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8E3B0">
      <w:pPr>
        <w:rPr>
          <w:rFonts w:eastAsia="仿宋_GB2312"/>
          <w:sz w:val="84"/>
        </w:rPr>
      </w:pPr>
    </w:p>
    <w:p w14:paraId="4C61844F">
      <w:pPr>
        <w:ind w:right="105"/>
        <w:jc w:val="right"/>
        <w:rPr>
          <w:rFonts w:eastAsia="黑体"/>
          <w:b/>
          <w:spacing w:val="40"/>
          <w:w w:val="66"/>
          <w:sz w:val="60"/>
          <w:szCs w:val="60"/>
        </w:rPr>
      </w:pPr>
      <w:r>
        <w:rPr>
          <w:rFonts w:hint="eastAsia" w:eastAsia="黑体"/>
          <w:b/>
          <w:spacing w:val="40"/>
          <w:w w:val="66"/>
          <w:sz w:val="60"/>
          <w:szCs w:val="60"/>
        </w:rPr>
        <w:t>天津石油职业技术学院物业管理项目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7A0F1E3E">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97781F3">
      <w:pPr>
        <w:ind w:right="1025"/>
        <w:jc w:val="center"/>
        <w:rPr>
          <w:rFonts w:eastAsia="黑体"/>
          <w:b/>
          <w:spacing w:val="40"/>
          <w:w w:val="66"/>
          <w:sz w:val="60"/>
          <w:szCs w:val="60"/>
        </w:rPr>
      </w:pPr>
    </w:p>
    <w:p w14:paraId="1BF0BE00">
      <w:pPr>
        <w:jc w:val="center"/>
        <w:rPr>
          <w:rFonts w:eastAsia="黑体"/>
          <w:b/>
          <w:spacing w:val="40"/>
          <w:w w:val="66"/>
          <w:sz w:val="15"/>
          <w:szCs w:val="15"/>
        </w:rPr>
      </w:pPr>
      <w:r>
        <w:rPr>
          <w:rFonts w:eastAsia="黑体"/>
          <w:b/>
          <w:spacing w:val="40"/>
          <w:w w:val="66"/>
          <w:sz w:val="56"/>
          <w:szCs w:val="56"/>
        </w:rPr>
        <w:t xml:space="preserve">            </w:t>
      </w:r>
    </w:p>
    <w:p w14:paraId="16BE679F">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TGPC-2024-D-1078</w:t>
      </w:r>
      <w:bookmarkEnd w:id="8"/>
      <w:r>
        <w:rPr>
          <w:rFonts w:eastAsia="黑体"/>
          <w:spacing w:val="40"/>
          <w:w w:val="66"/>
          <w:sz w:val="32"/>
          <w:szCs w:val="32"/>
        </w:rPr>
        <w:t>）</w:t>
      </w:r>
    </w:p>
    <w:p w14:paraId="2B94B51F">
      <w:pPr>
        <w:rPr>
          <w:sz w:val="40"/>
        </w:rPr>
      </w:pPr>
    </w:p>
    <w:p w14:paraId="6E78C418">
      <w:pPr>
        <w:rPr>
          <w:sz w:val="36"/>
        </w:rPr>
      </w:pPr>
    </w:p>
    <w:p w14:paraId="49F7BF3C">
      <w:pPr>
        <w:rPr>
          <w:sz w:val="36"/>
        </w:rPr>
      </w:pPr>
    </w:p>
    <w:p w14:paraId="364F3084">
      <w:pPr>
        <w:rPr>
          <w:sz w:val="36"/>
        </w:rPr>
      </w:pPr>
    </w:p>
    <w:p w14:paraId="2A28D084">
      <w:pPr>
        <w:rPr>
          <w:sz w:val="36"/>
        </w:rPr>
      </w:pPr>
    </w:p>
    <w:p w14:paraId="7D150B23">
      <w:pPr>
        <w:rPr>
          <w:sz w:val="36"/>
        </w:rPr>
      </w:pPr>
    </w:p>
    <w:p w14:paraId="619118B7">
      <w:pPr>
        <w:rPr>
          <w:sz w:val="36"/>
        </w:rPr>
      </w:pPr>
    </w:p>
    <w:p w14:paraId="04BDB14E">
      <w:pPr>
        <w:rPr>
          <w:sz w:val="36"/>
        </w:rPr>
      </w:pPr>
    </w:p>
    <w:p w14:paraId="3D2E157E">
      <w:pPr>
        <w:rPr>
          <w:sz w:val="36"/>
        </w:rPr>
      </w:pPr>
    </w:p>
    <w:p w14:paraId="59DFF116">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81A4956">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532F30DB">
      <w:pPr>
        <w:widowControl/>
        <w:jc w:val="left"/>
        <w:rPr>
          <w:rFonts w:eastAsia="仿宋_GB2312"/>
          <w:b/>
          <w:bCs/>
          <w:kern w:val="0"/>
          <w:sz w:val="44"/>
          <w:szCs w:val="44"/>
        </w:rPr>
      </w:pPr>
    </w:p>
    <w:p w14:paraId="633A5589">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10D7A7E8">
      <w:pPr>
        <w:ind w:firstLine="408" w:firstLineChars="100"/>
        <w:jc w:val="center"/>
        <w:rPr>
          <w:b/>
          <w:spacing w:val="20"/>
          <w:w w:val="80"/>
          <w:sz w:val="48"/>
          <w:szCs w:val="48"/>
        </w:rPr>
      </w:pPr>
      <w:r>
        <w:rPr>
          <w:b/>
          <w:spacing w:val="20"/>
          <w:w w:val="80"/>
          <w:sz w:val="48"/>
          <w:szCs w:val="48"/>
        </w:rPr>
        <w:t>目  录</w:t>
      </w:r>
    </w:p>
    <w:p w14:paraId="496ED61C">
      <w:pPr>
        <w:spacing w:line="560" w:lineRule="exact"/>
        <w:ind w:right="-141" w:rightChars="-73"/>
        <w:rPr>
          <w:b/>
          <w:sz w:val="24"/>
        </w:rPr>
      </w:pPr>
      <w:r>
        <w:rPr>
          <w:b/>
          <w:sz w:val="24"/>
        </w:rPr>
        <w:t>第一部分  投标邀请函</w:t>
      </w:r>
    </w:p>
    <w:p w14:paraId="096DDF6C">
      <w:pPr>
        <w:spacing w:line="560" w:lineRule="exact"/>
        <w:ind w:right="-141" w:rightChars="-73"/>
        <w:rPr>
          <w:b/>
          <w:sz w:val="24"/>
        </w:rPr>
      </w:pPr>
    </w:p>
    <w:p w14:paraId="37C084E5">
      <w:pPr>
        <w:spacing w:line="560" w:lineRule="exact"/>
        <w:ind w:right="-141" w:rightChars="-73"/>
        <w:rPr>
          <w:b/>
          <w:sz w:val="24"/>
        </w:rPr>
      </w:pPr>
      <w:r>
        <w:rPr>
          <w:b/>
          <w:sz w:val="24"/>
        </w:rPr>
        <w:t>第二部分  招标项目要求</w:t>
      </w:r>
    </w:p>
    <w:p w14:paraId="3F806F0C">
      <w:pPr>
        <w:spacing w:line="560" w:lineRule="exact"/>
        <w:ind w:right="-141" w:rightChars="-73"/>
        <w:rPr>
          <w:b/>
          <w:sz w:val="24"/>
        </w:rPr>
      </w:pPr>
    </w:p>
    <w:p w14:paraId="19C180DB">
      <w:pPr>
        <w:spacing w:line="560" w:lineRule="exact"/>
        <w:ind w:right="-141" w:rightChars="-73"/>
        <w:rPr>
          <w:b/>
          <w:sz w:val="24"/>
        </w:rPr>
      </w:pPr>
      <w:r>
        <w:rPr>
          <w:b/>
          <w:sz w:val="24"/>
        </w:rPr>
        <w:t>第三部分  投标须知</w:t>
      </w:r>
    </w:p>
    <w:p w14:paraId="294C2F0F">
      <w:pPr>
        <w:spacing w:line="560" w:lineRule="exact"/>
        <w:ind w:right="-141" w:rightChars="-73"/>
        <w:rPr>
          <w:sz w:val="24"/>
        </w:rPr>
      </w:pPr>
    </w:p>
    <w:p w14:paraId="53293D95">
      <w:pPr>
        <w:spacing w:line="560" w:lineRule="exact"/>
        <w:rPr>
          <w:b/>
          <w:sz w:val="24"/>
        </w:rPr>
      </w:pPr>
      <w:r>
        <w:rPr>
          <w:b/>
          <w:sz w:val="24"/>
        </w:rPr>
        <w:t>第四部分  合同条款</w:t>
      </w:r>
    </w:p>
    <w:p w14:paraId="6FDAD2B3">
      <w:pPr>
        <w:spacing w:line="560" w:lineRule="exact"/>
        <w:rPr>
          <w:sz w:val="24"/>
        </w:rPr>
      </w:pPr>
    </w:p>
    <w:p w14:paraId="0247877A">
      <w:pPr>
        <w:spacing w:line="560" w:lineRule="exact"/>
        <w:rPr>
          <w:sz w:val="24"/>
        </w:rPr>
      </w:pPr>
      <w:r>
        <w:rPr>
          <w:b/>
          <w:sz w:val="24"/>
        </w:rPr>
        <w:t>第五部分  投标文件格式</w:t>
      </w:r>
    </w:p>
    <w:p w14:paraId="38A2B94B">
      <w:pPr>
        <w:rPr>
          <w:sz w:val="24"/>
        </w:rPr>
      </w:pPr>
    </w:p>
    <w:p w14:paraId="78FC8B05">
      <w:pPr>
        <w:rPr>
          <w:sz w:val="24"/>
        </w:rPr>
      </w:pPr>
    </w:p>
    <w:p w14:paraId="684051AE">
      <w:pPr>
        <w:rPr>
          <w:sz w:val="24"/>
        </w:rPr>
      </w:pPr>
    </w:p>
    <w:p w14:paraId="41E1F50B">
      <w:pPr>
        <w:rPr>
          <w:sz w:val="24"/>
        </w:rPr>
      </w:pPr>
    </w:p>
    <w:p w14:paraId="2CDDE1CC">
      <w:pPr>
        <w:rPr>
          <w:sz w:val="24"/>
        </w:rPr>
      </w:pPr>
    </w:p>
    <w:p w14:paraId="0505F728">
      <w:pPr>
        <w:rPr>
          <w:sz w:val="24"/>
        </w:rPr>
      </w:pPr>
    </w:p>
    <w:p w14:paraId="419C8163">
      <w:pPr>
        <w:rPr>
          <w:b/>
        </w:rPr>
      </w:pPr>
    </w:p>
    <w:p w14:paraId="6346AF5C">
      <w:pPr>
        <w:pStyle w:val="18"/>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FB24FBE">
      <w:pPr>
        <w:pStyle w:val="18"/>
        <w:rPr>
          <w:rFonts w:ascii="Times New Roman" w:hAnsi="Times New Roman"/>
        </w:rPr>
      </w:pPr>
      <w:r>
        <w:rPr>
          <w:rFonts w:ascii="Times New Roman" w:hAnsi="Times New Roman"/>
        </w:rPr>
        <w:t>第一部分  投标邀请函</w:t>
      </w:r>
      <w:bookmarkEnd w:id="0"/>
    </w:p>
    <w:p w14:paraId="365EB517">
      <w:pPr>
        <w:pStyle w:val="31"/>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天津石油职业技术学院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天津石油职业技术学院物业管理项目</w:t>
      </w:r>
      <w:r>
        <w:rPr>
          <w:rFonts w:ascii="Times New Roman" w:hAnsi="Times New Roman" w:cs="Times New Roman" w:eastAsiaTheme="minorEastAsia"/>
          <w:color w:val="auto"/>
          <w:szCs w:val="32"/>
        </w:rPr>
        <w:t>实施政府采购。现欢迎合格的供应商参加投标。</w:t>
      </w:r>
    </w:p>
    <w:p w14:paraId="28E29489">
      <w:pPr>
        <w:pStyle w:val="31"/>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cs="Times New Roman" w:eastAsiaTheme="minorEastAsia"/>
          <w:color w:val="auto"/>
          <w:szCs w:val="32"/>
        </w:rPr>
        <w:t>本项目为远程招投标，一律不接受纸</w:t>
      </w:r>
      <w:r>
        <w:rPr>
          <w:rFonts w:hint="eastAsia" w:ascii="Times New Roman" w:hAnsi="Times New Roman" w:eastAsia="宋体" w:cs="Times New Roman"/>
          <w:color w:val="auto"/>
          <w:szCs w:val="32"/>
        </w:rPr>
        <w:t>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1652ECA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45A75B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天津石油职业技术学院物业管理项目</w:t>
      </w:r>
      <w:r>
        <w:rPr>
          <w:rFonts w:ascii="Times New Roman" w:hAnsi="Times New Roman" w:eastAsia="宋体" w:cs="Times New Roman"/>
          <w:color w:val="auto"/>
        </w:rPr>
        <w:t xml:space="preserve">  </w:t>
      </w:r>
    </w:p>
    <w:p w14:paraId="22A431C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TGPC-2024-D-1078</w:t>
      </w:r>
    </w:p>
    <w:p w14:paraId="667E0E4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63A853C">
      <w:pPr>
        <w:pStyle w:val="31"/>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02F854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7D3839AF">
      <w:pPr>
        <w:pStyle w:val="31"/>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7947900</w:t>
      </w:r>
      <w:r>
        <w:rPr>
          <w:rFonts w:hint="eastAsia" w:ascii="Times New Roman" w:hAnsi="Times New Roman" w:eastAsia="宋体" w:cs="Times New Roman"/>
          <w:color w:val="auto"/>
          <w:lang w:val="en-US" w:eastAsia="zh-CN"/>
        </w:rPr>
        <w:t>元。</w:t>
      </w:r>
    </w:p>
    <w:p w14:paraId="0130379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C0B867D">
      <w:pPr>
        <w:pStyle w:val="31"/>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354BB266">
      <w:pPr>
        <w:pStyle w:val="31"/>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2455880A">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26C39D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B746EE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2EF645F9">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1D31E9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72AF6CE">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D8A1518">
      <w:pPr>
        <w:pStyle w:val="31"/>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w:t>
      </w:r>
      <w:r>
        <w:rPr>
          <w:rFonts w:hint="eastAsia" w:ascii="Times New Roman" w:hAnsi="Times New Roman" w:eastAsia="宋体" w:cs="Times New Roman"/>
          <w:color w:val="auto"/>
          <w:highlight w:val="none"/>
        </w:rPr>
        <w:t>应商可提供自成立以来无重大违法记录的书面声明）。</w:t>
      </w:r>
    </w:p>
    <w:p w14:paraId="022A0FB8">
      <w:pPr>
        <w:pStyle w:val="31"/>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541D42EE">
      <w:pPr>
        <w:pStyle w:val="31"/>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0E05CE73">
      <w:pPr>
        <w:pStyle w:val="31"/>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172C8A41">
      <w:pPr>
        <w:pStyle w:val="31"/>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C3F65A9">
      <w:pPr>
        <w:pStyle w:val="31"/>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9C9E181">
      <w:pPr>
        <w:pStyle w:val="31"/>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56A86728">
      <w:pPr>
        <w:pStyle w:val="31"/>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6EDF8D1">
      <w:pPr>
        <w:pStyle w:val="3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7A9B704">
      <w:pPr>
        <w:pStyle w:val="3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3914EDB">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0BDA7783">
      <w:pPr>
        <w:pStyle w:val="31"/>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A44F44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6515CE8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6CE17F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8"/>
          <w:rFonts w:hint="eastAsia" w:ascii="Times New Roman" w:hAnsi="Times New Roman" w:eastAsia="宋体" w:cs="Times New Roman"/>
        </w:rPr>
        <w:t>http://tjgpc.zwfwb.tj.gov.cn</w:t>
      </w:r>
      <w:r>
        <w:rPr>
          <w:rStyle w:val="28"/>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D541D44">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30572D7">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8F87A6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5B6027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03F3A6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D1DAB8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1B7C00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365748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71A3DF6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775335B">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B671E6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23C0C0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F8DC5B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BBAA66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D14644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D23B7A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6510068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BB36FC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372FF0A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488F6A4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2091A65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CF862CB">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7F9AF4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9E7EBDA">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047C665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96C2CF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3F13563">
      <w:pPr>
        <w:pStyle w:val="31"/>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477979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26017D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705CE28">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天津石油职业技术学院 </w:t>
      </w:r>
      <w:r>
        <w:rPr>
          <w:rFonts w:ascii="Times New Roman" w:hAnsi="Times New Roman" w:eastAsia="宋体" w:cs="Times New Roman"/>
          <w:color w:val="auto"/>
        </w:rPr>
        <w:t xml:space="preserve"> </w:t>
      </w:r>
    </w:p>
    <w:p w14:paraId="4CCD1E2E">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天津市静海区团泊洼天津石油职业技术学院 </w:t>
      </w:r>
      <w:r>
        <w:rPr>
          <w:rFonts w:ascii="Times New Roman" w:hAnsi="Times New Roman" w:eastAsia="宋体" w:cs="Times New Roman"/>
          <w:color w:val="auto"/>
        </w:rPr>
        <w:t xml:space="preserve"> </w:t>
      </w:r>
    </w:p>
    <w:p w14:paraId="7C59E6B2">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孟凡旭</w:t>
      </w:r>
      <w:r>
        <w:rPr>
          <w:rFonts w:ascii="Times New Roman" w:hAnsi="Times New Roman" w:eastAsia="宋体" w:cs="Times New Roman"/>
          <w:color w:val="auto"/>
        </w:rPr>
        <w:t xml:space="preserve"> </w:t>
      </w:r>
    </w:p>
    <w:p w14:paraId="5A2D543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29000383 </w:t>
      </w:r>
      <w:r>
        <w:rPr>
          <w:rFonts w:ascii="Times New Roman" w:hAnsi="Times New Roman" w:eastAsia="宋体" w:cs="Times New Roman"/>
          <w:color w:val="auto"/>
        </w:rPr>
        <w:t xml:space="preserve"> </w:t>
      </w:r>
    </w:p>
    <w:p w14:paraId="68C01F8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5364CF0">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6E8F17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641B79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天津石油职业技术学院</w:t>
      </w:r>
    </w:p>
    <w:p w14:paraId="6068B1BF">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天津市静海区团泊洼天津石油职业技术学院</w:t>
      </w:r>
    </w:p>
    <w:p w14:paraId="45A7FDA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孟凡旭</w:t>
      </w:r>
    </w:p>
    <w:p w14:paraId="24AD2F4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29000383</w:t>
      </w:r>
    </w:p>
    <w:p w14:paraId="7843D63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BEF45D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BFD7E6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F73181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2F15074">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40B3C833">
      <w:pPr>
        <w:pStyle w:val="31"/>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3ADF6D51">
      <w:pPr>
        <w:pStyle w:val="31"/>
        <w:spacing w:line="360" w:lineRule="auto"/>
        <w:ind w:firstLine="448" w:firstLineChars="200"/>
        <w:jc w:val="both"/>
        <w:rPr>
          <w:rFonts w:ascii="Times New Roman" w:hAnsi="Times New Roman" w:eastAsia="宋体" w:cs="Times New Roman"/>
          <w:color w:val="auto"/>
        </w:rPr>
      </w:pPr>
    </w:p>
    <w:p w14:paraId="76420BB2">
      <w:pPr>
        <w:pStyle w:val="31"/>
        <w:spacing w:line="360" w:lineRule="auto"/>
        <w:ind w:firstLine="448" w:firstLineChars="200"/>
        <w:jc w:val="both"/>
        <w:rPr>
          <w:rFonts w:ascii="Times New Roman" w:hAnsi="Times New Roman" w:eastAsia="宋体" w:cs="Times New Roman"/>
          <w:color w:val="auto"/>
        </w:rPr>
      </w:pPr>
    </w:p>
    <w:p w14:paraId="660A10FB">
      <w:pPr>
        <w:pStyle w:val="31"/>
        <w:spacing w:line="360" w:lineRule="auto"/>
        <w:jc w:val="both"/>
        <w:rPr>
          <w:rFonts w:ascii="Times New Roman" w:hAnsi="Times New Roman" w:eastAsia="宋体" w:cs="Times New Roman"/>
          <w:color w:val="auto"/>
        </w:rPr>
      </w:pPr>
    </w:p>
    <w:p w14:paraId="2E382195">
      <w:pPr>
        <w:pStyle w:val="31"/>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p>
    <w:p w14:paraId="47282517">
      <w:pPr>
        <w:pStyle w:val="31"/>
        <w:spacing w:line="360" w:lineRule="auto"/>
        <w:ind w:right="892"/>
        <w:rPr>
          <w:rFonts w:ascii="Times New Roman" w:hAnsi="Times New Roman" w:eastAsia="宋体" w:cs="Times New Roman"/>
          <w:color w:val="auto"/>
        </w:rPr>
      </w:pPr>
    </w:p>
    <w:p w14:paraId="312FF32B">
      <w:pPr>
        <w:widowControl/>
        <w:jc w:val="left"/>
        <w:rPr>
          <w:kern w:val="0"/>
          <w:sz w:val="24"/>
          <w:szCs w:val="24"/>
        </w:rPr>
      </w:pPr>
      <w:r>
        <w:br w:type="page"/>
      </w:r>
    </w:p>
    <w:p w14:paraId="3FC09D3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0069C1D">
      <w:pPr>
        <w:spacing w:line="360" w:lineRule="auto"/>
        <w:jc w:val="center"/>
        <w:rPr>
          <w:rFonts w:eastAsia="方正小标宋简体"/>
          <w:bCs/>
          <w:kern w:val="0"/>
          <w:sz w:val="24"/>
          <w:szCs w:val="24"/>
        </w:rPr>
      </w:pPr>
    </w:p>
    <w:p w14:paraId="19C05E5E">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6F7FA66E">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C713EB9">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992835E">
      <w:pPr>
        <w:spacing w:line="360" w:lineRule="auto"/>
        <w:jc w:val="center"/>
        <w:rPr>
          <w:rFonts w:eastAsia="方正小标宋简体"/>
          <w:spacing w:val="-10"/>
          <w:sz w:val="24"/>
          <w:szCs w:val="24"/>
        </w:rPr>
      </w:pPr>
    </w:p>
    <w:p w14:paraId="0DF522E9">
      <w:pPr>
        <w:spacing w:line="360" w:lineRule="auto"/>
        <w:jc w:val="center"/>
        <w:rPr>
          <w:rFonts w:eastAsia="方正小标宋简体"/>
          <w:spacing w:val="-10"/>
          <w:sz w:val="24"/>
          <w:szCs w:val="24"/>
        </w:rPr>
      </w:pPr>
    </w:p>
    <w:p w14:paraId="7433851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76813F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4894EC5">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4F68CAB8">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A1E5744">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A7440B5">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E4EEC54">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6BA0261">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2820276">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AD5147F">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54C70DE">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2C27120E">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7F18F6FA">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36F71B0">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63C34AB">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9C4ED17">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1BB2AE6D">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44224C6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1BAD90B6">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364815C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2936D835">
      <w:pPr>
        <w:spacing w:line="360" w:lineRule="exact"/>
        <w:ind w:firstLine="448" w:firstLineChars="200"/>
        <w:rPr>
          <w:rFonts w:eastAsiaTheme="minorEastAsia"/>
          <w:sz w:val="24"/>
        </w:rPr>
      </w:pPr>
    </w:p>
    <w:p w14:paraId="49300117">
      <w:pPr>
        <w:adjustRightInd w:val="0"/>
        <w:snapToGrid w:val="0"/>
        <w:spacing w:line="400" w:lineRule="exact"/>
        <w:jc w:val="center"/>
        <w:rPr>
          <w:b/>
          <w:sz w:val="24"/>
          <w:szCs w:val="24"/>
        </w:rPr>
      </w:pPr>
      <w:r>
        <w:rPr>
          <w:b/>
          <w:sz w:val="24"/>
          <w:szCs w:val="24"/>
        </w:rPr>
        <w:t>诚信参与政府采购活动提示函</w:t>
      </w:r>
    </w:p>
    <w:p w14:paraId="08131EB5">
      <w:pPr>
        <w:pStyle w:val="22"/>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27EC44C">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CBD6CAC">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245B126">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7"/>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5D92654">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95BA1C8">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1D3D65D">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32C6195">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EA50CDA">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4B0BD86">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A85AD93">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7"/>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32BD52D">
      <w:pPr>
        <w:pStyle w:val="22"/>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681F624">
      <w:pPr>
        <w:spacing w:line="360" w:lineRule="exact"/>
        <w:ind w:firstLine="448" w:firstLineChars="200"/>
        <w:rPr>
          <w:rFonts w:eastAsiaTheme="minorEastAsia"/>
          <w:sz w:val="24"/>
        </w:rPr>
      </w:pPr>
    </w:p>
    <w:p w14:paraId="727653EE">
      <w:pPr>
        <w:spacing w:line="360" w:lineRule="exact"/>
        <w:ind w:firstLine="608" w:firstLineChars="200"/>
        <w:rPr>
          <w:b/>
          <w:bCs/>
          <w:kern w:val="28"/>
          <w:sz w:val="32"/>
          <w:szCs w:val="32"/>
        </w:rPr>
      </w:pPr>
    </w:p>
    <w:p w14:paraId="63C09FEA">
      <w:pPr>
        <w:widowControl/>
        <w:jc w:val="left"/>
        <w:rPr>
          <w:b/>
          <w:bCs/>
          <w:kern w:val="28"/>
          <w:sz w:val="32"/>
          <w:szCs w:val="32"/>
          <w:lang w:val="zh-CN" w:eastAsia="zh-CN"/>
        </w:rPr>
      </w:pPr>
      <w:r>
        <w:br w:type="page"/>
      </w:r>
    </w:p>
    <w:p w14:paraId="1A7ED7DC">
      <w:pPr>
        <w:pStyle w:val="18"/>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C11DB0D">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095C565">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363DB212">
      <w:pPr>
        <w:autoSpaceDE w:val="0"/>
        <w:autoSpaceDN w:val="0"/>
        <w:adjustRightInd w:val="0"/>
        <w:spacing w:line="360" w:lineRule="auto"/>
        <w:ind w:firstLine="448" w:firstLineChars="200"/>
        <w:rPr>
          <w:color w:val="auto"/>
          <w:sz w:val="24"/>
        </w:rPr>
      </w:pPr>
      <w:r>
        <w:rPr>
          <w:color w:val="auto"/>
          <w:sz w:val="24"/>
        </w:rPr>
        <w:t>1. 投标报价以人民币填列。</w:t>
      </w:r>
    </w:p>
    <w:p w14:paraId="05F3F7D9">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6587E584">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8ACA08A">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1A5766F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4F845EE">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3</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11707B27">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F28E40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BC37668">
      <w:pPr>
        <w:autoSpaceDE w:val="0"/>
        <w:autoSpaceDN w:val="0"/>
        <w:adjustRightInd w:val="0"/>
        <w:spacing w:line="360" w:lineRule="auto"/>
        <w:ind w:firstLine="448" w:firstLineChars="200"/>
        <w:rPr>
          <w:color w:val="auto"/>
          <w:sz w:val="24"/>
        </w:rPr>
      </w:pPr>
      <w:r>
        <w:rPr>
          <w:color w:val="auto"/>
          <w:sz w:val="24"/>
        </w:rPr>
        <w:t>按月付款，每月</w:t>
      </w:r>
      <w:r>
        <w:rPr>
          <w:rFonts w:hint="eastAsia"/>
          <w:color w:val="auto"/>
          <w:sz w:val="24"/>
          <w:lang w:val="en-US" w:eastAsia="zh-CN"/>
        </w:rPr>
        <w:t>20</w:t>
      </w:r>
      <w:r>
        <w:rPr>
          <w:color w:val="auto"/>
          <w:sz w:val="24"/>
        </w:rPr>
        <w:t>日前支付上一月服务费（特殊情况以合同为准）。</w:t>
      </w:r>
    </w:p>
    <w:p w14:paraId="2A1243DE">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0F1F0822">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3C654319">
      <w:pPr>
        <w:autoSpaceDE w:val="0"/>
        <w:autoSpaceDN w:val="0"/>
        <w:adjustRightInd w:val="0"/>
        <w:spacing w:line="360" w:lineRule="auto"/>
        <w:ind w:firstLine="448" w:firstLineChars="200"/>
        <w:rPr>
          <w:color w:val="auto"/>
          <w:sz w:val="24"/>
        </w:rPr>
      </w:pPr>
      <w:r>
        <w:rPr>
          <w:rFonts w:hint="eastAsia"/>
          <w:color w:val="auto"/>
          <w:sz w:val="24"/>
        </w:rPr>
        <w:t>（五）验收方</w:t>
      </w:r>
      <w:r>
        <w:rPr>
          <w:rFonts w:hint="eastAsia"/>
          <w:color w:val="auto"/>
          <w:sz w:val="24"/>
          <w:lang w:val="en-US" w:eastAsia="zh-CN"/>
        </w:rPr>
        <w:t>CC</w:t>
      </w:r>
      <w:r>
        <w:rPr>
          <w:rFonts w:hint="eastAsia"/>
          <w:color w:val="auto"/>
          <w:sz w:val="24"/>
        </w:rPr>
        <w:t>法及标准</w:t>
      </w:r>
    </w:p>
    <w:p w14:paraId="18D1DD4D">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CF536EF">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366F9C36">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7FC06C27">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1C067383">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089D7970">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6784A6AD">
      <w:pPr>
        <w:spacing w:line="360" w:lineRule="auto"/>
        <w:ind w:firstLine="448" w:firstLineChars="200"/>
        <w:outlineLvl w:val="0"/>
        <w:rPr>
          <w:sz w:val="24"/>
        </w:rPr>
      </w:pPr>
      <w:r>
        <w:rPr>
          <w:sz w:val="24"/>
        </w:rPr>
        <w:t>（四）具体需求详见本部分项目需求书。</w:t>
      </w:r>
    </w:p>
    <w:p w14:paraId="1B028FE1">
      <w:pPr>
        <w:spacing w:line="360" w:lineRule="auto"/>
        <w:ind w:firstLine="448" w:firstLineChars="200"/>
        <w:outlineLvl w:val="0"/>
        <w:rPr>
          <w:sz w:val="24"/>
        </w:rPr>
      </w:pPr>
      <w:r>
        <w:rPr>
          <w:sz w:val="24"/>
        </w:rPr>
        <w:t>三、评分因素及评标标准</w:t>
      </w:r>
    </w:p>
    <w:tbl>
      <w:tblPr>
        <w:tblStyle w:val="2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8B8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AEBD541">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14:paraId="3C26784E">
            <w:pPr>
              <w:widowControl/>
              <w:adjustRightInd w:val="0"/>
              <w:snapToGrid w:val="0"/>
              <w:spacing w:line="360" w:lineRule="auto"/>
              <w:jc w:val="center"/>
              <w:rPr>
                <w:color w:val="auto"/>
                <w:kern w:val="0"/>
                <w:sz w:val="24"/>
                <w:szCs w:val="24"/>
              </w:rPr>
            </w:pPr>
            <w:r>
              <w:rPr>
                <w:color w:val="auto"/>
                <w:kern w:val="0"/>
                <w:sz w:val="24"/>
                <w:szCs w:val="24"/>
              </w:rPr>
              <w:t>分值</w:t>
            </w:r>
          </w:p>
        </w:tc>
      </w:tr>
      <w:tr w14:paraId="6DA5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272D3EF">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80D3717">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3447D518">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710C00F7">
            <w:pPr>
              <w:widowControl/>
              <w:adjustRightInd w:val="0"/>
              <w:snapToGrid w:val="0"/>
              <w:spacing w:line="360" w:lineRule="auto"/>
              <w:rPr>
                <w:color w:val="auto"/>
                <w:kern w:val="0"/>
                <w:sz w:val="24"/>
                <w:szCs w:val="24"/>
              </w:rPr>
            </w:pPr>
            <w:r>
              <w:rPr>
                <w:color w:val="auto"/>
                <w:kern w:val="0"/>
                <w:sz w:val="24"/>
                <w:szCs w:val="24"/>
              </w:rPr>
              <w:t>（2）投标报价得分=（评标基准价/投标报价）×20</w:t>
            </w:r>
          </w:p>
          <w:p w14:paraId="06A8D852">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7C7F4B5B">
            <w:pPr>
              <w:widowControl/>
              <w:adjustRightInd w:val="0"/>
              <w:snapToGrid w:val="0"/>
              <w:spacing w:line="360" w:lineRule="auto"/>
              <w:jc w:val="center"/>
              <w:rPr>
                <w:color w:val="auto"/>
                <w:kern w:val="0"/>
                <w:sz w:val="24"/>
                <w:szCs w:val="24"/>
              </w:rPr>
            </w:pPr>
            <w:r>
              <w:rPr>
                <w:color w:val="auto"/>
                <w:kern w:val="0"/>
                <w:sz w:val="24"/>
                <w:szCs w:val="24"/>
              </w:rPr>
              <w:t>20</w:t>
            </w:r>
          </w:p>
        </w:tc>
      </w:tr>
      <w:tr w14:paraId="6BD1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F03A49E">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3463F2AE">
            <w:pPr>
              <w:widowControl/>
              <w:adjustRightInd w:val="0"/>
              <w:snapToGrid w:val="0"/>
              <w:spacing w:line="360" w:lineRule="auto"/>
              <w:jc w:val="center"/>
              <w:rPr>
                <w:color w:val="auto"/>
                <w:kern w:val="0"/>
                <w:sz w:val="24"/>
                <w:szCs w:val="24"/>
              </w:rPr>
            </w:pPr>
            <w:r>
              <w:rPr>
                <w:color w:val="auto"/>
                <w:kern w:val="0"/>
                <w:sz w:val="24"/>
                <w:szCs w:val="24"/>
              </w:rPr>
              <w:t>分值</w:t>
            </w:r>
          </w:p>
        </w:tc>
      </w:tr>
      <w:tr w14:paraId="2150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3" w:type="dxa"/>
            <w:shd w:val="clear" w:color="auto" w:fill="auto"/>
            <w:noWrap/>
            <w:vAlign w:val="center"/>
          </w:tcPr>
          <w:p w14:paraId="1D02272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1CFF277">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48786520">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17B47BAC">
            <w:pPr>
              <w:widowControl/>
              <w:adjustRightInd w:val="0"/>
              <w:snapToGrid w:val="0"/>
              <w:spacing w:line="360" w:lineRule="auto"/>
              <w:rPr>
                <w:color w:val="auto"/>
                <w:kern w:val="0"/>
                <w:sz w:val="24"/>
                <w:szCs w:val="24"/>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r>
              <w:rPr>
                <w:rFonts w:hint="eastAsia"/>
                <w:color w:val="auto"/>
                <w:kern w:val="0"/>
                <w:sz w:val="24"/>
                <w:szCs w:val="24"/>
                <w:lang w:eastAsia="zh-CN"/>
              </w:rPr>
              <w:br w:type="textWrapping"/>
            </w:r>
            <w:r>
              <w:rPr>
                <w:rFonts w:hint="eastAsia"/>
                <w:color w:val="auto"/>
                <w:kern w:val="0"/>
                <w:sz w:val="24"/>
                <w:szCs w:val="24"/>
              </w:rPr>
              <w:t>B. 提供上述合同服务期限内至少一个月的服务方开具的物业费发票凭证原件扫描件。</w:t>
            </w:r>
          </w:p>
          <w:p w14:paraId="54554072">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086837F8">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3B0D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602AE3">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19FE456F">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1DEBC362">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F1AA9CB">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3A3860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82A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C1A894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58F96AE">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5F5DF95E">
            <w:pPr>
              <w:widowControl/>
              <w:adjustRightInd w:val="0"/>
              <w:snapToGrid w:val="0"/>
              <w:spacing w:line="360" w:lineRule="auto"/>
              <w:rPr>
                <w:rFonts w:hint="default" w:ascii="Times New Roman" w:hAnsi="Times New Roman" w:cs="Times New Roman"/>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w:t>
            </w:r>
            <w:r>
              <w:rPr>
                <w:rFonts w:hint="default" w:ascii="Times New Roman" w:hAnsi="Times New Roman" w:cs="Times New Roman"/>
                <w:color w:val="auto"/>
                <w:kern w:val="0"/>
                <w:sz w:val="24"/>
                <w:szCs w:val="24"/>
              </w:rPr>
              <w:t>定加分。</w:t>
            </w:r>
          </w:p>
          <w:p w14:paraId="51FD70D5">
            <w:pPr>
              <w:widowControl/>
              <w:adjustRightInd w:val="0"/>
              <w:snapToGrid w:val="0"/>
              <w:spacing w:line="360" w:lineRule="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（1）提供项目经理毕业证书扫描件，该项目经理具有大专</w:t>
            </w:r>
            <w:r>
              <w:rPr>
                <w:rFonts w:hint="default" w:ascii="Times New Roman" w:hAnsi="Times New Roman" w:cs="Times New Roman"/>
                <w:color w:val="auto"/>
                <w:kern w:val="0"/>
                <w:sz w:val="24"/>
                <w:szCs w:val="24"/>
                <w:lang w:val="en-US" w:eastAsia="zh-CN"/>
              </w:rPr>
              <w:t>或</w:t>
            </w:r>
            <w:r>
              <w:rPr>
                <w:rFonts w:hint="default" w:ascii="Times New Roman" w:hAnsi="Times New Roman" w:cs="Times New Roman"/>
                <w:color w:val="auto"/>
                <w:kern w:val="0"/>
                <w:sz w:val="24"/>
                <w:szCs w:val="24"/>
              </w:rPr>
              <w:t>以上学历的：</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rPr>
              <w:t>分，其他：0分；</w:t>
            </w:r>
          </w:p>
          <w:p w14:paraId="019FFABD">
            <w:pPr>
              <w:widowControl/>
              <w:adjustRightInd w:val="0"/>
              <w:snapToGrid w:val="0"/>
              <w:spacing w:line="360" w:lineRule="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（2）提供项目经理用户服务证明扫描件（加盖用户单位公章），用户服务证明能表明该项目经理具备</w:t>
            </w:r>
            <w:r>
              <w:rPr>
                <w:rFonts w:hint="default" w:ascii="Times New Roman" w:hAnsi="Times New Roman" w:cs="Times New Roman"/>
                <w:color w:val="auto"/>
                <w:kern w:val="0"/>
                <w:sz w:val="24"/>
                <w:szCs w:val="24"/>
                <w:lang w:val="en-US" w:eastAsia="zh-CN"/>
              </w:rPr>
              <w:t>3</w:t>
            </w:r>
            <w:r>
              <w:rPr>
                <w:rFonts w:hint="default" w:ascii="Times New Roman" w:hAnsi="Times New Roman" w:cs="Times New Roman"/>
                <w:color w:val="auto"/>
                <w:kern w:val="0"/>
                <w:sz w:val="24"/>
                <w:szCs w:val="24"/>
              </w:rPr>
              <w:t>年</w:t>
            </w:r>
            <w:r>
              <w:rPr>
                <w:rFonts w:hint="default" w:ascii="Times New Roman" w:hAnsi="Times New Roman" w:cs="Times New Roman"/>
                <w:color w:val="auto"/>
                <w:kern w:val="0"/>
                <w:sz w:val="24"/>
                <w:szCs w:val="24"/>
                <w:lang w:val="en-US" w:eastAsia="zh-CN"/>
              </w:rPr>
              <w:t>或</w:t>
            </w:r>
            <w:r>
              <w:rPr>
                <w:rFonts w:hint="default" w:ascii="Times New Roman" w:hAnsi="Times New Roman" w:cs="Times New Roman"/>
                <w:color w:val="auto"/>
                <w:kern w:val="0"/>
                <w:sz w:val="24"/>
                <w:szCs w:val="24"/>
              </w:rPr>
              <w:t>以上非住宅物业管理经验的：2分，其他：0分；</w:t>
            </w:r>
          </w:p>
          <w:p w14:paraId="0241EBEB">
            <w:pPr>
              <w:widowControl/>
              <w:adjustRightInd w:val="0"/>
              <w:snapToGrid w:val="0"/>
              <w:spacing w:line="360" w:lineRule="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（3）提供项目经理身份证扫描件，该项目经理年龄</w:t>
            </w:r>
            <w:r>
              <w:rPr>
                <w:rFonts w:hint="default" w:ascii="Times New Roman" w:hAnsi="Times New Roman" w:cs="Times New Roman"/>
                <w:color w:val="auto"/>
                <w:sz w:val="24"/>
                <w:szCs w:val="24"/>
                <w:lang w:val="en-US" w:eastAsia="zh-CN"/>
              </w:rPr>
              <w:t>30周岁或以上且</w:t>
            </w:r>
            <w:r>
              <w:rPr>
                <w:rFonts w:hint="default" w:ascii="Times New Roman" w:hAnsi="Times New Roman" w:eastAsia="宋体" w:cs="Times New Roman"/>
                <w:color w:val="auto"/>
                <w:sz w:val="24"/>
                <w:szCs w:val="24"/>
              </w:rPr>
              <w:t>55</w:t>
            </w:r>
            <w:r>
              <w:rPr>
                <w:rFonts w:hint="default" w:ascii="Times New Roman" w:hAnsi="Times New Roman" w:cs="Times New Roman"/>
                <w:color w:val="auto"/>
                <w:sz w:val="24"/>
                <w:szCs w:val="24"/>
                <w:lang w:val="en-US" w:eastAsia="zh-CN"/>
              </w:rPr>
              <w:t>周</w:t>
            </w:r>
            <w:r>
              <w:rPr>
                <w:rFonts w:hint="default" w:ascii="Times New Roman" w:hAnsi="Times New Roman" w:eastAsia="宋体" w:cs="Times New Roman"/>
                <w:color w:val="auto"/>
                <w:sz w:val="24"/>
                <w:szCs w:val="24"/>
              </w:rPr>
              <w:t>岁</w:t>
            </w:r>
            <w:r>
              <w:rPr>
                <w:rFonts w:hint="default" w:ascii="Times New Roman" w:hAnsi="Times New Roman" w:cs="Times New Roman"/>
                <w:color w:val="auto"/>
                <w:sz w:val="24"/>
                <w:szCs w:val="24"/>
                <w:lang w:val="en-US" w:eastAsia="zh-CN"/>
              </w:rPr>
              <w:t>或以下</w:t>
            </w:r>
            <w:r>
              <w:rPr>
                <w:rFonts w:hint="default" w:ascii="Times New Roman" w:hAnsi="Times New Roman" w:cs="Times New Roman"/>
                <w:color w:val="auto"/>
                <w:kern w:val="0"/>
                <w:sz w:val="24"/>
                <w:szCs w:val="24"/>
              </w:rPr>
              <w:t>的：1分，其他：0分；</w:t>
            </w:r>
          </w:p>
          <w:p w14:paraId="3B968BFF">
            <w:pPr>
              <w:widowControl/>
              <w:adjustRightInd w:val="0"/>
              <w:snapToGrid w:val="0"/>
              <w:spacing w:line="360" w:lineRule="auto"/>
              <w:rPr>
                <w:rFonts w:hint="eastAsia"/>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4</w:t>
            </w:r>
            <w:r>
              <w:rPr>
                <w:rFonts w:hint="default" w:ascii="Times New Roman" w:hAnsi="Times New Roman" w:cs="Times New Roman"/>
                <w:color w:val="auto"/>
                <w:kern w:val="0"/>
                <w:sz w:val="24"/>
                <w:szCs w:val="24"/>
              </w:rPr>
              <w:t>）提供项目经理</w:t>
            </w:r>
            <w:r>
              <w:rPr>
                <w:rFonts w:hint="default" w:ascii="Times New Roman" w:hAnsi="Times New Roman" w:eastAsia="宋体" w:cs="Times New Roman"/>
                <w:color w:val="auto"/>
                <w:sz w:val="24"/>
                <w:szCs w:val="24"/>
              </w:rPr>
              <w:t>卫生防疫部门或医疗机构颁发的健康证</w:t>
            </w:r>
            <w:r>
              <w:rPr>
                <w:rFonts w:hint="default" w:ascii="Times New Roman" w:hAnsi="Times New Roman" w:cs="Times New Roman"/>
                <w:color w:val="auto"/>
                <w:kern w:val="0"/>
                <w:sz w:val="24"/>
                <w:szCs w:val="24"/>
              </w:rPr>
              <w:t>扫描件的：</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分，其他：0分；</w:t>
            </w:r>
          </w:p>
        </w:tc>
        <w:tc>
          <w:tcPr>
            <w:tcW w:w="1143" w:type="dxa"/>
            <w:shd w:val="clear" w:color="auto" w:fill="auto"/>
            <w:vAlign w:val="center"/>
          </w:tcPr>
          <w:p w14:paraId="2B5146A3">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105C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CFC19A">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6DFD2080">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A398C2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除项目经理外的非退休人员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ascii="宋体" w:hAnsi="宋体" w:eastAsia="宋体" w:cs="宋体"/>
                <w:color w:val="auto"/>
                <w:kern w:val="0"/>
                <w:sz w:val="24"/>
                <w:szCs w:val="24"/>
              </w:rPr>
              <w:t>扫描件且满足磋商文件要求，每个合格的人员得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729CC98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除项目经理外的非退休人员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7E1D0BF5">
            <w:pPr>
              <w:widowControl/>
              <w:adjustRightInd w:val="0"/>
              <w:snapToGrid w:val="0"/>
              <w:spacing w:line="360" w:lineRule="auto"/>
              <w:rPr>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退休人员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ascii="宋体" w:hAnsi="宋体" w:eastAsia="宋体" w:cs="宋体"/>
                <w:color w:val="auto"/>
                <w:kern w:val="0"/>
                <w:sz w:val="24"/>
                <w:szCs w:val="24"/>
              </w:rPr>
              <w:t>扫描件且满足磋商文件要求，每个合格的人员得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1143" w:type="dxa"/>
            <w:shd w:val="clear" w:color="auto" w:fill="auto"/>
            <w:vAlign w:val="center"/>
          </w:tcPr>
          <w:p w14:paraId="6618135A">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22</w:t>
            </w:r>
          </w:p>
        </w:tc>
      </w:tr>
      <w:tr w14:paraId="4623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9C8A713">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0EA00CA">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339BF03B">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11CD8E4">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20F08BA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569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DBDFCA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7BFECD76">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7DBD6D7E">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6A35D3C1">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1098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6B03D09D">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68DC00B">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66E5075D">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106A4ECA">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w:t>
            </w:r>
          </w:p>
        </w:tc>
      </w:tr>
      <w:tr w14:paraId="2526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853C790">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0F247801">
            <w:pPr>
              <w:widowControl/>
              <w:adjustRightInd w:val="0"/>
              <w:snapToGrid w:val="0"/>
              <w:spacing w:line="360" w:lineRule="auto"/>
              <w:jc w:val="center"/>
              <w:rPr>
                <w:color w:val="auto"/>
                <w:kern w:val="0"/>
                <w:sz w:val="24"/>
                <w:szCs w:val="24"/>
              </w:rPr>
            </w:pPr>
            <w:r>
              <w:rPr>
                <w:color w:val="auto"/>
                <w:kern w:val="0"/>
                <w:sz w:val="24"/>
                <w:szCs w:val="24"/>
              </w:rPr>
              <w:t>分值</w:t>
            </w:r>
          </w:p>
        </w:tc>
      </w:tr>
      <w:tr w14:paraId="3160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E4CD745">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C277D71">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29EDD80">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4FB50A1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1648D8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4426B3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B4C597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FFA0B5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E001DA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C74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7199681">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4356F955">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7AFA27B8">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秩序维护方案</w:t>
            </w:r>
          </w:p>
          <w:p w14:paraId="48C203B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58DBF8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E018F6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52CBCC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A707A6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33D3D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E85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C5A7850">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055225A8">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72BCB8E1">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42B1287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A708F50">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AF414D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0589C12">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8E7A7A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E67C30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0EC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8108BE9">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629CA84D">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5BE6F80A">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3E379A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2D4414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1D864D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118372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F48168">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91794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851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EAEBD11">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EBE80AD">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6D4B7B5C">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9A5B00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E6C95E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2E92DE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D96E13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34B401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3AA07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A11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40256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73D87118">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21D69538">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7F69B8D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485204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0A0D59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9C134E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E6D0B7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731E7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1E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715212E">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18ACBAE">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7D4D7248">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293E5A9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8103F6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6024D2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C50BB9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ECAB6D">
            <w:pPr>
              <w:widowControl/>
              <w:adjustRightInd w:val="0"/>
              <w:snapToGrid w:val="0"/>
              <w:spacing w:line="360" w:lineRule="auto"/>
              <w:jc w:val="center"/>
              <w:rPr>
                <w:color w:val="auto"/>
                <w:kern w:val="0"/>
                <w:sz w:val="24"/>
                <w:szCs w:val="24"/>
              </w:rPr>
            </w:pPr>
            <w:r>
              <w:rPr>
                <w:color w:val="auto"/>
                <w:kern w:val="0"/>
                <w:sz w:val="24"/>
                <w:szCs w:val="24"/>
              </w:rPr>
              <w:t>3</w:t>
            </w:r>
          </w:p>
        </w:tc>
      </w:tr>
      <w:tr w14:paraId="7117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B591E21">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12D21B3">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7C60567B">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37230F4">
            <w:pPr>
              <w:widowControl/>
              <w:adjustRightInd w:val="0"/>
              <w:snapToGrid w:val="0"/>
              <w:spacing w:line="360" w:lineRule="auto"/>
              <w:rPr>
                <w:color w:val="auto"/>
                <w:sz w:val="24"/>
              </w:rPr>
            </w:pPr>
            <w:r>
              <w:rPr>
                <w:rFonts w:hint="eastAsia"/>
                <w:color w:val="auto"/>
                <w:sz w:val="24"/>
              </w:rPr>
              <w:t>价格测算方案科学合理，无瑕疵：3分；</w:t>
            </w:r>
          </w:p>
          <w:p w14:paraId="563B2A45">
            <w:pPr>
              <w:widowControl/>
              <w:adjustRightInd w:val="0"/>
              <w:snapToGrid w:val="0"/>
              <w:spacing w:line="360" w:lineRule="auto"/>
              <w:rPr>
                <w:color w:val="auto"/>
                <w:sz w:val="24"/>
              </w:rPr>
            </w:pPr>
            <w:r>
              <w:rPr>
                <w:rFonts w:hint="eastAsia"/>
                <w:color w:val="auto"/>
                <w:sz w:val="24"/>
              </w:rPr>
              <w:t>内容存在1处瑕疵：2分；</w:t>
            </w:r>
          </w:p>
          <w:p w14:paraId="7F4F0FD9">
            <w:pPr>
              <w:widowControl/>
              <w:adjustRightInd w:val="0"/>
              <w:snapToGrid w:val="0"/>
              <w:spacing w:line="360" w:lineRule="auto"/>
              <w:rPr>
                <w:color w:val="auto"/>
                <w:sz w:val="24"/>
              </w:rPr>
            </w:pPr>
            <w:r>
              <w:rPr>
                <w:rFonts w:hint="eastAsia"/>
                <w:color w:val="auto"/>
                <w:sz w:val="24"/>
              </w:rPr>
              <w:t>内容存在2处瑕疵：1分；</w:t>
            </w:r>
          </w:p>
          <w:p w14:paraId="07D37E5E">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07AF07F1">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5165967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22A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AB4F7CA">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16E40E7">
            <w:pPr>
              <w:widowControl/>
              <w:adjustRightInd w:val="0"/>
              <w:snapToGrid w:val="0"/>
              <w:spacing w:line="360" w:lineRule="auto"/>
              <w:jc w:val="center"/>
              <w:rPr>
                <w:color w:val="auto"/>
                <w:kern w:val="0"/>
                <w:sz w:val="24"/>
                <w:szCs w:val="24"/>
              </w:rPr>
            </w:pPr>
            <w:r>
              <w:rPr>
                <w:color w:val="auto"/>
                <w:kern w:val="0"/>
                <w:sz w:val="24"/>
                <w:szCs w:val="24"/>
              </w:rPr>
              <w:t>100</w:t>
            </w:r>
          </w:p>
        </w:tc>
      </w:tr>
    </w:tbl>
    <w:p w14:paraId="0E28E8C4">
      <w:pPr>
        <w:spacing w:line="360" w:lineRule="auto"/>
        <w:ind w:firstLine="448" w:firstLineChars="200"/>
        <w:outlineLvl w:val="0"/>
        <w:rPr>
          <w:sz w:val="24"/>
        </w:rPr>
      </w:pPr>
      <w:r>
        <w:rPr>
          <w:sz w:val="24"/>
        </w:rPr>
        <w:t>四、投标文件内容要求</w:t>
      </w:r>
    </w:p>
    <w:p w14:paraId="12EBF01C">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871D3A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D9AE8B2">
      <w:pPr>
        <w:spacing w:line="360" w:lineRule="auto"/>
        <w:jc w:val="center"/>
        <w:rPr>
          <w:b/>
          <w:sz w:val="24"/>
        </w:rPr>
      </w:pPr>
      <w:r>
        <w:rPr>
          <w:sz w:val="24"/>
          <w:u w:val="single"/>
        </w:rPr>
        <w:br w:type="page"/>
      </w:r>
      <w:r>
        <w:rPr>
          <w:b/>
          <w:sz w:val="24"/>
        </w:rPr>
        <w:t>项目需求书</w:t>
      </w:r>
    </w:p>
    <w:p w14:paraId="5118BA1F">
      <w:pPr>
        <w:widowControl/>
        <w:ind w:firstLine="448" w:firstLineChars="200"/>
        <w:jc w:val="left"/>
        <w:rPr>
          <w:b/>
          <w:bCs/>
          <w:sz w:val="24"/>
        </w:rPr>
      </w:pPr>
      <w:r>
        <w:rPr>
          <w:rFonts w:hint="eastAsia"/>
          <w:b/>
          <w:bCs/>
          <w:sz w:val="24"/>
        </w:rPr>
        <w:t>一、项目背景</w:t>
      </w:r>
    </w:p>
    <w:p w14:paraId="72AE9AC2">
      <w:pPr>
        <w:widowControl/>
        <w:ind w:firstLine="448" w:firstLineChars="200"/>
        <w:jc w:val="left"/>
        <w:rPr>
          <w:rFonts w:hint="eastAsia"/>
          <w:sz w:val="24"/>
        </w:rPr>
      </w:pPr>
      <w:r>
        <w:rPr>
          <w:rFonts w:hint="eastAsia"/>
          <w:sz w:val="24"/>
        </w:rPr>
        <w:t>服务地址：天津石油职业技术学院</w:t>
      </w:r>
    </w:p>
    <w:p w14:paraId="76FE7F5A">
      <w:pPr>
        <w:widowControl/>
        <w:ind w:firstLine="448" w:firstLineChars="200"/>
        <w:jc w:val="left"/>
        <w:rPr>
          <w:rFonts w:hint="eastAsia"/>
          <w:sz w:val="24"/>
        </w:rPr>
      </w:pPr>
      <w:r>
        <w:rPr>
          <w:rFonts w:hint="eastAsia"/>
          <w:sz w:val="24"/>
        </w:rPr>
        <w:t>服务面积：占地面积总计31.86万平米，建筑面积总计20.1万平米。保洁面积29.16万平米，其中室外保洁22.4万平米（含基地二小区及基地办公楼区域、图书馆、北门培训中心小院、小学校、车队院内、学院商贸楼临近道路），室内保洁6.76万平米。室内保洁含教学楼3座、流动教室28个、培训教室4个、学生宿舍楼8座、办公楼1座(含培训公寓1座、宾馆2座)、实训车间（教室）7个，新建教室9个。</w:t>
      </w:r>
    </w:p>
    <w:p w14:paraId="5EB7E383">
      <w:pPr>
        <w:widowControl/>
        <w:ind w:firstLine="448" w:firstLineChars="200"/>
        <w:jc w:val="left"/>
        <w:rPr>
          <w:rFonts w:hint="eastAsia"/>
          <w:sz w:val="24"/>
        </w:rPr>
      </w:pPr>
      <w:r>
        <w:rPr>
          <w:rFonts w:hint="eastAsia"/>
          <w:sz w:val="24"/>
        </w:rPr>
        <w:t>服务内容：该服务项目负责学院保洁服务、幼儿托管、社区管理、门卫、宾馆服务等工作。</w:t>
      </w:r>
    </w:p>
    <w:p w14:paraId="58900488">
      <w:pPr>
        <w:widowControl/>
        <w:ind w:firstLine="448" w:firstLineChars="200"/>
        <w:jc w:val="left"/>
        <w:rPr>
          <w:sz w:val="24"/>
        </w:rPr>
      </w:pPr>
      <w:r>
        <w:rPr>
          <w:rFonts w:hint="eastAsia"/>
          <w:sz w:val="24"/>
        </w:rPr>
        <w:t>本项目属于物业管理行业。</w:t>
      </w:r>
    </w:p>
    <w:p w14:paraId="1E6DC7A7">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70"/>
        <w:gridCol w:w="750"/>
        <w:gridCol w:w="3705"/>
        <w:gridCol w:w="1231"/>
        <w:gridCol w:w="1458"/>
      </w:tblGrid>
      <w:tr w14:paraId="5C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4A2C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41E74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岗位名称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EC65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6E040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任职要求</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04507E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是否接受退休人员</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460F4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14:paraId="5DF9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886C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7E1FF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F21F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20AAB0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大专</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以上学历，年龄</w:t>
            </w:r>
            <w:r>
              <w:rPr>
                <w:rFonts w:hint="eastAsia" w:ascii="宋体" w:hAnsi="宋体" w:cs="宋体"/>
                <w:color w:val="auto"/>
                <w:sz w:val="24"/>
                <w:szCs w:val="24"/>
                <w:lang w:val="en-US" w:eastAsia="zh-CN"/>
              </w:rPr>
              <w:t>30周岁或以上且</w:t>
            </w:r>
            <w:r>
              <w:rPr>
                <w:rFonts w:hint="eastAsia" w:ascii="宋体" w:hAnsi="宋体" w:eastAsia="宋体" w:cs="宋体"/>
                <w:color w:val="auto"/>
                <w:sz w:val="24"/>
                <w:szCs w:val="24"/>
              </w:rPr>
              <w:t>55</w:t>
            </w:r>
            <w:r>
              <w:rPr>
                <w:rFonts w:hint="eastAsia" w:ascii="宋体" w:hAnsi="宋体" w:cs="宋体"/>
                <w:color w:val="auto"/>
                <w:sz w:val="24"/>
                <w:szCs w:val="24"/>
                <w:lang w:val="en-US" w:eastAsia="zh-CN"/>
              </w:rPr>
              <w:t>周</w:t>
            </w:r>
            <w:r>
              <w:rPr>
                <w:rFonts w:hint="eastAsia" w:ascii="宋体" w:hAnsi="宋体" w:eastAsia="宋体" w:cs="宋体"/>
                <w:color w:val="auto"/>
                <w:sz w:val="24"/>
                <w:szCs w:val="24"/>
              </w:rPr>
              <w:t>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，有物业项目经理证，有3年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以上非住宅物业管理经验。身体健康，持有卫生防疫部门或医疗机构颁发的健康证，无犯罪记录。</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2A4BB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0B454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14:paraId="3EE71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14:paraId="4F4F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E2CA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0123F5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5A31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EE06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男65周岁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以下，女60周岁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14:paraId="47D6B8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认真负责，吃苦耐劳；身体健康，持有卫生防疫部门或医疗机构颁发的健康证，无犯罪记录；有相关保洁工作经验，可部分接受退休人员，其中非退休人员不低于4人。需设置室外保洁班长1人、公寓保洁班长1人，楼宇保洁班长1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322A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是（非退休人员不低于4人）</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4169B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14:paraId="04C5F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每天6小时</w:t>
            </w:r>
          </w:p>
        </w:tc>
      </w:tr>
      <w:tr w14:paraId="728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DF588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6B660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幼儿托管服务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69D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2CC8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女性，60周岁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以上学历，要求五官端正，脾气好，有耐心，良好的师德修养，一年以上工作经验。有幼师，保育师，教师资格证者优先。身体健康，持有卫生防疫部门或医疗机构颁发的健康证，无犯罪记录。</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6A809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4F226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14:paraId="5CF9E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14:paraId="5C34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9C59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7532E5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宾馆（含培训学院）服务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FB4A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3705" w:type="dxa"/>
            <w:tcBorders>
              <w:top w:val="single" w:color="auto" w:sz="4" w:space="0"/>
              <w:left w:val="single" w:color="auto" w:sz="4" w:space="0"/>
              <w:bottom w:val="single" w:color="auto" w:sz="4" w:space="0"/>
              <w:right w:val="single" w:color="auto" w:sz="4" w:space="0"/>
            </w:tcBorders>
            <w:shd w:val="clear" w:color="auto" w:fill="auto"/>
          </w:tcPr>
          <w:p w14:paraId="27E22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男性</w:t>
            </w:r>
            <w:r>
              <w:rPr>
                <w:rFonts w:hint="eastAsia" w:ascii="宋体" w:hAnsi="宋体" w:cs="宋体"/>
                <w:color w:val="auto"/>
                <w:kern w:val="0"/>
                <w:sz w:val="24"/>
                <w:szCs w:val="24"/>
                <w:lang w:val="en-US" w:eastAsia="zh-CN"/>
              </w:rPr>
              <w:t>59</w:t>
            </w:r>
            <w:r>
              <w:rPr>
                <w:rFonts w:hint="eastAsia" w:ascii="宋体" w:hAnsi="宋体" w:eastAsia="宋体" w:cs="宋体"/>
                <w:color w:val="auto"/>
                <w:kern w:val="0"/>
                <w:sz w:val="24"/>
                <w:szCs w:val="24"/>
              </w:rPr>
              <w:t>周岁以下，</w:t>
            </w:r>
            <w:r>
              <w:rPr>
                <w:rFonts w:hint="eastAsia" w:ascii="宋体" w:hAnsi="宋体" w:eastAsia="宋体" w:cs="宋体"/>
                <w:color w:val="auto"/>
                <w:kern w:val="0"/>
                <w:sz w:val="24"/>
                <w:szCs w:val="24"/>
                <w:lang w:val="en-US" w:eastAsia="zh-CN"/>
              </w:rPr>
              <w:t>不超过2人，会维修者优先；</w:t>
            </w:r>
            <w:r>
              <w:rPr>
                <w:rFonts w:hint="eastAsia" w:ascii="宋体" w:hAnsi="宋体" w:eastAsia="宋体" w:cs="宋体"/>
                <w:color w:val="auto"/>
                <w:kern w:val="0"/>
                <w:sz w:val="24"/>
                <w:szCs w:val="24"/>
              </w:rPr>
              <w:t>女性</w:t>
            </w:r>
            <w:r>
              <w:rPr>
                <w:rFonts w:hint="eastAsia" w:ascii="宋体" w:hAnsi="宋体" w:cs="宋体"/>
                <w:color w:val="auto"/>
                <w:kern w:val="0"/>
                <w:sz w:val="24"/>
                <w:szCs w:val="24"/>
                <w:lang w:val="en-US" w:eastAsia="zh-CN"/>
              </w:rPr>
              <w:t>49</w:t>
            </w:r>
            <w:r>
              <w:rPr>
                <w:rFonts w:hint="eastAsia" w:ascii="宋体" w:hAnsi="宋体" w:eastAsia="宋体" w:cs="宋体"/>
                <w:color w:val="auto"/>
                <w:kern w:val="0"/>
                <w:sz w:val="24"/>
                <w:szCs w:val="24"/>
              </w:rPr>
              <w:t>周岁以下。</w:t>
            </w:r>
            <w:r>
              <w:rPr>
                <w:rFonts w:hint="eastAsia" w:ascii="宋体" w:hAnsi="宋体" w:eastAsia="宋体" w:cs="宋体"/>
                <w:color w:val="auto"/>
                <w:kern w:val="0"/>
                <w:sz w:val="24"/>
                <w:szCs w:val="24"/>
                <w:lang w:val="en-US" w:eastAsia="zh-CN"/>
              </w:rPr>
              <w:t>要求五官端正，</w:t>
            </w:r>
            <w:r>
              <w:rPr>
                <w:rFonts w:hint="eastAsia" w:ascii="宋体" w:hAnsi="宋体" w:eastAsia="宋体" w:cs="宋体"/>
                <w:color w:val="auto"/>
                <w:kern w:val="0"/>
                <w:sz w:val="24"/>
                <w:szCs w:val="24"/>
              </w:rPr>
              <w:t>有</w:t>
            </w:r>
            <w:r>
              <w:rPr>
                <w:rFonts w:hint="eastAsia" w:ascii="宋体" w:hAnsi="宋体" w:eastAsia="宋体" w:cs="宋体"/>
                <w:color w:val="auto"/>
                <w:kern w:val="0"/>
                <w:sz w:val="24"/>
                <w:szCs w:val="24"/>
                <w:lang w:val="en-US" w:eastAsia="zh-CN"/>
              </w:rPr>
              <w:t>良好的沟通能力，</w:t>
            </w:r>
            <w:r>
              <w:rPr>
                <w:rFonts w:hint="eastAsia" w:ascii="宋体" w:hAnsi="宋体" w:eastAsia="宋体" w:cs="宋体"/>
                <w:color w:val="auto"/>
                <w:kern w:val="0"/>
                <w:sz w:val="24"/>
                <w:szCs w:val="24"/>
              </w:rPr>
              <w:t>服务意识较强，吃苦耐劳。</w:t>
            </w:r>
            <w:r>
              <w:rPr>
                <w:rFonts w:hint="eastAsia" w:ascii="宋体" w:hAnsi="宋体" w:eastAsia="宋体" w:cs="宋体"/>
                <w:color w:val="auto"/>
                <w:kern w:val="0"/>
                <w:sz w:val="24"/>
                <w:szCs w:val="24"/>
                <w:lang w:val="en-US" w:eastAsia="zh-CN"/>
              </w:rPr>
              <w:t>有</w:t>
            </w:r>
            <w:r>
              <w:rPr>
                <w:rFonts w:hint="eastAsia" w:ascii="宋体" w:hAnsi="宋体" w:eastAsia="宋体" w:cs="宋体"/>
                <w:color w:val="auto"/>
                <w:kern w:val="0"/>
                <w:sz w:val="24"/>
                <w:szCs w:val="24"/>
              </w:rPr>
              <w:t>相关从业经历</w:t>
            </w:r>
            <w:r>
              <w:rPr>
                <w:rFonts w:hint="eastAsia" w:ascii="宋体" w:hAnsi="宋体" w:eastAsia="宋体" w:cs="宋体"/>
                <w:color w:val="auto"/>
                <w:kern w:val="0"/>
                <w:sz w:val="24"/>
                <w:szCs w:val="24"/>
                <w:lang w:val="en-US" w:eastAsia="zh-CN"/>
              </w:rPr>
              <w:t>者</w:t>
            </w:r>
            <w:r>
              <w:rPr>
                <w:rFonts w:hint="eastAsia" w:ascii="宋体" w:hAnsi="宋体" w:eastAsia="宋体" w:cs="宋体"/>
                <w:color w:val="auto"/>
                <w:kern w:val="0"/>
                <w:sz w:val="24"/>
                <w:szCs w:val="24"/>
                <w:lang w:val="en-US" w:eastAsia="zh-CN"/>
              </w:rPr>
              <w:t>优先。</w:t>
            </w:r>
            <w:r>
              <w:rPr>
                <w:rFonts w:hint="eastAsia" w:ascii="宋体" w:hAnsi="宋体" w:eastAsia="宋体" w:cs="宋体"/>
                <w:color w:val="auto"/>
                <w:sz w:val="24"/>
                <w:szCs w:val="24"/>
              </w:rPr>
              <w:t>身体健康，持有卫生防疫部门或医疗机构颁发的健康证，无犯罪记录。</w:t>
            </w:r>
            <w:r>
              <w:rPr>
                <w:rFonts w:hint="eastAsia" w:ascii="宋体" w:hAnsi="宋体" w:eastAsia="宋体" w:cs="宋体"/>
                <w:color w:val="auto"/>
                <w:kern w:val="0"/>
                <w:sz w:val="24"/>
                <w:szCs w:val="24"/>
                <w:lang w:val="en-US" w:eastAsia="zh-CN"/>
              </w:rPr>
              <w:t>要求设立责任心强的班长1名。</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0D95C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59E2F8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24小时值守</w:t>
            </w:r>
          </w:p>
          <w:p w14:paraId="05910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四班三运转</w:t>
            </w:r>
          </w:p>
        </w:tc>
      </w:tr>
      <w:tr w14:paraId="2520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4C349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470F21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社区管理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3997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1C904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女性，60周岁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以下，有相关从业经历，服务意识较强，吃苦耐劳。身体健康，持有卫生防疫部门或医疗机构颁发的健康证，无犯罪记录。其中设班长1人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38B5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634A2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14:paraId="0207AA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14:paraId="5400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B709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14:paraId="507BA7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门卫</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429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F9558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以下，身体健康，持有卫生防疫部门或医疗机构颁发的健康证，无犯罪记录，吃苦耐劳、责任心强。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6F1EE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04EA28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14:paraId="04B004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每天6小时</w:t>
            </w:r>
          </w:p>
        </w:tc>
      </w:tr>
      <w:tr w14:paraId="028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F1789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1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2E4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r>
    </w:tbl>
    <w:p w14:paraId="2FBC4C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0BBDC330">
      <w:pPr>
        <w:pStyle w:val="22"/>
        <w:widowControl w:val="0"/>
        <w:shd w:val="clear" w:color="auto" w:fill="FFFFFF"/>
        <w:spacing w:before="0" w:beforeAutospacing="0" w:after="0" w:afterAutospacing="0" w:line="360" w:lineRule="auto"/>
        <w:ind w:firstLine="448" w:firstLineChars="200"/>
        <w:textAlignment w:val="baseline"/>
        <w:rPr>
          <w:rFonts w:hint="eastAsia" w:eastAsia="宋体"/>
          <w:sz w:val="24"/>
          <w:lang w:eastAsia="zh-CN"/>
        </w:rPr>
      </w:pPr>
      <w:r>
        <w:rPr>
          <w:rFonts w:hint="eastAsia" w:cs="Times New Roman"/>
          <w:kern w:val="2"/>
          <w:szCs w:val="20"/>
          <w:lang w:val="en-US" w:eastAsia="zh-CN"/>
        </w:rPr>
        <w:t>保洁岗位</w:t>
      </w:r>
      <w:r>
        <w:rPr>
          <w:rFonts w:hint="eastAsia" w:cs="Times New Roman"/>
          <w:kern w:val="2"/>
          <w:szCs w:val="20"/>
        </w:rPr>
        <w:t>每年寒暑假期间 (2个月/年)上岗30人</w:t>
      </w:r>
      <w:r>
        <w:rPr>
          <w:rFonts w:hint="eastAsia" w:cs="Times New Roman"/>
          <w:kern w:val="2"/>
          <w:szCs w:val="20"/>
          <w:lang w:eastAsia="zh-CN"/>
        </w:rPr>
        <w:t>（</w:t>
      </w:r>
      <w:r>
        <w:rPr>
          <w:rFonts w:hint="eastAsia" w:cs="Times New Roman"/>
          <w:kern w:val="2"/>
          <w:szCs w:val="20"/>
          <w:lang w:val="en-US" w:eastAsia="zh-CN"/>
        </w:rPr>
        <w:t>包括</w:t>
      </w:r>
      <w:r>
        <w:rPr>
          <w:rFonts w:hint="eastAsia" w:cs="Times New Roman"/>
          <w:kern w:val="2"/>
          <w:szCs w:val="20"/>
          <w:lang w:eastAsia="zh-CN"/>
        </w:rPr>
        <w:t>室外班长一名，楼宇班长一名），</w:t>
      </w:r>
      <w:r>
        <w:rPr>
          <w:rFonts w:hint="eastAsia" w:cs="Times New Roman"/>
          <w:kern w:val="2"/>
          <w:szCs w:val="20"/>
        </w:rPr>
        <w:t>如因采购人寒暑假期工作调整，</w:t>
      </w:r>
      <w:r>
        <w:rPr>
          <w:rFonts w:hint="eastAsia" w:cs="Times New Roman"/>
          <w:kern w:val="2"/>
          <w:szCs w:val="20"/>
          <w:lang w:val="en-US" w:eastAsia="zh-CN"/>
        </w:rPr>
        <w:t>保洁岗位</w:t>
      </w:r>
      <w:r>
        <w:rPr>
          <w:rFonts w:hint="eastAsia" w:cs="Times New Roman"/>
          <w:kern w:val="2"/>
          <w:szCs w:val="20"/>
        </w:rPr>
        <w:t>工作时间超出10个月的部分根据</w:t>
      </w:r>
      <w:r>
        <w:rPr>
          <w:rFonts w:hint="eastAsia" w:cs="Times New Roman"/>
          <w:kern w:val="2"/>
          <w:szCs w:val="20"/>
          <w:lang w:val="en-US" w:eastAsia="zh-CN"/>
        </w:rPr>
        <w:t>中标</w:t>
      </w:r>
      <w:r>
        <w:rPr>
          <w:rFonts w:hint="eastAsia" w:cs="Times New Roman"/>
          <w:kern w:val="2"/>
          <w:szCs w:val="20"/>
        </w:rPr>
        <w:t>供应商的报价，按照实际勤天数、出勤人员据实结算</w:t>
      </w:r>
      <w:r>
        <w:rPr>
          <w:rFonts w:hint="eastAsia" w:cs="Times New Roman"/>
          <w:kern w:val="2"/>
          <w:szCs w:val="20"/>
          <w:lang w:eastAsia="zh-CN"/>
        </w:rPr>
        <w:t>。</w:t>
      </w:r>
      <w:r>
        <w:rPr>
          <w:rFonts w:hint="eastAsia" w:cs="Times New Roman"/>
          <w:kern w:val="2"/>
          <w:szCs w:val="20"/>
          <w:lang w:val="en-US" w:eastAsia="zh-CN"/>
        </w:rPr>
        <w:t>除保洁岗位外，其余岗位寒暑假正常上岗。</w:t>
      </w:r>
    </w:p>
    <w:p w14:paraId="52C1CC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569C73C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本项目从业人员必须持卫生防疫部门或医疗机构颁发的健康证上岗，无违法犯罪记录和精神类疾病。</w:t>
      </w:r>
    </w:p>
    <w:p w14:paraId="6DA4B7C9">
      <w:pPr>
        <w:keepNext w:val="0"/>
        <w:keepLines w:val="0"/>
        <w:pageBreakBefore w:val="0"/>
        <w:widowControl w:val="0"/>
        <w:kinsoku/>
        <w:wordWrap/>
        <w:overflowPunct/>
        <w:topLinePunct w:val="0"/>
        <w:bidi w:val="0"/>
        <w:snapToGrid/>
        <w:spacing w:line="360" w:lineRule="auto"/>
        <w:ind w:firstLine="448" w:firstLineChars="200"/>
        <w:jc w:val="left"/>
        <w:textAlignment w:val="auto"/>
        <w:rPr>
          <w:sz w:val="24"/>
        </w:rPr>
      </w:pPr>
      <w:r>
        <w:rPr>
          <w:sz w:val="24"/>
        </w:rPr>
        <w:t>本项目从业人员必须身心健康，符合规定的工作岗位要求，符合入职政审的相关规定，有良好的思想品德，无犯罪记录。</w:t>
      </w:r>
    </w:p>
    <w:p w14:paraId="22F3F2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本项目要求中标服务方，为服务人员配备统一四季</w:t>
      </w:r>
      <w:r>
        <w:rPr>
          <w:rFonts w:hint="eastAsia"/>
          <w:sz w:val="24"/>
        </w:rPr>
        <w:t>工装</w:t>
      </w:r>
      <w:r>
        <w:rPr>
          <w:rFonts w:hint="eastAsia"/>
          <w:sz w:val="24"/>
          <w:lang w:eastAsia="zh-CN"/>
        </w:rPr>
        <w:t>、</w:t>
      </w:r>
      <w:r>
        <w:rPr>
          <w:rFonts w:hint="eastAsia"/>
          <w:sz w:val="24"/>
          <w:lang w:val="en-US" w:eastAsia="zh-CN"/>
        </w:rPr>
        <w:t>帽子、工鞋、雨鞋、手套等劳保用品，</w:t>
      </w:r>
      <w:r>
        <w:rPr>
          <w:rFonts w:hint="eastAsia"/>
          <w:sz w:val="24"/>
        </w:rPr>
        <w:t>同岗位人员服装相同，形成良好服务形象。</w:t>
      </w:r>
    </w:p>
    <w:p w14:paraId="29DD7F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val="en-US" w:eastAsia="zh-CN"/>
        </w:rPr>
      </w:pPr>
      <w:r>
        <w:rPr>
          <w:rFonts w:hint="eastAsia"/>
          <w:sz w:val="24"/>
          <w:lang w:val="en-US" w:eastAsia="zh-CN"/>
        </w:rPr>
        <w:t>本项目需配备足够的保洁工具、保洁药剂及保洁设备（真空吸尘吸水机、驾驶式洗地机、室外电动扫地车、超高压清洗机等设备）</w:t>
      </w:r>
    </w:p>
    <w:p w14:paraId="085886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服从</w:t>
      </w:r>
      <w:r>
        <w:rPr>
          <w:rFonts w:hint="eastAsia"/>
          <w:sz w:val="24"/>
          <w:lang w:val="en-US" w:eastAsia="zh-CN"/>
        </w:rPr>
        <w:t>采购人</w:t>
      </w:r>
      <w:r>
        <w:rPr>
          <w:rFonts w:hint="eastAsia"/>
          <w:sz w:val="24"/>
        </w:rPr>
        <w:t>安排的临时性工作，</w:t>
      </w:r>
      <w:r>
        <w:rPr>
          <w:sz w:val="24"/>
        </w:rPr>
        <w:t>学校大型活动、工程施工等物业公司</w:t>
      </w:r>
      <w:r>
        <w:rPr>
          <w:rFonts w:hint="eastAsia"/>
          <w:sz w:val="24"/>
        </w:rPr>
        <w:t>要积极</w:t>
      </w:r>
      <w:r>
        <w:rPr>
          <w:sz w:val="24"/>
        </w:rPr>
        <w:t>配合和支持</w:t>
      </w:r>
      <w:r>
        <w:rPr>
          <w:rFonts w:hint="eastAsia"/>
          <w:sz w:val="24"/>
        </w:rPr>
        <w:t>。</w:t>
      </w:r>
    </w:p>
    <w:p w14:paraId="4C6747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3102E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F7032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7ED18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b/>
          <w:bCs/>
          <w:sz w:val="24"/>
          <w:lang w:val="en-US" w:eastAsia="zh-CN"/>
        </w:rPr>
        <w:t>三</w:t>
      </w:r>
      <w:r>
        <w:rPr>
          <w:rFonts w:hint="eastAsia"/>
          <w:b/>
          <w:bCs/>
          <w:sz w:val="24"/>
        </w:rPr>
        <w:t>、各岗位人员具体工作内容、职责及服务标准</w:t>
      </w:r>
    </w:p>
    <w:p w14:paraId="203BF4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（一）保洁服务</w:t>
      </w:r>
    </w:p>
    <w:p w14:paraId="03DEDA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室外保洁服务</w:t>
      </w:r>
    </w:p>
    <w:p w14:paraId="0E29D2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（1）道路、绿化带：无垃圾、纸屑、烟头，无泥沙、枯枝落叶、果皮等杂物。</w:t>
      </w:r>
    </w:p>
    <w:p w14:paraId="1045C3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（2）雨水井、污水井、排水明沟：无溢流，无堵塞，无臭味，无附着物，无沉淀物。</w:t>
      </w:r>
    </w:p>
    <w:p w14:paraId="355C8E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（3）垃圾箱：内壁无污渍，外表无明显污迹，无垃圾附着物。</w:t>
      </w:r>
    </w:p>
    <w:p w14:paraId="15D894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（4）广场及健身器材：无尘，无污迹，无垃圾。求知广场保洁人员每天上午7：00-11：00、下午14：00-16：00之间必须持续在岗，随时进行保洁、清理，每天至少整体清洗一次。</w:t>
      </w:r>
    </w:p>
    <w:p w14:paraId="690CB8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（5）标识牌：无尘，无垃圾。</w:t>
      </w:r>
    </w:p>
    <w:p w14:paraId="3398B5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（6）路灯杆、宣传栏：表面无明显积尘，无污迹，无乱张贴。</w:t>
      </w:r>
    </w:p>
    <w:p w14:paraId="52700B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室内保洁服务(含重点部位消杀、通风)</w:t>
      </w:r>
    </w:p>
    <w:p w14:paraId="4FFEBD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（1）教学楼教室及楼道、卫生间、洗手间、楼梯及扶手每天清扫、拖抹不低于2次，教室桌椅摆放整齐、有序。</w:t>
      </w:r>
    </w:p>
    <w:p w14:paraId="684B9F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（2）学生宿舍楼楼道、卫生间、洗手间、楼梯及扶手每天清扫、拖抹不低于2次，每天上午、下午及晚上8：00分别清理生活垃圾一次。</w:t>
      </w:r>
    </w:p>
    <w:p w14:paraId="59B212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（3）教学楼、学生宿舍楼卫生间不得有异味，及时清洗小便池。</w:t>
      </w:r>
    </w:p>
    <w:p w14:paraId="78DA44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（4）教室、会议室、卫生间等进行定期消杀、通风。</w:t>
      </w:r>
    </w:p>
    <w:p w14:paraId="490F51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（5）教学楼、学生宿舍楼保洁人员每天上午7：30-10：00、下午13：30-16：00、晚上20：00-21：00等三个时间段必须持续在岗，随时进行保洁。</w:t>
      </w:r>
    </w:p>
    <w:p w14:paraId="322F57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（二）幼儿托管服务</w:t>
      </w:r>
    </w:p>
    <w:p w14:paraId="4C0099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1．认真做好每天常规工作，根据幼儿、家长的需求，主动做好托管服务工作。</w:t>
      </w:r>
    </w:p>
    <w:p w14:paraId="16638E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做好物品、用具、设备等的保洁、消毒工作及教室的清洁卫生工作。（包括：地面无尘埃、桌面、窗台等无积灰；厕所清洁、干燥，无污垢、无臭味，玻璃窗清洁明亮；设备安全完好；用具、物品保持清洁、定点定位，安放整齐。）</w:t>
      </w:r>
    </w:p>
    <w:p w14:paraId="701490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3．了解班级幼儿生活习惯、健康状况、个性特点及教师教育要求。</w:t>
      </w:r>
    </w:p>
    <w:p w14:paraId="22C9EA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4．配合班级教师组织各项活动，管理好幼儿生活；做好幼儿各项活动前后的准备工作、整理工作。</w:t>
      </w:r>
    </w:p>
    <w:p w14:paraId="1C7D7B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5．管理好幼儿日常携带的生活用品，管理好幼儿午睡、饮水、盥洗及清洁工作。</w:t>
      </w:r>
    </w:p>
    <w:p w14:paraId="7A2EC8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6．严格执行安全、卫生保健制度，做好各类物品安全、存放工作。</w:t>
      </w:r>
    </w:p>
    <w:p w14:paraId="2DAC64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7．确保幼儿的生命安全，预防事故发生。</w:t>
      </w:r>
    </w:p>
    <w:p w14:paraId="350BF4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8．保持个人卫生。</w:t>
      </w:r>
    </w:p>
    <w:p w14:paraId="3F088F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9．做好生活护理、疾病预防，体弱儿的观察保育工作。</w:t>
      </w:r>
    </w:p>
    <w:p w14:paraId="23FA66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10.掌握保育业务知识和操作技能、各项要求及操作规范。</w:t>
      </w:r>
    </w:p>
    <w:p w14:paraId="2D0D29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（三）社区管理服务</w:t>
      </w:r>
    </w:p>
    <w:p w14:paraId="7C2CA1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1．宣传法律、法规、国家政策和学院规章制度，开展社会公德、职业道德、家庭美德和依法履行应尽义务的教育。</w:t>
      </w:r>
    </w:p>
    <w:p w14:paraId="3107DA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2．有针对性地对特殊群体开展“四个教育”活动，对重点人员疏导、帮教，维护社区政治稳定。</w:t>
      </w:r>
    </w:p>
    <w:p w14:paraId="2A6FD7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3．积极开展平安和谐家庭、平安和谐单元、平安和谐楼的创建活动，营造健康、文明、平安、和谐的生活氛围。</w:t>
      </w:r>
    </w:p>
    <w:p w14:paraId="0237B1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4．积极协助有关部门做好群防群治工作，进行治安防范宣传教育，纠正不文明行为，维护社区管理秩序。</w:t>
      </w:r>
    </w:p>
    <w:p w14:paraId="1391A9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5．协助有关部门做好公共卫生、计划生育、拥军优属、扶贫济困等工作。</w:t>
      </w:r>
    </w:p>
    <w:p w14:paraId="4332E1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6．全面掌握区片基本情况，建立健全基础资料。</w:t>
      </w:r>
    </w:p>
    <w:p w14:paraId="3D2980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7．完成上级下达的与社区有关的其他工作。</w:t>
      </w:r>
    </w:p>
    <w:p w14:paraId="2D1B61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（四）门卫</w:t>
      </w:r>
    </w:p>
    <w:p w14:paraId="54EBE2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1.严格遵守国家法规、法律，严格执行各项规章制度。</w:t>
      </w:r>
    </w:p>
    <w:p w14:paraId="118C32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2.太平间门卫要做到随叫随到，保持太平间所有房间干净、整洁，劝导居民文明办理丧事。</w:t>
      </w:r>
    </w:p>
    <w:p w14:paraId="06A52C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3.侧门门卫要严格坚守工作岗位，不得擅离职守，做好各种工程车辆进出登记。</w:t>
      </w:r>
    </w:p>
    <w:p w14:paraId="2EF661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4.严格控制询问外来车辆及人员，详细检查出入人员携带物品及货物，严禁非法物品入校或未经批准的物品出校。</w:t>
      </w:r>
    </w:p>
    <w:p w14:paraId="4C70C6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5.侧门门卫下班后负责关闭大门。</w:t>
      </w:r>
    </w:p>
    <w:p w14:paraId="494C03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6.配合学院和各部门做好其他工作。</w:t>
      </w:r>
    </w:p>
    <w:p w14:paraId="4B6D8D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（五）宾馆服务</w:t>
      </w:r>
    </w:p>
    <w:p w14:paraId="551881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1.热爱本职工作，敬业，爱业，自觉遵守学院及学院宾馆的各项规章制度。</w:t>
      </w:r>
    </w:p>
    <w:p w14:paraId="1CDADB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2.及时记录住房、查房、退房时间等情况。</w:t>
      </w:r>
    </w:p>
    <w:p w14:paraId="0BF39D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3.客房内各项物品卫生整洁、摆放整齐。严格按卫生防疫部门要求（一冲、二洗、三消毒、四保洁），对客房水杯、卫生洁具等进行消毒。及时补充客人所需的各类物品。</w:t>
      </w:r>
    </w:p>
    <w:p w14:paraId="7DD984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4.了解客情，当班期间不定期楼面巡查，注意门、锁、会客情况，做好巡查记录。</w:t>
      </w:r>
    </w:p>
    <w:p w14:paraId="7B01A4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5.随时做好楼面（走廊、扶梯、外窗玻璃、窗槽等）的公共卫生，保持楼层整洁。</w:t>
      </w:r>
    </w:p>
    <w:p w14:paraId="4578D9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6.做好设施的使用和日常保养。正确掌握各类电器的使用方法，并根据天气情况做好照明、空调等设备的开关和调节。</w:t>
      </w:r>
    </w:p>
    <w:p w14:paraId="0A55C2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7.每天对辖区范围内的设备运转、电源开关、照明工具、地毯使用、墙壁清洁等情况进行了解，发现异常及时申报维护和修理。</w:t>
      </w:r>
    </w:p>
    <w:p w14:paraId="62BE75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8.负责客人遗留物品的登记、保管和上缴，不得私自扣留，违者严处。</w:t>
      </w:r>
    </w:p>
    <w:p w14:paraId="6984B5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9.工作人员夜间不得私自留宿他人，使用客房，发现者按挂牌价扣罚，并调离岗位。</w:t>
      </w:r>
    </w:p>
    <w:p w14:paraId="3FC8D8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10.做好交接班工作。交清钥匙，交清房态，交清交班记录。</w:t>
      </w:r>
    </w:p>
    <w:p w14:paraId="6CDEA1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11.认真听取宾客的意见，并将客人建议及时反馈给宾馆经理。</w:t>
      </w:r>
    </w:p>
    <w:p w14:paraId="5461EA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12．力行节约，按质按量的完成交办的各项事宜。</w:t>
      </w:r>
    </w:p>
    <w:p w14:paraId="3EAA39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13.努力学习业务知识，不断提高服务技能及服务水平。</w:t>
      </w:r>
    </w:p>
    <w:p w14:paraId="210B85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14.负责会务接待服务。</w:t>
      </w:r>
    </w:p>
    <w:p w14:paraId="4653A0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0C0DF5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疫情防控等），保证物业服务正常运转的措施，包括但不限于临时增配人员、临时调集设备、现有人员岗位职责临时增加、与相关政府部门协调配合等。</w:t>
      </w:r>
    </w:p>
    <w:p w14:paraId="1C579D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4F425B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保证物业服务过程中有可能获取的保密信息不泄露的措施，包括但不限于制定保密制度、服务人员保密培训、重点岗位双人服务、泄密惩罚办法。</w:t>
      </w:r>
    </w:p>
    <w:p w14:paraId="38B4F3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096E25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在整个服务期内，人员更换率不得超过20%，更换人员不得低于采购需求，且应经采购人同意。</w:t>
      </w:r>
    </w:p>
    <w:p w14:paraId="351268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113270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4F8DE8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7CBD78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1.物业服务人员服装费用、劳保用品费用由供应商承担。</w:t>
      </w:r>
    </w:p>
    <w:p w14:paraId="459112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2.保洁设备及日常耗材（含驾驶式洗地机、电力保洁车、人力三轮车、笤帚、拖布、水桶、垃圾袋、扫帚、推雪铲、纸篓、卫生间清洁工具及药剂等）费用由供应商承担。</w:t>
      </w:r>
    </w:p>
    <w:p w14:paraId="7D24C1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3.采购人提供一间不低于20平米的办公室，含办公桌椅一套）、一间不低于50平米的物品仓库，以上房间不收取租金、水电费等。</w:t>
      </w:r>
    </w:p>
    <w:p w14:paraId="7AECEE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4.采购人不负责物业服务人员食宿。</w:t>
      </w:r>
    </w:p>
    <w:p w14:paraId="70E801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val="en-US" w:eastAsia="zh-CN"/>
        </w:rPr>
      </w:pPr>
      <w:r>
        <w:rPr>
          <w:rFonts w:hint="eastAsia"/>
          <w:b/>
          <w:bCs/>
          <w:sz w:val="24"/>
          <w:lang w:val="en-US" w:eastAsia="zh-CN"/>
        </w:rPr>
        <w:t>十一、物业服务考核标准</w:t>
      </w:r>
    </w:p>
    <w:p w14:paraId="5A759CB2">
      <w:pPr>
        <w:pStyle w:val="2"/>
        <w:spacing w:line="500" w:lineRule="exact"/>
        <w:ind w:left="0" w:leftChars="0" w:firstLine="0" w:firstLineChars="0"/>
        <w:jc w:val="center"/>
        <w:rPr>
          <w:rFonts w:ascii="黑体" w:hAnsi="黑体" w:cs="黑体"/>
          <w:sz w:val="28"/>
          <w:szCs w:val="28"/>
        </w:rPr>
      </w:pPr>
      <w:r>
        <w:rPr>
          <w:rFonts w:hint="eastAsia" w:ascii="黑体" w:hAnsi="黑体" w:cs="黑体"/>
          <w:sz w:val="28"/>
          <w:szCs w:val="28"/>
        </w:rPr>
        <w:t>物业服务质量月考核评价表</w:t>
      </w:r>
    </w:p>
    <w:p w14:paraId="67758913">
      <w:pPr>
        <w:pStyle w:val="2"/>
        <w:spacing w:line="500" w:lineRule="exact"/>
        <w:ind w:left="0" w:leftChars="0" w:firstLine="0" w:firstLineChars="0"/>
        <w:jc w:val="right"/>
        <w:rPr>
          <w:rFonts w:eastAsia="仿宋"/>
          <w:sz w:val="18"/>
          <w:szCs w:val="18"/>
        </w:rPr>
      </w:pP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 月 </w:t>
      </w:r>
      <w:r>
        <w:rPr>
          <w:rFonts w:ascii="仿宋" w:hAnsi="仿宋" w:eastAsia="仿宋" w:cs="仿宋"/>
          <w:sz w:val="28"/>
          <w:szCs w:val="28"/>
        </w:rPr>
        <w:t xml:space="preserve"> </w:t>
      </w:r>
      <w:r>
        <w:rPr>
          <w:rFonts w:hint="eastAsia" w:ascii="仿宋" w:hAnsi="仿宋" w:eastAsia="仿宋" w:cs="仿宋"/>
          <w:sz w:val="28"/>
          <w:szCs w:val="28"/>
        </w:rPr>
        <w:t xml:space="preserve"> 日</w:t>
      </w:r>
    </w:p>
    <w:tbl>
      <w:tblPr>
        <w:tblStyle w:val="25"/>
        <w:tblW w:w="95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6"/>
        <w:gridCol w:w="747"/>
        <w:gridCol w:w="516"/>
        <w:gridCol w:w="3200"/>
        <w:gridCol w:w="2356"/>
        <w:gridCol w:w="920"/>
        <w:gridCol w:w="1299"/>
      </w:tblGrid>
      <w:tr w14:paraId="2013D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7" w:hRule="atLeast"/>
          <w:jc w:val="center"/>
        </w:trPr>
        <w:tc>
          <w:tcPr>
            <w:tcW w:w="486" w:type="dxa"/>
            <w:vMerge w:val="restart"/>
            <w:vAlign w:val="center"/>
          </w:tcPr>
          <w:p w14:paraId="2AA1EC5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47" w:type="dxa"/>
            <w:vMerge w:val="restart"/>
            <w:vAlign w:val="center"/>
          </w:tcPr>
          <w:p w14:paraId="2589C31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考核内容</w:t>
            </w:r>
          </w:p>
        </w:tc>
        <w:tc>
          <w:tcPr>
            <w:tcW w:w="516" w:type="dxa"/>
            <w:vMerge w:val="restart"/>
            <w:vAlign w:val="center"/>
          </w:tcPr>
          <w:p w14:paraId="5C54176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556" w:type="dxa"/>
            <w:gridSpan w:val="2"/>
            <w:vMerge w:val="restart"/>
            <w:vAlign w:val="center"/>
          </w:tcPr>
          <w:p w14:paraId="18FC67C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   核   细   则</w:t>
            </w:r>
          </w:p>
        </w:tc>
        <w:tc>
          <w:tcPr>
            <w:tcW w:w="2219" w:type="dxa"/>
            <w:gridSpan w:val="2"/>
          </w:tcPr>
          <w:p w14:paraId="5165CB3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考核结果</w:t>
            </w:r>
          </w:p>
        </w:tc>
      </w:tr>
      <w:tr w14:paraId="4127B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jc w:val="center"/>
        </w:trPr>
        <w:tc>
          <w:tcPr>
            <w:tcW w:w="486" w:type="dxa"/>
            <w:vMerge w:val="continue"/>
          </w:tcPr>
          <w:p w14:paraId="7BAA1E4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747" w:type="dxa"/>
            <w:vMerge w:val="continue"/>
          </w:tcPr>
          <w:p w14:paraId="5E8E0BC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6EA21C3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vMerge w:val="continue"/>
          </w:tcPr>
          <w:p w14:paraId="5FA71AC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920" w:type="dxa"/>
          </w:tcPr>
          <w:p w14:paraId="69E58F2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扣分</w:t>
            </w:r>
          </w:p>
        </w:tc>
        <w:tc>
          <w:tcPr>
            <w:tcW w:w="1299" w:type="dxa"/>
          </w:tcPr>
          <w:p w14:paraId="32B8462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tc>
      </w:tr>
      <w:tr w14:paraId="6094D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6" w:hRule="atLeast"/>
          <w:jc w:val="center"/>
        </w:trPr>
        <w:tc>
          <w:tcPr>
            <w:tcW w:w="486" w:type="dxa"/>
          </w:tcPr>
          <w:p w14:paraId="740C24C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DB1B86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8D58E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98E065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47" w:type="dxa"/>
          </w:tcPr>
          <w:p w14:paraId="63B1F02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14AE61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EB4CD0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33295A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礼仪规范</w:t>
            </w:r>
          </w:p>
        </w:tc>
        <w:tc>
          <w:tcPr>
            <w:tcW w:w="516" w:type="dxa"/>
          </w:tcPr>
          <w:p w14:paraId="24DA927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628D5E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12AED6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8ABC85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939498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5556" w:type="dxa"/>
            <w:gridSpan w:val="2"/>
          </w:tcPr>
          <w:p w14:paraId="58D31D6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1.仪容仪表：头发梳理整齐，面容干净，着装整洁。</w:t>
            </w:r>
          </w:p>
          <w:p w14:paraId="52DDAE6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2.遇到重要来宾，校领导及师生要主动礼貌问好，态度亲切，礼让有度。</w:t>
            </w:r>
          </w:p>
          <w:p w14:paraId="1AD53CE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3.向人示意时使用标准礼仪手势。</w:t>
            </w:r>
          </w:p>
          <w:p w14:paraId="15453C7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4.在公共区域不能大声喧哗，行走时靠右行走。</w:t>
            </w:r>
          </w:p>
          <w:p w14:paraId="760D2B1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5.工作时做到“轻拿轻放”，不能发出噪声影响师生的正常工作和学习。</w:t>
            </w:r>
          </w:p>
          <w:p w14:paraId="1721014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以上每发现一次不合格扣0.2分</w:t>
            </w:r>
          </w:p>
        </w:tc>
        <w:tc>
          <w:tcPr>
            <w:tcW w:w="920" w:type="dxa"/>
            <w:vAlign w:val="center"/>
          </w:tcPr>
          <w:p w14:paraId="6784200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42F70E0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745D2E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0" w:hRule="atLeast"/>
          <w:jc w:val="center"/>
        </w:trPr>
        <w:tc>
          <w:tcPr>
            <w:tcW w:w="486" w:type="dxa"/>
          </w:tcPr>
          <w:p w14:paraId="18ED018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2907B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5B55F5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35CDB7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DEC208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29D9C0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8297EE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7BCBA0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747" w:type="dxa"/>
          </w:tcPr>
          <w:p w14:paraId="6CB5AF5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rPr>
            </w:pPr>
          </w:p>
          <w:p w14:paraId="56987C2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78CA24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93AC86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3ABD21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2CA7C2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F81E3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2677AC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岗位要求</w:t>
            </w:r>
          </w:p>
        </w:tc>
        <w:tc>
          <w:tcPr>
            <w:tcW w:w="516" w:type="dxa"/>
          </w:tcPr>
          <w:p w14:paraId="7F95C1E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5D1DD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1DE836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D404D6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BC6AB8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FA2E6A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C0B6C5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A01BD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64F822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5556" w:type="dxa"/>
            <w:gridSpan w:val="2"/>
          </w:tcPr>
          <w:p w14:paraId="6C444CF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1.上岗期间不得吸烟，不得与闲人交谈、聊天。</w:t>
            </w:r>
          </w:p>
          <w:p w14:paraId="727D41A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2.上岗期间不得酒后上岗、串岗、脱岗、睡岗，不得做与工作无关的事。</w:t>
            </w:r>
          </w:p>
          <w:p w14:paraId="58DCD85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3.上岗期间不得迟到早退，不得消极怠</w:t>
            </w:r>
            <w:r>
              <w:rPr>
                <w:rFonts w:hint="eastAsia" w:ascii="宋体" w:hAnsi="宋体" w:eastAsia="宋体" w:cs="宋体"/>
                <w:color w:val="000000"/>
                <w:sz w:val="24"/>
                <w:szCs w:val="24"/>
              </w:rPr>
              <w:t>工、出现</w:t>
            </w:r>
            <w:r>
              <w:rPr>
                <w:rFonts w:hint="eastAsia" w:ascii="宋体" w:hAnsi="宋体" w:eastAsia="宋体" w:cs="宋体"/>
                <w:sz w:val="24"/>
                <w:szCs w:val="24"/>
              </w:rPr>
              <w:t>工作完成不及时现象。</w:t>
            </w:r>
          </w:p>
          <w:p w14:paraId="5A11461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4.员工不能出现无理取闹，不服从管理行为。</w:t>
            </w:r>
          </w:p>
          <w:p w14:paraId="12A99D7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5.不能出现被服务对象投诉现象。</w:t>
            </w:r>
          </w:p>
          <w:p w14:paraId="5B0F659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6.保洁工具使用完毕分类归位摆放整齐，不得混用、乱用，保洁药剂收纳存放，不得放在外面。</w:t>
            </w:r>
          </w:p>
          <w:p w14:paraId="04CA593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FF0000"/>
                <w:sz w:val="24"/>
                <w:szCs w:val="24"/>
              </w:rPr>
            </w:pPr>
            <w:r>
              <w:rPr>
                <w:rFonts w:hint="eastAsia" w:ascii="宋体" w:hAnsi="宋体" w:eastAsia="宋体" w:cs="宋体"/>
                <w:sz w:val="24"/>
                <w:szCs w:val="24"/>
              </w:rPr>
              <w:t>7.按时填写日常工作表，不得漏填、迟填、提前填写。</w:t>
            </w:r>
          </w:p>
          <w:p w14:paraId="19655EB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8.工作中发现安全隐患及维修问题及时上报。</w:t>
            </w:r>
          </w:p>
          <w:p w14:paraId="1621B1A6">
            <w:pPr>
              <w:pStyle w:val="6"/>
              <w:keepNext w:val="0"/>
              <w:keepLines w:val="0"/>
              <w:pageBreakBefore w:val="0"/>
              <w:widowControl w:val="0"/>
              <w:kinsoku/>
              <w:wordWrap/>
              <w:overflowPunct/>
              <w:topLinePunct w:val="0"/>
              <w:autoSpaceDE/>
              <w:autoSpaceDN/>
              <w:bidi w:val="0"/>
              <w:adjustRightInd/>
              <w:snapToGrid/>
              <w:spacing w:line="360" w:lineRule="auto"/>
              <w:ind w:firstLine="0"/>
              <w:rPr>
                <w:rFonts w:hint="eastAsia" w:ascii="宋体" w:hAnsi="宋体" w:eastAsia="宋体" w:cs="宋体"/>
                <w:sz w:val="24"/>
                <w:szCs w:val="24"/>
              </w:rPr>
            </w:pPr>
            <w:r>
              <w:rPr>
                <w:rFonts w:hint="eastAsia" w:ascii="宋体" w:hAnsi="宋体" w:eastAsia="宋体" w:cs="宋体"/>
                <w:sz w:val="24"/>
                <w:szCs w:val="24"/>
              </w:rPr>
              <w:t>9.完成上级领导交办的其它任务。</w:t>
            </w:r>
          </w:p>
          <w:p w14:paraId="6E7E67F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以上问题每发现一次不合格扣0.2分。出现投诉情况属实，根据情节轻重扣0.5-3分。</w:t>
            </w:r>
          </w:p>
        </w:tc>
        <w:tc>
          <w:tcPr>
            <w:tcW w:w="920" w:type="dxa"/>
            <w:vAlign w:val="center"/>
          </w:tcPr>
          <w:p w14:paraId="3F489D6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0FF2A19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1D1B4E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486" w:type="dxa"/>
            <w:vMerge w:val="restart"/>
          </w:tcPr>
          <w:p w14:paraId="53D0F67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6F0DB9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8B5222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02060F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E57DA6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DDD3A1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ABE705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FEEA5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87CBD5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93DE24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0D94B6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p w14:paraId="4DEF1EC5">
            <w:pPr>
              <w:pStyle w:val="6"/>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747" w:type="dxa"/>
            <w:vMerge w:val="restart"/>
          </w:tcPr>
          <w:p w14:paraId="2D6EC97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62EAF6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8CC57E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D5AF8A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DE9CC2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563577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室外保洁</w:t>
            </w:r>
          </w:p>
        </w:tc>
        <w:tc>
          <w:tcPr>
            <w:tcW w:w="516" w:type="dxa"/>
            <w:vMerge w:val="restart"/>
          </w:tcPr>
          <w:p w14:paraId="40C2F77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627E1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2A1D31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2200C2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E76892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D7C45E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25</w:t>
            </w:r>
          </w:p>
        </w:tc>
        <w:tc>
          <w:tcPr>
            <w:tcW w:w="5556" w:type="dxa"/>
            <w:gridSpan w:val="2"/>
          </w:tcPr>
          <w:p w14:paraId="7B36723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1.道路、绿化带：无垃圾、纸屑、泥沙、枯枝落叶、果皮杂物，树上无树挂垃圾。每发现一次不合格扣0.1分。</w:t>
            </w:r>
          </w:p>
        </w:tc>
        <w:tc>
          <w:tcPr>
            <w:tcW w:w="920" w:type="dxa"/>
            <w:vAlign w:val="center"/>
          </w:tcPr>
          <w:p w14:paraId="283617A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restart"/>
            <w:vAlign w:val="center"/>
          </w:tcPr>
          <w:p w14:paraId="57BD7D4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098F5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86" w:type="dxa"/>
            <w:vMerge w:val="continue"/>
          </w:tcPr>
          <w:p w14:paraId="1C48E21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2410F4C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12AEC8C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tcPr>
          <w:p w14:paraId="66F7056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2.雨水井、污水井：无溢流，无堵塞，无臭味，无附着物。每发现一次不合格扣0.1分。</w:t>
            </w:r>
          </w:p>
        </w:tc>
        <w:tc>
          <w:tcPr>
            <w:tcW w:w="920" w:type="dxa"/>
            <w:vAlign w:val="center"/>
          </w:tcPr>
          <w:p w14:paraId="083D36E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2B9B41C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6368D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86" w:type="dxa"/>
            <w:vMerge w:val="continue"/>
          </w:tcPr>
          <w:p w14:paraId="59AC84F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139B50A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3A5222E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tcPr>
          <w:p w14:paraId="7018A8C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3.垃圾箱：内壁无明显污渍，外表无污迹、无垃圾附着物，垃圾箱外无垃圾外溢现象。垃圾桶内垃圾不得超过2/3,要及时倾倒。每发现一次不合格扣0.2分。</w:t>
            </w:r>
          </w:p>
        </w:tc>
        <w:tc>
          <w:tcPr>
            <w:tcW w:w="920" w:type="dxa"/>
            <w:vAlign w:val="center"/>
          </w:tcPr>
          <w:p w14:paraId="5941F83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3ACB281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419E8B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6" w:type="dxa"/>
            <w:vMerge w:val="continue"/>
          </w:tcPr>
          <w:p w14:paraId="796AAA1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29A3332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6DBB22F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tcPr>
          <w:p w14:paraId="68700CA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4.公厕每天打扫2次，做到干净无异味，重大活动时应按要求增加打扫次数。每发现一次不合格扣0.1分。</w:t>
            </w:r>
          </w:p>
        </w:tc>
        <w:tc>
          <w:tcPr>
            <w:tcW w:w="920" w:type="dxa"/>
            <w:vAlign w:val="center"/>
          </w:tcPr>
          <w:p w14:paraId="3EC2E13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07CA62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5439F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jc w:val="center"/>
        </w:trPr>
        <w:tc>
          <w:tcPr>
            <w:tcW w:w="486" w:type="dxa"/>
            <w:vMerge w:val="continue"/>
          </w:tcPr>
          <w:p w14:paraId="17472E8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1FF4F20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63AF498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tcPr>
          <w:p w14:paraId="56EA267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5.路灯杆、宣传栏、标识牌：表面无明显积尘，无污迹，无乱张贴。每发现一次不合格扣0.1-0.3分。除广告栏以外的学院公共区域，发现有乱贴、广告宣传品、违规布标，未及时清理的，每发现一次扣1分。</w:t>
            </w:r>
          </w:p>
        </w:tc>
        <w:tc>
          <w:tcPr>
            <w:tcW w:w="920" w:type="dxa"/>
            <w:vAlign w:val="center"/>
          </w:tcPr>
          <w:p w14:paraId="22CBDBE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7001793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4C393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jc w:val="center"/>
        </w:trPr>
        <w:tc>
          <w:tcPr>
            <w:tcW w:w="486" w:type="dxa"/>
            <w:vMerge w:val="continue"/>
          </w:tcPr>
          <w:p w14:paraId="34A0D3B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7950CDA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184D62B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556" w:type="dxa"/>
            <w:gridSpan w:val="2"/>
          </w:tcPr>
          <w:p w14:paraId="0127DBD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6.室外保洁区域，无卫生死角，无建筑垃圾等存留，做到及时清理。每发现一次不合格扣0.5-1分。</w:t>
            </w:r>
          </w:p>
        </w:tc>
        <w:tc>
          <w:tcPr>
            <w:tcW w:w="920" w:type="dxa"/>
            <w:vAlign w:val="center"/>
          </w:tcPr>
          <w:p w14:paraId="1379A0D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263AAB2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483A1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1" w:hRule="atLeast"/>
          <w:jc w:val="center"/>
        </w:trPr>
        <w:tc>
          <w:tcPr>
            <w:tcW w:w="486" w:type="dxa"/>
            <w:vMerge w:val="restart"/>
          </w:tcPr>
          <w:p w14:paraId="4E49A07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65CAFF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1EBBBCB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747" w:type="dxa"/>
            <w:vMerge w:val="restart"/>
          </w:tcPr>
          <w:p w14:paraId="58A802E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9C5116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EDF0F3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A5E1B8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7E80C1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求知</w:t>
            </w:r>
          </w:p>
          <w:p w14:paraId="7523D29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C4754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广场</w:t>
            </w:r>
          </w:p>
        </w:tc>
        <w:tc>
          <w:tcPr>
            <w:tcW w:w="516" w:type="dxa"/>
            <w:vMerge w:val="restart"/>
          </w:tcPr>
          <w:p w14:paraId="5CF51EA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0E33EC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A2E18F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5556" w:type="dxa"/>
            <w:gridSpan w:val="2"/>
          </w:tcPr>
          <w:p w14:paraId="36F46DE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1.无尘，无砂土，无污迹，无垃圾。保洁人员每天上午7：00-11：00、下午14：00-16：00之间必须持续在岗，随时进行保洁，及时清理顽固污渍。每周全面拖抹一次广场。每发现一次不合格扣0.2分。</w:t>
            </w:r>
          </w:p>
        </w:tc>
        <w:tc>
          <w:tcPr>
            <w:tcW w:w="920" w:type="dxa"/>
            <w:vAlign w:val="center"/>
          </w:tcPr>
          <w:p w14:paraId="7AAD7D8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restart"/>
            <w:vAlign w:val="center"/>
          </w:tcPr>
          <w:p w14:paraId="4A4C25A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7D03D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9" w:hRule="atLeast"/>
          <w:jc w:val="center"/>
        </w:trPr>
        <w:tc>
          <w:tcPr>
            <w:tcW w:w="486" w:type="dxa"/>
            <w:vMerge w:val="continue"/>
          </w:tcPr>
          <w:p w14:paraId="1C84E3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038B839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16" w:type="dxa"/>
            <w:vMerge w:val="continue"/>
          </w:tcPr>
          <w:p w14:paraId="50B9459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4EE3D1E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2.旗杆底座及旗杆2米以下，灯杆底座，每天至少整体拖抹一次，确保干净整洁无污渍。每发现一次不合格扣0.1分。</w:t>
            </w:r>
          </w:p>
        </w:tc>
        <w:tc>
          <w:tcPr>
            <w:tcW w:w="920" w:type="dxa"/>
            <w:vAlign w:val="center"/>
          </w:tcPr>
          <w:p w14:paraId="6C48E9C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7E17849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2616F5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6" w:hRule="atLeast"/>
          <w:jc w:val="center"/>
        </w:trPr>
        <w:tc>
          <w:tcPr>
            <w:tcW w:w="486" w:type="dxa"/>
            <w:vMerge w:val="restart"/>
          </w:tcPr>
          <w:p w14:paraId="3E9C997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D98653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532D98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6C899E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5F48C5C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5A65C1E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47" w:type="dxa"/>
            <w:vMerge w:val="restart"/>
          </w:tcPr>
          <w:p w14:paraId="7B4FCA2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7613FF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C51FC1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2AE38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4F113A2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F9E0A8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办公楼</w:t>
            </w:r>
          </w:p>
        </w:tc>
        <w:tc>
          <w:tcPr>
            <w:tcW w:w="516" w:type="dxa"/>
            <w:vMerge w:val="restart"/>
          </w:tcPr>
          <w:p w14:paraId="6635F8A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8DC52E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15174E5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2A356BE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F52131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890581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556" w:type="dxa"/>
            <w:gridSpan w:val="2"/>
          </w:tcPr>
          <w:p w14:paraId="1D92A14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办公区域保洁每天清扫、拖抹2次以上，保持地面、墙面、灯开关、踢脚线、摆放设施、展牌、门厅玻璃、楼梯扶手等干净清洁。保洁区域内无垃圾死角，有垃圾及时清理。墙面、屋顶无蜘蛛网。每发现一次不合格扣0.1分。</w:t>
            </w:r>
          </w:p>
        </w:tc>
        <w:tc>
          <w:tcPr>
            <w:tcW w:w="920" w:type="dxa"/>
            <w:vAlign w:val="center"/>
          </w:tcPr>
          <w:p w14:paraId="182B3BD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restart"/>
            <w:vAlign w:val="center"/>
          </w:tcPr>
          <w:p w14:paraId="670B25F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1F2C21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4" w:hRule="atLeast"/>
          <w:jc w:val="center"/>
        </w:trPr>
        <w:tc>
          <w:tcPr>
            <w:tcW w:w="486" w:type="dxa"/>
            <w:vMerge w:val="continue"/>
          </w:tcPr>
          <w:p w14:paraId="063878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21322CF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59D1723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078F750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会议室、接待室、办公室等每天清扫、拖抹2次以上，保持室内摆设、物品、壁挂、灯开关、踢脚线、窗台、沙发、茶几及桌子下面的地面干净整洁，无灰尘、无污渍。墙面、屋顶无蜘蛛网。每发现一次不合格扣0.2分。</w:t>
            </w:r>
          </w:p>
        </w:tc>
        <w:tc>
          <w:tcPr>
            <w:tcW w:w="920" w:type="dxa"/>
            <w:vAlign w:val="center"/>
          </w:tcPr>
          <w:p w14:paraId="1920305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55FD0E3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752E27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3" w:hRule="atLeast"/>
          <w:jc w:val="center"/>
        </w:trPr>
        <w:tc>
          <w:tcPr>
            <w:tcW w:w="486" w:type="dxa"/>
            <w:vMerge w:val="continue"/>
          </w:tcPr>
          <w:p w14:paraId="6FBC33B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60BFCB9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496CE45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6510CA9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卫生间每天彻底清洁2次以上，每30分钟巡回保洁一次。做到小便器、蹲便、挡板，窗台、墙壁、洗手池、镜面、地面无垃圾，无污渍，及时开窗通风，必要时喷洒空气清新剂，确保卫生间无异味。每发现一次不合格扣0.2-0.5分。</w:t>
            </w:r>
          </w:p>
        </w:tc>
        <w:tc>
          <w:tcPr>
            <w:tcW w:w="920" w:type="dxa"/>
            <w:vAlign w:val="center"/>
          </w:tcPr>
          <w:p w14:paraId="3976528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7A750F4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708D7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jc w:val="center"/>
        </w:trPr>
        <w:tc>
          <w:tcPr>
            <w:tcW w:w="486" w:type="dxa"/>
            <w:vMerge w:val="restart"/>
          </w:tcPr>
          <w:p w14:paraId="435AA2C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627E7C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FACAAA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4993D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172255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DC86FE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A3C0B6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747" w:type="dxa"/>
            <w:vMerge w:val="restart"/>
          </w:tcPr>
          <w:p w14:paraId="763A9C8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5DB288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16A5BD8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58A927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BD2D00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08C55E9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教学楼、培训教室</w:t>
            </w:r>
          </w:p>
        </w:tc>
        <w:tc>
          <w:tcPr>
            <w:tcW w:w="516" w:type="dxa"/>
            <w:vMerge w:val="restart"/>
          </w:tcPr>
          <w:p w14:paraId="428C680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4E3549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2B27D0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59CF4A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2565878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5C662FF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76EF4A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556" w:type="dxa"/>
            <w:gridSpan w:val="2"/>
          </w:tcPr>
          <w:p w14:paraId="7162F0D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1.教学楼教室及楼道每天清扫、拖抹2次，地面无积水、无杂物、无垃圾、无污渍，墙面、屋顶无蜘蛛网。每发现一次不合格扣0.1分。</w:t>
            </w:r>
          </w:p>
        </w:tc>
        <w:tc>
          <w:tcPr>
            <w:tcW w:w="920" w:type="dxa"/>
            <w:vAlign w:val="center"/>
          </w:tcPr>
          <w:p w14:paraId="2BF9A69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restart"/>
            <w:vAlign w:val="center"/>
          </w:tcPr>
          <w:p w14:paraId="07F47C1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5EC583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486" w:type="dxa"/>
            <w:vMerge w:val="continue"/>
          </w:tcPr>
          <w:p w14:paraId="10C054B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260190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3886912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2D404AD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2.教学楼门厅玻璃及不锈钢框架干净整洁，无污渍、无蜘蛛网，无明显手印。每发现一次不合格扣0.2分。</w:t>
            </w:r>
          </w:p>
        </w:tc>
        <w:tc>
          <w:tcPr>
            <w:tcW w:w="920" w:type="dxa"/>
            <w:vAlign w:val="center"/>
          </w:tcPr>
          <w:p w14:paraId="32CB22F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3F2AC7F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7694F3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3" w:hRule="atLeast"/>
          <w:jc w:val="center"/>
        </w:trPr>
        <w:tc>
          <w:tcPr>
            <w:tcW w:w="486" w:type="dxa"/>
            <w:vMerge w:val="continue"/>
          </w:tcPr>
          <w:p w14:paraId="54467F4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4EAF9C8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25349E5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647587F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3.教学楼内公共区域摆放设施、展牌、装饰画、窗台、楼梯扶手等要干净整洁，无灰尘，无污渍、无蜘蛛网，每发现一次不合格扣0.1分。</w:t>
            </w:r>
          </w:p>
        </w:tc>
        <w:tc>
          <w:tcPr>
            <w:tcW w:w="920" w:type="dxa"/>
            <w:vAlign w:val="center"/>
          </w:tcPr>
          <w:p w14:paraId="685DA7B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3237855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4B27A5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7" w:hRule="atLeast"/>
          <w:jc w:val="center"/>
        </w:trPr>
        <w:tc>
          <w:tcPr>
            <w:tcW w:w="486" w:type="dxa"/>
            <w:vMerge w:val="continue"/>
          </w:tcPr>
          <w:p w14:paraId="099F868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3DF7D82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5CB52AC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3AB58AE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4.厕所洗漱间窗台无灰尘、无污渍、无杂物，小便器、蹲便器、墙面、挡板、洗手池、镜面、门等无顽固污渍，室内无杂物堆积，清洁无异味。每发现一次不合格扣0.2分。</w:t>
            </w:r>
          </w:p>
        </w:tc>
        <w:tc>
          <w:tcPr>
            <w:tcW w:w="920" w:type="dxa"/>
            <w:vAlign w:val="center"/>
          </w:tcPr>
          <w:p w14:paraId="15710A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048B2FF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215E26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3" w:hRule="atLeast"/>
          <w:jc w:val="center"/>
        </w:trPr>
        <w:tc>
          <w:tcPr>
            <w:tcW w:w="486" w:type="dxa"/>
            <w:vMerge w:val="continue"/>
          </w:tcPr>
          <w:p w14:paraId="35379F8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5438668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0E3EFC7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4BAA4AE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5.教室内桌椅、地面干净整洁无灰尘、无污渍，摆放整齐有序，及时倾倒垃圾，做到桌屉内、教室内无垃圾存留，黑板擦拭干净。每发现一次不合格扣0.1分。</w:t>
            </w:r>
          </w:p>
        </w:tc>
        <w:tc>
          <w:tcPr>
            <w:tcW w:w="920" w:type="dxa"/>
            <w:vAlign w:val="center"/>
          </w:tcPr>
          <w:p w14:paraId="509F008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4EC06AB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663E3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86" w:type="dxa"/>
            <w:vMerge w:val="restart"/>
          </w:tcPr>
          <w:p w14:paraId="45DD3EF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5DFD75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3B2F96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FD42C5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2178F99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100EEA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747" w:type="dxa"/>
            <w:vMerge w:val="restart"/>
          </w:tcPr>
          <w:p w14:paraId="4597FCA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AD85CD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2D5301F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CF8E53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212A5A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6FC8CA6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学生公寓</w:t>
            </w:r>
          </w:p>
        </w:tc>
        <w:tc>
          <w:tcPr>
            <w:tcW w:w="516" w:type="dxa"/>
            <w:vMerge w:val="restart"/>
          </w:tcPr>
          <w:p w14:paraId="7402A57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60CA81B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1989D9E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67A1605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68B90EE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6A36F15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556" w:type="dxa"/>
            <w:gridSpan w:val="2"/>
          </w:tcPr>
          <w:p w14:paraId="632FD8D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学生公寓走廊、楼梯等全天保持清洁，拖擦地面时避开学生出入高峰期，避免湿滑造成滑倒事故。保洁区域内墙面、窗台、及公共设施，无污渍、无杂物、灰尘、无蜘蛛网、无乱张贴。每发现一次不合格扣0.1分。保洁工具和卫生间工具要分开使用。每发现一次不合格扣0.2分。</w:t>
            </w:r>
          </w:p>
        </w:tc>
        <w:tc>
          <w:tcPr>
            <w:tcW w:w="920" w:type="dxa"/>
            <w:vAlign w:val="center"/>
          </w:tcPr>
          <w:p w14:paraId="0CEA486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restart"/>
            <w:vAlign w:val="center"/>
          </w:tcPr>
          <w:p w14:paraId="0D84484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6EB610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486" w:type="dxa"/>
            <w:vMerge w:val="continue"/>
          </w:tcPr>
          <w:p w14:paraId="544B645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0E8089C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25AA9CE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3CF18DE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2.学生公寓垃圾每天按规定时间3次清理，垃圾清理及时，不得漏清或不清。工具存放间不允许存放其它杂物，避免造成安全隐患。每发现一次不合格扣0.5分。</w:t>
            </w:r>
          </w:p>
        </w:tc>
        <w:tc>
          <w:tcPr>
            <w:tcW w:w="920" w:type="dxa"/>
            <w:vAlign w:val="center"/>
          </w:tcPr>
          <w:p w14:paraId="087EFB8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73DDB32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2A344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jc w:val="center"/>
        </w:trPr>
        <w:tc>
          <w:tcPr>
            <w:tcW w:w="486" w:type="dxa"/>
            <w:vMerge w:val="continue"/>
          </w:tcPr>
          <w:p w14:paraId="0EE173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747" w:type="dxa"/>
            <w:vMerge w:val="continue"/>
          </w:tcPr>
          <w:p w14:paraId="2D4B117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tc>
        <w:tc>
          <w:tcPr>
            <w:tcW w:w="516" w:type="dxa"/>
            <w:vMerge w:val="continue"/>
          </w:tcPr>
          <w:p w14:paraId="1534582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5556" w:type="dxa"/>
            <w:gridSpan w:val="2"/>
          </w:tcPr>
          <w:p w14:paraId="3B82C86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3.厕所洗漱间窗台无灰尘、无污渍、无杂物，小便器、蹲便器、墙面、挡板、洗手池、镜面、门等无顽固污渍，室内无杂物堆积，无卫生死角，清洁无异味。每发现一次不合格扣0.2分。</w:t>
            </w:r>
          </w:p>
        </w:tc>
        <w:tc>
          <w:tcPr>
            <w:tcW w:w="920" w:type="dxa"/>
            <w:vAlign w:val="center"/>
          </w:tcPr>
          <w:p w14:paraId="7EBAA74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Merge w:val="continue"/>
            <w:vAlign w:val="center"/>
          </w:tcPr>
          <w:p w14:paraId="226912F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5F251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jc w:val="center"/>
        </w:trPr>
        <w:tc>
          <w:tcPr>
            <w:tcW w:w="486" w:type="dxa"/>
          </w:tcPr>
          <w:p w14:paraId="21CCA4B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2A446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D55005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747" w:type="dxa"/>
          </w:tcPr>
          <w:p w14:paraId="4404A0A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体育馆含运动场）</w:t>
            </w:r>
          </w:p>
        </w:tc>
        <w:tc>
          <w:tcPr>
            <w:tcW w:w="516" w:type="dxa"/>
          </w:tcPr>
          <w:p w14:paraId="1A523F2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5235A41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56" w:type="dxa"/>
            <w:gridSpan w:val="2"/>
          </w:tcPr>
          <w:p w14:paraId="0686F45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体育场每天清扫，做到无垃圾、无落叶、无杂草、无砂石、无积水；体育馆活动场地保洁每天清扫、拖抹2次，保持地面、墙面清洁，厕所无顽固污渍残留，清洁无异味。每发现一次不合格扣0.1-0.5分。</w:t>
            </w:r>
          </w:p>
        </w:tc>
        <w:tc>
          <w:tcPr>
            <w:tcW w:w="920" w:type="dxa"/>
            <w:vAlign w:val="center"/>
          </w:tcPr>
          <w:p w14:paraId="6572CF9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0E0FB93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6ADFF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jc w:val="center"/>
        </w:trPr>
        <w:tc>
          <w:tcPr>
            <w:tcW w:w="486" w:type="dxa"/>
          </w:tcPr>
          <w:p w14:paraId="4F426DB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p>
          <w:p w14:paraId="0ABDFC6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747" w:type="dxa"/>
          </w:tcPr>
          <w:p w14:paraId="4E6D504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图书馆、实习车间</w:t>
            </w:r>
          </w:p>
        </w:tc>
        <w:tc>
          <w:tcPr>
            <w:tcW w:w="516" w:type="dxa"/>
          </w:tcPr>
          <w:p w14:paraId="653294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7EB464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56" w:type="dxa"/>
            <w:gridSpan w:val="2"/>
          </w:tcPr>
          <w:p w14:paraId="7E50466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楼道、楼梯、车间保洁每天清扫、拖抹2次，保持地面、墙面、窗台等清洁，厕所无顽固污渍残留，清洁无异味。每发现一次不合格扣0.1-0.5分。</w:t>
            </w:r>
          </w:p>
        </w:tc>
        <w:tc>
          <w:tcPr>
            <w:tcW w:w="920" w:type="dxa"/>
            <w:vAlign w:val="center"/>
          </w:tcPr>
          <w:p w14:paraId="1B58CF8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01C8177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2D5F4A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0" w:hRule="atLeast"/>
          <w:jc w:val="center"/>
        </w:trPr>
        <w:tc>
          <w:tcPr>
            <w:tcW w:w="486" w:type="dxa"/>
          </w:tcPr>
          <w:p w14:paraId="1E7C11C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9A489B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24DD25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6C2AE48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p>
          <w:p w14:paraId="09F9682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747" w:type="dxa"/>
            <w:tcBorders>
              <w:top w:val="single" w:color="auto" w:sz="4" w:space="0"/>
              <w:bottom w:val="single" w:color="auto" w:sz="4" w:space="0"/>
            </w:tcBorders>
          </w:tcPr>
          <w:p w14:paraId="0AE1CBF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3AE86A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38DE4CB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rPr>
            </w:pPr>
          </w:p>
          <w:p w14:paraId="0AA018E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rPr>
            </w:pPr>
            <w:r>
              <w:rPr>
                <w:rFonts w:hint="eastAsia" w:ascii="宋体" w:hAnsi="宋体" w:eastAsia="宋体" w:cs="宋体"/>
                <w:b/>
                <w:sz w:val="24"/>
                <w:szCs w:val="24"/>
              </w:rPr>
              <w:t>招待所、培训公寓</w:t>
            </w:r>
          </w:p>
        </w:tc>
        <w:tc>
          <w:tcPr>
            <w:tcW w:w="516" w:type="dxa"/>
            <w:tcBorders>
              <w:top w:val="single" w:color="auto" w:sz="4" w:space="0"/>
              <w:bottom w:val="single" w:color="auto" w:sz="4" w:space="0"/>
            </w:tcBorders>
          </w:tcPr>
          <w:p w14:paraId="17081C3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278AF7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49D9CE5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2C41F72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7A17277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556" w:type="dxa"/>
            <w:gridSpan w:val="2"/>
            <w:tcBorders>
              <w:top w:val="single" w:color="auto" w:sz="4" w:space="0"/>
              <w:bottom w:val="single" w:color="auto" w:sz="4" w:space="0"/>
            </w:tcBorders>
          </w:tcPr>
          <w:p w14:paraId="7B80867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1.入住登记及退宿记录规范清楚，物品领用记录清楚。</w:t>
            </w:r>
          </w:p>
          <w:p w14:paraId="34D6692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2.及时更换及补充客房用品。客人离开时清点物品，有损坏和缺失及时上报。客人有遗落物品上交主管，及时通知客人领回。</w:t>
            </w:r>
          </w:p>
          <w:p w14:paraId="1B8C9E4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3.对公寓设备设施定期检查，每日进行安全检查，发现问题及时处理和上报，处理事件及时有效。报修及维修及时高质。</w:t>
            </w:r>
          </w:p>
          <w:p w14:paraId="2067F4E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4.公寓公共区域的卫生每日清洁2次，入住客房每日清洁1次，未使用客房定期清洁，做到干净整洁，无污渍、无垃圾、无杂物，无异味。</w:t>
            </w:r>
          </w:p>
          <w:p w14:paraId="0540D8F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5.及时更换房间布草，清洁洗涤布草并消毒。</w:t>
            </w:r>
          </w:p>
          <w:p w14:paraId="200DC4C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以上问题发现一次不合格扣0.2-0.5分。</w:t>
            </w:r>
          </w:p>
        </w:tc>
        <w:tc>
          <w:tcPr>
            <w:tcW w:w="920" w:type="dxa"/>
            <w:tcBorders>
              <w:top w:val="single" w:color="auto" w:sz="4" w:space="0"/>
              <w:bottom w:val="single" w:color="auto" w:sz="4" w:space="0"/>
            </w:tcBorders>
            <w:vAlign w:val="center"/>
          </w:tcPr>
          <w:p w14:paraId="68AE7E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tcBorders>
              <w:top w:val="single" w:color="auto" w:sz="4" w:space="0"/>
              <w:bottom w:val="single" w:color="auto" w:sz="4" w:space="0"/>
            </w:tcBorders>
            <w:vAlign w:val="center"/>
          </w:tcPr>
          <w:p w14:paraId="7A79D8C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6591F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09" w:hRule="atLeast"/>
          <w:jc w:val="center"/>
        </w:trPr>
        <w:tc>
          <w:tcPr>
            <w:tcW w:w="486" w:type="dxa"/>
          </w:tcPr>
          <w:p w14:paraId="1BFD309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F979C4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747" w:type="dxa"/>
          </w:tcPr>
          <w:p w14:paraId="6F8A6DC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p>
          <w:p w14:paraId="7BFECAB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门卫</w:t>
            </w:r>
          </w:p>
        </w:tc>
        <w:tc>
          <w:tcPr>
            <w:tcW w:w="516" w:type="dxa"/>
          </w:tcPr>
          <w:p w14:paraId="7032DB9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0D11866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556" w:type="dxa"/>
            <w:gridSpan w:val="2"/>
          </w:tcPr>
          <w:p w14:paraId="61FC879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值班室干净整洁，物品摆放整齐。检查门窗是否关好，电源、水龙头是否关闭，做好防火防盗工作，发现问题及时处理和上报。应急处置流程掌握熟练。以上发现一次不合格扣0.1-0.5分。</w:t>
            </w:r>
          </w:p>
        </w:tc>
        <w:tc>
          <w:tcPr>
            <w:tcW w:w="920" w:type="dxa"/>
            <w:vAlign w:val="center"/>
          </w:tcPr>
          <w:p w14:paraId="6A158C4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7F6D28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00015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9" w:hRule="atLeast"/>
          <w:jc w:val="center"/>
        </w:trPr>
        <w:tc>
          <w:tcPr>
            <w:tcW w:w="486" w:type="dxa"/>
          </w:tcPr>
          <w:p w14:paraId="1A22C2C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060296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747" w:type="dxa"/>
          </w:tcPr>
          <w:p w14:paraId="232D6F9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rPr>
            </w:pPr>
          </w:p>
          <w:p w14:paraId="3FB6637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b/>
                <w:sz w:val="24"/>
                <w:szCs w:val="24"/>
              </w:rPr>
              <w:t>其它</w:t>
            </w:r>
          </w:p>
        </w:tc>
        <w:tc>
          <w:tcPr>
            <w:tcW w:w="516" w:type="dxa"/>
          </w:tcPr>
          <w:p w14:paraId="194AFB5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2678D5A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56" w:type="dxa"/>
            <w:gridSpan w:val="2"/>
          </w:tcPr>
          <w:p w14:paraId="5BA5D3B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服务人员必须遵守保密纪律，不得将学校信息向外界透露，不按规定执行的每次扣1分，造成严重后果的扣5分并开除。因工作失误或管理不当给学院造成不良影响的扣5分。</w:t>
            </w:r>
          </w:p>
        </w:tc>
        <w:tc>
          <w:tcPr>
            <w:tcW w:w="920" w:type="dxa"/>
            <w:vAlign w:val="center"/>
          </w:tcPr>
          <w:p w14:paraId="6F47C77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99" w:type="dxa"/>
            <w:vAlign w:val="center"/>
          </w:tcPr>
          <w:p w14:paraId="6D8DFB1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14:paraId="3008D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9" w:hRule="atLeast"/>
          <w:jc w:val="center"/>
        </w:trPr>
        <w:tc>
          <w:tcPr>
            <w:tcW w:w="4949" w:type="dxa"/>
            <w:gridSpan w:val="4"/>
            <w:vAlign w:val="center"/>
          </w:tcPr>
          <w:p w14:paraId="074E20E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被考核单位：</w:t>
            </w:r>
          </w:p>
        </w:tc>
        <w:tc>
          <w:tcPr>
            <w:tcW w:w="4575" w:type="dxa"/>
            <w:gridSpan w:val="3"/>
            <w:vAlign w:val="center"/>
          </w:tcPr>
          <w:p w14:paraId="2EA20C1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月度考核总分：   分</w:t>
            </w:r>
          </w:p>
        </w:tc>
      </w:tr>
      <w:tr w14:paraId="2A19EB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jc w:val="center"/>
        </w:trPr>
        <w:tc>
          <w:tcPr>
            <w:tcW w:w="4949" w:type="dxa"/>
            <w:gridSpan w:val="4"/>
            <w:vAlign w:val="center"/>
          </w:tcPr>
          <w:p w14:paraId="361AC63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考核部门：</w:t>
            </w:r>
          </w:p>
        </w:tc>
        <w:tc>
          <w:tcPr>
            <w:tcW w:w="4575" w:type="dxa"/>
            <w:gridSpan w:val="3"/>
            <w:vAlign w:val="center"/>
          </w:tcPr>
          <w:p w14:paraId="4829296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学院主管部门：</w:t>
            </w:r>
          </w:p>
        </w:tc>
      </w:tr>
    </w:tbl>
    <w:p w14:paraId="49F967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heme="majorEastAsia" w:hAnsiTheme="majorEastAsia" w:eastAsiaTheme="majorEastAsia"/>
        </w:rPr>
      </w:pPr>
      <w:r>
        <w:rPr>
          <w:rFonts w:hint="eastAsia"/>
          <w:sz w:val="24"/>
        </w:rPr>
        <w:t>注：物业服务检查考核频次为每周2次以上，被考核单位需在规定时间内整改完毕，整改不彻底的5倍处罚，不整改的10倍处罚，第三次不整改的扣5分并要求更换岗位人员，被开除人员学院其它岗位均不可录用。每1分为100元，考核结果作为学院月度参考依据。</w:t>
      </w:r>
    </w:p>
    <w:p w14:paraId="68C2FD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center"/>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月考核扣分扣款项明细表</w:t>
      </w:r>
    </w:p>
    <w:tbl>
      <w:tblPr>
        <w:tblStyle w:val="25"/>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012"/>
        <w:gridCol w:w="1368"/>
        <w:gridCol w:w="1155"/>
        <w:gridCol w:w="1869"/>
      </w:tblGrid>
      <w:tr w14:paraId="073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14:paraId="69E0B0B6">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序号</w:t>
            </w:r>
          </w:p>
        </w:tc>
        <w:tc>
          <w:tcPr>
            <w:tcW w:w="4012" w:type="dxa"/>
            <w:vAlign w:val="center"/>
          </w:tcPr>
          <w:p w14:paraId="4D9139C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扣分扣款理由</w:t>
            </w:r>
          </w:p>
        </w:tc>
        <w:tc>
          <w:tcPr>
            <w:tcW w:w="1368" w:type="dxa"/>
            <w:vAlign w:val="center"/>
          </w:tcPr>
          <w:p w14:paraId="747B67D2">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考核单位</w:t>
            </w:r>
          </w:p>
        </w:tc>
        <w:tc>
          <w:tcPr>
            <w:tcW w:w="1155" w:type="dxa"/>
            <w:vAlign w:val="center"/>
          </w:tcPr>
          <w:p w14:paraId="6067BC72">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考核人</w:t>
            </w:r>
          </w:p>
        </w:tc>
        <w:tc>
          <w:tcPr>
            <w:tcW w:w="1869" w:type="dxa"/>
            <w:vAlign w:val="center"/>
          </w:tcPr>
          <w:p w14:paraId="60B6D443">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被考核单位</w:t>
            </w:r>
          </w:p>
        </w:tc>
      </w:tr>
      <w:tr w14:paraId="09DD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088" w:type="dxa"/>
          </w:tcPr>
          <w:p w14:paraId="6F23AA1C">
            <w:pPr>
              <w:jc w:val="center"/>
              <w:rPr>
                <w:rFonts w:asciiTheme="majorEastAsia" w:hAnsiTheme="majorEastAsia" w:eastAsiaTheme="majorEastAsia"/>
                <w:kern w:val="0"/>
                <w:sz w:val="24"/>
                <w:szCs w:val="24"/>
              </w:rPr>
            </w:pPr>
          </w:p>
          <w:p w14:paraId="72C4961A">
            <w:pPr>
              <w:jc w:val="center"/>
              <w:rPr>
                <w:rFonts w:asciiTheme="majorEastAsia" w:hAnsiTheme="majorEastAsia" w:eastAsiaTheme="majorEastAsia"/>
                <w:kern w:val="0"/>
                <w:sz w:val="24"/>
                <w:szCs w:val="24"/>
              </w:rPr>
            </w:pPr>
          </w:p>
          <w:p w14:paraId="01FF6BDA">
            <w:pPr>
              <w:jc w:val="center"/>
              <w:rPr>
                <w:rFonts w:asciiTheme="majorEastAsia" w:hAnsiTheme="majorEastAsia" w:eastAsiaTheme="majorEastAsia"/>
                <w:kern w:val="0"/>
                <w:sz w:val="24"/>
                <w:szCs w:val="24"/>
              </w:rPr>
            </w:pPr>
          </w:p>
        </w:tc>
        <w:tc>
          <w:tcPr>
            <w:tcW w:w="4012" w:type="dxa"/>
          </w:tcPr>
          <w:p w14:paraId="10FC7B3B">
            <w:pPr>
              <w:jc w:val="center"/>
              <w:rPr>
                <w:rFonts w:asciiTheme="majorEastAsia" w:hAnsiTheme="majorEastAsia" w:eastAsiaTheme="majorEastAsia"/>
                <w:kern w:val="0"/>
                <w:sz w:val="24"/>
                <w:szCs w:val="24"/>
              </w:rPr>
            </w:pPr>
          </w:p>
        </w:tc>
        <w:tc>
          <w:tcPr>
            <w:tcW w:w="1368" w:type="dxa"/>
          </w:tcPr>
          <w:p w14:paraId="1CD1B6AF">
            <w:pPr>
              <w:jc w:val="center"/>
              <w:rPr>
                <w:rFonts w:asciiTheme="majorEastAsia" w:hAnsiTheme="majorEastAsia" w:eastAsiaTheme="majorEastAsia"/>
                <w:kern w:val="0"/>
                <w:sz w:val="24"/>
                <w:szCs w:val="24"/>
              </w:rPr>
            </w:pPr>
          </w:p>
        </w:tc>
        <w:tc>
          <w:tcPr>
            <w:tcW w:w="1155" w:type="dxa"/>
          </w:tcPr>
          <w:p w14:paraId="74F89127">
            <w:pPr>
              <w:jc w:val="center"/>
              <w:rPr>
                <w:rFonts w:asciiTheme="majorEastAsia" w:hAnsiTheme="majorEastAsia" w:eastAsiaTheme="majorEastAsia"/>
                <w:kern w:val="0"/>
                <w:sz w:val="24"/>
                <w:szCs w:val="24"/>
              </w:rPr>
            </w:pPr>
          </w:p>
        </w:tc>
        <w:tc>
          <w:tcPr>
            <w:tcW w:w="1869" w:type="dxa"/>
          </w:tcPr>
          <w:p w14:paraId="4C09A091">
            <w:pPr>
              <w:jc w:val="center"/>
              <w:rPr>
                <w:rFonts w:asciiTheme="majorEastAsia" w:hAnsiTheme="majorEastAsia" w:eastAsiaTheme="majorEastAsia"/>
                <w:kern w:val="0"/>
                <w:sz w:val="24"/>
                <w:szCs w:val="24"/>
              </w:rPr>
            </w:pPr>
          </w:p>
        </w:tc>
      </w:tr>
      <w:tr w14:paraId="2FB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88" w:type="dxa"/>
          </w:tcPr>
          <w:p w14:paraId="3D60A51B">
            <w:pPr>
              <w:jc w:val="center"/>
              <w:rPr>
                <w:rFonts w:asciiTheme="majorEastAsia" w:hAnsiTheme="majorEastAsia" w:eastAsiaTheme="majorEastAsia"/>
                <w:kern w:val="0"/>
                <w:sz w:val="24"/>
                <w:szCs w:val="24"/>
              </w:rPr>
            </w:pPr>
          </w:p>
          <w:p w14:paraId="735A6CD4">
            <w:pPr>
              <w:jc w:val="center"/>
              <w:rPr>
                <w:rFonts w:asciiTheme="majorEastAsia" w:hAnsiTheme="majorEastAsia" w:eastAsiaTheme="majorEastAsia"/>
                <w:kern w:val="0"/>
                <w:sz w:val="24"/>
                <w:szCs w:val="24"/>
              </w:rPr>
            </w:pPr>
          </w:p>
          <w:p w14:paraId="18FDD415">
            <w:pPr>
              <w:jc w:val="center"/>
              <w:rPr>
                <w:rFonts w:asciiTheme="majorEastAsia" w:hAnsiTheme="majorEastAsia" w:eastAsiaTheme="majorEastAsia"/>
                <w:kern w:val="0"/>
                <w:sz w:val="24"/>
                <w:szCs w:val="24"/>
              </w:rPr>
            </w:pPr>
          </w:p>
        </w:tc>
        <w:tc>
          <w:tcPr>
            <w:tcW w:w="4012" w:type="dxa"/>
          </w:tcPr>
          <w:p w14:paraId="7F222B7D">
            <w:pPr>
              <w:jc w:val="center"/>
              <w:rPr>
                <w:rFonts w:asciiTheme="majorEastAsia" w:hAnsiTheme="majorEastAsia" w:eastAsiaTheme="majorEastAsia"/>
                <w:kern w:val="0"/>
                <w:sz w:val="24"/>
                <w:szCs w:val="24"/>
              </w:rPr>
            </w:pPr>
          </w:p>
        </w:tc>
        <w:tc>
          <w:tcPr>
            <w:tcW w:w="1368" w:type="dxa"/>
          </w:tcPr>
          <w:p w14:paraId="1FD23A53">
            <w:pPr>
              <w:jc w:val="center"/>
              <w:rPr>
                <w:rFonts w:asciiTheme="majorEastAsia" w:hAnsiTheme="majorEastAsia" w:eastAsiaTheme="majorEastAsia"/>
                <w:kern w:val="0"/>
                <w:sz w:val="24"/>
                <w:szCs w:val="24"/>
              </w:rPr>
            </w:pPr>
          </w:p>
        </w:tc>
        <w:tc>
          <w:tcPr>
            <w:tcW w:w="1155" w:type="dxa"/>
          </w:tcPr>
          <w:p w14:paraId="013B2434">
            <w:pPr>
              <w:jc w:val="center"/>
              <w:rPr>
                <w:rFonts w:asciiTheme="majorEastAsia" w:hAnsiTheme="majorEastAsia" w:eastAsiaTheme="majorEastAsia"/>
                <w:kern w:val="0"/>
                <w:sz w:val="24"/>
                <w:szCs w:val="24"/>
              </w:rPr>
            </w:pPr>
          </w:p>
        </w:tc>
        <w:tc>
          <w:tcPr>
            <w:tcW w:w="1869" w:type="dxa"/>
          </w:tcPr>
          <w:p w14:paraId="6C08EE90">
            <w:pPr>
              <w:jc w:val="center"/>
              <w:rPr>
                <w:rFonts w:asciiTheme="majorEastAsia" w:hAnsiTheme="majorEastAsia" w:eastAsiaTheme="majorEastAsia"/>
                <w:kern w:val="0"/>
                <w:sz w:val="24"/>
                <w:szCs w:val="24"/>
              </w:rPr>
            </w:pPr>
          </w:p>
        </w:tc>
      </w:tr>
      <w:tr w14:paraId="393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88" w:type="dxa"/>
          </w:tcPr>
          <w:p w14:paraId="169A36BA">
            <w:pPr>
              <w:jc w:val="center"/>
              <w:rPr>
                <w:rFonts w:asciiTheme="majorEastAsia" w:hAnsiTheme="majorEastAsia" w:eastAsiaTheme="majorEastAsia"/>
                <w:kern w:val="0"/>
                <w:sz w:val="24"/>
                <w:szCs w:val="24"/>
              </w:rPr>
            </w:pPr>
          </w:p>
          <w:p w14:paraId="7C4B7D25">
            <w:pPr>
              <w:jc w:val="center"/>
              <w:rPr>
                <w:rFonts w:asciiTheme="majorEastAsia" w:hAnsiTheme="majorEastAsia" w:eastAsiaTheme="majorEastAsia"/>
                <w:kern w:val="0"/>
                <w:sz w:val="24"/>
                <w:szCs w:val="24"/>
              </w:rPr>
            </w:pPr>
          </w:p>
          <w:p w14:paraId="3E6A73BE">
            <w:pPr>
              <w:jc w:val="center"/>
              <w:rPr>
                <w:rFonts w:asciiTheme="majorEastAsia" w:hAnsiTheme="majorEastAsia" w:eastAsiaTheme="majorEastAsia"/>
                <w:kern w:val="0"/>
                <w:sz w:val="24"/>
                <w:szCs w:val="24"/>
              </w:rPr>
            </w:pPr>
          </w:p>
        </w:tc>
        <w:tc>
          <w:tcPr>
            <w:tcW w:w="4012" w:type="dxa"/>
          </w:tcPr>
          <w:p w14:paraId="4B12818A">
            <w:pPr>
              <w:jc w:val="center"/>
              <w:rPr>
                <w:rFonts w:asciiTheme="majorEastAsia" w:hAnsiTheme="majorEastAsia" w:eastAsiaTheme="majorEastAsia"/>
                <w:kern w:val="0"/>
                <w:sz w:val="24"/>
                <w:szCs w:val="24"/>
              </w:rPr>
            </w:pPr>
          </w:p>
        </w:tc>
        <w:tc>
          <w:tcPr>
            <w:tcW w:w="1368" w:type="dxa"/>
          </w:tcPr>
          <w:p w14:paraId="28E63A13">
            <w:pPr>
              <w:jc w:val="center"/>
              <w:rPr>
                <w:rFonts w:asciiTheme="majorEastAsia" w:hAnsiTheme="majorEastAsia" w:eastAsiaTheme="majorEastAsia"/>
                <w:kern w:val="0"/>
                <w:sz w:val="24"/>
                <w:szCs w:val="24"/>
              </w:rPr>
            </w:pPr>
          </w:p>
        </w:tc>
        <w:tc>
          <w:tcPr>
            <w:tcW w:w="1155" w:type="dxa"/>
          </w:tcPr>
          <w:p w14:paraId="00A63D91">
            <w:pPr>
              <w:jc w:val="center"/>
              <w:rPr>
                <w:rFonts w:asciiTheme="majorEastAsia" w:hAnsiTheme="majorEastAsia" w:eastAsiaTheme="majorEastAsia"/>
                <w:kern w:val="0"/>
                <w:sz w:val="24"/>
                <w:szCs w:val="24"/>
              </w:rPr>
            </w:pPr>
          </w:p>
        </w:tc>
        <w:tc>
          <w:tcPr>
            <w:tcW w:w="1869" w:type="dxa"/>
          </w:tcPr>
          <w:p w14:paraId="61F71956">
            <w:pPr>
              <w:jc w:val="center"/>
              <w:rPr>
                <w:rFonts w:asciiTheme="majorEastAsia" w:hAnsiTheme="majorEastAsia" w:eastAsiaTheme="majorEastAsia"/>
                <w:kern w:val="0"/>
                <w:sz w:val="24"/>
                <w:szCs w:val="24"/>
              </w:rPr>
            </w:pPr>
          </w:p>
        </w:tc>
      </w:tr>
      <w:tr w14:paraId="3506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88" w:type="dxa"/>
          </w:tcPr>
          <w:p w14:paraId="05A16C2B">
            <w:pPr>
              <w:jc w:val="center"/>
              <w:rPr>
                <w:rFonts w:asciiTheme="majorEastAsia" w:hAnsiTheme="majorEastAsia" w:eastAsiaTheme="majorEastAsia"/>
                <w:kern w:val="0"/>
                <w:sz w:val="24"/>
                <w:szCs w:val="24"/>
              </w:rPr>
            </w:pPr>
          </w:p>
          <w:p w14:paraId="1BF40983">
            <w:pPr>
              <w:jc w:val="center"/>
              <w:rPr>
                <w:rFonts w:asciiTheme="majorEastAsia" w:hAnsiTheme="majorEastAsia" w:eastAsiaTheme="majorEastAsia"/>
                <w:kern w:val="0"/>
                <w:sz w:val="24"/>
                <w:szCs w:val="24"/>
              </w:rPr>
            </w:pPr>
          </w:p>
          <w:p w14:paraId="16354839">
            <w:pPr>
              <w:jc w:val="center"/>
              <w:rPr>
                <w:rFonts w:asciiTheme="majorEastAsia" w:hAnsiTheme="majorEastAsia" w:eastAsiaTheme="majorEastAsia"/>
                <w:kern w:val="0"/>
                <w:sz w:val="24"/>
                <w:szCs w:val="24"/>
              </w:rPr>
            </w:pPr>
          </w:p>
        </w:tc>
        <w:tc>
          <w:tcPr>
            <w:tcW w:w="4012" w:type="dxa"/>
          </w:tcPr>
          <w:p w14:paraId="30CB5C9E">
            <w:pPr>
              <w:jc w:val="center"/>
              <w:rPr>
                <w:rFonts w:asciiTheme="majorEastAsia" w:hAnsiTheme="majorEastAsia" w:eastAsiaTheme="majorEastAsia"/>
                <w:kern w:val="0"/>
                <w:sz w:val="24"/>
                <w:szCs w:val="24"/>
              </w:rPr>
            </w:pPr>
          </w:p>
        </w:tc>
        <w:tc>
          <w:tcPr>
            <w:tcW w:w="1368" w:type="dxa"/>
          </w:tcPr>
          <w:p w14:paraId="50D17F9B">
            <w:pPr>
              <w:jc w:val="center"/>
              <w:rPr>
                <w:rFonts w:asciiTheme="majorEastAsia" w:hAnsiTheme="majorEastAsia" w:eastAsiaTheme="majorEastAsia"/>
                <w:kern w:val="0"/>
                <w:sz w:val="24"/>
                <w:szCs w:val="24"/>
              </w:rPr>
            </w:pPr>
          </w:p>
        </w:tc>
        <w:tc>
          <w:tcPr>
            <w:tcW w:w="1155" w:type="dxa"/>
          </w:tcPr>
          <w:p w14:paraId="6D0602B3">
            <w:pPr>
              <w:jc w:val="center"/>
              <w:rPr>
                <w:rFonts w:asciiTheme="majorEastAsia" w:hAnsiTheme="majorEastAsia" w:eastAsiaTheme="majorEastAsia"/>
                <w:kern w:val="0"/>
                <w:sz w:val="24"/>
                <w:szCs w:val="24"/>
              </w:rPr>
            </w:pPr>
          </w:p>
        </w:tc>
        <w:tc>
          <w:tcPr>
            <w:tcW w:w="1869" w:type="dxa"/>
          </w:tcPr>
          <w:p w14:paraId="1EAA8688">
            <w:pPr>
              <w:jc w:val="center"/>
              <w:rPr>
                <w:rFonts w:asciiTheme="majorEastAsia" w:hAnsiTheme="majorEastAsia" w:eastAsiaTheme="majorEastAsia"/>
                <w:kern w:val="0"/>
                <w:sz w:val="24"/>
                <w:szCs w:val="24"/>
              </w:rPr>
            </w:pPr>
          </w:p>
        </w:tc>
      </w:tr>
      <w:tr w14:paraId="129A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088" w:type="dxa"/>
          </w:tcPr>
          <w:p w14:paraId="3EF0D2C5">
            <w:pPr>
              <w:jc w:val="center"/>
              <w:rPr>
                <w:rFonts w:asciiTheme="majorEastAsia" w:hAnsiTheme="majorEastAsia" w:eastAsiaTheme="majorEastAsia"/>
                <w:kern w:val="0"/>
                <w:sz w:val="24"/>
                <w:szCs w:val="24"/>
              </w:rPr>
            </w:pPr>
          </w:p>
          <w:p w14:paraId="0A1F04DF">
            <w:pP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考核结</w:t>
            </w:r>
          </w:p>
          <w:p w14:paraId="0E5E107E">
            <w:pP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果运用</w:t>
            </w:r>
          </w:p>
          <w:p w14:paraId="433FD1C0">
            <w:pPr>
              <w:jc w:val="center"/>
              <w:rPr>
                <w:rFonts w:asciiTheme="majorEastAsia" w:hAnsiTheme="majorEastAsia" w:eastAsiaTheme="majorEastAsia"/>
                <w:kern w:val="0"/>
                <w:sz w:val="24"/>
                <w:szCs w:val="24"/>
              </w:rPr>
            </w:pPr>
          </w:p>
        </w:tc>
        <w:tc>
          <w:tcPr>
            <w:tcW w:w="8404" w:type="dxa"/>
            <w:gridSpan w:val="4"/>
          </w:tcPr>
          <w:p w14:paraId="026CD396">
            <w:pP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 月考核综合得分在90分及以上为考核合格，除考核项出现的扣款外不再核减物业服务费。2. 单月考核低于70分或连续2个月考核不合格，经双方确认，学院有权终止物业服务合同并不承担任何赔偿责任。3. 80≤考核得分</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85，将核减当月服务费总额的5%（含月考核中已发生的扣款金额）；85≤考核得分</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90，将核减当月服务费总额的3%（含月考核中已发生的扣款金额）。</w:t>
            </w:r>
          </w:p>
        </w:tc>
      </w:tr>
    </w:tbl>
    <w:p w14:paraId="3BB3DB55">
      <w:pPr>
        <w:pStyle w:val="22"/>
        <w:shd w:val="clear" w:color="auto" w:fill="FFFFFF"/>
        <w:spacing w:before="0" w:beforeAutospacing="0" w:after="0" w:afterAutospacing="0" w:line="360" w:lineRule="auto"/>
        <w:ind w:firstLine="448" w:firstLineChars="200"/>
        <w:textAlignment w:val="baseline"/>
        <w:rPr>
          <w:rFonts w:cs="Times New Roman"/>
          <w:kern w:val="2"/>
          <w:szCs w:val="20"/>
        </w:rPr>
      </w:pPr>
      <w:r>
        <w:rPr>
          <w:rFonts w:hint="eastAsia" w:cs="Times New Roman"/>
          <w:b/>
          <w:bCs/>
          <w:kern w:val="2"/>
          <w:szCs w:val="20"/>
        </w:rPr>
        <w:t>十三、其他需求</w:t>
      </w:r>
    </w:p>
    <w:p w14:paraId="1FD716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1</w:t>
      </w:r>
      <w:r>
        <w:rPr>
          <w:rFonts w:hint="eastAsia"/>
          <w:sz w:val="24"/>
        </w:rPr>
        <w:t>.在学院后勤服务处（矿区服务管理中心）指导下做好学院教学区及办公区的物业管理工作：校园室外清扫、职工公寓楼内卫生保洁等。</w:t>
      </w:r>
    </w:p>
    <w:p w14:paraId="40A209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2</w:t>
      </w:r>
      <w:r>
        <w:rPr>
          <w:rFonts w:hint="eastAsia"/>
          <w:sz w:val="24"/>
        </w:rPr>
        <w:t>.服从后勤服务处（矿区服务管理中心）的工作安排，保证员工的稳定性，不能因员工变动影响工作。</w:t>
      </w:r>
    </w:p>
    <w:p w14:paraId="6DE2C1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3</w:t>
      </w:r>
      <w:r>
        <w:rPr>
          <w:rFonts w:hint="eastAsia"/>
          <w:sz w:val="24"/>
        </w:rPr>
        <w:t>.保洁服务所需的设备以及使用清洁剂、地面保养剂的要求：提供使用的设备、清洁、洗地剂、消毒剂、地面保养产品，必须是通过国家相关部门审批并予以使用的优质产品，符合绿色环保的要求。</w:t>
      </w:r>
    </w:p>
    <w:p w14:paraId="31F4E6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4</w:t>
      </w:r>
      <w:r>
        <w:rPr>
          <w:rFonts w:hint="eastAsia"/>
          <w:sz w:val="24"/>
        </w:rPr>
        <w:t>.</w:t>
      </w:r>
      <w:r>
        <w:rPr>
          <w:rFonts w:hint="eastAsia"/>
          <w:sz w:val="24"/>
          <w:lang w:val="en-US" w:eastAsia="zh-CN"/>
        </w:rPr>
        <w:t>中标</w:t>
      </w:r>
      <w:r>
        <w:rPr>
          <w:rFonts w:hint="eastAsia"/>
          <w:sz w:val="24"/>
        </w:rPr>
        <w:t>供应商必须指定一位项目经理，全权代表其负责管理承包区域服务工作，并与采购人保持密切联系。能够根据学院及后勤服务处（矿区服务管理中心）的工作要求，独立开展各项工作；具有高度的奉献精神，敢于负责，善于管理；工作中善于发现问题、正确处理问题；具有一定的文字书写能力，会使用简单的办公软件。</w:t>
      </w:r>
    </w:p>
    <w:p w14:paraId="14B2B3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5</w:t>
      </w:r>
      <w:r>
        <w:rPr>
          <w:rFonts w:hint="eastAsia"/>
          <w:sz w:val="24"/>
        </w:rPr>
        <w:t>.</w:t>
      </w:r>
      <w:r>
        <w:rPr>
          <w:rFonts w:hint="eastAsia"/>
          <w:sz w:val="24"/>
          <w:lang w:val="en-US" w:eastAsia="zh-CN"/>
        </w:rPr>
        <w:t>中标</w:t>
      </w:r>
      <w:r>
        <w:rPr>
          <w:rFonts w:hint="eastAsia"/>
          <w:sz w:val="24"/>
        </w:rPr>
        <w:t>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无有碍工作的残疾。</w:t>
      </w:r>
    </w:p>
    <w:p w14:paraId="6C4050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6</w:t>
      </w:r>
      <w:r>
        <w:rPr>
          <w:rFonts w:hint="eastAsia"/>
          <w:sz w:val="24"/>
        </w:rPr>
        <w:t>、</w:t>
      </w:r>
      <w:r>
        <w:rPr>
          <w:rFonts w:hint="eastAsia"/>
          <w:sz w:val="24"/>
          <w:lang w:eastAsia="zh-CN"/>
        </w:rPr>
        <w:t>采购人</w:t>
      </w:r>
      <w:r>
        <w:rPr>
          <w:rFonts w:hint="eastAsia"/>
          <w:sz w:val="24"/>
        </w:rPr>
        <w:t>有权根据服务面积和服务内容的减少，实时进行岗位用工减少，与</w:t>
      </w:r>
      <w:r>
        <w:rPr>
          <w:rFonts w:hint="eastAsia"/>
          <w:sz w:val="24"/>
          <w:lang w:eastAsia="zh-CN"/>
        </w:rPr>
        <w:t>中标供应商</w:t>
      </w:r>
      <w:r>
        <w:rPr>
          <w:rFonts w:hint="eastAsia"/>
          <w:sz w:val="24"/>
        </w:rPr>
        <w:t>协商，另行签订补充协议。</w:t>
      </w:r>
    </w:p>
    <w:p w14:paraId="5CA287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3AFED796">
      <w:pPr>
        <w:pStyle w:val="18"/>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56C2CBB2">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6A0E700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8C211E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48D3D61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DFE885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C3DCC3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896CAE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3D23D29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AD2261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5A5F484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0A26AF3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7AD101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78AD911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BD1DC9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50B673A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10EED1B">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6CA6E54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C9DDABA">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C548BA4">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BD153C1">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899C452">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C317F71">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B063B89">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2A5ED47">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684C73C">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A50DE1F">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69AD450A">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D56C226">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DD59481">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CB05B6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46ED1E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78C4F24">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D2EC341">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DA19A6B">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BB3ABC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49D473B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3371FF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3C5847E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5DB692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0A57769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793D3C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3BE619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FF7538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4D2608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93C8D1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9B9F39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F300E4A">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589738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4BDA6F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4E06D07">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A773E1B">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3FAE4E1">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433097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8A2247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C51D49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1781F1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FAC5A5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FE11655">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5E1331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A5C5AC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B354AF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BC4C00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979C83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A6F2B0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7B67BA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D5FBA7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988381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0C0F393">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39F04C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5C59C8E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5E16D27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0E43A41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9BC0DE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826D8C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4C185F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BC978F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7CAC88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91C245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2B05753">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9F462D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483F1C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C0101A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644105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273872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7988978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A1E8C1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325B6E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5014C9D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65D5F3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6F4BA9B">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E92075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C6137D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FDDB35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124CF55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515AFEC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D71245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56DF22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8B281A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5C9455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C90F81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A33822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95BE1B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C21E6C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4BF3F47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67EB8B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8C92A8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A3848B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4E94119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7AB0B33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45664E0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127F665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B1A73E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7C48DA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CC1B19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CACA5F4">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A5206D3">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38C1CD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715662B4">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8B6F2CE">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57907B8">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E8059E1">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F2E5B8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B69F559">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B178451">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77A8C22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E6DEAD6">
      <w:pPr>
        <w:pStyle w:val="31"/>
        <w:spacing w:line="360" w:lineRule="auto"/>
        <w:ind w:firstLine="448" w:firstLineChars="200"/>
        <w:jc w:val="both"/>
        <w:rPr>
          <w:rFonts w:ascii="Times New Roman" w:hAnsi="Times New Roman" w:eastAsia="宋体" w:cs="Times New Roman"/>
          <w:color w:val="auto"/>
        </w:rPr>
      </w:pPr>
    </w:p>
    <w:p w14:paraId="7E321C2D">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0E5602B4">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4CD24A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4DB2E1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609914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4A600C1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7D73D56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523AA87">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235C90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678BE4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BBEF06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494658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7EAFD6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15B724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BB3C2B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EBC435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F97591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F878D0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176EF6A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4D6BA2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825FDB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273491C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53DDF42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4D772A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01A6A53B">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A6CD5BA">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05CE1C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3318C2B7">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AC48240">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47A6219">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5A3CD5A9">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18EAC0F">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CAAA53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1E2435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F24870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42A1172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0D04F2B">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611E8C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FF2BB9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3573A6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208D8E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3CE6FF1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5D632D4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884A6EF">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6B01040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334BF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5B1DBC3">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FBC06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F9ACBA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503E83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CB0A7A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90E931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ED6155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1A6A87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43A9B0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26BD7D3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7BD7C62">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D994A40">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93D687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1760BA7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65EA98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2D88CB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4E19A8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280201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392661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532FEEC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CEE4BD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CE6928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089BD7B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8E9AF3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9DE7B6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35BD7C2">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2611ADA">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50D0408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A6A335B">
      <w:pPr>
        <w:widowControl/>
        <w:jc w:val="left"/>
        <w:rPr>
          <w:b/>
          <w:bCs/>
          <w:kern w:val="28"/>
          <w:sz w:val="32"/>
          <w:szCs w:val="32"/>
          <w:lang w:val="zh-CN" w:eastAsia="zh-CN"/>
        </w:rPr>
      </w:pPr>
      <w:r>
        <w:br w:type="page"/>
      </w:r>
    </w:p>
    <w:p w14:paraId="6B8550FA">
      <w:pPr>
        <w:pStyle w:val="18"/>
        <w:rPr>
          <w:rFonts w:ascii="Times New Roman" w:hAnsi="Times New Roman"/>
        </w:rPr>
      </w:pPr>
      <w:r>
        <w:rPr>
          <w:rFonts w:ascii="Times New Roman" w:hAnsi="Times New Roman"/>
        </w:rPr>
        <w:t>第四部分  合同条款</w:t>
      </w:r>
    </w:p>
    <w:p w14:paraId="76F1C54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6F1B75A7">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008F8F0D">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32F9713">
      <w:pPr>
        <w:pStyle w:val="36"/>
        <w:numPr>
          <w:ilvl w:val="0"/>
          <w:numId w:val="2"/>
        </w:numPr>
        <w:spacing w:line="480" w:lineRule="exact"/>
        <w:ind w:firstLineChars="0"/>
        <w:rPr>
          <w:sz w:val="24"/>
          <w:szCs w:val="24"/>
        </w:rPr>
      </w:pPr>
      <w:r>
        <w:rPr>
          <w:rFonts w:hint="eastAsia"/>
          <w:sz w:val="24"/>
          <w:szCs w:val="24"/>
        </w:rPr>
        <w:t>本合同为中小企业预留合同</w:t>
      </w:r>
    </w:p>
    <w:p w14:paraId="54F04F38">
      <w:pPr>
        <w:pStyle w:val="36"/>
        <w:numPr>
          <w:ilvl w:val="0"/>
          <w:numId w:val="2"/>
        </w:numPr>
        <w:spacing w:line="480" w:lineRule="exact"/>
        <w:ind w:firstLineChars="0"/>
        <w:rPr>
          <w:sz w:val="24"/>
          <w:szCs w:val="24"/>
        </w:rPr>
      </w:pPr>
      <w:r>
        <w:rPr>
          <w:rFonts w:hint="eastAsia"/>
          <w:sz w:val="24"/>
          <w:szCs w:val="24"/>
        </w:rPr>
        <w:t>本合同非中小企业预留合同</w:t>
      </w:r>
    </w:p>
    <w:p w14:paraId="5DDD7D30">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A0E0D55">
      <w:pPr>
        <w:spacing w:line="360" w:lineRule="auto"/>
        <w:ind w:firstLine="452" w:firstLineChars="202"/>
        <w:rPr>
          <w:rFonts w:eastAsiaTheme="minorEastAsia"/>
          <w:sz w:val="24"/>
          <w:szCs w:val="24"/>
        </w:rPr>
      </w:pPr>
      <w:r>
        <w:rPr>
          <w:rFonts w:eastAsiaTheme="minorEastAsia"/>
          <w:sz w:val="24"/>
          <w:szCs w:val="24"/>
        </w:rPr>
        <w:t>物业名称：</w:t>
      </w:r>
    </w:p>
    <w:p w14:paraId="1C918140">
      <w:pPr>
        <w:spacing w:line="360" w:lineRule="auto"/>
        <w:ind w:firstLine="452" w:firstLineChars="202"/>
        <w:rPr>
          <w:rFonts w:eastAsiaTheme="minorEastAsia"/>
          <w:sz w:val="24"/>
          <w:szCs w:val="24"/>
        </w:rPr>
      </w:pPr>
      <w:r>
        <w:rPr>
          <w:rFonts w:eastAsiaTheme="minorEastAsia"/>
          <w:sz w:val="24"/>
          <w:szCs w:val="24"/>
        </w:rPr>
        <w:t>物业类型：</w:t>
      </w:r>
    </w:p>
    <w:p w14:paraId="5060C558">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DF37985">
      <w:pPr>
        <w:spacing w:line="360" w:lineRule="auto"/>
        <w:ind w:firstLine="452" w:firstLineChars="202"/>
        <w:rPr>
          <w:rFonts w:eastAsiaTheme="minorEastAsia"/>
          <w:sz w:val="24"/>
          <w:szCs w:val="24"/>
        </w:rPr>
      </w:pPr>
      <w:r>
        <w:rPr>
          <w:rFonts w:eastAsiaTheme="minorEastAsia"/>
          <w:sz w:val="24"/>
          <w:szCs w:val="24"/>
        </w:rPr>
        <w:t>物业管理区域四至：</w:t>
      </w:r>
    </w:p>
    <w:p w14:paraId="4D2799EF">
      <w:pPr>
        <w:spacing w:line="360" w:lineRule="auto"/>
        <w:ind w:firstLine="452" w:firstLineChars="202"/>
        <w:rPr>
          <w:rFonts w:eastAsiaTheme="minorEastAsia"/>
          <w:sz w:val="24"/>
          <w:szCs w:val="24"/>
        </w:rPr>
      </w:pPr>
      <w:r>
        <w:rPr>
          <w:rFonts w:eastAsiaTheme="minorEastAsia"/>
          <w:sz w:val="24"/>
          <w:szCs w:val="24"/>
        </w:rPr>
        <w:t>东至：南至：</w:t>
      </w:r>
    </w:p>
    <w:p w14:paraId="424F2E11">
      <w:pPr>
        <w:spacing w:line="360" w:lineRule="auto"/>
        <w:ind w:firstLine="452" w:firstLineChars="202"/>
        <w:rPr>
          <w:rFonts w:eastAsiaTheme="minorEastAsia"/>
          <w:sz w:val="24"/>
          <w:szCs w:val="24"/>
        </w:rPr>
      </w:pPr>
      <w:r>
        <w:rPr>
          <w:rFonts w:eastAsiaTheme="minorEastAsia"/>
          <w:sz w:val="24"/>
          <w:szCs w:val="24"/>
        </w:rPr>
        <w:t>西至：北至：</w:t>
      </w:r>
    </w:p>
    <w:p w14:paraId="1CC206A5">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8D94025">
      <w:pPr>
        <w:spacing w:line="360" w:lineRule="auto"/>
        <w:ind w:firstLine="452" w:firstLineChars="202"/>
        <w:rPr>
          <w:rFonts w:eastAsiaTheme="minorEastAsia"/>
          <w:sz w:val="24"/>
          <w:szCs w:val="24"/>
        </w:rPr>
      </w:pPr>
      <w:r>
        <w:rPr>
          <w:rFonts w:eastAsiaTheme="minorEastAsia"/>
          <w:sz w:val="24"/>
          <w:szCs w:val="24"/>
        </w:rPr>
        <w:t>其中：地上面积：平方米</w:t>
      </w:r>
    </w:p>
    <w:p w14:paraId="0BE13EEB">
      <w:pPr>
        <w:spacing w:line="360" w:lineRule="auto"/>
        <w:ind w:firstLine="452" w:firstLineChars="202"/>
        <w:rPr>
          <w:rFonts w:eastAsiaTheme="minorEastAsia"/>
          <w:sz w:val="24"/>
          <w:szCs w:val="24"/>
        </w:rPr>
      </w:pPr>
      <w:r>
        <w:rPr>
          <w:rFonts w:eastAsiaTheme="minorEastAsia"/>
          <w:sz w:val="24"/>
          <w:szCs w:val="24"/>
        </w:rPr>
        <w:t>地下面积：平方米</w:t>
      </w:r>
    </w:p>
    <w:p w14:paraId="6DBB5E2A">
      <w:pPr>
        <w:spacing w:line="360" w:lineRule="auto"/>
        <w:ind w:firstLine="452" w:firstLineChars="202"/>
        <w:rPr>
          <w:rFonts w:eastAsiaTheme="minorEastAsia"/>
          <w:sz w:val="24"/>
          <w:szCs w:val="24"/>
        </w:rPr>
      </w:pPr>
      <w:r>
        <w:rPr>
          <w:rFonts w:eastAsiaTheme="minorEastAsia"/>
          <w:sz w:val="24"/>
          <w:szCs w:val="24"/>
        </w:rPr>
        <w:t>标准层面积：平方米</w:t>
      </w:r>
    </w:p>
    <w:p w14:paraId="58EE4E55">
      <w:pPr>
        <w:spacing w:line="360" w:lineRule="auto"/>
        <w:ind w:firstLine="452" w:firstLineChars="202"/>
        <w:rPr>
          <w:rFonts w:eastAsiaTheme="minorEastAsia"/>
          <w:sz w:val="24"/>
          <w:szCs w:val="24"/>
        </w:rPr>
      </w:pPr>
      <w:r>
        <w:rPr>
          <w:rFonts w:eastAsiaTheme="minorEastAsia"/>
          <w:sz w:val="24"/>
          <w:szCs w:val="24"/>
        </w:rPr>
        <w:t>人防建筑面积：平方米</w:t>
      </w:r>
    </w:p>
    <w:p w14:paraId="078ADAA8">
      <w:pPr>
        <w:spacing w:line="360" w:lineRule="auto"/>
        <w:ind w:firstLine="452" w:firstLineChars="202"/>
        <w:rPr>
          <w:rFonts w:eastAsiaTheme="minorEastAsia"/>
          <w:sz w:val="24"/>
          <w:szCs w:val="24"/>
        </w:rPr>
      </w:pPr>
      <w:r>
        <w:rPr>
          <w:rFonts w:eastAsiaTheme="minorEastAsia"/>
          <w:sz w:val="24"/>
          <w:szCs w:val="24"/>
        </w:rPr>
        <w:t>建筑层数：地上层，地下层</w:t>
      </w:r>
    </w:p>
    <w:p w14:paraId="488C8ED5">
      <w:pPr>
        <w:spacing w:line="360" w:lineRule="auto"/>
        <w:ind w:firstLine="452" w:firstLineChars="202"/>
        <w:rPr>
          <w:rFonts w:eastAsiaTheme="minorEastAsia"/>
          <w:sz w:val="24"/>
          <w:szCs w:val="24"/>
        </w:rPr>
      </w:pPr>
      <w:r>
        <w:rPr>
          <w:rFonts w:eastAsiaTheme="minorEastAsia"/>
          <w:sz w:val="24"/>
          <w:szCs w:val="24"/>
        </w:rPr>
        <w:t>建筑尺寸：长：米，宽：米，高：米</w:t>
      </w:r>
    </w:p>
    <w:p w14:paraId="40014603">
      <w:pPr>
        <w:spacing w:line="360" w:lineRule="auto"/>
        <w:ind w:firstLine="452" w:firstLineChars="202"/>
        <w:rPr>
          <w:rFonts w:eastAsiaTheme="minorEastAsia"/>
          <w:sz w:val="24"/>
          <w:szCs w:val="24"/>
        </w:rPr>
      </w:pPr>
      <w:r>
        <w:rPr>
          <w:rFonts w:eastAsiaTheme="minorEastAsia"/>
          <w:sz w:val="24"/>
          <w:szCs w:val="24"/>
        </w:rPr>
        <w:t>建筑层高：</w:t>
      </w:r>
    </w:p>
    <w:p w14:paraId="7D274977">
      <w:pPr>
        <w:spacing w:line="360" w:lineRule="auto"/>
        <w:ind w:firstLine="452" w:firstLineChars="202"/>
        <w:rPr>
          <w:rFonts w:eastAsiaTheme="minorEastAsia"/>
          <w:sz w:val="24"/>
          <w:szCs w:val="24"/>
        </w:rPr>
      </w:pPr>
      <w:r>
        <w:rPr>
          <w:rFonts w:eastAsiaTheme="minorEastAsia"/>
          <w:sz w:val="24"/>
          <w:szCs w:val="24"/>
        </w:rPr>
        <w:t>建筑结构：</w:t>
      </w:r>
    </w:p>
    <w:p w14:paraId="56E609DF">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5FCDAF5A">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1748CBC5">
      <w:pPr>
        <w:spacing w:line="480" w:lineRule="exact"/>
        <w:ind w:firstLine="368" w:firstLineChars="200"/>
        <w:rPr>
          <w:rFonts w:eastAsiaTheme="minorEastAsia"/>
          <w:spacing w:val="-20"/>
          <w:sz w:val="24"/>
          <w:szCs w:val="24"/>
          <w:u w:val="single"/>
        </w:rPr>
      </w:pPr>
    </w:p>
    <w:p w14:paraId="6F10F9DF">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51349AC">
      <w:pPr>
        <w:spacing w:line="480" w:lineRule="exact"/>
        <w:ind w:firstLine="448" w:firstLineChars="200"/>
        <w:rPr>
          <w:rFonts w:eastAsiaTheme="minorEastAsia"/>
          <w:sz w:val="24"/>
          <w:szCs w:val="24"/>
        </w:rPr>
      </w:pPr>
      <w:r>
        <w:rPr>
          <w:rFonts w:eastAsiaTheme="minorEastAsia"/>
          <w:sz w:val="24"/>
          <w:szCs w:val="24"/>
        </w:rPr>
        <w:t>1.供、配电设施设备:</w:t>
      </w:r>
    </w:p>
    <w:p w14:paraId="09F6F154">
      <w:pPr>
        <w:spacing w:line="480" w:lineRule="exact"/>
        <w:ind w:firstLine="368" w:firstLineChars="200"/>
        <w:rPr>
          <w:rFonts w:eastAsiaTheme="minorEastAsia"/>
          <w:spacing w:val="-20"/>
          <w:sz w:val="24"/>
          <w:szCs w:val="24"/>
          <w:u w:val="single"/>
        </w:rPr>
      </w:pPr>
    </w:p>
    <w:p w14:paraId="1523F222">
      <w:pPr>
        <w:spacing w:line="480" w:lineRule="exact"/>
        <w:ind w:firstLine="448" w:firstLineChars="200"/>
        <w:rPr>
          <w:rFonts w:eastAsiaTheme="minorEastAsia"/>
          <w:sz w:val="24"/>
          <w:szCs w:val="24"/>
        </w:rPr>
      </w:pPr>
      <w:r>
        <w:rPr>
          <w:rFonts w:eastAsiaTheme="minorEastAsia"/>
          <w:sz w:val="24"/>
          <w:szCs w:val="24"/>
        </w:rPr>
        <w:t>2.给、排水设施设备:</w:t>
      </w:r>
    </w:p>
    <w:p w14:paraId="7BD8A832">
      <w:pPr>
        <w:spacing w:line="480" w:lineRule="exact"/>
        <w:ind w:firstLine="368" w:firstLineChars="200"/>
        <w:rPr>
          <w:rFonts w:eastAsiaTheme="minorEastAsia"/>
          <w:spacing w:val="-20"/>
          <w:sz w:val="24"/>
          <w:szCs w:val="24"/>
          <w:u w:val="single"/>
        </w:rPr>
      </w:pPr>
    </w:p>
    <w:p w14:paraId="409D5341">
      <w:pPr>
        <w:spacing w:line="480" w:lineRule="exact"/>
        <w:ind w:firstLine="448" w:firstLineChars="200"/>
        <w:rPr>
          <w:rFonts w:eastAsiaTheme="minorEastAsia"/>
          <w:sz w:val="24"/>
          <w:szCs w:val="24"/>
        </w:rPr>
      </w:pPr>
      <w:r>
        <w:rPr>
          <w:rFonts w:eastAsiaTheme="minorEastAsia"/>
          <w:sz w:val="24"/>
          <w:szCs w:val="24"/>
        </w:rPr>
        <w:t>3.升降系统:</w:t>
      </w:r>
    </w:p>
    <w:p w14:paraId="0DE53066">
      <w:pPr>
        <w:spacing w:line="480" w:lineRule="exact"/>
        <w:ind w:firstLine="368" w:firstLineChars="200"/>
        <w:rPr>
          <w:rFonts w:eastAsiaTheme="minorEastAsia"/>
          <w:spacing w:val="-20"/>
          <w:sz w:val="24"/>
          <w:szCs w:val="24"/>
          <w:u w:val="single"/>
        </w:rPr>
      </w:pPr>
    </w:p>
    <w:p w14:paraId="739B3DFB">
      <w:pPr>
        <w:spacing w:line="480" w:lineRule="exact"/>
        <w:ind w:firstLine="448" w:firstLineChars="200"/>
        <w:rPr>
          <w:rFonts w:eastAsiaTheme="minorEastAsia"/>
          <w:sz w:val="24"/>
          <w:szCs w:val="24"/>
        </w:rPr>
      </w:pPr>
      <w:r>
        <w:rPr>
          <w:rFonts w:eastAsiaTheme="minorEastAsia"/>
          <w:sz w:val="24"/>
          <w:szCs w:val="24"/>
        </w:rPr>
        <w:t>4.消防系统:</w:t>
      </w:r>
    </w:p>
    <w:p w14:paraId="3BF71B52">
      <w:pPr>
        <w:spacing w:line="480" w:lineRule="exact"/>
        <w:ind w:firstLine="368" w:firstLineChars="200"/>
        <w:rPr>
          <w:rFonts w:eastAsiaTheme="minorEastAsia"/>
          <w:spacing w:val="-20"/>
          <w:sz w:val="24"/>
          <w:szCs w:val="24"/>
          <w:u w:val="single"/>
        </w:rPr>
      </w:pPr>
    </w:p>
    <w:p w14:paraId="3537BFBE">
      <w:pPr>
        <w:spacing w:line="480" w:lineRule="exact"/>
        <w:ind w:firstLine="448" w:firstLineChars="200"/>
        <w:rPr>
          <w:rFonts w:eastAsiaTheme="minorEastAsia"/>
          <w:sz w:val="24"/>
          <w:szCs w:val="24"/>
        </w:rPr>
      </w:pPr>
      <w:r>
        <w:rPr>
          <w:rFonts w:eastAsiaTheme="minorEastAsia"/>
          <w:sz w:val="24"/>
          <w:szCs w:val="24"/>
        </w:rPr>
        <w:t>5.空气调节系统:</w:t>
      </w:r>
    </w:p>
    <w:p w14:paraId="5BA356EC">
      <w:pPr>
        <w:spacing w:line="480" w:lineRule="exact"/>
        <w:ind w:firstLine="368" w:firstLineChars="200"/>
        <w:rPr>
          <w:rFonts w:eastAsiaTheme="minorEastAsia"/>
          <w:spacing w:val="-20"/>
          <w:sz w:val="24"/>
          <w:szCs w:val="24"/>
          <w:u w:val="single"/>
        </w:rPr>
      </w:pPr>
    </w:p>
    <w:p w14:paraId="17DEDF55">
      <w:pPr>
        <w:spacing w:line="480" w:lineRule="exact"/>
        <w:ind w:firstLine="448" w:firstLineChars="200"/>
        <w:rPr>
          <w:rFonts w:eastAsiaTheme="minorEastAsia"/>
          <w:sz w:val="24"/>
          <w:szCs w:val="24"/>
        </w:rPr>
      </w:pPr>
      <w:r>
        <w:rPr>
          <w:rFonts w:eastAsiaTheme="minorEastAsia"/>
          <w:sz w:val="24"/>
          <w:szCs w:val="24"/>
        </w:rPr>
        <w:t>6.智能化系统:</w:t>
      </w:r>
    </w:p>
    <w:p w14:paraId="1A68ABD7">
      <w:pPr>
        <w:spacing w:line="480" w:lineRule="exact"/>
        <w:ind w:firstLine="368" w:firstLineChars="200"/>
        <w:rPr>
          <w:rFonts w:eastAsiaTheme="minorEastAsia"/>
          <w:spacing w:val="-20"/>
          <w:sz w:val="24"/>
          <w:szCs w:val="24"/>
          <w:u w:val="single"/>
        </w:rPr>
      </w:pPr>
    </w:p>
    <w:p w14:paraId="24D128D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1C08C15">
      <w:pPr>
        <w:spacing w:line="480" w:lineRule="exact"/>
        <w:ind w:firstLine="368" w:firstLineChars="200"/>
        <w:rPr>
          <w:rFonts w:eastAsiaTheme="minorEastAsia"/>
          <w:spacing w:val="-20"/>
          <w:sz w:val="24"/>
          <w:szCs w:val="24"/>
          <w:u w:val="single"/>
        </w:rPr>
      </w:pPr>
    </w:p>
    <w:p w14:paraId="454740E9">
      <w:pPr>
        <w:spacing w:line="480" w:lineRule="exact"/>
        <w:ind w:firstLine="448" w:firstLineChars="200"/>
        <w:rPr>
          <w:rFonts w:eastAsiaTheme="minorEastAsia"/>
          <w:sz w:val="24"/>
          <w:szCs w:val="24"/>
        </w:rPr>
      </w:pPr>
      <w:r>
        <w:rPr>
          <w:rFonts w:eastAsiaTheme="minorEastAsia"/>
          <w:sz w:val="24"/>
          <w:szCs w:val="24"/>
        </w:rPr>
        <w:t>8.停车场管理系统:</w:t>
      </w:r>
    </w:p>
    <w:p w14:paraId="41495A19">
      <w:pPr>
        <w:spacing w:line="480" w:lineRule="exact"/>
        <w:ind w:firstLine="368" w:firstLineChars="200"/>
        <w:rPr>
          <w:rFonts w:eastAsiaTheme="minorEastAsia"/>
          <w:spacing w:val="-20"/>
          <w:sz w:val="24"/>
          <w:szCs w:val="24"/>
          <w:u w:val="single"/>
        </w:rPr>
      </w:pPr>
    </w:p>
    <w:p w14:paraId="26448D50">
      <w:pPr>
        <w:spacing w:line="480" w:lineRule="exact"/>
        <w:ind w:firstLine="448" w:firstLineChars="200"/>
        <w:rPr>
          <w:rFonts w:eastAsiaTheme="minorEastAsia"/>
          <w:sz w:val="24"/>
          <w:szCs w:val="24"/>
        </w:rPr>
      </w:pPr>
      <w:r>
        <w:rPr>
          <w:rFonts w:eastAsiaTheme="minorEastAsia"/>
          <w:sz w:val="24"/>
          <w:szCs w:val="24"/>
        </w:rPr>
        <w:t>9.其他:</w:t>
      </w:r>
    </w:p>
    <w:p w14:paraId="2E2E994B">
      <w:pPr>
        <w:spacing w:line="480" w:lineRule="exact"/>
        <w:ind w:firstLine="368" w:firstLineChars="200"/>
        <w:rPr>
          <w:rFonts w:eastAsiaTheme="minorEastAsia"/>
          <w:spacing w:val="-20"/>
          <w:sz w:val="24"/>
          <w:szCs w:val="24"/>
          <w:u w:val="single"/>
        </w:rPr>
      </w:pPr>
    </w:p>
    <w:p w14:paraId="0C5AEF90">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B57A016">
      <w:pPr>
        <w:spacing w:line="480" w:lineRule="exact"/>
        <w:ind w:firstLine="368" w:firstLineChars="200"/>
        <w:rPr>
          <w:rFonts w:eastAsiaTheme="minorEastAsia"/>
          <w:spacing w:val="-20"/>
          <w:sz w:val="24"/>
          <w:szCs w:val="24"/>
          <w:u w:val="single"/>
        </w:rPr>
      </w:pPr>
    </w:p>
    <w:p w14:paraId="33233081">
      <w:pPr>
        <w:spacing w:line="480" w:lineRule="exact"/>
        <w:ind w:firstLine="448" w:firstLineChars="200"/>
        <w:rPr>
          <w:rFonts w:eastAsiaTheme="minorEastAsia"/>
          <w:sz w:val="24"/>
          <w:szCs w:val="24"/>
        </w:rPr>
      </w:pPr>
      <w:r>
        <w:rPr>
          <w:rFonts w:eastAsiaTheme="minorEastAsia"/>
          <w:sz w:val="24"/>
          <w:szCs w:val="24"/>
        </w:rPr>
        <w:t>（四）物业装饰装修的管理：</w:t>
      </w:r>
    </w:p>
    <w:p w14:paraId="0C0DFA74">
      <w:pPr>
        <w:spacing w:line="480" w:lineRule="exact"/>
        <w:ind w:firstLine="368" w:firstLineChars="200"/>
        <w:rPr>
          <w:rFonts w:eastAsiaTheme="minorEastAsia"/>
          <w:spacing w:val="-20"/>
          <w:sz w:val="24"/>
          <w:szCs w:val="24"/>
          <w:u w:val="single"/>
        </w:rPr>
      </w:pPr>
    </w:p>
    <w:p w14:paraId="083012C4">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2D229703">
      <w:pPr>
        <w:spacing w:line="480" w:lineRule="exact"/>
        <w:ind w:firstLine="368" w:firstLineChars="200"/>
        <w:rPr>
          <w:rFonts w:eastAsiaTheme="minorEastAsia"/>
          <w:spacing w:val="-20"/>
          <w:sz w:val="24"/>
          <w:szCs w:val="24"/>
          <w:u w:val="single"/>
        </w:rPr>
      </w:pPr>
    </w:p>
    <w:p w14:paraId="76546DA8">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AEF4B38">
      <w:pPr>
        <w:spacing w:line="480" w:lineRule="exact"/>
        <w:ind w:firstLine="368" w:firstLineChars="200"/>
        <w:rPr>
          <w:rFonts w:eastAsiaTheme="minorEastAsia"/>
          <w:spacing w:val="-20"/>
          <w:sz w:val="24"/>
          <w:szCs w:val="24"/>
          <w:u w:val="single"/>
        </w:rPr>
      </w:pPr>
    </w:p>
    <w:p w14:paraId="56CB259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19D9EE55">
      <w:pPr>
        <w:spacing w:line="480" w:lineRule="exact"/>
        <w:ind w:firstLine="368" w:firstLineChars="200"/>
        <w:rPr>
          <w:rFonts w:eastAsiaTheme="minorEastAsia"/>
          <w:spacing w:val="-20"/>
          <w:sz w:val="24"/>
          <w:szCs w:val="24"/>
          <w:u w:val="single"/>
        </w:rPr>
      </w:pPr>
    </w:p>
    <w:p w14:paraId="41203DF5">
      <w:pPr>
        <w:spacing w:line="480" w:lineRule="exact"/>
        <w:ind w:firstLine="448" w:firstLineChars="200"/>
        <w:rPr>
          <w:rFonts w:eastAsiaTheme="minorEastAsia"/>
          <w:sz w:val="24"/>
          <w:szCs w:val="24"/>
        </w:rPr>
      </w:pPr>
      <w:r>
        <w:rPr>
          <w:rFonts w:eastAsiaTheme="minorEastAsia"/>
          <w:sz w:val="24"/>
          <w:szCs w:val="24"/>
        </w:rPr>
        <w:t>（八）其他委托事项：</w:t>
      </w:r>
    </w:p>
    <w:p w14:paraId="5D47DAB2">
      <w:pPr>
        <w:spacing w:line="480" w:lineRule="exact"/>
        <w:ind w:firstLine="448" w:firstLineChars="200"/>
        <w:rPr>
          <w:rFonts w:eastAsiaTheme="minorEastAsia"/>
          <w:sz w:val="24"/>
          <w:szCs w:val="24"/>
        </w:rPr>
      </w:pPr>
      <w:r>
        <w:rPr>
          <w:rFonts w:eastAsiaTheme="minorEastAsia"/>
          <w:sz w:val="24"/>
          <w:szCs w:val="24"/>
        </w:rPr>
        <w:t>1、</w:t>
      </w:r>
    </w:p>
    <w:p w14:paraId="2069B55B">
      <w:pPr>
        <w:spacing w:line="480" w:lineRule="exact"/>
        <w:ind w:firstLine="448" w:firstLineChars="200"/>
        <w:rPr>
          <w:rFonts w:eastAsiaTheme="minorEastAsia"/>
          <w:sz w:val="24"/>
          <w:szCs w:val="24"/>
        </w:rPr>
      </w:pPr>
      <w:r>
        <w:rPr>
          <w:rFonts w:eastAsiaTheme="minorEastAsia"/>
          <w:sz w:val="24"/>
          <w:szCs w:val="24"/>
        </w:rPr>
        <w:t>2、</w:t>
      </w:r>
    </w:p>
    <w:p w14:paraId="5445AD04">
      <w:pPr>
        <w:spacing w:line="480" w:lineRule="exact"/>
        <w:ind w:firstLine="448" w:firstLineChars="200"/>
        <w:rPr>
          <w:rFonts w:eastAsiaTheme="minorEastAsia"/>
          <w:sz w:val="24"/>
          <w:szCs w:val="24"/>
          <w:u w:val="single"/>
        </w:rPr>
      </w:pPr>
      <w:r>
        <w:rPr>
          <w:rFonts w:eastAsiaTheme="minorEastAsia"/>
          <w:sz w:val="24"/>
          <w:szCs w:val="24"/>
        </w:rPr>
        <w:t>3、</w:t>
      </w:r>
    </w:p>
    <w:p w14:paraId="4F426F3A">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45B50D80">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75FB9797">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A3BA71E">
      <w:pPr>
        <w:spacing w:line="480" w:lineRule="exact"/>
        <w:ind w:firstLine="448" w:firstLineChars="200"/>
        <w:rPr>
          <w:rFonts w:eastAsiaTheme="minorEastAsia"/>
          <w:sz w:val="24"/>
          <w:szCs w:val="24"/>
        </w:rPr>
      </w:pPr>
      <w:r>
        <w:rPr>
          <w:rFonts w:eastAsiaTheme="minorEastAsia"/>
          <w:sz w:val="24"/>
          <w:szCs w:val="24"/>
        </w:rPr>
        <w:t>第四条甲方权利义务</w:t>
      </w:r>
    </w:p>
    <w:p w14:paraId="75A6CC32">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7F9C9359">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2085E177">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AF1C73D">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00BE178">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2342E388">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5479AFB">
      <w:pPr>
        <w:spacing w:line="480" w:lineRule="exact"/>
        <w:ind w:firstLine="448" w:firstLineChars="200"/>
        <w:rPr>
          <w:rFonts w:eastAsiaTheme="minorEastAsia"/>
          <w:sz w:val="24"/>
          <w:szCs w:val="24"/>
        </w:rPr>
      </w:pPr>
      <w:r>
        <w:rPr>
          <w:rFonts w:eastAsiaTheme="minorEastAsia"/>
          <w:sz w:val="24"/>
          <w:szCs w:val="24"/>
        </w:rPr>
        <w:t>（七）其他：</w:t>
      </w:r>
    </w:p>
    <w:p w14:paraId="5B4960A6">
      <w:pPr>
        <w:spacing w:line="480" w:lineRule="exact"/>
        <w:ind w:firstLine="448" w:firstLineChars="200"/>
        <w:rPr>
          <w:rFonts w:eastAsiaTheme="minorEastAsia"/>
          <w:sz w:val="24"/>
          <w:szCs w:val="24"/>
        </w:rPr>
      </w:pPr>
      <w:r>
        <w:rPr>
          <w:rFonts w:eastAsiaTheme="minorEastAsia"/>
          <w:sz w:val="24"/>
          <w:szCs w:val="24"/>
        </w:rPr>
        <w:t>1、</w:t>
      </w:r>
    </w:p>
    <w:p w14:paraId="169C557E">
      <w:pPr>
        <w:spacing w:line="480" w:lineRule="exact"/>
        <w:ind w:firstLine="448" w:firstLineChars="200"/>
        <w:rPr>
          <w:rFonts w:eastAsiaTheme="minorEastAsia"/>
          <w:sz w:val="24"/>
          <w:szCs w:val="24"/>
          <w:u w:val="single"/>
        </w:rPr>
      </w:pPr>
      <w:r>
        <w:rPr>
          <w:rFonts w:eastAsiaTheme="minorEastAsia"/>
          <w:sz w:val="24"/>
          <w:szCs w:val="24"/>
        </w:rPr>
        <w:t>2、</w:t>
      </w:r>
    </w:p>
    <w:p w14:paraId="21EE484A">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7EC7B852">
      <w:pPr>
        <w:spacing w:line="480" w:lineRule="exact"/>
        <w:ind w:firstLine="448" w:firstLineChars="200"/>
        <w:rPr>
          <w:rFonts w:eastAsiaTheme="minorEastAsia"/>
          <w:sz w:val="24"/>
          <w:szCs w:val="24"/>
        </w:rPr>
      </w:pPr>
      <w:r>
        <w:rPr>
          <w:rFonts w:eastAsiaTheme="minorEastAsia"/>
          <w:sz w:val="24"/>
          <w:szCs w:val="24"/>
        </w:rPr>
        <w:t>第五条乙方权利义务</w:t>
      </w:r>
    </w:p>
    <w:p w14:paraId="1CCCB2C9">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184EA43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B94063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1800B06E">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55656248">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669BD24D">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6F04F4C1">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0011830">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57CC177A">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3493D89">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CC7ADA6">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2D0F1A6">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E7926E6">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2D443E7">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02920954">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2ED63B75">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C34699D">
      <w:pPr>
        <w:spacing w:line="480" w:lineRule="exact"/>
        <w:ind w:firstLine="448" w:firstLineChars="200"/>
        <w:rPr>
          <w:rFonts w:eastAsiaTheme="minorEastAsia"/>
          <w:sz w:val="24"/>
          <w:szCs w:val="24"/>
        </w:rPr>
      </w:pPr>
      <w:r>
        <w:rPr>
          <w:rFonts w:eastAsiaTheme="minorEastAsia"/>
          <w:sz w:val="24"/>
          <w:szCs w:val="24"/>
        </w:rPr>
        <w:t>（十四）接受采购人的监督；</w:t>
      </w:r>
    </w:p>
    <w:p w14:paraId="5FA7BA4A">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60387DBD">
      <w:pPr>
        <w:spacing w:line="480" w:lineRule="exact"/>
        <w:ind w:firstLine="448" w:firstLineChars="200"/>
        <w:rPr>
          <w:rFonts w:eastAsiaTheme="minorEastAsia"/>
          <w:sz w:val="24"/>
          <w:szCs w:val="24"/>
        </w:rPr>
      </w:pPr>
      <w:r>
        <w:rPr>
          <w:rFonts w:eastAsiaTheme="minorEastAsia"/>
          <w:sz w:val="24"/>
          <w:szCs w:val="24"/>
        </w:rPr>
        <w:t>（十六）其他：</w:t>
      </w:r>
    </w:p>
    <w:p w14:paraId="2D59C19C">
      <w:pPr>
        <w:spacing w:line="480" w:lineRule="exact"/>
        <w:ind w:firstLine="368" w:firstLineChars="200"/>
        <w:rPr>
          <w:rFonts w:eastAsiaTheme="minorEastAsia"/>
          <w:spacing w:val="-20"/>
          <w:sz w:val="24"/>
          <w:szCs w:val="24"/>
          <w:u w:val="single"/>
        </w:rPr>
      </w:pPr>
    </w:p>
    <w:p w14:paraId="791A54D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349DA3F8">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2CB9B82">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A27DBF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B533959">
      <w:pPr>
        <w:spacing w:line="480" w:lineRule="exact"/>
        <w:ind w:firstLine="368" w:firstLineChars="200"/>
        <w:rPr>
          <w:rFonts w:eastAsiaTheme="minorEastAsia"/>
          <w:spacing w:val="-20"/>
          <w:sz w:val="24"/>
          <w:szCs w:val="24"/>
          <w:u w:val="single"/>
        </w:rPr>
      </w:pPr>
    </w:p>
    <w:p w14:paraId="7F7ADC50">
      <w:pPr>
        <w:spacing w:line="480" w:lineRule="exact"/>
        <w:ind w:firstLine="448" w:firstLineChars="200"/>
        <w:rPr>
          <w:rFonts w:eastAsiaTheme="minorEastAsia"/>
          <w:sz w:val="24"/>
          <w:szCs w:val="24"/>
        </w:rPr>
      </w:pPr>
      <w:r>
        <w:rPr>
          <w:rFonts w:eastAsiaTheme="minorEastAsia"/>
          <w:sz w:val="24"/>
          <w:szCs w:val="24"/>
        </w:rPr>
        <w:t>第七条物业管理用房</w:t>
      </w:r>
    </w:p>
    <w:p w14:paraId="7DCF234A">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9A676FA">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4E347D3">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D356548">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0AD9F7C">
      <w:pPr>
        <w:spacing w:line="480" w:lineRule="exact"/>
        <w:ind w:firstLine="448" w:firstLineChars="200"/>
        <w:rPr>
          <w:rFonts w:eastAsiaTheme="minorEastAsia"/>
          <w:sz w:val="24"/>
          <w:szCs w:val="24"/>
        </w:rPr>
      </w:pPr>
      <w:r>
        <w:rPr>
          <w:rFonts w:eastAsiaTheme="minorEastAsia"/>
          <w:sz w:val="24"/>
          <w:szCs w:val="24"/>
        </w:rPr>
        <w:t>（二）物业竣工验收资料；</w:t>
      </w:r>
    </w:p>
    <w:p w14:paraId="4A9E48AC">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91F3D8C">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403AEEC6">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5988416F">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101FF2CB">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0C62179F">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76B5F2D">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1625620A">
      <w:pPr>
        <w:spacing w:line="480" w:lineRule="exact"/>
        <w:ind w:firstLine="448" w:firstLineChars="200"/>
        <w:rPr>
          <w:rFonts w:eastAsiaTheme="minorEastAsia"/>
          <w:sz w:val="24"/>
          <w:szCs w:val="24"/>
        </w:rPr>
      </w:pPr>
      <w:r>
        <w:rPr>
          <w:rFonts w:eastAsiaTheme="minorEastAsia"/>
          <w:sz w:val="24"/>
          <w:szCs w:val="24"/>
        </w:rPr>
        <w:t>第十条违约责任</w:t>
      </w:r>
    </w:p>
    <w:p w14:paraId="61A141A5">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008D0551">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BE787F5">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00D7F4C9">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4C0E3273">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58E1B31">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965924B">
      <w:pPr>
        <w:spacing w:line="480" w:lineRule="exact"/>
        <w:ind w:firstLine="448" w:firstLineChars="200"/>
        <w:rPr>
          <w:rFonts w:eastAsiaTheme="minorEastAsia"/>
          <w:sz w:val="24"/>
          <w:szCs w:val="24"/>
        </w:rPr>
      </w:pPr>
      <w:r>
        <w:rPr>
          <w:rFonts w:eastAsiaTheme="minorEastAsia"/>
          <w:sz w:val="24"/>
          <w:szCs w:val="24"/>
        </w:rPr>
        <w:t>（七）其他：</w:t>
      </w:r>
    </w:p>
    <w:p w14:paraId="668C33BA">
      <w:pPr>
        <w:spacing w:line="480" w:lineRule="exact"/>
        <w:ind w:firstLine="448" w:firstLineChars="200"/>
        <w:rPr>
          <w:rFonts w:eastAsiaTheme="minorEastAsia"/>
          <w:sz w:val="24"/>
          <w:szCs w:val="24"/>
        </w:rPr>
      </w:pPr>
    </w:p>
    <w:p w14:paraId="79BC0BE1">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7D9BDFB8">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AA2C9B0">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B3327BD">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3720671">
      <w:pPr>
        <w:spacing w:line="480" w:lineRule="exact"/>
        <w:ind w:firstLine="448" w:firstLineChars="200"/>
        <w:rPr>
          <w:rFonts w:eastAsiaTheme="minorEastAsia"/>
          <w:sz w:val="24"/>
          <w:szCs w:val="24"/>
        </w:rPr>
      </w:pPr>
      <w:r>
        <w:rPr>
          <w:rFonts w:eastAsiaTheme="minorEastAsia"/>
          <w:sz w:val="24"/>
          <w:szCs w:val="24"/>
        </w:rPr>
        <w:t>第十三条免责条款</w:t>
      </w:r>
    </w:p>
    <w:p w14:paraId="7C6E3AF5">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3AEE4FE1">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FBD3C7F">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59B74668">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C731124">
      <w:pPr>
        <w:spacing w:line="480" w:lineRule="exact"/>
        <w:ind w:firstLine="448" w:firstLineChars="200"/>
        <w:rPr>
          <w:rFonts w:eastAsiaTheme="minorEastAsia"/>
          <w:sz w:val="24"/>
          <w:szCs w:val="24"/>
        </w:rPr>
      </w:pPr>
      <w:r>
        <w:rPr>
          <w:rFonts w:eastAsiaTheme="minorEastAsia"/>
          <w:sz w:val="24"/>
          <w:szCs w:val="24"/>
        </w:rPr>
        <w:t>第十四条合同的解除</w:t>
      </w:r>
    </w:p>
    <w:p w14:paraId="146175E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B5B84A6">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ECF0098">
      <w:pPr>
        <w:spacing w:line="480" w:lineRule="exact"/>
        <w:ind w:firstLine="448" w:firstLineChars="200"/>
        <w:rPr>
          <w:rFonts w:eastAsiaTheme="minorEastAsia"/>
          <w:sz w:val="24"/>
          <w:szCs w:val="24"/>
        </w:rPr>
      </w:pPr>
      <w:r>
        <w:rPr>
          <w:rFonts w:eastAsiaTheme="minorEastAsia"/>
          <w:sz w:val="24"/>
          <w:szCs w:val="24"/>
        </w:rPr>
        <w:t>第十五条争议处理</w:t>
      </w:r>
    </w:p>
    <w:p w14:paraId="4389F15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E2C910D">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15EC76FA">
      <w:pPr>
        <w:spacing w:line="480" w:lineRule="exact"/>
        <w:ind w:firstLine="448" w:firstLineChars="200"/>
        <w:rPr>
          <w:rFonts w:eastAsiaTheme="minorEastAsia"/>
          <w:sz w:val="24"/>
          <w:szCs w:val="24"/>
        </w:rPr>
      </w:pPr>
      <w:r>
        <w:rPr>
          <w:rFonts w:eastAsiaTheme="minorEastAsia"/>
          <w:sz w:val="24"/>
          <w:szCs w:val="24"/>
        </w:rPr>
        <w:t>第十六条合同附件</w:t>
      </w:r>
    </w:p>
    <w:p w14:paraId="041191B9">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F3C9F98">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53E461E">
      <w:pPr>
        <w:spacing w:line="480" w:lineRule="exact"/>
        <w:ind w:firstLine="448" w:firstLineChars="200"/>
        <w:rPr>
          <w:rFonts w:eastAsiaTheme="minorEastAsia"/>
          <w:sz w:val="24"/>
          <w:szCs w:val="24"/>
        </w:rPr>
      </w:pPr>
      <w:r>
        <w:rPr>
          <w:rFonts w:eastAsiaTheme="minorEastAsia"/>
          <w:sz w:val="24"/>
          <w:szCs w:val="24"/>
        </w:rPr>
        <w:t>第十七条合同生效</w:t>
      </w:r>
    </w:p>
    <w:p w14:paraId="66928420">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61783138">
      <w:pPr>
        <w:spacing w:line="480" w:lineRule="exact"/>
        <w:ind w:firstLine="448" w:firstLineChars="200"/>
        <w:rPr>
          <w:rFonts w:eastAsiaTheme="minorEastAsia"/>
          <w:sz w:val="24"/>
          <w:szCs w:val="24"/>
        </w:rPr>
      </w:pPr>
    </w:p>
    <w:p w14:paraId="45237DEB">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46E1BBD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0376652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918B45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69CECE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464324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6F8AD9DF">
      <w:pPr>
        <w:jc w:val="center"/>
        <w:rPr>
          <w:rFonts w:eastAsiaTheme="minorEastAsia"/>
          <w:sz w:val="24"/>
          <w:szCs w:val="24"/>
        </w:rPr>
      </w:pPr>
    </w:p>
    <w:p w14:paraId="4C1A9819">
      <w:pPr>
        <w:jc w:val="center"/>
        <w:rPr>
          <w:rFonts w:eastAsiaTheme="minorEastAsia"/>
          <w:sz w:val="24"/>
          <w:szCs w:val="24"/>
        </w:rPr>
      </w:pPr>
    </w:p>
    <w:p w14:paraId="473EA48F">
      <w:pPr>
        <w:widowControl/>
        <w:jc w:val="center"/>
        <w:rPr>
          <w:rFonts w:eastAsiaTheme="minorEastAsia"/>
          <w:b/>
          <w:bCs/>
          <w:sz w:val="24"/>
          <w:szCs w:val="24"/>
        </w:rPr>
      </w:pPr>
      <w:r>
        <w:rPr>
          <w:rFonts w:eastAsiaTheme="minorEastAsia"/>
          <w:b/>
          <w:bCs/>
          <w:sz w:val="24"/>
          <w:szCs w:val="24"/>
        </w:rPr>
        <w:t>合同特殊条款</w:t>
      </w:r>
    </w:p>
    <w:p w14:paraId="6C615BF2">
      <w:pPr>
        <w:tabs>
          <w:tab w:val="left" w:pos="360"/>
        </w:tabs>
        <w:spacing w:line="520" w:lineRule="exact"/>
        <w:ind w:firstLine="383" w:firstLineChars="171"/>
        <w:rPr>
          <w:rFonts w:eastAsiaTheme="minorEastAsia"/>
          <w:color w:val="000000"/>
          <w:sz w:val="24"/>
          <w:szCs w:val="24"/>
        </w:rPr>
      </w:pPr>
    </w:p>
    <w:p w14:paraId="257CBE7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729EE6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C4CBF3A">
      <w:pPr>
        <w:autoSpaceDN w:val="0"/>
        <w:spacing w:line="360" w:lineRule="auto"/>
        <w:rPr>
          <w:b/>
          <w:bCs/>
        </w:rPr>
      </w:pPr>
    </w:p>
    <w:p w14:paraId="461427EA">
      <w:pPr>
        <w:autoSpaceDN w:val="0"/>
        <w:spacing w:line="360" w:lineRule="auto"/>
        <w:rPr>
          <w:b/>
          <w:bCs/>
        </w:rPr>
      </w:pPr>
    </w:p>
    <w:p w14:paraId="09E60ED5">
      <w:pPr>
        <w:widowControl/>
        <w:jc w:val="left"/>
        <w:rPr>
          <w:b/>
          <w:bCs/>
        </w:rPr>
      </w:pPr>
      <w:r>
        <w:rPr>
          <w:b/>
          <w:bCs/>
        </w:rPr>
        <w:br w:type="page"/>
      </w:r>
    </w:p>
    <w:p w14:paraId="34D14EFA">
      <w:pPr>
        <w:pStyle w:val="18"/>
        <w:rPr>
          <w:rFonts w:ascii="Times New Roman" w:hAnsi="Times New Roman"/>
        </w:rPr>
      </w:pPr>
      <w:r>
        <w:rPr>
          <w:rFonts w:ascii="Times New Roman" w:hAnsi="Times New Roman"/>
        </w:rPr>
        <w:t>第五部分  投标文件格式</w:t>
      </w:r>
    </w:p>
    <w:p w14:paraId="263C7CAE">
      <w:pPr>
        <w:autoSpaceDN w:val="0"/>
        <w:spacing w:line="360" w:lineRule="auto"/>
        <w:jc w:val="center"/>
        <w:rPr>
          <w:b/>
          <w:bCs/>
          <w:sz w:val="24"/>
        </w:rPr>
      </w:pPr>
      <w:r>
        <w:rPr>
          <w:b/>
          <w:bCs/>
          <w:sz w:val="24"/>
        </w:rPr>
        <w:t>投标文件封面格式</w:t>
      </w:r>
    </w:p>
    <w:p w14:paraId="2349C2FD">
      <w:pPr>
        <w:autoSpaceDE w:val="0"/>
        <w:autoSpaceDN w:val="0"/>
        <w:adjustRightInd w:val="0"/>
        <w:spacing w:line="520" w:lineRule="exact"/>
      </w:pPr>
    </w:p>
    <w:p w14:paraId="3BD09569">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93DEAE9">
      <w:pPr>
        <w:autoSpaceDE w:val="0"/>
        <w:autoSpaceDN w:val="0"/>
        <w:adjustRightInd w:val="0"/>
        <w:spacing w:line="520" w:lineRule="exact"/>
        <w:rPr>
          <w:b/>
          <w:kern w:val="0"/>
          <w:sz w:val="24"/>
        </w:rPr>
      </w:pPr>
    </w:p>
    <w:p w14:paraId="66539EA1">
      <w:pPr>
        <w:autoSpaceDE w:val="0"/>
        <w:autoSpaceDN w:val="0"/>
        <w:adjustRightInd w:val="0"/>
        <w:spacing w:line="520" w:lineRule="exact"/>
        <w:rPr>
          <w:b/>
          <w:kern w:val="0"/>
          <w:sz w:val="24"/>
        </w:rPr>
      </w:pPr>
    </w:p>
    <w:p w14:paraId="63B46B9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FD56494">
      <w:pPr>
        <w:autoSpaceDE w:val="0"/>
        <w:autoSpaceDN w:val="0"/>
        <w:adjustRightInd w:val="0"/>
        <w:spacing w:line="520" w:lineRule="exact"/>
        <w:rPr>
          <w:b/>
          <w:kern w:val="0"/>
          <w:sz w:val="36"/>
          <w:szCs w:val="36"/>
        </w:rPr>
      </w:pPr>
    </w:p>
    <w:p w14:paraId="71451859">
      <w:pPr>
        <w:autoSpaceDE w:val="0"/>
        <w:autoSpaceDN w:val="0"/>
        <w:adjustRightInd w:val="0"/>
        <w:spacing w:line="520" w:lineRule="exact"/>
        <w:jc w:val="center"/>
        <w:rPr>
          <w:b/>
          <w:color w:val="FF0000"/>
          <w:kern w:val="0"/>
          <w:sz w:val="24"/>
        </w:rPr>
      </w:pPr>
      <w:r>
        <w:rPr>
          <w:b/>
          <w:color w:val="FF0000"/>
          <w:kern w:val="0"/>
          <w:sz w:val="24"/>
        </w:rPr>
        <w:t>（加盖电子签章）</w:t>
      </w:r>
    </w:p>
    <w:p w14:paraId="553492A6">
      <w:pPr>
        <w:spacing w:before="85" w:beforeLines="30" w:after="199" w:afterLines="70" w:line="540" w:lineRule="exact"/>
        <w:ind w:left="582" w:leftChars="300"/>
        <w:rPr>
          <w:b/>
          <w:sz w:val="34"/>
          <w:szCs w:val="34"/>
        </w:rPr>
      </w:pPr>
      <w:r>
        <w:rPr>
          <w:b/>
          <w:sz w:val="34"/>
          <w:szCs w:val="34"/>
        </w:rPr>
        <w:t>项目编号：</w:t>
      </w:r>
    </w:p>
    <w:p w14:paraId="6B7939CD">
      <w:pPr>
        <w:spacing w:before="85" w:beforeLines="30" w:after="199" w:afterLines="70" w:line="540" w:lineRule="exact"/>
        <w:ind w:left="2027" w:leftChars="300" w:hanging="1445" w:hangingChars="446"/>
        <w:rPr>
          <w:b/>
          <w:sz w:val="34"/>
          <w:szCs w:val="34"/>
        </w:rPr>
      </w:pPr>
      <w:r>
        <w:rPr>
          <w:b/>
          <w:sz w:val="34"/>
          <w:szCs w:val="34"/>
        </w:rPr>
        <w:t>项目名称：</w:t>
      </w:r>
    </w:p>
    <w:p w14:paraId="0C34C9CB">
      <w:pPr>
        <w:spacing w:before="85" w:beforeLines="30" w:after="199" w:afterLines="70" w:line="540" w:lineRule="exact"/>
        <w:ind w:left="2027" w:leftChars="300" w:hanging="1445" w:hangingChars="446"/>
        <w:rPr>
          <w:b/>
          <w:sz w:val="34"/>
          <w:szCs w:val="34"/>
        </w:rPr>
      </w:pPr>
      <w:r>
        <w:rPr>
          <w:b/>
          <w:sz w:val="34"/>
          <w:szCs w:val="34"/>
        </w:rPr>
        <w:t>投标包号：</w:t>
      </w:r>
    </w:p>
    <w:p w14:paraId="2AED344F">
      <w:pPr>
        <w:spacing w:before="85" w:beforeLines="30" w:after="199" w:afterLines="70" w:line="540" w:lineRule="exact"/>
        <w:ind w:left="582" w:leftChars="300"/>
        <w:rPr>
          <w:b/>
          <w:sz w:val="34"/>
          <w:szCs w:val="34"/>
        </w:rPr>
      </w:pPr>
      <w:r>
        <w:rPr>
          <w:b/>
          <w:sz w:val="34"/>
          <w:szCs w:val="34"/>
        </w:rPr>
        <w:t>投标单位名称：</w:t>
      </w:r>
    </w:p>
    <w:p w14:paraId="4AF60B1E">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6F1AE7D">
      <w:pPr>
        <w:tabs>
          <w:tab w:val="left" w:pos="1260"/>
          <w:tab w:val="center" w:pos="4156"/>
        </w:tabs>
        <w:autoSpaceDE w:val="0"/>
        <w:autoSpaceDN w:val="0"/>
        <w:adjustRightInd w:val="0"/>
        <w:spacing w:line="360" w:lineRule="auto"/>
        <w:ind w:firstLine="648" w:firstLineChars="200"/>
        <w:outlineLvl w:val="0"/>
        <w:rPr>
          <w:b/>
          <w:sz w:val="34"/>
          <w:szCs w:val="34"/>
        </w:rPr>
      </w:pPr>
    </w:p>
    <w:p w14:paraId="17BC2094">
      <w:pPr>
        <w:tabs>
          <w:tab w:val="left" w:pos="1260"/>
          <w:tab w:val="center" w:pos="4156"/>
        </w:tabs>
        <w:autoSpaceDE w:val="0"/>
        <w:autoSpaceDN w:val="0"/>
        <w:adjustRightInd w:val="0"/>
        <w:spacing w:line="360" w:lineRule="auto"/>
        <w:ind w:firstLine="648" w:firstLineChars="200"/>
        <w:outlineLvl w:val="0"/>
        <w:rPr>
          <w:b/>
          <w:sz w:val="34"/>
          <w:szCs w:val="34"/>
        </w:rPr>
      </w:pPr>
    </w:p>
    <w:p w14:paraId="2A617B83">
      <w:pPr>
        <w:tabs>
          <w:tab w:val="left" w:pos="1260"/>
          <w:tab w:val="center" w:pos="4156"/>
        </w:tabs>
        <w:autoSpaceDE w:val="0"/>
        <w:autoSpaceDN w:val="0"/>
        <w:adjustRightInd w:val="0"/>
        <w:spacing w:line="360" w:lineRule="auto"/>
        <w:ind w:firstLine="648" w:firstLineChars="200"/>
        <w:outlineLvl w:val="0"/>
        <w:rPr>
          <w:b/>
          <w:sz w:val="34"/>
          <w:szCs w:val="34"/>
        </w:rPr>
      </w:pPr>
    </w:p>
    <w:p w14:paraId="793BC0C1">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2ECC92E">
      <w:pPr>
        <w:widowControl/>
        <w:jc w:val="left"/>
        <w:rPr>
          <w:b/>
          <w:sz w:val="24"/>
        </w:rPr>
      </w:pPr>
      <w:r>
        <w:rPr>
          <w:b/>
          <w:sz w:val="24"/>
        </w:rPr>
        <w:br w:type="page"/>
      </w:r>
    </w:p>
    <w:p w14:paraId="134694B5">
      <w:pPr>
        <w:autoSpaceDN w:val="0"/>
        <w:spacing w:line="360" w:lineRule="auto"/>
        <w:jc w:val="center"/>
        <w:rPr>
          <w:b/>
          <w:bCs/>
          <w:sz w:val="24"/>
        </w:rPr>
      </w:pPr>
      <w:r>
        <w:rPr>
          <w:b/>
          <w:bCs/>
          <w:sz w:val="24"/>
        </w:rPr>
        <w:t>投标文件总目录</w:t>
      </w:r>
    </w:p>
    <w:p w14:paraId="1512CB0E">
      <w:pPr>
        <w:autoSpaceDN w:val="0"/>
        <w:spacing w:line="360" w:lineRule="auto"/>
        <w:jc w:val="center"/>
        <w:rPr>
          <w:b/>
          <w:bCs/>
          <w:sz w:val="24"/>
        </w:rPr>
      </w:pPr>
      <w:r>
        <w:rPr>
          <w:b/>
          <w:bCs/>
          <w:sz w:val="24"/>
        </w:rPr>
        <w:t>（投标人自行编制）</w:t>
      </w:r>
    </w:p>
    <w:p w14:paraId="06209B93">
      <w:pPr>
        <w:widowControl/>
        <w:jc w:val="left"/>
        <w:rPr>
          <w:b/>
          <w:sz w:val="24"/>
        </w:rPr>
      </w:pPr>
      <w:r>
        <w:rPr>
          <w:b/>
          <w:sz w:val="24"/>
        </w:rPr>
        <w:br w:type="page"/>
      </w:r>
    </w:p>
    <w:p w14:paraId="2CD63524">
      <w:pPr>
        <w:widowControl/>
        <w:jc w:val="center"/>
        <w:rPr>
          <w:b/>
          <w:sz w:val="24"/>
        </w:rPr>
      </w:pPr>
      <w:r>
        <w:rPr>
          <w:b/>
          <w:sz w:val="24"/>
        </w:rPr>
        <w:t>评分因素及评标标准页码检索</w:t>
      </w:r>
    </w:p>
    <w:p w14:paraId="2C8EF338">
      <w:pPr>
        <w:widowControl/>
        <w:jc w:val="center"/>
        <w:rPr>
          <w:b/>
          <w:sz w:val="24"/>
        </w:rPr>
      </w:pPr>
      <w:r>
        <w:rPr>
          <w:b/>
          <w:bCs/>
          <w:sz w:val="24"/>
        </w:rPr>
        <w:t>（需投标人按招标文件“评分因素及评标标准”中每个评分项逐项列明页码）</w:t>
      </w:r>
    </w:p>
    <w:p w14:paraId="0F290E65">
      <w:pPr>
        <w:widowControl/>
        <w:jc w:val="left"/>
        <w:rPr>
          <w:b/>
          <w:sz w:val="24"/>
        </w:rPr>
      </w:pPr>
    </w:p>
    <w:p w14:paraId="576528B2">
      <w:pPr>
        <w:widowControl/>
        <w:jc w:val="left"/>
        <w:rPr>
          <w:b/>
          <w:sz w:val="24"/>
        </w:rPr>
      </w:pPr>
      <w:r>
        <w:rPr>
          <w:b/>
          <w:sz w:val="24"/>
        </w:rPr>
        <w:br w:type="page"/>
      </w:r>
      <w:r>
        <w:rPr>
          <w:b/>
          <w:sz w:val="24"/>
        </w:rPr>
        <w:t>附件1</w:t>
      </w:r>
      <w:r>
        <w:rPr>
          <w:rFonts w:hint="eastAsia"/>
          <w:b/>
          <w:sz w:val="24"/>
        </w:rPr>
        <w:t>-1</w:t>
      </w:r>
    </w:p>
    <w:p w14:paraId="4A366B31">
      <w:pPr>
        <w:tabs>
          <w:tab w:val="left" w:pos="360"/>
        </w:tabs>
        <w:spacing w:line="560" w:lineRule="exact"/>
        <w:jc w:val="center"/>
        <w:rPr>
          <w:b/>
          <w:sz w:val="24"/>
        </w:rPr>
      </w:pPr>
      <w:r>
        <w:rPr>
          <w:b/>
          <w:sz w:val="24"/>
        </w:rPr>
        <w:t>投标书</w:t>
      </w:r>
    </w:p>
    <w:p w14:paraId="687FC541">
      <w:pPr>
        <w:spacing w:line="560" w:lineRule="exact"/>
        <w:rPr>
          <w:sz w:val="24"/>
        </w:rPr>
      </w:pPr>
      <w:r>
        <w:rPr>
          <w:sz w:val="24"/>
        </w:rPr>
        <w:t>致：天津市政府采购中心</w:t>
      </w:r>
    </w:p>
    <w:p w14:paraId="7262EE09">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E71E9CB">
      <w:pPr>
        <w:spacing w:line="360" w:lineRule="auto"/>
        <w:ind w:firstLine="448" w:firstLineChars="200"/>
        <w:rPr>
          <w:sz w:val="24"/>
        </w:rPr>
      </w:pPr>
      <w:r>
        <w:rPr>
          <w:sz w:val="24"/>
        </w:rPr>
        <w:t>据此函，投标人代表宣布同意如下：</w:t>
      </w:r>
    </w:p>
    <w:p w14:paraId="6497B56F">
      <w:pPr>
        <w:spacing w:line="360" w:lineRule="auto"/>
        <w:ind w:firstLine="448" w:firstLineChars="200"/>
        <w:rPr>
          <w:sz w:val="24"/>
        </w:rPr>
      </w:pPr>
      <w:r>
        <w:rPr>
          <w:sz w:val="24"/>
        </w:rPr>
        <w:t>1. 所附投标报价表中规定的应提供服务的投标总价为：</w:t>
      </w:r>
    </w:p>
    <w:p w14:paraId="3E3CFA23">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0D12FDE">
      <w:pPr>
        <w:spacing w:line="360" w:lineRule="auto"/>
        <w:ind w:firstLine="448" w:firstLineChars="200"/>
        <w:rPr>
          <w:sz w:val="24"/>
        </w:rPr>
      </w:pPr>
      <w:r>
        <w:rPr>
          <w:sz w:val="24"/>
        </w:rPr>
        <w:t>……</w:t>
      </w:r>
    </w:p>
    <w:p w14:paraId="7633C6BD">
      <w:pPr>
        <w:spacing w:line="360" w:lineRule="auto"/>
        <w:ind w:firstLine="448" w:firstLineChars="200"/>
        <w:rPr>
          <w:sz w:val="24"/>
        </w:rPr>
      </w:pPr>
      <w:r>
        <w:rPr>
          <w:sz w:val="24"/>
        </w:rPr>
        <w:t>2. 我公司将按招标文件的规定履行合同责任和义务。</w:t>
      </w:r>
    </w:p>
    <w:p w14:paraId="4105A9C1">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57958E7">
      <w:pPr>
        <w:spacing w:line="360" w:lineRule="auto"/>
        <w:ind w:firstLine="448" w:firstLineChars="200"/>
        <w:rPr>
          <w:sz w:val="24"/>
        </w:rPr>
      </w:pPr>
      <w:r>
        <w:rPr>
          <w:sz w:val="24"/>
        </w:rPr>
        <w:t>4. 我公司的投标有效期为开标之日起60天。</w:t>
      </w:r>
    </w:p>
    <w:p w14:paraId="29473D04">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56619A7">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191AFCEB">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C54C8E0">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348C6064">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A396B65">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C7581E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5B6189A">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2F5CB230">
      <w:pPr>
        <w:spacing w:line="360" w:lineRule="auto"/>
        <w:ind w:firstLine="448" w:firstLineChars="200"/>
        <w:rPr>
          <w:sz w:val="24"/>
        </w:rPr>
      </w:pPr>
      <w:r>
        <w:rPr>
          <w:rFonts w:hint="eastAsia"/>
          <w:sz w:val="24"/>
        </w:rPr>
        <w:t>纳税人识别号：</w:t>
      </w:r>
    </w:p>
    <w:p w14:paraId="5050ADC1">
      <w:pPr>
        <w:spacing w:line="360" w:lineRule="auto"/>
        <w:ind w:firstLine="448" w:firstLineChars="200"/>
        <w:rPr>
          <w:sz w:val="24"/>
        </w:rPr>
      </w:pPr>
      <w:r>
        <w:rPr>
          <w:rFonts w:hint="eastAsia"/>
          <w:sz w:val="24"/>
        </w:rPr>
        <w:t>地址、电话：</w:t>
      </w:r>
    </w:p>
    <w:p w14:paraId="6396178A">
      <w:pPr>
        <w:spacing w:line="360" w:lineRule="auto"/>
        <w:ind w:firstLine="448" w:firstLineChars="200"/>
        <w:rPr>
          <w:sz w:val="24"/>
        </w:rPr>
      </w:pPr>
      <w:r>
        <w:rPr>
          <w:rFonts w:hint="eastAsia"/>
          <w:sz w:val="24"/>
        </w:rPr>
        <w:t>开户行及账号：</w:t>
      </w:r>
    </w:p>
    <w:p w14:paraId="3780178D">
      <w:pPr>
        <w:spacing w:line="360" w:lineRule="auto"/>
        <w:ind w:firstLine="448" w:firstLineChars="200"/>
        <w:rPr>
          <w:sz w:val="24"/>
        </w:rPr>
      </w:pPr>
      <w:r>
        <w:rPr>
          <w:rFonts w:hint="eastAsia"/>
          <w:sz w:val="24"/>
        </w:rPr>
        <w:t>选择开具发票类型（增值税专用发票/增值税普通发票）：</w:t>
      </w:r>
    </w:p>
    <w:p w14:paraId="24138B23">
      <w:pPr>
        <w:spacing w:line="360" w:lineRule="auto"/>
        <w:ind w:firstLine="3808" w:firstLineChars="1700"/>
        <w:rPr>
          <w:sz w:val="24"/>
        </w:rPr>
      </w:pPr>
      <w:r>
        <w:rPr>
          <w:sz w:val="24"/>
        </w:rPr>
        <w:t>投标人名称：</w:t>
      </w:r>
    </w:p>
    <w:p w14:paraId="501E4C27">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F7452F">
      <w:pPr>
        <w:spacing w:line="560" w:lineRule="exact"/>
        <w:rPr>
          <w:sz w:val="24"/>
        </w:rPr>
      </w:pPr>
    </w:p>
    <w:p w14:paraId="4D384008">
      <w:pPr>
        <w:spacing w:line="560" w:lineRule="exact"/>
        <w:rPr>
          <w:sz w:val="24"/>
        </w:rPr>
      </w:pPr>
    </w:p>
    <w:p w14:paraId="6368FD1C">
      <w:pPr>
        <w:spacing w:line="560" w:lineRule="exact"/>
        <w:rPr>
          <w:sz w:val="24"/>
        </w:rPr>
      </w:pPr>
    </w:p>
    <w:p w14:paraId="4A3E2FC5">
      <w:pPr>
        <w:spacing w:line="560" w:lineRule="exact"/>
        <w:rPr>
          <w:sz w:val="24"/>
        </w:rPr>
      </w:pPr>
    </w:p>
    <w:p w14:paraId="0A184EA7">
      <w:pPr>
        <w:widowControl/>
        <w:jc w:val="left"/>
        <w:rPr>
          <w:b/>
          <w:sz w:val="24"/>
        </w:rPr>
      </w:pPr>
      <w:r>
        <w:rPr>
          <w:b/>
          <w:sz w:val="24"/>
        </w:rPr>
        <w:br w:type="page"/>
      </w:r>
    </w:p>
    <w:p w14:paraId="56921E29">
      <w:pPr>
        <w:spacing w:line="460" w:lineRule="exact"/>
        <w:rPr>
          <w:b/>
          <w:sz w:val="24"/>
        </w:rPr>
      </w:pPr>
      <w:r>
        <w:rPr>
          <w:rFonts w:hint="eastAsia"/>
          <w:b/>
          <w:sz w:val="24"/>
        </w:rPr>
        <w:t>附件1-2</w:t>
      </w:r>
    </w:p>
    <w:p w14:paraId="51B5B92E">
      <w:pPr>
        <w:adjustRightInd w:val="0"/>
        <w:snapToGrid w:val="0"/>
        <w:spacing w:line="400" w:lineRule="exact"/>
        <w:jc w:val="center"/>
        <w:rPr>
          <w:b/>
          <w:sz w:val="24"/>
          <w:szCs w:val="24"/>
        </w:rPr>
      </w:pPr>
      <w:r>
        <w:rPr>
          <w:b/>
          <w:sz w:val="24"/>
          <w:szCs w:val="24"/>
        </w:rPr>
        <w:t>真诚参与政府采购活动承诺书</w:t>
      </w:r>
    </w:p>
    <w:p w14:paraId="1B91FF89">
      <w:pPr>
        <w:spacing w:line="360" w:lineRule="auto"/>
        <w:rPr>
          <w:sz w:val="24"/>
        </w:rPr>
      </w:pPr>
      <w:r>
        <w:rPr>
          <w:sz w:val="24"/>
        </w:rPr>
        <w:t>致：天津市政府采购中心</w:t>
      </w:r>
    </w:p>
    <w:p w14:paraId="11387BF3">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BD463C7">
      <w:pPr>
        <w:spacing w:line="360" w:lineRule="auto"/>
        <w:ind w:firstLine="448" w:firstLineChars="200"/>
        <w:rPr>
          <w:sz w:val="24"/>
        </w:rPr>
      </w:pPr>
      <w:r>
        <w:rPr>
          <w:sz w:val="24"/>
        </w:rPr>
        <w:t>1. 我单位遵守政府采购相关法律法规。</w:t>
      </w:r>
    </w:p>
    <w:p w14:paraId="21CBD14F">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9202DEF">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052ADA4C">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6135B5BC">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22C66B6">
      <w:pPr>
        <w:spacing w:line="360" w:lineRule="auto"/>
        <w:ind w:firstLine="448" w:firstLineChars="200"/>
        <w:rPr>
          <w:sz w:val="24"/>
          <w:szCs w:val="24"/>
        </w:rPr>
      </w:pPr>
      <w:r>
        <w:rPr>
          <w:rFonts w:hint="eastAsia"/>
          <w:sz w:val="24"/>
          <w:szCs w:val="24"/>
        </w:rPr>
        <w:t>投标人：</w:t>
      </w:r>
    </w:p>
    <w:p w14:paraId="08920823">
      <w:pPr>
        <w:spacing w:line="360" w:lineRule="auto"/>
        <w:ind w:firstLine="448" w:firstLineChars="200"/>
        <w:rPr>
          <w:b/>
          <w:sz w:val="24"/>
        </w:rPr>
      </w:pPr>
      <w:r>
        <w:rPr>
          <w:rFonts w:hint="eastAsia"/>
          <w:sz w:val="24"/>
          <w:szCs w:val="24"/>
        </w:rPr>
        <w:t>日期：</w:t>
      </w:r>
      <w:r>
        <w:rPr>
          <w:b/>
          <w:sz w:val="24"/>
        </w:rPr>
        <w:br w:type="page"/>
      </w:r>
    </w:p>
    <w:p w14:paraId="53C4F3D0">
      <w:pPr>
        <w:spacing w:line="460" w:lineRule="exact"/>
        <w:rPr>
          <w:b/>
          <w:sz w:val="24"/>
        </w:rPr>
      </w:pPr>
      <w:r>
        <w:rPr>
          <w:b/>
          <w:sz w:val="24"/>
        </w:rPr>
        <w:t>附件2</w:t>
      </w:r>
    </w:p>
    <w:p w14:paraId="48E7D4F7">
      <w:pPr>
        <w:spacing w:line="460" w:lineRule="exact"/>
        <w:rPr>
          <w:b/>
          <w:sz w:val="24"/>
        </w:rPr>
      </w:pPr>
    </w:p>
    <w:p w14:paraId="2771E715">
      <w:pPr>
        <w:ind w:right="84" w:firstLine="420"/>
        <w:jc w:val="center"/>
        <w:rPr>
          <w:b/>
          <w:sz w:val="24"/>
        </w:rPr>
      </w:pPr>
      <w:r>
        <w:rPr>
          <w:b/>
          <w:sz w:val="24"/>
        </w:rPr>
        <w:t>开标一览表</w:t>
      </w:r>
    </w:p>
    <w:p w14:paraId="00C322BE">
      <w:pPr>
        <w:spacing w:line="460" w:lineRule="exact"/>
        <w:ind w:left="192"/>
        <w:rPr>
          <w:sz w:val="24"/>
        </w:rPr>
      </w:pPr>
      <w:r>
        <w:rPr>
          <w:sz w:val="24"/>
        </w:rPr>
        <w:t>项目名称：</w:t>
      </w:r>
      <w:r>
        <w:rPr>
          <w:sz w:val="24"/>
          <w:u w:val="single"/>
        </w:rPr>
        <w:t xml:space="preserve">                    </w:t>
      </w:r>
      <w:r>
        <w:rPr>
          <w:sz w:val="24"/>
        </w:rPr>
        <w:t xml:space="preserve">                  </w:t>
      </w:r>
    </w:p>
    <w:p w14:paraId="51B410FC">
      <w:pPr>
        <w:spacing w:line="460" w:lineRule="exact"/>
        <w:ind w:left="192"/>
        <w:rPr>
          <w:sz w:val="24"/>
        </w:rPr>
      </w:pPr>
      <w:r>
        <w:rPr>
          <w:sz w:val="24"/>
        </w:rPr>
        <w:t>项目编号：</w:t>
      </w:r>
      <w:r>
        <w:rPr>
          <w:sz w:val="24"/>
          <w:u w:val="single"/>
        </w:rPr>
        <w:t xml:space="preserve">                    </w:t>
      </w:r>
      <w:r>
        <w:rPr>
          <w:sz w:val="24"/>
        </w:rPr>
        <w:t xml:space="preserve">                  </w:t>
      </w:r>
    </w:p>
    <w:p w14:paraId="4594DE76">
      <w:pPr>
        <w:spacing w:line="460" w:lineRule="exact"/>
        <w:rPr>
          <w:sz w:val="24"/>
        </w:rPr>
      </w:pPr>
      <w:r>
        <w:rPr>
          <w:sz w:val="24"/>
        </w:rPr>
        <w:t xml:space="preserve">                                                       单位：元</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CAA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7E77F495">
            <w:pPr>
              <w:spacing w:line="460" w:lineRule="exact"/>
              <w:jc w:val="center"/>
              <w:rPr>
                <w:sz w:val="24"/>
              </w:rPr>
            </w:pPr>
            <w:r>
              <w:rPr>
                <w:sz w:val="24"/>
              </w:rPr>
              <w:t>包号</w:t>
            </w:r>
          </w:p>
        </w:tc>
        <w:tc>
          <w:tcPr>
            <w:tcW w:w="1278" w:type="pct"/>
            <w:vAlign w:val="center"/>
          </w:tcPr>
          <w:p w14:paraId="64B82074">
            <w:pPr>
              <w:spacing w:line="460" w:lineRule="exact"/>
              <w:jc w:val="center"/>
              <w:rPr>
                <w:sz w:val="24"/>
              </w:rPr>
            </w:pPr>
            <w:r>
              <w:rPr>
                <w:sz w:val="24"/>
              </w:rPr>
              <w:t>服务名称</w:t>
            </w:r>
          </w:p>
        </w:tc>
        <w:tc>
          <w:tcPr>
            <w:tcW w:w="806" w:type="pct"/>
            <w:vAlign w:val="center"/>
          </w:tcPr>
          <w:p w14:paraId="7CC6FF7C">
            <w:pPr>
              <w:spacing w:line="460" w:lineRule="exact"/>
              <w:jc w:val="center"/>
              <w:rPr>
                <w:sz w:val="24"/>
              </w:rPr>
            </w:pPr>
            <w:r>
              <w:rPr>
                <w:sz w:val="24"/>
              </w:rPr>
              <w:t>数量</w:t>
            </w:r>
          </w:p>
        </w:tc>
        <w:tc>
          <w:tcPr>
            <w:tcW w:w="1202" w:type="pct"/>
            <w:vAlign w:val="center"/>
          </w:tcPr>
          <w:p w14:paraId="7150B5EA">
            <w:pPr>
              <w:spacing w:line="460" w:lineRule="exact"/>
              <w:jc w:val="center"/>
              <w:rPr>
                <w:sz w:val="24"/>
              </w:rPr>
            </w:pPr>
            <w:r>
              <w:rPr>
                <w:sz w:val="24"/>
              </w:rPr>
              <w:t>投标总价</w:t>
            </w:r>
          </w:p>
        </w:tc>
        <w:tc>
          <w:tcPr>
            <w:tcW w:w="984" w:type="pct"/>
            <w:vAlign w:val="center"/>
          </w:tcPr>
          <w:p w14:paraId="49FEFEC1">
            <w:pPr>
              <w:spacing w:line="460" w:lineRule="exact"/>
              <w:jc w:val="center"/>
              <w:rPr>
                <w:sz w:val="24"/>
              </w:rPr>
            </w:pPr>
            <w:r>
              <w:rPr>
                <w:sz w:val="24"/>
              </w:rPr>
              <w:t>备注</w:t>
            </w:r>
          </w:p>
        </w:tc>
      </w:tr>
      <w:tr w14:paraId="10C9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B73CB04">
            <w:pPr>
              <w:spacing w:line="460" w:lineRule="exact"/>
              <w:rPr>
                <w:sz w:val="24"/>
              </w:rPr>
            </w:pPr>
          </w:p>
        </w:tc>
        <w:tc>
          <w:tcPr>
            <w:tcW w:w="1278" w:type="pct"/>
          </w:tcPr>
          <w:p w14:paraId="3323249E">
            <w:pPr>
              <w:spacing w:line="460" w:lineRule="exact"/>
              <w:rPr>
                <w:sz w:val="24"/>
              </w:rPr>
            </w:pPr>
          </w:p>
        </w:tc>
        <w:tc>
          <w:tcPr>
            <w:tcW w:w="806" w:type="pct"/>
          </w:tcPr>
          <w:p w14:paraId="62A43D6C">
            <w:pPr>
              <w:spacing w:line="460" w:lineRule="exact"/>
              <w:rPr>
                <w:sz w:val="24"/>
              </w:rPr>
            </w:pPr>
          </w:p>
        </w:tc>
        <w:tc>
          <w:tcPr>
            <w:tcW w:w="1202" w:type="pct"/>
          </w:tcPr>
          <w:p w14:paraId="03E82D19">
            <w:pPr>
              <w:spacing w:line="460" w:lineRule="exact"/>
              <w:rPr>
                <w:sz w:val="24"/>
              </w:rPr>
            </w:pPr>
          </w:p>
        </w:tc>
        <w:tc>
          <w:tcPr>
            <w:tcW w:w="984" w:type="pct"/>
          </w:tcPr>
          <w:p w14:paraId="751E6169">
            <w:pPr>
              <w:spacing w:line="460" w:lineRule="exact"/>
              <w:rPr>
                <w:sz w:val="24"/>
              </w:rPr>
            </w:pPr>
          </w:p>
        </w:tc>
      </w:tr>
      <w:tr w14:paraId="2872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8F74C5">
            <w:pPr>
              <w:spacing w:line="460" w:lineRule="exact"/>
              <w:rPr>
                <w:sz w:val="24"/>
              </w:rPr>
            </w:pPr>
          </w:p>
        </w:tc>
        <w:tc>
          <w:tcPr>
            <w:tcW w:w="1278" w:type="pct"/>
          </w:tcPr>
          <w:p w14:paraId="2EE82E52">
            <w:pPr>
              <w:spacing w:line="460" w:lineRule="exact"/>
              <w:rPr>
                <w:sz w:val="24"/>
              </w:rPr>
            </w:pPr>
          </w:p>
        </w:tc>
        <w:tc>
          <w:tcPr>
            <w:tcW w:w="806" w:type="pct"/>
          </w:tcPr>
          <w:p w14:paraId="484F6DE3">
            <w:pPr>
              <w:spacing w:line="460" w:lineRule="exact"/>
              <w:rPr>
                <w:sz w:val="24"/>
              </w:rPr>
            </w:pPr>
          </w:p>
        </w:tc>
        <w:tc>
          <w:tcPr>
            <w:tcW w:w="1202" w:type="pct"/>
          </w:tcPr>
          <w:p w14:paraId="2FF4F519">
            <w:pPr>
              <w:spacing w:line="460" w:lineRule="exact"/>
              <w:rPr>
                <w:sz w:val="24"/>
              </w:rPr>
            </w:pPr>
          </w:p>
        </w:tc>
        <w:tc>
          <w:tcPr>
            <w:tcW w:w="984" w:type="pct"/>
          </w:tcPr>
          <w:p w14:paraId="61220CFF">
            <w:pPr>
              <w:spacing w:line="460" w:lineRule="exact"/>
              <w:rPr>
                <w:sz w:val="24"/>
              </w:rPr>
            </w:pPr>
          </w:p>
        </w:tc>
      </w:tr>
      <w:tr w14:paraId="7E43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B6EE2B">
            <w:pPr>
              <w:spacing w:line="460" w:lineRule="exact"/>
              <w:rPr>
                <w:sz w:val="24"/>
              </w:rPr>
            </w:pPr>
          </w:p>
        </w:tc>
        <w:tc>
          <w:tcPr>
            <w:tcW w:w="1278" w:type="pct"/>
          </w:tcPr>
          <w:p w14:paraId="2AAFCEBF">
            <w:pPr>
              <w:spacing w:line="460" w:lineRule="exact"/>
              <w:rPr>
                <w:sz w:val="24"/>
              </w:rPr>
            </w:pPr>
          </w:p>
        </w:tc>
        <w:tc>
          <w:tcPr>
            <w:tcW w:w="806" w:type="pct"/>
          </w:tcPr>
          <w:p w14:paraId="0B7E04A4">
            <w:pPr>
              <w:spacing w:line="460" w:lineRule="exact"/>
              <w:rPr>
                <w:sz w:val="24"/>
              </w:rPr>
            </w:pPr>
          </w:p>
        </w:tc>
        <w:tc>
          <w:tcPr>
            <w:tcW w:w="1202" w:type="pct"/>
          </w:tcPr>
          <w:p w14:paraId="1EC91CC9">
            <w:pPr>
              <w:spacing w:line="460" w:lineRule="exact"/>
              <w:rPr>
                <w:sz w:val="24"/>
              </w:rPr>
            </w:pPr>
          </w:p>
        </w:tc>
        <w:tc>
          <w:tcPr>
            <w:tcW w:w="984" w:type="pct"/>
          </w:tcPr>
          <w:p w14:paraId="6F0E2A90">
            <w:pPr>
              <w:spacing w:line="460" w:lineRule="exact"/>
              <w:rPr>
                <w:sz w:val="24"/>
              </w:rPr>
            </w:pPr>
          </w:p>
        </w:tc>
      </w:tr>
      <w:tr w14:paraId="0959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996C5C">
            <w:pPr>
              <w:spacing w:line="460" w:lineRule="exact"/>
              <w:rPr>
                <w:sz w:val="24"/>
              </w:rPr>
            </w:pPr>
          </w:p>
        </w:tc>
        <w:tc>
          <w:tcPr>
            <w:tcW w:w="1278" w:type="pct"/>
          </w:tcPr>
          <w:p w14:paraId="6E543804">
            <w:pPr>
              <w:spacing w:line="460" w:lineRule="exact"/>
              <w:rPr>
                <w:sz w:val="24"/>
              </w:rPr>
            </w:pPr>
          </w:p>
        </w:tc>
        <w:tc>
          <w:tcPr>
            <w:tcW w:w="806" w:type="pct"/>
          </w:tcPr>
          <w:p w14:paraId="42EC3FE7">
            <w:pPr>
              <w:spacing w:line="460" w:lineRule="exact"/>
              <w:rPr>
                <w:sz w:val="24"/>
              </w:rPr>
            </w:pPr>
          </w:p>
        </w:tc>
        <w:tc>
          <w:tcPr>
            <w:tcW w:w="1202" w:type="pct"/>
          </w:tcPr>
          <w:p w14:paraId="17D8C67B">
            <w:pPr>
              <w:spacing w:line="460" w:lineRule="exact"/>
              <w:rPr>
                <w:sz w:val="24"/>
              </w:rPr>
            </w:pPr>
          </w:p>
        </w:tc>
        <w:tc>
          <w:tcPr>
            <w:tcW w:w="984" w:type="pct"/>
          </w:tcPr>
          <w:p w14:paraId="7305A35B">
            <w:pPr>
              <w:spacing w:line="460" w:lineRule="exact"/>
              <w:rPr>
                <w:sz w:val="24"/>
              </w:rPr>
            </w:pPr>
          </w:p>
        </w:tc>
      </w:tr>
      <w:tr w14:paraId="133A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A835BB">
            <w:pPr>
              <w:spacing w:line="460" w:lineRule="exact"/>
              <w:rPr>
                <w:sz w:val="24"/>
              </w:rPr>
            </w:pPr>
          </w:p>
        </w:tc>
        <w:tc>
          <w:tcPr>
            <w:tcW w:w="1278" w:type="pct"/>
          </w:tcPr>
          <w:p w14:paraId="16228871">
            <w:pPr>
              <w:spacing w:line="460" w:lineRule="exact"/>
              <w:rPr>
                <w:sz w:val="24"/>
              </w:rPr>
            </w:pPr>
          </w:p>
        </w:tc>
        <w:tc>
          <w:tcPr>
            <w:tcW w:w="806" w:type="pct"/>
          </w:tcPr>
          <w:p w14:paraId="2FE4B86C">
            <w:pPr>
              <w:spacing w:line="460" w:lineRule="exact"/>
              <w:rPr>
                <w:sz w:val="24"/>
              </w:rPr>
            </w:pPr>
          </w:p>
        </w:tc>
        <w:tc>
          <w:tcPr>
            <w:tcW w:w="1202" w:type="pct"/>
          </w:tcPr>
          <w:p w14:paraId="5F1BB32B">
            <w:pPr>
              <w:spacing w:line="460" w:lineRule="exact"/>
              <w:rPr>
                <w:sz w:val="24"/>
              </w:rPr>
            </w:pPr>
          </w:p>
        </w:tc>
        <w:tc>
          <w:tcPr>
            <w:tcW w:w="984" w:type="pct"/>
          </w:tcPr>
          <w:p w14:paraId="29334BCE">
            <w:pPr>
              <w:spacing w:line="460" w:lineRule="exact"/>
              <w:rPr>
                <w:sz w:val="24"/>
              </w:rPr>
            </w:pPr>
          </w:p>
        </w:tc>
      </w:tr>
      <w:tr w14:paraId="780B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D84E09">
            <w:pPr>
              <w:spacing w:line="460" w:lineRule="exact"/>
              <w:rPr>
                <w:sz w:val="24"/>
              </w:rPr>
            </w:pPr>
          </w:p>
        </w:tc>
        <w:tc>
          <w:tcPr>
            <w:tcW w:w="1278" w:type="pct"/>
          </w:tcPr>
          <w:p w14:paraId="1C50E5A2">
            <w:pPr>
              <w:spacing w:line="460" w:lineRule="exact"/>
              <w:rPr>
                <w:sz w:val="24"/>
              </w:rPr>
            </w:pPr>
          </w:p>
        </w:tc>
        <w:tc>
          <w:tcPr>
            <w:tcW w:w="806" w:type="pct"/>
          </w:tcPr>
          <w:p w14:paraId="512EA3A8">
            <w:pPr>
              <w:spacing w:line="460" w:lineRule="exact"/>
              <w:rPr>
                <w:sz w:val="24"/>
              </w:rPr>
            </w:pPr>
          </w:p>
        </w:tc>
        <w:tc>
          <w:tcPr>
            <w:tcW w:w="1202" w:type="pct"/>
          </w:tcPr>
          <w:p w14:paraId="1B13098A">
            <w:pPr>
              <w:spacing w:line="460" w:lineRule="exact"/>
              <w:rPr>
                <w:sz w:val="24"/>
              </w:rPr>
            </w:pPr>
          </w:p>
        </w:tc>
        <w:tc>
          <w:tcPr>
            <w:tcW w:w="984" w:type="pct"/>
          </w:tcPr>
          <w:p w14:paraId="0993CB62">
            <w:pPr>
              <w:spacing w:line="460" w:lineRule="exact"/>
              <w:rPr>
                <w:sz w:val="24"/>
              </w:rPr>
            </w:pPr>
          </w:p>
        </w:tc>
      </w:tr>
      <w:tr w14:paraId="6E06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A3FB7D">
            <w:pPr>
              <w:spacing w:line="460" w:lineRule="exact"/>
              <w:rPr>
                <w:sz w:val="24"/>
              </w:rPr>
            </w:pPr>
          </w:p>
        </w:tc>
        <w:tc>
          <w:tcPr>
            <w:tcW w:w="1278" w:type="pct"/>
          </w:tcPr>
          <w:p w14:paraId="2F521756">
            <w:pPr>
              <w:spacing w:line="460" w:lineRule="exact"/>
              <w:rPr>
                <w:sz w:val="24"/>
              </w:rPr>
            </w:pPr>
          </w:p>
        </w:tc>
        <w:tc>
          <w:tcPr>
            <w:tcW w:w="806" w:type="pct"/>
          </w:tcPr>
          <w:p w14:paraId="1EFD9AB3">
            <w:pPr>
              <w:spacing w:line="460" w:lineRule="exact"/>
              <w:rPr>
                <w:sz w:val="24"/>
              </w:rPr>
            </w:pPr>
          </w:p>
        </w:tc>
        <w:tc>
          <w:tcPr>
            <w:tcW w:w="1202" w:type="pct"/>
          </w:tcPr>
          <w:p w14:paraId="15A88BD3">
            <w:pPr>
              <w:spacing w:line="460" w:lineRule="exact"/>
              <w:rPr>
                <w:sz w:val="24"/>
              </w:rPr>
            </w:pPr>
          </w:p>
        </w:tc>
        <w:tc>
          <w:tcPr>
            <w:tcW w:w="984" w:type="pct"/>
          </w:tcPr>
          <w:p w14:paraId="02CE2E1A">
            <w:pPr>
              <w:spacing w:line="460" w:lineRule="exact"/>
              <w:rPr>
                <w:sz w:val="24"/>
              </w:rPr>
            </w:pPr>
          </w:p>
        </w:tc>
      </w:tr>
      <w:tr w14:paraId="3883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791D5D4">
            <w:pPr>
              <w:spacing w:line="460" w:lineRule="exact"/>
              <w:rPr>
                <w:sz w:val="24"/>
              </w:rPr>
            </w:pPr>
          </w:p>
        </w:tc>
        <w:tc>
          <w:tcPr>
            <w:tcW w:w="1278" w:type="pct"/>
          </w:tcPr>
          <w:p w14:paraId="07303A3A">
            <w:pPr>
              <w:spacing w:line="460" w:lineRule="exact"/>
              <w:rPr>
                <w:sz w:val="24"/>
              </w:rPr>
            </w:pPr>
          </w:p>
        </w:tc>
        <w:tc>
          <w:tcPr>
            <w:tcW w:w="806" w:type="pct"/>
          </w:tcPr>
          <w:p w14:paraId="646A918F">
            <w:pPr>
              <w:spacing w:line="460" w:lineRule="exact"/>
              <w:rPr>
                <w:sz w:val="24"/>
              </w:rPr>
            </w:pPr>
          </w:p>
        </w:tc>
        <w:tc>
          <w:tcPr>
            <w:tcW w:w="1202" w:type="pct"/>
          </w:tcPr>
          <w:p w14:paraId="569A6C09">
            <w:pPr>
              <w:spacing w:line="460" w:lineRule="exact"/>
              <w:rPr>
                <w:sz w:val="24"/>
              </w:rPr>
            </w:pPr>
          </w:p>
        </w:tc>
        <w:tc>
          <w:tcPr>
            <w:tcW w:w="984" w:type="pct"/>
          </w:tcPr>
          <w:p w14:paraId="7D106D1C">
            <w:pPr>
              <w:spacing w:line="460" w:lineRule="exact"/>
              <w:rPr>
                <w:sz w:val="24"/>
              </w:rPr>
            </w:pPr>
          </w:p>
        </w:tc>
      </w:tr>
    </w:tbl>
    <w:p w14:paraId="6A46E65C">
      <w:pPr>
        <w:spacing w:line="360" w:lineRule="auto"/>
        <w:ind w:right="84" w:firstLine="420"/>
        <w:rPr>
          <w:b/>
          <w:position w:val="-40"/>
          <w:sz w:val="24"/>
        </w:rPr>
      </w:pPr>
    </w:p>
    <w:p w14:paraId="7B8A404C">
      <w:pPr>
        <w:spacing w:line="460" w:lineRule="exact"/>
        <w:ind w:left="192"/>
        <w:rPr>
          <w:sz w:val="24"/>
        </w:rPr>
      </w:pPr>
    </w:p>
    <w:p w14:paraId="1612C0E8">
      <w:pPr>
        <w:spacing w:line="360" w:lineRule="auto"/>
        <w:ind w:right="84" w:firstLine="224" w:firstLineChars="100"/>
        <w:rPr>
          <w:sz w:val="24"/>
        </w:rPr>
      </w:pPr>
      <w:r>
        <w:rPr>
          <w:sz w:val="24"/>
        </w:rPr>
        <w:t>投标人名称：</w:t>
      </w:r>
    </w:p>
    <w:p w14:paraId="4F6E0843">
      <w:pPr>
        <w:spacing w:line="360" w:lineRule="auto"/>
        <w:ind w:right="84" w:firstLine="224" w:firstLineChars="100"/>
        <w:rPr>
          <w:sz w:val="24"/>
        </w:rPr>
      </w:pPr>
    </w:p>
    <w:p w14:paraId="7544E451">
      <w:pPr>
        <w:spacing w:line="360" w:lineRule="auto"/>
        <w:ind w:right="84" w:firstLine="224" w:firstLineChars="100"/>
        <w:rPr>
          <w:position w:val="-40"/>
          <w:sz w:val="24"/>
        </w:rPr>
      </w:pPr>
      <w:r>
        <w:rPr>
          <w:sz w:val="24"/>
        </w:rPr>
        <w:t xml:space="preserve">日期：  </w:t>
      </w:r>
    </w:p>
    <w:p w14:paraId="453D08BC">
      <w:pPr>
        <w:spacing w:line="360" w:lineRule="auto"/>
        <w:ind w:right="84" w:firstLine="420"/>
        <w:rPr>
          <w:position w:val="-40"/>
          <w:sz w:val="24"/>
        </w:rPr>
      </w:pPr>
      <w:r>
        <w:rPr>
          <w:position w:val="-40"/>
          <w:sz w:val="24"/>
        </w:rPr>
        <w:t xml:space="preserve"> </w:t>
      </w:r>
    </w:p>
    <w:p w14:paraId="382968C3">
      <w:pPr>
        <w:spacing w:line="360" w:lineRule="auto"/>
        <w:ind w:right="84" w:firstLine="420"/>
        <w:rPr>
          <w:position w:val="-40"/>
          <w:sz w:val="24"/>
        </w:rPr>
      </w:pPr>
    </w:p>
    <w:p w14:paraId="6E18D3E1">
      <w:pPr>
        <w:spacing w:line="360" w:lineRule="auto"/>
        <w:ind w:right="84" w:firstLine="420"/>
        <w:rPr>
          <w:position w:val="-40"/>
          <w:sz w:val="24"/>
        </w:rPr>
      </w:pPr>
      <w:r>
        <w:rPr>
          <w:position w:val="-40"/>
          <w:sz w:val="24"/>
        </w:rPr>
        <w:t xml:space="preserve"> </w:t>
      </w:r>
    </w:p>
    <w:p w14:paraId="2F85408E">
      <w:pPr>
        <w:spacing w:line="360" w:lineRule="auto"/>
        <w:ind w:right="84" w:firstLine="420"/>
        <w:rPr>
          <w:position w:val="-40"/>
          <w:sz w:val="24"/>
        </w:rPr>
      </w:pPr>
    </w:p>
    <w:p w14:paraId="467070B5">
      <w:pPr>
        <w:widowControl/>
        <w:jc w:val="left"/>
        <w:rPr>
          <w:b/>
          <w:sz w:val="24"/>
        </w:rPr>
      </w:pPr>
      <w:r>
        <w:rPr>
          <w:b/>
          <w:sz w:val="24"/>
        </w:rPr>
        <w:br w:type="page"/>
      </w:r>
    </w:p>
    <w:p w14:paraId="33E29FD7">
      <w:pPr>
        <w:spacing w:line="460" w:lineRule="exact"/>
        <w:rPr>
          <w:b/>
          <w:sz w:val="24"/>
        </w:rPr>
      </w:pPr>
      <w:r>
        <w:rPr>
          <w:b/>
          <w:sz w:val="24"/>
        </w:rPr>
        <w:t>附件3</w:t>
      </w:r>
    </w:p>
    <w:p w14:paraId="6558A62F">
      <w:pPr>
        <w:tabs>
          <w:tab w:val="left" w:pos="3780"/>
          <w:tab w:val="left" w:pos="3960"/>
        </w:tabs>
        <w:spacing w:line="460" w:lineRule="exact"/>
        <w:jc w:val="center"/>
        <w:rPr>
          <w:b/>
          <w:sz w:val="24"/>
        </w:rPr>
      </w:pPr>
      <w:r>
        <w:rPr>
          <w:b/>
          <w:sz w:val="24"/>
        </w:rPr>
        <w:t>开标分项一览表</w:t>
      </w:r>
    </w:p>
    <w:p w14:paraId="02C5D2C3">
      <w:pPr>
        <w:spacing w:line="460" w:lineRule="exact"/>
        <w:ind w:left="192"/>
        <w:rPr>
          <w:sz w:val="24"/>
        </w:rPr>
      </w:pPr>
      <w:r>
        <w:rPr>
          <w:sz w:val="24"/>
        </w:rPr>
        <w:t>项目名称：</w:t>
      </w:r>
      <w:r>
        <w:rPr>
          <w:sz w:val="24"/>
          <w:u w:val="single"/>
        </w:rPr>
        <w:t xml:space="preserve">                    </w:t>
      </w:r>
    </w:p>
    <w:p w14:paraId="0F390FEE">
      <w:pPr>
        <w:spacing w:line="460" w:lineRule="exact"/>
        <w:ind w:left="192"/>
        <w:rPr>
          <w:sz w:val="24"/>
        </w:rPr>
      </w:pPr>
      <w:r>
        <w:rPr>
          <w:sz w:val="24"/>
        </w:rPr>
        <w:t>项目编号：</w:t>
      </w:r>
      <w:r>
        <w:rPr>
          <w:sz w:val="24"/>
          <w:u w:val="single"/>
        </w:rPr>
        <w:t xml:space="preserve">                    </w:t>
      </w:r>
    </w:p>
    <w:p w14:paraId="4A19208D">
      <w:pPr>
        <w:spacing w:line="460" w:lineRule="exact"/>
        <w:ind w:left="192"/>
        <w:rPr>
          <w:sz w:val="24"/>
        </w:rPr>
      </w:pPr>
      <w:r>
        <w:rPr>
          <w:sz w:val="24"/>
        </w:rPr>
        <w:t>包    号：</w:t>
      </w:r>
      <w:r>
        <w:rPr>
          <w:sz w:val="24"/>
          <w:u w:val="single"/>
        </w:rPr>
        <w:t xml:space="preserve">                    </w:t>
      </w:r>
    </w:p>
    <w:p w14:paraId="46AF05C7">
      <w:pPr>
        <w:spacing w:line="460" w:lineRule="exact"/>
        <w:ind w:firstLine="6496" w:firstLineChars="2900"/>
        <w:rPr>
          <w:sz w:val="24"/>
        </w:rPr>
      </w:pPr>
      <w:r>
        <w:rPr>
          <w:sz w:val="24"/>
        </w:rPr>
        <w:t>单位：元</w:t>
      </w:r>
    </w:p>
    <w:tbl>
      <w:tblPr>
        <w:tblStyle w:val="24"/>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2E2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0BE6176">
            <w:pPr>
              <w:jc w:val="center"/>
              <w:rPr>
                <w:szCs w:val="21"/>
              </w:rPr>
            </w:pPr>
            <w:r>
              <w:rPr>
                <w:szCs w:val="21"/>
              </w:rPr>
              <w:t>序号</w:t>
            </w:r>
          </w:p>
        </w:tc>
        <w:tc>
          <w:tcPr>
            <w:tcW w:w="2122" w:type="pct"/>
            <w:vAlign w:val="center"/>
          </w:tcPr>
          <w:p w14:paraId="1F9D6E5E">
            <w:pPr>
              <w:jc w:val="center"/>
              <w:rPr>
                <w:szCs w:val="21"/>
              </w:rPr>
            </w:pPr>
            <w:r>
              <w:rPr>
                <w:szCs w:val="21"/>
              </w:rPr>
              <w:t>价格分项组成</w:t>
            </w:r>
          </w:p>
        </w:tc>
        <w:tc>
          <w:tcPr>
            <w:tcW w:w="2218" w:type="pct"/>
            <w:vAlign w:val="center"/>
          </w:tcPr>
          <w:p w14:paraId="7334239C">
            <w:pPr>
              <w:jc w:val="center"/>
              <w:rPr>
                <w:szCs w:val="21"/>
              </w:rPr>
            </w:pPr>
            <w:r>
              <w:rPr>
                <w:szCs w:val="21"/>
              </w:rPr>
              <w:t>报价</w:t>
            </w:r>
          </w:p>
        </w:tc>
      </w:tr>
      <w:tr w14:paraId="7C5F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1ABAD600">
            <w:pPr>
              <w:jc w:val="center"/>
              <w:rPr>
                <w:szCs w:val="21"/>
              </w:rPr>
            </w:pPr>
            <w:r>
              <w:rPr>
                <w:szCs w:val="21"/>
              </w:rPr>
              <w:t>1</w:t>
            </w:r>
          </w:p>
        </w:tc>
        <w:tc>
          <w:tcPr>
            <w:tcW w:w="2122" w:type="pct"/>
            <w:vMerge w:val="restart"/>
            <w:vAlign w:val="center"/>
          </w:tcPr>
          <w:p w14:paraId="42C5A453">
            <w:pPr>
              <w:jc w:val="center"/>
              <w:rPr>
                <w:szCs w:val="21"/>
              </w:rPr>
            </w:pPr>
            <w:r>
              <w:rPr>
                <w:szCs w:val="21"/>
              </w:rPr>
              <w:t>人员费用</w:t>
            </w:r>
          </w:p>
        </w:tc>
        <w:tc>
          <w:tcPr>
            <w:tcW w:w="2218" w:type="pct"/>
            <w:vAlign w:val="center"/>
          </w:tcPr>
          <w:p w14:paraId="3FEC1956">
            <w:pPr>
              <w:jc w:val="left"/>
              <w:rPr>
                <w:szCs w:val="21"/>
              </w:rPr>
            </w:pPr>
            <w:r>
              <w:rPr>
                <w:szCs w:val="21"/>
              </w:rPr>
              <w:t>人员工资：</w:t>
            </w:r>
          </w:p>
        </w:tc>
      </w:tr>
      <w:tr w14:paraId="43ED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58457B">
            <w:pPr>
              <w:jc w:val="center"/>
              <w:rPr>
                <w:szCs w:val="21"/>
              </w:rPr>
            </w:pPr>
          </w:p>
        </w:tc>
        <w:tc>
          <w:tcPr>
            <w:tcW w:w="2122" w:type="pct"/>
            <w:vMerge w:val="continue"/>
            <w:vAlign w:val="center"/>
          </w:tcPr>
          <w:p w14:paraId="2426C100">
            <w:pPr>
              <w:jc w:val="center"/>
              <w:rPr>
                <w:szCs w:val="21"/>
              </w:rPr>
            </w:pPr>
          </w:p>
        </w:tc>
        <w:tc>
          <w:tcPr>
            <w:tcW w:w="2218" w:type="pct"/>
            <w:vAlign w:val="center"/>
          </w:tcPr>
          <w:p w14:paraId="5E612A18">
            <w:pPr>
              <w:jc w:val="left"/>
              <w:rPr>
                <w:szCs w:val="21"/>
              </w:rPr>
            </w:pPr>
            <w:r>
              <w:rPr>
                <w:rFonts w:hint="eastAsia"/>
                <w:szCs w:val="21"/>
              </w:rPr>
              <w:t>社会保险：</w:t>
            </w:r>
          </w:p>
        </w:tc>
      </w:tr>
      <w:tr w14:paraId="6835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FDA67B3">
            <w:pPr>
              <w:jc w:val="center"/>
              <w:rPr>
                <w:szCs w:val="21"/>
              </w:rPr>
            </w:pPr>
          </w:p>
        </w:tc>
        <w:tc>
          <w:tcPr>
            <w:tcW w:w="2122" w:type="pct"/>
            <w:vMerge w:val="continue"/>
            <w:vAlign w:val="center"/>
          </w:tcPr>
          <w:p w14:paraId="3C5961AF">
            <w:pPr>
              <w:jc w:val="center"/>
              <w:rPr>
                <w:szCs w:val="21"/>
              </w:rPr>
            </w:pPr>
          </w:p>
        </w:tc>
        <w:tc>
          <w:tcPr>
            <w:tcW w:w="2218" w:type="pct"/>
            <w:vAlign w:val="center"/>
          </w:tcPr>
          <w:p w14:paraId="1BD5D5F3">
            <w:pPr>
              <w:jc w:val="left"/>
              <w:rPr>
                <w:szCs w:val="21"/>
              </w:rPr>
            </w:pPr>
            <w:r>
              <w:rPr>
                <w:rFonts w:hint="eastAsia"/>
                <w:szCs w:val="21"/>
              </w:rPr>
              <w:t>住房公积金：</w:t>
            </w:r>
          </w:p>
        </w:tc>
      </w:tr>
      <w:tr w14:paraId="4D20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1167183">
            <w:pPr>
              <w:jc w:val="center"/>
              <w:rPr>
                <w:szCs w:val="21"/>
              </w:rPr>
            </w:pPr>
          </w:p>
        </w:tc>
        <w:tc>
          <w:tcPr>
            <w:tcW w:w="2122" w:type="pct"/>
            <w:vMerge w:val="continue"/>
            <w:vAlign w:val="center"/>
          </w:tcPr>
          <w:p w14:paraId="614839D9">
            <w:pPr>
              <w:jc w:val="center"/>
              <w:rPr>
                <w:szCs w:val="21"/>
              </w:rPr>
            </w:pPr>
          </w:p>
        </w:tc>
        <w:tc>
          <w:tcPr>
            <w:tcW w:w="2218" w:type="pct"/>
            <w:vAlign w:val="center"/>
          </w:tcPr>
          <w:p w14:paraId="7AD0D824">
            <w:pPr>
              <w:jc w:val="left"/>
              <w:rPr>
                <w:szCs w:val="21"/>
              </w:rPr>
            </w:pPr>
            <w:r>
              <w:rPr>
                <w:szCs w:val="21"/>
              </w:rPr>
              <w:t>福利</w:t>
            </w:r>
            <w:r>
              <w:rPr>
                <w:rFonts w:hint="eastAsia"/>
                <w:szCs w:val="21"/>
              </w:rPr>
              <w:t>费</w:t>
            </w:r>
            <w:r>
              <w:rPr>
                <w:szCs w:val="21"/>
              </w:rPr>
              <w:t>：</w:t>
            </w:r>
          </w:p>
        </w:tc>
      </w:tr>
      <w:tr w14:paraId="51A5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A3FF24">
            <w:pPr>
              <w:jc w:val="center"/>
              <w:rPr>
                <w:szCs w:val="21"/>
              </w:rPr>
            </w:pPr>
          </w:p>
        </w:tc>
        <w:tc>
          <w:tcPr>
            <w:tcW w:w="2122" w:type="pct"/>
            <w:vMerge w:val="continue"/>
            <w:vAlign w:val="center"/>
          </w:tcPr>
          <w:p w14:paraId="74B5F471">
            <w:pPr>
              <w:jc w:val="center"/>
              <w:rPr>
                <w:szCs w:val="21"/>
              </w:rPr>
            </w:pPr>
          </w:p>
        </w:tc>
        <w:tc>
          <w:tcPr>
            <w:tcW w:w="2218" w:type="pct"/>
            <w:vAlign w:val="center"/>
          </w:tcPr>
          <w:p w14:paraId="1C9B813F">
            <w:pPr>
              <w:jc w:val="left"/>
              <w:rPr>
                <w:szCs w:val="21"/>
              </w:rPr>
            </w:pPr>
            <w:r>
              <w:rPr>
                <w:rFonts w:hint="eastAsia"/>
                <w:szCs w:val="21"/>
              </w:rPr>
              <w:t>加班费</w:t>
            </w:r>
            <w:r>
              <w:rPr>
                <w:szCs w:val="21"/>
              </w:rPr>
              <w:t>：</w:t>
            </w:r>
          </w:p>
        </w:tc>
      </w:tr>
      <w:tr w14:paraId="21A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FD05B7A">
            <w:pPr>
              <w:jc w:val="center"/>
              <w:rPr>
                <w:szCs w:val="21"/>
              </w:rPr>
            </w:pPr>
          </w:p>
        </w:tc>
        <w:tc>
          <w:tcPr>
            <w:tcW w:w="2122" w:type="pct"/>
            <w:vMerge w:val="continue"/>
            <w:vAlign w:val="center"/>
          </w:tcPr>
          <w:p w14:paraId="1FB3A145">
            <w:pPr>
              <w:jc w:val="center"/>
              <w:rPr>
                <w:szCs w:val="21"/>
              </w:rPr>
            </w:pPr>
          </w:p>
        </w:tc>
        <w:tc>
          <w:tcPr>
            <w:tcW w:w="2218" w:type="pct"/>
            <w:vAlign w:val="center"/>
          </w:tcPr>
          <w:p w14:paraId="1244E760">
            <w:pPr>
              <w:jc w:val="left"/>
              <w:rPr>
                <w:szCs w:val="21"/>
              </w:rPr>
            </w:pPr>
            <w:r>
              <w:rPr>
                <w:rFonts w:hint="eastAsia"/>
                <w:szCs w:val="21"/>
              </w:rPr>
              <w:t>其他：</w:t>
            </w:r>
          </w:p>
        </w:tc>
      </w:tr>
      <w:tr w14:paraId="69D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4292585B">
            <w:pPr>
              <w:jc w:val="center"/>
              <w:rPr>
                <w:rFonts w:hint="eastAsia" w:eastAsia="宋体"/>
                <w:szCs w:val="21"/>
                <w:lang w:eastAsia="zh-CN"/>
              </w:rPr>
            </w:pPr>
            <w:r>
              <w:rPr>
                <w:rFonts w:hint="eastAsia"/>
                <w:szCs w:val="21"/>
                <w:lang w:val="en-US" w:eastAsia="zh-CN"/>
              </w:rPr>
              <w:t>2</w:t>
            </w:r>
          </w:p>
        </w:tc>
        <w:tc>
          <w:tcPr>
            <w:tcW w:w="2122" w:type="pct"/>
            <w:vAlign w:val="center"/>
          </w:tcPr>
          <w:p w14:paraId="2010CFEE">
            <w:pPr>
              <w:jc w:val="center"/>
              <w:rPr>
                <w:szCs w:val="21"/>
              </w:rPr>
            </w:pPr>
            <w:r>
              <w:rPr>
                <w:rFonts w:hint="eastAsia"/>
                <w:szCs w:val="21"/>
              </w:rPr>
              <w:t>保洁</w:t>
            </w:r>
            <w:r>
              <w:rPr>
                <w:szCs w:val="21"/>
              </w:rPr>
              <w:t>工具耗材费用</w:t>
            </w:r>
          </w:p>
        </w:tc>
        <w:tc>
          <w:tcPr>
            <w:tcW w:w="2218" w:type="pct"/>
            <w:vAlign w:val="center"/>
          </w:tcPr>
          <w:p w14:paraId="28540980">
            <w:pPr>
              <w:jc w:val="left"/>
              <w:rPr>
                <w:szCs w:val="21"/>
              </w:rPr>
            </w:pPr>
          </w:p>
        </w:tc>
      </w:tr>
      <w:tr w14:paraId="2981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42F9226">
            <w:pPr>
              <w:jc w:val="center"/>
              <w:rPr>
                <w:rFonts w:hint="eastAsia" w:eastAsia="宋体"/>
                <w:szCs w:val="21"/>
                <w:lang w:eastAsia="zh-CN"/>
              </w:rPr>
            </w:pPr>
            <w:r>
              <w:rPr>
                <w:rFonts w:hint="eastAsia"/>
                <w:szCs w:val="21"/>
                <w:lang w:val="en-US" w:eastAsia="zh-CN"/>
              </w:rPr>
              <w:t>3</w:t>
            </w:r>
          </w:p>
        </w:tc>
        <w:tc>
          <w:tcPr>
            <w:tcW w:w="2122" w:type="pct"/>
            <w:vAlign w:val="center"/>
          </w:tcPr>
          <w:p w14:paraId="50B0A390">
            <w:pPr>
              <w:jc w:val="center"/>
              <w:rPr>
                <w:szCs w:val="21"/>
              </w:rPr>
            </w:pPr>
            <w:r>
              <w:rPr>
                <w:rFonts w:hint="eastAsia"/>
                <w:szCs w:val="21"/>
              </w:rPr>
              <w:t>服装费用</w:t>
            </w:r>
          </w:p>
        </w:tc>
        <w:tc>
          <w:tcPr>
            <w:tcW w:w="2218" w:type="pct"/>
            <w:vAlign w:val="center"/>
          </w:tcPr>
          <w:p w14:paraId="38C1A447">
            <w:pPr>
              <w:jc w:val="left"/>
              <w:rPr>
                <w:szCs w:val="21"/>
              </w:rPr>
            </w:pPr>
          </w:p>
        </w:tc>
      </w:tr>
      <w:tr w14:paraId="6AC8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18C86B5">
            <w:pPr>
              <w:jc w:val="center"/>
              <w:rPr>
                <w:rFonts w:hint="eastAsia" w:eastAsia="宋体"/>
                <w:szCs w:val="21"/>
                <w:lang w:eastAsia="zh-CN"/>
              </w:rPr>
            </w:pPr>
            <w:r>
              <w:rPr>
                <w:rFonts w:hint="eastAsia"/>
                <w:szCs w:val="21"/>
                <w:lang w:val="en-US" w:eastAsia="zh-CN"/>
              </w:rPr>
              <w:t>4</w:t>
            </w:r>
          </w:p>
        </w:tc>
        <w:tc>
          <w:tcPr>
            <w:tcW w:w="2122" w:type="pct"/>
            <w:vAlign w:val="center"/>
          </w:tcPr>
          <w:p w14:paraId="71DC922F">
            <w:pPr>
              <w:jc w:val="center"/>
              <w:rPr>
                <w:szCs w:val="21"/>
              </w:rPr>
            </w:pPr>
            <w:r>
              <w:rPr>
                <w:szCs w:val="21"/>
              </w:rPr>
              <w:t>办公费用</w:t>
            </w:r>
          </w:p>
        </w:tc>
        <w:tc>
          <w:tcPr>
            <w:tcW w:w="2218" w:type="pct"/>
            <w:vAlign w:val="center"/>
          </w:tcPr>
          <w:p w14:paraId="17DBBA6C">
            <w:pPr>
              <w:jc w:val="left"/>
              <w:rPr>
                <w:szCs w:val="21"/>
              </w:rPr>
            </w:pPr>
          </w:p>
        </w:tc>
      </w:tr>
      <w:tr w14:paraId="54CA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26AD9F6">
            <w:pPr>
              <w:jc w:val="center"/>
              <w:rPr>
                <w:rFonts w:hint="eastAsia" w:eastAsia="宋体"/>
                <w:szCs w:val="21"/>
                <w:lang w:eastAsia="zh-CN"/>
              </w:rPr>
            </w:pPr>
            <w:r>
              <w:rPr>
                <w:rFonts w:hint="eastAsia"/>
                <w:szCs w:val="21"/>
                <w:lang w:val="en-US" w:eastAsia="zh-CN"/>
              </w:rPr>
              <w:t>5</w:t>
            </w:r>
          </w:p>
        </w:tc>
        <w:tc>
          <w:tcPr>
            <w:tcW w:w="2122" w:type="pct"/>
            <w:vAlign w:val="center"/>
          </w:tcPr>
          <w:p w14:paraId="1AB94C13">
            <w:pPr>
              <w:jc w:val="center"/>
              <w:rPr>
                <w:szCs w:val="21"/>
              </w:rPr>
            </w:pPr>
            <w:r>
              <w:rPr>
                <w:szCs w:val="21"/>
              </w:rPr>
              <w:t>固定资产折旧</w:t>
            </w:r>
          </w:p>
        </w:tc>
        <w:tc>
          <w:tcPr>
            <w:tcW w:w="2218" w:type="pct"/>
            <w:vAlign w:val="center"/>
          </w:tcPr>
          <w:p w14:paraId="7E1D3FF9">
            <w:pPr>
              <w:jc w:val="left"/>
              <w:rPr>
                <w:szCs w:val="21"/>
              </w:rPr>
            </w:pPr>
          </w:p>
        </w:tc>
      </w:tr>
      <w:tr w14:paraId="1673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60E24FA">
            <w:pPr>
              <w:jc w:val="center"/>
              <w:rPr>
                <w:rFonts w:hint="eastAsia" w:eastAsia="宋体"/>
                <w:szCs w:val="21"/>
                <w:lang w:eastAsia="zh-CN"/>
              </w:rPr>
            </w:pPr>
            <w:r>
              <w:rPr>
                <w:rFonts w:hint="eastAsia"/>
                <w:szCs w:val="21"/>
                <w:lang w:val="en-US" w:eastAsia="zh-CN"/>
              </w:rPr>
              <w:t>6</w:t>
            </w:r>
          </w:p>
        </w:tc>
        <w:tc>
          <w:tcPr>
            <w:tcW w:w="2122" w:type="pct"/>
            <w:vAlign w:val="center"/>
          </w:tcPr>
          <w:p w14:paraId="1336F7D7">
            <w:pPr>
              <w:jc w:val="center"/>
              <w:rPr>
                <w:szCs w:val="21"/>
              </w:rPr>
            </w:pPr>
            <w:r>
              <w:rPr>
                <w:szCs w:val="21"/>
              </w:rPr>
              <w:t>利润</w:t>
            </w:r>
          </w:p>
        </w:tc>
        <w:tc>
          <w:tcPr>
            <w:tcW w:w="2218" w:type="pct"/>
            <w:vAlign w:val="center"/>
          </w:tcPr>
          <w:p w14:paraId="0D828423">
            <w:pPr>
              <w:jc w:val="left"/>
              <w:rPr>
                <w:szCs w:val="21"/>
              </w:rPr>
            </w:pPr>
          </w:p>
        </w:tc>
      </w:tr>
      <w:tr w14:paraId="6664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8371406">
            <w:pPr>
              <w:jc w:val="center"/>
              <w:rPr>
                <w:rFonts w:hint="eastAsia" w:eastAsia="宋体"/>
                <w:szCs w:val="21"/>
                <w:lang w:eastAsia="zh-CN"/>
              </w:rPr>
            </w:pPr>
            <w:r>
              <w:rPr>
                <w:rFonts w:hint="eastAsia"/>
                <w:szCs w:val="21"/>
                <w:lang w:val="en-US" w:eastAsia="zh-CN"/>
              </w:rPr>
              <w:t>7</w:t>
            </w:r>
          </w:p>
        </w:tc>
        <w:tc>
          <w:tcPr>
            <w:tcW w:w="2122" w:type="pct"/>
            <w:vAlign w:val="center"/>
          </w:tcPr>
          <w:p w14:paraId="1B7517FE">
            <w:pPr>
              <w:jc w:val="center"/>
              <w:rPr>
                <w:szCs w:val="21"/>
              </w:rPr>
            </w:pPr>
            <w:r>
              <w:rPr>
                <w:szCs w:val="21"/>
              </w:rPr>
              <w:t>税金</w:t>
            </w:r>
          </w:p>
        </w:tc>
        <w:tc>
          <w:tcPr>
            <w:tcW w:w="2218" w:type="pct"/>
            <w:vAlign w:val="center"/>
          </w:tcPr>
          <w:p w14:paraId="3A348BB0">
            <w:pPr>
              <w:jc w:val="left"/>
              <w:rPr>
                <w:szCs w:val="21"/>
              </w:rPr>
            </w:pPr>
          </w:p>
        </w:tc>
      </w:tr>
      <w:tr w14:paraId="71B4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D4D47AE">
            <w:pPr>
              <w:jc w:val="center"/>
              <w:rPr>
                <w:rFonts w:hint="eastAsia" w:eastAsia="宋体"/>
                <w:szCs w:val="21"/>
                <w:lang w:eastAsia="zh-CN"/>
              </w:rPr>
            </w:pPr>
            <w:r>
              <w:rPr>
                <w:rFonts w:hint="eastAsia"/>
                <w:szCs w:val="21"/>
                <w:lang w:val="en-US" w:eastAsia="zh-CN"/>
              </w:rPr>
              <w:t>8</w:t>
            </w:r>
          </w:p>
        </w:tc>
        <w:tc>
          <w:tcPr>
            <w:tcW w:w="2122" w:type="pct"/>
            <w:vAlign w:val="center"/>
          </w:tcPr>
          <w:p w14:paraId="6CD13ADE">
            <w:pPr>
              <w:jc w:val="center"/>
              <w:rPr>
                <w:szCs w:val="21"/>
              </w:rPr>
            </w:pPr>
            <w:r>
              <w:rPr>
                <w:szCs w:val="21"/>
              </w:rPr>
              <w:t>其他需要列明的费用</w:t>
            </w:r>
          </w:p>
        </w:tc>
        <w:tc>
          <w:tcPr>
            <w:tcW w:w="2218" w:type="pct"/>
            <w:vAlign w:val="center"/>
          </w:tcPr>
          <w:p w14:paraId="1675691F">
            <w:pPr>
              <w:jc w:val="left"/>
              <w:rPr>
                <w:szCs w:val="21"/>
              </w:rPr>
            </w:pPr>
          </w:p>
        </w:tc>
      </w:tr>
      <w:tr w14:paraId="1955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46B7569D">
            <w:pPr>
              <w:jc w:val="center"/>
              <w:rPr>
                <w:szCs w:val="21"/>
              </w:rPr>
            </w:pPr>
            <w:r>
              <w:rPr>
                <w:szCs w:val="21"/>
              </w:rPr>
              <w:t>合计</w:t>
            </w:r>
          </w:p>
        </w:tc>
        <w:tc>
          <w:tcPr>
            <w:tcW w:w="2218" w:type="pct"/>
            <w:vAlign w:val="center"/>
          </w:tcPr>
          <w:p w14:paraId="7A77ABDF">
            <w:pPr>
              <w:jc w:val="left"/>
              <w:rPr>
                <w:szCs w:val="21"/>
              </w:rPr>
            </w:pPr>
          </w:p>
        </w:tc>
      </w:tr>
    </w:tbl>
    <w:p w14:paraId="681D6CB4">
      <w:pPr>
        <w:spacing w:line="360" w:lineRule="auto"/>
        <w:rPr>
          <w:kern w:val="0"/>
          <w:sz w:val="24"/>
          <w:szCs w:val="24"/>
        </w:rPr>
      </w:pPr>
      <w:r>
        <w:rPr>
          <w:kern w:val="0"/>
          <w:sz w:val="24"/>
          <w:szCs w:val="24"/>
        </w:rPr>
        <w:t>注：1. 上述合计价格应为服务期的最终优惠价格。</w:t>
      </w:r>
    </w:p>
    <w:p w14:paraId="377AAE57">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794C63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4E8335F">
      <w:pPr>
        <w:spacing w:line="360" w:lineRule="auto"/>
        <w:ind w:firstLine="448" w:firstLineChars="200"/>
        <w:rPr>
          <w:kern w:val="0"/>
          <w:sz w:val="24"/>
          <w:szCs w:val="24"/>
        </w:rPr>
      </w:pPr>
      <w:r>
        <w:rPr>
          <w:kern w:val="0"/>
          <w:sz w:val="24"/>
          <w:szCs w:val="24"/>
        </w:rPr>
        <w:t>4. 上述表格中列明的条目，在本项目中如不涉及，请填写“不涉及”。</w:t>
      </w:r>
    </w:p>
    <w:p w14:paraId="63BB36DC">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7B81CBA">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DC509A5">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52685044">
      <w:pPr>
        <w:spacing w:line="460" w:lineRule="exact"/>
        <w:rPr>
          <w:b/>
          <w:sz w:val="24"/>
        </w:rPr>
      </w:pPr>
      <w:r>
        <w:rPr>
          <w:b/>
          <w:sz w:val="24"/>
        </w:rPr>
        <w:t>附件4</w:t>
      </w:r>
    </w:p>
    <w:p w14:paraId="6A1F438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65C71F5">
      <w:pPr>
        <w:spacing w:line="460" w:lineRule="exact"/>
        <w:ind w:left="192"/>
        <w:rPr>
          <w:sz w:val="24"/>
        </w:rPr>
      </w:pPr>
      <w:r>
        <w:rPr>
          <w:sz w:val="24"/>
        </w:rPr>
        <w:t>项目名称：</w:t>
      </w:r>
      <w:r>
        <w:rPr>
          <w:sz w:val="24"/>
          <w:u w:val="single"/>
        </w:rPr>
        <w:t xml:space="preserve">                    </w:t>
      </w:r>
    </w:p>
    <w:p w14:paraId="78BDE2EA">
      <w:pPr>
        <w:spacing w:line="460" w:lineRule="exact"/>
        <w:ind w:left="192"/>
        <w:rPr>
          <w:sz w:val="24"/>
        </w:rPr>
      </w:pPr>
      <w:r>
        <w:rPr>
          <w:sz w:val="24"/>
        </w:rPr>
        <w:t>项目编号：</w:t>
      </w:r>
      <w:r>
        <w:rPr>
          <w:sz w:val="24"/>
          <w:u w:val="single"/>
        </w:rPr>
        <w:t xml:space="preserve">                    </w:t>
      </w:r>
    </w:p>
    <w:p w14:paraId="1B3AF675">
      <w:pPr>
        <w:spacing w:line="460" w:lineRule="exact"/>
        <w:ind w:left="192"/>
        <w:rPr>
          <w:sz w:val="24"/>
        </w:rPr>
      </w:pPr>
      <w:r>
        <w:rPr>
          <w:sz w:val="24"/>
        </w:rPr>
        <w:t>包    号：</w:t>
      </w:r>
      <w:r>
        <w:rPr>
          <w:sz w:val="24"/>
          <w:u w:val="single"/>
        </w:rPr>
        <w:t xml:space="preserve">                    </w:t>
      </w:r>
    </w:p>
    <w:p w14:paraId="4947F16C">
      <w:pPr>
        <w:spacing w:line="460" w:lineRule="exact"/>
        <w:ind w:firstLine="6496" w:firstLineChars="2900"/>
        <w:rPr>
          <w:sz w:val="24"/>
        </w:rPr>
      </w:pPr>
      <w:r>
        <w:rPr>
          <w:sz w:val="24"/>
        </w:rPr>
        <w:t>单位：元</w:t>
      </w:r>
    </w:p>
    <w:tbl>
      <w:tblPr>
        <w:tblStyle w:val="24"/>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1632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8F1EF1">
            <w:pPr>
              <w:jc w:val="center"/>
              <w:rPr>
                <w:sz w:val="24"/>
                <w:szCs w:val="24"/>
              </w:rPr>
            </w:pPr>
            <w:r>
              <w:rPr>
                <w:rFonts w:hint="eastAsia"/>
                <w:sz w:val="24"/>
                <w:szCs w:val="24"/>
              </w:rPr>
              <w:t>序号</w:t>
            </w:r>
          </w:p>
        </w:tc>
        <w:tc>
          <w:tcPr>
            <w:tcW w:w="1356" w:type="dxa"/>
            <w:vAlign w:val="center"/>
          </w:tcPr>
          <w:p w14:paraId="50C9E5D2">
            <w:pPr>
              <w:jc w:val="center"/>
              <w:rPr>
                <w:sz w:val="24"/>
                <w:szCs w:val="24"/>
              </w:rPr>
            </w:pPr>
            <w:r>
              <w:rPr>
                <w:sz w:val="24"/>
                <w:szCs w:val="24"/>
              </w:rPr>
              <w:t>具体岗位</w:t>
            </w:r>
          </w:p>
        </w:tc>
        <w:tc>
          <w:tcPr>
            <w:tcW w:w="1512" w:type="dxa"/>
            <w:vAlign w:val="center"/>
          </w:tcPr>
          <w:p w14:paraId="0213818B">
            <w:pPr>
              <w:jc w:val="center"/>
              <w:rPr>
                <w:sz w:val="24"/>
                <w:szCs w:val="24"/>
              </w:rPr>
            </w:pPr>
            <w:r>
              <w:rPr>
                <w:sz w:val="24"/>
                <w:szCs w:val="24"/>
              </w:rPr>
              <w:t>人数（人）</w:t>
            </w:r>
          </w:p>
        </w:tc>
        <w:tc>
          <w:tcPr>
            <w:tcW w:w="1416" w:type="dxa"/>
            <w:vAlign w:val="center"/>
          </w:tcPr>
          <w:p w14:paraId="5CE8E48D">
            <w:pPr>
              <w:jc w:val="center"/>
              <w:rPr>
                <w:sz w:val="24"/>
                <w:szCs w:val="24"/>
              </w:rPr>
            </w:pPr>
            <w:r>
              <w:rPr>
                <w:sz w:val="24"/>
                <w:szCs w:val="24"/>
              </w:rPr>
              <w:t>月工资/人</w:t>
            </w:r>
          </w:p>
        </w:tc>
        <w:tc>
          <w:tcPr>
            <w:tcW w:w="1296" w:type="dxa"/>
            <w:vAlign w:val="center"/>
          </w:tcPr>
          <w:p w14:paraId="20840A84">
            <w:pPr>
              <w:jc w:val="center"/>
              <w:rPr>
                <w:sz w:val="24"/>
                <w:szCs w:val="24"/>
              </w:rPr>
            </w:pPr>
            <w:r>
              <w:rPr>
                <w:sz w:val="24"/>
                <w:szCs w:val="24"/>
              </w:rPr>
              <w:t>月保险/人</w:t>
            </w:r>
          </w:p>
        </w:tc>
        <w:tc>
          <w:tcPr>
            <w:tcW w:w="1116" w:type="dxa"/>
            <w:vAlign w:val="center"/>
          </w:tcPr>
          <w:p w14:paraId="28E72F82">
            <w:pPr>
              <w:jc w:val="center"/>
              <w:rPr>
                <w:sz w:val="24"/>
                <w:szCs w:val="24"/>
              </w:rPr>
            </w:pPr>
            <w:r>
              <w:rPr>
                <w:rFonts w:hint="eastAsia"/>
                <w:sz w:val="24"/>
                <w:szCs w:val="24"/>
              </w:rPr>
              <w:t>月公积金/人</w:t>
            </w:r>
          </w:p>
        </w:tc>
        <w:tc>
          <w:tcPr>
            <w:tcW w:w="1116" w:type="dxa"/>
            <w:vAlign w:val="center"/>
          </w:tcPr>
          <w:p w14:paraId="58A5553F">
            <w:pPr>
              <w:jc w:val="center"/>
              <w:rPr>
                <w:sz w:val="24"/>
                <w:szCs w:val="24"/>
              </w:rPr>
            </w:pPr>
            <w:r>
              <w:rPr>
                <w:sz w:val="24"/>
                <w:szCs w:val="24"/>
              </w:rPr>
              <w:t>月小计</w:t>
            </w:r>
          </w:p>
        </w:tc>
        <w:tc>
          <w:tcPr>
            <w:tcW w:w="1968" w:type="dxa"/>
            <w:vAlign w:val="center"/>
          </w:tcPr>
          <w:p w14:paraId="1504F77E">
            <w:pPr>
              <w:jc w:val="center"/>
              <w:rPr>
                <w:sz w:val="24"/>
                <w:szCs w:val="24"/>
              </w:rPr>
            </w:pPr>
            <w:r>
              <w:rPr>
                <w:sz w:val="24"/>
                <w:szCs w:val="24"/>
              </w:rPr>
              <w:t>招标文件规定的服务期</w:t>
            </w:r>
            <w:r>
              <w:rPr>
                <w:rFonts w:hint="eastAsia"/>
                <w:sz w:val="24"/>
                <w:szCs w:val="24"/>
              </w:rPr>
              <w:t>小计</w:t>
            </w:r>
          </w:p>
        </w:tc>
      </w:tr>
      <w:tr w14:paraId="487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414693">
            <w:pPr>
              <w:jc w:val="center"/>
              <w:rPr>
                <w:sz w:val="24"/>
                <w:szCs w:val="24"/>
              </w:rPr>
            </w:pPr>
          </w:p>
        </w:tc>
        <w:tc>
          <w:tcPr>
            <w:tcW w:w="1356" w:type="dxa"/>
            <w:vAlign w:val="center"/>
          </w:tcPr>
          <w:p w14:paraId="4694169C">
            <w:pPr>
              <w:jc w:val="center"/>
              <w:rPr>
                <w:sz w:val="24"/>
                <w:szCs w:val="24"/>
              </w:rPr>
            </w:pPr>
          </w:p>
        </w:tc>
        <w:tc>
          <w:tcPr>
            <w:tcW w:w="1512" w:type="dxa"/>
            <w:vAlign w:val="center"/>
          </w:tcPr>
          <w:p w14:paraId="3E9500A6">
            <w:pPr>
              <w:jc w:val="center"/>
              <w:rPr>
                <w:sz w:val="24"/>
                <w:szCs w:val="24"/>
              </w:rPr>
            </w:pPr>
          </w:p>
        </w:tc>
        <w:tc>
          <w:tcPr>
            <w:tcW w:w="1416" w:type="dxa"/>
            <w:vAlign w:val="center"/>
          </w:tcPr>
          <w:p w14:paraId="162DF3A7">
            <w:pPr>
              <w:jc w:val="center"/>
              <w:rPr>
                <w:sz w:val="24"/>
                <w:szCs w:val="24"/>
              </w:rPr>
            </w:pPr>
          </w:p>
        </w:tc>
        <w:tc>
          <w:tcPr>
            <w:tcW w:w="1296" w:type="dxa"/>
            <w:vAlign w:val="center"/>
          </w:tcPr>
          <w:p w14:paraId="50A36FDC">
            <w:pPr>
              <w:jc w:val="center"/>
              <w:rPr>
                <w:sz w:val="24"/>
                <w:szCs w:val="24"/>
              </w:rPr>
            </w:pPr>
          </w:p>
        </w:tc>
        <w:tc>
          <w:tcPr>
            <w:tcW w:w="1116" w:type="dxa"/>
            <w:vAlign w:val="center"/>
          </w:tcPr>
          <w:p w14:paraId="72E569A1">
            <w:pPr>
              <w:jc w:val="center"/>
              <w:rPr>
                <w:sz w:val="24"/>
                <w:szCs w:val="24"/>
              </w:rPr>
            </w:pPr>
          </w:p>
        </w:tc>
        <w:tc>
          <w:tcPr>
            <w:tcW w:w="1116" w:type="dxa"/>
            <w:vAlign w:val="center"/>
          </w:tcPr>
          <w:p w14:paraId="55E79F40">
            <w:pPr>
              <w:jc w:val="center"/>
              <w:rPr>
                <w:sz w:val="24"/>
                <w:szCs w:val="24"/>
              </w:rPr>
            </w:pPr>
          </w:p>
        </w:tc>
        <w:tc>
          <w:tcPr>
            <w:tcW w:w="1968" w:type="dxa"/>
            <w:vAlign w:val="center"/>
          </w:tcPr>
          <w:p w14:paraId="61029507">
            <w:pPr>
              <w:jc w:val="center"/>
              <w:rPr>
                <w:sz w:val="24"/>
                <w:szCs w:val="24"/>
              </w:rPr>
            </w:pPr>
          </w:p>
        </w:tc>
      </w:tr>
      <w:tr w14:paraId="2468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73A2DCD">
            <w:pPr>
              <w:jc w:val="center"/>
              <w:rPr>
                <w:sz w:val="24"/>
                <w:szCs w:val="24"/>
              </w:rPr>
            </w:pPr>
          </w:p>
        </w:tc>
        <w:tc>
          <w:tcPr>
            <w:tcW w:w="1356" w:type="dxa"/>
            <w:vAlign w:val="center"/>
          </w:tcPr>
          <w:p w14:paraId="2C9DA133">
            <w:pPr>
              <w:jc w:val="center"/>
              <w:rPr>
                <w:sz w:val="24"/>
                <w:szCs w:val="24"/>
              </w:rPr>
            </w:pPr>
          </w:p>
        </w:tc>
        <w:tc>
          <w:tcPr>
            <w:tcW w:w="1512" w:type="dxa"/>
            <w:vAlign w:val="center"/>
          </w:tcPr>
          <w:p w14:paraId="7B002ECB">
            <w:pPr>
              <w:jc w:val="center"/>
              <w:rPr>
                <w:sz w:val="24"/>
                <w:szCs w:val="24"/>
              </w:rPr>
            </w:pPr>
          </w:p>
        </w:tc>
        <w:tc>
          <w:tcPr>
            <w:tcW w:w="1416" w:type="dxa"/>
            <w:vAlign w:val="center"/>
          </w:tcPr>
          <w:p w14:paraId="049A5B7B">
            <w:pPr>
              <w:jc w:val="center"/>
              <w:rPr>
                <w:sz w:val="24"/>
                <w:szCs w:val="24"/>
              </w:rPr>
            </w:pPr>
          </w:p>
        </w:tc>
        <w:tc>
          <w:tcPr>
            <w:tcW w:w="1296" w:type="dxa"/>
            <w:vAlign w:val="center"/>
          </w:tcPr>
          <w:p w14:paraId="02BA05C0">
            <w:pPr>
              <w:jc w:val="center"/>
              <w:rPr>
                <w:sz w:val="24"/>
                <w:szCs w:val="24"/>
              </w:rPr>
            </w:pPr>
          </w:p>
        </w:tc>
        <w:tc>
          <w:tcPr>
            <w:tcW w:w="1116" w:type="dxa"/>
            <w:vAlign w:val="center"/>
          </w:tcPr>
          <w:p w14:paraId="7688F1A0">
            <w:pPr>
              <w:jc w:val="center"/>
              <w:rPr>
                <w:sz w:val="24"/>
                <w:szCs w:val="24"/>
              </w:rPr>
            </w:pPr>
          </w:p>
        </w:tc>
        <w:tc>
          <w:tcPr>
            <w:tcW w:w="1116" w:type="dxa"/>
            <w:vAlign w:val="center"/>
          </w:tcPr>
          <w:p w14:paraId="39E80AE1">
            <w:pPr>
              <w:jc w:val="center"/>
              <w:rPr>
                <w:sz w:val="24"/>
                <w:szCs w:val="24"/>
              </w:rPr>
            </w:pPr>
          </w:p>
        </w:tc>
        <w:tc>
          <w:tcPr>
            <w:tcW w:w="1968" w:type="dxa"/>
            <w:vAlign w:val="center"/>
          </w:tcPr>
          <w:p w14:paraId="087581A2">
            <w:pPr>
              <w:jc w:val="center"/>
              <w:rPr>
                <w:sz w:val="24"/>
                <w:szCs w:val="24"/>
              </w:rPr>
            </w:pPr>
          </w:p>
        </w:tc>
      </w:tr>
      <w:tr w14:paraId="2B07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1E9D98">
            <w:pPr>
              <w:jc w:val="center"/>
              <w:rPr>
                <w:sz w:val="24"/>
                <w:szCs w:val="24"/>
              </w:rPr>
            </w:pPr>
          </w:p>
        </w:tc>
        <w:tc>
          <w:tcPr>
            <w:tcW w:w="1356" w:type="dxa"/>
            <w:vAlign w:val="center"/>
          </w:tcPr>
          <w:p w14:paraId="34EA5661">
            <w:pPr>
              <w:jc w:val="center"/>
              <w:rPr>
                <w:sz w:val="24"/>
                <w:szCs w:val="24"/>
              </w:rPr>
            </w:pPr>
          </w:p>
        </w:tc>
        <w:tc>
          <w:tcPr>
            <w:tcW w:w="1512" w:type="dxa"/>
            <w:vAlign w:val="center"/>
          </w:tcPr>
          <w:p w14:paraId="5CF03587">
            <w:pPr>
              <w:jc w:val="center"/>
              <w:rPr>
                <w:sz w:val="24"/>
                <w:szCs w:val="24"/>
              </w:rPr>
            </w:pPr>
          </w:p>
        </w:tc>
        <w:tc>
          <w:tcPr>
            <w:tcW w:w="1416" w:type="dxa"/>
            <w:vAlign w:val="center"/>
          </w:tcPr>
          <w:p w14:paraId="304757D6">
            <w:pPr>
              <w:jc w:val="center"/>
              <w:rPr>
                <w:sz w:val="24"/>
                <w:szCs w:val="24"/>
              </w:rPr>
            </w:pPr>
          </w:p>
        </w:tc>
        <w:tc>
          <w:tcPr>
            <w:tcW w:w="1296" w:type="dxa"/>
            <w:vAlign w:val="center"/>
          </w:tcPr>
          <w:p w14:paraId="27845374">
            <w:pPr>
              <w:jc w:val="center"/>
              <w:rPr>
                <w:sz w:val="24"/>
                <w:szCs w:val="24"/>
              </w:rPr>
            </w:pPr>
          </w:p>
        </w:tc>
        <w:tc>
          <w:tcPr>
            <w:tcW w:w="1116" w:type="dxa"/>
            <w:vAlign w:val="center"/>
          </w:tcPr>
          <w:p w14:paraId="532C2547">
            <w:pPr>
              <w:jc w:val="center"/>
              <w:rPr>
                <w:sz w:val="24"/>
                <w:szCs w:val="24"/>
              </w:rPr>
            </w:pPr>
          </w:p>
        </w:tc>
        <w:tc>
          <w:tcPr>
            <w:tcW w:w="1116" w:type="dxa"/>
            <w:vAlign w:val="center"/>
          </w:tcPr>
          <w:p w14:paraId="3A31819E">
            <w:pPr>
              <w:jc w:val="center"/>
              <w:rPr>
                <w:sz w:val="24"/>
                <w:szCs w:val="24"/>
              </w:rPr>
            </w:pPr>
          </w:p>
        </w:tc>
        <w:tc>
          <w:tcPr>
            <w:tcW w:w="1968" w:type="dxa"/>
            <w:vAlign w:val="center"/>
          </w:tcPr>
          <w:p w14:paraId="5DA1850B">
            <w:pPr>
              <w:jc w:val="center"/>
              <w:rPr>
                <w:sz w:val="24"/>
                <w:szCs w:val="24"/>
              </w:rPr>
            </w:pPr>
          </w:p>
        </w:tc>
      </w:tr>
      <w:tr w14:paraId="56C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F3410B9">
            <w:pPr>
              <w:jc w:val="center"/>
              <w:rPr>
                <w:sz w:val="24"/>
                <w:szCs w:val="24"/>
              </w:rPr>
            </w:pPr>
          </w:p>
        </w:tc>
        <w:tc>
          <w:tcPr>
            <w:tcW w:w="1356" w:type="dxa"/>
            <w:vAlign w:val="center"/>
          </w:tcPr>
          <w:p w14:paraId="45F40365">
            <w:pPr>
              <w:jc w:val="center"/>
              <w:rPr>
                <w:sz w:val="24"/>
                <w:szCs w:val="24"/>
              </w:rPr>
            </w:pPr>
          </w:p>
        </w:tc>
        <w:tc>
          <w:tcPr>
            <w:tcW w:w="1512" w:type="dxa"/>
            <w:vAlign w:val="center"/>
          </w:tcPr>
          <w:p w14:paraId="57071FA4">
            <w:pPr>
              <w:jc w:val="center"/>
              <w:rPr>
                <w:sz w:val="24"/>
                <w:szCs w:val="24"/>
              </w:rPr>
            </w:pPr>
          </w:p>
        </w:tc>
        <w:tc>
          <w:tcPr>
            <w:tcW w:w="1416" w:type="dxa"/>
            <w:vAlign w:val="center"/>
          </w:tcPr>
          <w:p w14:paraId="10857FB3">
            <w:pPr>
              <w:jc w:val="center"/>
              <w:rPr>
                <w:sz w:val="24"/>
                <w:szCs w:val="24"/>
              </w:rPr>
            </w:pPr>
          </w:p>
        </w:tc>
        <w:tc>
          <w:tcPr>
            <w:tcW w:w="1296" w:type="dxa"/>
            <w:vAlign w:val="center"/>
          </w:tcPr>
          <w:p w14:paraId="2D7F9732">
            <w:pPr>
              <w:jc w:val="center"/>
              <w:rPr>
                <w:sz w:val="24"/>
                <w:szCs w:val="24"/>
              </w:rPr>
            </w:pPr>
          </w:p>
        </w:tc>
        <w:tc>
          <w:tcPr>
            <w:tcW w:w="1116" w:type="dxa"/>
            <w:vAlign w:val="center"/>
          </w:tcPr>
          <w:p w14:paraId="5CF56C3D">
            <w:pPr>
              <w:jc w:val="center"/>
              <w:rPr>
                <w:sz w:val="24"/>
                <w:szCs w:val="24"/>
              </w:rPr>
            </w:pPr>
          </w:p>
        </w:tc>
        <w:tc>
          <w:tcPr>
            <w:tcW w:w="1116" w:type="dxa"/>
            <w:vAlign w:val="center"/>
          </w:tcPr>
          <w:p w14:paraId="41BF6BF3">
            <w:pPr>
              <w:jc w:val="center"/>
              <w:rPr>
                <w:sz w:val="24"/>
                <w:szCs w:val="24"/>
              </w:rPr>
            </w:pPr>
          </w:p>
        </w:tc>
        <w:tc>
          <w:tcPr>
            <w:tcW w:w="1968" w:type="dxa"/>
            <w:vAlign w:val="center"/>
          </w:tcPr>
          <w:p w14:paraId="27356B57">
            <w:pPr>
              <w:jc w:val="center"/>
              <w:rPr>
                <w:sz w:val="24"/>
                <w:szCs w:val="24"/>
              </w:rPr>
            </w:pPr>
          </w:p>
        </w:tc>
      </w:tr>
      <w:tr w14:paraId="7DB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A2FB5EA">
            <w:pPr>
              <w:jc w:val="center"/>
              <w:rPr>
                <w:sz w:val="24"/>
                <w:szCs w:val="24"/>
              </w:rPr>
            </w:pPr>
            <w:r>
              <w:rPr>
                <w:rFonts w:hint="eastAsia"/>
                <w:sz w:val="24"/>
                <w:szCs w:val="24"/>
              </w:rPr>
              <w:t>人员费用合计</w:t>
            </w:r>
          </w:p>
        </w:tc>
        <w:tc>
          <w:tcPr>
            <w:tcW w:w="1116" w:type="dxa"/>
            <w:vAlign w:val="center"/>
          </w:tcPr>
          <w:p w14:paraId="5A677B78">
            <w:pPr>
              <w:jc w:val="center"/>
              <w:rPr>
                <w:sz w:val="24"/>
                <w:szCs w:val="24"/>
              </w:rPr>
            </w:pPr>
          </w:p>
        </w:tc>
        <w:tc>
          <w:tcPr>
            <w:tcW w:w="1968" w:type="dxa"/>
            <w:vAlign w:val="center"/>
          </w:tcPr>
          <w:p w14:paraId="6702C4BF">
            <w:pPr>
              <w:jc w:val="center"/>
              <w:rPr>
                <w:sz w:val="24"/>
                <w:szCs w:val="24"/>
              </w:rPr>
            </w:pPr>
          </w:p>
        </w:tc>
      </w:tr>
    </w:tbl>
    <w:p w14:paraId="6B3E360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F84DF1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034F925">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5845A15C">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6911B900">
      <w:pPr>
        <w:spacing w:line="460" w:lineRule="exact"/>
        <w:rPr>
          <w:sz w:val="24"/>
          <w:szCs w:val="24"/>
        </w:rPr>
      </w:pPr>
    </w:p>
    <w:p w14:paraId="7BBEC5FD">
      <w:pPr>
        <w:spacing w:line="360" w:lineRule="auto"/>
        <w:ind w:right="84" w:firstLine="224" w:firstLineChars="100"/>
        <w:rPr>
          <w:sz w:val="24"/>
        </w:rPr>
      </w:pPr>
      <w:r>
        <w:rPr>
          <w:sz w:val="24"/>
        </w:rPr>
        <w:t>投标人名称：</w:t>
      </w:r>
    </w:p>
    <w:p w14:paraId="16522D00">
      <w:pPr>
        <w:spacing w:line="360" w:lineRule="auto"/>
        <w:ind w:right="84" w:firstLine="224" w:firstLineChars="100"/>
        <w:rPr>
          <w:b/>
          <w:sz w:val="24"/>
        </w:rPr>
      </w:pPr>
      <w:r>
        <w:rPr>
          <w:sz w:val="24"/>
        </w:rPr>
        <w:t xml:space="preserve">日期：  </w:t>
      </w:r>
      <w:r>
        <w:rPr>
          <w:b/>
          <w:sz w:val="24"/>
        </w:rPr>
        <w:br w:type="page"/>
      </w:r>
    </w:p>
    <w:p w14:paraId="4B97A901">
      <w:pPr>
        <w:spacing w:line="560" w:lineRule="exact"/>
        <w:rPr>
          <w:b/>
          <w:sz w:val="24"/>
        </w:rPr>
      </w:pPr>
      <w:r>
        <w:rPr>
          <w:b/>
          <w:sz w:val="24"/>
        </w:rPr>
        <w:t>附件5</w:t>
      </w:r>
    </w:p>
    <w:p w14:paraId="0F8DBF21">
      <w:pPr>
        <w:autoSpaceDN w:val="0"/>
        <w:spacing w:line="360" w:lineRule="auto"/>
        <w:jc w:val="center"/>
        <w:rPr>
          <w:b/>
          <w:bCs/>
          <w:sz w:val="24"/>
        </w:rPr>
      </w:pPr>
      <w:r>
        <w:rPr>
          <w:b/>
          <w:bCs/>
          <w:sz w:val="24"/>
        </w:rPr>
        <w:t>商务要求点对点应答表</w:t>
      </w:r>
    </w:p>
    <w:p w14:paraId="570CF4E6">
      <w:pPr>
        <w:spacing w:line="460" w:lineRule="exact"/>
        <w:rPr>
          <w:sz w:val="24"/>
        </w:rPr>
      </w:pPr>
    </w:p>
    <w:p w14:paraId="645B784A">
      <w:pPr>
        <w:spacing w:line="460" w:lineRule="exact"/>
        <w:rPr>
          <w:sz w:val="24"/>
        </w:rPr>
      </w:pPr>
      <w:r>
        <w:rPr>
          <w:sz w:val="24"/>
        </w:rPr>
        <w:t>项目名称：</w:t>
      </w:r>
      <w:r>
        <w:rPr>
          <w:sz w:val="24"/>
          <w:u w:val="single"/>
        </w:rPr>
        <w:t xml:space="preserve">                    </w:t>
      </w:r>
    </w:p>
    <w:p w14:paraId="6A3AAE1F">
      <w:pPr>
        <w:spacing w:line="460" w:lineRule="exact"/>
        <w:rPr>
          <w:sz w:val="24"/>
        </w:rPr>
      </w:pPr>
      <w:r>
        <w:rPr>
          <w:sz w:val="24"/>
        </w:rPr>
        <w:t>项目编号：</w:t>
      </w:r>
      <w:r>
        <w:rPr>
          <w:sz w:val="24"/>
          <w:u w:val="single"/>
        </w:rPr>
        <w:t xml:space="preserve">                    </w:t>
      </w:r>
    </w:p>
    <w:p w14:paraId="659F1904">
      <w:pPr>
        <w:spacing w:line="460" w:lineRule="exact"/>
        <w:rPr>
          <w:sz w:val="24"/>
          <w:u w:val="single"/>
        </w:rPr>
      </w:pPr>
      <w:r>
        <w:rPr>
          <w:sz w:val="24"/>
        </w:rPr>
        <w:t>包号：</w:t>
      </w:r>
      <w:r>
        <w:rPr>
          <w:sz w:val="24"/>
          <w:u w:val="single"/>
        </w:rPr>
        <w:t xml:space="preserve">                        </w:t>
      </w:r>
    </w:p>
    <w:p w14:paraId="1F80B45B">
      <w:pPr>
        <w:spacing w:line="460" w:lineRule="exact"/>
        <w:rPr>
          <w:sz w:val="24"/>
          <w:u w:val="single"/>
        </w:rPr>
      </w:pPr>
    </w:p>
    <w:tbl>
      <w:tblPr>
        <w:tblStyle w:val="24"/>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F81916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12A4F86">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BDD6D8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F4ABBAF">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6687AD2">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95F4382">
            <w:pPr>
              <w:widowControl/>
              <w:jc w:val="center"/>
              <w:rPr>
                <w:kern w:val="0"/>
                <w:szCs w:val="21"/>
              </w:rPr>
            </w:pPr>
            <w:r>
              <w:rPr>
                <w:kern w:val="0"/>
                <w:szCs w:val="21"/>
              </w:rPr>
              <w:t>备注</w:t>
            </w:r>
          </w:p>
        </w:tc>
      </w:tr>
      <w:tr w14:paraId="277075D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F852EB">
            <w:pPr>
              <w:widowControl/>
              <w:jc w:val="left"/>
              <w:rPr>
                <w:kern w:val="0"/>
                <w:szCs w:val="21"/>
              </w:rPr>
            </w:pPr>
            <w:r>
              <w:rPr>
                <w:kern w:val="0"/>
                <w:szCs w:val="21"/>
              </w:rPr>
              <w:t>（一）报价要求</w:t>
            </w:r>
          </w:p>
        </w:tc>
      </w:tr>
      <w:tr w14:paraId="389222F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BC820E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69C680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2C7A3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8A95A1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1D63C72">
            <w:pPr>
              <w:widowControl/>
              <w:jc w:val="left"/>
              <w:rPr>
                <w:kern w:val="0"/>
                <w:szCs w:val="21"/>
              </w:rPr>
            </w:pPr>
            <w:r>
              <w:rPr>
                <w:kern w:val="0"/>
                <w:szCs w:val="21"/>
              </w:rPr>
              <w:t>　</w:t>
            </w:r>
          </w:p>
        </w:tc>
      </w:tr>
      <w:tr w14:paraId="43FA63F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5B51B6">
            <w:pPr>
              <w:widowControl/>
              <w:jc w:val="left"/>
              <w:rPr>
                <w:kern w:val="0"/>
                <w:szCs w:val="21"/>
              </w:rPr>
            </w:pPr>
            <w:r>
              <w:rPr>
                <w:kern w:val="0"/>
                <w:szCs w:val="21"/>
              </w:rPr>
              <w:t>（二）时间、地点要求</w:t>
            </w:r>
          </w:p>
        </w:tc>
      </w:tr>
      <w:tr w14:paraId="0208D4E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250A05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81E1D6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FB557B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B2768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7F970EC">
            <w:pPr>
              <w:widowControl/>
              <w:jc w:val="left"/>
              <w:rPr>
                <w:kern w:val="0"/>
                <w:szCs w:val="21"/>
              </w:rPr>
            </w:pPr>
            <w:r>
              <w:rPr>
                <w:kern w:val="0"/>
                <w:szCs w:val="21"/>
              </w:rPr>
              <w:t>　</w:t>
            </w:r>
          </w:p>
        </w:tc>
      </w:tr>
      <w:tr w14:paraId="7836BBE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C430DE8">
            <w:pPr>
              <w:widowControl/>
              <w:jc w:val="left"/>
              <w:rPr>
                <w:kern w:val="0"/>
                <w:szCs w:val="21"/>
              </w:rPr>
            </w:pPr>
            <w:r>
              <w:rPr>
                <w:kern w:val="0"/>
                <w:szCs w:val="21"/>
              </w:rPr>
              <w:t>（三）付款方式</w:t>
            </w:r>
          </w:p>
        </w:tc>
      </w:tr>
      <w:tr w14:paraId="496D255F">
        <w:tc>
          <w:tcPr>
            <w:tcW w:w="974" w:type="pct"/>
            <w:tcBorders>
              <w:top w:val="nil"/>
              <w:left w:val="single" w:color="auto" w:sz="8" w:space="0"/>
              <w:bottom w:val="single" w:color="auto" w:sz="8" w:space="0"/>
              <w:right w:val="single" w:color="auto" w:sz="8" w:space="0"/>
            </w:tcBorders>
            <w:shd w:val="clear" w:color="auto" w:fill="auto"/>
            <w:vAlign w:val="center"/>
          </w:tcPr>
          <w:p w14:paraId="051C3FF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BF6F6B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219AEB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5EBB2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6139929">
            <w:pPr>
              <w:widowControl/>
              <w:jc w:val="left"/>
              <w:rPr>
                <w:kern w:val="0"/>
                <w:szCs w:val="21"/>
              </w:rPr>
            </w:pPr>
            <w:r>
              <w:rPr>
                <w:kern w:val="0"/>
                <w:szCs w:val="21"/>
              </w:rPr>
              <w:t>　</w:t>
            </w:r>
          </w:p>
        </w:tc>
      </w:tr>
      <w:tr w14:paraId="1F47F72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C290F01">
            <w:pPr>
              <w:widowControl/>
              <w:jc w:val="left"/>
              <w:rPr>
                <w:kern w:val="0"/>
                <w:szCs w:val="21"/>
              </w:rPr>
            </w:pPr>
            <w:r>
              <w:rPr>
                <w:kern w:val="0"/>
                <w:szCs w:val="21"/>
              </w:rPr>
              <w:t>（四）投标保证金和履约保证金</w:t>
            </w:r>
          </w:p>
        </w:tc>
      </w:tr>
      <w:tr w14:paraId="158C645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3F3F92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9D448F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AE626E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E08A46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7EB0397">
            <w:pPr>
              <w:widowControl/>
              <w:jc w:val="left"/>
              <w:rPr>
                <w:kern w:val="0"/>
                <w:szCs w:val="21"/>
              </w:rPr>
            </w:pPr>
            <w:r>
              <w:rPr>
                <w:kern w:val="0"/>
                <w:szCs w:val="21"/>
              </w:rPr>
              <w:t>　</w:t>
            </w:r>
          </w:p>
        </w:tc>
      </w:tr>
    </w:tbl>
    <w:p w14:paraId="585B043D">
      <w:pPr>
        <w:spacing w:line="620" w:lineRule="exact"/>
        <w:rPr>
          <w:sz w:val="24"/>
        </w:rPr>
      </w:pPr>
      <w:r>
        <w:rPr>
          <w:sz w:val="24"/>
        </w:rPr>
        <w:t>注：</w:t>
      </w:r>
    </w:p>
    <w:p w14:paraId="49CA4F9E">
      <w:pPr>
        <w:spacing w:line="360" w:lineRule="auto"/>
        <w:rPr>
          <w:sz w:val="24"/>
        </w:rPr>
      </w:pPr>
      <w:r>
        <w:rPr>
          <w:sz w:val="24"/>
        </w:rPr>
        <w:t>1. 不如实填写偏离情况的投标文件将视为虚假材料。</w:t>
      </w:r>
    </w:p>
    <w:p w14:paraId="6B14AB63">
      <w:pPr>
        <w:spacing w:line="360" w:lineRule="auto"/>
        <w:rPr>
          <w:sz w:val="24"/>
        </w:rPr>
      </w:pPr>
      <w:r>
        <w:rPr>
          <w:sz w:val="24"/>
        </w:rPr>
        <w:t>2. 招标要求指招标文件中规定的具体要求，投标应答指投标文件的具体内容。</w:t>
      </w:r>
    </w:p>
    <w:p w14:paraId="62D98AB6">
      <w:pPr>
        <w:spacing w:line="360" w:lineRule="auto"/>
        <w:rPr>
          <w:sz w:val="24"/>
        </w:rPr>
      </w:pPr>
      <w:r>
        <w:rPr>
          <w:sz w:val="24"/>
        </w:rPr>
        <w:t>3. 偏离说明指招标要求与投标应答之间的不同之处。</w:t>
      </w:r>
    </w:p>
    <w:p w14:paraId="7EE0B27C">
      <w:pPr>
        <w:autoSpaceDE w:val="0"/>
        <w:autoSpaceDN w:val="0"/>
        <w:adjustRightInd w:val="0"/>
        <w:spacing w:line="560" w:lineRule="exact"/>
        <w:jc w:val="left"/>
        <w:rPr>
          <w:kern w:val="0"/>
          <w:sz w:val="24"/>
        </w:rPr>
      </w:pPr>
    </w:p>
    <w:p w14:paraId="7171E513">
      <w:pPr>
        <w:autoSpaceDE w:val="0"/>
        <w:autoSpaceDN w:val="0"/>
        <w:adjustRightInd w:val="0"/>
        <w:spacing w:line="560" w:lineRule="exact"/>
        <w:jc w:val="left"/>
        <w:rPr>
          <w:kern w:val="0"/>
          <w:sz w:val="24"/>
        </w:rPr>
      </w:pPr>
    </w:p>
    <w:p w14:paraId="4D6C028F">
      <w:pPr>
        <w:spacing w:line="360" w:lineRule="auto"/>
        <w:ind w:right="84" w:firstLine="224" w:firstLineChars="100"/>
        <w:rPr>
          <w:sz w:val="24"/>
        </w:rPr>
      </w:pPr>
      <w:r>
        <w:rPr>
          <w:sz w:val="24"/>
        </w:rPr>
        <w:t>投标人名称：</w:t>
      </w:r>
    </w:p>
    <w:p w14:paraId="6D17C190">
      <w:pPr>
        <w:spacing w:line="360" w:lineRule="auto"/>
        <w:ind w:right="84" w:firstLine="224" w:firstLineChars="100"/>
        <w:rPr>
          <w:sz w:val="24"/>
        </w:rPr>
      </w:pPr>
    </w:p>
    <w:p w14:paraId="7BE17E66">
      <w:pPr>
        <w:spacing w:line="360" w:lineRule="auto"/>
        <w:ind w:right="84" w:firstLine="224" w:firstLineChars="100"/>
        <w:rPr>
          <w:position w:val="-40"/>
          <w:sz w:val="24"/>
        </w:rPr>
      </w:pPr>
      <w:r>
        <w:rPr>
          <w:sz w:val="24"/>
        </w:rPr>
        <w:t xml:space="preserve">日期：  </w:t>
      </w:r>
    </w:p>
    <w:p w14:paraId="121C9F63">
      <w:pPr>
        <w:autoSpaceDE w:val="0"/>
        <w:autoSpaceDN w:val="0"/>
        <w:adjustRightInd w:val="0"/>
        <w:spacing w:line="560" w:lineRule="exact"/>
        <w:jc w:val="left"/>
        <w:rPr>
          <w:kern w:val="0"/>
          <w:sz w:val="24"/>
          <w:u w:val="single"/>
        </w:rPr>
      </w:pPr>
    </w:p>
    <w:p w14:paraId="018B06D9">
      <w:pPr>
        <w:autoSpaceDE w:val="0"/>
        <w:autoSpaceDN w:val="0"/>
        <w:adjustRightInd w:val="0"/>
        <w:spacing w:line="560" w:lineRule="exact"/>
        <w:jc w:val="left"/>
        <w:rPr>
          <w:kern w:val="0"/>
          <w:sz w:val="24"/>
          <w:u w:val="single"/>
        </w:rPr>
      </w:pPr>
    </w:p>
    <w:p w14:paraId="74A70AC7">
      <w:pPr>
        <w:autoSpaceDE w:val="0"/>
        <w:autoSpaceDN w:val="0"/>
        <w:adjustRightInd w:val="0"/>
        <w:spacing w:line="560" w:lineRule="exact"/>
        <w:jc w:val="left"/>
        <w:rPr>
          <w:kern w:val="0"/>
          <w:sz w:val="24"/>
          <w:u w:val="single"/>
        </w:rPr>
      </w:pPr>
    </w:p>
    <w:p w14:paraId="78DC9531">
      <w:pPr>
        <w:widowControl/>
        <w:jc w:val="left"/>
        <w:rPr>
          <w:b/>
          <w:sz w:val="24"/>
        </w:rPr>
      </w:pPr>
      <w:r>
        <w:rPr>
          <w:b/>
          <w:sz w:val="24"/>
        </w:rPr>
        <w:br w:type="page"/>
      </w:r>
    </w:p>
    <w:p w14:paraId="2F43184A">
      <w:pPr>
        <w:spacing w:line="620" w:lineRule="exact"/>
        <w:rPr>
          <w:b/>
          <w:sz w:val="24"/>
        </w:rPr>
      </w:pPr>
      <w:r>
        <w:rPr>
          <w:b/>
          <w:sz w:val="24"/>
        </w:rPr>
        <w:t>附件6</w:t>
      </w:r>
      <w:r>
        <w:rPr>
          <w:rFonts w:hint="eastAsia"/>
          <w:b/>
          <w:sz w:val="24"/>
        </w:rPr>
        <w:t>-1</w:t>
      </w:r>
    </w:p>
    <w:p w14:paraId="47F076E3">
      <w:pPr>
        <w:autoSpaceDN w:val="0"/>
        <w:spacing w:line="360" w:lineRule="auto"/>
        <w:jc w:val="center"/>
        <w:rPr>
          <w:b/>
          <w:bCs/>
          <w:sz w:val="24"/>
        </w:rPr>
      </w:pPr>
      <w:r>
        <w:rPr>
          <w:b/>
          <w:bCs/>
          <w:sz w:val="24"/>
        </w:rPr>
        <w:t>技术要求点对点应答表</w:t>
      </w:r>
    </w:p>
    <w:p w14:paraId="49B02C8D">
      <w:pPr>
        <w:spacing w:line="460" w:lineRule="exact"/>
        <w:rPr>
          <w:sz w:val="24"/>
        </w:rPr>
      </w:pPr>
      <w:r>
        <w:rPr>
          <w:sz w:val="24"/>
        </w:rPr>
        <w:t>项目名称：</w:t>
      </w:r>
      <w:r>
        <w:rPr>
          <w:sz w:val="24"/>
          <w:u w:val="single"/>
        </w:rPr>
        <w:t xml:space="preserve">                    </w:t>
      </w:r>
    </w:p>
    <w:p w14:paraId="469BCE52">
      <w:pPr>
        <w:spacing w:line="460" w:lineRule="exact"/>
        <w:rPr>
          <w:sz w:val="24"/>
        </w:rPr>
      </w:pPr>
      <w:r>
        <w:rPr>
          <w:sz w:val="24"/>
        </w:rPr>
        <w:t>项目编号：</w:t>
      </w:r>
      <w:r>
        <w:rPr>
          <w:sz w:val="24"/>
          <w:u w:val="single"/>
        </w:rPr>
        <w:t xml:space="preserve">                    </w:t>
      </w:r>
    </w:p>
    <w:p w14:paraId="6F903128">
      <w:pPr>
        <w:spacing w:line="460" w:lineRule="exact"/>
        <w:rPr>
          <w:sz w:val="24"/>
          <w:u w:val="single"/>
        </w:rPr>
      </w:pPr>
      <w:r>
        <w:rPr>
          <w:sz w:val="24"/>
        </w:rPr>
        <w:t>包号：</w:t>
      </w:r>
      <w:r>
        <w:rPr>
          <w:sz w:val="24"/>
          <w:u w:val="single"/>
        </w:rPr>
        <w:t xml:space="preserve">                        </w:t>
      </w:r>
    </w:p>
    <w:tbl>
      <w:tblPr>
        <w:tblStyle w:val="24"/>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EC3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DDAE08E">
            <w:pPr>
              <w:widowControl/>
              <w:snapToGrid w:val="0"/>
              <w:jc w:val="center"/>
              <w:rPr>
                <w:kern w:val="0"/>
                <w:sz w:val="24"/>
                <w:szCs w:val="21"/>
              </w:rPr>
            </w:pPr>
            <w:r>
              <w:rPr>
                <w:kern w:val="0"/>
                <w:sz w:val="24"/>
                <w:szCs w:val="21"/>
              </w:rPr>
              <w:t>序号</w:t>
            </w:r>
          </w:p>
        </w:tc>
        <w:tc>
          <w:tcPr>
            <w:tcW w:w="4630" w:type="dxa"/>
            <w:shd w:val="clear" w:color="auto" w:fill="auto"/>
            <w:vAlign w:val="center"/>
          </w:tcPr>
          <w:p w14:paraId="7F5BF54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AB3355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470E04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AB281CE">
            <w:pPr>
              <w:widowControl/>
              <w:snapToGrid w:val="0"/>
              <w:jc w:val="center"/>
              <w:rPr>
                <w:kern w:val="0"/>
                <w:sz w:val="24"/>
                <w:szCs w:val="21"/>
              </w:rPr>
            </w:pPr>
            <w:r>
              <w:rPr>
                <w:kern w:val="0"/>
                <w:sz w:val="24"/>
                <w:szCs w:val="21"/>
              </w:rPr>
              <w:t>备注</w:t>
            </w:r>
          </w:p>
        </w:tc>
      </w:tr>
      <w:tr w14:paraId="6F76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46797A">
            <w:pPr>
              <w:widowControl/>
              <w:snapToGrid w:val="0"/>
              <w:jc w:val="center"/>
              <w:rPr>
                <w:kern w:val="0"/>
                <w:sz w:val="24"/>
                <w:szCs w:val="21"/>
              </w:rPr>
            </w:pPr>
            <w:r>
              <w:rPr>
                <w:kern w:val="0"/>
                <w:sz w:val="24"/>
                <w:szCs w:val="21"/>
              </w:rPr>
              <w:t>1</w:t>
            </w:r>
          </w:p>
        </w:tc>
        <w:tc>
          <w:tcPr>
            <w:tcW w:w="4630" w:type="dxa"/>
            <w:shd w:val="clear" w:color="auto" w:fill="auto"/>
            <w:vAlign w:val="center"/>
          </w:tcPr>
          <w:p w14:paraId="6C082F1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FE86BDB">
            <w:pPr>
              <w:widowControl/>
              <w:snapToGrid w:val="0"/>
              <w:jc w:val="center"/>
              <w:rPr>
                <w:kern w:val="0"/>
                <w:sz w:val="24"/>
                <w:szCs w:val="21"/>
              </w:rPr>
            </w:pPr>
          </w:p>
        </w:tc>
        <w:tc>
          <w:tcPr>
            <w:tcW w:w="1289" w:type="dxa"/>
            <w:shd w:val="clear" w:color="auto" w:fill="auto"/>
            <w:vAlign w:val="center"/>
          </w:tcPr>
          <w:p w14:paraId="25D6F870">
            <w:pPr>
              <w:widowControl/>
              <w:snapToGrid w:val="0"/>
              <w:jc w:val="center"/>
              <w:rPr>
                <w:kern w:val="0"/>
                <w:sz w:val="24"/>
                <w:szCs w:val="21"/>
              </w:rPr>
            </w:pPr>
          </w:p>
        </w:tc>
        <w:tc>
          <w:tcPr>
            <w:tcW w:w="843" w:type="dxa"/>
            <w:shd w:val="clear" w:color="auto" w:fill="auto"/>
            <w:vAlign w:val="center"/>
          </w:tcPr>
          <w:p w14:paraId="10DCF05C">
            <w:pPr>
              <w:widowControl/>
              <w:snapToGrid w:val="0"/>
              <w:jc w:val="center"/>
              <w:rPr>
                <w:kern w:val="0"/>
                <w:sz w:val="24"/>
                <w:szCs w:val="21"/>
              </w:rPr>
            </w:pPr>
          </w:p>
        </w:tc>
      </w:tr>
      <w:tr w14:paraId="361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BC00A8">
            <w:pPr>
              <w:widowControl/>
              <w:snapToGrid w:val="0"/>
              <w:jc w:val="center"/>
              <w:rPr>
                <w:kern w:val="0"/>
                <w:sz w:val="24"/>
                <w:szCs w:val="21"/>
              </w:rPr>
            </w:pPr>
            <w:r>
              <w:rPr>
                <w:kern w:val="0"/>
                <w:sz w:val="24"/>
                <w:szCs w:val="21"/>
              </w:rPr>
              <w:t>2</w:t>
            </w:r>
          </w:p>
        </w:tc>
        <w:tc>
          <w:tcPr>
            <w:tcW w:w="4630" w:type="dxa"/>
            <w:shd w:val="clear" w:color="auto" w:fill="auto"/>
            <w:vAlign w:val="center"/>
          </w:tcPr>
          <w:p w14:paraId="1EC2EF0B">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D843BED">
            <w:pPr>
              <w:widowControl/>
              <w:snapToGrid w:val="0"/>
              <w:jc w:val="center"/>
              <w:rPr>
                <w:kern w:val="0"/>
                <w:sz w:val="24"/>
                <w:szCs w:val="21"/>
              </w:rPr>
            </w:pPr>
          </w:p>
        </w:tc>
        <w:tc>
          <w:tcPr>
            <w:tcW w:w="1289" w:type="dxa"/>
            <w:shd w:val="clear" w:color="auto" w:fill="auto"/>
            <w:vAlign w:val="center"/>
          </w:tcPr>
          <w:p w14:paraId="5FFD1F3E">
            <w:pPr>
              <w:widowControl/>
              <w:snapToGrid w:val="0"/>
              <w:jc w:val="center"/>
              <w:rPr>
                <w:kern w:val="0"/>
                <w:sz w:val="24"/>
                <w:szCs w:val="21"/>
              </w:rPr>
            </w:pPr>
          </w:p>
        </w:tc>
        <w:tc>
          <w:tcPr>
            <w:tcW w:w="843" w:type="dxa"/>
            <w:shd w:val="clear" w:color="auto" w:fill="auto"/>
            <w:vAlign w:val="center"/>
          </w:tcPr>
          <w:p w14:paraId="46B4E299">
            <w:pPr>
              <w:widowControl/>
              <w:snapToGrid w:val="0"/>
              <w:jc w:val="center"/>
              <w:rPr>
                <w:kern w:val="0"/>
                <w:sz w:val="24"/>
                <w:szCs w:val="21"/>
              </w:rPr>
            </w:pPr>
          </w:p>
        </w:tc>
      </w:tr>
      <w:tr w14:paraId="078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7A03D5">
            <w:pPr>
              <w:widowControl/>
              <w:snapToGrid w:val="0"/>
              <w:jc w:val="center"/>
              <w:rPr>
                <w:kern w:val="0"/>
                <w:sz w:val="24"/>
                <w:szCs w:val="21"/>
              </w:rPr>
            </w:pPr>
            <w:r>
              <w:rPr>
                <w:kern w:val="0"/>
                <w:sz w:val="24"/>
                <w:szCs w:val="21"/>
              </w:rPr>
              <w:t>3</w:t>
            </w:r>
          </w:p>
        </w:tc>
        <w:tc>
          <w:tcPr>
            <w:tcW w:w="4630" w:type="dxa"/>
            <w:shd w:val="clear" w:color="auto" w:fill="auto"/>
            <w:vAlign w:val="center"/>
          </w:tcPr>
          <w:p w14:paraId="4BE5E5B2">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B82D753">
            <w:pPr>
              <w:widowControl/>
              <w:snapToGrid w:val="0"/>
              <w:jc w:val="center"/>
              <w:rPr>
                <w:kern w:val="0"/>
                <w:sz w:val="24"/>
                <w:szCs w:val="21"/>
              </w:rPr>
            </w:pPr>
          </w:p>
        </w:tc>
        <w:tc>
          <w:tcPr>
            <w:tcW w:w="1289" w:type="dxa"/>
            <w:shd w:val="clear" w:color="auto" w:fill="auto"/>
            <w:vAlign w:val="center"/>
          </w:tcPr>
          <w:p w14:paraId="37E153D9">
            <w:pPr>
              <w:widowControl/>
              <w:snapToGrid w:val="0"/>
              <w:jc w:val="center"/>
              <w:rPr>
                <w:kern w:val="0"/>
                <w:sz w:val="24"/>
                <w:szCs w:val="21"/>
              </w:rPr>
            </w:pPr>
          </w:p>
        </w:tc>
        <w:tc>
          <w:tcPr>
            <w:tcW w:w="843" w:type="dxa"/>
            <w:shd w:val="clear" w:color="auto" w:fill="auto"/>
            <w:vAlign w:val="center"/>
          </w:tcPr>
          <w:p w14:paraId="41DC2DB3">
            <w:pPr>
              <w:widowControl/>
              <w:snapToGrid w:val="0"/>
              <w:jc w:val="center"/>
              <w:rPr>
                <w:kern w:val="0"/>
                <w:sz w:val="24"/>
                <w:szCs w:val="21"/>
              </w:rPr>
            </w:pPr>
          </w:p>
        </w:tc>
      </w:tr>
      <w:tr w14:paraId="4406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52CC4AF">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2333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CEA2ED">
            <w:pPr>
              <w:widowControl/>
              <w:snapToGrid w:val="0"/>
              <w:jc w:val="center"/>
              <w:rPr>
                <w:kern w:val="0"/>
                <w:sz w:val="24"/>
                <w:szCs w:val="21"/>
              </w:rPr>
            </w:pPr>
            <w:r>
              <w:rPr>
                <w:kern w:val="0"/>
                <w:sz w:val="24"/>
                <w:szCs w:val="21"/>
              </w:rPr>
              <w:t>序号</w:t>
            </w:r>
          </w:p>
        </w:tc>
        <w:tc>
          <w:tcPr>
            <w:tcW w:w="4630" w:type="dxa"/>
            <w:shd w:val="clear" w:color="auto" w:fill="auto"/>
            <w:vAlign w:val="center"/>
          </w:tcPr>
          <w:p w14:paraId="3FC4F729">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FB8729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8F0A4D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8A56DE6">
            <w:pPr>
              <w:widowControl/>
              <w:snapToGrid w:val="0"/>
              <w:jc w:val="center"/>
              <w:rPr>
                <w:kern w:val="0"/>
                <w:sz w:val="24"/>
                <w:szCs w:val="21"/>
              </w:rPr>
            </w:pPr>
            <w:r>
              <w:rPr>
                <w:kern w:val="0"/>
                <w:sz w:val="24"/>
                <w:szCs w:val="21"/>
              </w:rPr>
              <w:t>备注</w:t>
            </w:r>
          </w:p>
        </w:tc>
      </w:tr>
      <w:tr w14:paraId="6A9D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C01AF0">
            <w:pPr>
              <w:widowControl/>
              <w:snapToGrid w:val="0"/>
              <w:jc w:val="center"/>
              <w:rPr>
                <w:kern w:val="0"/>
                <w:sz w:val="24"/>
                <w:szCs w:val="21"/>
              </w:rPr>
            </w:pPr>
          </w:p>
        </w:tc>
        <w:tc>
          <w:tcPr>
            <w:tcW w:w="4630" w:type="dxa"/>
            <w:shd w:val="clear" w:color="auto" w:fill="auto"/>
            <w:vAlign w:val="center"/>
          </w:tcPr>
          <w:p w14:paraId="35464FFD">
            <w:pPr>
              <w:widowControl/>
              <w:snapToGrid w:val="0"/>
              <w:jc w:val="center"/>
              <w:rPr>
                <w:kern w:val="0"/>
                <w:sz w:val="24"/>
                <w:szCs w:val="21"/>
              </w:rPr>
            </w:pPr>
          </w:p>
        </w:tc>
        <w:tc>
          <w:tcPr>
            <w:tcW w:w="2438" w:type="dxa"/>
            <w:shd w:val="clear" w:color="auto" w:fill="auto"/>
            <w:vAlign w:val="center"/>
          </w:tcPr>
          <w:p w14:paraId="6523CD70">
            <w:pPr>
              <w:widowControl/>
              <w:snapToGrid w:val="0"/>
              <w:jc w:val="center"/>
              <w:rPr>
                <w:kern w:val="0"/>
                <w:sz w:val="24"/>
                <w:szCs w:val="21"/>
              </w:rPr>
            </w:pPr>
          </w:p>
        </w:tc>
        <w:tc>
          <w:tcPr>
            <w:tcW w:w="1289" w:type="dxa"/>
            <w:shd w:val="clear" w:color="auto" w:fill="auto"/>
            <w:vAlign w:val="center"/>
          </w:tcPr>
          <w:p w14:paraId="25990341">
            <w:pPr>
              <w:widowControl/>
              <w:snapToGrid w:val="0"/>
              <w:jc w:val="center"/>
              <w:rPr>
                <w:kern w:val="0"/>
                <w:sz w:val="24"/>
                <w:szCs w:val="21"/>
              </w:rPr>
            </w:pPr>
          </w:p>
        </w:tc>
        <w:tc>
          <w:tcPr>
            <w:tcW w:w="843" w:type="dxa"/>
            <w:shd w:val="clear" w:color="auto" w:fill="auto"/>
            <w:vAlign w:val="center"/>
          </w:tcPr>
          <w:p w14:paraId="73E1F365">
            <w:pPr>
              <w:widowControl/>
              <w:snapToGrid w:val="0"/>
              <w:jc w:val="center"/>
              <w:rPr>
                <w:kern w:val="0"/>
                <w:sz w:val="24"/>
                <w:szCs w:val="21"/>
              </w:rPr>
            </w:pPr>
          </w:p>
        </w:tc>
      </w:tr>
      <w:tr w14:paraId="2AA1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6156A68">
            <w:pPr>
              <w:widowControl/>
              <w:snapToGrid w:val="0"/>
              <w:jc w:val="center"/>
              <w:rPr>
                <w:kern w:val="0"/>
                <w:sz w:val="24"/>
                <w:szCs w:val="21"/>
              </w:rPr>
            </w:pPr>
          </w:p>
        </w:tc>
        <w:tc>
          <w:tcPr>
            <w:tcW w:w="4630" w:type="dxa"/>
            <w:shd w:val="clear" w:color="auto" w:fill="auto"/>
            <w:vAlign w:val="center"/>
          </w:tcPr>
          <w:p w14:paraId="4BEF9061">
            <w:pPr>
              <w:widowControl/>
              <w:snapToGrid w:val="0"/>
              <w:jc w:val="center"/>
              <w:rPr>
                <w:kern w:val="0"/>
                <w:sz w:val="24"/>
                <w:szCs w:val="21"/>
              </w:rPr>
            </w:pPr>
          </w:p>
        </w:tc>
        <w:tc>
          <w:tcPr>
            <w:tcW w:w="2438" w:type="dxa"/>
            <w:shd w:val="clear" w:color="auto" w:fill="auto"/>
            <w:vAlign w:val="center"/>
          </w:tcPr>
          <w:p w14:paraId="61D190EB">
            <w:pPr>
              <w:widowControl/>
              <w:snapToGrid w:val="0"/>
              <w:jc w:val="center"/>
              <w:rPr>
                <w:kern w:val="0"/>
                <w:sz w:val="24"/>
                <w:szCs w:val="21"/>
              </w:rPr>
            </w:pPr>
          </w:p>
        </w:tc>
        <w:tc>
          <w:tcPr>
            <w:tcW w:w="1289" w:type="dxa"/>
            <w:shd w:val="clear" w:color="auto" w:fill="auto"/>
            <w:vAlign w:val="center"/>
          </w:tcPr>
          <w:p w14:paraId="69D2084A">
            <w:pPr>
              <w:widowControl/>
              <w:snapToGrid w:val="0"/>
              <w:jc w:val="center"/>
              <w:rPr>
                <w:kern w:val="0"/>
                <w:sz w:val="24"/>
                <w:szCs w:val="21"/>
              </w:rPr>
            </w:pPr>
          </w:p>
        </w:tc>
        <w:tc>
          <w:tcPr>
            <w:tcW w:w="843" w:type="dxa"/>
            <w:shd w:val="clear" w:color="auto" w:fill="auto"/>
            <w:vAlign w:val="center"/>
          </w:tcPr>
          <w:p w14:paraId="7C23FE24">
            <w:pPr>
              <w:widowControl/>
              <w:snapToGrid w:val="0"/>
              <w:jc w:val="center"/>
              <w:rPr>
                <w:kern w:val="0"/>
                <w:sz w:val="24"/>
                <w:szCs w:val="21"/>
              </w:rPr>
            </w:pPr>
          </w:p>
        </w:tc>
      </w:tr>
      <w:tr w14:paraId="6AC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EFE7D57">
            <w:pPr>
              <w:widowControl/>
              <w:snapToGrid w:val="0"/>
              <w:jc w:val="center"/>
              <w:rPr>
                <w:kern w:val="0"/>
                <w:sz w:val="24"/>
                <w:szCs w:val="21"/>
              </w:rPr>
            </w:pPr>
          </w:p>
        </w:tc>
        <w:tc>
          <w:tcPr>
            <w:tcW w:w="4630" w:type="dxa"/>
            <w:shd w:val="clear" w:color="auto" w:fill="auto"/>
            <w:vAlign w:val="center"/>
          </w:tcPr>
          <w:p w14:paraId="72463136">
            <w:pPr>
              <w:widowControl/>
              <w:snapToGrid w:val="0"/>
              <w:jc w:val="center"/>
              <w:rPr>
                <w:kern w:val="0"/>
                <w:sz w:val="24"/>
                <w:szCs w:val="21"/>
              </w:rPr>
            </w:pPr>
          </w:p>
        </w:tc>
        <w:tc>
          <w:tcPr>
            <w:tcW w:w="2438" w:type="dxa"/>
            <w:shd w:val="clear" w:color="auto" w:fill="auto"/>
            <w:vAlign w:val="center"/>
          </w:tcPr>
          <w:p w14:paraId="3336A494">
            <w:pPr>
              <w:widowControl/>
              <w:snapToGrid w:val="0"/>
              <w:jc w:val="center"/>
              <w:rPr>
                <w:kern w:val="0"/>
                <w:sz w:val="24"/>
                <w:szCs w:val="21"/>
              </w:rPr>
            </w:pPr>
          </w:p>
        </w:tc>
        <w:tc>
          <w:tcPr>
            <w:tcW w:w="1289" w:type="dxa"/>
            <w:shd w:val="clear" w:color="auto" w:fill="auto"/>
            <w:vAlign w:val="center"/>
          </w:tcPr>
          <w:p w14:paraId="2907478A">
            <w:pPr>
              <w:widowControl/>
              <w:snapToGrid w:val="0"/>
              <w:jc w:val="center"/>
              <w:rPr>
                <w:kern w:val="0"/>
                <w:sz w:val="24"/>
                <w:szCs w:val="21"/>
              </w:rPr>
            </w:pPr>
          </w:p>
        </w:tc>
        <w:tc>
          <w:tcPr>
            <w:tcW w:w="843" w:type="dxa"/>
            <w:shd w:val="clear" w:color="auto" w:fill="auto"/>
            <w:vAlign w:val="center"/>
          </w:tcPr>
          <w:p w14:paraId="76EAF324">
            <w:pPr>
              <w:widowControl/>
              <w:snapToGrid w:val="0"/>
              <w:jc w:val="center"/>
              <w:rPr>
                <w:kern w:val="0"/>
                <w:sz w:val="24"/>
                <w:szCs w:val="21"/>
              </w:rPr>
            </w:pPr>
          </w:p>
        </w:tc>
      </w:tr>
      <w:tr w14:paraId="1CF0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DCF8C6">
            <w:pPr>
              <w:widowControl/>
              <w:snapToGrid w:val="0"/>
              <w:jc w:val="center"/>
              <w:rPr>
                <w:kern w:val="0"/>
                <w:sz w:val="24"/>
                <w:szCs w:val="21"/>
              </w:rPr>
            </w:pPr>
          </w:p>
        </w:tc>
        <w:tc>
          <w:tcPr>
            <w:tcW w:w="4630" w:type="dxa"/>
            <w:shd w:val="clear" w:color="auto" w:fill="auto"/>
            <w:vAlign w:val="center"/>
          </w:tcPr>
          <w:p w14:paraId="2165B4E7">
            <w:pPr>
              <w:widowControl/>
              <w:snapToGrid w:val="0"/>
              <w:jc w:val="center"/>
              <w:rPr>
                <w:kern w:val="0"/>
                <w:sz w:val="24"/>
                <w:szCs w:val="21"/>
              </w:rPr>
            </w:pPr>
          </w:p>
        </w:tc>
        <w:tc>
          <w:tcPr>
            <w:tcW w:w="2438" w:type="dxa"/>
            <w:shd w:val="clear" w:color="auto" w:fill="auto"/>
            <w:vAlign w:val="center"/>
          </w:tcPr>
          <w:p w14:paraId="09F6F781">
            <w:pPr>
              <w:widowControl/>
              <w:snapToGrid w:val="0"/>
              <w:jc w:val="center"/>
              <w:rPr>
                <w:kern w:val="0"/>
                <w:sz w:val="24"/>
                <w:szCs w:val="21"/>
              </w:rPr>
            </w:pPr>
          </w:p>
        </w:tc>
        <w:tc>
          <w:tcPr>
            <w:tcW w:w="1289" w:type="dxa"/>
            <w:shd w:val="clear" w:color="auto" w:fill="auto"/>
            <w:vAlign w:val="center"/>
          </w:tcPr>
          <w:p w14:paraId="425B59E2">
            <w:pPr>
              <w:widowControl/>
              <w:snapToGrid w:val="0"/>
              <w:jc w:val="center"/>
              <w:rPr>
                <w:kern w:val="0"/>
                <w:sz w:val="24"/>
                <w:szCs w:val="21"/>
              </w:rPr>
            </w:pPr>
          </w:p>
        </w:tc>
        <w:tc>
          <w:tcPr>
            <w:tcW w:w="843" w:type="dxa"/>
            <w:shd w:val="clear" w:color="auto" w:fill="auto"/>
            <w:vAlign w:val="center"/>
          </w:tcPr>
          <w:p w14:paraId="38B8431A">
            <w:pPr>
              <w:widowControl/>
              <w:snapToGrid w:val="0"/>
              <w:jc w:val="center"/>
              <w:rPr>
                <w:kern w:val="0"/>
                <w:sz w:val="24"/>
                <w:szCs w:val="21"/>
              </w:rPr>
            </w:pPr>
          </w:p>
        </w:tc>
      </w:tr>
      <w:tr w14:paraId="4C56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8DB49B">
            <w:pPr>
              <w:widowControl/>
              <w:snapToGrid w:val="0"/>
              <w:jc w:val="center"/>
              <w:rPr>
                <w:kern w:val="0"/>
                <w:sz w:val="24"/>
                <w:szCs w:val="21"/>
              </w:rPr>
            </w:pPr>
          </w:p>
        </w:tc>
        <w:tc>
          <w:tcPr>
            <w:tcW w:w="4630" w:type="dxa"/>
            <w:shd w:val="clear" w:color="auto" w:fill="auto"/>
            <w:vAlign w:val="center"/>
          </w:tcPr>
          <w:p w14:paraId="5305BC9E">
            <w:pPr>
              <w:widowControl/>
              <w:snapToGrid w:val="0"/>
              <w:jc w:val="center"/>
              <w:rPr>
                <w:kern w:val="0"/>
                <w:sz w:val="24"/>
                <w:szCs w:val="21"/>
              </w:rPr>
            </w:pPr>
          </w:p>
        </w:tc>
        <w:tc>
          <w:tcPr>
            <w:tcW w:w="2438" w:type="dxa"/>
            <w:shd w:val="clear" w:color="auto" w:fill="auto"/>
            <w:vAlign w:val="center"/>
          </w:tcPr>
          <w:p w14:paraId="6EA0B420">
            <w:pPr>
              <w:widowControl/>
              <w:snapToGrid w:val="0"/>
              <w:jc w:val="center"/>
              <w:rPr>
                <w:kern w:val="0"/>
                <w:sz w:val="24"/>
                <w:szCs w:val="21"/>
              </w:rPr>
            </w:pPr>
          </w:p>
        </w:tc>
        <w:tc>
          <w:tcPr>
            <w:tcW w:w="1289" w:type="dxa"/>
            <w:shd w:val="clear" w:color="auto" w:fill="auto"/>
            <w:vAlign w:val="center"/>
          </w:tcPr>
          <w:p w14:paraId="4B08F9E9">
            <w:pPr>
              <w:widowControl/>
              <w:snapToGrid w:val="0"/>
              <w:jc w:val="center"/>
              <w:rPr>
                <w:kern w:val="0"/>
                <w:sz w:val="24"/>
                <w:szCs w:val="21"/>
              </w:rPr>
            </w:pPr>
          </w:p>
        </w:tc>
        <w:tc>
          <w:tcPr>
            <w:tcW w:w="843" w:type="dxa"/>
            <w:shd w:val="clear" w:color="auto" w:fill="auto"/>
            <w:vAlign w:val="center"/>
          </w:tcPr>
          <w:p w14:paraId="4B26AF3F">
            <w:pPr>
              <w:widowControl/>
              <w:snapToGrid w:val="0"/>
              <w:jc w:val="center"/>
              <w:rPr>
                <w:kern w:val="0"/>
                <w:sz w:val="24"/>
                <w:szCs w:val="21"/>
              </w:rPr>
            </w:pPr>
          </w:p>
        </w:tc>
      </w:tr>
    </w:tbl>
    <w:p w14:paraId="7700F064">
      <w:pPr>
        <w:spacing w:line="620" w:lineRule="exact"/>
        <w:rPr>
          <w:sz w:val="24"/>
        </w:rPr>
      </w:pPr>
      <w:r>
        <w:rPr>
          <w:sz w:val="24"/>
        </w:rPr>
        <w:t>注：</w:t>
      </w:r>
    </w:p>
    <w:p w14:paraId="5230EA0D">
      <w:pPr>
        <w:spacing w:line="360" w:lineRule="auto"/>
        <w:rPr>
          <w:sz w:val="24"/>
        </w:rPr>
      </w:pPr>
      <w:r>
        <w:rPr>
          <w:sz w:val="24"/>
        </w:rPr>
        <w:t>1. 不如实填写偏离情况的投标文件将视为虚假材料。</w:t>
      </w:r>
    </w:p>
    <w:p w14:paraId="751FA517">
      <w:pPr>
        <w:spacing w:line="360" w:lineRule="auto"/>
        <w:rPr>
          <w:sz w:val="24"/>
        </w:rPr>
      </w:pPr>
      <w:r>
        <w:rPr>
          <w:sz w:val="24"/>
        </w:rPr>
        <w:t>2. 招标要求指招标文件中规定的具体要求，投标应答指投标文件的具体内容。</w:t>
      </w:r>
    </w:p>
    <w:p w14:paraId="26576F4B">
      <w:pPr>
        <w:spacing w:line="360" w:lineRule="auto"/>
        <w:rPr>
          <w:sz w:val="24"/>
        </w:rPr>
      </w:pPr>
      <w:r>
        <w:rPr>
          <w:sz w:val="24"/>
        </w:rPr>
        <w:t>3. 偏离说明指招标要求与投标应答之间的不同之处。</w:t>
      </w:r>
    </w:p>
    <w:p w14:paraId="7FE8B094">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F1B2CD9">
      <w:pPr>
        <w:spacing w:line="620" w:lineRule="exact"/>
        <w:rPr>
          <w:b/>
          <w:sz w:val="24"/>
        </w:rPr>
      </w:pPr>
    </w:p>
    <w:p w14:paraId="525F9CCF">
      <w:pPr>
        <w:spacing w:line="360" w:lineRule="auto"/>
        <w:ind w:right="84" w:firstLine="224" w:firstLineChars="100"/>
        <w:rPr>
          <w:sz w:val="24"/>
        </w:rPr>
      </w:pPr>
      <w:r>
        <w:rPr>
          <w:sz w:val="24"/>
        </w:rPr>
        <w:t>投标人名称：</w:t>
      </w:r>
    </w:p>
    <w:p w14:paraId="4A9F47FB">
      <w:pPr>
        <w:spacing w:line="360" w:lineRule="auto"/>
        <w:ind w:right="84" w:firstLine="224" w:firstLineChars="100"/>
        <w:rPr>
          <w:sz w:val="24"/>
        </w:rPr>
      </w:pPr>
    </w:p>
    <w:p w14:paraId="432E5976">
      <w:pPr>
        <w:spacing w:line="360" w:lineRule="auto"/>
        <w:ind w:right="84" w:firstLine="224" w:firstLineChars="100"/>
        <w:rPr>
          <w:sz w:val="24"/>
        </w:rPr>
      </w:pPr>
      <w:r>
        <w:rPr>
          <w:sz w:val="24"/>
        </w:rPr>
        <w:t>日期</w:t>
      </w:r>
    </w:p>
    <w:p w14:paraId="26BB2DD7">
      <w:pPr>
        <w:widowControl/>
        <w:jc w:val="left"/>
        <w:rPr>
          <w:b/>
          <w:sz w:val="24"/>
        </w:rPr>
      </w:pPr>
      <w:r>
        <w:rPr>
          <w:rFonts w:hint="eastAsia"/>
          <w:b/>
          <w:sz w:val="24"/>
        </w:rPr>
        <w:t>附件6-2</w:t>
      </w:r>
    </w:p>
    <w:p w14:paraId="7E6EE3A7">
      <w:pPr>
        <w:widowControl/>
        <w:jc w:val="left"/>
        <w:rPr>
          <w:sz w:val="24"/>
        </w:rPr>
      </w:pPr>
    </w:p>
    <w:p w14:paraId="45339640">
      <w:pPr>
        <w:widowControl/>
        <w:jc w:val="center"/>
        <w:rPr>
          <w:b/>
          <w:sz w:val="24"/>
        </w:rPr>
      </w:pPr>
      <w:r>
        <w:rPr>
          <w:rFonts w:hint="eastAsia"/>
          <w:b/>
          <w:sz w:val="24"/>
        </w:rPr>
        <w:t>项目人员及岗位安排</w:t>
      </w:r>
    </w:p>
    <w:p w14:paraId="4F816419">
      <w:pPr>
        <w:widowControl/>
        <w:jc w:val="left"/>
        <w:rPr>
          <w:sz w:val="24"/>
        </w:rPr>
      </w:pPr>
    </w:p>
    <w:p w14:paraId="08963F8A">
      <w:pPr>
        <w:spacing w:line="460" w:lineRule="exact"/>
        <w:rPr>
          <w:sz w:val="24"/>
        </w:rPr>
      </w:pPr>
      <w:r>
        <w:rPr>
          <w:sz w:val="24"/>
        </w:rPr>
        <w:t>项目名称：</w:t>
      </w:r>
      <w:r>
        <w:rPr>
          <w:sz w:val="24"/>
          <w:u w:val="single"/>
        </w:rPr>
        <w:t xml:space="preserve">                    </w:t>
      </w:r>
    </w:p>
    <w:p w14:paraId="763F5A83">
      <w:pPr>
        <w:spacing w:line="460" w:lineRule="exact"/>
        <w:rPr>
          <w:sz w:val="24"/>
        </w:rPr>
      </w:pPr>
      <w:r>
        <w:rPr>
          <w:sz w:val="24"/>
        </w:rPr>
        <w:t>项目编号：</w:t>
      </w:r>
      <w:r>
        <w:rPr>
          <w:sz w:val="24"/>
          <w:u w:val="single"/>
        </w:rPr>
        <w:t xml:space="preserve">                    </w:t>
      </w:r>
    </w:p>
    <w:p w14:paraId="7CD6D32B">
      <w:pPr>
        <w:spacing w:line="460" w:lineRule="exact"/>
        <w:rPr>
          <w:sz w:val="24"/>
          <w:u w:val="single"/>
        </w:rPr>
      </w:pPr>
      <w:r>
        <w:rPr>
          <w:sz w:val="24"/>
        </w:rPr>
        <w:t>包号：</w:t>
      </w:r>
      <w:r>
        <w:rPr>
          <w:sz w:val="24"/>
          <w:u w:val="single"/>
        </w:rPr>
        <w:t xml:space="preserve">                        </w:t>
      </w:r>
    </w:p>
    <w:p w14:paraId="231DFCCE">
      <w:pPr>
        <w:widowControl/>
        <w:jc w:val="left"/>
        <w:rPr>
          <w:sz w:val="24"/>
        </w:rPr>
      </w:pPr>
    </w:p>
    <w:p w14:paraId="363C8EB2">
      <w:pPr>
        <w:widowControl/>
        <w:jc w:val="left"/>
        <w:rPr>
          <w:sz w:val="24"/>
        </w:rPr>
      </w:pPr>
    </w:p>
    <w:tbl>
      <w:tblPr>
        <w:tblStyle w:val="25"/>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B08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21A611C">
            <w:pPr>
              <w:spacing w:line="360" w:lineRule="auto"/>
              <w:jc w:val="center"/>
              <w:rPr>
                <w:b/>
                <w:szCs w:val="21"/>
              </w:rPr>
            </w:pPr>
            <w:r>
              <w:rPr>
                <w:b/>
                <w:szCs w:val="21"/>
              </w:rPr>
              <w:t>序号</w:t>
            </w:r>
          </w:p>
        </w:tc>
        <w:tc>
          <w:tcPr>
            <w:tcW w:w="682" w:type="pct"/>
            <w:vAlign w:val="center"/>
          </w:tcPr>
          <w:p w14:paraId="093D4CEC">
            <w:pPr>
              <w:spacing w:line="360" w:lineRule="auto"/>
              <w:jc w:val="center"/>
              <w:rPr>
                <w:b/>
                <w:szCs w:val="21"/>
              </w:rPr>
            </w:pPr>
            <w:r>
              <w:rPr>
                <w:b/>
                <w:szCs w:val="21"/>
              </w:rPr>
              <w:t>岗位名称</w:t>
            </w:r>
          </w:p>
        </w:tc>
        <w:tc>
          <w:tcPr>
            <w:tcW w:w="682" w:type="pct"/>
            <w:vAlign w:val="center"/>
          </w:tcPr>
          <w:p w14:paraId="33E1D776">
            <w:pPr>
              <w:spacing w:line="360" w:lineRule="auto"/>
              <w:jc w:val="center"/>
              <w:rPr>
                <w:b/>
                <w:szCs w:val="21"/>
              </w:rPr>
            </w:pPr>
            <w:r>
              <w:rPr>
                <w:rFonts w:hint="eastAsia"/>
                <w:b/>
                <w:szCs w:val="21"/>
              </w:rPr>
              <w:t>投入</w:t>
            </w:r>
            <w:r>
              <w:rPr>
                <w:b/>
                <w:szCs w:val="21"/>
              </w:rPr>
              <w:t>人数</w:t>
            </w:r>
          </w:p>
        </w:tc>
        <w:tc>
          <w:tcPr>
            <w:tcW w:w="1113" w:type="pct"/>
            <w:vAlign w:val="center"/>
          </w:tcPr>
          <w:p w14:paraId="48CB06E7">
            <w:pPr>
              <w:spacing w:line="360" w:lineRule="auto"/>
              <w:jc w:val="center"/>
              <w:rPr>
                <w:b/>
                <w:szCs w:val="21"/>
              </w:rPr>
            </w:pPr>
            <w:r>
              <w:rPr>
                <w:rFonts w:hint="eastAsia"/>
                <w:b/>
                <w:szCs w:val="21"/>
              </w:rPr>
              <w:t>人员情况简介</w:t>
            </w:r>
          </w:p>
        </w:tc>
        <w:tc>
          <w:tcPr>
            <w:tcW w:w="652" w:type="pct"/>
            <w:vAlign w:val="center"/>
          </w:tcPr>
          <w:p w14:paraId="18B30F17">
            <w:pPr>
              <w:spacing w:line="360" w:lineRule="auto"/>
              <w:jc w:val="center"/>
              <w:rPr>
                <w:b/>
                <w:szCs w:val="21"/>
              </w:rPr>
            </w:pPr>
            <w:r>
              <w:rPr>
                <w:rFonts w:hint="eastAsia"/>
                <w:b/>
                <w:szCs w:val="21"/>
              </w:rPr>
              <w:t>是否退休</w:t>
            </w:r>
          </w:p>
        </w:tc>
        <w:tc>
          <w:tcPr>
            <w:tcW w:w="723" w:type="pct"/>
            <w:vAlign w:val="center"/>
          </w:tcPr>
          <w:p w14:paraId="2A22DDD1">
            <w:pPr>
              <w:spacing w:line="360" w:lineRule="auto"/>
              <w:jc w:val="center"/>
              <w:rPr>
                <w:b/>
                <w:szCs w:val="21"/>
              </w:rPr>
            </w:pPr>
            <w:r>
              <w:rPr>
                <w:b/>
                <w:szCs w:val="21"/>
              </w:rPr>
              <w:t>工作时间</w:t>
            </w:r>
          </w:p>
        </w:tc>
        <w:tc>
          <w:tcPr>
            <w:tcW w:w="723" w:type="pct"/>
            <w:vAlign w:val="center"/>
          </w:tcPr>
          <w:p w14:paraId="58AC4BF3">
            <w:pPr>
              <w:spacing w:line="360" w:lineRule="auto"/>
              <w:jc w:val="center"/>
              <w:rPr>
                <w:b/>
                <w:szCs w:val="21"/>
              </w:rPr>
            </w:pPr>
            <w:r>
              <w:rPr>
                <w:rFonts w:hint="eastAsia"/>
                <w:b/>
                <w:szCs w:val="21"/>
              </w:rPr>
              <w:t>备注</w:t>
            </w:r>
          </w:p>
        </w:tc>
      </w:tr>
      <w:tr w14:paraId="37CB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37FDA5">
            <w:pPr>
              <w:spacing w:line="360" w:lineRule="auto"/>
              <w:jc w:val="center"/>
              <w:rPr>
                <w:szCs w:val="21"/>
              </w:rPr>
            </w:pPr>
          </w:p>
        </w:tc>
        <w:tc>
          <w:tcPr>
            <w:tcW w:w="682" w:type="pct"/>
            <w:vAlign w:val="center"/>
          </w:tcPr>
          <w:p w14:paraId="47AF3506">
            <w:pPr>
              <w:spacing w:line="360" w:lineRule="auto"/>
              <w:jc w:val="center"/>
              <w:rPr>
                <w:szCs w:val="21"/>
              </w:rPr>
            </w:pPr>
          </w:p>
        </w:tc>
        <w:tc>
          <w:tcPr>
            <w:tcW w:w="682" w:type="pct"/>
            <w:vAlign w:val="center"/>
          </w:tcPr>
          <w:p w14:paraId="2443AB59">
            <w:pPr>
              <w:spacing w:line="360" w:lineRule="auto"/>
              <w:jc w:val="center"/>
              <w:rPr>
                <w:szCs w:val="21"/>
              </w:rPr>
            </w:pPr>
          </w:p>
        </w:tc>
        <w:tc>
          <w:tcPr>
            <w:tcW w:w="1113" w:type="pct"/>
            <w:vAlign w:val="center"/>
          </w:tcPr>
          <w:p w14:paraId="7A96828A">
            <w:pPr>
              <w:spacing w:line="360" w:lineRule="auto"/>
              <w:jc w:val="center"/>
              <w:rPr>
                <w:szCs w:val="21"/>
              </w:rPr>
            </w:pPr>
          </w:p>
        </w:tc>
        <w:tc>
          <w:tcPr>
            <w:tcW w:w="652" w:type="pct"/>
            <w:vAlign w:val="center"/>
          </w:tcPr>
          <w:p w14:paraId="05D5B282">
            <w:pPr>
              <w:spacing w:line="360" w:lineRule="auto"/>
              <w:jc w:val="center"/>
              <w:rPr>
                <w:szCs w:val="21"/>
              </w:rPr>
            </w:pPr>
          </w:p>
        </w:tc>
        <w:tc>
          <w:tcPr>
            <w:tcW w:w="723" w:type="pct"/>
            <w:vAlign w:val="center"/>
          </w:tcPr>
          <w:p w14:paraId="02ACFF73">
            <w:pPr>
              <w:spacing w:line="360" w:lineRule="auto"/>
              <w:jc w:val="center"/>
              <w:rPr>
                <w:szCs w:val="21"/>
              </w:rPr>
            </w:pPr>
          </w:p>
        </w:tc>
        <w:tc>
          <w:tcPr>
            <w:tcW w:w="723" w:type="pct"/>
          </w:tcPr>
          <w:p w14:paraId="27E5FAEB">
            <w:pPr>
              <w:spacing w:line="360" w:lineRule="auto"/>
              <w:jc w:val="center"/>
              <w:rPr>
                <w:szCs w:val="21"/>
              </w:rPr>
            </w:pPr>
          </w:p>
        </w:tc>
      </w:tr>
      <w:tr w14:paraId="3AB6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42507EF">
            <w:pPr>
              <w:spacing w:line="360" w:lineRule="auto"/>
              <w:jc w:val="center"/>
              <w:rPr>
                <w:szCs w:val="21"/>
              </w:rPr>
            </w:pPr>
          </w:p>
        </w:tc>
        <w:tc>
          <w:tcPr>
            <w:tcW w:w="682" w:type="pct"/>
            <w:vAlign w:val="center"/>
          </w:tcPr>
          <w:p w14:paraId="530FD8D3">
            <w:pPr>
              <w:spacing w:line="360" w:lineRule="auto"/>
              <w:jc w:val="center"/>
              <w:rPr>
                <w:szCs w:val="21"/>
              </w:rPr>
            </w:pPr>
          </w:p>
        </w:tc>
        <w:tc>
          <w:tcPr>
            <w:tcW w:w="682" w:type="pct"/>
            <w:vAlign w:val="center"/>
          </w:tcPr>
          <w:p w14:paraId="6F8A860B">
            <w:pPr>
              <w:spacing w:line="360" w:lineRule="auto"/>
              <w:jc w:val="center"/>
              <w:rPr>
                <w:szCs w:val="21"/>
              </w:rPr>
            </w:pPr>
          </w:p>
        </w:tc>
        <w:tc>
          <w:tcPr>
            <w:tcW w:w="1113" w:type="pct"/>
            <w:vAlign w:val="center"/>
          </w:tcPr>
          <w:p w14:paraId="229FC709">
            <w:pPr>
              <w:spacing w:line="360" w:lineRule="auto"/>
              <w:jc w:val="center"/>
              <w:rPr>
                <w:szCs w:val="21"/>
              </w:rPr>
            </w:pPr>
          </w:p>
        </w:tc>
        <w:tc>
          <w:tcPr>
            <w:tcW w:w="652" w:type="pct"/>
            <w:vAlign w:val="center"/>
          </w:tcPr>
          <w:p w14:paraId="34EECBAB">
            <w:pPr>
              <w:spacing w:line="360" w:lineRule="auto"/>
              <w:jc w:val="center"/>
              <w:rPr>
                <w:szCs w:val="21"/>
              </w:rPr>
            </w:pPr>
          </w:p>
        </w:tc>
        <w:tc>
          <w:tcPr>
            <w:tcW w:w="723" w:type="pct"/>
            <w:vAlign w:val="center"/>
          </w:tcPr>
          <w:p w14:paraId="2A72F159">
            <w:pPr>
              <w:spacing w:line="360" w:lineRule="auto"/>
              <w:jc w:val="center"/>
              <w:rPr>
                <w:szCs w:val="21"/>
              </w:rPr>
            </w:pPr>
          </w:p>
        </w:tc>
        <w:tc>
          <w:tcPr>
            <w:tcW w:w="723" w:type="pct"/>
          </w:tcPr>
          <w:p w14:paraId="24D12BF5">
            <w:pPr>
              <w:spacing w:line="360" w:lineRule="auto"/>
              <w:jc w:val="center"/>
              <w:rPr>
                <w:szCs w:val="21"/>
              </w:rPr>
            </w:pPr>
          </w:p>
        </w:tc>
      </w:tr>
      <w:tr w14:paraId="6367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131890D">
            <w:pPr>
              <w:spacing w:line="360" w:lineRule="auto"/>
              <w:jc w:val="center"/>
              <w:rPr>
                <w:szCs w:val="21"/>
              </w:rPr>
            </w:pPr>
          </w:p>
        </w:tc>
        <w:tc>
          <w:tcPr>
            <w:tcW w:w="682" w:type="pct"/>
            <w:vAlign w:val="center"/>
          </w:tcPr>
          <w:p w14:paraId="09FC7E4C">
            <w:pPr>
              <w:spacing w:line="360" w:lineRule="auto"/>
              <w:jc w:val="center"/>
              <w:rPr>
                <w:szCs w:val="21"/>
              </w:rPr>
            </w:pPr>
          </w:p>
        </w:tc>
        <w:tc>
          <w:tcPr>
            <w:tcW w:w="682" w:type="pct"/>
            <w:vAlign w:val="center"/>
          </w:tcPr>
          <w:p w14:paraId="1D58FBFD">
            <w:pPr>
              <w:spacing w:line="360" w:lineRule="auto"/>
              <w:jc w:val="center"/>
              <w:rPr>
                <w:szCs w:val="21"/>
              </w:rPr>
            </w:pPr>
          </w:p>
        </w:tc>
        <w:tc>
          <w:tcPr>
            <w:tcW w:w="1113" w:type="pct"/>
            <w:vAlign w:val="center"/>
          </w:tcPr>
          <w:p w14:paraId="7FF8C0E4">
            <w:pPr>
              <w:spacing w:line="360" w:lineRule="auto"/>
              <w:jc w:val="center"/>
              <w:rPr>
                <w:szCs w:val="21"/>
              </w:rPr>
            </w:pPr>
          </w:p>
        </w:tc>
        <w:tc>
          <w:tcPr>
            <w:tcW w:w="652" w:type="pct"/>
            <w:vAlign w:val="center"/>
          </w:tcPr>
          <w:p w14:paraId="33CCC3D9">
            <w:pPr>
              <w:spacing w:line="360" w:lineRule="auto"/>
              <w:jc w:val="center"/>
              <w:rPr>
                <w:szCs w:val="21"/>
              </w:rPr>
            </w:pPr>
          </w:p>
        </w:tc>
        <w:tc>
          <w:tcPr>
            <w:tcW w:w="723" w:type="pct"/>
            <w:vAlign w:val="center"/>
          </w:tcPr>
          <w:p w14:paraId="6031E088">
            <w:pPr>
              <w:spacing w:line="360" w:lineRule="auto"/>
              <w:jc w:val="center"/>
              <w:rPr>
                <w:szCs w:val="21"/>
              </w:rPr>
            </w:pPr>
          </w:p>
        </w:tc>
        <w:tc>
          <w:tcPr>
            <w:tcW w:w="723" w:type="pct"/>
          </w:tcPr>
          <w:p w14:paraId="4CEBA0F1">
            <w:pPr>
              <w:spacing w:line="360" w:lineRule="auto"/>
              <w:jc w:val="center"/>
              <w:rPr>
                <w:szCs w:val="21"/>
              </w:rPr>
            </w:pPr>
          </w:p>
        </w:tc>
      </w:tr>
      <w:tr w14:paraId="3421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FB13768">
            <w:pPr>
              <w:spacing w:line="360" w:lineRule="auto"/>
              <w:jc w:val="center"/>
              <w:rPr>
                <w:szCs w:val="21"/>
              </w:rPr>
            </w:pPr>
          </w:p>
        </w:tc>
        <w:tc>
          <w:tcPr>
            <w:tcW w:w="682" w:type="pct"/>
            <w:vAlign w:val="center"/>
          </w:tcPr>
          <w:p w14:paraId="44623227">
            <w:pPr>
              <w:spacing w:line="360" w:lineRule="auto"/>
              <w:jc w:val="center"/>
              <w:rPr>
                <w:szCs w:val="21"/>
              </w:rPr>
            </w:pPr>
          </w:p>
        </w:tc>
        <w:tc>
          <w:tcPr>
            <w:tcW w:w="682" w:type="pct"/>
            <w:vAlign w:val="center"/>
          </w:tcPr>
          <w:p w14:paraId="3E4A6534">
            <w:pPr>
              <w:spacing w:line="360" w:lineRule="auto"/>
              <w:jc w:val="center"/>
              <w:rPr>
                <w:szCs w:val="21"/>
              </w:rPr>
            </w:pPr>
          </w:p>
        </w:tc>
        <w:tc>
          <w:tcPr>
            <w:tcW w:w="1113" w:type="pct"/>
            <w:vAlign w:val="center"/>
          </w:tcPr>
          <w:p w14:paraId="18ADCF86">
            <w:pPr>
              <w:spacing w:line="360" w:lineRule="auto"/>
              <w:jc w:val="center"/>
              <w:rPr>
                <w:szCs w:val="21"/>
              </w:rPr>
            </w:pPr>
          </w:p>
        </w:tc>
        <w:tc>
          <w:tcPr>
            <w:tcW w:w="652" w:type="pct"/>
            <w:vAlign w:val="center"/>
          </w:tcPr>
          <w:p w14:paraId="4C309819">
            <w:pPr>
              <w:spacing w:line="360" w:lineRule="auto"/>
              <w:jc w:val="center"/>
              <w:rPr>
                <w:szCs w:val="21"/>
              </w:rPr>
            </w:pPr>
          </w:p>
        </w:tc>
        <w:tc>
          <w:tcPr>
            <w:tcW w:w="723" w:type="pct"/>
            <w:vAlign w:val="center"/>
          </w:tcPr>
          <w:p w14:paraId="6A410057">
            <w:pPr>
              <w:spacing w:line="360" w:lineRule="auto"/>
              <w:jc w:val="center"/>
              <w:rPr>
                <w:szCs w:val="21"/>
              </w:rPr>
            </w:pPr>
          </w:p>
        </w:tc>
        <w:tc>
          <w:tcPr>
            <w:tcW w:w="723" w:type="pct"/>
          </w:tcPr>
          <w:p w14:paraId="31698D2C">
            <w:pPr>
              <w:spacing w:line="360" w:lineRule="auto"/>
              <w:jc w:val="center"/>
              <w:rPr>
                <w:szCs w:val="21"/>
              </w:rPr>
            </w:pPr>
          </w:p>
        </w:tc>
      </w:tr>
      <w:tr w14:paraId="1AC3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C27C9EC">
            <w:pPr>
              <w:spacing w:line="360" w:lineRule="auto"/>
              <w:jc w:val="center"/>
              <w:rPr>
                <w:szCs w:val="21"/>
              </w:rPr>
            </w:pPr>
          </w:p>
        </w:tc>
        <w:tc>
          <w:tcPr>
            <w:tcW w:w="682" w:type="pct"/>
            <w:vAlign w:val="center"/>
          </w:tcPr>
          <w:p w14:paraId="40D1660D">
            <w:pPr>
              <w:spacing w:line="360" w:lineRule="auto"/>
              <w:jc w:val="center"/>
              <w:rPr>
                <w:szCs w:val="21"/>
              </w:rPr>
            </w:pPr>
          </w:p>
        </w:tc>
        <w:tc>
          <w:tcPr>
            <w:tcW w:w="682" w:type="pct"/>
            <w:vAlign w:val="center"/>
          </w:tcPr>
          <w:p w14:paraId="021711D4">
            <w:pPr>
              <w:spacing w:line="360" w:lineRule="auto"/>
              <w:jc w:val="center"/>
              <w:rPr>
                <w:szCs w:val="21"/>
              </w:rPr>
            </w:pPr>
          </w:p>
        </w:tc>
        <w:tc>
          <w:tcPr>
            <w:tcW w:w="1113" w:type="pct"/>
            <w:vAlign w:val="center"/>
          </w:tcPr>
          <w:p w14:paraId="21A7150C">
            <w:pPr>
              <w:spacing w:line="360" w:lineRule="auto"/>
              <w:jc w:val="center"/>
              <w:rPr>
                <w:szCs w:val="21"/>
              </w:rPr>
            </w:pPr>
          </w:p>
        </w:tc>
        <w:tc>
          <w:tcPr>
            <w:tcW w:w="652" w:type="pct"/>
            <w:vAlign w:val="center"/>
          </w:tcPr>
          <w:p w14:paraId="0C82712C">
            <w:pPr>
              <w:spacing w:line="360" w:lineRule="auto"/>
              <w:jc w:val="center"/>
              <w:rPr>
                <w:szCs w:val="21"/>
              </w:rPr>
            </w:pPr>
          </w:p>
        </w:tc>
        <w:tc>
          <w:tcPr>
            <w:tcW w:w="723" w:type="pct"/>
            <w:vAlign w:val="center"/>
          </w:tcPr>
          <w:p w14:paraId="1E3E3ABF">
            <w:pPr>
              <w:spacing w:line="360" w:lineRule="auto"/>
              <w:jc w:val="center"/>
              <w:rPr>
                <w:szCs w:val="21"/>
              </w:rPr>
            </w:pPr>
          </w:p>
        </w:tc>
        <w:tc>
          <w:tcPr>
            <w:tcW w:w="723" w:type="pct"/>
          </w:tcPr>
          <w:p w14:paraId="309F7869">
            <w:pPr>
              <w:spacing w:line="360" w:lineRule="auto"/>
              <w:jc w:val="center"/>
              <w:rPr>
                <w:szCs w:val="21"/>
              </w:rPr>
            </w:pPr>
          </w:p>
        </w:tc>
      </w:tr>
      <w:tr w14:paraId="5BE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4C5B004">
            <w:pPr>
              <w:spacing w:line="360" w:lineRule="auto"/>
              <w:jc w:val="center"/>
              <w:rPr>
                <w:szCs w:val="21"/>
              </w:rPr>
            </w:pPr>
          </w:p>
        </w:tc>
        <w:tc>
          <w:tcPr>
            <w:tcW w:w="682" w:type="pct"/>
            <w:vAlign w:val="center"/>
          </w:tcPr>
          <w:p w14:paraId="3F076B92">
            <w:pPr>
              <w:spacing w:line="360" w:lineRule="auto"/>
              <w:jc w:val="center"/>
              <w:rPr>
                <w:szCs w:val="21"/>
              </w:rPr>
            </w:pPr>
          </w:p>
        </w:tc>
        <w:tc>
          <w:tcPr>
            <w:tcW w:w="682" w:type="pct"/>
            <w:vAlign w:val="center"/>
          </w:tcPr>
          <w:p w14:paraId="3A4F8307">
            <w:pPr>
              <w:spacing w:line="360" w:lineRule="auto"/>
              <w:jc w:val="center"/>
              <w:rPr>
                <w:szCs w:val="21"/>
              </w:rPr>
            </w:pPr>
          </w:p>
        </w:tc>
        <w:tc>
          <w:tcPr>
            <w:tcW w:w="1113" w:type="pct"/>
            <w:vAlign w:val="center"/>
          </w:tcPr>
          <w:p w14:paraId="603AB0F3">
            <w:pPr>
              <w:spacing w:line="360" w:lineRule="auto"/>
              <w:jc w:val="center"/>
              <w:rPr>
                <w:szCs w:val="21"/>
              </w:rPr>
            </w:pPr>
          </w:p>
        </w:tc>
        <w:tc>
          <w:tcPr>
            <w:tcW w:w="652" w:type="pct"/>
            <w:vAlign w:val="center"/>
          </w:tcPr>
          <w:p w14:paraId="5EF03C46">
            <w:pPr>
              <w:spacing w:line="360" w:lineRule="auto"/>
              <w:jc w:val="center"/>
              <w:rPr>
                <w:szCs w:val="21"/>
              </w:rPr>
            </w:pPr>
          </w:p>
        </w:tc>
        <w:tc>
          <w:tcPr>
            <w:tcW w:w="723" w:type="pct"/>
            <w:vAlign w:val="center"/>
          </w:tcPr>
          <w:p w14:paraId="259166CF">
            <w:pPr>
              <w:spacing w:line="360" w:lineRule="auto"/>
              <w:jc w:val="center"/>
              <w:rPr>
                <w:szCs w:val="21"/>
              </w:rPr>
            </w:pPr>
          </w:p>
        </w:tc>
        <w:tc>
          <w:tcPr>
            <w:tcW w:w="723" w:type="pct"/>
          </w:tcPr>
          <w:p w14:paraId="25C19C6F">
            <w:pPr>
              <w:spacing w:line="360" w:lineRule="auto"/>
              <w:jc w:val="center"/>
              <w:rPr>
                <w:szCs w:val="21"/>
              </w:rPr>
            </w:pPr>
          </w:p>
        </w:tc>
      </w:tr>
      <w:tr w14:paraId="1DF0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E9BAFED">
            <w:pPr>
              <w:spacing w:line="360" w:lineRule="auto"/>
              <w:jc w:val="center"/>
              <w:rPr>
                <w:szCs w:val="21"/>
              </w:rPr>
            </w:pPr>
            <w:r>
              <w:rPr>
                <w:rFonts w:hint="eastAsia"/>
                <w:szCs w:val="21"/>
              </w:rPr>
              <w:t>合计人数</w:t>
            </w:r>
          </w:p>
        </w:tc>
        <w:tc>
          <w:tcPr>
            <w:tcW w:w="3892" w:type="pct"/>
            <w:gridSpan w:val="5"/>
            <w:vAlign w:val="center"/>
          </w:tcPr>
          <w:p w14:paraId="0F49EAB7">
            <w:pPr>
              <w:spacing w:line="360" w:lineRule="auto"/>
              <w:jc w:val="center"/>
              <w:rPr>
                <w:szCs w:val="21"/>
              </w:rPr>
            </w:pPr>
          </w:p>
        </w:tc>
      </w:tr>
    </w:tbl>
    <w:p w14:paraId="4D7C380B">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ABE7225">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BF3624F">
      <w:pPr>
        <w:widowControl/>
        <w:jc w:val="left"/>
        <w:rPr>
          <w:sz w:val="24"/>
        </w:rPr>
      </w:pPr>
    </w:p>
    <w:p w14:paraId="6A399BFC">
      <w:pPr>
        <w:widowControl/>
        <w:jc w:val="left"/>
        <w:rPr>
          <w:sz w:val="24"/>
        </w:rPr>
      </w:pPr>
    </w:p>
    <w:p w14:paraId="4BC01AAA">
      <w:pPr>
        <w:widowControl/>
        <w:jc w:val="left"/>
        <w:rPr>
          <w:sz w:val="24"/>
        </w:rPr>
      </w:pPr>
    </w:p>
    <w:p w14:paraId="017FE548">
      <w:pPr>
        <w:widowControl/>
        <w:jc w:val="left"/>
        <w:rPr>
          <w:sz w:val="24"/>
        </w:rPr>
      </w:pPr>
    </w:p>
    <w:p w14:paraId="106C929A">
      <w:pPr>
        <w:spacing w:line="360" w:lineRule="auto"/>
        <w:ind w:right="84" w:firstLine="224" w:firstLineChars="100"/>
        <w:rPr>
          <w:sz w:val="24"/>
        </w:rPr>
      </w:pPr>
      <w:r>
        <w:rPr>
          <w:sz w:val="24"/>
        </w:rPr>
        <w:t>投标人名称：</w:t>
      </w:r>
    </w:p>
    <w:p w14:paraId="1964DFA4">
      <w:pPr>
        <w:spacing w:line="360" w:lineRule="auto"/>
        <w:ind w:right="84" w:firstLine="224" w:firstLineChars="100"/>
        <w:rPr>
          <w:sz w:val="24"/>
        </w:rPr>
      </w:pPr>
    </w:p>
    <w:p w14:paraId="54ED1C22">
      <w:pPr>
        <w:spacing w:line="360" w:lineRule="auto"/>
        <w:ind w:right="84" w:firstLine="224" w:firstLineChars="100"/>
        <w:rPr>
          <w:sz w:val="24"/>
        </w:rPr>
      </w:pPr>
      <w:r>
        <w:rPr>
          <w:sz w:val="24"/>
        </w:rPr>
        <w:t>日期</w:t>
      </w:r>
    </w:p>
    <w:p w14:paraId="47BEE9E3">
      <w:pPr>
        <w:widowControl/>
        <w:jc w:val="left"/>
        <w:rPr>
          <w:sz w:val="24"/>
        </w:rPr>
      </w:pPr>
    </w:p>
    <w:p w14:paraId="51F67D21">
      <w:pPr>
        <w:spacing w:line="360" w:lineRule="auto"/>
        <w:ind w:right="84" w:firstLine="224" w:firstLineChars="100"/>
        <w:rPr>
          <w:position w:val="-40"/>
          <w:sz w:val="24"/>
        </w:rPr>
      </w:pPr>
      <w:r>
        <w:rPr>
          <w:b/>
          <w:sz w:val="24"/>
        </w:rPr>
        <w:br w:type="page"/>
      </w:r>
    </w:p>
    <w:p w14:paraId="1145ED49">
      <w:pPr>
        <w:spacing w:line="620" w:lineRule="exact"/>
        <w:rPr>
          <w:b/>
          <w:sz w:val="24"/>
        </w:rPr>
      </w:pPr>
      <w:r>
        <w:rPr>
          <w:b/>
          <w:sz w:val="24"/>
        </w:rPr>
        <w:t>附件7</w:t>
      </w:r>
    </w:p>
    <w:p w14:paraId="70878B1E">
      <w:pPr>
        <w:autoSpaceDN w:val="0"/>
        <w:spacing w:line="360" w:lineRule="auto"/>
        <w:jc w:val="center"/>
        <w:rPr>
          <w:b/>
          <w:bCs/>
          <w:sz w:val="24"/>
        </w:rPr>
      </w:pPr>
      <w:r>
        <w:rPr>
          <w:b/>
          <w:sz w:val="24"/>
        </w:rPr>
        <w:t>主要相关项目业绩一览表</w:t>
      </w:r>
    </w:p>
    <w:p w14:paraId="0D487EDD">
      <w:pPr>
        <w:spacing w:line="460" w:lineRule="exact"/>
        <w:ind w:left="192"/>
        <w:rPr>
          <w:sz w:val="24"/>
        </w:rPr>
      </w:pPr>
    </w:p>
    <w:p w14:paraId="185256B3">
      <w:pPr>
        <w:spacing w:line="460" w:lineRule="exact"/>
        <w:rPr>
          <w:sz w:val="24"/>
        </w:rPr>
      </w:pPr>
      <w:r>
        <w:rPr>
          <w:sz w:val="24"/>
        </w:rPr>
        <w:t>项目名称：</w:t>
      </w:r>
      <w:r>
        <w:rPr>
          <w:sz w:val="24"/>
          <w:u w:val="single"/>
        </w:rPr>
        <w:t xml:space="preserve">                    </w:t>
      </w:r>
    </w:p>
    <w:p w14:paraId="7EE0E01A">
      <w:pPr>
        <w:spacing w:line="460" w:lineRule="exact"/>
        <w:rPr>
          <w:sz w:val="24"/>
        </w:rPr>
      </w:pPr>
      <w:r>
        <w:rPr>
          <w:sz w:val="24"/>
        </w:rPr>
        <w:t>项目编号：</w:t>
      </w:r>
      <w:r>
        <w:rPr>
          <w:sz w:val="24"/>
          <w:u w:val="single"/>
        </w:rPr>
        <w:t xml:space="preserve">                    </w:t>
      </w:r>
    </w:p>
    <w:p w14:paraId="60D509B2">
      <w:pPr>
        <w:spacing w:line="460" w:lineRule="exact"/>
        <w:rPr>
          <w:sz w:val="24"/>
          <w:u w:val="single"/>
        </w:rPr>
      </w:pPr>
      <w:r>
        <w:rPr>
          <w:sz w:val="24"/>
        </w:rPr>
        <w:t>包号：</w:t>
      </w:r>
      <w:r>
        <w:rPr>
          <w:sz w:val="24"/>
          <w:u w:val="single"/>
        </w:rPr>
        <w:t xml:space="preserve">                        </w:t>
      </w:r>
    </w:p>
    <w:p w14:paraId="0007DEDD">
      <w:pPr>
        <w:spacing w:line="460" w:lineRule="exact"/>
        <w:ind w:left="192"/>
        <w:rPr>
          <w:sz w:val="24"/>
        </w:rPr>
      </w:pPr>
    </w:p>
    <w:tbl>
      <w:tblPr>
        <w:tblStyle w:val="2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A1C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8471C10">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2D4AD2C">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4341FBB">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E4AF6A5">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04FBBB0">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DCE19D0">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2A61DEA">
            <w:pPr>
              <w:snapToGrid w:val="0"/>
              <w:jc w:val="center"/>
              <w:rPr>
                <w:sz w:val="24"/>
              </w:rPr>
            </w:pPr>
            <w:r>
              <w:rPr>
                <w:sz w:val="24"/>
              </w:rPr>
              <w:t>合同金额</w:t>
            </w:r>
          </w:p>
        </w:tc>
      </w:tr>
      <w:tr w14:paraId="39C7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A6071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8C49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03815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B9C0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3655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20CA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2541A2">
            <w:pPr>
              <w:snapToGrid w:val="0"/>
              <w:jc w:val="center"/>
              <w:rPr>
                <w:sz w:val="24"/>
              </w:rPr>
            </w:pPr>
          </w:p>
        </w:tc>
      </w:tr>
      <w:tr w14:paraId="3BE0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7FF2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5C33B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0DEA1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EB0B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2ABA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8A9D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6E3812">
            <w:pPr>
              <w:snapToGrid w:val="0"/>
              <w:jc w:val="center"/>
              <w:rPr>
                <w:sz w:val="24"/>
              </w:rPr>
            </w:pPr>
          </w:p>
        </w:tc>
      </w:tr>
      <w:tr w14:paraId="69F3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EB038D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CD0D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371C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4760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223E1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833D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F83327">
            <w:pPr>
              <w:snapToGrid w:val="0"/>
              <w:jc w:val="center"/>
              <w:rPr>
                <w:sz w:val="24"/>
              </w:rPr>
            </w:pPr>
          </w:p>
        </w:tc>
      </w:tr>
      <w:tr w14:paraId="47C5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77D143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0F84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B79F0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0FEB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D910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2A79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5A473C">
            <w:pPr>
              <w:snapToGrid w:val="0"/>
              <w:jc w:val="center"/>
              <w:rPr>
                <w:sz w:val="24"/>
              </w:rPr>
            </w:pPr>
          </w:p>
        </w:tc>
      </w:tr>
      <w:tr w14:paraId="62B8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E2D3F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EA277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43F2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1BF1F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C2AFF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04CE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1E9FA7">
            <w:pPr>
              <w:snapToGrid w:val="0"/>
              <w:jc w:val="center"/>
              <w:rPr>
                <w:sz w:val="24"/>
              </w:rPr>
            </w:pPr>
          </w:p>
        </w:tc>
      </w:tr>
      <w:tr w14:paraId="58E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E049C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3073E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DAFC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AA42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73BA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E41B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ADF35F">
            <w:pPr>
              <w:snapToGrid w:val="0"/>
              <w:jc w:val="center"/>
              <w:rPr>
                <w:sz w:val="24"/>
              </w:rPr>
            </w:pPr>
          </w:p>
        </w:tc>
      </w:tr>
      <w:tr w14:paraId="64DA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CAB99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9AFFA2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46D0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A9E0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6179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74AD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CEA307">
            <w:pPr>
              <w:snapToGrid w:val="0"/>
              <w:jc w:val="center"/>
              <w:rPr>
                <w:sz w:val="24"/>
              </w:rPr>
            </w:pPr>
          </w:p>
        </w:tc>
      </w:tr>
      <w:tr w14:paraId="11B5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D71E91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562347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27E5E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E254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E046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3562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D6C8A6">
            <w:pPr>
              <w:snapToGrid w:val="0"/>
              <w:jc w:val="center"/>
              <w:rPr>
                <w:sz w:val="24"/>
              </w:rPr>
            </w:pPr>
          </w:p>
        </w:tc>
      </w:tr>
      <w:tr w14:paraId="1744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B1AC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3A24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BCCFC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14BC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2549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6C26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7EDAAE">
            <w:pPr>
              <w:snapToGrid w:val="0"/>
              <w:jc w:val="center"/>
              <w:rPr>
                <w:sz w:val="24"/>
              </w:rPr>
            </w:pPr>
          </w:p>
        </w:tc>
      </w:tr>
      <w:tr w14:paraId="7BF9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F650D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C1E7C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501E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002E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20AA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746CF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49B722">
            <w:pPr>
              <w:snapToGrid w:val="0"/>
              <w:jc w:val="center"/>
              <w:rPr>
                <w:sz w:val="24"/>
              </w:rPr>
            </w:pPr>
          </w:p>
        </w:tc>
      </w:tr>
      <w:tr w14:paraId="14BA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6C83C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4476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1F4B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1F36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9424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CFE1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D056AA">
            <w:pPr>
              <w:snapToGrid w:val="0"/>
              <w:jc w:val="center"/>
              <w:rPr>
                <w:sz w:val="24"/>
              </w:rPr>
            </w:pPr>
          </w:p>
        </w:tc>
      </w:tr>
    </w:tbl>
    <w:p w14:paraId="12B2DF96">
      <w:pPr>
        <w:spacing w:line="560" w:lineRule="exact"/>
        <w:rPr>
          <w:sz w:val="24"/>
        </w:rPr>
      </w:pPr>
      <w:r>
        <w:rPr>
          <w:sz w:val="24"/>
        </w:rPr>
        <w:t>备注：若招标文件第二部分评分因素及评标标准中要求提供业绩的，投标人所列业绩应按其要求将证明材料按顺序附后。</w:t>
      </w:r>
    </w:p>
    <w:p w14:paraId="0C5F4E80">
      <w:pPr>
        <w:spacing w:line="460" w:lineRule="exact"/>
        <w:rPr>
          <w:b/>
          <w:sz w:val="24"/>
        </w:rPr>
      </w:pPr>
    </w:p>
    <w:p w14:paraId="1226E7D7">
      <w:pPr>
        <w:spacing w:line="460" w:lineRule="exact"/>
        <w:rPr>
          <w:b/>
          <w:sz w:val="24"/>
        </w:rPr>
      </w:pPr>
    </w:p>
    <w:p w14:paraId="4DA09C4F">
      <w:pPr>
        <w:spacing w:line="460" w:lineRule="exact"/>
        <w:rPr>
          <w:b/>
          <w:sz w:val="24"/>
        </w:rPr>
      </w:pPr>
    </w:p>
    <w:p w14:paraId="35B2AD82">
      <w:pPr>
        <w:spacing w:line="460" w:lineRule="exact"/>
        <w:rPr>
          <w:b/>
          <w:sz w:val="24"/>
        </w:rPr>
      </w:pPr>
    </w:p>
    <w:p w14:paraId="08A97B46">
      <w:pPr>
        <w:spacing w:line="360" w:lineRule="auto"/>
        <w:ind w:right="84" w:firstLine="224" w:firstLineChars="100"/>
        <w:rPr>
          <w:sz w:val="24"/>
        </w:rPr>
      </w:pPr>
      <w:r>
        <w:rPr>
          <w:sz w:val="24"/>
        </w:rPr>
        <w:t>投标人名称：</w:t>
      </w:r>
    </w:p>
    <w:p w14:paraId="06D46AE4">
      <w:pPr>
        <w:spacing w:line="360" w:lineRule="auto"/>
        <w:ind w:right="84" w:firstLine="224" w:firstLineChars="100"/>
        <w:rPr>
          <w:sz w:val="24"/>
        </w:rPr>
      </w:pPr>
    </w:p>
    <w:p w14:paraId="743BB5AE">
      <w:pPr>
        <w:spacing w:line="360" w:lineRule="auto"/>
        <w:ind w:right="84" w:firstLine="224" w:firstLineChars="100"/>
        <w:rPr>
          <w:position w:val="-40"/>
          <w:sz w:val="24"/>
        </w:rPr>
      </w:pPr>
      <w:r>
        <w:rPr>
          <w:sz w:val="24"/>
        </w:rPr>
        <w:t>日期</w:t>
      </w:r>
      <w:r>
        <w:rPr>
          <w:b/>
          <w:sz w:val="24"/>
        </w:rPr>
        <w:br w:type="page"/>
      </w:r>
    </w:p>
    <w:p w14:paraId="00EC4930">
      <w:pPr>
        <w:spacing w:line="460" w:lineRule="exact"/>
        <w:rPr>
          <w:b/>
          <w:sz w:val="24"/>
        </w:rPr>
      </w:pPr>
      <w:r>
        <w:rPr>
          <w:b/>
          <w:sz w:val="24"/>
        </w:rPr>
        <w:t>附件8</w:t>
      </w:r>
    </w:p>
    <w:p w14:paraId="481A72C7">
      <w:pPr>
        <w:autoSpaceDN w:val="0"/>
        <w:spacing w:line="360" w:lineRule="auto"/>
        <w:jc w:val="center"/>
        <w:rPr>
          <w:b/>
          <w:bCs/>
          <w:sz w:val="24"/>
        </w:rPr>
      </w:pPr>
      <w:r>
        <w:rPr>
          <w:rFonts w:hint="eastAsia"/>
          <w:b/>
          <w:bCs/>
          <w:sz w:val="24"/>
        </w:rPr>
        <w:t>投标</w:t>
      </w:r>
      <w:r>
        <w:rPr>
          <w:b/>
          <w:bCs/>
          <w:sz w:val="24"/>
        </w:rPr>
        <w:t>代表人授权书</w:t>
      </w:r>
    </w:p>
    <w:p w14:paraId="4AE038A0">
      <w:pPr>
        <w:spacing w:line="360" w:lineRule="auto"/>
        <w:rPr>
          <w:sz w:val="24"/>
          <w:szCs w:val="21"/>
        </w:rPr>
      </w:pPr>
    </w:p>
    <w:p w14:paraId="1F18B789">
      <w:pPr>
        <w:spacing w:line="360" w:lineRule="auto"/>
        <w:rPr>
          <w:sz w:val="24"/>
          <w:szCs w:val="21"/>
        </w:rPr>
      </w:pPr>
      <w:r>
        <w:rPr>
          <w:sz w:val="24"/>
          <w:szCs w:val="21"/>
        </w:rPr>
        <w:t>致：天津市政府采购中心</w:t>
      </w:r>
    </w:p>
    <w:p w14:paraId="27A471C6">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02E3082">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7B23EFA">
      <w:pPr>
        <w:spacing w:line="360" w:lineRule="auto"/>
        <w:ind w:firstLine="448" w:firstLineChars="200"/>
        <w:rPr>
          <w:sz w:val="24"/>
          <w:szCs w:val="21"/>
        </w:rPr>
      </w:pPr>
      <w:r>
        <w:rPr>
          <w:sz w:val="24"/>
          <w:szCs w:val="21"/>
        </w:rPr>
        <w:t>本授权书至投标有效期结束前始终有效。</w:t>
      </w:r>
    </w:p>
    <w:p w14:paraId="4ABE58B1">
      <w:pPr>
        <w:spacing w:line="360" w:lineRule="auto"/>
        <w:ind w:firstLine="448" w:firstLineChars="200"/>
        <w:rPr>
          <w:sz w:val="24"/>
          <w:szCs w:val="21"/>
        </w:rPr>
      </w:pPr>
      <w:r>
        <w:rPr>
          <w:sz w:val="24"/>
          <w:szCs w:val="21"/>
        </w:rPr>
        <w:t>投标代表人无转委托权，特此委托。</w:t>
      </w:r>
    </w:p>
    <w:p w14:paraId="6AC959A3">
      <w:pPr>
        <w:spacing w:line="360" w:lineRule="auto"/>
        <w:ind w:firstLine="448" w:firstLineChars="200"/>
        <w:rPr>
          <w:sz w:val="24"/>
        </w:rPr>
      </w:pPr>
    </w:p>
    <w:p w14:paraId="3A262033">
      <w:pPr>
        <w:spacing w:line="360" w:lineRule="auto"/>
        <w:ind w:firstLine="448" w:firstLineChars="200"/>
        <w:rPr>
          <w:sz w:val="24"/>
        </w:rPr>
      </w:pPr>
    </w:p>
    <w:p w14:paraId="19053CD4">
      <w:pPr>
        <w:spacing w:line="360" w:lineRule="auto"/>
        <w:ind w:firstLine="448" w:firstLineChars="200"/>
        <w:rPr>
          <w:sz w:val="24"/>
        </w:rPr>
      </w:pPr>
    </w:p>
    <w:p w14:paraId="5A296F75">
      <w:pPr>
        <w:spacing w:line="360" w:lineRule="auto"/>
        <w:ind w:firstLine="4704" w:firstLineChars="2100"/>
        <w:rPr>
          <w:sz w:val="24"/>
        </w:rPr>
      </w:pPr>
      <w:r>
        <w:rPr>
          <w:sz w:val="24"/>
        </w:rPr>
        <w:t xml:space="preserve">     年   月   日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91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71AE15A">
            <w:pPr>
              <w:spacing w:line="360" w:lineRule="auto"/>
              <w:jc w:val="left"/>
              <w:rPr>
                <w:sz w:val="24"/>
              </w:rPr>
            </w:pPr>
            <w:r>
              <w:rPr>
                <w:sz w:val="24"/>
              </w:rPr>
              <w:t>投标代表人身份证正面</w:t>
            </w:r>
          </w:p>
          <w:p w14:paraId="73B50E8E">
            <w:pPr>
              <w:spacing w:line="360" w:lineRule="auto"/>
              <w:jc w:val="left"/>
              <w:rPr>
                <w:sz w:val="24"/>
              </w:rPr>
            </w:pPr>
          </w:p>
          <w:p w14:paraId="1D5ED043">
            <w:pPr>
              <w:spacing w:line="360" w:lineRule="auto"/>
              <w:jc w:val="left"/>
              <w:rPr>
                <w:sz w:val="24"/>
              </w:rPr>
            </w:pPr>
          </w:p>
          <w:p w14:paraId="595FD7F4">
            <w:pPr>
              <w:spacing w:line="360" w:lineRule="auto"/>
              <w:jc w:val="left"/>
              <w:rPr>
                <w:sz w:val="24"/>
              </w:rPr>
            </w:pPr>
          </w:p>
          <w:p w14:paraId="10F38236">
            <w:pPr>
              <w:spacing w:line="360" w:lineRule="auto"/>
              <w:jc w:val="left"/>
              <w:rPr>
                <w:sz w:val="24"/>
              </w:rPr>
            </w:pPr>
          </w:p>
          <w:p w14:paraId="40F60155">
            <w:pPr>
              <w:spacing w:line="360" w:lineRule="auto"/>
              <w:jc w:val="left"/>
              <w:rPr>
                <w:sz w:val="24"/>
              </w:rPr>
            </w:pPr>
          </w:p>
        </w:tc>
        <w:tc>
          <w:tcPr>
            <w:tcW w:w="4264" w:type="dxa"/>
          </w:tcPr>
          <w:p w14:paraId="3C6A5919">
            <w:pPr>
              <w:spacing w:line="360" w:lineRule="auto"/>
              <w:jc w:val="left"/>
              <w:rPr>
                <w:sz w:val="24"/>
              </w:rPr>
            </w:pPr>
            <w:r>
              <w:rPr>
                <w:sz w:val="24"/>
              </w:rPr>
              <w:t>投标代表人身份证背面</w:t>
            </w:r>
          </w:p>
        </w:tc>
      </w:tr>
    </w:tbl>
    <w:p w14:paraId="3B6971EC">
      <w:pPr>
        <w:spacing w:line="360" w:lineRule="auto"/>
        <w:ind w:firstLine="4704" w:firstLineChars="2100"/>
        <w:rPr>
          <w:sz w:val="24"/>
        </w:rPr>
      </w:pPr>
    </w:p>
    <w:p w14:paraId="5A3EF0D8">
      <w:pPr>
        <w:spacing w:line="460" w:lineRule="exact"/>
        <w:ind w:right="444"/>
        <w:rPr>
          <w:b/>
          <w:sz w:val="24"/>
        </w:rPr>
      </w:pPr>
      <w:r>
        <w:rPr>
          <w:b/>
          <w:sz w:val="24"/>
        </w:rPr>
        <w:br w:type="page"/>
      </w:r>
      <w:r>
        <w:rPr>
          <w:b/>
          <w:sz w:val="24"/>
        </w:rPr>
        <w:t>附件9</w:t>
      </w:r>
      <w:r>
        <w:rPr>
          <w:rFonts w:hint="eastAsia"/>
          <w:b/>
          <w:sz w:val="24"/>
        </w:rPr>
        <w:t>-1</w:t>
      </w:r>
    </w:p>
    <w:p w14:paraId="42C88812">
      <w:pPr>
        <w:autoSpaceDE w:val="0"/>
        <w:autoSpaceDN w:val="0"/>
        <w:spacing w:line="480" w:lineRule="auto"/>
        <w:jc w:val="center"/>
        <w:rPr>
          <w:sz w:val="24"/>
          <w:szCs w:val="24"/>
        </w:rPr>
      </w:pPr>
      <w:r>
        <w:rPr>
          <w:b/>
          <w:sz w:val="24"/>
          <w:szCs w:val="24"/>
        </w:rPr>
        <w:t>中小企业声明函（服务）</w:t>
      </w:r>
    </w:p>
    <w:p w14:paraId="696C95D1">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F71BC6A">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3678238">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37F0CE5">
      <w:pPr>
        <w:autoSpaceDE w:val="0"/>
        <w:autoSpaceDN w:val="0"/>
        <w:spacing w:line="500" w:lineRule="exact"/>
        <w:ind w:left="641"/>
        <w:jc w:val="left"/>
        <w:rPr>
          <w:sz w:val="24"/>
          <w:szCs w:val="24"/>
        </w:rPr>
      </w:pPr>
      <w:r>
        <w:rPr>
          <w:sz w:val="24"/>
          <w:szCs w:val="24"/>
        </w:rPr>
        <w:t>……</w:t>
      </w:r>
    </w:p>
    <w:p w14:paraId="2FDFAAE2">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A3261DE">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C6879A7">
      <w:pPr>
        <w:autoSpaceDE w:val="0"/>
        <w:autoSpaceDN w:val="0"/>
        <w:spacing w:line="500" w:lineRule="exact"/>
        <w:ind w:left="3840"/>
        <w:jc w:val="left"/>
        <w:rPr>
          <w:sz w:val="24"/>
          <w:szCs w:val="24"/>
        </w:rPr>
      </w:pPr>
      <w:r>
        <w:rPr>
          <w:sz w:val="24"/>
          <w:szCs w:val="24"/>
        </w:rPr>
        <w:t>投标人名称：</w:t>
      </w:r>
    </w:p>
    <w:p w14:paraId="3390E85B">
      <w:pPr>
        <w:autoSpaceDE w:val="0"/>
        <w:autoSpaceDN w:val="0"/>
        <w:spacing w:line="500" w:lineRule="exact"/>
        <w:ind w:left="3840"/>
        <w:jc w:val="left"/>
        <w:rPr>
          <w:sz w:val="32"/>
        </w:rPr>
      </w:pPr>
      <w:r>
        <w:rPr>
          <w:sz w:val="24"/>
          <w:szCs w:val="24"/>
        </w:rPr>
        <w:t>日期：</w:t>
      </w:r>
    </w:p>
    <w:p w14:paraId="6C7539B6">
      <w:pPr>
        <w:spacing w:line="360" w:lineRule="auto"/>
        <w:ind w:right="84" w:firstLine="224" w:firstLineChars="100"/>
        <w:rPr>
          <w:b/>
          <w:sz w:val="24"/>
          <w:szCs w:val="24"/>
        </w:rPr>
      </w:pPr>
      <w:r>
        <w:rPr>
          <w:b/>
          <w:sz w:val="24"/>
          <w:szCs w:val="24"/>
        </w:rPr>
        <w:t>注：</w:t>
      </w:r>
    </w:p>
    <w:p w14:paraId="671A29FC">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A4F095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11046FA">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E754D03">
      <w:pPr>
        <w:autoSpaceDN w:val="0"/>
        <w:spacing w:line="360" w:lineRule="auto"/>
        <w:rPr>
          <w:b/>
          <w:sz w:val="24"/>
        </w:rPr>
      </w:pPr>
      <w:r>
        <w:rPr>
          <w:rFonts w:hint="eastAsia"/>
          <w:b/>
          <w:sz w:val="24"/>
        </w:rPr>
        <w:t>附件9-2</w:t>
      </w:r>
    </w:p>
    <w:p w14:paraId="7B482606">
      <w:pPr>
        <w:autoSpaceDN w:val="0"/>
        <w:spacing w:line="360" w:lineRule="auto"/>
        <w:jc w:val="left"/>
        <w:rPr>
          <w:b/>
          <w:bCs/>
          <w:sz w:val="24"/>
        </w:rPr>
      </w:pPr>
      <w:r>
        <w:rPr>
          <w:rFonts w:hint="eastAsia"/>
          <w:b/>
          <w:kern w:val="0"/>
          <w:sz w:val="24"/>
          <w:szCs w:val="21"/>
        </w:rPr>
        <w:t>若不是残疾人福利性单位，投标文件中可不提供此声明函</w:t>
      </w:r>
    </w:p>
    <w:p w14:paraId="1377BD66">
      <w:pPr>
        <w:autoSpaceDN w:val="0"/>
        <w:spacing w:line="360" w:lineRule="auto"/>
        <w:jc w:val="center"/>
        <w:rPr>
          <w:b/>
          <w:bCs/>
          <w:sz w:val="24"/>
        </w:rPr>
      </w:pPr>
    </w:p>
    <w:p w14:paraId="14041A1A">
      <w:pPr>
        <w:snapToGrid w:val="0"/>
        <w:spacing w:line="360" w:lineRule="auto"/>
        <w:jc w:val="center"/>
        <w:rPr>
          <w:b/>
          <w:bCs/>
          <w:sz w:val="24"/>
        </w:rPr>
      </w:pPr>
      <w:r>
        <w:rPr>
          <w:rFonts w:hint="eastAsia"/>
          <w:b/>
          <w:bCs/>
          <w:sz w:val="24"/>
        </w:rPr>
        <w:t>残疾人福利性单位声明函</w:t>
      </w:r>
    </w:p>
    <w:p w14:paraId="7FE1B0E2">
      <w:pPr>
        <w:snapToGrid w:val="0"/>
        <w:spacing w:line="360" w:lineRule="auto"/>
        <w:ind w:firstLine="448" w:firstLineChars="200"/>
        <w:jc w:val="left"/>
        <w:rPr>
          <w:b/>
          <w:bCs/>
          <w:sz w:val="24"/>
        </w:rPr>
      </w:pPr>
    </w:p>
    <w:p w14:paraId="207C3297">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13D136">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4E77295">
      <w:pPr>
        <w:snapToGrid w:val="0"/>
        <w:spacing w:line="360" w:lineRule="auto"/>
        <w:ind w:firstLine="448" w:firstLineChars="200"/>
        <w:jc w:val="left"/>
        <w:rPr>
          <w:bCs/>
          <w:sz w:val="24"/>
        </w:rPr>
      </w:pPr>
    </w:p>
    <w:p w14:paraId="5BA9F767">
      <w:pPr>
        <w:snapToGrid w:val="0"/>
        <w:spacing w:line="360" w:lineRule="auto"/>
        <w:ind w:firstLine="448" w:firstLineChars="200"/>
        <w:jc w:val="left"/>
        <w:rPr>
          <w:bCs/>
          <w:sz w:val="24"/>
        </w:rPr>
      </w:pPr>
    </w:p>
    <w:p w14:paraId="1DB1BEA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1BA95E7">
      <w:pPr>
        <w:snapToGrid w:val="0"/>
        <w:spacing w:line="360" w:lineRule="auto"/>
        <w:ind w:firstLine="448" w:firstLineChars="200"/>
        <w:jc w:val="left"/>
        <w:rPr>
          <w:bCs/>
          <w:sz w:val="24"/>
        </w:rPr>
      </w:pPr>
    </w:p>
    <w:p w14:paraId="4FBE6AED">
      <w:pPr>
        <w:snapToGrid w:val="0"/>
        <w:spacing w:line="360" w:lineRule="auto"/>
        <w:ind w:firstLine="448" w:firstLineChars="200"/>
        <w:jc w:val="left"/>
        <w:rPr>
          <w:sz w:val="24"/>
          <w:szCs w:val="21"/>
        </w:rPr>
      </w:pPr>
      <w:r>
        <w:rPr>
          <w:rFonts w:hint="eastAsia"/>
          <w:bCs/>
          <w:sz w:val="24"/>
        </w:rPr>
        <w:t xml:space="preserve">               日  期：</w:t>
      </w:r>
    </w:p>
    <w:p w14:paraId="04C2DDFE">
      <w:pPr>
        <w:snapToGrid w:val="0"/>
        <w:spacing w:line="360" w:lineRule="auto"/>
        <w:ind w:firstLine="448" w:firstLineChars="200"/>
        <w:jc w:val="left"/>
        <w:rPr>
          <w:sz w:val="24"/>
          <w:szCs w:val="21"/>
        </w:rPr>
      </w:pPr>
    </w:p>
    <w:p w14:paraId="00EAE551">
      <w:pPr>
        <w:snapToGrid w:val="0"/>
        <w:spacing w:line="360" w:lineRule="auto"/>
        <w:ind w:firstLine="448" w:firstLineChars="200"/>
        <w:rPr>
          <w:sz w:val="24"/>
          <w:szCs w:val="21"/>
        </w:rPr>
      </w:pPr>
      <w:r>
        <w:rPr>
          <w:sz w:val="24"/>
          <w:szCs w:val="21"/>
        </w:rPr>
        <w:t>注：</w:t>
      </w:r>
    </w:p>
    <w:p w14:paraId="62725FD6">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F40544A">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EA27EC5">
      <w:pPr>
        <w:widowControl/>
        <w:jc w:val="left"/>
        <w:rPr>
          <w:b/>
          <w:sz w:val="24"/>
        </w:rPr>
      </w:pPr>
      <w:r>
        <w:rPr>
          <w:b/>
          <w:sz w:val="24"/>
        </w:rPr>
        <w:br w:type="page"/>
      </w:r>
    </w:p>
    <w:p w14:paraId="7D00548B">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3BFFC64F">
      <w:pPr>
        <w:spacing w:line="560" w:lineRule="exact"/>
        <w:jc w:val="left"/>
        <w:rPr>
          <w:sz w:val="28"/>
        </w:rPr>
      </w:pPr>
    </w:p>
    <w:p w14:paraId="54EB110A">
      <w:pPr>
        <w:spacing w:line="560" w:lineRule="exact"/>
        <w:jc w:val="left"/>
        <w:rPr>
          <w:sz w:val="28"/>
        </w:rPr>
      </w:pPr>
    </w:p>
    <w:p w14:paraId="14C202CC">
      <w:pPr>
        <w:spacing w:line="560" w:lineRule="exact"/>
        <w:jc w:val="left"/>
        <w:rPr>
          <w:sz w:val="28"/>
        </w:rPr>
      </w:pPr>
    </w:p>
    <w:p w14:paraId="5A080342">
      <w:pPr>
        <w:spacing w:line="560" w:lineRule="exact"/>
        <w:jc w:val="left"/>
        <w:rPr>
          <w:sz w:val="28"/>
        </w:rPr>
      </w:pPr>
    </w:p>
    <w:p w14:paraId="0F555730">
      <w:pPr>
        <w:spacing w:line="560" w:lineRule="exact"/>
        <w:jc w:val="left"/>
        <w:rPr>
          <w:sz w:val="28"/>
        </w:rPr>
      </w:pPr>
    </w:p>
    <w:p w14:paraId="0334307B">
      <w:pPr>
        <w:spacing w:line="560" w:lineRule="exact"/>
        <w:jc w:val="left"/>
        <w:rPr>
          <w:sz w:val="28"/>
        </w:rPr>
      </w:pPr>
    </w:p>
    <w:p w14:paraId="1153BB0A">
      <w:pPr>
        <w:spacing w:line="560" w:lineRule="exact"/>
        <w:jc w:val="left"/>
        <w:rPr>
          <w:sz w:val="28"/>
        </w:rPr>
      </w:pPr>
    </w:p>
    <w:p w14:paraId="1FD662B3">
      <w:pPr>
        <w:spacing w:line="560" w:lineRule="exact"/>
        <w:jc w:val="left"/>
        <w:rPr>
          <w:sz w:val="28"/>
        </w:rPr>
      </w:pPr>
    </w:p>
    <w:p w14:paraId="526088D4">
      <w:pPr>
        <w:spacing w:line="560" w:lineRule="exact"/>
        <w:jc w:val="left"/>
        <w:rPr>
          <w:sz w:val="28"/>
        </w:rPr>
      </w:pPr>
    </w:p>
    <w:p w14:paraId="68F5FE91">
      <w:pPr>
        <w:spacing w:line="560" w:lineRule="exact"/>
        <w:jc w:val="left"/>
        <w:rPr>
          <w:sz w:val="28"/>
        </w:rPr>
      </w:pPr>
    </w:p>
    <w:p w14:paraId="4582342B">
      <w:pPr>
        <w:spacing w:line="560" w:lineRule="exact"/>
        <w:jc w:val="left"/>
        <w:rPr>
          <w:sz w:val="28"/>
        </w:rPr>
      </w:pPr>
    </w:p>
    <w:p w14:paraId="73533DD3">
      <w:pPr>
        <w:spacing w:line="560" w:lineRule="exact"/>
        <w:jc w:val="left"/>
        <w:rPr>
          <w:sz w:val="28"/>
        </w:rPr>
      </w:pPr>
    </w:p>
    <w:p w14:paraId="440C68BC">
      <w:pPr>
        <w:spacing w:line="560" w:lineRule="exact"/>
        <w:jc w:val="left"/>
        <w:rPr>
          <w:sz w:val="28"/>
        </w:rPr>
      </w:pPr>
    </w:p>
    <w:p w14:paraId="6A2738E3">
      <w:pPr>
        <w:spacing w:line="560" w:lineRule="exact"/>
        <w:jc w:val="left"/>
        <w:rPr>
          <w:sz w:val="28"/>
        </w:rPr>
      </w:pPr>
    </w:p>
    <w:p w14:paraId="517B9F15">
      <w:pPr>
        <w:spacing w:line="560" w:lineRule="exact"/>
        <w:jc w:val="left"/>
        <w:rPr>
          <w:sz w:val="28"/>
        </w:rPr>
      </w:pPr>
    </w:p>
    <w:p w14:paraId="70F98FA6">
      <w:pPr>
        <w:spacing w:line="560" w:lineRule="exact"/>
        <w:jc w:val="left"/>
        <w:rPr>
          <w:sz w:val="28"/>
        </w:rPr>
      </w:pPr>
    </w:p>
    <w:p w14:paraId="10CB0F30">
      <w:pPr>
        <w:spacing w:line="560" w:lineRule="exact"/>
        <w:jc w:val="left"/>
        <w:rPr>
          <w:sz w:val="28"/>
        </w:rPr>
      </w:pPr>
    </w:p>
    <w:p w14:paraId="7C1118BA">
      <w:pPr>
        <w:spacing w:line="560" w:lineRule="exact"/>
        <w:jc w:val="left"/>
        <w:rPr>
          <w:sz w:val="28"/>
        </w:rPr>
      </w:pPr>
    </w:p>
    <w:p w14:paraId="441D84D2">
      <w:pPr>
        <w:spacing w:line="560" w:lineRule="exact"/>
        <w:jc w:val="left"/>
        <w:rPr>
          <w:sz w:val="28"/>
        </w:rPr>
      </w:pPr>
    </w:p>
    <w:p w14:paraId="7FE9910F">
      <w:pPr>
        <w:spacing w:line="560" w:lineRule="exact"/>
        <w:jc w:val="left"/>
        <w:rPr>
          <w:sz w:val="28"/>
        </w:rPr>
      </w:pPr>
    </w:p>
    <w:p w14:paraId="4293C33E">
      <w:pPr>
        <w:spacing w:line="560" w:lineRule="exact"/>
        <w:jc w:val="left"/>
        <w:rPr>
          <w:sz w:val="28"/>
        </w:rPr>
      </w:pPr>
    </w:p>
    <w:p w14:paraId="14956B52">
      <w:pPr>
        <w:spacing w:line="560" w:lineRule="exact"/>
        <w:jc w:val="left"/>
        <w:rPr>
          <w:sz w:val="28"/>
        </w:rPr>
      </w:pPr>
    </w:p>
    <w:p w14:paraId="1E008510">
      <w:pPr>
        <w:spacing w:line="560" w:lineRule="exact"/>
        <w:jc w:val="left"/>
        <w:rPr>
          <w:sz w:val="28"/>
        </w:rPr>
      </w:pPr>
    </w:p>
    <w:p w14:paraId="7AFAC10F">
      <w:pPr>
        <w:spacing w:line="560" w:lineRule="exact"/>
        <w:jc w:val="left"/>
        <w:rPr>
          <w:b/>
          <w:sz w:val="24"/>
        </w:rPr>
      </w:pPr>
      <w:r>
        <w:rPr>
          <w:b/>
          <w:sz w:val="24"/>
        </w:rPr>
        <w:t>附件1</w:t>
      </w:r>
      <w:r>
        <w:rPr>
          <w:rFonts w:hint="eastAsia"/>
          <w:b/>
          <w:sz w:val="24"/>
        </w:rPr>
        <w:t>1</w:t>
      </w:r>
    </w:p>
    <w:p w14:paraId="5A2DC855">
      <w:pPr>
        <w:spacing w:line="560" w:lineRule="exact"/>
        <w:jc w:val="center"/>
        <w:rPr>
          <w:b/>
          <w:sz w:val="24"/>
        </w:rPr>
      </w:pPr>
      <w:r>
        <w:rPr>
          <w:b/>
          <w:sz w:val="24"/>
        </w:rPr>
        <w:t>管理大纲</w:t>
      </w:r>
    </w:p>
    <w:p w14:paraId="76677004">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E5849BC">
      <w:pPr>
        <w:spacing w:line="560" w:lineRule="exact"/>
        <w:ind w:firstLine="672" w:firstLineChars="300"/>
        <w:jc w:val="left"/>
        <w:rPr>
          <w:sz w:val="24"/>
        </w:rPr>
      </w:pPr>
      <w:r>
        <w:rPr>
          <w:sz w:val="24"/>
        </w:rPr>
        <w:t>投标人将专项服务委托专业公司承担的，应当进行说明。</w:t>
      </w:r>
    </w:p>
    <w:p w14:paraId="1E93A4EE">
      <w:pPr>
        <w:spacing w:line="560" w:lineRule="exact"/>
        <w:jc w:val="left"/>
        <w:rPr>
          <w:sz w:val="28"/>
        </w:rPr>
      </w:pPr>
    </w:p>
    <w:p w14:paraId="653AFE38">
      <w:pPr>
        <w:spacing w:line="560" w:lineRule="exact"/>
        <w:jc w:val="left"/>
        <w:rPr>
          <w:sz w:val="28"/>
        </w:rPr>
      </w:pPr>
    </w:p>
    <w:p w14:paraId="26F126F5">
      <w:pPr>
        <w:spacing w:line="560" w:lineRule="exact"/>
        <w:jc w:val="left"/>
        <w:rPr>
          <w:sz w:val="28"/>
        </w:rPr>
      </w:pPr>
    </w:p>
    <w:p w14:paraId="3EDEF5DE">
      <w:pPr>
        <w:spacing w:line="560" w:lineRule="exact"/>
        <w:jc w:val="left"/>
        <w:rPr>
          <w:sz w:val="28"/>
        </w:rPr>
      </w:pPr>
    </w:p>
    <w:p w14:paraId="7C5707FE">
      <w:pPr>
        <w:spacing w:line="560" w:lineRule="exact"/>
        <w:jc w:val="left"/>
        <w:rPr>
          <w:sz w:val="28"/>
        </w:rPr>
      </w:pPr>
    </w:p>
    <w:p w14:paraId="18F0033E">
      <w:pPr>
        <w:spacing w:line="560" w:lineRule="exact"/>
        <w:jc w:val="left"/>
        <w:rPr>
          <w:sz w:val="28"/>
        </w:rPr>
      </w:pPr>
    </w:p>
    <w:p w14:paraId="562F2AD8">
      <w:pPr>
        <w:spacing w:line="560" w:lineRule="exact"/>
        <w:jc w:val="left"/>
        <w:rPr>
          <w:sz w:val="28"/>
        </w:rPr>
      </w:pPr>
    </w:p>
    <w:p w14:paraId="0D78E7FF">
      <w:pPr>
        <w:spacing w:line="560" w:lineRule="exact"/>
        <w:jc w:val="left"/>
        <w:rPr>
          <w:sz w:val="28"/>
        </w:rPr>
      </w:pPr>
    </w:p>
    <w:p w14:paraId="100178DE">
      <w:pPr>
        <w:spacing w:line="560" w:lineRule="exact"/>
        <w:jc w:val="left"/>
        <w:rPr>
          <w:sz w:val="28"/>
        </w:rPr>
      </w:pPr>
    </w:p>
    <w:p w14:paraId="64EE23FB">
      <w:pPr>
        <w:spacing w:line="560" w:lineRule="exact"/>
        <w:jc w:val="left"/>
        <w:rPr>
          <w:sz w:val="28"/>
        </w:rPr>
      </w:pPr>
    </w:p>
    <w:p w14:paraId="1F4D80E2">
      <w:pPr>
        <w:spacing w:line="360" w:lineRule="auto"/>
        <w:ind w:right="84"/>
        <w:rPr>
          <w:sz w:val="24"/>
        </w:rPr>
      </w:pPr>
      <w:r>
        <w:rPr>
          <w:sz w:val="24"/>
        </w:rPr>
        <w:t>投标人名称：</w:t>
      </w:r>
    </w:p>
    <w:p w14:paraId="0F620334">
      <w:pPr>
        <w:spacing w:line="360" w:lineRule="auto"/>
        <w:ind w:right="84" w:firstLine="224" w:firstLineChars="100"/>
        <w:rPr>
          <w:sz w:val="24"/>
        </w:rPr>
      </w:pPr>
    </w:p>
    <w:p w14:paraId="6CDFE327">
      <w:pPr>
        <w:spacing w:line="360" w:lineRule="auto"/>
        <w:ind w:right="84"/>
        <w:rPr>
          <w:position w:val="-40"/>
          <w:sz w:val="24"/>
        </w:rPr>
      </w:pPr>
      <w:r>
        <w:rPr>
          <w:sz w:val="24"/>
        </w:rPr>
        <w:t xml:space="preserve">日期：  </w:t>
      </w:r>
    </w:p>
    <w:p w14:paraId="44E8D6AF">
      <w:pPr>
        <w:spacing w:line="560" w:lineRule="exact"/>
        <w:jc w:val="left"/>
        <w:rPr>
          <w:sz w:val="28"/>
        </w:rPr>
      </w:pPr>
    </w:p>
    <w:p w14:paraId="6E8288FB">
      <w:pPr>
        <w:spacing w:line="560" w:lineRule="exact"/>
        <w:jc w:val="left"/>
        <w:rPr>
          <w:sz w:val="28"/>
        </w:rPr>
      </w:pPr>
    </w:p>
    <w:p w14:paraId="57354950">
      <w:pPr>
        <w:spacing w:line="560" w:lineRule="exact"/>
        <w:jc w:val="left"/>
        <w:rPr>
          <w:sz w:val="28"/>
        </w:rPr>
      </w:pPr>
    </w:p>
    <w:p w14:paraId="32255643">
      <w:pPr>
        <w:spacing w:line="560" w:lineRule="exact"/>
        <w:jc w:val="left"/>
        <w:rPr>
          <w:sz w:val="28"/>
        </w:rPr>
      </w:pPr>
    </w:p>
    <w:p w14:paraId="72A329EF">
      <w:pPr>
        <w:spacing w:line="560" w:lineRule="exact"/>
        <w:jc w:val="left"/>
        <w:rPr>
          <w:sz w:val="28"/>
        </w:rPr>
      </w:pPr>
    </w:p>
    <w:p w14:paraId="01CFE574">
      <w:pPr>
        <w:spacing w:line="560" w:lineRule="exact"/>
        <w:jc w:val="left"/>
        <w:rPr>
          <w:sz w:val="28"/>
        </w:rPr>
      </w:pPr>
    </w:p>
    <w:p w14:paraId="4E8A0C9A">
      <w:pPr>
        <w:widowControl/>
        <w:jc w:val="left"/>
        <w:rPr>
          <w:b/>
          <w:color w:val="000000"/>
          <w:sz w:val="24"/>
        </w:rPr>
      </w:pPr>
      <w:r>
        <w:rPr>
          <w:b/>
          <w:color w:val="000000"/>
          <w:sz w:val="24"/>
        </w:rPr>
        <w:br w:type="page"/>
      </w:r>
    </w:p>
    <w:p w14:paraId="01D7DBEF">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0A046389">
      <w:pPr>
        <w:spacing w:line="480" w:lineRule="auto"/>
        <w:jc w:val="center"/>
        <w:rPr>
          <w:b/>
          <w:sz w:val="30"/>
        </w:rPr>
      </w:pPr>
      <w:r>
        <w:rPr>
          <w:b/>
          <w:color w:val="000000"/>
          <w:sz w:val="24"/>
        </w:rPr>
        <w:t>项目负责人资格审查表</w:t>
      </w:r>
    </w:p>
    <w:tbl>
      <w:tblPr>
        <w:tblStyle w:val="2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9A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517A17F">
            <w:pPr>
              <w:spacing w:line="360" w:lineRule="auto"/>
              <w:ind w:right="84"/>
              <w:jc w:val="center"/>
              <w:rPr>
                <w:position w:val="-36"/>
                <w:sz w:val="24"/>
              </w:rPr>
            </w:pPr>
            <w:r>
              <w:rPr>
                <w:position w:val="-36"/>
                <w:sz w:val="24"/>
              </w:rPr>
              <w:t>姓  名</w:t>
            </w:r>
          </w:p>
        </w:tc>
        <w:tc>
          <w:tcPr>
            <w:tcW w:w="1396" w:type="dxa"/>
            <w:gridSpan w:val="2"/>
          </w:tcPr>
          <w:p w14:paraId="56AA9761">
            <w:pPr>
              <w:spacing w:line="360" w:lineRule="auto"/>
              <w:ind w:right="84"/>
              <w:jc w:val="center"/>
              <w:rPr>
                <w:position w:val="-36"/>
                <w:sz w:val="24"/>
              </w:rPr>
            </w:pPr>
          </w:p>
        </w:tc>
        <w:tc>
          <w:tcPr>
            <w:tcW w:w="1449" w:type="dxa"/>
            <w:gridSpan w:val="2"/>
          </w:tcPr>
          <w:p w14:paraId="0CFCC05F">
            <w:pPr>
              <w:spacing w:line="360" w:lineRule="auto"/>
              <w:ind w:right="84"/>
              <w:jc w:val="center"/>
              <w:rPr>
                <w:position w:val="-36"/>
                <w:sz w:val="24"/>
              </w:rPr>
            </w:pPr>
            <w:r>
              <w:rPr>
                <w:position w:val="-36"/>
                <w:sz w:val="24"/>
              </w:rPr>
              <w:t>性  别</w:t>
            </w:r>
          </w:p>
        </w:tc>
        <w:tc>
          <w:tcPr>
            <w:tcW w:w="1894" w:type="dxa"/>
            <w:gridSpan w:val="3"/>
          </w:tcPr>
          <w:p w14:paraId="37BAFB02">
            <w:pPr>
              <w:spacing w:line="360" w:lineRule="auto"/>
              <w:ind w:right="84"/>
              <w:jc w:val="center"/>
              <w:rPr>
                <w:position w:val="-36"/>
                <w:sz w:val="24"/>
              </w:rPr>
            </w:pPr>
          </w:p>
        </w:tc>
        <w:tc>
          <w:tcPr>
            <w:tcW w:w="1426" w:type="dxa"/>
            <w:gridSpan w:val="2"/>
          </w:tcPr>
          <w:p w14:paraId="539672A5">
            <w:pPr>
              <w:spacing w:line="360" w:lineRule="auto"/>
              <w:ind w:right="84"/>
              <w:jc w:val="center"/>
              <w:rPr>
                <w:position w:val="-36"/>
                <w:sz w:val="24"/>
              </w:rPr>
            </w:pPr>
            <w:r>
              <w:rPr>
                <w:position w:val="-36"/>
                <w:sz w:val="24"/>
              </w:rPr>
              <w:t>年  龄</w:t>
            </w:r>
          </w:p>
        </w:tc>
        <w:tc>
          <w:tcPr>
            <w:tcW w:w="1290" w:type="dxa"/>
          </w:tcPr>
          <w:p w14:paraId="2F371549">
            <w:pPr>
              <w:spacing w:line="360" w:lineRule="auto"/>
              <w:ind w:right="84"/>
              <w:jc w:val="center"/>
              <w:rPr>
                <w:position w:val="-36"/>
                <w:sz w:val="24"/>
              </w:rPr>
            </w:pPr>
          </w:p>
        </w:tc>
      </w:tr>
      <w:tr w14:paraId="556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39CAC86">
            <w:pPr>
              <w:spacing w:line="360" w:lineRule="auto"/>
              <w:ind w:right="84"/>
              <w:jc w:val="center"/>
              <w:rPr>
                <w:position w:val="-36"/>
                <w:sz w:val="24"/>
              </w:rPr>
            </w:pPr>
            <w:r>
              <w:rPr>
                <w:position w:val="-36"/>
                <w:sz w:val="24"/>
              </w:rPr>
              <w:t>职  称</w:t>
            </w:r>
          </w:p>
        </w:tc>
        <w:tc>
          <w:tcPr>
            <w:tcW w:w="1396" w:type="dxa"/>
            <w:gridSpan w:val="2"/>
          </w:tcPr>
          <w:p w14:paraId="7ECA3D11">
            <w:pPr>
              <w:spacing w:line="360" w:lineRule="auto"/>
              <w:ind w:right="84"/>
              <w:jc w:val="center"/>
              <w:rPr>
                <w:position w:val="-36"/>
                <w:sz w:val="24"/>
              </w:rPr>
            </w:pPr>
          </w:p>
        </w:tc>
        <w:tc>
          <w:tcPr>
            <w:tcW w:w="1449" w:type="dxa"/>
            <w:gridSpan w:val="2"/>
          </w:tcPr>
          <w:p w14:paraId="13A222AE">
            <w:pPr>
              <w:spacing w:line="360" w:lineRule="auto"/>
              <w:ind w:right="84"/>
              <w:jc w:val="center"/>
              <w:rPr>
                <w:position w:val="-36"/>
                <w:sz w:val="24"/>
              </w:rPr>
            </w:pPr>
            <w:r>
              <w:rPr>
                <w:position w:val="-36"/>
                <w:sz w:val="24"/>
              </w:rPr>
              <w:t>毕业学校</w:t>
            </w:r>
          </w:p>
        </w:tc>
        <w:tc>
          <w:tcPr>
            <w:tcW w:w="1894" w:type="dxa"/>
            <w:gridSpan w:val="3"/>
          </w:tcPr>
          <w:p w14:paraId="724498B1">
            <w:pPr>
              <w:spacing w:line="360" w:lineRule="auto"/>
              <w:ind w:right="84"/>
              <w:jc w:val="center"/>
              <w:rPr>
                <w:position w:val="-36"/>
                <w:sz w:val="24"/>
              </w:rPr>
            </w:pPr>
          </w:p>
        </w:tc>
        <w:tc>
          <w:tcPr>
            <w:tcW w:w="1426" w:type="dxa"/>
            <w:gridSpan w:val="2"/>
          </w:tcPr>
          <w:p w14:paraId="76D6997F">
            <w:pPr>
              <w:spacing w:line="360" w:lineRule="auto"/>
              <w:ind w:right="84"/>
              <w:jc w:val="center"/>
              <w:rPr>
                <w:position w:val="-36"/>
                <w:sz w:val="24"/>
              </w:rPr>
            </w:pPr>
            <w:r>
              <w:rPr>
                <w:position w:val="-36"/>
                <w:sz w:val="24"/>
              </w:rPr>
              <w:t>毕业时间</w:t>
            </w:r>
          </w:p>
        </w:tc>
        <w:tc>
          <w:tcPr>
            <w:tcW w:w="1290" w:type="dxa"/>
          </w:tcPr>
          <w:p w14:paraId="3567F4CA">
            <w:pPr>
              <w:spacing w:line="360" w:lineRule="auto"/>
              <w:ind w:right="84"/>
              <w:jc w:val="center"/>
              <w:rPr>
                <w:position w:val="-36"/>
                <w:sz w:val="24"/>
              </w:rPr>
            </w:pPr>
          </w:p>
        </w:tc>
      </w:tr>
      <w:tr w14:paraId="36ED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B5326ED">
            <w:pPr>
              <w:spacing w:line="360" w:lineRule="auto"/>
              <w:ind w:right="84"/>
              <w:jc w:val="center"/>
              <w:rPr>
                <w:position w:val="-36"/>
                <w:sz w:val="24"/>
              </w:rPr>
            </w:pPr>
            <w:r>
              <w:rPr>
                <w:position w:val="-36"/>
                <w:sz w:val="24"/>
              </w:rPr>
              <w:t>所学专业</w:t>
            </w:r>
          </w:p>
        </w:tc>
        <w:tc>
          <w:tcPr>
            <w:tcW w:w="1396" w:type="dxa"/>
            <w:gridSpan w:val="2"/>
          </w:tcPr>
          <w:p w14:paraId="0CA7793F">
            <w:pPr>
              <w:spacing w:line="360" w:lineRule="auto"/>
              <w:ind w:right="84"/>
              <w:jc w:val="center"/>
              <w:rPr>
                <w:position w:val="-36"/>
                <w:sz w:val="24"/>
              </w:rPr>
            </w:pPr>
          </w:p>
        </w:tc>
        <w:tc>
          <w:tcPr>
            <w:tcW w:w="1449" w:type="dxa"/>
            <w:gridSpan w:val="2"/>
          </w:tcPr>
          <w:p w14:paraId="482F6316">
            <w:pPr>
              <w:spacing w:line="360" w:lineRule="auto"/>
              <w:ind w:right="84"/>
              <w:jc w:val="center"/>
              <w:rPr>
                <w:position w:val="-36"/>
                <w:sz w:val="24"/>
              </w:rPr>
            </w:pPr>
            <w:r>
              <w:rPr>
                <w:position w:val="-36"/>
                <w:sz w:val="24"/>
              </w:rPr>
              <w:t>最高学历</w:t>
            </w:r>
          </w:p>
        </w:tc>
        <w:tc>
          <w:tcPr>
            <w:tcW w:w="1894" w:type="dxa"/>
            <w:gridSpan w:val="3"/>
          </w:tcPr>
          <w:p w14:paraId="4351362F">
            <w:pPr>
              <w:spacing w:line="360" w:lineRule="auto"/>
              <w:ind w:right="84"/>
              <w:jc w:val="center"/>
              <w:rPr>
                <w:position w:val="-36"/>
                <w:sz w:val="24"/>
              </w:rPr>
            </w:pPr>
          </w:p>
        </w:tc>
        <w:tc>
          <w:tcPr>
            <w:tcW w:w="1426" w:type="dxa"/>
            <w:gridSpan w:val="2"/>
          </w:tcPr>
          <w:p w14:paraId="05BB9DAF">
            <w:pPr>
              <w:spacing w:line="360" w:lineRule="auto"/>
              <w:ind w:right="84"/>
              <w:jc w:val="center"/>
              <w:rPr>
                <w:position w:val="-36"/>
                <w:sz w:val="24"/>
              </w:rPr>
            </w:pPr>
            <w:r>
              <w:rPr>
                <w:spacing w:val="-12"/>
                <w:position w:val="-36"/>
                <w:sz w:val="24"/>
              </w:rPr>
              <w:t xml:space="preserve">联系电话 </w:t>
            </w:r>
          </w:p>
        </w:tc>
        <w:tc>
          <w:tcPr>
            <w:tcW w:w="1290" w:type="dxa"/>
          </w:tcPr>
          <w:p w14:paraId="083C717C">
            <w:pPr>
              <w:spacing w:line="360" w:lineRule="auto"/>
              <w:ind w:right="84"/>
              <w:jc w:val="center"/>
              <w:rPr>
                <w:position w:val="-36"/>
                <w:sz w:val="24"/>
              </w:rPr>
            </w:pPr>
          </w:p>
        </w:tc>
      </w:tr>
      <w:tr w14:paraId="6C67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FDF0F2E">
            <w:pPr>
              <w:spacing w:line="360" w:lineRule="auto"/>
              <w:ind w:right="84"/>
              <w:jc w:val="center"/>
              <w:rPr>
                <w:spacing w:val="-28"/>
                <w:position w:val="-36"/>
                <w:sz w:val="24"/>
              </w:rPr>
            </w:pPr>
            <w:r>
              <w:rPr>
                <w:position w:val="-36"/>
                <w:sz w:val="24"/>
              </w:rPr>
              <w:t>所获证书及编号</w:t>
            </w:r>
          </w:p>
        </w:tc>
        <w:tc>
          <w:tcPr>
            <w:tcW w:w="1951" w:type="dxa"/>
            <w:gridSpan w:val="3"/>
          </w:tcPr>
          <w:p w14:paraId="06AA7418">
            <w:pPr>
              <w:spacing w:line="360" w:lineRule="auto"/>
              <w:ind w:right="84"/>
              <w:jc w:val="center"/>
              <w:rPr>
                <w:position w:val="-36"/>
                <w:sz w:val="24"/>
              </w:rPr>
            </w:pPr>
          </w:p>
        </w:tc>
        <w:tc>
          <w:tcPr>
            <w:tcW w:w="3138" w:type="dxa"/>
            <w:gridSpan w:val="4"/>
          </w:tcPr>
          <w:p w14:paraId="5B580B25">
            <w:pPr>
              <w:spacing w:line="560" w:lineRule="exact"/>
              <w:jc w:val="center"/>
              <w:rPr>
                <w:sz w:val="24"/>
              </w:rPr>
            </w:pPr>
            <w:r>
              <w:rPr>
                <w:sz w:val="24"/>
              </w:rPr>
              <w:t>从事物业管理</w:t>
            </w:r>
          </w:p>
          <w:p w14:paraId="1BD3B2FC">
            <w:pPr>
              <w:spacing w:line="360" w:lineRule="auto"/>
              <w:ind w:right="84"/>
              <w:jc w:val="center"/>
              <w:rPr>
                <w:position w:val="-36"/>
                <w:sz w:val="24"/>
              </w:rPr>
            </w:pPr>
            <w:r>
              <w:rPr>
                <w:sz w:val="24"/>
              </w:rPr>
              <w:t>工作年限</w:t>
            </w:r>
          </w:p>
        </w:tc>
        <w:tc>
          <w:tcPr>
            <w:tcW w:w="1472" w:type="dxa"/>
            <w:gridSpan w:val="2"/>
          </w:tcPr>
          <w:p w14:paraId="40C887D3">
            <w:pPr>
              <w:spacing w:line="360" w:lineRule="auto"/>
              <w:ind w:right="84"/>
              <w:jc w:val="center"/>
              <w:rPr>
                <w:position w:val="-36"/>
                <w:sz w:val="24"/>
              </w:rPr>
            </w:pPr>
          </w:p>
        </w:tc>
      </w:tr>
      <w:tr w14:paraId="4815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7E2C592">
            <w:pPr>
              <w:spacing w:line="360" w:lineRule="auto"/>
              <w:ind w:right="84"/>
              <w:jc w:val="center"/>
              <w:rPr>
                <w:position w:val="-36"/>
                <w:sz w:val="24"/>
              </w:rPr>
            </w:pPr>
            <w:r>
              <w:rPr>
                <w:position w:val="-36"/>
                <w:sz w:val="24"/>
              </w:rPr>
              <w:t>近三年来的主要工作业绩及担任的主要工作经历</w:t>
            </w:r>
          </w:p>
        </w:tc>
      </w:tr>
      <w:tr w14:paraId="6330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FFA1B55">
            <w:pPr>
              <w:spacing w:line="360" w:lineRule="auto"/>
              <w:ind w:right="84"/>
              <w:rPr>
                <w:position w:val="-36"/>
                <w:sz w:val="24"/>
              </w:rPr>
            </w:pPr>
            <w:r>
              <w:rPr>
                <w:position w:val="-36"/>
                <w:sz w:val="24"/>
              </w:rPr>
              <w:t>时 间</w:t>
            </w:r>
          </w:p>
        </w:tc>
        <w:tc>
          <w:tcPr>
            <w:tcW w:w="1394" w:type="dxa"/>
            <w:gridSpan w:val="2"/>
          </w:tcPr>
          <w:p w14:paraId="728824DE">
            <w:pPr>
              <w:spacing w:line="360" w:lineRule="auto"/>
              <w:ind w:right="84"/>
              <w:jc w:val="center"/>
              <w:rPr>
                <w:position w:val="-36"/>
                <w:sz w:val="24"/>
              </w:rPr>
            </w:pPr>
            <w:r>
              <w:rPr>
                <w:position w:val="-36"/>
                <w:sz w:val="24"/>
              </w:rPr>
              <w:t>地  点</w:t>
            </w:r>
          </w:p>
        </w:tc>
        <w:tc>
          <w:tcPr>
            <w:tcW w:w="1445" w:type="dxa"/>
            <w:gridSpan w:val="2"/>
          </w:tcPr>
          <w:p w14:paraId="5F904308">
            <w:pPr>
              <w:spacing w:line="360" w:lineRule="auto"/>
              <w:ind w:right="84"/>
              <w:jc w:val="center"/>
              <w:rPr>
                <w:position w:val="-36"/>
                <w:sz w:val="24"/>
              </w:rPr>
            </w:pPr>
            <w:r>
              <w:rPr>
                <w:position w:val="-36"/>
                <w:sz w:val="24"/>
              </w:rPr>
              <w:t>单  位</w:t>
            </w:r>
          </w:p>
        </w:tc>
        <w:tc>
          <w:tcPr>
            <w:tcW w:w="944" w:type="dxa"/>
            <w:gridSpan w:val="2"/>
          </w:tcPr>
          <w:p w14:paraId="6D77C01A">
            <w:pPr>
              <w:spacing w:line="360" w:lineRule="auto"/>
              <w:ind w:right="84"/>
              <w:jc w:val="center"/>
              <w:rPr>
                <w:position w:val="-36"/>
                <w:sz w:val="24"/>
              </w:rPr>
            </w:pPr>
            <w:r>
              <w:rPr>
                <w:position w:val="-36"/>
                <w:sz w:val="24"/>
              </w:rPr>
              <w:t>职 务</w:t>
            </w:r>
          </w:p>
        </w:tc>
        <w:tc>
          <w:tcPr>
            <w:tcW w:w="4172" w:type="dxa"/>
            <w:gridSpan w:val="5"/>
          </w:tcPr>
          <w:p w14:paraId="72266121">
            <w:pPr>
              <w:spacing w:line="360" w:lineRule="auto"/>
              <w:ind w:right="84"/>
              <w:jc w:val="center"/>
              <w:rPr>
                <w:position w:val="-36"/>
                <w:sz w:val="24"/>
              </w:rPr>
            </w:pPr>
            <w:r>
              <w:rPr>
                <w:position w:val="-36"/>
                <w:sz w:val="24"/>
              </w:rPr>
              <w:t>主 要 工 作</w:t>
            </w:r>
          </w:p>
        </w:tc>
      </w:tr>
      <w:tr w14:paraId="237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C61DCBA">
            <w:pPr>
              <w:spacing w:line="360" w:lineRule="auto"/>
              <w:ind w:right="84"/>
              <w:rPr>
                <w:position w:val="-36"/>
                <w:sz w:val="24"/>
              </w:rPr>
            </w:pPr>
          </w:p>
          <w:p w14:paraId="7571FE20">
            <w:pPr>
              <w:spacing w:line="360" w:lineRule="auto"/>
              <w:ind w:right="84"/>
              <w:rPr>
                <w:position w:val="-36"/>
                <w:sz w:val="24"/>
              </w:rPr>
            </w:pPr>
          </w:p>
          <w:p w14:paraId="64DACC35">
            <w:pPr>
              <w:spacing w:line="360" w:lineRule="auto"/>
              <w:ind w:right="84"/>
              <w:rPr>
                <w:position w:val="-36"/>
                <w:sz w:val="24"/>
              </w:rPr>
            </w:pPr>
          </w:p>
          <w:p w14:paraId="64C80BCA">
            <w:pPr>
              <w:spacing w:line="360" w:lineRule="auto"/>
              <w:ind w:right="84"/>
              <w:rPr>
                <w:position w:val="-36"/>
                <w:sz w:val="24"/>
              </w:rPr>
            </w:pPr>
          </w:p>
          <w:p w14:paraId="47B7943A">
            <w:pPr>
              <w:spacing w:line="360" w:lineRule="auto"/>
              <w:ind w:right="84"/>
              <w:rPr>
                <w:position w:val="-36"/>
                <w:sz w:val="24"/>
              </w:rPr>
            </w:pPr>
          </w:p>
        </w:tc>
        <w:tc>
          <w:tcPr>
            <w:tcW w:w="1394" w:type="dxa"/>
            <w:gridSpan w:val="2"/>
          </w:tcPr>
          <w:p w14:paraId="0265BD33">
            <w:pPr>
              <w:spacing w:line="360" w:lineRule="auto"/>
              <w:ind w:right="84"/>
              <w:rPr>
                <w:position w:val="-36"/>
                <w:sz w:val="24"/>
              </w:rPr>
            </w:pPr>
          </w:p>
        </w:tc>
        <w:tc>
          <w:tcPr>
            <w:tcW w:w="1445" w:type="dxa"/>
            <w:gridSpan w:val="2"/>
          </w:tcPr>
          <w:p w14:paraId="70DDFB5C">
            <w:pPr>
              <w:spacing w:line="360" w:lineRule="auto"/>
              <w:ind w:right="84"/>
              <w:rPr>
                <w:position w:val="-36"/>
                <w:sz w:val="24"/>
              </w:rPr>
            </w:pPr>
          </w:p>
        </w:tc>
        <w:tc>
          <w:tcPr>
            <w:tcW w:w="944" w:type="dxa"/>
            <w:gridSpan w:val="2"/>
          </w:tcPr>
          <w:p w14:paraId="28FD1E6D">
            <w:pPr>
              <w:spacing w:line="360" w:lineRule="auto"/>
              <w:ind w:right="84"/>
              <w:rPr>
                <w:position w:val="-36"/>
                <w:sz w:val="24"/>
              </w:rPr>
            </w:pPr>
          </w:p>
        </w:tc>
        <w:tc>
          <w:tcPr>
            <w:tcW w:w="4172" w:type="dxa"/>
            <w:gridSpan w:val="5"/>
          </w:tcPr>
          <w:p w14:paraId="0B731D53">
            <w:pPr>
              <w:spacing w:line="360" w:lineRule="auto"/>
              <w:ind w:right="84"/>
              <w:rPr>
                <w:position w:val="-36"/>
                <w:sz w:val="24"/>
              </w:rPr>
            </w:pPr>
          </w:p>
        </w:tc>
      </w:tr>
      <w:tr w14:paraId="6931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52B276">
            <w:pPr>
              <w:spacing w:line="360" w:lineRule="auto"/>
              <w:ind w:right="84"/>
              <w:jc w:val="center"/>
              <w:rPr>
                <w:position w:val="-36"/>
                <w:sz w:val="24"/>
              </w:rPr>
            </w:pPr>
            <w:r>
              <w:rPr>
                <w:position w:val="-36"/>
                <w:sz w:val="24"/>
              </w:rPr>
              <w:t>曾担任负责人的项目</w:t>
            </w:r>
          </w:p>
        </w:tc>
      </w:tr>
      <w:tr w14:paraId="7A3B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4DB0F73">
            <w:pPr>
              <w:spacing w:line="360" w:lineRule="auto"/>
              <w:ind w:right="84"/>
              <w:rPr>
                <w:position w:val="-36"/>
                <w:sz w:val="24"/>
              </w:rPr>
            </w:pPr>
            <w:r>
              <w:rPr>
                <w:position w:val="-36"/>
                <w:sz w:val="24"/>
              </w:rPr>
              <w:t>时 间</w:t>
            </w:r>
          </w:p>
        </w:tc>
        <w:tc>
          <w:tcPr>
            <w:tcW w:w="1394" w:type="dxa"/>
            <w:gridSpan w:val="2"/>
          </w:tcPr>
          <w:p w14:paraId="0D5FBF5E">
            <w:pPr>
              <w:spacing w:line="360" w:lineRule="auto"/>
              <w:ind w:right="84"/>
              <w:jc w:val="center"/>
              <w:rPr>
                <w:position w:val="-36"/>
                <w:sz w:val="24"/>
              </w:rPr>
            </w:pPr>
            <w:r>
              <w:rPr>
                <w:position w:val="-36"/>
                <w:sz w:val="24"/>
              </w:rPr>
              <w:t>委托单位</w:t>
            </w:r>
          </w:p>
        </w:tc>
        <w:tc>
          <w:tcPr>
            <w:tcW w:w="2389" w:type="dxa"/>
            <w:gridSpan w:val="4"/>
          </w:tcPr>
          <w:p w14:paraId="2DD4146E">
            <w:pPr>
              <w:spacing w:line="360" w:lineRule="auto"/>
              <w:ind w:right="84"/>
              <w:jc w:val="center"/>
              <w:rPr>
                <w:position w:val="-36"/>
                <w:sz w:val="24"/>
              </w:rPr>
            </w:pPr>
            <w:r>
              <w:rPr>
                <w:position w:val="-36"/>
                <w:sz w:val="24"/>
              </w:rPr>
              <w:t>项目名称</w:t>
            </w:r>
          </w:p>
        </w:tc>
        <w:tc>
          <w:tcPr>
            <w:tcW w:w="1351" w:type="dxa"/>
          </w:tcPr>
          <w:p w14:paraId="146FAF6F">
            <w:pPr>
              <w:spacing w:line="360" w:lineRule="auto"/>
              <w:ind w:right="84"/>
              <w:jc w:val="center"/>
              <w:rPr>
                <w:position w:val="-36"/>
                <w:sz w:val="24"/>
              </w:rPr>
            </w:pPr>
            <w:r>
              <w:rPr>
                <w:position w:val="-36"/>
                <w:sz w:val="24"/>
              </w:rPr>
              <w:t>项目规模</w:t>
            </w:r>
          </w:p>
        </w:tc>
        <w:tc>
          <w:tcPr>
            <w:tcW w:w="1349" w:type="dxa"/>
            <w:gridSpan w:val="2"/>
          </w:tcPr>
          <w:p w14:paraId="31C95922">
            <w:pPr>
              <w:spacing w:line="360" w:lineRule="auto"/>
              <w:ind w:right="84"/>
              <w:jc w:val="center"/>
              <w:rPr>
                <w:position w:val="-36"/>
                <w:sz w:val="24"/>
              </w:rPr>
            </w:pPr>
            <w:r>
              <w:rPr>
                <w:position w:val="-36"/>
                <w:sz w:val="24"/>
              </w:rPr>
              <w:t>项目类型</w:t>
            </w:r>
          </w:p>
        </w:tc>
        <w:tc>
          <w:tcPr>
            <w:tcW w:w="1472" w:type="dxa"/>
            <w:gridSpan w:val="2"/>
          </w:tcPr>
          <w:p w14:paraId="329ACEC5">
            <w:pPr>
              <w:spacing w:line="360" w:lineRule="auto"/>
              <w:ind w:right="84"/>
              <w:jc w:val="center"/>
              <w:rPr>
                <w:position w:val="-36"/>
                <w:sz w:val="24"/>
              </w:rPr>
            </w:pPr>
            <w:r>
              <w:rPr>
                <w:position w:val="-36"/>
                <w:sz w:val="24"/>
              </w:rPr>
              <w:t>备注</w:t>
            </w:r>
          </w:p>
        </w:tc>
      </w:tr>
      <w:tr w14:paraId="3105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A992910">
            <w:pPr>
              <w:spacing w:line="360" w:lineRule="auto"/>
              <w:ind w:right="84"/>
              <w:rPr>
                <w:position w:val="-36"/>
                <w:sz w:val="24"/>
              </w:rPr>
            </w:pPr>
          </w:p>
          <w:p w14:paraId="0A8D43AF">
            <w:pPr>
              <w:spacing w:line="360" w:lineRule="auto"/>
              <w:ind w:right="84"/>
              <w:rPr>
                <w:position w:val="-36"/>
                <w:sz w:val="24"/>
              </w:rPr>
            </w:pPr>
          </w:p>
          <w:p w14:paraId="04315424">
            <w:pPr>
              <w:spacing w:line="360" w:lineRule="auto"/>
              <w:ind w:right="84"/>
              <w:rPr>
                <w:position w:val="-36"/>
                <w:sz w:val="24"/>
              </w:rPr>
            </w:pPr>
          </w:p>
        </w:tc>
        <w:tc>
          <w:tcPr>
            <w:tcW w:w="1394" w:type="dxa"/>
            <w:gridSpan w:val="2"/>
            <w:tcBorders>
              <w:bottom w:val="single" w:color="auto" w:sz="4" w:space="0"/>
            </w:tcBorders>
          </w:tcPr>
          <w:p w14:paraId="37F27784">
            <w:pPr>
              <w:spacing w:line="360" w:lineRule="auto"/>
              <w:ind w:right="84"/>
              <w:rPr>
                <w:position w:val="-36"/>
                <w:sz w:val="24"/>
              </w:rPr>
            </w:pPr>
          </w:p>
        </w:tc>
        <w:tc>
          <w:tcPr>
            <w:tcW w:w="2389" w:type="dxa"/>
            <w:gridSpan w:val="4"/>
            <w:tcBorders>
              <w:bottom w:val="single" w:color="auto" w:sz="4" w:space="0"/>
            </w:tcBorders>
          </w:tcPr>
          <w:p w14:paraId="7E057227">
            <w:pPr>
              <w:spacing w:line="360" w:lineRule="auto"/>
              <w:ind w:right="84"/>
              <w:rPr>
                <w:position w:val="-36"/>
                <w:sz w:val="24"/>
              </w:rPr>
            </w:pPr>
          </w:p>
        </w:tc>
        <w:tc>
          <w:tcPr>
            <w:tcW w:w="1351" w:type="dxa"/>
            <w:tcBorders>
              <w:bottom w:val="single" w:color="auto" w:sz="4" w:space="0"/>
            </w:tcBorders>
          </w:tcPr>
          <w:p w14:paraId="391D1AAE">
            <w:pPr>
              <w:spacing w:line="360" w:lineRule="auto"/>
              <w:ind w:right="84"/>
              <w:rPr>
                <w:position w:val="-36"/>
                <w:sz w:val="24"/>
              </w:rPr>
            </w:pPr>
          </w:p>
        </w:tc>
        <w:tc>
          <w:tcPr>
            <w:tcW w:w="1349" w:type="dxa"/>
            <w:gridSpan w:val="2"/>
            <w:tcBorders>
              <w:bottom w:val="single" w:color="auto" w:sz="4" w:space="0"/>
            </w:tcBorders>
          </w:tcPr>
          <w:p w14:paraId="012F4D1E">
            <w:pPr>
              <w:spacing w:line="360" w:lineRule="auto"/>
              <w:ind w:right="84"/>
              <w:rPr>
                <w:position w:val="-36"/>
                <w:sz w:val="24"/>
              </w:rPr>
            </w:pPr>
          </w:p>
        </w:tc>
        <w:tc>
          <w:tcPr>
            <w:tcW w:w="1472" w:type="dxa"/>
            <w:gridSpan w:val="2"/>
            <w:tcBorders>
              <w:bottom w:val="single" w:color="auto" w:sz="4" w:space="0"/>
            </w:tcBorders>
          </w:tcPr>
          <w:p w14:paraId="4482B67E">
            <w:pPr>
              <w:spacing w:line="360" w:lineRule="auto"/>
              <w:ind w:right="84"/>
              <w:rPr>
                <w:position w:val="-36"/>
                <w:sz w:val="24"/>
              </w:rPr>
            </w:pPr>
          </w:p>
        </w:tc>
      </w:tr>
    </w:tbl>
    <w:p w14:paraId="56E776AB">
      <w:pPr>
        <w:spacing w:line="360" w:lineRule="auto"/>
        <w:ind w:right="84" w:firstLine="224" w:firstLineChars="100"/>
        <w:rPr>
          <w:sz w:val="24"/>
        </w:rPr>
      </w:pPr>
      <w:r>
        <w:rPr>
          <w:sz w:val="24"/>
        </w:rPr>
        <w:t>投标人名称：</w:t>
      </w:r>
    </w:p>
    <w:p w14:paraId="18A39A89">
      <w:pPr>
        <w:spacing w:line="360" w:lineRule="auto"/>
        <w:ind w:right="84" w:firstLine="224" w:firstLineChars="100"/>
        <w:rPr>
          <w:sz w:val="24"/>
        </w:rPr>
      </w:pPr>
    </w:p>
    <w:p w14:paraId="30C110AA">
      <w:pPr>
        <w:spacing w:line="360" w:lineRule="auto"/>
        <w:ind w:right="84" w:firstLine="224" w:firstLineChars="100"/>
        <w:rPr>
          <w:position w:val="-40"/>
          <w:sz w:val="24"/>
        </w:rPr>
      </w:pPr>
      <w:r>
        <w:rPr>
          <w:sz w:val="24"/>
        </w:rPr>
        <w:t xml:space="preserve">日期：  </w:t>
      </w:r>
    </w:p>
    <w:p w14:paraId="381337E2">
      <w:pPr>
        <w:widowControl/>
        <w:jc w:val="left"/>
        <w:rPr>
          <w:b/>
          <w:sz w:val="24"/>
          <w:szCs w:val="24"/>
        </w:rPr>
      </w:pPr>
      <w:r>
        <w:rPr>
          <w:b/>
          <w:sz w:val="24"/>
          <w:szCs w:val="24"/>
        </w:rPr>
        <w:br w:type="page"/>
      </w:r>
    </w:p>
    <w:p w14:paraId="4E927473">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0917E78">
      <w:pPr>
        <w:spacing w:line="360" w:lineRule="auto"/>
        <w:ind w:right="84"/>
        <w:jc w:val="center"/>
        <w:rPr>
          <w:b/>
          <w:sz w:val="24"/>
          <w:szCs w:val="24"/>
        </w:rPr>
      </w:pPr>
      <w:r>
        <w:rPr>
          <w:b/>
          <w:position w:val="-40"/>
          <w:sz w:val="24"/>
          <w:szCs w:val="24"/>
        </w:rPr>
        <w:t>拟在本项目使用的主要设备一览表</w:t>
      </w:r>
    </w:p>
    <w:tbl>
      <w:tblPr>
        <w:tblStyle w:val="2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004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3D76141">
            <w:pPr>
              <w:spacing w:line="360" w:lineRule="auto"/>
              <w:ind w:right="84"/>
              <w:jc w:val="center"/>
              <w:rPr>
                <w:position w:val="-32"/>
                <w:sz w:val="24"/>
              </w:rPr>
            </w:pPr>
            <w:r>
              <w:rPr>
                <w:position w:val="-32"/>
                <w:sz w:val="24"/>
              </w:rPr>
              <w:t>序 号</w:t>
            </w:r>
          </w:p>
        </w:tc>
        <w:tc>
          <w:tcPr>
            <w:tcW w:w="2520" w:type="dxa"/>
            <w:vAlign w:val="center"/>
          </w:tcPr>
          <w:p w14:paraId="45AF2B9B">
            <w:pPr>
              <w:spacing w:line="360" w:lineRule="auto"/>
              <w:ind w:right="84"/>
              <w:jc w:val="center"/>
              <w:rPr>
                <w:position w:val="-32"/>
                <w:sz w:val="24"/>
              </w:rPr>
            </w:pPr>
            <w:r>
              <w:rPr>
                <w:position w:val="-32"/>
                <w:sz w:val="24"/>
              </w:rPr>
              <w:t>主要设备名称</w:t>
            </w:r>
          </w:p>
        </w:tc>
        <w:tc>
          <w:tcPr>
            <w:tcW w:w="1441" w:type="dxa"/>
            <w:vAlign w:val="center"/>
          </w:tcPr>
          <w:p w14:paraId="49CC1060">
            <w:pPr>
              <w:spacing w:line="360" w:lineRule="auto"/>
              <w:ind w:right="84"/>
              <w:jc w:val="center"/>
              <w:rPr>
                <w:position w:val="-32"/>
                <w:sz w:val="24"/>
              </w:rPr>
            </w:pPr>
            <w:r>
              <w:rPr>
                <w:position w:val="-32"/>
                <w:sz w:val="24"/>
              </w:rPr>
              <w:t>规格型号</w:t>
            </w:r>
          </w:p>
        </w:tc>
        <w:tc>
          <w:tcPr>
            <w:tcW w:w="1439" w:type="dxa"/>
            <w:vAlign w:val="center"/>
          </w:tcPr>
          <w:p w14:paraId="3BBA5E2C">
            <w:pPr>
              <w:spacing w:line="360" w:lineRule="auto"/>
              <w:ind w:right="84"/>
              <w:jc w:val="center"/>
              <w:rPr>
                <w:position w:val="-32"/>
                <w:sz w:val="24"/>
              </w:rPr>
            </w:pPr>
            <w:r>
              <w:rPr>
                <w:position w:val="-32"/>
                <w:sz w:val="24"/>
              </w:rPr>
              <w:t>购入时间</w:t>
            </w:r>
          </w:p>
        </w:tc>
        <w:tc>
          <w:tcPr>
            <w:tcW w:w="900" w:type="dxa"/>
            <w:vAlign w:val="center"/>
          </w:tcPr>
          <w:p w14:paraId="3F141987">
            <w:pPr>
              <w:spacing w:line="360" w:lineRule="auto"/>
              <w:ind w:right="84"/>
              <w:jc w:val="center"/>
              <w:rPr>
                <w:position w:val="-32"/>
                <w:sz w:val="24"/>
              </w:rPr>
            </w:pPr>
            <w:r>
              <w:rPr>
                <w:position w:val="-32"/>
                <w:sz w:val="24"/>
              </w:rPr>
              <w:t>数 量</w:t>
            </w:r>
          </w:p>
        </w:tc>
        <w:tc>
          <w:tcPr>
            <w:tcW w:w="1404" w:type="dxa"/>
            <w:vAlign w:val="center"/>
          </w:tcPr>
          <w:p w14:paraId="66EA506D">
            <w:pPr>
              <w:spacing w:line="360" w:lineRule="auto"/>
              <w:ind w:right="84"/>
              <w:jc w:val="center"/>
              <w:rPr>
                <w:position w:val="-32"/>
                <w:sz w:val="24"/>
              </w:rPr>
            </w:pPr>
            <w:r>
              <w:rPr>
                <w:position w:val="-32"/>
                <w:sz w:val="24"/>
              </w:rPr>
              <w:t>备  注</w:t>
            </w:r>
          </w:p>
        </w:tc>
      </w:tr>
      <w:tr w14:paraId="6EE7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EA130E">
            <w:pPr>
              <w:spacing w:line="360" w:lineRule="auto"/>
              <w:ind w:right="84"/>
              <w:rPr>
                <w:position w:val="-40"/>
                <w:u w:val="single"/>
              </w:rPr>
            </w:pPr>
          </w:p>
        </w:tc>
        <w:tc>
          <w:tcPr>
            <w:tcW w:w="2520" w:type="dxa"/>
          </w:tcPr>
          <w:p w14:paraId="135A66B1">
            <w:pPr>
              <w:spacing w:line="360" w:lineRule="auto"/>
              <w:ind w:right="84"/>
              <w:rPr>
                <w:position w:val="-40"/>
                <w:u w:val="single"/>
              </w:rPr>
            </w:pPr>
          </w:p>
        </w:tc>
        <w:tc>
          <w:tcPr>
            <w:tcW w:w="1441" w:type="dxa"/>
          </w:tcPr>
          <w:p w14:paraId="57C92BBB">
            <w:pPr>
              <w:spacing w:line="360" w:lineRule="auto"/>
              <w:ind w:right="84"/>
              <w:rPr>
                <w:position w:val="-40"/>
                <w:u w:val="single"/>
              </w:rPr>
            </w:pPr>
          </w:p>
        </w:tc>
        <w:tc>
          <w:tcPr>
            <w:tcW w:w="1439" w:type="dxa"/>
          </w:tcPr>
          <w:p w14:paraId="709A7AC3">
            <w:pPr>
              <w:spacing w:line="360" w:lineRule="auto"/>
              <w:ind w:right="84"/>
              <w:rPr>
                <w:position w:val="-40"/>
                <w:u w:val="single"/>
              </w:rPr>
            </w:pPr>
          </w:p>
        </w:tc>
        <w:tc>
          <w:tcPr>
            <w:tcW w:w="900" w:type="dxa"/>
          </w:tcPr>
          <w:p w14:paraId="1747A1EA">
            <w:pPr>
              <w:spacing w:line="360" w:lineRule="auto"/>
              <w:ind w:right="84"/>
              <w:rPr>
                <w:position w:val="-40"/>
                <w:u w:val="single"/>
              </w:rPr>
            </w:pPr>
          </w:p>
        </w:tc>
        <w:tc>
          <w:tcPr>
            <w:tcW w:w="1404" w:type="dxa"/>
          </w:tcPr>
          <w:p w14:paraId="2E3ECD5E">
            <w:pPr>
              <w:spacing w:line="360" w:lineRule="auto"/>
              <w:ind w:right="84"/>
              <w:rPr>
                <w:position w:val="-40"/>
                <w:u w:val="single"/>
              </w:rPr>
            </w:pPr>
          </w:p>
        </w:tc>
      </w:tr>
      <w:tr w14:paraId="3D0F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6E7469">
            <w:pPr>
              <w:spacing w:line="360" w:lineRule="auto"/>
              <w:ind w:right="84"/>
              <w:rPr>
                <w:position w:val="-40"/>
                <w:u w:val="single"/>
              </w:rPr>
            </w:pPr>
          </w:p>
        </w:tc>
        <w:tc>
          <w:tcPr>
            <w:tcW w:w="2520" w:type="dxa"/>
          </w:tcPr>
          <w:p w14:paraId="60AAA6BD">
            <w:pPr>
              <w:spacing w:line="360" w:lineRule="auto"/>
              <w:ind w:right="84"/>
              <w:rPr>
                <w:position w:val="-40"/>
                <w:u w:val="single"/>
              </w:rPr>
            </w:pPr>
          </w:p>
        </w:tc>
        <w:tc>
          <w:tcPr>
            <w:tcW w:w="1441" w:type="dxa"/>
          </w:tcPr>
          <w:p w14:paraId="1BA6980D">
            <w:pPr>
              <w:spacing w:line="360" w:lineRule="auto"/>
              <w:ind w:right="84"/>
              <w:rPr>
                <w:position w:val="-40"/>
                <w:u w:val="single"/>
              </w:rPr>
            </w:pPr>
          </w:p>
        </w:tc>
        <w:tc>
          <w:tcPr>
            <w:tcW w:w="1439" w:type="dxa"/>
          </w:tcPr>
          <w:p w14:paraId="04B56380">
            <w:pPr>
              <w:spacing w:line="360" w:lineRule="auto"/>
              <w:ind w:right="84"/>
              <w:rPr>
                <w:position w:val="-40"/>
                <w:u w:val="single"/>
              </w:rPr>
            </w:pPr>
          </w:p>
        </w:tc>
        <w:tc>
          <w:tcPr>
            <w:tcW w:w="900" w:type="dxa"/>
          </w:tcPr>
          <w:p w14:paraId="6D356EC9">
            <w:pPr>
              <w:spacing w:line="360" w:lineRule="auto"/>
              <w:ind w:right="84"/>
              <w:rPr>
                <w:position w:val="-40"/>
                <w:u w:val="single"/>
              </w:rPr>
            </w:pPr>
          </w:p>
        </w:tc>
        <w:tc>
          <w:tcPr>
            <w:tcW w:w="1404" w:type="dxa"/>
          </w:tcPr>
          <w:p w14:paraId="04682159">
            <w:pPr>
              <w:spacing w:line="360" w:lineRule="auto"/>
              <w:ind w:right="84"/>
              <w:rPr>
                <w:position w:val="-40"/>
                <w:u w:val="single"/>
              </w:rPr>
            </w:pPr>
          </w:p>
        </w:tc>
      </w:tr>
      <w:tr w14:paraId="42F7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14EE86">
            <w:pPr>
              <w:spacing w:line="360" w:lineRule="auto"/>
              <w:ind w:right="84"/>
              <w:rPr>
                <w:position w:val="-40"/>
                <w:u w:val="single"/>
              </w:rPr>
            </w:pPr>
          </w:p>
        </w:tc>
        <w:tc>
          <w:tcPr>
            <w:tcW w:w="2520" w:type="dxa"/>
          </w:tcPr>
          <w:p w14:paraId="1FF5E984">
            <w:pPr>
              <w:spacing w:line="360" w:lineRule="auto"/>
              <w:ind w:right="84"/>
              <w:rPr>
                <w:position w:val="-40"/>
                <w:u w:val="single"/>
              </w:rPr>
            </w:pPr>
          </w:p>
        </w:tc>
        <w:tc>
          <w:tcPr>
            <w:tcW w:w="1441" w:type="dxa"/>
          </w:tcPr>
          <w:p w14:paraId="27904D13">
            <w:pPr>
              <w:spacing w:line="360" w:lineRule="auto"/>
              <w:ind w:right="84"/>
              <w:rPr>
                <w:position w:val="-40"/>
                <w:u w:val="single"/>
              </w:rPr>
            </w:pPr>
          </w:p>
        </w:tc>
        <w:tc>
          <w:tcPr>
            <w:tcW w:w="1439" w:type="dxa"/>
          </w:tcPr>
          <w:p w14:paraId="6B363817">
            <w:pPr>
              <w:spacing w:line="360" w:lineRule="auto"/>
              <w:ind w:right="84"/>
              <w:rPr>
                <w:position w:val="-40"/>
                <w:u w:val="single"/>
              </w:rPr>
            </w:pPr>
          </w:p>
        </w:tc>
        <w:tc>
          <w:tcPr>
            <w:tcW w:w="900" w:type="dxa"/>
          </w:tcPr>
          <w:p w14:paraId="474665F1">
            <w:pPr>
              <w:spacing w:line="360" w:lineRule="auto"/>
              <w:ind w:right="84"/>
              <w:rPr>
                <w:position w:val="-40"/>
                <w:u w:val="single"/>
              </w:rPr>
            </w:pPr>
          </w:p>
        </w:tc>
        <w:tc>
          <w:tcPr>
            <w:tcW w:w="1404" w:type="dxa"/>
          </w:tcPr>
          <w:p w14:paraId="052E2E60">
            <w:pPr>
              <w:spacing w:line="360" w:lineRule="auto"/>
              <w:ind w:right="84"/>
              <w:rPr>
                <w:position w:val="-40"/>
                <w:u w:val="single"/>
              </w:rPr>
            </w:pPr>
          </w:p>
        </w:tc>
      </w:tr>
      <w:tr w14:paraId="7D64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596956">
            <w:pPr>
              <w:spacing w:line="360" w:lineRule="auto"/>
              <w:ind w:right="84"/>
              <w:rPr>
                <w:position w:val="-40"/>
                <w:u w:val="single"/>
              </w:rPr>
            </w:pPr>
          </w:p>
        </w:tc>
        <w:tc>
          <w:tcPr>
            <w:tcW w:w="2520" w:type="dxa"/>
          </w:tcPr>
          <w:p w14:paraId="1E89F851">
            <w:pPr>
              <w:spacing w:line="360" w:lineRule="auto"/>
              <w:ind w:right="84"/>
              <w:rPr>
                <w:position w:val="-40"/>
                <w:u w:val="single"/>
              </w:rPr>
            </w:pPr>
          </w:p>
        </w:tc>
        <w:tc>
          <w:tcPr>
            <w:tcW w:w="1441" w:type="dxa"/>
          </w:tcPr>
          <w:p w14:paraId="6D54013E">
            <w:pPr>
              <w:spacing w:line="360" w:lineRule="auto"/>
              <w:ind w:right="84"/>
              <w:rPr>
                <w:position w:val="-40"/>
                <w:u w:val="single"/>
              </w:rPr>
            </w:pPr>
          </w:p>
        </w:tc>
        <w:tc>
          <w:tcPr>
            <w:tcW w:w="1439" w:type="dxa"/>
          </w:tcPr>
          <w:p w14:paraId="1F9F6502">
            <w:pPr>
              <w:spacing w:line="360" w:lineRule="auto"/>
              <w:ind w:right="84"/>
              <w:rPr>
                <w:position w:val="-40"/>
                <w:u w:val="single"/>
              </w:rPr>
            </w:pPr>
          </w:p>
        </w:tc>
        <w:tc>
          <w:tcPr>
            <w:tcW w:w="900" w:type="dxa"/>
          </w:tcPr>
          <w:p w14:paraId="377EEE57">
            <w:pPr>
              <w:spacing w:line="360" w:lineRule="auto"/>
              <w:ind w:right="84"/>
              <w:rPr>
                <w:position w:val="-40"/>
                <w:u w:val="single"/>
              </w:rPr>
            </w:pPr>
          </w:p>
        </w:tc>
        <w:tc>
          <w:tcPr>
            <w:tcW w:w="1404" w:type="dxa"/>
          </w:tcPr>
          <w:p w14:paraId="5FAF7B3F">
            <w:pPr>
              <w:spacing w:line="360" w:lineRule="auto"/>
              <w:ind w:right="84"/>
              <w:rPr>
                <w:position w:val="-40"/>
                <w:u w:val="single"/>
              </w:rPr>
            </w:pPr>
          </w:p>
        </w:tc>
      </w:tr>
      <w:tr w14:paraId="4E14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3F02A12">
            <w:pPr>
              <w:spacing w:line="360" w:lineRule="auto"/>
              <w:ind w:right="84"/>
              <w:rPr>
                <w:position w:val="-40"/>
                <w:u w:val="single"/>
              </w:rPr>
            </w:pPr>
          </w:p>
        </w:tc>
        <w:tc>
          <w:tcPr>
            <w:tcW w:w="2520" w:type="dxa"/>
          </w:tcPr>
          <w:p w14:paraId="6C5751BE">
            <w:pPr>
              <w:spacing w:line="360" w:lineRule="auto"/>
              <w:ind w:right="84"/>
              <w:rPr>
                <w:position w:val="-40"/>
                <w:u w:val="single"/>
              </w:rPr>
            </w:pPr>
          </w:p>
        </w:tc>
        <w:tc>
          <w:tcPr>
            <w:tcW w:w="1441" w:type="dxa"/>
          </w:tcPr>
          <w:p w14:paraId="08635923">
            <w:pPr>
              <w:spacing w:line="360" w:lineRule="auto"/>
              <w:ind w:right="84"/>
              <w:rPr>
                <w:position w:val="-40"/>
                <w:u w:val="single"/>
              </w:rPr>
            </w:pPr>
          </w:p>
        </w:tc>
        <w:tc>
          <w:tcPr>
            <w:tcW w:w="1439" w:type="dxa"/>
          </w:tcPr>
          <w:p w14:paraId="4E14E744">
            <w:pPr>
              <w:spacing w:line="360" w:lineRule="auto"/>
              <w:ind w:right="84"/>
              <w:rPr>
                <w:position w:val="-40"/>
                <w:u w:val="single"/>
              </w:rPr>
            </w:pPr>
          </w:p>
        </w:tc>
        <w:tc>
          <w:tcPr>
            <w:tcW w:w="900" w:type="dxa"/>
          </w:tcPr>
          <w:p w14:paraId="5D75F15D">
            <w:pPr>
              <w:spacing w:line="360" w:lineRule="auto"/>
              <w:ind w:right="84"/>
              <w:rPr>
                <w:position w:val="-40"/>
                <w:u w:val="single"/>
              </w:rPr>
            </w:pPr>
          </w:p>
        </w:tc>
        <w:tc>
          <w:tcPr>
            <w:tcW w:w="1404" w:type="dxa"/>
          </w:tcPr>
          <w:p w14:paraId="7E8EDB00">
            <w:pPr>
              <w:spacing w:line="360" w:lineRule="auto"/>
              <w:ind w:right="84"/>
              <w:rPr>
                <w:position w:val="-40"/>
                <w:u w:val="single"/>
              </w:rPr>
            </w:pPr>
          </w:p>
        </w:tc>
      </w:tr>
      <w:tr w14:paraId="17CD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B3C5A6">
            <w:pPr>
              <w:spacing w:line="360" w:lineRule="auto"/>
              <w:ind w:right="84"/>
              <w:rPr>
                <w:position w:val="-40"/>
                <w:u w:val="single"/>
              </w:rPr>
            </w:pPr>
          </w:p>
        </w:tc>
        <w:tc>
          <w:tcPr>
            <w:tcW w:w="2520" w:type="dxa"/>
          </w:tcPr>
          <w:p w14:paraId="7E4FA616">
            <w:pPr>
              <w:spacing w:line="360" w:lineRule="auto"/>
              <w:ind w:right="84"/>
              <w:rPr>
                <w:position w:val="-40"/>
                <w:u w:val="single"/>
              </w:rPr>
            </w:pPr>
          </w:p>
        </w:tc>
        <w:tc>
          <w:tcPr>
            <w:tcW w:w="1441" w:type="dxa"/>
          </w:tcPr>
          <w:p w14:paraId="1C123F9C">
            <w:pPr>
              <w:spacing w:line="360" w:lineRule="auto"/>
              <w:ind w:right="84"/>
              <w:rPr>
                <w:position w:val="-40"/>
                <w:u w:val="single"/>
              </w:rPr>
            </w:pPr>
          </w:p>
        </w:tc>
        <w:tc>
          <w:tcPr>
            <w:tcW w:w="1439" w:type="dxa"/>
          </w:tcPr>
          <w:p w14:paraId="5084FA3B">
            <w:pPr>
              <w:spacing w:line="360" w:lineRule="auto"/>
              <w:ind w:right="84"/>
              <w:rPr>
                <w:position w:val="-40"/>
                <w:u w:val="single"/>
              </w:rPr>
            </w:pPr>
          </w:p>
        </w:tc>
        <w:tc>
          <w:tcPr>
            <w:tcW w:w="900" w:type="dxa"/>
          </w:tcPr>
          <w:p w14:paraId="0E2F2C05">
            <w:pPr>
              <w:spacing w:line="360" w:lineRule="auto"/>
              <w:ind w:right="84"/>
              <w:rPr>
                <w:position w:val="-40"/>
                <w:u w:val="single"/>
              </w:rPr>
            </w:pPr>
          </w:p>
        </w:tc>
        <w:tc>
          <w:tcPr>
            <w:tcW w:w="1404" w:type="dxa"/>
          </w:tcPr>
          <w:p w14:paraId="2F1B59FA">
            <w:pPr>
              <w:spacing w:line="360" w:lineRule="auto"/>
              <w:ind w:right="84"/>
              <w:rPr>
                <w:position w:val="-40"/>
                <w:u w:val="single"/>
              </w:rPr>
            </w:pPr>
          </w:p>
        </w:tc>
      </w:tr>
      <w:tr w14:paraId="2C4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8B6A00">
            <w:pPr>
              <w:spacing w:line="360" w:lineRule="auto"/>
              <w:ind w:right="84"/>
              <w:rPr>
                <w:position w:val="-40"/>
                <w:u w:val="single"/>
              </w:rPr>
            </w:pPr>
          </w:p>
        </w:tc>
        <w:tc>
          <w:tcPr>
            <w:tcW w:w="2520" w:type="dxa"/>
          </w:tcPr>
          <w:p w14:paraId="381BFF46">
            <w:pPr>
              <w:spacing w:line="360" w:lineRule="auto"/>
              <w:ind w:right="84"/>
              <w:rPr>
                <w:position w:val="-40"/>
                <w:u w:val="single"/>
              </w:rPr>
            </w:pPr>
          </w:p>
        </w:tc>
        <w:tc>
          <w:tcPr>
            <w:tcW w:w="1441" w:type="dxa"/>
          </w:tcPr>
          <w:p w14:paraId="6E5660A0">
            <w:pPr>
              <w:spacing w:line="360" w:lineRule="auto"/>
              <w:ind w:right="84"/>
              <w:rPr>
                <w:position w:val="-40"/>
                <w:u w:val="single"/>
              </w:rPr>
            </w:pPr>
          </w:p>
        </w:tc>
        <w:tc>
          <w:tcPr>
            <w:tcW w:w="1439" w:type="dxa"/>
          </w:tcPr>
          <w:p w14:paraId="12BD2BBE">
            <w:pPr>
              <w:spacing w:line="360" w:lineRule="auto"/>
              <w:ind w:right="84"/>
              <w:rPr>
                <w:position w:val="-40"/>
                <w:u w:val="single"/>
              </w:rPr>
            </w:pPr>
          </w:p>
        </w:tc>
        <w:tc>
          <w:tcPr>
            <w:tcW w:w="900" w:type="dxa"/>
          </w:tcPr>
          <w:p w14:paraId="62F5506F">
            <w:pPr>
              <w:spacing w:line="360" w:lineRule="auto"/>
              <w:ind w:right="84"/>
              <w:rPr>
                <w:position w:val="-40"/>
                <w:u w:val="single"/>
              </w:rPr>
            </w:pPr>
          </w:p>
        </w:tc>
        <w:tc>
          <w:tcPr>
            <w:tcW w:w="1404" w:type="dxa"/>
          </w:tcPr>
          <w:p w14:paraId="1285C751">
            <w:pPr>
              <w:spacing w:line="360" w:lineRule="auto"/>
              <w:ind w:right="84"/>
              <w:rPr>
                <w:position w:val="-40"/>
                <w:u w:val="single"/>
              </w:rPr>
            </w:pPr>
          </w:p>
        </w:tc>
      </w:tr>
      <w:tr w14:paraId="3D7F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BCB1EB">
            <w:pPr>
              <w:spacing w:line="360" w:lineRule="auto"/>
              <w:ind w:right="84"/>
              <w:rPr>
                <w:position w:val="-40"/>
                <w:u w:val="single"/>
              </w:rPr>
            </w:pPr>
          </w:p>
        </w:tc>
        <w:tc>
          <w:tcPr>
            <w:tcW w:w="2520" w:type="dxa"/>
          </w:tcPr>
          <w:p w14:paraId="424A809D">
            <w:pPr>
              <w:spacing w:line="360" w:lineRule="auto"/>
              <w:ind w:right="84"/>
              <w:rPr>
                <w:position w:val="-40"/>
                <w:u w:val="single"/>
              </w:rPr>
            </w:pPr>
          </w:p>
        </w:tc>
        <w:tc>
          <w:tcPr>
            <w:tcW w:w="1441" w:type="dxa"/>
          </w:tcPr>
          <w:p w14:paraId="703E650D">
            <w:pPr>
              <w:spacing w:line="360" w:lineRule="auto"/>
              <w:ind w:right="84"/>
              <w:rPr>
                <w:position w:val="-40"/>
                <w:u w:val="single"/>
              </w:rPr>
            </w:pPr>
          </w:p>
        </w:tc>
        <w:tc>
          <w:tcPr>
            <w:tcW w:w="1439" w:type="dxa"/>
          </w:tcPr>
          <w:p w14:paraId="65401DA0">
            <w:pPr>
              <w:spacing w:line="360" w:lineRule="auto"/>
              <w:ind w:right="84"/>
              <w:rPr>
                <w:position w:val="-40"/>
                <w:u w:val="single"/>
              </w:rPr>
            </w:pPr>
          </w:p>
        </w:tc>
        <w:tc>
          <w:tcPr>
            <w:tcW w:w="900" w:type="dxa"/>
          </w:tcPr>
          <w:p w14:paraId="2C8A9434">
            <w:pPr>
              <w:spacing w:line="360" w:lineRule="auto"/>
              <w:ind w:right="84"/>
              <w:rPr>
                <w:position w:val="-40"/>
                <w:u w:val="single"/>
              </w:rPr>
            </w:pPr>
          </w:p>
        </w:tc>
        <w:tc>
          <w:tcPr>
            <w:tcW w:w="1404" w:type="dxa"/>
          </w:tcPr>
          <w:p w14:paraId="4E0B6EFB">
            <w:pPr>
              <w:spacing w:line="360" w:lineRule="auto"/>
              <w:ind w:right="84"/>
              <w:rPr>
                <w:position w:val="-40"/>
                <w:u w:val="single"/>
              </w:rPr>
            </w:pPr>
          </w:p>
        </w:tc>
      </w:tr>
      <w:tr w14:paraId="01BE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5B9D31">
            <w:pPr>
              <w:spacing w:line="360" w:lineRule="auto"/>
              <w:ind w:right="84"/>
              <w:rPr>
                <w:position w:val="-40"/>
                <w:u w:val="single"/>
              </w:rPr>
            </w:pPr>
          </w:p>
        </w:tc>
        <w:tc>
          <w:tcPr>
            <w:tcW w:w="2520" w:type="dxa"/>
          </w:tcPr>
          <w:p w14:paraId="202D5763">
            <w:pPr>
              <w:spacing w:line="360" w:lineRule="auto"/>
              <w:ind w:right="84"/>
              <w:rPr>
                <w:position w:val="-40"/>
                <w:u w:val="single"/>
              </w:rPr>
            </w:pPr>
          </w:p>
        </w:tc>
        <w:tc>
          <w:tcPr>
            <w:tcW w:w="1441" w:type="dxa"/>
          </w:tcPr>
          <w:p w14:paraId="65BFC8FF">
            <w:pPr>
              <w:spacing w:line="360" w:lineRule="auto"/>
              <w:ind w:right="84"/>
              <w:rPr>
                <w:position w:val="-40"/>
                <w:u w:val="single"/>
              </w:rPr>
            </w:pPr>
          </w:p>
        </w:tc>
        <w:tc>
          <w:tcPr>
            <w:tcW w:w="1439" w:type="dxa"/>
          </w:tcPr>
          <w:p w14:paraId="10A82CD0">
            <w:pPr>
              <w:spacing w:line="360" w:lineRule="auto"/>
              <w:ind w:right="84"/>
              <w:rPr>
                <w:position w:val="-40"/>
                <w:u w:val="single"/>
              </w:rPr>
            </w:pPr>
          </w:p>
        </w:tc>
        <w:tc>
          <w:tcPr>
            <w:tcW w:w="900" w:type="dxa"/>
          </w:tcPr>
          <w:p w14:paraId="019FCF42">
            <w:pPr>
              <w:spacing w:line="360" w:lineRule="auto"/>
              <w:ind w:right="84"/>
              <w:rPr>
                <w:position w:val="-40"/>
                <w:u w:val="single"/>
              </w:rPr>
            </w:pPr>
          </w:p>
        </w:tc>
        <w:tc>
          <w:tcPr>
            <w:tcW w:w="1404" w:type="dxa"/>
          </w:tcPr>
          <w:p w14:paraId="3B88F901">
            <w:pPr>
              <w:spacing w:line="360" w:lineRule="auto"/>
              <w:ind w:right="84"/>
              <w:rPr>
                <w:position w:val="-40"/>
                <w:u w:val="single"/>
              </w:rPr>
            </w:pPr>
          </w:p>
        </w:tc>
      </w:tr>
      <w:tr w14:paraId="4853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51615B">
            <w:pPr>
              <w:spacing w:line="360" w:lineRule="auto"/>
              <w:ind w:right="84"/>
              <w:rPr>
                <w:position w:val="-40"/>
                <w:u w:val="single"/>
              </w:rPr>
            </w:pPr>
          </w:p>
        </w:tc>
        <w:tc>
          <w:tcPr>
            <w:tcW w:w="2520" w:type="dxa"/>
          </w:tcPr>
          <w:p w14:paraId="223E7A4E">
            <w:pPr>
              <w:spacing w:line="360" w:lineRule="auto"/>
              <w:ind w:right="84"/>
              <w:rPr>
                <w:position w:val="-40"/>
                <w:u w:val="single"/>
              </w:rPr>
            </w:pPr>
          </w:p>
        </w:tc>
        <w:tc>
          <w:tcPr>
            <w:tcW w:w="1441" w:type="dxa"/>
          </w:tcPr>
          <w:p w14:paraId="0AE06FED">
            <w:pPr>
              <w:spacing w:line="360" w:lineRule="auto"/>
              <w:ind w:right="84"/>
              <w:rPr>
                <w:position w:val="-40"/>
                <w:u w:val="single"/>
              </w:rPr>
            </w:pPr>
          </w:p>
        </w:tc>
        <w:tc>
          <w:tcPr>
            <w:tcW w:w="1439" w:type="dxa"/>
          </w:tcPr>
          <w:p w14:paraId="30472C78">
            <w:pPr>
              <w:spacing w:line="360" w:lineRule="auto"/>
              <w:ind w:right="84"/>
              <w:rPr>
                <w:position w:val="-40"/>
                <w:u w:val="single"/>
              </w:rPr>
            </w:pPr>
          </w:p>
        </w:tc>
        <w:tc>
          <w:tcPr>
            <w:tcW w:w="900" w:type="dxa"/>
          </w:tcPr>
          <w:p w14:paraId="084245FC">
            <w:pPr>
              <w:spacing w:line="360" w:lineRule="auto"/>
              <w:ind w:right="84"/>
              <w:rPr>
                <w:position w:val="-40"/>
                <w:u w:val="single"/>
              </w:rPr>
            </w:pPr>
          </w:p>
        </w:tc>
        <w:tc>
          <w:tcPr>
            <w:tcW w:w="1404" w:type="dxa"/>
          </w:tcPr>
          <w:p w14:paraId="7C6A0974">
            <w:pPr>
              <w:spacing w:line="360" w:lineRule="auto"/>
              <w:ind w:right="84"/>
              <w:rPr>
                <w:position w:val="-40"/>
                <w:u w:val="single"/>
              </w:rPr>
            </w:pPr>
          </w:p>
        </w:tc>
      </w:tr>
      <w:tr w14:paraId="35DB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EC9904">
            <w:pPr>
              <w:spacing w:line="360" w:lineRule="auto"/>
              <w:ind w:right="84"/>
              <w:rPr>
                <w:position w:val="-40"/>
                <w:u w:val="single"/>
              </w:rPr>
            </w:pPr>
          </w:p>
        </w:tc>
        <w:tc>
          <w:tcPr>
            <w:tcW w:w="2520" w:type="dxa"/>
          </w:tcPr>
          <w:p w14:paraId="22D6C622">
            <w:pPr>
              <w:spacing w:line="360" w:lineRule="auto"/>
              <w:ind w:right="84"/>
              <w:rPr>
                <w:position w:val="-40"/>
                <w:u w:val="single"/>
              </w:rPr>
            </w:pPr>
          </w:p>
        </w:tc>
        <w:tc>
          <w:tcPr>
            <w:tcW w:w="1441" w:type="dxa"/>
          </w:tcPr>
          <w:p w14:paraId="125C88DF">
            <w:pPr>
              <w:spacing w:line="360" w:lineRule="auto"/>
              <w:ind w:right="84"/>
              <w:rPr>
                <w:position w:val="-40"/>
                <w:u w:val="single"/>
              </w:rPr>
            </w:pPr>
          </w:p>
        </w:tc>
        <w:tc>
          <w:tcPr>
            <w:tcW w:w="1439" w:type="dxa"/>
          </w:tcPr>
          <w:p w14:paraId="4EE3B90C">
            <w:pPr>
              <w:spacing w:line="360" w:lineRule="auto"/>
              <w:ind w:right="84"/>
              <w:rPr>
                <w:position w:val="-40"/>
                <w:u w:val="single"/>
              </w:rPr>
            </w:pPr>
          </w:p>
        </w:tc>
        <w:tc>
          <w:tcPr>
            <w:tcW w:w="900" w:type="dxa"/>
          </w:tcPr>
          <w:p w14:paraId="7CDFAE2C">
            <w:pPr>
              <w:spacing w:line="360" w:lineRule="auto"/>
              <w:ind w:right="84"/>
              <w:rPr>
                <w:position w:val="-40"/>
                <w:u w:val="single"/>
              </w:rPr>
            </w:pPr>
          </w:p>
        </w:tc>
        <w:tc>
          <w:tcPr>
            <w:tcW w:w="1404" w:type="dxa"/>
          </w:tcPr>
          <w:p w14:paraId="13BC48E3">
            <w:pPr>
              <w:spacing w:line="360" w:lineRule="auto"/>
              <w:ind w:right="84"/>
              <w:rPr>
                <w:position w:val="-40"/>
                <w:u w:val="single"/>
              </w:rPr>
            </w:pPr>
          </w:p>
        </w:tc>
      </w:tr>
      <w:tr w14:paraId="0ACC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A8988E">
            <w:pPr>
              <w:spacing w:line="360" w:lineRule="auto"/>
              <w:ind w:right="84"/>
              <w:rPr>
                <w:position w:val="-40"/>
                <w:u w:val="single"/>
              </w:rPr>
            </w:pPr>
          </w:p>
        </w:tc>
        <w:tc>
          <w:tcPr>
            <w:tcW w:w="2520" w:type="dxa"/>
          </w:tcPr>
          <w:p w14:paraId="1C45E914">
            <w:pPr>
              <w:spacing w:line="360" w:lineRule="auto"/>
              <w:ind w:right="84"/>
              <w:rPr>
                <w:position w:val="-40"/>
                <w:u w:val="single"/>
              </w:rPr>
            </w:pPr>
          </w:p>
        </w:tc>
        <w:tc>
          <w:tcPr>
            <w:tcW w:w="1441" w:type="dxa"/>
          </w:tcPr>
          <w:p w14:paraId="1C2FE6E0">
            <w:pPr>
              <w:spacing w:line="360" w:lineRule="auto"/>
              <w:ind w:right="84"/>
              <w:rPr>
                <w:position w:val="-40"/>
                <w:u w:val="single"/>
              </w:rPr>
            </w:pPr>
          </w:p>
        </w:tc>
        <w:tc>
          <w:tcPr>
            <w:tcW w:w="1439" w:type="dxa"/>
          </w:tcPr>
          <w:p w14:paraId="326A0541">
            <w:pPr>
              <w:spacing w:line="360" w:lineRule="auto"/>
              <w:ind w:right="84"/>
              <w:rPr>
                <w:position w:val="-40"/>
                <w:u w:val="single"/>
              </w:rPr>
            </w:pPr>
          </w:p>
        </w:tc>
        <w:tc>
          <w:tcPr>
            <w:tcW w:w="900" w:type="dxa"/>
          </w:tcPr>
          <w:p w14:paraId="70451246">
            <w:pPr>
              <w:spacing w:line="360" w:lineRule="auto"/>
              <w:ind w:right="84"/>
              <w:rPr>
                <w:position w:val="-40"/>
                <w:u w:val="single"/>
              </w:rPr>
            </w:pPr>
          </w:p>
        </w:tc>
        <w:tc>
          <w:tcPr>
            <w:tcW w:w="1404" w:type="dxa"/>
          </w:tcPr>
          <w:p w14:paraId="44111CEA">
            <w:pPr>
              <w:spacing w:line="360" w:lineRule="auto"/>
              <w:ind w:right="84"/>
              <w:rPr>
                <w:position w:val="-40"/>
                <w:u w:val="single"/>
              </w:rPr>
            </w:pPr>
          </w:p>
        </w:tc>
      </w:tr>
      <w:tr w14:paraId="5BDA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B1D2B0">
            <w:pPr>
              <w:spacing w:line="360" w:lineRule="auto"/>
              <w:ind w:right="84"/>
              <w:rPr>
                <w:position w:val="-40"/>
                <w:u w:val="single"/>
              </w:rPr>
            </w:pPr>
          </w:p>
        </w:tc>
        <w:tc>
          <w:tcPr>
            <w:tcW w:w="2520" w:type="dxa"/>
          </w:tcPr>
          <w:p w14:paraId="4B3EF67A">
            <w:pPr>
              <w:spacing w:line="360" w:lineRule="auto"/>
              <w:ind w:right="84"/>
              <w:rPr>
                <w:position w:val="-40"/>
                <w:u w:val="single"/>
              </w:rPr>
            </w:pPr>
          </w:p>
        </w:tc>
        <w:tc>
          <w:tcPr>
            <w:tcW w:w="1441" w:type="dxa"/>
          </w:tcPr>
          <w:p w14:paraId="1701DDFE">
            <w:pPr>
              <w:spacing w:line="360" w:lineRule="auto"/>
              <w:ind w:right="84"/>
              <w:rPr>
                <w:position w:val="-40"/>
                <w:u w:val="single"/>
              </w:rPr>
            </w:pPr>
          </w:p>
        </w:tc>
        <w:tc>
          <w:tcPr>
            <w:tcW w:w="1439" w:type="dxa"/>
          </w:tcPr>
          <w:p w14:paraId="6E189464">
            <w:pPr>
              <w:spacing w:line="360" w:lineRule="auto"/>
              <w:ind w:right="84"/>
              <w:rPr>
                <w:position w:val="-40"/>
                <w:u w:val="single"/>
              </w:rPr>
            </w:pPr>
          </w:p>
        </w:tc>
        <w:tc>
          <w:tcPr>
            <w:tcW w:w="900" w:type="dxa"/>
          </w:tcPr>
          <w:p w14:paraId="1B9DFFDB">
            <w:pPr>
              <w:spacing w:line="360" w:lineRule="auto"/>
              <w:ind w:right="84"/>
              <w:rPr>
                <w:position w:val="-40"/>
                <w:u w:val="single"/>
              </w:rPr>
            </w:pPr>
          </w:p>
        </w:tc>
        <w:tc>
          <w:tcPr>
            <w:tcW w:w="1404" w:type="dxa"/>
          </w:tcPr>
          <w:p w14:paraId="5B83A718">
            <w:pPr>
              <w:spacing w:line="360" w:lineRule="auto"/>
              <w:ind w:right="84"/>
              <w:rPr>
                <w:position w:val="-40"/>
                <w:u w:val="single"/>
              </w:rPr>
            </w:pPr>
          </w:p>
        </w:tc>
      </w:tr>
      <w:tr w14:paraId="2988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E10C29">
            <w:pPr>
              <w:spacing w:line="360" w:lineRule="auto"/>
              <w:ind w:right="84"/>
              <w:rPr>
                <w:position w:val="-40"/>
                <w:u w:val="single"/>
              </w:rPr>
            </w:pPr>
          </w:p>
        </w:tc>
        <w:tc>
          <w:tcPr>
            <w:tcW w:w="2520" w:type="dxa"/>
          </w:tcPr>
          <w:p w14:paraId="410BE2B1">
            <w:pPr>
              <w:spacing w:line="360" w:lineRule="auto"/>
              <w:ind w:right="84"/>
              <w:rPr>
                <w:position w:val="-40"/>
                <w:u w:val="single"/>
              </w:rPr>
            </w:pPr>
          </w:p>
        </w:tc>
        <w:tc>
          <w:tcPr>
            <w:tcW w:w="1441" w:type="dxa"/>
          </w:tcPr>
          <w:p w14:paraId="7871D734">
            <w:pPr>
              <w:spacing w:line="360" w:lineRule="auto"/>
              <w:ind w:right="84"/>
              <w:rPr>
                <w:position w:val="-40"/>
                <w:u w:val="single"/>
              </w:rPr>
            </w:pPr>
          </w:p>
        </w:tc>
        <w:tc>
          <w:tcPr>
            <w:tcW w:w="1439" w:type="dxa"/>
          </w:tcPr>
          <w:p w14:paraId="4CA7DBA4">
            <w:pPr>
              <w:spacing w:line="360" w:lineRule="auto"/>
              <w:ind w:right="84"/>
              <w:rPr>
                <w:position w:val="-40"/>
                <w:u w:val="single"/>
              </w:rPr>
            </w:pPr>
          </w:p>
        </w:tc>
        <w:tc>
          <w:tcPr>
            <w:tcW w:w="900" w:type="dxa"/>
          </w:tcPr>
          <w:p w14:paraId="166C5E95">
            <w:pPr>
              <w:spacing w:line="360" w:lineRule="auto"/>
              <w:ind w:right="84"/>
              <w:rPr>
                <w:position w:val="-40"/>
                <w:u w:val="single"/>
              </w:rPr>
            </w:pPr>
          </w:p>
        </w:tc>
        <w:tc>
          <w:tcPr>
            <w:tcW w:w="1404" w:type="dxa"/>
          </w:tcPr>
          <w:p w14:paraId="781F586F">
            <w:pPr>
              <w:spacing w:line="360" w:lineRule="auto"/>
              <w:ind w:right="84"/>
              <w:rPr>
                <w:position w:val="-40"/>
                <w:u w:val="single"/>
              </w:rPr>
            </w:pPr>
          </w:p>
        </w:tc>
      </w:tr>
    </w:tbl>
    <w:p w14:paraId="71877B46">
      <w:pPr>
        <w:spacing w:line="360" w:lineRule="auto"/>
        <w:ind w:right="84" w:firstLine="224" w:firstLineChars="100"/>
        <w:rPr>
          <w:sz w:val="24"/>
        </w:rPr>
      </w:pPr>
      <w:r>
        <w:rPr>
          <w:sz w:val="24"/>
        </w:rPr>
        <w:t>投标人名称：</w:t>
      </w:r>
    </w:p>
    <w:p w14:paraId="2F15EE13">
      <w:pPr>
        <w:spacing w:line="360" w:lineRule="auto"/>
        <w:ind w:right="84" w:firstLine="224" w:firstLineChars="100"/>
        <w:rPr>
          <w:sz w:val="24"/>
        </w:rPr>
      </w:pPr>
    </w:p>
    <w:p w14:paraId="465D61E2">
      <w:pPr>
        <w:spacing w:line="360" w:lineRule="auto"/>
        <w:ind w:right="84" w:firstLine="224" w:firstLineChars="100"/>
        <w:rPr>
          <w:position w:val="-40"/>
          <w:sz w:val="24"/>
        </w:rPr>
      </w:pPr>
      <w:r>
        <w:rPr>
          <w:sz w:val="24"/>
        </w:rPr>
        <w:t xml:space="preserve">日期：  </w:t>
      </w:r>
    </w:p>
    <w:p w14:paraId="200F4143">
      <w:pPr>
        <w:widowControl/>
        <w:jc w:val="left"/>
        <w:rPr>
          <w:b/>
          <w:sz w:val="24"/>
          <w:szCs w:val="24"/>
        </w:rPr>
      </w:pPr>
      <w:r>
        <w:rPr>
          <w:b/>
          <w:sz w:val="24"/>
          <w:szCs w:val="24"/>
        </w:rPr>
        <w:br w:type="page"/>
      </w:r>
    </w:p>
    <w:p w14:paraId="560EBF11">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3AE5079">
      <w:pPr>
        <w:tabs>
          <w:tab w:val="left" w:pos="240"/>
        </w:tabs>
        <w:jc w:val="center"/>
        <w:rPr>
          <w:b/>
          <w:sz w:val="24"/>
          <w:szCs w:val="24"/>
        </w:rPr>
      </w:pPr>
      <w:r>
        <w:rPr>
          <w:b/>
          <w:sz w:val="24"/>
          <w:szCs w:val="24"/>
        </w:rPr>
        <w:t>采购人须向供应商提供的条件</w:t>
      </w:r>
    </w:p>
    <w:p w14:paraId="76D5967F">
      <w:pPr>
        <w:tabs>
          <w:tab w:val="left" w:pos="240"/>
        </w:tabs>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D0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732637D">
            <w:pPr>
              <w:tabs>
                <w:tab w:val="left" w:pos="240"/>
              </w:tabs>
              <w:jc w:val="center"/>
              <w:rPr>
                <w:position w:val="-50"/>
                <w:sz w:val="24"/>
              </w:rPr>
            </w:pPr>
            <w:r>
              <w:rPr>
                <w:position w:val="-50"/>
                <w:sz w:val="24"/>
              </w:rPr>
              <w:t>序 号</w:t>
            </w:r>
          </w:p>
        </w:tc>
        <w:tc>
          <w:tcPr>
            <w:tcW w:w="1890" w:type="dxa"/>
            <w:tcBorders>
              <w:bottom w:val="single" w:color="auto" w:sz="4" w:space="0"/>
            </w:tcBorders>
          </w:tcPr>
          <w:p w14:paraId="1AFE6137">
            <w:pPr>
              <w:tabs>
                <w:tab w:val="left" w:pos="240"/>
              </w:tabs>
              <w:jc w:val="center"/>
              <w:rPr>
                <w:position w:val="-32"/>
                <w:sz w:val="24"/>
              </w:rPr>
            </w:pPr>
            <w:r>
              <w:rPr>
                <w:position w:val="-32"/>
                <w:sz w:val="24"/>
              </w:rPr>
              <w:t>设施或设备</w:t>
            </w:r>
          </w:p>
          <w:p w14:paraId="2B18BFBB">
            <w:pPr>
              <w:tabs>
                <w:tab w:val="left" w:pos="240"/>
              </w:tabs>
              <w:jc w:val="center"/>
              <w:rPr>
                <w:sz w:val="24"/>
              </w:rPr>
            </w:pPr>
            <w:r>
              <w:rPr>
                <w:position w:val="-32"/>
                <w:sz w:val="24"/>
              </w:rPr>
              <w:t>名  称</w:t>
            </w:r>
          </w:p>
        </w:tc>
        <w:tc>
          <w:tcPr>
            <w:tcW w:w="975" w:type="dxa"/>
            <w:tcBorders>
              <w:bottom w:val="single" w:color="auto" w:sz="4" w:space="0"/>
            </w:tcBorders>
          </w:tcPr>
          <w:p w14:paraId="3B321756">
            <w:pPr>
              <w:tabs>
                <w:tab w:val="left" w:pos="240"/>
              </w:tabs>
              <w:jc w:val="center"/>
              <w:rPr>
                <w:position w:val="-50"/>
                <w:sz w:val="24"/>
              </w:rPr>
            </w:pPr>
            <w:r>
              <w:rPr>
                <w:position w:val="-50"/>
                <w:sz w:val="24"/>
              </w:rPr>
              <w:t>单 位</w:t>
            </w:r>
          </w:p>
        </w:tc>
        <w:tc>
          <w:tcPr>
            <w:tcW w:w="996" w:type="dxa"/>
            <w:tcBorders>
              <w:bottom w:val="single" w:color="auto" w:sz="4" w:space="0"/>
            </w:tcBorders>
          </w:tcPr>
          <w:p w14:paraId="1CF87110">
            <w:pPr>
              <w:tabs>
                <w:tab w:val="left" w:pos="240"/>
              </w:tabs>
              <w:jc w:val="center"/>
              <w:rPr>
                <w:position w:val="-50"/>
                <w:sz w:val="24"/>
              </w:rPr>
            </w:pPr>
            <w:r>
              <w:rPr>
                <w:position w:val="-50"/>
                <w:sz w:val="24"/>
              </w:rPr>
              <w:t>数 量</w:t>
            </w:r>
          </w:p>
        </w:tc>
        <w:tc>
          <w:tcPr>
            <w:tcW w:w="1494" w:type="dxa"/>
            <w:tcBorders>
              <w:bottom w:val="single" w:color="auto" w:sz="4" w:space="0"/>
            </w:tcBorders>
          </w:tcPr>
          <w:p w14:paraId="644CAFD5">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08671EF">
            <w:pPr>
              <w:tabs>
                <w:tab w:val="left" w:pos="240"/>
              </w:tabs>
              <w:jc w:val="center"/>
              <w:rPr>
                <w:position w:val="-50"/>
                <w:sz w:val="24"/>
              </w:rPr>
            </w:pPr>
            <w:r>
              <w:rPr>
                <w:position w:val="-50"/>
                <w:sz w:val="24"/>
              </w:rPr>
              <w:t xml:space="preserve">如有偿提供的说明 </w:t>
            </w:r>
          </w:p>
        </w:tc>
      </w:tr>
      <w:tr w14:paraId="044C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5E3F134">
            <w:pPr>
              <w:tabs>
                <w:tab w:val="left" w:pos="240"/>
              </w:tabs>
            </w:pPr>
          </w:p>
          <w:p w14:paraId="06A72116">
            <w:pPr>
              <w:tabs>
                <w:tab w:val="left" w:pos="240"/>
              </w:tabs>
            </w:pPr>
          </w:p>
          <w:p w14:paraId="7E40D227">
            <w:pPr>
              <w:tabs>
                <w:tab w:val="left" w:pos="240"/>
              </w:tabs>
            </w:pPr>
          </w:p>
          <w:p w14:paraId="07294488">
            <w:pPr>
              <w:tabs>
                <w:tab w:val="left" w:pos="240"/>
              </w:tabs>
            </w:pPr>
          </w:p>
          <w:p w14:paraId="11880AD9">
            <w:pPr>
              <w:tabs>
                <w:tab w:val="left" w:pos="240"/>
              </w:tabs>
            </w:pPr>
          </w:p>
          <w:p w14:paraId="6574A594">
            <w:pPr>
              <w:tabs>
                <w:tab w:val="left" w:pos="240"/>
              </w:tabs>
            </w:pPr>
          </w:p>
          <w:p w14:paraId="1AC7D7AD">
            <w:pPr>
              <w:tabs>
                <w:tab w:val="left" w:pos="240"/>
              </w:tabs>
            </w:pPr>
          </w:p>
          <w:p w14:paraId="0831D9F2">
            <w:pPr>
              <w:tabs>
                <w:tab w:val="left" w:pos="240"/>
              </w:tabs>
            </w:pPr>
          </w:p>
          <w:p w14:paraId="49BC9B84">
            <w:pPr>
              <w:tabs>
                <w:tab w:val="left" w:pos="240"/>
              </w:tabs>
            </w:pPr>
          </w:p>
          <w:p w14:paraId="75C167F3">
            <w:pPr>
              <w:tabs>
                <w:tab w:val="left" w:pos="240"/>
              </w:tabs>
            </w:pPr>
          </w:p>
          <w:p w14:paraId="189A822D">
            <w:pPr>
              <w:tabs>
                <w:tab w:val="left" w:pos="240"/>
              </w:tabs>
            </w:pPr>
          </w:p>
          <w:p w14:paraId="1821BB40">
            <w:pPr>
              <w:tabs>
                <w:tab w:val="left" w:pos="240"/>
              </w:tabs>
            </w:pPr>
          </w:p>
          <w:p w14:paraId="19A62122">
            <w:pPr>
              <w:tabs>
                <w:tab w:val="left" w:pos="240"/>
              </w:tabs>
            </w:pPr>
          </w:p>
          <w:p w14:paraId="2BD5E101">
            <w:pPr>
              <w:tabs>
                <w:tab w:val="left" w:pos="240"/>
              </w:tabs>
            </w:pPr>
          </w:p>
          <w:p w14:paraId="04B93011">
            <w:pPr>
              <w:tabs>
                <w:tab w:val="left" w:pos="240"/>
              </w:tabs>
            </w:pPr>
          </w:p>
          <w:p w14:paraId="4CD7A7ED">
            <w:pPr>
              <w:tabs>
                <w:tab w:val="left" w:pos="240"/>
              </w:tabs>
            </w:pPr>
          </w:p>
          <w:p w14:paraId="6261F9E2">
            <w:pPr>
              <w:tabs>
                <w:tab w:val="left" w:pos="240"/>
              </w:tabs>
            </w:pPr>
          </w:p>
          <w:p w14:paraId="4ADB2117">
            <w:pPr>
              <w:tabs>
                <w:tab w:val="left" w:pos="240"/>
              </w:tabs>
            </w:pPr>
          </w:p>
          <w:p w14:paraId="316D8199">
            <w:pPr>
              <w:tabs>
                <w:tab w:val="left" w:pos="240"/>
              </w:tabs>
            </w:pPr>
          </w:p>
          <w:p w14:paraId="5C1D6B5C">
            <w:pPr>
              <w:tabs>
                <w:tab w:val="left" w:pos="240"/>
              </w:tabs>
            </w:pPr>
          </w:p>
          <w:p w14:paraId="14C0660A">
            <w:pPr>
              <w:tabs>
                <w:tab w:val="left" w:pos="240"/>
              </w:tabs>
            </w:pPr>
          </w:p>
          <w:p w14:paraId="03508A6A">
            <w:pPr>
              <w:tabs>
                <w:tab w:val="left" w:pos="240"/>
              </w:tabs>
            </w:pPr>
          </w:p>
          <w:p w14:paraId="01A5C9E5">
            <w:pPr>
              <w:tabs>
                <w:tab w:val="left" w:pos="240"/>
              </w:tabs>
            </w:pPr>
          </w:p>
          <w:p w14:paraId="556B8079">
            <w:pPr>
              <w:tabs>
                <w:tab w:val="left" w:pos="240"/>
              </w:tabs>
            </w:pPr>
          </w:p>
          <w:p w14:paraId="6EC6E351">
            <w:pPr>
              <w:tabs>
                <w:tab w:val="left" w:pos="240"/>
              </w:tabs>
            </w:pPr>
          </w:p>
        </w:tc>
        <w:tc>
          <w:tcPr>
            <w:tcW w:w="1890" w:type="dxa"/>
          </w:tcPr>
          <w:p w14:paraId="21ABEB8A">
            <w:pPr>
              <w:tabs>
                <w:tab w:val="left" w:pos="240"/>
              </w:tabs>
            </w:pPr>
          </w:p>
        </w:tc>
        <w:tc>
          <w:tcPr>
            <w:tcW w:w="975" w:type="dxa"/>
          </w:tcPr>
          <w:p w14:paraId="57E6DA76">
            <w:pPr>
              <w:tabs>
                <w:tab w:val="left" w:pos="240"/>
              </w:tabs>
            </w:pPr>
          </w:p>
        </w:tc>
        <w:tc>
          <w:tcPr>
            <w:tcW w:w="996" w:type="dxa"/>
          </w:tcPr>
          <w:p w14:paraId="2067439F">
            <w:pPr>
              <w:tabs>
                <w:tab w:val="left" w:pos="240"/>
              </w:tabs>
            </w:pPr>
          </w:p>
        </w:tc>
        <w:tc>
          <w:tcPr>
            <w:tcW w:w="1494" w:type="dxa"/>
          </w:tcPr>
          <w:p w14:paraId="63EE379E">
            <w:pPr>
              <w:tabs>
                <w:tab w:val="left" w:pos="240"/>
              </w:tabs>
            </w:pPr>
          </w:p>
        </w:tc>
        <w:tc>
          <w:tcPr>
            <w:tcW w:w="2409" w:type="dxa"/>
          </w:tcPr>
          <w:p w14:paraId="171AE934">
            <w:pPr>
              <w:tabs>
                <w:tab w:val="left" w:pos="240"/>
              </w:tabs>
            </w:pPr>
          </w:p>
        </w:tc>
      </w:tr>
      <w:tr w14:paraId="631F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C25BA4D">
            <w:pPr>
              <w:pStyle w:val="21"/>
            </w:pPr>
            <w:r>
              <w:t>备注：凡需采购人提供的设备、房屋、通讯及其他办公设施，应注明免费提供或不免费提供，如有偿提供，采购人承担多少，供应商承担多少，本表应详细列清。</w:t>
            </w:r>
          </w:p>
          <w:p w14:paraId="4E0B58F1">
            <w:pPr>
              <w:tabs>
                <w:tab w:val="left" w:pos="240"/>
              </w:tabs>
            </w:pPr>
          </w:p>
        </w:tc>
      </w:tr>
    </w:tbl>
    <w:p w14:paraId="3535AE92">
      <w:pPr>
        <w:tabs>
          <w:tab w:val="left" w:pos="240"/>
          <w:tab w:val="left" w:pos="7665"/>
        </w:tabs>
      </w:pPr>
    </w:p>
    <w:p w14:paraId="4B035C92">
      <w:pPr>
        <w:spacing w:line="360" w:lineRule="auto"/>
        <w:ind w:right="84" w:firstLine="224" w:firstLineChars="100"/>
        <w:rPr>
          <w:sz w:val="24"/>
        </w:rPr>
      </w:pPr>
      <w:r>
        <w:rPr>
          <w:sz w:val="24"/>
        </w:rPr>
        <w:t>投标人名称：</w:t>
      </w:r>
    </w:p>
    <w:p w14:paraId="22724561">
      <w:pPr>
        <w:spacing w:line="360" w:lineRule="auto"/>
        <w:ind w:right="84" w:firstLine="224" w:firstLineChars="100"/>
        <w:rPr>
          <w:sz w:val="24"/>
        </w:rPr>
      </w:pPr>
    </w:p>
    <w:p w14:paraId="09F79FF7">
      <w:pPr>
        <w:spacing w:line="360" w:lineRule="auto"/>
        <w:ind w:right="84" w:firstLine="224" w:firstLineChars="100"/>
        <w:rPr>
          <w:position w:val="-40"/>
          <w:sz w:val="24"/>
        </w:rPr>
      </w:pPr>
      <w:r>
        <w:rPr>
          <w:sz w:val="24"/>
        </w:rPr>
        <w:t xml:space="preserve">日期：  </w:t>
      </w:r>
    </w:p>
    <w:p w14:paraId="13D91A28">
      <w:pPr>
        <w:widowControl/>
        <w:jc w:val="left"/>
        <w:rPr>
          <w:b/>
          <w:sz w:val="24"/>
        </w:rPr>
      </w:pPr>
      <w:r>
        <w:rPr>
          <w:b/>
          <w:sz w:val="24"/>
        </w:rPr>
        <w:br w:type="page"/>
      </w:r>
    </w:p>
    <w:p w14:paraId="31B6A7CD">
      <w:pPr>
        <w:tabs>
          <w:tab w:val="left" w:pos="360"/>
        </w:tabs>
        <w:spacing w:line="360" w:lineRule="auto"/>
        <w:ind w:firstLine="448" w:firstLineChars="200"/>
        <w:rPr>
          <w:b/>
          <w:sz w:val="24"/>
        </w:rPr>
      </w:pPr>
      <w:r>
        <w:rPr>
          <w:b/>
          <w:sz w:val="24"/>
        </w:rPr>
        <w:t>附件1</w:t>
      </w:r>
      <w:r>
        <w:rPr>
          <w:rFonts w:hint="eastAsia"/>
          <w:b/>
          <w:sz w:val="24"/>
        </w:rPr>
        <w:t>3</w:t>
      </w:r>
    </w:p>
    <w:p w14:paraId="5B96D713">
      <w:pPr>
        <w:tabs>
          <w:tab w:val="left" w:pos="360"/>
        </w:tabs>
        <w:spacing w:line="360" w:lineRule="auto"/>
        <w:ind w:firstLine="448" w:firstLineChars="200"/>
        <w:rPr>
          <w:b/>
          <w:sz w:val="24"/>
        </w:rPr>
      </w:pPr>
    </w:p>
    <w:p w14:paraId="7D286C23">
      <w:pPr>
        <w:tabs>
          <w:tab w:val="left" w:pos="360"/>
        </w:tabs>
        <w:spacing w:line="360" w:lineRule="auto"/>
        <w:jc w:val="center"/>
        <w:rPr>
          <w:b/>
          <w:bCs/>
          <w:sz w:val="24"/>
        </w:rPr>
      </w:pPr>
      <w:r>
        <w:rPr>
          <w:rFonts w:hint="eastAsia"/>
          <w:b/>
          <w:bCs/>
          <w:sz w:val="24"/>
        </w:rPr>
        <w:t>书面</w:t>
      </w:r>
      <w:r>
        <w:rPr>
          <w:b/>
          <w:bCs/>
          <w:sz w:val="24"/>
        </w:rPr>
        <w:t>声明</w:t>
      </w:r>
    </w:p>
    <w:p w14:paraId="076B752F">
      <w:pPr>
        <w:pStyle w:val="36"/>
        <w:tabs>
          <w:tab w:val="left" w:pos="360"/>
        </w:tabs>
        <w:spacing w:line="360" w:lineRule="auto"/>
        <w:ind w:firstLine="446"/>
        <w:rPr>
          <w:sz w:val="24"/>
        </w:rPr>
      </w:pPr>
    </w:p>
    <w:p w14:paraId="7A01AC4E">
      <w:pPr>
        <w:pStyle w:val="36"/>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667B167">
      <w:pPr>
        <w:pStyle w:val="36"/>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FCFF069">
      <w:pPr>
        <w:pStyle w:val="36"/>
        <w:tabs>
          <w:tab w:val="left" w:pos="360"/>
        </w:tabs>
        <w:spacing w:line="360" w:lineRule="auto"/>
        <w:ind w:firstLine="446"/>
        <w:rPr>
          <w:sz w:val="24"/>
        </w:rPr>
      </w:pPr>
    </w:p>
    <w:p w14:paraId="26F5C9ED">
      <w:pPr>
        <w:pStyle w:val="36"/>
        <w:tabs>
          <w:tab w:val="left" w:pos="360"/>
        </w:tabs>
        <w:spacing w:line="360" w:lineRule="auto"/>
        <w:ind w:firstLine="446"/>
        <w:rPr>
          <w:sz w:val="24"/>
        </w:rPr>
      </w:pPr>
    </w:p>
    <w:p w14:paraId="071205D2">
      <w:pPr>
        <w:autoSpaceDE w:val="0"/>
        <w:autoSpaceDN w:val="0"/>
        <w:spacing w:line="500" w:lineRule="exact"/>
        <w:ind w:left="3840"/>
        <w:jc w:val="left"/>
        <w:rPr>
          <w:sz w:val="24"/>
          <w:szCs w:val="24"/>
        </w:rPr>
      </w:pPr>
      <w:r>
        <w:rPr>
          <w:sz w:val="24"/>
          <w:szCs w:val="24"/>
        </w:rPr>
        <w:t>投标人名称：</w:t>
      </w:r>
    </w:p>
    <w:p w14:paraId="7F4CF048">
      <w:pPr>
        <w:autoSpaceDE w:val="0"/>
        <w:autoSpaceDN w:val="0"/>
        <w:spacing w:line="500" w:lineRule="exact"/>
        <w:ind w:left="3840"/>
        <w:jc w:val="left"/>
        <w:rPr>
          <w:sz w:val="24"/>
          <w:szCs w:val="24"/>
        </w:rPr>
      </w:pPr>
    </w:p>
    <w:p w14:paraId="45D19691">
      <w:pPr>
        <w:autoSpaceDE w:val="0"/>
        <w:autoSpaceDN w:val="0"/>
        <w:spacing w:line="500" w:lineRule="exact"/>
        <w:ind w:left="3840"/>
        <w:jc w:val="left"/>
        <w:rPr>
          <w:sz w:val="24"/>
          <w:szCs w:val="24"/>
        </w:rPr>
      </w:pPr>
      <w:r>
        <w:rPr>
          <w:sz w:val="24"/>
          <w:szCs w:val="24"/>
        </w:rPr>
        <w:t>日期：</w:t>
      </w:r>
    </w:p>
    <w:p w14:paraId="133F17F7">
      <w:pPr>
        <w:autoSpaceDE w:val="0"/>
        <w:autoSpaceDN w:val="0"/>
        <w:spacing w:line="500" w:lineRule="exact"/>
        <w:ind w:left="3840"/>
        <w:jc w:val="left"/>
        <w:rPr>
          <w:sz w:val="24"/>
          <w:szCs w:val="24"/>
        </w:rPr>
      </w:pPr>
    </w:p>
    <w:p w14:paraId="4ADA1A08">
      <w:pPr>
        <w:pStyle w:val="36"/>
        <w:tabs>
          <w:tab w:val="left" w:pos="360"/>
        </w:tabs>
        <w:spacing w:line="360" w:lineRule="auto"/>
        <w:ind w:firstLine="0" w:firstLineChars="0"/>
        <w:rPr>
          <w:sz w:val="24"/>
          <w:u w:val="single"/>
        </w:rPr>
      </w:pPr>
      <w:r>
        <w:rPr>
          <w:rFonts w:hint="eastAsia"/>
          <w:sz w:val="24"/>
          <w:u w:val="single"/>
        </w:rPr>
        <w:t xml:space="preserve">                                                                     </w:t>
      </w:r>
    </w:p>
    <w:p w14:paraId="6C3355D9">
      <w:pPr>
        <w:pStyle w:val="36"/>
        <w:tabs>
          <w:tab w:val="left" w:pos="360"/>
        </w:tabs>
        <w:spacing w:line="360" w:lineRule="auto"/>
        <w:ind w:firstLine="446"/>
        <w:rPr>
          <w:sz w:val="24"/>
        </w:rPr>
      </w:pPr>
    </w:p>
    <w:p w14:paraId="6E740FEC">
      <w:pPr>
        <w:pStyle w:val="36"/>
        <w:spacing w:line="360" w:lineRule="auto"/>
        <w:ind w:firstLine="0" w:firstLineChars="0"/>
        <w:jc w:val="center"/>
        <w:rPr>
          <w:b/>
          <w:sz w:val="24"/>
        </w:rPr>
      </w:pPr>
    </w:p>
    <w:p w14:paraId="74803983">
      <w:pPr>
        <w:pStyle w:val="36"/>
        <w:spacing w:line="360" w:lineRule="auto"/>
        <w:ind w:firstLine="0" w:firstLineChars="0"/>
        <w:jc w:val="center"/>
        <w:rPr>
          <w:b/>
          <w:sz w:val="24"/>
        </w:rPr>
      </w:pPr>
    </w:p>
    <w:p w14:paraId="5076BF6F">
      <w:pPr>
        <w:pStyle w:val="36"/>
        <w:spacing w:line="360" w:lineRule="auto"/>
        <w:ind w:firstLine="0" w:firstLineChars="0"/>
        <w:jc w:val="center"/>
        <w:rPr>
          <w:b/>
          <w:sz w:val="24"/>
        </w:rPr>
      </w:pPr>
      <w:r>
        <w:rPr>
          <w:rFonts w:hint="eastAsia"/>
          <w:b/>
          <w:sz w:val="24"/>
        </w:rPr>
        <w:t>证明材料</w:t>
      </w:r>
    </w:p>
    <w:p w14:paraId="312F98A4">
      <w:pPr>
        <w:pStyle w:val="36"/>
        <w:tabs>
          <w:tab w:val="left" w:pos="360"/>
        </w:tabs>
        <w:spacing w:line="360" w:lineRule="auto"/>
        <w:ind w:firstLine="446"/>
        <w:rPr>
          <w:sz w:val="24"/>
        </w:rPr>
      </w:pPr>
    </w:p>
    <w:p w14:paraId="11982911">
      <w:pPr>
        <w:pStyle w:val="36"/>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58911D7">
      <w:pPr>
        <w:pStyle w:val="36"/>
        <w:tabs>
          <w:tab w:val="left" w:pos="360"/>
        </w:tabs>
        <w:spacing w:line="360" w:lineRule="auto"/>
        <w:ind w:firstLine="446"/>
        <w:rPr>
          <w:sz w:val="24"/>
        </w:rPr>
      </w:pPr>
    </w:p>
    <w:p w14:paraId="1B9693FD">
      <w:pPr>
        <w:autoSpaceDE w:val="0"/>
        <w:autoSpaceDN w:val="0"/>
        <w:spacing w:line="500" w:lineRule="exact"/>
        <w:ind w:left="3840"/>
        <w:jc w:val="left"/>
        <w:rPr>
          <w:sz w:val="24"/>
          <w:szCs w:val="24"/>
        </w:rPr>
      </w:pPr>
    </w:p>
    <w:p w14:paraId="7F708A75">
      <w:pPr>
        <w:autoSpaceDE w:val="0"/>
        <w:autoSpaceDN w:val="0"/>
        <w:spacing w:line="500" w:lineRule="exact"/>
        <w:ind w:left="3840"/>
        <w:jc w:val="left"/>
        <w:rPr>
          <w:sz w:val="24"/>
          <w:szCs w:val="24"/>
        </w:rPr>
      </w:pPr>
    </w:p>
    <w:p w14:paraId="523ED6F9">
      <w:pPr>
        <w:autoSpaceDE w:val="0"/>
        <w:autoSpaceDN w:val="0"/>
        <w:spacing w:line="500" w:lineRule="exact"/>
        <w:ind w:left="3840"/>
        <w:jc w:val="left"/>
        <w:rPr>
          <w:sz w:val="24"/>
          <w:szCs w:val="24"/>
        </w:rPr>
      </w:pPr>
      <w:r>
        <w:rPr>
          <w:sz w:val="24"/>
          <w:szCs w:val="24"/>
        </w:rPr>
        <w:t>投标人名称：</w:t>
      </w:r>
    </w:p>
    <w:p w14:paraId="30124D63">
      <w:pPr>
        <w:autoSpaceDE w:val="0"/>
        <w:autoSpaceDN w:val="0"/>
        <w:spacing w:line="500" w:lineRule="exact"/>
        <w:ind w:left="3840"/>
        <w:jc w:val="left"/>
        <w:rPr>
          <w:sz w:val="24"/>
          <w:szCs w:val="24"/>
        </w:rPr>
      </w:pPr>
    </w:p>
    <w:p w14:paraId="223EBA60">
      <w:pPr>
        <w:autoSpaceDE w:val="0"/>
        <w:autoSpaceDN w:val="0"/>
        <w:spacing w:line="500" w:lineRule="exact"/>
        <w:ind w:left="3840"/>
        <w:jc w:val="left"/>
        <w:rPr>
          <w:b/>
          <w:sz w:val="24"/>
        </w:rPr>
      </w:pPr>
      <w:r>
        <w:rPr>
          <w:sz w:val="24"/>
          <w:szCs w:val="24"/>
        </w:rPr>
        <w:t>日期：</w:t>
      </w:r>
    </w:p>
    <w:p w14:paraId="5048E209">
      <w:pPr>
        <w:widowControl/>
        <w:jc w:val="left"/>
        <w:rPr>
          <w:b/>
          <w:sz w:val="24"/>
        </w:rPr>
      </w:pPr>
      <w:r>
        <w:rPr>
          <w:b/>
          <w:sz w:val="24"/>
        </w:rPr>
        <w:br w:type="page"/>
      </w:r>
    </w:p>
    <w:p w14:paraId="77F57B9C">
      <w:pPr>
        <w:spacing w:line="560" w:lineRule="exact"/>
        <w:jc w:val="left"/>
        <w:rPr>
          <w:b/>
          <w:sz w:val="24"/>
        </w:rPr>
      </w:pPr>
      <w:r>
        <w:rPr>
          <w:b/>
          <w:sz w:val="24"/>
        </w:rPr>
        <w:t>附件1</w:t>
      </w:r>
      <w:r>
        <w:rPr>
          <w:rFonts w:hint="eastAsia"/>
          <w:b/>
          <w:sz w:val="24"/>
        </w:rPr>
        <w:t>4</w:t>
      </w:r>
      <w:r>
        <w:rPr>
          <w:b/>
          <w:sz w:val="24"/>
        </w:rPr>
        <w:t>：投标人认为需要提供的其他资料</w:t>
      </w:r>
    </w:p>
    <w:p w14:paraId="1C5E7A43">
      <w:pPr>
        <w:autoSpaceDE w:val="0"/>
        <w:autoSpaceDN w:val="0"/>
        <w:adjustRightInd w:val="0"/>
        <w:spacing w:line="560" w:lineRule="exact"/>
        <w:outlineLvl w:val="0"/>
        <w:rPr>
          <w:b/>
          <w:sz w:val="24"/>
        </w:rPr>
      </w:pPr>
    </w:p>
    <w:p w14:paraId="38C61729">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3D0">
    <w:pPr>
      <w:pStyle w:val="16"/>
      <w:jc w:val="center"/>
    </w:pPr>
    <w:r>
      <w:rPr>
        <w:b/>
      </w:rPr>
      <w:fldChar w:fldCharType="begin"/>
    </w:r>
    <w:r>
      <w:rPr>
        <w:b/>
      </w:rPr>
      <w:instrText xml:space="preserve">PAGE  \* Arabic  \* MERGEFORMAT</w:instrText>
    </w:r>
    <w:r>
      <w:rPr>
        <w:b/>
      </w:rPr>
      <w:fldChar w:fldCharType="separate"/>
    </w:r>
    <w:r>
      <w:rPr>
        <w:b/>
        <w:lang w:val="zh-CN"/>
      </w:rPr>
      <w:t>21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A217">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10"/>
      <w:lvlText w:val="%3."/>
      <w:lvlJc w:val="left"/>
      <w:pPr>
        <w:ind w:left="792" w:hanging="360"/>
      </w:pPr>
      <w:rPr>
        <w:rFonts w:hint="default"/>
      </w:rPr>
    </w:lvl>
    <w:lvl w:ilvl="3" w:tentative="0">
      <w:start w:val="1"/>
      <w:numFmt w:val="lowerRoman"/>
      <w:pStyle w:val="12"/>
      <w:lvlText w:val="%4."/>
      <w:lvlJc w:val="left"/>
      <w:pPr>
        <w:ind w:left="1152" w:hanging="360"/>
      </w:pPr>
      <w:rPr>
        <w:rFonts w:hint="default"/>
      </w:rPr>
    </w:lvl>
    <w:lvl w:ilvl="4" w:tentative="0">
      <w:start w:val="1"/>
      <w:numFmt w:val="lowerLetter"/>
      <w:pStyle w:val="19"/>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1CD7CA5"/>
    <w:rsid w:val="491B2C5D"/>
    <w:rsid w:val="4DF40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jc w:val="center"/>
      <w:outlineLvl w:val="1"/>
    </w:pPr>
    <w:rPr>
      <w:rFonts w:ascii="Arial" w:hAnsi="Arial" w:eastAsia="黑体"/>
      <w:b/>
      <w:kern w:val="0"/>
      <w:sz w:val="32"/>
    </w:rPr>
  </w:style>
  <w:style w:type="paragraph" w:styleId="3">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rPr>
  </w:style>
  <w:style w:type="paragraph" w:styleId="7">
    <w:name w:val="annotation text"/>
    <w:basedOn w:val="1"/>
    <w:link w:val="50"/>
    <w:semiHidden/>
    <w:unhideWhenUsed/>
    <w:qFormat/>
    <w:uiPriority w:val="99"/>
    <w:pPr>
      <w:jc w:val="left"/>
    </w:pPr>
  </w:style>
  <w:style w:type="paragraph" w:styleId="8">
    <w:name w:val="Body Text"/>
    <w:basedOn w:val="1"/>
    <w:link w:val="55"/>
    <w:semiHidden/>
    <w:unhideWhenUsed/>
    <w:qFormat/>
    <w:uiPriority w:val="99"/>
    <w:pPr>
      <w:spacing w:after="120"/>
    </w:pPr>
  </w:style>
  <w:style w:type="paragraph" w:styleId="9">
    <w:name w:val="Body Text Indent"/>
    <w:basedOn w:val="1"/>
    <w:link w:val="30"/>
    <w:qFormat/>
    <w:uiPriority w:val="0"/>
    <w:pPr>
      <w:tabs>
        <w:tab w:val="left" w:pos="480"/>
      </w:tabs>
      <w:spacing w:line="560" w:lineRule="exact"/>
      <w:ind w:firstLine="480"/>
      <w:jc w:val="left"/>
    </w:pPr>
    <w:rPr>
      <w:rFonts w:ascii="宋体" w:hAnsi="宋体"/>
      <w:sz w:val="24"/>
    </w:rPr>
  </w:style>
  <w:style w:type="paragraph" w:styleId="10">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Plain Text"/>
    <w:basedOn w:val="1"/>
    <w:link w:val="42"/>
    <w:qFormat/>
    <w:uiPriority w:val="0"/>
    <w:rPr>
      <w:rFonts w:ascii="宋体" w:hAnsi="Courier New"/>
      <w:lang w:val="zh-CN" w:eastAsia="zh-CN"/>
    </w:rPr>
  </w:style>
  <w:style w:type="paragraph" w:styleId="12">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3">
    <w:name w:val="Date"/>
    <w:basedOn w:val="1"/>
    <w:next w:val="1"/>
    <w:link w:val="35"/>
    <w:qFormat/>
    <w:uiPriority w:val="0"/>
    <w:pPr>
      <w:adjustRightInd w:val="0"/>
      <w:spacing w:line="360" w:lineRule="atLeast"/>
      <w:textAlignment w:val="baseline"/>
    </w:pPr>
    <w:rPr>
      <w:sz w:val="32"/>
    </w:rPr>
  </w:style>
  <w:style w:type="paragraph" w:styleId="14">
    <w:name w:val="Body Text Indent 2"/>
    <w:basedOn w:val="1"/>
    <w:link w:val="37"/>
    <w:semiHidden/>
    <w:unhideWhenUsed/>
    <w:qFormat/>
    <w:uiPriority w:val="99"/>
    <w:pPr>
      <w:spacing w:after="120" w:line="480" w:lineRule="auto"/>
      <w:ind w:left="420" w:leftChars="200"/>
    </w:pPr>
  </w:style>
  <w:style w:type="paragraph" w:styleId="15">
    <w:name w:val="Balloon Text"/>
    <w:basedOn w:val="1"/>
    <w:link w:val="52"/>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2"/>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9">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0">
    <w:name w:val="Body Text Indent 3"/>
    <w:basedOn w:val="1"/>
    <w:link w:val="43"/>
    <w:semiHidden/>
    <w:unhideWhenUsed/>
    <w:qFormat/>
    <w:uiPriority w:val="99"/>
    <w:pPr>
      <w:spacing w:after="120"/>
      <w:ind w:left="420" w:leftChars="200"/>
    </w:pPr>
    <w:rPr>
      <w:sz w:val="16"/>
      <w:szCs w:val="16"/>
    </w:rPr>
  </w:style>
  <w:style w:type="paragraph" w:styleId="21">
    <w:name w:val="Body Text 2"/>
    <w:basedOn w:val="1"/>
    <w:link w:val="39"/>
    <w:semiHidden/>
    <w:unhideWhenUsed/>
    <w:qFormat/>
    <w:uiPriority w:val="99"/>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7"/>
    <w:next w:val="7"/>
    <w:link w:val="51"/>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正文文本缩进 Char"/>
    <w:basedOn w:val="26"/>
    <w:link w:val="9"/>
    <w:qFormat/>
    <w:uiPriority w:val="0"/>
    <w:rPr>
      <w:rFonts w:ascii="宋体" w:hAnsi="宋体" w:eastAsia="宋体" w:cs="Times New Roman"/>
      <w:sz w:val="24"/>
      <w:szCs w:val="20"/>
    </w:rPr>
  </w:style>
  <w:style w:type="paragraph" w:customStyle="1" w:styleId="31">
    <w:name w:val="Default"/>
    <w:link w:val="5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2">
    <w:name w:val="副标题 Char"/>
    <w:basedOn w:val="26"/>
    <w:link w:val="18"/>
    <w:qFormat/>
    <w:uiPriority w:val="0"/>
    <w:rPr>
      <w:rFonts w:ascii="Cambria" w:hAnsi="Cambria" w:eastAsia="宋体" w:cs="Times New Roman"/>
      <w:b/>
      <w:bCs/>
      <w:kern w:val="28"/>
      <w:sz w:val="32"/>
      <w:szCs w:val="32"/>
      <w:lang w:val="zh-CN" w:eastAsia="zh-CN"/>
    </w:rPr>
  </w:style>
  <w:style w:type="character" w:customStyle="1" w:styleId="33">
    <w:name w:val="页眉 Char"/>
    <w:basedOn w:val="26"/>
    <w:link w:val="17"/>
    <w:qFormat/>
    <w:uiPriority w:val="99"/>
    <w:rPr>
      <w:rFonts w:ascii="Times New Roman" w:hAnsi="Times New Roman" w:eastAsia="宋体" w:cs="Times New Roman"/>
      <w:sz w:val="18"/>
      <w:szCs w:val="18"/>
    </w:rPr>
  </w:style>
  <w:style w:type="character" w:customStyle="1" w:styleId="34">
    <w:name w:val="页脚 Char"/>
    <w:basedOn w:val="26"/>
    <w:link w:val="16"/>
    <w:qFormat/>
    <w:uiPriority w:val="99"/>
    <w:rPr>
      <w:rFonts w:ascii="Times New Roman" w:hAnsi="Times New Roman" w:eastAsia="宋体" w:cs="Times New Roman"/>
      <w:sz w:val="18"/>
      <w:szCs w:val="18"/>
    </w:rPr>
  </w:style>
  <w:style w:type="character" w:customStyle="1" w:styleId="35">
    <w:name w:val="日期 Char"/>
    <w:basedOn w:val="26"/>
    <w:link w:val="13"/>
    <w:qFormat/>
    <w:uiPriority w:val="0"/>
    <w:rPr>
      <w:rFonts w:ascii="Times New Roman" w:hAnsi="Times New Roman" w:eastAsia="宋体" w:cs="Times New Roman"/>
      <w:sz w:val="32"/>
      <w:szCs w:val="20"/>
    </w:rPr>
  </w:style>
  <w:style w:type="paragraph" w:styleId="36">
    <w:name w:val="List Paragraph"/>
    <w:basedOn w:val="1"/>
    <w:link w:val="54"/>
    <w:qFormat/>
    <w:uiPriority w:val="34"/>
    <w:pPr>
      <w:ind w:firstLine="420" w:firstLineChars="200"/>
    </w:pPr>
  </w:style>
  <w:style w:type="character" w:customStyle="1" w:styleId="37">
    <w:name w:val="正文文本缩进 2 Char"/>
    <w:basedOn w:val="26"/>
    <w:link w:val="14"/>
    <w:semiHidden/>
    <w:qFormat/>
    <w:uiPriority w:val="99"/>
    <w:rPr>
      <w:rFonts w:ascii="Times New Roman" w:hAnsi="Times New Roman" w:eastAsia="宋体" w:cs="Times New Roman"/>
      <w:szCs w:val="20"/>
    </w:rPr>
  </w:style>
  <w:style w:type="character" w:customStyle="1" w:styleId="38">
    <w:name w:val="标题 3 Char"/>
    <w:basedOn w:val="26"/>
    <w:link w:val="3"/>
    <w:qFormat/>
    <w:uiPriority w:val="0"/>
    <w:rPr>
      <w:rFonts w:ascii="Times New Roman" w:hAnsi="Times New Roman" w:eastAsia="宋体" w:cs="Times New Roman"/>
      <w:b/>
      <w:bCs/>
      <w:sz w:val="32"/>
      <w:szCs w:val="32"/>
    </w:rPr>
  </w:style>
  <w:style w:type="character" w:customStyle="1" w:styleId="39">
    <w:name w:val="正文文本 2 Char"/>
    <w:basedOn w:val="26"/>
    <w:link w:val="21"/>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26"/>
    <w:semiHidden/>
    <w:qFormat/>
    <w:uiPriority w:val="99"/>
    <w:rPr>
      <w:rFonts w:ascii="宋体" w:hAnsi="Courier New" w:eastAsia="宋体" w:cs="Courier New"/>
      <w:szCs w:val="21"/>
    </w:rPr>
  </w:style>
  <w:style w:type="character" w:customStyle="1" w:styleId="42">
    <w:name w:val="纯文本 Char1"/>
    <w:link w:val="11"/>
    <w:qFormat/>
    <w:locked/>
    <w:uiPriority w:val="0"/>
    <w:rPr>
      <w:rFonts w:ascii="宋体" w:hAnsi="Courier New" w:eastAsia="宋体" w:cs="Times New Roman"/>
      <w:szCs w:val="20"/>
      <w:lang w:val="zh-CN" w:eastAsia="zh-CN"/>
    </w:rPr>
  </w:style>
  <w:style w:type="character" w:customStyle="1" w:styleId="43">
    <w:name w:val="正文文本缩进 3 Char"/>
    <w:basedOn w:val="26"/>
    <w:link w:val="20"/>
    <w:semiHidden/>
    <w:qFormat/>
    <w:uiPriority w:val="99"/>
    <w:rPr>
      <w:rFonts w:ascii="Times New Roman" w:hAnsi="Times New Roman" w:eastAsia="宋体" w:cs="Times New Roman"/>
      <w:sz w:val="16"/>
      <w:szCs w:val="16"/>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2"/>
    <w:basedOn w:val="1"/>
    <w:autoRedefine/>
    <w:qFormat/>
    <w:uiPriority w:val="0"/>
    <w:pPr>
      <w:tabs>
        <w:tab w:val="left" w:pos="360"/>
      </w:tabs>
    </w:pPr>
    <w:rPr>
      <w:sz w:val="24"/>
      <w:szCs w:val="24"/>
    </w:rPr>
  </w:style>
  <w:style w:type="paragraph" w:customStyle="1" w:styleId="49">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批注文字 Char"/>
    <w:basedOn w:val="26"/>
    <w:link w:val="7"/>
    <w:semiHidden/>
    <w:qFormat/>
    <w:uiPriority w:val="99"/>
    <w:rPr>
      <w:rFonts w:ascii="Times New Roman" w:hAnsi="Times New Roman" w:eastAsia="宋体" w:cs="Times New Roman"/>
      <w:szCs w:val="20"/>
    </w:rPr>
  </w:style>
  <w:style w:type="character" w:customStyle="1" w:styleId="51">
    <w:name w:val="批注主题 Char"/>
    <w:basedOn w:val="50"/>
    <w:link w:val="23"/>
    <w:semiHidden/>
    <w:qFormat/>
    <w:uiPriority w:val="99"/>
    <w:rPr>
      <w:rFonts w:ascii="Times New Roman" w:hAnsi="Times New Roman" w:eastAsia="宋体" w:cs="Times New Roman"/>
      <w:b/>
      <w:bCs/>
      <w:szCs w:val="20"/>
    </w:rPr>
  </w:style>
  <w:style w:type="character" w:customStyle="1" w:styleId="52">
    <w:name w:val="批注框文本 Char"/>
    <w:basedOn w:val="26"/>
    <w:link w:val="15"/>
    <w:semiHidden/>
    <w:qFormat/>
    <w:uiPriority w:val="99"/>
    <w:rPr>
      <w:rFonts w:ascii="Times New Roman" w:hAnsi="Times New Roman" w:eastAsia="宋体" w:cs="Times New Roman"/>
      <w:sz w:val="18"/>
      <w:szCs w:val="18"/>
    </w:rPr>
  </w:style>
  <w:style w:type="character" w:customStyle="1" w:styleId="53">
    <w:name w:val="Default Char"/>
    <w:link w:val="31"/>
    <w:qFormat/>
    <w:locked/>
    <w:uiPriority w:val="0"/>
    <w:rPr>
      <w:rFonts w:ascii="......." w:hAnsi="Calibri" w:eastAsia="......." w:cs="......."/>
      <w:color w:val="000000"/>
      <w:kern w:val="0"/>
      <w:sz w:val="24"/>
      <w:szCs w:val="24"/>
    </w:rPr>
  </w:style>
  <w:style w:type="character" w:customStyle="1" w:styleId="54">
    <w:name w:val="列出段落 Char"/>
    <w:link w:val="36"/>
    <w:qFormat/>
    <w:uiPriority w:val="34"/>
    <w:rPr>
      <w:rFonts w:ascii="Times New Roman" w:hAnsi="Times New Roman" w:eastAsia="宋体" w:cs="Times New Roman"/>
      <w:szCs w:val="20"/>
    </w:rPr>
  </w:style>
  <w:style w:type="character" w:customStyle="1" w:styleId="55">
    <w:name w:val="正文文本 Char"/>
    <w:basedOn w:val="26"/>
    <w:link w:val="8"/>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81</Pages>
  <Words>35232</Words>
  <Characters>37065</Characters>
  <Lines>241</Lines>
  <Paragraphs>67</Paragraphs>
  <TotalTime>4</TotalTime>
  <ScaleCrop>false</ScaleCrop>
  <LinksUpToDate>false</LinksUpToDate>
  <CharactersWithSpaces>38476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2024-12-12T06:54:01Z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0E154CE0BA694EEFA059FB58257D156B_13</vt:lpwstr>
  </property>
</Properties>
</file>