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D1" w:rsidRPr="0016686F" w:rsidRDefault="004B48D1" w:rsidP="004B48D1">
      <w:pPr>
        <w:rPr>
          <w:rFonts w:eastAsia="仿宋_GB2312"/>
          <w:sz w:val="84"/>
        </w:rPr>
      </w:pPr>
      <w:bookmarkStart w:id="0" w:name="OLE_LINK49"/>
      <w:bookmarkStart w:id="1" w:name="OLE_LINK50"/>
      <w:bookmarkStart w:id="2" w:name="OLE_LINK53"/>
      <w:bookmarkStart w:id="3" w:name="_GoBack"/>
      <w:bookmarkEnd w:id="3"/>
    </w:p>
    <w:p w:rsidR="004B48D1" w:rsidRPr="0016686F" w:rsidRDefault="004B48D1" w:rsidP="004B48D1">
      <w:pPr>
        <w:ind w:right="105"/>
        <w:jc w:val="right"/>
        <w:rPr>
          <w:rFonts w:eastAsia="黑体"/>
          <w:b/>
          <w:spacing w:val="40"/>
          <w:w w:val="66"/>
          <w:sz w:val="60"/>
          <w:szCs w:val="60"/>
        </w:rPr>
      </w:pPr>
      <w:r w:rsidRPr="0016686F">
        <w:rPr>
          <w:rFonts w:eastAsia="黑体" w:hint="eastAsia"/>
          <w:b/>
          <w:spacing w:val="40"/>
          <w:w w:val="66"/>
          <w:sz w:val="60"/>
          <w:szCs w:val="60"/>
        </w:rPr>
        <w:t>天津市便民专线服务中心员工</w:t>
      </w:r>
    </w:p>
    <w:p w:rsidR="004B48D1" w:rsidRPr="0016686F" w:rsidRDefault="004B48D1" w:rsidP="004B48D1">
      <w:pPr>
        <w:ind w:right="105"/>
        <w:jc w:val="right"/>
        <w:rPr>
          <w:rFonts w:eastAsia="黑体"/>
          <w:b/>
          <w:spacing w:val="40"/>
          <w:w w:val="66"/>
          <w:sz w:val="60"/>
          <w:szCs w:val="60"/>
        </w:rPr>
      </w:pPr>
      <w:r w:rsidRPr="0016686F">
        <w:rPr>
          <w:rFonts w:eastAsia="黑体"/>
          <w:b/>
          <w:noProof/>
          <w:spacing w:val="40"/>
          <w:w w:val="66"/>
          <w:sz w:val="60"/>
          <w:szCs w:val="60"/>
        </w:rPr>
        <mc:AlternateContent>
          <mc:Choice Requires="wps">
            <w:drawing>
              <wp:anchor distT="4294967295" distB="4294967295" distL="114300" distR="114300" simplePos="0" relativeHeight="251661312" behindDoc="0" locked="0" layoutInCell="1" allowOverlap="1" wp14:anchorId="25BB14A6" wp14:editId="1513DE61">
                <wp:simplePos x="0" y="0"/>
                <wp:positionH relativeFrom="column">
                  <wp:posOffset>-121920</wp:posOffset>
                </wp:positionH>
                <wp:positionV relativeFrom="paragraph">
                  <wp:posOffset>262255</wp:posOffset>
                </wp:positionV>
                <wp:extent cx="1647825" cy="0"/>
                <wp:effectExtent l="0" t="95250" r="952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pt,20.65pt" to="120.1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" strokecolor="#4b69b5" strokeweight="15pt"/>
            </w:pict>
          </mc:Fallback>
        </mc:AlternateContent>
      </w:r>
      <w:r w:rsidRPr="0016686F">
        <w:rPr>
          <w:rFonts w:eastAsia="黑体" w:hint="eastAsia"/>
          <w:b/>
          <w:spacing w:val="40"/>
          <w:w w:val="66"/>
          <w:sz w:val="60"/>
          <w:szCs w:val="60"/>
        </w:rPr>
        <w:t>体检服务项目</w:t>
      </w:r>
    </w:p>
    <w:p w:rsidR="004B48D1" w:rsidRPr="0016686F" w:rsidRDefault="004B48D1" w:rsidP="004B48D1">
      <w:pPr>
        <w:ind w:right="105"/>
        <w:jc w:val="right"/>
        <w:rPr>
          <w:rFonts w:eastAsia="黑体"/>
          <w:b/>
          <w:spacing w:val="40"/>
          <w:w w:val="66"/>
          <w:sz w:val="60"/>
          <w:szCs w:val="60"/>
        </w:rPr>
      </w:pPr>
      <w:r w:rsidRPr="0016686F">
        <w:rPr>
          <w:rFonts w:eastAsia="黑体"/>
          <w:b/>
          <w:noProof/>
          <w:spacing w:val="40"/>
          <w:w w:val="66"/>
          <w:sz w:val="60"/>
          <w:szCs w:val="60"/>
        </w:rPr>
        <mc:AlternateContent>
          <mc:Choice Requires="wps">
            <w:drawing>
              <wp:anchor distT="0" distB="0" distL="114300" distR="114300" simplePos="0" relativeHeight="251659264" behindDoc="0" locked="0" layoutInCell="1" allowOverlap="1" wp14:anchorId="3646D9F3" wp14:editId="57240748">
                <wp:simplePos x="0" y="0"/>
                <wp:positionH relativeFrom="column">
                  <wp:posOffset>-122555</wp:posOffset>
                </wp:positionH>
                <wp:positionV relativeFrom="paragraph">
                  <wp:posOffset>297180</wp:posOffset>
                </wp:positionV>
                <wp:extent cx="2818765" cy="0"/>
                <wp:effectExtent l="104140" t="101600" r="96520" b="9842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876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23.4pt" to="21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" strokecolor="#4b69b5" strokeweight="15pt"/>
            </w:pict>
          </mc:Fallback>
        </mc:AlternateContent>
      </w:r>
      <w:r w:rsidRPr="0016686F">
        <w:rPr>
          <w:rFonts w:eastAsia="黑体"/>
          <w:b/>
          <w:spacing w:val="40"/>
          <w:w w:val="66"/>
          <w:sz w:val="60"/>
          <w:szCs w:val="60"/>
        </w:rPr>
        <w:t>竞争性谈判文件</w:t>
      </w:r>
    </w:p>
    <w:p w:rsidR="004B48D1" w:rsidRPr="0016686F" w:rsidRDefault="004B48D1" w:rsidP="004B48D1">
      <w:pPr>
        <w:ind w:right="1025"/>
        <w:jc w:val="center"/>
        <w:rPr>
          <w:rFonts w:eastAsia="黑体"/>
          <w:b/>
          <w:spacing w:val="40"/>
          <w:w w:val="66"/>
          <w:sz w:val="60"/>
          <w:szCs w:val="60"/>
        </w:rPr>
      </w:pPr>
    </w:p>
    <w:p w:rsidR="004B48D1" w:rsidRPr="0016686F" w:rsidRDefault="004B48D1" w:rsidP="004B48D1">
      <w:pPr>
        <w:jc w:val="center"/>
        <w:rPr>
          <w:rFonts w:eastAsia="黑体"/>
          <w:b/>
          <w:spacing w:val="40"/>
          <w:w w:val="66"/>
          <w:sz w:val="15"/>
          <w:szCs w:val="15"/>
        </w:rPr>
      </w:pPr>
      <w:r w:rsidRPr="0016686F">
        <w:rPr>
          <w:rFonts w:eastAsia="黑体"/>
          <w:b/>
          <w:spacing w:val="40"/>
          <w:w w:val="66"/>
          <w:sz w:val="56"/>
          <w:szCs w:val="56"/>
        </w:rPr>
        <w:t xml:space="preserve">            </w:t>
      </w:r>
    </w:p>
    <w:p w:rsidR="004B48D1" w:rsidRPr="0016686F" w:rsidRDefault="004B48D1" w:rsidP="004B48D1">
      <w:pPr>
        <w:jc w:val="center"/>
        <w:rPr>
          <w:rFonts w:eastAsia="黑体"/>
          <w:spacing w:val="40"/>
          <w:w w:val="66"/>
          <w:sz w:val="32"/>
          <w:szCs w:val="32"/>
        </w:rPr>
      </w:pPr>
      <w:r w:rsidRPr="0016686F">
        <w:rPr>
          <w:rFonts w:eastAsia="黑体"/>
          <w:spacing w:val="40"/>
          <w:w w:val="66"/>
          <w:sz w:val="32"/>
          <w:szCs w:val="32"/>
        </w:rPr>
        <w:t>（项目编号：</w:t>
      </w:r>
      <w:r w:rsidRPr="0016686F">
        <w:rPr>
          <w:rFonts w:eastAsia="黑体"/>
          <w:spacing w:val="40"/>
          <w:w w:val="66"/>
          <w:sz w:val="32"/>
          <w:szCs w:val="32"/>
        </w:rPr>
        <w:t>TGPC-2024-D-0533</w:t>
      </w:r>
      <w:r w:rsidRPr="0016686F">
        <w:rPr>
          <w:rFonts w:eastAsia="黑体"/>
          <w:spacing w:val="40"/>
          <w:w w:val="66"/>
          <w:sz w:val="32"/>
          <w:szCs w:val="32"/>
        </w:rPr>
        <w:t>）</w:t>
      </w:r>
    </w:p>
    <w:p w:rsidR="004B48D1" w:rsidRPr="0016686F" w:rsidRDefault="004B48D1" w:rsidP="004B48D1">
      <w:pPr>
        <w:rPr>
          <w:sz w:val="40"/>
        </w:rPr>
      </w:pPr>
    </w:p>
    <w:p w:rsidR="004B48D1" w:rsidRPr="0016686F" w:rsidRDefault="004B48D1" w:rsidP="004B48D1">
      <w:pPr>
        <w:rPr>
          <w:sz w:val="36"/>
        </w:rPr>
      </w:pPr>
    </w:p>
    <w:p w:rsidR="004B48D1" w:rsidRPr="0016686F" w:rsidRDefault="004B48D1" w:rsidP="004B48D1">
      <w:pPr>
        <w:rPr>
          <w:sz w:val="36"/>
        </w:rPr>
      </w:pPr>
    </w:p>
    <w:p w:rsidR="004B48D1" w:rsidRPr="0016686F" w:rsidRDefault="004B48D1" w:rsidP="004B48D1">
      <w:pPr>
        <w:rPr>
          <w:sz w:val="36"/>
        </w:rPr>
      </w:pPr>
    </w:p>
    <w:p w:rsidR="004B48D1" w:rsidRPr="0016686F" w:rsidRDefault="004B48D1" w:rsidP="004B48D1">
      <w:pPr>
        <w:rPr>
          <w:sz w:val="36"/>
        </w:rPr>
      </w:pPr>
    </w:p>
    <w:p w:rsidR="004B48D1" w:rsidRPr="0016686F" w:rsidRDefault="004B48D1" w:rsidP="004B48D1">
      <w:pPr>
        <w:rPr>
          <w:sz w:val="36"/>
        </w:rPr>
      </w:pPr>
    </w:p>
    <w:p w:rsidR="004B48D1" w:rsidRPr="0016686F" w:rsidRDefault="004B48D1" w:rsidP="004B48D1">
      <w:pPr>
        <w:rPr>
          <w:sz w:val="36"/>
        </w:rPr>
      </w:pPr>
    </w:p>
    <w:p w:rsidR="004B48D1" w:rsidRPr="0016686F" w:rsidRDefault="004B48D1" w:rsidP="004B48D1">
      <w:pPr>
        <w:rPr>
          <w:sz w:val="36"/>
        </w:rPr>
      </w:pPr>
    </w:p>
    <w:p w:rsidR="004B48D1" w:rsidRPr="0016686F" w:rsidRDefault="004B48D1" w:rsidP="004B48D1">
      <w:pPr>
        <w:rPr>
          <w:sz w:val="36"/>
        </w:rPr>
      </w:pPr>
    </w:p>
    <w:p w:rsidR="004B48D1" w:rsidRPr="0016686F" w:rsidRDefault="004B48D1" w:rsidP="004B48D1">
      <w:pPr>
        <w:rPr>
          <w:sz w:val="36"/>
        </w:rPr>
      </w:pPr>
    </w:p>
    <w:p w:rsidR="004B48D1" w:rsidRPr="0016686F" w:rsidRDefault="004B48D1" w:rsidP="004B48D1">
      <w:pPr>
        <w:ind w:firstLineChars="1493" w:firstLine="2884"/>
        <w:rPr>
          <w:rFonts w:eastAsia="黑体"/>
          <w:spacing w:val="20"/>
          <w:w w:val="66"/>
          <w:sz w:val="44"/>
          <w:szCs w:val="44"/>
        </w:rPr>
      </w:pPr>
      <w:r w:rsidRPr="0016686F">
        <w:rPr>
          <w:noProof/>
        </w:rPr>
        <w:drawing>
          <wp:anchor distT="0" distB="0" distL="114300" distR="114300" simplePos="0" relativeHeight="251660288" behindDoc="0" locked="0" layoutInCell="1" allowOverlap="1" wp14:anchorId="1C38445A" wp14:editId="35A2F974">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686F">
        <w:rPr>
          <w:rFonts w:eastAsia="黑体"/>
          <w:spacing w:val="20"/>
          <w:w w:val="66"/>
          <w:sz w:val="44"/>
          <w:szCs w:val="44"/>
        </w:rPr>
        <w:t>天津市政府采购中心</w:t>
      </w:r>
    </w:p>
    <w:p w:rsidR="004B48D1" w:rsidRPr="0016686F" w:rsidRDefault="004B48D1" w:rsidP="004B48D1">
      <w:pPr>
        <w:tabs>
          <w:tab w:val="left" w:pos="3281"/>
          <w:tab w:val="center" w:pos="4711"/>
        </w:tabs>
        <w:jc w:val="center"/>
        <w:rPr>
          <w:rFonts w:eastAsia="仿宋_GB2312"/>
          <w:b/>
          <w:bCs/>
          <w:kern w:val="0"/>
          <w:sz w:val="44"/>
          <w:szCs w:val="44"/>
        </w:rPr>
      </w:pPr>
      <w:r w:rsidRPr="0016686F">
        <w:rPr>
          <w:rFonts w:eastAsia="仿宋_GB2312"/>
          <w:b/>
          <w:bCs/>
          <w:kern w:val="0"/>
          <w:sz w:val="44"/>
          <w:szCs w:val="44"/>
        </w:rPr>
        <w:t>2024.</w:t>
      </w:r>
      <w:r w:rsidRPr="0016686F">
        <w:rPr>
          <w:rFonts w:eastAsia="仿宋_GB2312" w:hint="eastAsia"/>
          <w:b/>
          <w:bCs/>
          <w:kern w:val="0"/>
          <w:sz w:val="44"/>
          <w:szCs w:val="44"/>
        </w:rPr>
        <w:t xml:space="preserve">8  </w:t>
      </w:r>
    </w:p>
    <w:p w:rsidR="004B48D1" w:rsidRPr="0016686F" w:rsidRDefault="004B48D1" w:rsidP="004B48D1">
      <w:pPr>
        <w:ind w:firstLineChars="100" w:firstLine="425"/>
        <w:jc w:val="center"/>
        <w:rPr>
          <w:b/>
          <w:spacing w:val="20"/>
          <w:w w:val="80"/>
          <w:sz w:val="48"/>
          <w:szCs w:val="48"/>
        </w:rPr>
      </w:pPr>
      <w:r w:rsidRPr="0016686F">
        <w:rPr>
          <w:rFonts w:eastAsia="仿宋_GB2312"/>
          <w:b/>
          <w:bCs/>
          <w:kern w:val="0"/>
          <w:sz w:val="44"/>
          <w:szCs w:val="44"/>
        </w:rPr>
        <w:br w:type="page"/>
      </w:r>
      <w:r w:rsidRPr="0016686F">
        <w:rPr>
          <w:b/>
          <w:spacing w:val="20"/>
          <w:w w:val="80"/>
          <w:sz w:val="48"/>
          <w:szCs w:val="48"/>
        </w:rPr>
        <w:lastRenderedPageBreak/>
        <w:t>目</w:t>
      </w:r>
      <w:r w:rsidRPr="0016686F">
        <w:rPr>
          <w:b/>
          <w:spacing w:val="20"/>
          <w:w w:val="80"/>
          <w:sz w:val="48"/>
          <w:szCs w:val="48"/>
        </w:rPr>
        <w:t xml:space="preserve">  </w:t>
      </w:r>
      <w:r w:rsidRPr="0016686F">
        <w:rPr>
          <w:b/>
          <w:spacing w:val="20"/>
          <w:w w:val="80"/>
          <w:sz w:val="48"/>
          <w:szCs w:val="48"/>
        </w:rPr>
        <w:t>录</w:t>
      </w:r>
    </w:p>
    <w:p w:rsidR="004B48D1" w:rsidRPr="0016686F" w:rsidRDefault="004B48D1" w:rsidP="004B48D1">
      <w:pPr>
        <w:spacing w:line="560" w:lineRule="exact"/>
        <w:ind w:rightChars="-73" w:right="-141"/>
        <w:rPr>
          <w:b/>
          <w:sz w:val="24"/>
        </w:rPr>
      </w:pPr>
      <w:r w:rsidRPr="0016686F">
        <w:rPr>
          <w:b/>
          <w:sz w:val="24"/>
        </w:rPr>
        <w:t>第一部分</w:t>
      </w:r>
      <w:r w:rsidRPr="0016686F">
        <w:rPr>
          <w:rFonts w:hint="eastAsia"/>
          <w:b/>
          <w:sz w:val="24"/>
        </w:rPr>
        <w:t xml:space="preserve"> </w:t>
      </w:r>
      <w:r w:rsidRPr="0016686F">
        <w:rPr>
          <w:b/>
          <w:sz w:val="24"/>
        </w:rPr>
        <w:t xml:space="preserve"> </w:t>
      </w:r>
      <w:r w:rsidRPr="0016686F">
        <w:rPr>
          <w:b/>
          <w:sz w:val="24"/>
        </w:rPr>
        <w:t>谈判邀请函</w:t>
      </w:r>
    </w:p>
    <w:p w:rsidR="004B48D1" w:rsidRPr="0016686F" w:rsidRDefault="004B48D1" w:rsidP="004B48D1">
      <w:pPr>
        <w:spacing w:line="560" w:lineRule="exact"/>
        <w:ind w:rightChars="-73" w:right="-141"/>
        <w:rPr>
          <w:b/>
          <w:sz w:val="24"/>
        </w:rPr>
      </w:pPr>
    </w:p>
    <w:p w:rsidR="004B48D1" w:rsidRPr="0016686F" w:rsidRDefault="004B48D1" w:rsidP="004B48D1">
      <w:pPr>
        <w:spacing w:line="560" w:lineRule="exact"/>
        <w:ind w:rightChars="-73" w:right="-141"/>
        <w:rPr>
          <w:b/>
          <w:sz w:val="24"/>
        </w:rPr>
      </w:pPr>
      <w:r w:rsidRPr="0016686F">
        <w:rPr>
          <w:b/>
          <w:sz w:val="24"/>
        </w:rPr>
        <w:t>第二部分</w:t>
      </w:r>
      <w:r w:rsidRPr="0016686F">
        <w:rPr>
          <w:b/>
          <w:sz w:val="24"/>
        </w:rPr>
        <w:t xml:space="preserve"> </w:t>
      </w:r>
      <w:r w:rsidRPr="0016686F">
        <w:rPr>
          <w:rFonts w:hint="eastAsia"/>
          <w:b/>
          <w:sz w:val="24"/>
        </w:rPr>
        <w:t xml:space="preserve"> </w:t>
      </w:r>
      <w:r w:rsidRPr="0016686F">
        <w:rPr>
          <w:b/>
          <w:sz w:val="24"/>
        </w:rPr>
        <w:t>谈判项目要求</w:t>
      </w:r>
    </w:p>
    <w:p w:rsidR="004B48D1" w:rsidRPr="0016686F" w:rsidRDefault="004B48D1" w:rsidP="004B48D1">
      <w:pPr>
        <w:spacing w:line="560" w:lineRule="exact"/>
        <w:ind w:rightChars="-73" w:right="-141"/>
        <w:rPr>
          <w:b/>
          <w:sz w:val="24"/>
        </w:rPr>
      </w:pPr>
    </w:p>
    <w:p w:rsidR="004B48D1" w:rsidRPr="0016686F" w:rsidRDefault="004B48D1" w:rsidP="004B48D1">
      <w:pPr>
        <w:spacing w:line="560" w:lineRule="exact"/>
        <w:ind w:rightChars="-73" w:right="-141"/>
        <w:rPr>
          <w:b/>
          <w:sz w:val="24"/>
        </w:rPr>
      </w:pPr>
      <w:r w:rsidRPr="0016686F">
        <w:rPr>
          <w:b/>
          <w:sz w:val="24"/>
        </w:rPr>
        <w:t>第三部分</w:t>
      </w:r>
      <w:r w:rsidRPr="0016686F">
        <w:rPr>
          <w:b/>
          <w:sz w:val="24"/>
        </w:rPr>
        <w:t xml:space="preserve"> </w:t>
      </w:r>
      <w:r w:rsidRPr="0016686F">
        <w:rPr>
          <w:rFonts w:hint="eastAsia"/>
          <w:b/>
          <w:sz w:val="24"/>
        </w:rPr>
        <w:t xml:space="preserve"> </w:t>
      </w:r>
      <w:r w:rsidRPr="0016686F">
        <w:rPr>
          <w:b/>
          <w:sz w:val="24"/>
        </w:rPr>
        <w:t>谈判须知</w:t>
      </w:r>
    </w:p>
    <w:p w:rsidR="004B48D1" w:rsidRPr="0016686F" w:rsidRDefault="004B48D1" w:rsidP="004B48D1">
      <w:pPr>
        <w:spacing w:line="560" w:lineRule="exact"/>
        <w:ind w:rightChars="-73" w:right="-141"/>
        <w:rPr>
          <w:sz w:val="24"/>
        </w:rPr>
      </w:pPr>
    </w:p>
    <w:p w:rsidR="004B48D1" w:rsidRPr="0016686F" w:rsidRDefault="004B48D1" w:rsidP="004B48D1">
      <w:pPr>
        <w:spacing w:line="560" w:lineRule="exact"/>
        <w:rPr>
          <w:b/>
          <w:sz w:val="24"/>
        </w:rPr>
      </w:pPr>
      <w:r w:rsidRPr="0016686F">
        <w:rPr>
          <w:b/>
          <w:sz w:val="24"/>
        </w:rPr>
        <w:t>第四部分</w:t>
      </w:r>
      <w:r w:rsidRPr="0016686F">
        <w:rPr>
          <w:b/>
          <w:sz w:val="24"/>
        </w:rPr>
        <w:t xml:space="preserve"> </w:t>
      </w:r>
      <w:r w:rsidRPr="0016686F">
        <w:rPr>
          <w:rFonts w:hint="eastAsia"/>
          <w:b/>
          <w:sz w:val="24"/>
        </w:rPr>
        <w:t xml:space="preserve"> </w:t>
      </w:r>
      <w:r w:rsidRPr="0016686F">
        <w:rPr>
          <w:b/>
          <w:sz w:val="24"/>
        </w:rPr>
        <w:t>合同条款</w:t>
      </w:r>
    </w:p>
    <w:p w:rsidR="004B48D1" w:rsidRPr="0016686F" w:rsidRDefault="004B48D1" w:rsidP="004B48D1">
      <w:pPr>
        <w:spacing w:line="560" w:lineRule="exact"/>
        <w:rPr>
          <w:sz w:val="24"/>
        </w:rPr>
      </w:pPr>
    </w:p>
    <w:p w:rsidR="004B48D1" w:rsidRPr="0016686F" w:rsidRDefault="004B48D1" w:rsidP="004B48D1">
      <w:pPr>
        <w:spacing w:line="560" w:lineRule="exact"/>
        <w:rPr>
          <w:b/>
          <w:sz w:val="24"/>
        </w:rPr>
      </w:pPr>
      <w:r w:rsidRPr="0016686F">
        <w:rPr>
          <w:b/>
          <w:sz w:val="24"/>
        </w:rPr>
        <w:t>第五部分</w:t>
      </w:r>
      <w:r w:rsidRPr="0016686F">
        <w:rPr>
          <w:rFonts w:hint="eastAsia"/>
          <w:b/>
          <w:sz w:val="24"/>
        </w:rPr>
        <w:t xml:space="preserve"> </w:t>
      </w:r>
      <w:r w:rsidRPr="0016686F">
        <w:rPr>
          <w:b/>
          <w:sz w:val="24"/>
        </w:rPr>
        <w:t xml:space="preserve"> </w:t>
      </w:r>
      <w:r w:rsidRPr="0016686F">
        <w:rPr>
          <w:b/>
          <w:sz w:val="24"/>
        </w:rPr>
        <w:t>响应文件格式</w:t>
      </w:r>
    </w:p>
    <w:p w:rsidR="004B48D1" w:rsidRPr="0016686F" w:rsidRDefault="004B48D1" w:rsidP="004B48D1">
      <w:pPr>
        <w:spacing w:line="560" w:lineRule="exact"/>
        <w:rPr>
          <w:sz w:val="24"/>
        </w:rPr>
      </w:pPr>
    </w:p>
    <w:p w:rsidR="004B48D1" w:rsidRPr="0016686F" w:rsidRDefault="004B48D1" w:rsidP="004B48D1">
      <w:pPr>
        <w:spacing w:line="560" w:lineRule="exact"/>
        <w:rPr>
          <w:sz w:val="24"/>
        </w:rPr>
      </w:pPr>
    </w:p>
    <w:p w:rsidR="004B48D1" w:rsidRPr="0016686F" w:rsidRDefault="004B48D1" w:rsidP="004B48D1">
      <w:pPr>
        <w:spacing w:line="360" w:lineRule="auto"/>
        <w:jc w:val="center"/>
        <w:rPr>
          <w:b/>
          <w:sz w:val="24"/>
          <w:szCs w:val="24"/>
        </w:rPr>
        <w:sectPr w:rsidR="004B48D1" w:rsidRPr="0016686F" w:rsidSect="008378CE">
          <w:headerReference w:type="default" r:id="rId9"/>
          <w:footerReference w:type="default" r:id="rId10"/>
          <w:pgSz w:w="11906" w:h="16838"/>
          <w:pgMar w:top="1440" w:right="1797" w:bottom="1440" w:left="1797" w:header="851" w:footer="992" w:gutter="0"/>
          <w:pgNumType w:start="1"/>
          <w:cols w:space="425"/>
          <w:titlePg/>
          <w:docGrid w:type="linesAndChars" w:linePitch="286" w:charSpace="-3449"/>
        </w:sectPr>
      </w:pPr>
    </w:p>
    <w:p w:rsidR="004B48D1" w:rsidRPr="0016686F" w:rsidRDefault="004B48D1" w:rsidP="004B48D1">
      <w:pPr>
        <w:spacing w:line="360" w:lineRule="auto"/>
        <w:jc w:val="center"/>
        <w:rPr>
          <w:b/>
          <w:sz w:val="24"/>
          <w:szCs w:val="24"/>
        </w:rPr>
      </w:pPr>
      <w:r w:rsidRPr="0016686F">
        <w:rPr>
          <w:b/>
          <w:sz w:val="24"/>
          <w:szCs w:val="24"/>
        </w:rPr>
        <w:t>第一部分</w:t>
      </w:r>
      <w:r w:rsidRPr="0016686F">
        <w:rPr>
          <w:b/>
          <w:sz w:val="24"/>
          <w:szCs w:val="24"/>
        </w:rPr>
        <w:t xml:space="preserve">  </w:t>
      </w:r>
      <w:r w:rsidRPr="0016686F">
        <w:rPr>
          <w:b/>
          <w:sz w:val="24"/>
          <w:szCs w:val="24"/>
        </w:rPr>
        <w:t>谈判邀请函</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kern w:val="2"/>
        </w:rPr>
      </w:pPr>
      <w:r w:rsidRPr="0016686F">
        <w:rPr>
          <w:rFonts w:ascii="Times New Roman" w:eastAsia="宋体" w:hAnsi="Times New Roman" w:cs="Times New Roman"/>
          <w:color w:val="auto"/>
          <w:kern w:val="2"/>
        </w:rPr>
        <w:t>受</w:t>
      </w:r>
      <w:r w:rsidRPr="0016686F">
        <w:rPr>
          <w:rFonts w:ascii="Times New Roman" w:eastAsia="宋体" w:hAnsi="Times New Roman" w:cs="Times New Roman" w:hint="eastAsia"/>
          <w:color w:val="auto"/>
          <w:kern w:val="2"/>
        </w:rPr>
        <w:t>天津市便民专线服务中心</w:t>
      </w:r>
      <w:r w:rsidRPr="0016686F">
        <w:rPr>
          <w:rFonts w:ascii="Times New Roman" w:eastAsia="宋体" w:hAnsi="Times New Roman" w:cs="Times New Roman"/>
          <w:color w:val="auto"/>
          <w:kern w:val="2"/>
        </w:rPr>
        <w:t>委托，天津市政府采购中心将以竞争性谈判方式，对</w:t>
      </w:r>
      <w:r w:rsidRPr="0016686F">
        <w:rPr>
          <w:rFonts w:ascii="Times New Roman" w:eastAsia="宋体" w:hAnsi="Times New Roman" w:cs="Times New Roman" w:hint="eastAsia"/>
          <w:color w:val="auto"/>
          <w:kern w:val="2"/>
        </w:rPr>
        <w:t>天津市便民专线服务中心员工体检服务项目</w:t>
      </w:r>
      <w:r w:rsidRPr="0016686F">
        <w:rPr>
          <w:rFonts w:ascii="Times New Roman" w:eastAsia="宋体" w:hAnsi="Times New Roman" w:cs="Times New Roman"/>
          <w:color w:val="auto"/>
          <w:kern w:val="2"/>
        </w:rPr>
        <w:t>实施采购。现</w:t>
      </w:r>
      <w:r w:rsidRPr="0016686F">
        <w:rPr>
          <w:rFonts w:ascii="Times New Roman" w:eastAsia="宋体" w:hAnsi="Times New Roman" w:cs="Times New Roman" w:hint="eastAsia"/>
          <w:color w:val="auto"/>
          <w:kern w:val="2"/>
        </w:rPr>
        <w:t>邀请</w:t>
      </w:r>
      <w:r w:rsidRPr="0016686F">
        <w:rPr>
          <w:rFonts w:ascii="Times New Roman" w:eastAsia="宋体" w:hAnsi="Times New Roman" w:cs="Times New Roman"/>
          <w:color w:val="auto"/>
          <w:kern w:val="2"/>
        </w:rPr>
        <w:t>贵公司参加谈判。</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kern w:val="2"/>
        </w:rPr>
      </w:pPr>
      <w:r w:rsidRPr="0016686F">
        <w:rPr>
          <w:rFonts w:ascii="Times New Roman" w:eastAsia="宋体" w:hAnsi="Times New Roman" w:cs="Times New Roman"/>
          <w:color w:val="auto"/>
          <w:kern w:val="2"/>
        </w:rPr>
        <w:t>一、项目名称和编号</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kern w:val="2"/>
        </w:rPr>
      </w:pPr>
      <w:r w:rsidRPr="0016686F">
        <w:rPr>
          <w:rFonts w:ascii="Times New Roman" w:eastAsia="宋体" w:hAnsi="Times New Roman" w:cs="Times New Roman"/>
          <w:color w:val="auto"/>
          <w:kern w:val="2"/>
        </w:rPr>
        <w:t>（一）项目名称：</w:t>
      </w:r>
      <w:r w:rsidRPr="0016686F">
        <w:rPr>
          <w:rFonts w:ascii="Times New Roman" w:eastAsia="宋体" w:hAnsi="Times New Roman" w:cs="Times New Roman" w:hint="eastAsia"/>
          <w:color w:val="auto"/>
          <w:kern w:val="2"/>
        </w:rPr>
        <w:t>天津市便民专线服务中心员工体检服务项目</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kern w:val="2"/>
        </w:rPr>
      </w:pPr>
      <w:r w:rsidRPr="0016686F">
        <w:rPr>
          <w:rFonts w:ascii="Times New Roman" w:eastAsia="宋体" w:hAnsi="Times New Roman" w:cs="Times New Roman"/>
          <w:color w:val="auto"/>
          <w:kern w:val="2"/>
        </w:rPr>
        <w:t>（二）项目编号：</w:t>
      </w:r>
      <w:r w:rsidRPr="0016686F">
        <w:rPr>
          <w:rFonts w:ascii="Times New Roman" w:eastAsia="宋体" w:hAnsi="Times New Roman" w:cs="Times New Roman"/>
          <w:color w:val="auto"/>
        </w:rPr>
        <w:t>TGPC-2024-D-0533</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kern w:val="2"/>
        </w:rPr>
      </w:pPr>
      <w:r w:rsidRPr="0016686F">
        <w:rPr>
          <w:rFonts w:ascii="Times New Roman" w:eastAsia="宋体" w:hAnsi="Times New Roman" w:cs="Times New Roman"/>
          <w:color w:val="auto"/>
          <w:kern w:val="2"/>
        </w:rPr>
        <w:t>二、项目内容</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kern w:val="2"/>
        </w:rPr>
      </w:pPr>
      <w:r w:rsidRPr="0016686F">
        <w:rPr>
          <w:rFonts w:ascii="Times New Roman" w:eastAsia="宋体" w:hAnsi="Times New Roman" w:cs="Times New Roman" w:hint="eastAsia"/>
          <w:color w:val="auto"/>
          <w:kern w:val="2"/>
        </w:rPr>
        <w:t>第一包：</w:t>
      </w:r>
      <w:r w:rsidRPr="0016686F">
        <w:rPr>
          <w:rFonts w:ascii="Times New Roman" w:eastAsia="宋体" w:hAnsi="Times New Roman" w:cs="Times New Roman" w:hint="eastAsia"/>
          <w:color w:val="auto"/>
        </w:rPr>
        <w:t>员工体检服务</w:t>
      </w:r>
      <w:r w:rsidRPr="0016686F">
        <w:rPr>
          <w:rFonts w:ascii="Times New Roman" w:eastAsia="宋体" w:hAnsi="Times New Roman" w:cs="Times New Roman" w:hint="eastAsia"/>
          <w:color w:val="auto"/>
        </w:rPr>
        <w:t>1</w:t>
      </w:r>
      <w:r w:rsidRPr="0016686F">
        <w:rPr>
          <w:rFonts w:ascii="Times New Roman" w:eastAsia="宋体" w:hAnsi="Times New Roman" w:cs="Times New Roman" w:hint="eastAsia"/>
          <w:color w:val="auto"/>
        </w:rPr>
        <w:t>项，合同履行期限：签订合同之日起</w:t>
      </w:r>
      <w:r w:rsidRPr="0016686F">
        <w:rPr>
          <w:rFonts w:ascii="Times New Roman" w:eastAsia="宋体" w:hAnsi="Times New Roman" w:cs="Times New Roman" w:hint="eastAsia"/>
          <w:color w:val="auto"/>
        </w:rPr>
        <w:t>90</w:t>
      </w:r>
      <w:r w:rsidRPr="0016686F">
        <w:rPr>
          <w:rFonts w:ascii="Times New Roman" w:eastAsia="宋体" w:hAnsi="Times New Roman" w:cs="Times New Roman" w:hint="eastAsia"/>
          <w:color w:val="auto"/>
        </w:rPr>
        <w:t>日之内安排并完成全体合同制员工体检。</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kern w:val="2"/>
        </w:rPr>
      </w:pPr>
      <w:r w:rsidRPr="0016686F">
        <w:rPr>
          <w:rFonts w:ascii="Times New Roman" w:eastAsia="宋体" w:hAnsi="Times New Roman" w:cs="Times New Roman"/>
          <w:color w:val="auto"/>
          <w:kern w:val="2"/>
        </w:rPr>
        <w:t>三、项目预算</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kern w:val="2"/>
        </w:rPr>
      </w:pPr>
      <w:r w:rsidRPr="0016686F">
        <w:rPr>
          <w:rFonts w:ascii="Times New Roman" w:eastAsia="宋体" w:hAnsi="Times New Roman" w:cs="Times New Roman" w:hint="eastAsia"/>
          <w:color w:val="auto"/>
          <w:kern w:val="2"/>
        </w:rPr>
        <w:t>第一包：</w:t>
      </w:r>
      <w:r w:rsidRPr="0016686F">
        <w:rPr>
          <w:rFonts w:ascii="Times New Roman" w:eastAsia="宋体" w:hAnsi="Times New Roman" w:cs="Times New Roman"/>
          <w:color w:val="auto"/>
          <w:kern w:val="2"/>
        </w:rPr>
        <w:t>252000</w:t>
      </w:r>
      <w:r w:rsidRPr="0016686F">
        <w:rPr>
          <w:rFonts w:ascii="Times New Roman" w:eastAsia="宋体" w:hAnsi="Times New Roman" w:cs="Times New Roman" w:hint="eastAsia"/>
          <w:color w:val="auto"/>
          <w:kern w:val="2"/>
        </w:rPr>
        <w:t>元。</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kern w:val="2"/>
        </w:rPr>
      </w:pPr>
      <w:bookmarkStart w:id="4" w:name="OLE_LINK1"/>
      <w:bookmarkStart w:id="5" w:name="OLE_LINK2"/>
      <w:bookmarkStart w:id="6" w:name="OLE_LINK3"/>
      <w:bookmarkStart w:id="7" w:name="OLE_LINK4"/>
      <w:r w:rsidRPr="0016686F">
        <w:rPr>
          <w:rFonts w:ascii="Times New Roman" w:eastAsia="宋体" w:hAnsi="Times New Roman" w:cs="Times New Roman" w:hint="eastAsia"/>
          <w:color w:val="auto"/>
          <w:kern w:val="2"/>
        </w:rPr>
        <w:t>四</w:t>
      </w:r>
      <w:r w:rsidRPr="0016686F">
        <w:rPr>
          <w:rFonts w:ascii="Times New Roman" w:eastAsia="宋体" w:hAnsi="Times New Roman" w:cs="Times New Roman"/>
          <w:color w:val="auto"/>
          <w:kern w:val="2"/>
        </w:rPr>
        <w:t>、供应商资格要求（实质性要求）</w:t>
      </w:r>
    </w:p>
    <w:p w:rsidR="004B48D1" w:rsidRPr="0016686F" w:rsidRDefault="004B48D1" w:rsidP="004B48D1">
      <w:pPr>
        <w:pStyle w:val="Default"/>
        <w:spacing w:line="360" w:lineRule="auto"/>
        <w:ind w:firstLineChars="200" w:firstLine="480"/>
        <w:rPr>
          <w:rFonts w:ascii="Times New Roman" w:eastAsiaTheme="minorEastAsia" w:hAnsi="Times New Roman" w:cs="Times New Roman"/>
          <w:color w:val="auto"/>
        </w:rPr>
      </w:pPr>
      <w:r w:rsidRPr="0016686F">
        <w:rPr>
          <w:rFonts w:ascii="Times New Roman" w:eastAsiaTheme="minorEastAsia" w:hAnsi="Times New Roman" w:cs="Times New Roman" w:hint="eastAsia"/>
          <w:color w:val="auto"/>
        </w:rPr>
        <w:t>（一）投标人须具备《中华人民共和国医疗机构执业许可证》，并提供证书扫描件；</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（二）供应商须具备《中华人民共和国政府采购法》第二十二条第一款规定的条件，提供以下材料：</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 </w:t>
      </w:r>
      <w:r w:rsidRPr="0016686F">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营业执照副本或事业单位法人证书或民办非企业单位登记证书或社会团体法人登记证书或基金会法人登记证书扫描件或自然人的身份证明复印件。</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bookmarkStart w:id="8" w:name="OLE_LINK5"/>
      <w:r w:rsidRPr="0016686F">
        <w:rPr>
          <w:rFonts w:ascii="Times New Roman" w:eastAsia="宋体" w:hAnsi="Times New Roman" w:cs="Times New Roman" w:hint="eastAsia"/>
          <w:color w:val="auto"/>
        </w:rPr>
        <w:t xml:space="preserve">2. </w:t>
      </w:r>
      <w:r w:rsidRPr="0016686F">
        <w:rPr>
          <w:rFonts w:ascii="Times New Roman" w:eastAsia="宋体" w:hAnsi="Times New Roman" w:cs="Times New Roman" w:hint="eastAsia"/>
          <w:color w:val="auto"/>
        </w:rPr>
        <w:t>财务状况报告等相关材料：</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A.</w:t>
      </w:r>
      <w:r w:rsidRPr="0016686F">
        <w:rPr>
          <w:rFonts w:ascii="Times New Roman" w:eastAsia="宋体" w:hAnsi="Times New Roman" w:cs="Times New Roman" w:hint="eastAsia"/>
          <w:color w:val="auto"/>
        </w:rPr>
        <w:t>经第三方会计师事务所审计的</w:t>
      </w:r>
      <w:r w:rsidRPr="0016686F">
        <w:rPr>
          <w:rFonts w:ascii="Times New Roman" w:eastAsia="宋体" w:hAnsi="Times New Roman" w:cs="Times New Roman"/>
          <w:color w:val="auto"/>
        </w:rPr>
        <w:t>2023</w:t>
      </w:r>
      <w:r w:rsidRPr="0016686F">
        <w:rPr>
          <w:rFonts w:ascii="Times New Roman" w:eastAsia="宋体" w:hAnsi="Times New Roman" w:cs="Times New Roman" w:hint="eastAsia"/>
          <w:color w:val="auto"/>
        </w:rPr>
        <w:t>年度财务报告复印件。</w:t>
      </w:r>
    </w:p>
    <w:bookmarkEnd w:id="8"/>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B. </w:t>
      </w:r>
      <w:r w:rsidRPr="0016686F">
        <w:rPr>
          <w:rFonts w:ascii="Times New Roman" w:eastAsia="宋体" w:hAnsi="Times New Roman" w:cs="Times New Roman" w:hint="eastAsia"/>
          <w:color w:val="auto"/>
        </w:rPr>
        <w:t>具有良好的商业信誉和健全的财务会计制度的书面声明。</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注：</w:t>
      </w:r>
      <w:r w:rsidRPr="0016686F">
        <w:rPr>
          <w:rFonts w:ascii="Times New Roman" w:eastAsia="宋体" w:hAnsi="Times New Roman" w:cs="Times New Roman" w:hint="eastAsia"/>
          <w:color w:val="auto"/>
        </w:rPr>
        <w:t>A</w:t>
      </w: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B</w:t>
      </w:r>
      <w:r w:rsidRPr="0016686F">
        <w:rPr>
          <w:rFonts w:ascii="Times New Roman" w:eastAsia="宋体" w:hAnsi="Times New Roman" w:cs="Times New Roman" w:hint="eastAsia"/>
          <w:color w:val="auto"/>
        </w:rPr>
        <w:t>两项提供任意一项均可。</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3. </w:t>
      </w:r>
      <w:r w:rsidRPr="0016686F">
        <w:rPr>
          <w:rFonts w:ascii="Times New Roman" w:eastAsia="宋体" w:hAnsi="Times New Roman" w:cs="Times New Roman" w:hint="eastAsia"/>
          <w:color w:val="auto"/>
        </w:rPr>
        <w:t>依法缴纳税收和社会保障资金的书面声明。</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4. </w:t>
      </w:r>
      <w:r w:rsidRPr="0016686F">
        <w:rPr>
          <w:rFonts w:ascii="Times New Roman" w:eastAsia="宋体" w:hAnsi="Times New Roman" w:cs="Times New Roman" w:hint="eastAsia"/>
          <w:color w:val="auto"/>
        </w:rPr>
        <w:t>提交响应文件截止日前</w:t>
      </w:r>
      <w:r w:rsidRPr="0016686F">
        <w:rPr>
          <w:rFonts w:ascii="Times New Roman" w:eastAsia="宋体" w:hAnsi="Times New Roman" w:cs="Times New Roman"/>
          <w:color w:val="auto"/>
        </w:rPr>
        <w:t>3</w:t>
      </w:r>
      <w:r w:rsidRPr="0016686F">
        <w:rPr>
          <w:rFonts w:ascii="Times New Roman" w:eastAsia="宋体" w:hAnsi="Times New Roman" w:cs="Times New Roman" w:hint="eastAsia"/>
          <w:color w:val="auto"/>
        </w:rPr>
        <w:t>年在经营活动中没有重大违法记录的书面声明（截至提交响应文件截止日成立不足</w:t>
      </w:r>
      <w:r w:rsidRPr="0016686F">
        <w:rPr>
          <w:rFonts w:ascii="Times New Roman" w:eastAsia="宋体" w:hAnsi="Times New Roman" w:cs="Times New Roman"/>
          <w:color w:val="auto"/>
        </w:rPr>
        <w:t>3</w:t>
      </w:r>
      <w:r w:rsidRPr="0016686F">
        <w:rPr>
          <w:rFonts w:ascii="Times New Roman" w:eastAsia="宋体" w:hAnsi="Times New Roman" w:cs="Times New Roman" w:hint="eastAsia"/>
          <w:color w:val="auto"/>
        </w:rPr>
        <w:t>年的供应商可提供自成立以来无重大违法记录的书面声明）。</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5. </w:t>
      </w:r>
      <w:r w:rsidRPr="0016686F">
        <w:rPr>
          <w:rFonts w:ascii="Times New Roman" w:eastAsia="宋体" w:hAnsi="Times New Roman" w:cs="Times New Roman" w:hint="eastAsia"/>
          <w:color w:val="auto"/>
        </w:rPr>
        <w:t>提交具备履行合同所必需的设备和专业技术能力证明材料。</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（三）本项目不接受联合体投标。</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五</w:t>
      </w:r>
      <w:r w:rsidRPr="0016686F">
        <w:rPr>
          <w:rFonts w:ascii="Times New Roman" w:eastAsia="宋体" w:hAnsi="Times New Roman" w:cs="Times New Roman"/>
          <w:color w:val="auto"/>
        </w:rPr>
        <w:t>、项目需要落实的政府采购政策</w:t>
      </w:r>
    </w:p>
    <w:p w:rsidR="004B48D1" w:rsidRPr="0016686F" w:rsidRDefault="004B48D1" w:rsidP="004B48D1">
      <w:pPr>
        <w:pStyle w:val="Default"/>
        <w:spacing w:line="360" w:lineRule="auto"/>
        <w:ind w:firstLineChars="200" w:firstLine="480"/>
        <w:rPr>
          <w:color w:val="auto"/>
        </w:rPr>
      </w:pPr>
      <w:r w:rsidRPr="0016686F">
        <w:rPr>
          <w:rFonts w:ascii="Times New Roman" w:eastAsia="宋体" w:hAnsi="Times New Roman" w:cs="Times New Roman"/>
          <w:color w:val="auto"/>
        </w:rPr>
        <w:t>（一）</w:t>
      </w:r>
      <w:r w:rsidRPr="0016686F">
        <w:rPr>
          <w:rFonts w:ascii="Times New Roman" w:eastAsia="宋体" w:hAnsi="Times New Roman" w:cs="Times New Roman" w:hint="eastAsia"/>
          <w:color w:val="auto"/>
        </w:rPr>
        <w:t>本项目</w:t>
      </w:r>
      <w:r w:rsidRPr="0016686F">
        <w:rPr>
          <w:rFonts w:ascii="Times New Roman" w:eastAsia="宋体" w:hAnsi="Times New Roman" w:cs="Times New Roman"/>
          <w:color w:val="auto"/>
        </w:rPr>
        <w:t>对小微企业</w:t>
      </w:r>
      <w:r w:rsidRPr="0016686F">
        <w:rPr>
          <w:rFonts w:ascii="Times New Roman" w:eastAsia="宋体" w:hAnsi="Times New Roman" w:cs="Times New Roman" w:hint="eastAsia"/>
          <w:color w:val="auto"/>
        </w:rPr>
        <w:t>报价</w:t>
      </w:r>
      <w:r w:rsidRPr="0016686F">
        <w:rPr>
          <w:rFonts w:ascii="Times New Roman" w:eastAsia="宋体" w:hAnsi="Times New Roman" w:cs="Times New Roman"/>
          <w:color w:val="auto"/>
        </w:rPr>
        <w:t>给予</w:t>
      </w:r>
      <w:r w:rsidRPr="0016686F">
        <w:rPr>
          <w:rFonts w:ascii="Times New Roman" w:eastAsia="宋体" w:hAnsi="Times New Roman" w:cs="Times New Roman" w:hint="eastAsia"/>
          <w:color w:val="auto"/>
        </w:rPr>
        <w:t>20</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的扣除。</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（二）根据财政部发布的《关于政府采购支持监狱企业发展有关问题的通知》规定，监狱企业视同小微企业。</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（四）涉及商品包装或快递包装的，按照《财政部办公厅、生态环境部办公厅、国家邮政局办公室关于印发</w:t>
      </w:r>
      <w:r w:rsidRPr="0016686F">
        <w:rPr>
          <w:rFonts w:ascii="Times New Roman" w:eastAsia="宋体" w:hAnsi="Times New Roman" w:cs="Times New Roman"/>
          <w:color w:val="auto"/>
        </w:rPr>
        <w:t>&lt;</w:t>
      </w:r>
      <w:r w:rsidRPr="0016686F">
        <w:rPr>
          <w:rFonts w:ascii="Times New Roman" w:eastAsia="宋体" w:hAnsi="Times New Roman" w:cs="Times New Roman"/>
          <w:color w:val="auto"/>
        </w:rPr>
        <w:t>商品包装政府采购需求标准（试行）</w:t>
      </w:r>
      <w:r w:rsidRPr="0016686F">
        <w:rPr>
          <w:rFonts w:ascii="Times New Roman" w:eastAsia="宋体" w:hAnsi="Times New Roman" w:cs="Times New Roman"/>
          <w:color w:val="auto"/>
        </w:rPr>
        <w:t>&gt;</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&lt;</w:t>
      </w:r>
      <w:r w:rsidRPr="0016686F">
        <w:rPr>
          <w:rFonts w:ascii="Times New Roman" w:eastAsia="宋体" w:hAnsi="Times New Roman" w:cs="Times New Roman"/>
          <w:color w:val="auto"/>
        </w:rPr>
        <w:t>快递包装政府采购需求标准（试行）</w:t>
      </w:r>
      <w:r w:rsidRPr="0016686F">
        <w:rPr>
          <w:rFonts w:ascii="Times New Roman" w:eastAsia="宋体" w:hAnsi="Times New Roman" w:cs="Times New Roman"/>
          <w:color w:val="auto"/>
        </w:rPr>
        <w:t>&gt;</w:t>
      </w:r>
      <w:r w:rsidRPr="0016686F">
        <w:rPr>
          <w:rFonts w:ascii="Times New Roman" w:eastAsia="宋体" w:hAnsi="Times New Roman" w:cs="Times New Roman"/>
          <w:color w:val="auto"/>
        </w:rPr>
        <w:t>的通知》（财办库〔</w:t>
      </w:r>
      <w:r w:rsidRPr="0016686F">
        <w:rPr>
          <w:rFonts w:ascii="Times New Roman" w:eastAsia="宋体" w:hAnsi="Times New Roman" w:cs="Times New Roman"/>
          <w:color w:val="auto"/>
        </w:rPr>
        <w:t>2020</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123</w:t>
      </w:r>
      <w:r w:rsidRPr="0016686F">
        <w:rPr>
          <w:rFonts w:ascii="Times New Roman" w:eastAsia="宋体" w:hAnsi="Times New Roman" w:cs="Times New Roman"/>
          <w:color w:val="auto"/>
        </w:rPr>
        <w:t>号）要求执行。</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（五）按照《财政部关于在政府采购活动中查询及使用信用记录有关问题的通知》（财库〔</w:t>
      </w:r>
      <w:r w:rsidRPr="0016686F">
        <w:rPr>
          <w:rFonts w:ascii="Times New Roman" w:eastAsia="宋体" w:hAnsi="Times New Roman" w:cs="Times New Roman"/>
          <w:color w:val="auto"/>
        </w:rPr>
        <w:t>2016</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125</w:t>
      </w:r>
      <w:r w:rsidRPr="0016686F">
        <w:rPr>
          <w:rFonts w:ascii="Times New Roman" w:eastAsia="宋体" w:hAnsi="Times New Roman" w:cs="Times New Roman"/>
          <w:color w:val="auto"/>
        </w:rPr>
        <w:t>号）的要求，根据开标当日解密截止时间</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信用中国</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网站（</w:t>
      </w:r>
      <w:r w:rsidRPr="0016686F">
        <w:rPr>
          <w:rFonts w:ascii="Times New Roman" w:eastAsia="宋体" w:hAnsi="Times New Roman" w:cs="Times New Roman"/>
          <w:color w:val="auto"/>
        </w:rPr>
        <w:t>www.creditchina.gov.cn</w:t>
      </w:r>
      <w:r w:rsidRPr="0016686F">
        <w:rPr>
          <w:rFonts w:ascii="Times New Roman" w:eastAsia="宋体" w:hAnsi="Times New Roman" w:cs="Times New Roman"/>
          <w:color w:val="auto"/>
        </w:rPr>
        <w:t>）、中国政府采购网（</w:t>
      </w:r>
      <w:r w:rsidRPr="0016686F">
        <w:rPr>
          <w:rFonts w:ascii="Times New Roman" w:eastAsia="宋体" w:hAnsi="Times New Roman" w:cs="Times New Roman"/>
          <w:color w:val="auto"/>
        </w:rPr>
        <w:t>www.ccgp.gov.cn</w:t>
      </w:r>
      <w:r w:rsidRPr="0016686F">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bookmarkEnd w:id="5"/>
    <w:bookmarkEnd w:id="6"/>
    <w:bookmarkEnd w:id="7"/>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六</w:t>
      </w:r>
      <w:r w:rsidRPr="0016686F">
        <w:rPr>
          <w:rFonts w:ascii="Times New Roman" w:eastAsia="宋体" w:hAnsi="Times New Roman" w:cs="Times New Roman"/>
          <w:color w:val="auto"/>
        </w:rPr>
        <w:t>、</w:t>
      </w:r>
      <w:r w:rsidRPr="0016686F">
        <w:rPr>
          <w:rFonts w:ascii="Times New Roman" w:eastAsia="宋体" w:hAnsi="Times New Roman" w:cs="Times New Roman" w:hint="eastAsia"/>
          <w:color w:val="auto"/>
        </w:rPr>
        <w:t>获取</w:t>
      </w:r>
      <w:r w:rsidRPr="0016686F">
        <w:rPr>
          <w:rFonts w:ascii="Times New Roman" w:eastAsia="宋体" w:hAnsi="Times New Roman" w:cs="Times New Roman"/>
          <w:color w:val="auto"/>
        </w:rPr>
        <w:t>竞争性谈判文件时间、方式</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（一）获取竞争性谈判文件的时间：</w:t>
      </w:r>
      <w:r w:rsidRPr="0016686F">
        <w:rPr>
          <w:rFonts w:ascii="Times New Roman" w:eastAsia="宋体" w:hAnsi="Times New Roman"/>
          <w:color w:val="auto"/>
        </w:rPr>
        <w:t>2024</w:t>
      </w:r>
      <w:r w:rsidRPr="0016686F">
        <w:rPr>
          <w:rFonts w:ascii="Times New Roman" w:eastAsia="宋体" w:hAnsi="Times New Roman"/>
          <w:color w:val="auto"/>
        </w:rPr>
        <w:t>年</w:t>
      </w:r>
      <w:r w:rsidRPr="0016686F">
        <w:rPr>
          <w:rFonts w:ascii="Times New Roman" w:eastAsia="宋体" w:hAnsi="Times New Roman" w:hint="eastAsia"/>
          <w:color w:val="auto"/>
        </w:rPr>
        <w:t>8</w:t>
      </w:r>
      <w:r w:rsidRPr="0016686F">
        <w:rPr>
          <w:rFonts w:ascii="Times New Roman" w:eastAsia="宋体" w:hAnsi="Times New Roman"/>
          <w:color w:val="auto"/>
        </w:rPr>
        <w:t>月</w:t>
      </w:r>
      <w:r>
        <w:rPr>
          <w:rFonts w:ascii="Times New Roman" w:eastAsia="宋体" w:hAnsi="Times New Roman" w:hint="eastAsia"/>
          <w:color w:val="auto"/>
        </w:rPr>
        <w:t>6</w:t>
      </w:r>
      <w:r w:rsidRPr="0016686F">
        <w:rPr>
          <w:rFonts w:ascii="Times New Roman" w:eastAsia="宋体" w:hAnsi="Times New Roman"/>
          <w:color w:val="auto"/>
        </w:rPr>
        <w:t>日至</w:t>
      </w:r>
      <w:r w:rsidRPr="0016686F">
        <w:rPr>
          <w:rFonts w:ascii="Times New Roman" w:eastAsia="宋体" w:hAnsi="Times New Roman"/>
          <w:color w:val="auto"/>
        </w:rPr>
        <w:t>2024</w:t>
      </w:r>
      <w:r w:rsidRPr="0016686F">
        <w:rPr>
          <w:rFonts w:ascii="Times New Roman" w:eastAsia="宋体" w:hAnsi="Times New Roman"/>
          <w:color w:val="auto"/>
        </w:rPr>
        <w:t>年</w:t>
      </w:r>
      <w:r w:rsidRPr="0016686F">
        <w:rPr>
          <w:rFonts w:ascii="Times New Roman" w:eastAsia="宋体" w:hAnsi="Times New Roman" w:hint="eastAsia"/>
          <w:color w:val="auto"/>
        </w:rPr>
        <w:t>8</w:t>
      </w:r>
      <w:r w:rsidRPr="0016686F">
        <w:rPr>
          <w:rFonts w:ascii="Times New Roman" w:eastAsia="宋体" w:hAnsi="Times New Roman"/>
          <w:color w:val="auto"/>
        </w:rPr>
        <w:t>月</w:t>
      </w:r>
      <w:r>
        <w:rPr>
          <w:rFonts w:ascii="Times New Roman" w:eastAsia="宋体" w:hAnsi="Times New Roman" w:hint="eastAsia"/>
          <w:color w:val="auto"/>
        </w:rPr>
        <w:t>12</w:t>
      </w:r>
      <w:r w:rsidRPr="0016686F">
        <w:rPr>
          <w:rFonts w:ascii="Times New Roman" w:eastAsia="宋体" w:hAnsi="Times New Roman"/>
          <w:color w:val="auto"/>
        </w:rPr>
        <w:t>日</w:t>
      </w:r>
      <w:r w:rsidRPr="0016686F">
        <w:rPr>
          <w:rFonts w:ascii="Times New Roman" w:eastAsia="宋体" w:hAnsi="Times New Roman" w:cs="Times New Roman"/>
          <w:color w:val="auto"/>
        </w:rPr>
        <w:t>，每日</w:t>
      </w:r>
      <w:r w:rsidRPr="0016686F">
        <w:rPr>
          <w:rFonts w:ascii="Times New Roman" w:eastAsia="宋体" w:hAnsi="Times New Roman" w:cs="Times New Roman"/>
          <w:color w:val="auto"/>
        </w:rPr>
        <w:t>9:00</w:t>
      </w:r>
      <w:r w:rsidRPr="0016686F">
        <w:rPr>
          <w:rFonts w:ascii="Times New Roman" w:eastAsia="宋体" w:hAnsi="Times New Roman" w:cs="Times New Roman"/>
          <w:color w:val="auto"/>
        </w:rPr>
        <w:t>至</w:t>
      </w:r>
      <w:r w:rsidRPr="0016686F">
        <w:rPr>
          <w:rFonts w:ascii="Times New Roman" w:eastAsia="宋体" w:hAnsi="Times New Roman" w:cs="Times New Roman"/>
          <w:color w:val="auto"/>
        </w:rPr>
        <w:t>17:00</w:t>
      </w:r>
      <w:r w:rsidRPr="0016686F">
        <w:rPr>
          <w:rFonts w:ascii="Times New Roman" w:eastAsia="宋体" w:hAnsi="Times New Roman" w:cs="Times New Roman"/>
          <w:color w:val="auto"/>
        </w:rPr>
        <w:t>（北京时间，法定节假日除外）。</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（二）获取竞争性谈判文件的方式：</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使用天津市电子认证中心发出的</w:t>
      </w:r>
      <w:r w:rsidRPr="0016686F">
        <w:rPr>
          <w:rFonts w:ascii="Times New Roman" w:eastAsia="宋体" w:hAnsi="Times New Roman" w:cs="Times New Roman"/>
          <w:color w:val="auto"/>
        </w:rPr>
        <w:t>CA</w:t>
      </w:r>
      <w:r w:rsidRPr="0016686F">
        <w:rPr>
          <w:rFonts w:ascii="Times New Roman" w:eastAsia="宋体" w:hAnsi="Times New Roman" w:cs="Times New Roman"/>
          <w:color w:val="auto"/>
        </w:rPr>
        <w:t>数字证书（</w:t>
      </w:r>
      <w:r w:rsidRPr="0016686F">
        <w:rPr>
          <w:rFonts w:ascii="Times New Roman" w:eastAsia="宋体" w:hAnsi="Times New Roman" w:cs="Times New Roman"/>
          <w:color w:val="auto"/>
        </w:rPr>
        <w:t>USBKey</w:t>
      </w:r>
      <w:r w:rsidRPr="0016686F">
        <w:rPr>
          <w:rFonts w:ascii="Times New Roman" w:eastAsia="宋体" w:hAnsi="Times New Roman" w:cs="Times New Roman"/>
          <w:color w:val="auto"/>
        </w:rPr>
        <w:t>）登录天津市政府采购中心网（网址：</w:t>
      </w:r>
      <w:r w:rsidRPr="0016686F">
        <w:rPr>
          <w:rFonts w:ascii="Times New Roman" w:eastAsia="宋体" w:hAnsi="Times New Roman" w:cs="Times New Roman" w:hint="eastAsia"/>
          <w:color w:val="auto"/>
        </w:rPr>
        <w:t>http://tjgpc.zwfwb.tj.gov.cn</w:t>
      </w: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“网上招投标”</w:t>
      </w: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“供应商登录”</w:t>
      </w:r>
      <w:r w:rsidRPr="0016686F">
        <w:rPr>
          <w:rFonts w:ascii="Times New Roman" w:eastAsia="宋体" w:hAnsi="Times New Roman" w:cs="Times New Roman"/>
          <w:color w:val="auto"/>
        </w:rPr>
        <w:t>下载竞争性谈判文件。</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w:t>
      </w:r>
      <w:r w:rsidRPr="0016686F">
        <w:rPr>
          <w:rFonts w:ascii="Times New Roman" w:eastAsia="宋体" w:hAnsi="Times New Roman" w:cs="Times New Roman" w:hint="eastAsia"/>
          <w:color w:val="auto"/>
        </w:rPr>
        <w:t>三</w:t>
      </w:r>
      <w:r w:rsidRPr="0016686F">
        <w:rPr>
          <w:rFonts w:ascii="Times New Roman" w:eastAsia="宋体" w:hAnsi="Times New Roman" w:cs="Times New Roman"/>
          <w:color w:val="auto"/>
        </w:rPr>
        <w:t>）</w:t>
      </w:r>
      <w:r w:rsidRPr="0016686F">
        <w:rPr>
          <w:rFonts w:ascii="Times New Roman" w:eastAsia="宋体" w:hAnsi="Times New Roman" w:cs="Times New Roman" w:hint="eastAsia"/>
          <w:color w:val="auto"/>
        </w:rPr>
        <w:t>本项目不组织</w:t>
      </w:r>
      <w:r w:rsidRPr="0016686F">
        <w:rPr>
          <w:rFonts w:ascii="Times New Roman" w:eastAsia="宋体" w:hAnsi="Times New Roman" w:cs="Times New Roman"/>
          <w:color w:val="auto"/>
        </w:rPr>
        <w:t>踏勘现场</w:t>
      </w:r>
      <w:r w:rsidRPr="0016686F">
        <w:rPr>
          <w:rFonts w:ascii="Times New Roman" w:eastAsia="宋体" w:hAnsi="Times New Roman" w:cs="Times New Roman" w:hint="eastAsia"/>
          <w:color w:val="auto"/>
        </w:rPr>
        <w:t>和标前答疑会。</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七</w:t>
      </w:r>
      <w:r w:rsidRPr="0016686F">
        <w:rPr>
          <w:rFonts w:ascii="Times New Roman" w:eastAsia="宋体" w:hAnsi="Times New Roman" w:cs="Times New Roman"/>
          <w:color w:val="auto"/>
        </w:rPr>
        <w:t>、提交</w:t>
      </w:r>
      <w:r w:rsidRPr="0016686F">
        <w:rPr>
          <w:rFonts w:ascii="Times New Roman" w:eastAsia="宋体" w:hAnsi="Times New Roman" w:cs="Times New Roman" w:hint="eastAsia"/>
          <w:color w:val="auto"/>
        </w:rPr>
        <w:t>纸质</w:t>
      </w:r>
      <w:r w:rsidRPr="0016686F">
        <w:rPr>
          <w:rFonts w:ascii="Times New Roman" w:eastAsia="宋体" w:hAnsi="Times New Roman" w:cs="Times New Roman"/>
          <w:color w:val="auto"/>
        </w:rPr>
        <w:t>响应</w:t>
      </w:r>
      <w:r w:rsidRPr="0016686F">
        <w:rPr>
          <w:rFonts w:ascii="Times New Roman" w:eastAsia="宋体" w:hAnsi="Times New Roman" w:cs="Times New Roman" w:hint="eastAsia"/>
          <w:color w:val="auto"/>
        </w:rPr>
        <w:t>文件</w:t>
      </w:r>
      <w:r w:rsidRPr="0016686F">
        <w:rPr>
          <w:rFonts w:ascii="Times New Roman" w:eastAsia="宋体" w:hAnsi="Times New Roman" w:cs="Times New Roman"/>
          <w:color w:val="auto"/>
        </w:rPr>
        <w:t>时间及地点</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（一）提交</w:t>
      </w:r>
      <w:r w:rsidRPr="0016686F">
        <w:rPr>
          <w:rFonts w:ascii="Times New Roman" w:eastAsia="宋体" w:hAnsi="Times New Roman" w:cs="Times New Roman" w:hint="eastAsia"/>
          <w:color w:val="auto"/>
        </w:rPr>
        <w:t>纸质</w:t>
      </w:r>
      <w:r w:rsidRPr="0016686F">
        <w:rPr>
          <w:rFonts w:ascii="Times New Roman" w:eastAsia="宋体" w:hAnsi="Times New Roman" w:cs="Times New Roman"/>
          <w:color w:val="auto"/>
        </w:rPr>
        <w:t>响应文件及签到时间：</w:t>
      </w:r>
      <w:r w:rsidRPr="0016686F">
        <w:rPr>
          <w:rFonts w:ascii="Times New Roman" w:eastAsia="宋体" w:hAnsi="Times New Roman" w:cs="Times New Roman"/>
          <w:color w:val="auto"/>
        </w:rPr>
        <w:t>2024</w:t>
      </w:r>
      <w:r w:rsidRPr="0016686F">
        <w:rPr>
          <w:rFonts w:ascii="Times New Roman" w:eastAsia="宋体" w:hAnsi="Times New Roman" w:cs="Times New Roman"/>
          <w:color w:val="auto"/>
        </w:rPr>
        <w:t>年</w:t>
      </w:r>
      <w:r w:rsidRPr="0016686F">
        <w:rPr>
          <w:rFonts w:ascii="Times New Roman" w:eastAsia="宋体" w:hAnsi="Times New Roman" w:cs="Times New Roman" w:hint="eastAsia"/>
          <w:color w:val="auto"/>
        </w:rPr>
        <w:t>8</w:t>
      </w:r>
      <w:r w:rsidRPr="0016686F">
        <w:rPr>
          <w:rFonts w:ascii="Times New Roman" w:eastAsia="宋体" w:hAnsi="Times New Roman" w:cs="Times New Roman"/>
          <w:color w:val="auto"/>
        </w:rPr>
        <w:t>月</w:t>
      </w:r>
      <w:r>
        <w:rPr>
          <w:rFonts w:ascii="Times New Roman" w:eastAsia="宋体" w:hAnsi="Times New Roman" w:cs="Times New Roman" w:hint="eastAsia"/>
          <w:color w:val="auto"/>
        </w:rPr>
        <w:t>13</w:t>
      </w:r>
      <w:r w:rsidRPr="0016686F">
        <w:rPr>
          <w:rFonts w:ascii="Times New Roman" w:eastAsia="宋体" w:hAnsi="Times New Roman" w:cs="Times New Roman"/>
          <w:color w:val="auto"/>
        </w:rPr>
        <w:t>日</w:t>
      </w:r>
      <w:r w:rsidRPr="0016686F">
        <w:rPr>
          <w:rFonts w:ascii="Times New Roman" w:eastAsia="宋体" w:hAnsi="Times New Roman" w:cs="Times New Roman"/>
          <w:color w:val="auto"/>
        </w:rPr>
        <w:t>9:00</w:t>
      </w:r>
      <w:r w:rsidRPr="0016686F">
        <w:rPr>
          <w:rFonts w:ascii="Times New Roman" w:eastAsia="宋体" w:hAnsi="Times New Roman" w:cs="Times New Roman"/>
          <w:color w:val="auto"/>
        </w:rPr>
        <w:t>至</w:t>
      </w:r>
      <w:r w:rsidRPr="0016686F">
        <w:rPr>
          <w:rFonts w:ascii="Times New Roman" w:eastAsia="宋体" w:hAnsi="Times New Roman" w:cs="Times New Roman"/>
          <w:color w:val="auto"/>
        </w:rPr>
        <w:t>9:30</w:t>
      </w:r>
      <w:r w:rsidRPr="0016686F">
        <w:rPr>
          <w:rFonts w:ascii="Times New Roman" w:eastAsia="宋体" w:hAnsi="Times New Roman" w:cs="Times New Roman"/>
          <w:color w:val="auto"/>
        </w:rPr>
        <w:t>。</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（二）提交</w:t>
      </w:r>
      <w:r w:rsidRPr="0016686F">
        <w:rPr>
          <w:rFonts w:ascii="Times New Roman" w:eastAsia="宋体" w:hAnsi="Times New Roman" w:cs="Times New Roman" w:hint="eastAsia"/>
          <w:color w:val="auto"/>
        </w:rPr>
        <w:t>纸质</w:t>
      </w:r>
      <w:r w:rsidRPr="0016686F">
        <w:rPr>
          <w:rFonts w:ascii="Times New Roman" w:eastAsia="宋体" w:hAnsi="Times New Roman" w:cs="Times New Roman"/>
          <w:color w:val="auto"/>
        </w:rPr>
        <w:t>响应文件及签到地点：天津市河东区红星路</w:t>
      </w:r>
      <w:r w:rsidRPr="0016686F">
        <w:rPr>
          <w:rFonts w:ascii="Times New Roman" w:eastAsia="宋体" w:hAnsi="Times New Roman" w:cs="Times New Roman"/>
          <w:color w:val="auto"/>
        </w:rPr>
        <w:t>79</w:t>
      </w:r>
      <w:r w:rsidRPr="0016686F">
        <w:rPr>
          <w:rFonts w:ascii="Times New Roman" w:eastAsia="宋体" w:hAnsi="Times New Roman" w:cs="Times New Roman"/>
          <w:color w:val="auto"/>
        </w:rPr>
        <w:t>号二楼。</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在规定时间递交纸质响应文件，方被确认为有效投标。</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（四）</w:t>
      </w:r>
      <w:r w:rsidRPr="0016686F">
        <w:rPr>
          <w:rFonts w:ascii="Times New Roman" w:eastAsia="宋体" w:hAnsi="Times New Roman" w:cs="Times New Roman" w:hint="eastAsia"/>
          <w:color w:val="auto"/>
        </w:rPr>
        <w:t>谈判</w:t>
      </w:r>
      <w:r w:rsidRPr="0016686F">
        <w:rPr>
          <w:rFonts w:ascii="Times New Roman" w:eastAsia="宋体" w:hAnsi="Times New Roman" w:cs="Times New Roman"/>
          <w:color w:val="auto"/>
        </w:rPr>
        <w:t>地点：天津市河东区红星路</w:t>
      </w:r>
      <w:r w:rsidRPr="0016686F">
        <w:rPr>
          <w:rFonts w:ascii="Times New Roman" w:eastAsia="宋体" w:hAnsi="Times New Roman" w:cs="Times New Roman"/>
          <w:color w:val="auto"/>
        </w:rPr>
        <w:t>79</w:t>
      </w:r>
      <w:r w:rsidRPr="0016686F">
        <w:rPr>
          <w:rFonts w:ascii="Times New Roman" w:eastAsia="宋体" w:hAnsi="Times New Roman" w:cs="Times New Roman"/>
          <w:color w:val="auto"/>
        </w:rPr>
        <w:t>号</w:t>
      </w:r>
      <w:r w:rsidRPr="0016686F">
        <w:rPr>
          <w:rFonts w:ascii="Times New Roman" w:eastAsia="宋体" w:hAnsi="Times New Roman" w:cs="Times New Roman" w:hint="eastAsia"/>
          <w:color w:val="auto"/>
        </w:rPr>
        <w:t>二楼</w:t>
      </w:r>
      <w:r w:rsidRPr="0016686F">
        <w:rPr>
          <w:rFonts w:ascii="Times New Roman" w:eastAsia="宋体" w:hAnsi="Times New Roman" w:cs="Times New Roman"/>
          <w:color w:val="auto"/>
        </w:rPr>
        <w:t>。</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八</w:t>
      </w:r>
      <w:r w:rsidRPr="0016686F">
        <w:rPr>
          <w:rFonts w:ascii="Times New Roman" w:eastAsia="宋体" w:hAnsi="Times New Roman" w:cs="Times New Roman"/>
          <w:color w:val="auto"/>
        </w:rPr>
        <w:t>、采购代理机构名称、地址</w:t>
      </w:r>
      <w:r w:rsidRPr="0016686F">
        <w:rPr>
          <w:rFonts w:ascii="Times New Roman" w:eastAsia="宋体" w:hAnsi="Times New Roman" w:cs="Times New Roman" w:hint="eastAsia"/>
          <w:color w:val="auto"/>
        </w:rPr>
        <w:t>、</w:t>
      </w:r>
      <w:r w:rsidRPr="0016686F">
        <w:rPr>
          <w:rFonts w:ascii="Times New Roman" w:eastAsia="宋体" w:hAnsi="Times New Roman" w:cs="Times New Roman"/>
          <w:color w:val="auto"/>
        </w:rPr>
        <w:t>联系人及联系方式</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（一）</w:t>
      </w:r>
      <w:r w:rsidRPr="0016686F">
        <w:rPr>
          <w:rFonts w:ascii="Times New Roman" w:eastAsia="宋体" w:hAnsi="Times New Roman" w:cs="Times New Roman" w:hint="eastAsia"/>
          <w:color w:val="auto"/>
        </w:rPr>
        <w:t>采购代理机构名称：天津市政府采购中心</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（二）采购代理机构地址：天津市河东区红星路</w:t>
      </w:r>
      <w:r w:rsidRPr="0016686F">
        <w:rPr>
          <w:rFonts w:ascii="Times New Roman" w:eastAsia="宋体" w:hAnsi="Times New Roman" w:cs="Times New Roman"/>
          <w:color w:val="auto"/>
        </w:rPr>
        <w:t>79</w:t>
      </w:r>
      <w:r w:rsidRPr="0016686F">
        <w:rPr>
          <w:rFonts w:ascii="Times New Roman" w:eastAsia="宋体" w:hAnsi="Times New Roman" w:cs="Times New Roman"/>
          <w:color w:val="auto"/>
        </w:rPr>
        <w:t>号二楼</w:t>
      </w:r>
      <w:r w:rsidRPr="0016686F">
        <w:rPr>
          <w:rFonts w:ascii="Times New Roman" w:eastAsia="宋体" w:hAnsi="Times New Roman" w:cs="Times New Roman" w:hint="eastAsia"/>
          <w:color w:val="auto"/>
        </w:rPr>
        <w:t>（邮编</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300161</w:t>
      </w:r>
      <w:r w:rsidRPr="0016686F">
        <w:rPr>
          <w:rFonts w:ascii="Times New Roman" w:eastAsia="宋体" w:hAnsi="Times New Roman" w:cs="Times New Roman" w:hint="eastAsia"/>
          <w:color w:val="auto"/>
        </w:rPr>
        <w:t>）</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（三）</w:t>
      </w:r>
      <w:r w:rsidRPr="0016686F">
        <w:rPr>
          <w:rFonts w:ascii="Times New Roman" w:eastAsia="宋体" w:hAnsi="Times New Roman" w:cs="Times New Roman"/>
          <w:color w:val="auto"/>
        </w:rPr>
        <w:t>联系人：</w:t>
      </w:r>
      <w:r w:rsidRPr="0016686F">
        <w:rPr>
          <w:rFonts w:ascii="Times New Roman" w:eastAsia="宋体" w:hAnsi="Times New Roman" w:cs="Times New Roman" w:hint="eastAsia"/>
          <w:color w:val="auto"/>
        </w:rPr>
        <w:t>张艳、梁晨、李楠</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（四）</w:t>
      </w:r>
      <w:r w:rsidRPr="0016686F">
        <w:rPr>
          <w:rFonts w:ascii="Times New Roman" w:eastAsia="宋体" w:hAnsi="Times New Roman" w:cs="Times New Roman"/>
          <w:color w:val="auto"/>
        </w:rPr>
        <w:t>网址：</w:t>
      </w:r>
      <w:r w:rsidRPr="0016686F">
        <w:rPr>
          <w:rFonts w:ascii="Times New Roman" w:eastAsia="宋体" w:hAnsi="Times New Roman" w:cs="Times New Roman"/>
          <w:color w:val="auto"/>
        </w:rPr>
        <w:t>http://tjgpc.zwfwb.tj.gov.cn</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（五）</w:t>
      </w:r>
      <w:r w:rsidRPr="0016686F">
        <w:rPr>
          <w:rFonts w:ascii="Times New Roman" w:eastAsia="宋体" w:hAnsi="Times New Roman" w:cs="Times New Roman"/>
          <w:color w:val="auto"/>
        </w:rPr>
        <w:t>对外办公时间：</w:t>
      </w:r>
      <w:r w:rsidRPr="0016686F">
        <w:rPr>
          <w:rFonts w:ascii="Times New Roman" w:eastAsia="宋体" w:hAnsi="Times New Roman" w:cs="Times New Roman" w:hint="eastAsia"/>
          <w:color w:val="auto"/>
        </w:rPr>
        <w:t>法定</w:t>
      </w:r>
      <w:r w:rsidRPr="0016686F">
        <w:rPr>
          <w:rFonts w:ascii="Times New Roman" w:eastAsia="宋体" w:hAnsi="Times New Roman" w:cs="Times New Roman"/>
          <w:color w:val="auto"/>
        </w:rPr>
        <w:t>工作日</w:t>
      </w:r>
      <w:r w:rsidRPr="0016686F">
        <w:rPr>
          <w:rFonts w:ascii="Times New Roman" w:eastAsia="宋体" w:hAnsi="Times New Roman" w:cs="Times New Roman"/>
          <w:color w:val="auto"/>
        </w:rPr>
        <w:t>9:00</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12:00</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14:00</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1</w:t>
      </w:r>
      <w:r w:rsidRPr="0016686F">
        <w:rPr>
          <w:rFonts w:ascii="Times New Roman" w:eastAsia="宋体" w:hAnsi="Times New Roman" w:cs="Times New Roman" w:hint="eastAsia"/>
          <w:color w:val="auto"/>
        </w:rPr>
        <w:t>7</w:t>
      </w:r>
      <w:r w:rsidRPr="0016686F">
        <w:rPr>
          <w:rFonts w:ascii="Times New Roman" w:eastAsia="宋体" w:hAnsi="Times New Roman" w:cs="Times New Roman"/>
          <w:color w:val="auto"/>
        </w:rPr>
        <w:t>:00</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（六）咨询服务电话</w:t>
      </w:r>
      <w:r w:rsidRPr="0016686F">
        <w:rPr>
          <w:rFonts w:ascii="Times New Roman" w:eastAsia="宋体" w:hAnsi="Times New Roman" w:cs="Times New Roman"/>
          <w:color w:val="auto"/>
        </w:rPr>
        <w:t>：</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 </w:t>
      </w:r>
      <w:r w:rsidRPr="0016686F">
        <w:rPr>
          <w:rFonts w:ascii="Times New Roman" w:eastAsia="宋体" w:hAnsi="Times New Roman" w:cs="Times New Roman" w:hint="eastAsia"/>
          <w:color w:val="auto"/>
        </w:rPr>
        <w:t>供应商注册咨询：</w:t>
      </w:r>
      <w:r w:rsidRPr="0016686F">
        <w:rPr>
          <w:rFonts w:ascii="Times New Roman" w:eastAsia="宋体" w:hAnsi="Times New Roman" w:cs="Times New Roman" w:hint="eastAsia"/>
          <w:color w:val="auto"/>
        </w:rPr>
        <w:t>022-24538167</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 </w:t>
      </w:r>
      <w:r w:rsidRPr="0016686F">
        <w:rPr>
          <w:rFonts w:ascii="Times New Roman" w:eastAsia="宋体" w:hAnsi="Times New Roman" w:cs="Times New Roman" w:hint="eastAsia"/>
          <w:color w:val="auto"/>
        </w:rPr>
        <w:t>采购文件咨询：</w:t>
      </w:r>
      <w:r w:rsidRPr="0016686F">
        <w:rPr>
          <w:rFonts w:ascii="Times New Roman" w:eastAsia="宋体" w:hAnsi="Times New Roman" w:cs="Times New Roman" w:hint="eastAsia"/>
          <w:color w:val="auto"/>
        </w:rPr>
        <w:t>022-24538176</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九</w:t>
      </w:r>
      <w:r w:rsidRPr="0016686F">
        <w:rPr>
          <w:rFonts w:ascii="Times New Roman" w:eastAsia="宋体" w:hAnsi="Times New Roman" w:cs="Times New Roman"/>
          <w:color w:val="auto"/>
        </w:rPr>
        <w:t>、采购人的名称、地址和联系方式</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（一）采购人名称：</w:t>
      </w:r>
      <w:r w:rsidRPr="0016686F">
        <w:rPr>
          <w:rFonts w:ascii="Times New Roman" w:eastAsia="宋体" w:hAnsi="Times New Roman" w:cs="Times New Roman" w:hint="eastAsia"/>
          <w:color w:val="auto"/>
        </w:rPr>
        <w:t>天津市便民专线服务中心</w:t>
      </w:r>
      <w:r w:rsidRPr="0016686F">
        <w:rPr>
          <w:rFonts w:ascii="Times New Roman" w:eastAsia="宋体" w:hAnsi="Times New Roman" w:cs="Times New Roman"/>
          <w:color w:val="auto"/>
        </w:rPr>
        <w:t xml:space="preserve"> </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（二）采购人地址：</w:t>
      </w:r>
      <w:r w:rsidRPr="0016686F">
        <w:rPr>
          <w:rFonts w:ascii="Times New Roman" w:eastAsia="宋体" w:hAnsi="Times New Roman" w:cs="Times New Roman" w:hint="eastAsia"/>
          <w:color w:val="auto"/>
        </w:rPr>
        <w:t>天津市南开区南京路</w:t>
      </w:r>
      <w:r w:rsidRPr="0016686F">
        <w:rPr>
          <w:rFonts w:ascii="Times New Roman" w:eastAsia="宋体" w:hAnsi="Times New Roman" w:cs="Times New Roman" w:hint="eastAsia"/>
          <w:color w:val="auto"/>
        </w:rPr>
        <w:t>358</w:t>
      </w:r>
      <w:r w:rsidRPr="0016686F">
        <w:rPr>
          <w:rFonts w:ascii="Times New Roman" w:eastAsia="宋体" w:hAnsi="Times New Roman" w:cs="Times New Roman" w:hint="eastAsia"/>
          <w:color w:val="auto"/>
        </w:rPr>
        <w:t>号今晚传媒大厦新厦</w:t>
      </w:r>
      <w:r w:rsidRPr="0016686F">
        <w:rPr>
          <w:rFonts w:ascii="Times New Roman" w:eastAsia="宋体" w:hAnsi="Times New Roman" w:cs="Times New Roman"/>
          <w:color w:val="auto"/>
        </w:rPr>
        <w:t xml:space="preserve"> </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（三）采购人联系人：</w:t>
      </w:r>
      <w:r w:rsidRPr="0016686F">
        <w:rPr>
          <w:rFonts w:ascii="Times New Roman" w:eastAsia="宋体" w:hAnsi="Times New Roman" w:cs="Times New Roman" w:hint="eastAsia"/>
          <w:color w:val="auto"/>
        </w:rPr>
        <w:t>钟钰</w:t>
      </w:r>
      <w:r w:rsidRPr="0016686F">
        <w:rPr>
          <w:rFonts w:ascii="Times New Roman" w:eastAsia="宋体" w:hAnsi="Times New Roman" w:cs="Times New Roman"/>
          <w:color w:val="auto"/>
        </w:rPr>
        <w:t xml:space="preserve"> </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（四）采购人联系电话：</w:t>
      </w:r>
      <w:r w:rsidRPr="0016686F">
        <w:rPr>
          <w:rFonts w:ascii="Times New Roman" w:eastAsia="宋体" w:hAnsi="Times New Roman" w:cs="Times New Roman" w:hint="eastAsia"/>
          <w:color w:val="auto"/>
        </w:rPr>
        <w:t>022-</w:t>
      </w:r>
      <w:r w:rsidRPr="0016686F">
        <w:rPr>
          <w:rFonts w:ascii="Times New Roman" w:eastAsia="宋体" w:hAnsi="Times New Roman" w:cs="Times New Roman"/>
          <w:color w:val="auto"/>
        </w:rPr>
        <w:t xml:space="preserve">58989700 </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十、质疑方式</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供应商认为采购文件、采购过程和采购结果使自己的权益受到损害的，可以在知道或者应知其权益受到损害之日起七个工作日内，按照本项目采购文件第三部分《供应商须知》“</w:t>
      </w:r>
      <w:r w:rsidRPr="0016686F">
        <w:rPr>
          <w:rFonts w:ascii="Times New Roman" w:eastAsia="宋体" w:hAnsi="Times New Roman" w:cs="Times New Roman" w:hint="eastAsia"/>
          <w:color w:val="auto"/>
        </w:rPr>
        <w:t xml:space="preserve">8. </w:t>
      </w:r>
      <w:r w:rsidRPr="0016686F">
        <w:rPr>
          <w:rFonts w:ascii="Times New Roman" w:eastAsia="宋体" w:hAnsi="Times New Roman" w:cs="Times New Roman" w:hint="eastAsia"/>
          <w:color w:val="auto"/>
        </w:rPr>
        <w:t>询问与质疑”的相关规定，以书面原件形式针对同一采购程序环节一次性提出质疑，否则不予受理。</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采购人质疑受理：</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 </w:t>
      </w:r>
      <w:r w:rsidRPr="0016686F">
        <w:rPr>
          <w:rFonts w:ascii="Times New Roman" w:eastAsia="宋体" w:hAnsi="Times New Roman" w:cs="Times New Roman" w:hint="eastAsia"/>
          <w:color w:val="auto"/>
        </w:rPr>
        <w:t>联系部门：综合业务部</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 </w:t>
      </w:r>
      <w:r w:rsidRPr="0016686F">
        <w:rPr>
          <w:rFonts w:ascii="Times New Roman" w:eastAsia="宋体" w:hAnsi="Times New Roman" w:cs="Times New Roman" w:hint="eastAsia"/>
          <w:color w:val="auto"/>
        </w:rPr>
        <w:t>联系地址：天津市南开区南京路</w:t>
      </w:r>
      <w:r w:rsidRPr="0016686F">
        <w:rPr>
          <w:rFonts w:ascii="Times New Roman" w:eastAsia="宋体" w:hAnsi="Times New Roman" w:cs="Times New Roman" w:hint="eastAsia"/>
          <w:color w:val="auto"/>
        </w:rPr>
        <w:t>358</w:t>
      </w:r>
      <w:r w:rsidRPr="0016686F">
        <w:rPr>
          <w:rFonts w:ascii="Times New Roman" w:eastAsia="宋体" w:hAnsi="Times New Roman" w:cs="Times New Roman" w:hint="eastAsia"/>
          <w:color w:val="auto"/>
        </w:rPr>
        <w:t>号今晚传媒大厦新厦</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3. </w:t>
      </w:r>
      <w:r w:rsidRPr="0016686F">
        <w:rPr>
          <w:rFonts w:ascii="Times New Roman" w:eastAsia="宋体" w:hAnsi="Times New Roman" w:cs="Times New Roman" w:hint="eastAsia"/>
          <w:color w:val="auto"/>
        </w:rPr>
        <w:t>联</w:t>
      </w:r>
      <w:r w:rsidRPr="0016686F">
        <w:rPr>
          <w:rFonts w:ascii="Times New Roman" w:eastAsia="宋体" w:hAnsi="Times New Roman" w:cs="Times New Roman" w:hint="eastAsia"/>
          <w:color w:val="auto"/>
        </w:rPr>
        <w:t xml:space="preserve"> </w:t>
      </w:r>
      <w:r w:rsidRPr="0016686F">
        <w:rPr>
          <w:rFonts w:ascii="Times New Roman" w:eastAsia="宋体" w:hAnsi="Times New Roman" w:cs="Times New Roman" w:hint="eastAsia"/>
          <w:color w:val="auto"/>
        </w:rPr>
        <w:t>系</w:t>
      </w:r>
      <w:r w:rsidRPr="0016686F">
        <w:rPr>
          <w:rFonts w:ascii="Times New Roman" w:eastAsia="宋体" w:hAnsi="Times New Roman" w:cs="Times New Roman" w:hint="eastAsia"/>
          <w:color w:val="auto"/>
        </w:rPr>
        <w:t xml:space="preserve"> </w:t>
      </w:r>
      <w:r w:rsidRPr="0016686F">
        <w:rPr>
          <w:rFonts w:ascii="Times New Roman" w:eastAsia="宋体" w:hAnsi="Times New Roman" w:cs="Times New Roman" w:hint="eastAsia"/>
          <w:color w:val="auto"/>
        </w:rPr>
        <w:t>人：朱晓罡</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4. </w:t>
      </w:r>
      <w:r w:rsidRPr="0016686F">
        <w:rPr>
          <w:rFonts w:ascii="Times New Roman" w:eastAsia="宋体" w:hAnsi="Times New Roman" w:cs="Times New Roman" w:hint="eastAsia"/>
          <w:color w:val="auto"/>
        </w:rPr>
        <w:t>联系方式：</w:t>
      </w:r>
      <w:r w:rsidRPr="0016686F">
        <w:rPr>
          <w:rFonts w:ascii="Times New Roman" w:eastAsia="宋体" w:hAnsi="Times New Roman" w:cs="Times New Roman" w:hint="eastAsia"/>
          <w:color w:val="auto"/>
        </w:rPr>
        <w:t>022-</w:t>
      </w:r>
      <w:r w:rsidRPr="0016686F">
        <w:rPr>
          <w:rFonts w:ascii="Times New Roman" w:eastAsia="宋体" w:hAnsi="Times New Roman" w:cs="Times New Roman"/>
          <w:color w:val="auto"/>
        </w:rPr>
        <w:t>58989700</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十</w:t>
      </w:r>
      <w:r w:rsidRPr="0016686F">
        <w:rPr>
          <w:rFonts w:ascii="Times New Roman" w:eastAsia="宋体" w:hAnsi="Times New Roman" w:cs="Times New Roman" w:hint="eastAsia"/>
          <w:color w:val="auto"/>
        </w:rPr>
        <w:t>一</w:t>
      </w:r>
      <w:r w:rsidRPr="0016686F">
        <w:rPr>
          <w:rFonts w:ascii="Times New Roman" w:eastAsia="宋体" w:hAnsi="Times New Roman" w:cs="Times New Roman"/>
          <w:color w:val="auto"/>
        </w:rPr>
        <w:t>、招标代理服务费</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本项目按以下比例向成交供应商收取招标代理服务费：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4B48D1" w:rsidRPr="0016686F" w:rsidTr="006B2BC0">
        <w:trPr>
          <w:trHeight w:val="440"/>
          <w:tblHeader/>
          <w:jc w:val="center"/>
        </w:trPr>
        <w:tc>
          <w:tcPr>
            <w:tcW w:w="3656" w:type="dxa"/>
            <w:vAlign w:val="center"/>
          </w:tcPr>
          <w:p w:rsidR="004B48D1" w:rsidRPr="0016686F" w:rsidRDefault="004B48D1" w:rsidP="006B2BC0">
            <w:pPr>
              <w:tabs>
                <w:tab w:val="num" w:pos="750"/>
                <w:tab w:val="num" w:pos="840"/>
              </w:tabs>
              <w:adjustRightInd w:val="0"/>
              <w:snapToGrid w:val="0"/>
              <w:jc w:val="center"/>
              <w:rPr>
                <w:sz w:val="24"/>
              </w:rPr>
            </w:pPr>
            <w:r w:rsidRPr="0016686F">
              <w:rPr>
                <w:sz w:val="24"/>
              </w:rPr>
              <w:t>成交金额（万元）</w:t>
            </w:r>
          </w:p>
        </w:tc>
        <w:tc>
          <w:tcPr>
            <w:tcW w:w="3657" w:type="dxa"/>
            <w:vAlign w:val="center"/>
          </w:tcPr>
          <w:p w:rsidR="004B48D1" w:rsidRPr="0016686F" w:rsidRDefault="004B48D1" w:rsidP="006B2BC0">
            <w:pPr>
              <w:tabs>
                <w:tab w:val="num" w:pos="750"/>
                <w:tab w:val="num" w:pos="840"/>
              </w:tabs>
              <w:adjustRightInd w:val="0"/>
              <w:snapToGrid w:val="0"/>
              <w:jc w:val="center"/>
              <w:rPr>
                <w:sz w:val="24"/>
              </w:rPr>
            </w:pPr>
            <w:r w:rsidRPr="0016686F">
              <w:rPr>
                <w:sz w:val="24"/>
              </w:rPr>
              <w:t>费率</w:t>
            </w:r>
          </w:p>
        </w:tc>
      </w:tr>
      <w:tr w:rsidR="004B48D1" w:rsidRPr="0016686F" w:rsidTr="006B2BC0">
        <w:trPr>
          <w:trHeight w:val="440"/>
          <w:jc w:val="center"/>
        </w:trPr>
        <w:tc>
          <w:tcPr>
            <w:tcW w:w="3656" w:type="dxa"/>
            <w:vAlign w:val="center"/>
          </w:tcPr>
          <w:p w:rsidR="004B48D1" w:rsidRPr="0016686F" w:rsidRDefault="004B48D1" w:rsidP="006B2BC0">
            <w:pPr>
              <w:tabs>
                <w:tab w:val="num" w:pos="750"/>
                <w:tab w:val="num" w:pos="840"/>
              </w:tabs>
              <w:adjustRightInd w:val="0"/>
              <w:snapToGrid w:val="0"/>
              <w:jc w:val="center"/>
              <w:rPr>
                <w:sz w:val="24"/>
              </w:rPr>
            </w:pPr>
            <w:r w:rsidRPr="0016686F">
              <w:rPr>
                <w:sz w:val="24"/>
              </w:rPr>
              <w:t>100</w:t>
            </w:r>
            <w:r w:rsidRPr="0016686F">
              <w:rPr>
                <w:sz w:val="24"/>
              </w:rPr>
              <w:t>以下</w:t>
            </w:r>
          </w:p>
        </w:tc>
        <w:tc>
          <w:tcPr>
            <w:tcW w:w="3657" w:type="dxa"/>
            <w:vAlign w:val="center"/>
          </w:tcPr>
          <w:p w:rsidR="004B48D1" w:rsidRPr="0016686F" w:rsidRDefault="004B48D1" w:rsidP="006B2BC0">
            <w:pPr>
              <w:tabs>
                <w:tab w:val="num" w:pos="750"/>
                <w:tab w:val="num" w:pos="840"/>
              </w:tabs>
              <w:adjustRightInd w:val="0"/>
              <w:snapToGrid w:val="0"/>
              <w:jc w:val="center"/>
              <w:rPr>
                <w:sz w:val="24"/>
              </w:rPr>
            </w:pPr>
            <w:r w:rsidRPr="0016686F">
              <w:rPr>
                <w:sz w:val="24"/>
              </w:rPr>
              <w:t>1%</w:t>
            </w:r>
          </w:p>
        </w:tc>
      </w:tr>
      <w:tr w:rsidR="004B48D1" w:rsidRPr="0016686F" w:rsidTr="006B2BC0">
        <w:trPr>
          <w:trHeight w:val="440"/>
          <w:jc w:val="center"/>
        </w:trPr>
        <w:tc>
          <w:tcPr>
            <w:tcW w:w="3656" w:type="dxa"/>
            <w:vAlign w:val="center"/>
          </w:tcPr>
          <w:p w:rsidR="004B48D1" w:rsidRPr="0016686F" w:rsidRDefault="004B48D1" w:rsidP="006B2BC0">
            <w:pPr>
              <w:tabs>
                <w:tab w:val="num" w:pos="750"/>
                <w:tab w:val="num" w:pos="840"/>
              </w:tabs>
              <w:adjustRightInd w:val="0"/>
              <w:snapToGrid w:val="0"/>
              <w:jc w:val="center"/>
              <w:rPr>
                <w:sz w:val="24"/>
              </w:rPr>
            </w:pPr>
            <w:r w:rsidRPr="0016686F">
              <w:rPr>
                <w:sz w:val="24"/>
              </w:rPr>
              <w:t>100-500</w:t>
            </w:r>
          </w:p>
        </w:tc>
        <w:tc>
          <w:tcPr>
            <w:tcW w:w="3657" w:type="dxa"/>
            <w:vAlign w:val="center"/>
          </w:tcPr>
          <w:p w:rsidR="004B48D1" w:rsidRPr="0016686F" w:rsidRDefault="004B48D1" w:rsidP="006B2BC0">
            <w:pPr>
              <w:tabs>
                <w:tab w:val="num" w:pos="750"/>
                <w:tab w:val="num" w:pos="840"/>
              </w:tabs>
              <w:adjustRightInd w:val="0"/>
              <w:snapToGrid w:val="0"/>
              <w:jc w:val="center"/>
              <w:rPr>
                <w:sz w:val="24"/>
              </w:rPr>
            </w:pPr>
            <w:r w:rsidRPr="0016686F">
              <w:rPr>
                <w:sz w:val="24"/>
              </w:rPr>
              <w:t>0.8%</w:t>
            </w:r>
          </w:p>
        </w:tc>
      </w:tr>
      <w:tr w:rsidR="004B48D1" w:rsidRPr="0016686F" w:rsidTr="006B2BC0">
        <w:trPr>
          <w:trHeight w:val="440"/>
          <w:jc w:val="center"/>
        </w:trPr>
        <w:tc>
          <w:tcPr>
            <w:tcW w:w="3656" w:type="dxa"/>
            <w:vAlign w:val="center"/>
          </w:tcPr>
          <w:p w:rsidR="004B48D1" w:rsidRPr="0016686F" w:rsidRDefault="004B48D1" w:rsidP="006B2BC0">
            <w:pPr>
              <w:tabs>
                <w:tab w:val="num" w:pos="750"/>
                <w:tab w:val="num" w:pos="840"/>
              </w:tabs>
              <w:adjustRightInd w:val="0"/>
              <w:snapToGrid w:val="0"/>
              <w:jc w:val="center"/>
              <w:rPr>
                <w:sz w:val="24"/>
              </w:rPr>
            </w:pPr>
            <w:r w:rsidRPr="0016686F">
              <w:rPr>
                <w:sz w:val="24"/>
              </w:rPr>
              <w:t>500-1000</w:t>
            </w:r>
          </w:p>
        </w:tc>
        <w:tc>
          <w:tcPr>
            <w:tcW w:w="3657" w:type="dxa"/>
            <w:vAlign w:val="center"/>
          </w:tcPr>
          <w:p w:rsidR="004B48D1" w:rsidRPr="0016686F" w:rsidRDefault="004B48D1" w:rsidP="006B2BC0">
            <w:pPr>
              <w:tabs>
                <w:tab w:val="num" w:pos="750"/>
                <w:tab w:val="num" w:pos="840"/>
              </w:tabs>
              <w:adjustRightInd w:val="0"/>
              <w:snapToGrid w:val="0"/>
              <w:jc w:val="center"/>
              <w:rPr>
                <w:sz w:val="24"/>
              </w:rPr>
            </w:pPr>
            <w:r w:rsidRPr="0016686F">
              <w:rPr>
                <w:sz w:val="24"/>
              </w:rPr>
              <w:t>0.45%</w:t>
            </w:r>
          </w:p>
        </w:tc>
      </w:tr>
      <w:tr w:rsidR="004B48D1" w:rsidRPr="0016686F" w:rsidTr="006B2BC0">
        <w:trPr>
          <w:trHeight w:val="440"/>
          <w:jc w:val="center"/>
        </w:trPr>
        <w:tc>
          <w:tcPr>
            <w:tcW w:w="3656" w:type="dxa"/>
            <w:vAlign w:val="center"/>
          </w:tcPr>
          <w:p w:rsidR="004B48D1" w:rsidRPr="0016686F" w:rsidRDefault="004B48D1" w:rsidP="006B2BC0">
            <w:pPr>
              <w:tabs>
                <w:tab w:val="num" w:pos="750"/>
                <w:tab w:val="num" w:pos="840"/>
              </w:tabs>
              <w:adjustRightInd w:val="0"/>
              <w:snapToGrid w:val="0"/>
              <w:jc w:val="center"/>
              <w:rPr>
                <w:sz w:val="24"/>
              </w:rPr>
            </w:pPr>
            <w:r w:rsidRPr="0016686F">
              <w:rPr>
                <w:sz w:val="24"/>
              </w:rPr>
              <w:t>1000-5000</w:t>
            </w:r>
          </w:p>
        </w:tc>
        <w:tc>
          <w:tcPr>
            <w:tcW w:w="3657" w:type="dxa"/>
            <w:vAlign w:val="center"/>
          </w:tcPr>
          <w:p w:rsidR="004B48D1" w:rsidRPr="0016686F" w:rsidRDefault="004B48D1" w:rsidP="006B2BC0">
            <w:pPr>
              <w:tabs>
                <w:tab w:val="num" w:pos="750"/>
                <w:tab w:val="num" w:pos="840"/>
              </w:tabs>
              <w:adjustRightInd w:val="0"/>
              <w:snapToGrid w:val="0"/>
              <w:jc w:val="center"/>
              <w:rPr>
                <w:sz w:val="24"/>
              </w:rPr>
            </w:pPr>
            <w:r w:rsidRPr="0016686F">
              <w:rPr>
                <w:sz w:val="24"/>
              </w:rPr>
              <w:t>0.25%</w:t>
            </w:r>
          </w:p>
        </w:tc>
      </w:tr>
      <w:tr w:rsidR="004B48D1" w:rsidRPr="0016686F" w:rsidTr="006B2BC0">
        <w:trPr>
          <w:trHeight w:val="440"/>
          <w:jc w:val="center"/>
        </w:trPr>
        <w:tc>
          <w:tcPr>
            <w:tcW w:w="3656" w:type="dxa"/>
            <w:vAlign w:val="center"/>
          </w:tcPr>
          <w:p w:rsidR="004B48D1" w:rsidRPr="0016686F" w:rsidRDefault="004B48D1" w:rsidP="006B2BC0">
            <w:pPr>
              <w:tabs>
                <w:tab w:val="num" w:pos="750"/>
                <w:tab w:val="num" w:pos="840"/>
              </w:tabs>
              <w:adjustRightInd w:val="0"/>
              <w:snapToGrid w:val="0"/>
              <w:jc w:val="center"/>
              <w:rPr>
                <w:sz w:val="24"/>
              </w:rPr>
            </w:pPr>
            <w:r w:rsidRPr="0016686F">
              <w:rPr>
                <w:sz w:val="24"/>
              </w:rPr>
              <w:t>5000-10000</w:t>
            </w:r>
          </w:p>
        </w:tc>
        <w:tc>
          <w:tcPr>
            <w:tcW w:w="3657" w:type="dxa"/>
            <w:vAlign w:val="center"/>
          </w:tcPr>
          <w:p w:rsidR="004B48D1" w:rsidRPr="0016686F" w:rsidRDefault="004B48D1" w:rsidP="006B2BC0">
            <w:pPr>
              <w:tabs>
                <w:tab w:val="num" w:pos="750"/>
                <w:tab w:val="num" w:pos="840"/>
              </w:tabs>
              <w:adjustRightInd w:val="0"/>
              <w:snapToGrid w:val="0"/>
              <w:jc w:val="center"/>
              <w:rPr>
                <w:sz w:val="24"/>
              </w:rPr>
            </w:pPr>
            <w:r w:rsidRPr="0016686F">
              <w:rPr>
                <w:sz w:val="24"/>
              </w:rPr>
              <w:t>0.1%</w:t>
            </w:r>
          </w:p>
        </w:tc>
      </w:tr>
      <w:tr w:rsidR="004B48D1" w:rsidRPr="0016686F" w:rsidTr="006B2BC0">
        <w:trPr>
          <w:trHeight w:val="440"/>
          <w:jc w:val="center"/>
        </w:trPr>
        <w:tc>
          <w:tcPr>
            <w:tcW w:w="3656" w:type="dxa"/>
            <w:vAlign w:val="center"/>
          </w:tcPr>
          <w:p w:rsidR="004B48D1" w:rsidRPr="0016686F" w:rsidRDefault="004B48D1" w:rsidP="006B2BC0">
            <w:pPr>
              <w:tabs>
                <w:tab w:val="num" w:pos="750"/>
                <w:tab w:val="num" w:pos="840"/>
              </w:tabs>
              <w:adjustRightInd w:val="0"/>
              <w:snapToGrid w:val="0"/>
              <w:jc w:val="center"/>
              <w:rPr>
                <w:sz w:val="24"/>
              </w:rPr>
            </w:pPr>
            <w:r w:rsidRPr="0016686F">
              <w:rPr>
                <w:sz w:val="24"/>
              </w:rPr>
              <w:t>10000-100000</w:t>
            </w:r>
          </w:p>
        </w:tc>
        <w:tc>
          <w:tcPr>
            <w:tcW w:w="3657" w:type="dxa"/>
            <w:vAlign w:val="center"/>
          </w:tcPr>
          <w:p w:rsidR="004B48D1" w:rsidRPr="0016686F" w:rsidRDefault="004B48D1" w:rsidP="006B2BC0">
            <w:pPr>
              <w:tabs>
                <w:tab w:val="num" w:pos="750"/>
                <w:tab w:val="num" w:pos="840"/>
              </w:tabs>
              <w:adjustRightInd w:val="0"/>
              <w:snapToGrid w:val="0"/>
              <w:jc w:val="center"/>
              <w:rPr>
                <w:sz w:val="24"/>
              </w:rPr>
            </w:pPr>
            <w:r w:rsidRPr="0016686F">
              <w:rPr>
                <w:sz w:val="24"/>
              </w:rPr>
              <w:t>0.05%</w:t>
            </w:r>
          </w:p>
        </w:tc>
      </w:tr>
    </w:tbl>
    <w:p w:rsidR="004B48D1" w:rsidRPr="0016686F" w:rsidRDefault="004B48D1" w:rsidP="004B48D1">
      <w:pPr>
        <w:tabs>
          <w:tab w:val="left" w:pos="700"/>
        </w:tabs>
        <w:autoSpaceDE w:val="0"/>
        <w:autoSpaceDN w:val="0"/>
        <w:adjustRightInd w:val="0"/>
        <w:spacing w:line="360" w:lineRule="auto"/>
        <w:ind w:firstLineChars="200" w:firstLine="480"/>
        <w:rPr>
          <w:sz w:val="24"/>
          <w:lang w:val="zh-CN"/>
        </w:rPr>
      </w:pPr>
      <w:r w:rsidRPr="0016686F">
        <w:rPr>
          <w:sz w:val="24"/>
          <w:lang w:val="zh-CN"/>
        </w:rPr>
        <w:t>服务费按差额定率累进法计算，向下取整，精确到元。例如</w:t>
      </w:r>
      <w:r w:rsidRPr="0016686F">
        <w:rPr>
          <w:sz w:val="24"/>
        </w:rPr>
        <w:t>成交</w:t>
      </w:r>
      <w:r w:rsidRPr="0016686F">
        <w:rPr>
          <w:sz w:val="24"/>
          <w:lang w:val="zh-CN"/>
        </w:rPr>
        <w:t>金额为</w:t>
      </w:r>
      <w:r w:rsidRPr="0016686F">
        <w:rPr>
          <w:sz w:val="24"/>
          <w:lang w:val="zh-CN"/>
        </w:rPr>
        <w:t>6805000</w:t>
      </w:r>
      <w:r w:rsidRPr="0016686F">
        <w:rPr>
          <w:sz w:val="24"/>
          <w:lang w:val="zh-CN"/>
        </w:rPr>
        <w:t>元，服务费</w:t>
      </w:r>
      <w:r w:rsidRPr="0016686F">
        <w:rPr>
          <w:sz w:val="24"/>
          <w:lang w:val="zh-CN"/>
        </w:rPr>
        <w:t>=1000000×1%+</w:t>
      </w:r>
      <w:r w:rsidRPr="0016686F">
        <w:rPr>
          <w:sz w:val="24"/>
          <w:lang w:val="zh-CN"/>
        </w:rPr>
        <w:t>（</w:t>
      </w:r>
      <w:r w:rsidRPr="0016686F">
        <w:rPr>
          <w:sz w:val="24"/>
          <w:lang w:val="zh-CN"/>
        </w:rPr>
        <w:t>5000000-1000000</w:t>
      </w:r>
      <w:r w:rsidRPr="0016686F">
        <w:rPr>
          <w:sz w:val="24"/>
          <w:lang w:val="zh-CN"/>
        </w:rPr>
        <w:t>）</w:t>
      </w:r>
      <w:r w:rsidRPr="0016686F">
        <w:rPr>
          <w:sz w:val="24"/>
          <w:lang w:val="zh-CN"/>
        </w:rPr>
        <w:t>×0.8%+</w:t>
      </w:r>
      <w:r w:rsidRPr="0016686F">
        <w:rPr>
          <w:sz w:val="24"/>
          <w:lang w:val="zh-CN"/>
        </w:rPr>
        <w:t>（</w:t>
      </w:r>
      <w:r w:rsidRPr="0016686F">
        <w:rPr>
          <w:sz w:val="24"/>
          <w:lang w:val="zh-CN"/>
        </w:rPr>
        <w:t>6805000-5000000</w:t>
      </w:r>
      <w:r w:rsidRPr="0016686F">
        <w:rPr>
          <w:sz w:val="24"/>
          <w:lang w:val="zh-CN"/>
        </w:rPr>
        <w:t>）</w:t>
      </w:r>
      <w:r w:rsidRPr="0016686F">
        <w:rPr>
          <w:sz w:val="24"/>
          <w:lang w:val="zh-CN"/>
        </w:rPr>
        <w:t>×0.45%=50122.5</w:t>
      </w:r>
      <w:r w:rsidRPr="0016686F">
        <w:rPr>
          <w:sz w:val="24"/>
          <w:lang w:val="zh-CN"/>
        </w:rPr>
        <w:t>元，服务费缴纳</w:t>
      </w:r>
      <w:r w:rsidRPr="0016686F">
        <w:rPr>
          <w:sz w:val="24"/>
          <w:lang w:val="zh-CN"/>
        </w:rPr>
        <w:t>50122</w:t>
      </w:r>
      <w:r w:rsidRPr="0016686F">
        <w:rPr>
          <w:sz w:val="24"/>
          <w:lang w:val="zh-CN"/>
        </w:rPr>
        <w:t>元。其中成交金额以《成交通知书》为准。</w:t>
      </w:r>
    </w:p>
    <w:p w:rsidR="004B48D1" w:rsidRPr="0016686F" w:rsidRDefault="004B48D1" w:rsidP="004B48D1">
      <w:pPr>
        <w:tabs>
          <w:tab w:val="left" w:pos="700"/>
        </w:tabs>
        <w:autoSpaceDE w:val="0"/>
        <w:autoSpaceDN w:val="0"/>
        <w:adjustRightInd w:val="0"/>
        <w:spacing w:line="360" w:lineRule="auto"/>
        <w:ind w:firstLineChars="200" w:firstLine="480"/>
        <w:rPr>
          <w:sz w:val="24"/>
          <w:szCs w:val="24"/>
          <w:lang w:val="zh-CN"/>
        </w:rPr>
      </w:pPr>
      <w:r w:rsidRPr="0016686F">
        <w:rPr>
          <w:sz w:val="24"/>
          <w:szCs w:val="24"/>
        </w:rPr>
        <w:t>成交供应商应于成交公告发布之日起</w:t>
      </w:r>
      <w:r w:rsidRPr="0016686F">
        <w:rPr>
          <w:sz w:val="24"/>
          <w:szCs w:val="24"/>
        </w:rPr>
        <w:t>5</w:t>
      </w:r>
      <w:r w:rsidRPr="0016686F">
        <w:rPr>
          <w:sz w:val="24"/>
          <w:szCs w:val="24"/>
        </w:rPr>
        <w:t>个工作日内缴纳</w:t>
      </w:r>
      <w:r w:rsidRPr="0016686F">
        <w:rPr>
          <w:sz w:val="24"/>
          <w:szCs w:val="24"/>
          <w:lang w:val="zh-CN"/>
        </w:rPr>
        <w:t>招标代理服务费，缴费单位名称须与投标单位名称一致，缴费时请注明项目编号及成交包号。</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名</w:t>
      </w:r>
      <w:r w:rsidRPr="0016686F">
        <w:rPr>
          <w:rFonts w:ascii="Times New Roman" w:eastAsia="宋体" w:hAnsi="Times New Roman" w:cs="Times New Roman"/>
          <w:color w:val="auto"/>
        </w:rPr>
        <w:t xml:space="preserve">        </w:t>
      </w:r>
      <w:r w:rsidRPr="0016686F">
        <w:rPr>
          <w:rFonts w:ascii="Times New Roman" w:eastAsia="宋体" w:hAnsi="Times New Roman" w:cs="Times New Roman"/>
          <w:color w:val="auto"/>
        </w:rPr>
        <w:t>称：天津市公共资源交易中心</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开户行及账号：中国建设银行股份有限公司天津明华支行</w:t>
      </w:r>
      <w:r w:rsidRPr="0016686F">
        <w:rPr>
          <w:rFonts w:ascii="Times New Roman" w:eastAsia="宋体" w:hAnsi="Times New Roman" w:cs="Times New Roman"/>
          <w:color w:val="auto"/>
        </w:rPr>
        <w:t xml:space="preserve"> </w:t>
      </w:r>
    </w:p>
    <w:p w:rsidR="004B48D1" w:rsidRPr="0016686F" w:rsidRDefault="004B48D1" w:rsidP="004B48D1">
      <w:pPr>
        <w:pStyle w:val="Default"/>
        <w:spacing w:line="360" w:lineRule="auto"/>
        <w:ind w:firstLineChars="897" w:firstLine="2153"/>
        <w:rPr>
          <w:rFonts w:ascii="Times New Roman" w:eastAsia="宋体" w:hAnsi="Times New Roman" w:cs="Times New Roman"/>
          <w:color w:val="auto"/>
        </w:rPr>
      </w:pPr>
      <w:r w:rsidRPr="0016686F">
        <w:rPr>
          <w:rFonts w:ascii="Times New Roman" w:eastAsia="宋体" w:hAnsi="Times New Roman" w:cs="Times New Roman"/>
          <w:color w:val="auto"/>
        </w:rPr>
        <w:t>1205 0162 4900 0000 0675</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银行联行号：</w:t>
      </w:r>
      <w:r w:rsidRPr="0016686F">
        <w:rPr>
          <w:rFonts w:ascii="Times New Roman" w:eastAsia="宋体" w:hAnsi="Times New Roman" w:cs="Times New Roman"/>
          <w:color w:val="auto"/>
        </w:rPr>
        <w:t>105110039436</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纳税人识别号：</w:t>
      </w:r>
      <w:r w:rsidRPr="0016686F">
        <w:rPr>
          <w:rFonts w:ascii="Times New Roman" w:eastAsia="宋体" w:hAnsi="Times New Roman" w:cs="Times New Roman"/>
          <w:color w:val="auto"/>
        </w:rPr>
        <w:t>1212 0000 MB1E 44809C</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地址：天津市河东区红星路</w:t>
      </w:r>
      <w:r w:rsidRPr="0016686F">
        <w:rPr>
          <w:rFonts w:ascii="Times New Roman" w:eastAsia="宋体" w:hAnsi="Times New Roman" w:cs="Times New Roman"/>
          <w:color w:val="auto"/>
        </w:rPr>
        <w:t>79</w:t>
      </w:r>
      <w:r w:rsidRPr="0016686F">
        <w:rPr>
          <w:rFonts w:ascii="Times New Roman" w:eastAsia="宋体" w:hAnsi="Times New Roman" w:cs="Times New Roman"/>
          <w:color w:val="auto"/>
        </w:rPr>
        <w:t>号</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缴费及申请开票系统：</w:t>
      </w:r>
      <w:r w:rsidRPr="0016686F">
        <w:rPr>
          <w:rFonts w:ascii="Times New Roman" w:eastAsia="宋体" w:hAnsi="Times New Roman" w:cs="Times New Roman" w:hint="eastAsia"/>
          <w:color w:val="auto"/>
        </w:rPr>
        <w:t>http://pay.tjggzy.cn/</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缴费及开票咨询电话：</w:t>
      </w:r>
      <w:r w:rsidRPr="0016686F">
        <w:rPr>
          <w:rFonts w:ascii="Times New Roman" w:eastAsia="宋体" w:hAnsi="Times New Roman" w:cs="Times New Roman"/>
          <w:color w:val="auto"/>
        </w:rPr>
        <w:t>022-24532012</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kern w:val="2"/>
        </w:rPr>
      </w:pPr>
    </w:p>
    <w:p w:rsidR="004B48D1" w:rsidRPr="0016686F" w:rsidRDefault="004B48D1" w:rsidP="004B48D1">
      <w:pPr>
        <w:pStyle w:val="Default"/>
        <w:spacing w:line="360" w:lineRule="auto"/>
        <w:ind w:firstLineChars="2650" w:firstLine="6360"/>
        <w:rPr>
          <w:rFonts w:ascii="Times New Roman" w:eastAsia="宋体" w:hAnsi="Times New Roman" w:cs="Times New Roman"/>
          <w:color w:val="auto"/>
          <w:kern w:val="2"/>
        </w:rPr>
      </w:pPr>
      <w:r w:rsidRPr="0016686F">
        <w:rPr>
          <w:rFonts w:ascii="Times New Roman" w:eastAsia="宋体" w:hAnsi="Times New Roman" w:cs="Times New Roman"/>
          <w:color w:val="auto"/>
          <w:kern w:val="2"/>
        </w:rPr>
        <w:t>2024</w:t>
      </w:r>
      <w:r w:rsidRPr="0016686F">
        <w:rPr>
          <w:rFonts w:ascii="Times New Roman" w:eastAsia="宋体" w:hAnsi="Times New Roman" w:cs="Times New Roman"/>
          <w:color w:val="auto"/>
          <w:kern w:val="2"/>
        </w:rPr>
        <w:t>年</w:t>
      </w:r>
      <w:r w:rsidRPr="0016686F">
        <w:rPr>
          <w:rFonts w:ascii="Times New Roman" w:eastAsia="宋体" w:hAnsi="Times New Roman" w:cs="Times New Roman" w:hint="eastAsia"/>
          <w:color w:val="auto"/>
          <w:kern w:val="2"/>
        </w:rPr>
        <w:t>8</w:t>
      </w:r>
      <w:r w:rsidRPr="0016686F">
        <w:rPr>
          <w:rFonts w:ascii="Times New Roman" w:eastAsia="宋体" w:hAnsi="Times New Roman" w:cs="Times New Roman"/>
          <w:color w:val="auto"/>
          <w:kern w:val="2"/>
        </w:rPr>
        <w:t>月</w:t>
      </w:r>
      <w:r>
        <w:rPr>
          <w:rFonts w:ascii="Times New Roman" w:eastAsia="宋体" w:hAnsi="Times New Roman" w:cs="Times New Roman" w:hint="eastAsia"/>
          <w:color w:val="auto"/>
          <w:kern w:val="2"/>
        </w:rPr>
        <w:t>6</w:t>
      </w:r>
      <w:r w:rsidRPr="0016686F">
        <w:rPr>
          <w:rFonts w:ascii="Times New Roman" w:eastAsia="宋体" w:hAnsi="Times New Roman" w:cs="Times New Roman"/>
          <w:color w:val="auto"/>
          <w:kern w:val="2"/>
        </w:rPr>
        <w:t>日</w:t>
      </w:r>
    </w:p>
    <w:p w:rsidR="004B48D1" w:rsidRPr="0016686F" w:rsidRDefault="004B48D1" w:rsidP="004B48D1">
      <w:pPr>
        <w:widowControl/>
        <w:jc w:val="left"/>
        <w:rPr>
          <w:sz w:val="24"/>
          <w:szCs w:val="24"/>
        </w:rPr>
      </w:pPr>
      <w:r w:rsidRPr="0016686F">
        <w:br w:type="page"/>
      </w:r>
    </w:p>
    <w:p w:rsidR="004B48D1" w:rsidRPr="0016686F" w:rsidRDefault="004B48D1" w:rsidP="004B48D1">
      <w:pPr>
        <w:tabs>
          <w:tab w:val="left" w:pos="1260"/>
          <w:tab w:val="center" w:pos="4156"/>
        </w:tabs>
        <w:spacing w:line="360" w:lineRule="auto"/>
        <w:jc w:val="center"/>
        <w:outlineLvl w:val="0"/>
        <w:rPr>
          <w:b/>
          <w:sz w:val="24"/>
          <w:szCs w:val="24"/>
        </w:rPr>
      </w:pPr>
      <w:r w:rsidRPr="0016686F">
        <w:rPr>
          <w:b/>
          <w:sz w:val="24"/>
          <w:szCs w:val="24"/>
        </w:rPr>
        <w:t>第二部分</w:t>
      </w:r>
      <w:r w:rsidRPr="0016686F">
        <w:rPr>
          <w:b/>
          <w:sz w:val="24"/>
          <w:szCs w:val="24"/>
        </w:rPr>
        <w:t xml:space="preserve">  </w:t>
      </w:r>
      <w:r w:rsidRPr="0016686F">
        <w:rPr>
          <w:b/>
          <w:sz w:val="24"/>
          <w:szCs w:val="24"/>
        </w:rPr>
        <w:t>谈判项目要求</w:t>
      </w:r>
    </w:p>
    <w:p w:rsidR="004B48D1" w:rsidRPr="0016686F" w:rsidRDefault="004B48D1" w:rsidP="004B48D1">
      <w:pPr>
        <w:tabs>
          <w:tab w:val="left" w:pos="210"/>
        </w:tabs>
        <w:autoSpaceDE w:val="0"/>
        <w:autoSpaceDN w:val="0"/>
        <w:adjustRightInd w:val="0"/>
        <w:spacing w:line="360" w:lineRule="auto"/>
        <w:ind w:firstLineChars="200" w:firstLine="480"/>
        <w:outlineLvl w:val="0"/>
        <w:rPr>
          <w:sz w:val="24"/>
          <w:szCs w:val="24"/>
        </w:rPr>
      </w:pPr>
      <w:r w:rsidRPr="0016686F">
        <w:rPr>
          <w:sz w:val="24"/>
          <w:szCs w:val="24"/>
        </w:rPr>
        <w:t>一、商务要求</w:t>
      </w:r>
    </w:p>
    <w:p w:rsidR="004B48D1" w:rsidRPr="0016686F" w:rsidRDefault="004B48D1" w:rsidP="004B48D1">
      <w:pPr>
        <w:autoSpaceDE w:val="0"/>
        <w:autoSpaceDN w:val="0"/>
        <w:adjustRightInd w:val="0"/>
        <w:spacing w:line="360" w:lineRule="auto"/>
        <w:ind w:firstLineChars="200" w:firstLine="480"/>
        <w:rPr>
          <w:sz w:val="24"/>
        </w:rPr>
      </w:pPr>
      <w:r w:rsidRPr="0016686F">
        <w:rPr>
          <w:rFonts w:eastAsia="......."/>
          <w:kern w:val="0"/>
          <w:sz w:val="24"/>
          <w:szCs w:val="24"/>
        </w:rPr>
        <w:t>（一）</w:t>
      </w:r>
      <w:r w:rsidRPr="0016686F">
        <w:rPr>
          <w:sz w:val="24"/>
        </w:rPr>
        <w:t>报价要求</w:t>
      </w:r>
    </w:p>
    <w:p w:rsidR="004B48D1" w:rsidRPr="0016686F" w:rsidRDefault="004B48D1" w:rsidP="004B48D1">
      <w:pPr>
        <w:autoSpaceDE w:val="0"/>
        <w:autoSpaceDN w:val="0"/>
        <w:adjustRightInd w:val="0"/>
        <w:spacing w:line="360" w:lineRule="auto"/>
        <w:ind w:firstLineChars="200" w:firstLine="480"/>
        <w:rPr>
          <w:sz w:val="24"/>
        </w:rPr>
      </w:pPr>
      <w:r w:rsidRPr="0016686F">
        <w:rPr>
          <w:sz w:val="24"/>
        </w:rPr>
        <w:t xml:space="preserve">1. </w:t>
      </w:r>
      <w:r w:rsidRPr="0016686F">
        <w:rPr>
          <w:sz w:val="24"/>
        </w:rPr>
        <w:t>投标报价以人民币填列。</w:t>
      </w:r>
    </w:p>
    <w:p w:rsidR="004B48D1" w:rsidRPr="0016686F" w:rsidRDefault="004B48D1" w:rsidP="004B48D1">
      <w:pPr>
        <w:autoSpaceDE w:val="0"/>
        <w:autoSpaceDN w:val="0"/>
        <w:adjustRightInd w:val="0"/>
        <w:spacing w:line="360" w:lineRule="auto"/>
        <w:ind w:firstLineChars="200" w:firstLine="480"/>
        <w:rPr>
          <w:sz w:val="24"/>
        </w:rPr>
      </w:pPr>
      <w:r w:rsidRPr="0016686F">
        <w:rPr>
          <w:sz w:val="24"/>
        </w:rPr>
        <w:t xml:space="preserve">2. </w:t>
      </w:r>
      <w:r w:rsidRPr="0016686F">
        <w:rPr>
          <w:sz w:val="24"/>
        </w:rPr>
        <w:t>投标人的报价应包括：人员费用、调研费用、服务费、管理费及税金等为完成竞争性谈判文件规定的一切工作所需的全部费用。</w:t>
      </w:r>
    </w:p>
    <w:p w:rsidR="004B48D1" w:rsidRPr="0016686F" w:rsidRDefault="004B48D1" w:rsidP="004B48D1">
      <w:pPr>
        <w:spacing w:line="360" w:lineRule="auto"/>
        <w:ind w:firstLineChars="200" w:firstLine="480"/>
        <w:rPr>
          <w:sz w:val="24"/>
        </w:rPr>
      </w:pPr>
      <w:r w:rsidRPr="0016686F">
        <w:rPr>
          <w:sz w:val="24"/>
        </w:rPr>
        <w:t xml:space="preserve">3. </w:t>
      </w:r>
      <w:r w:rsidRPr="0016686F">
        <w:rPr>
          <w:sz w:val="24"/>
        </w:rPr>
        <w:t>验收相关费用由投标人负责。</w:t>
      </w:r>
    </w:p>
    <w:p w:rsidR="004B48D1" w:rsidRPr="0016686F" w:rsidRDefault="004B48D1" w:rsidP="004B48D1">
      <w:pPr>
        <w:spacing w:line="360" w:lineRule="auto"/>
        <w:ind w:firstLineChars="200" w:firstLine="480"/>
        <w:rPr>
          <w:sz w:val="24"/>
          <w:szCs w:val="24"/>
        </w:rPr>
      </w:pPr>
      <w:r w:rsidRPr="0016686F">
        <w:rPr>
          <w:sz w:val="24"/>
          <w:szCs w:val="24"/>
        </w:rPr>
        <w:t>（二）时间、地点要求</w:t>
      </w:r>
    </w:p>
    <w:p w:rsidR="004B48D1" w:rsidRPr="0016686F" w:rsidRDefault="004B48D1" w:rsidP="004B48D1">
      <w:pPr>
        <w:autoSpaceDE w:val="0"/>
        <w:autoSpaceDN w:val="0"/>
        <w:adjustRightInd w:val="0"/>
        <w:spacing w:line="360" w:lineRule="auto"/>
        <w:ind w:firstLineChars="200" w:firstLine="480"/>
        <w:rPr>
          <w:sz w:val="24"/>
        </w:rPr>
      </w:pPr>
      <w:r w:rsidRPr="0016686F">
        <w:rPr>
          <w:sz w:val="24"/>
        </w:rPr>
        <w:t xml:space="preserve">1. </w:t>
      </w:r>
      <w:r w:rsidRPr="0016686F">
        <w:rPr>
          <w:sz w:val="24"/>
        </w:rPr>
        <w:t>时间要求：</w:t>
      </w:r>
      <w:r w:rsidRPr="0016686F">
        <w:rPr>
          <w:rFonts w:hint="eastAsia"/>
          <w:sz w:val="24"/>
        </w:rPr>
        <w:t>签订合同之日起</w:t>
      </w:r>
      <w:r w:rsidRPr="0016686F">
        <w:rPr>
          <w:rFonts w:hint="eastAsia"/>
          <w:sz w:val="24"/>
        </w:rPr>
        <w:t>90</w:t>
      </w:r>
      <w:r w:rsidRPr="0016686F">
        <w:rPr>
          <w:rFonts w:hint="eastAsia"/>
          <w:sz w:val="24"/>
        </w:rPr>
        <w:t>日之内安排并完成全体合同制员工体检</w:t>
      </w:r>
      <w:r w:rsidRPr="0016686F">
        <w:rPr>
          <w:sz w:val="24"/>
        </w:rPr>
        <w:t>（特殊情况以合同为准）。</w:t>
      </w:r>
    </w:p>
    <w:p w:rsidR="004B48D1" w:rsidRPr="0016686F" w:rsidRDefault="004B48D1" w:rsidP="004B48D1">
      <w:pPr>
        <w:spacing w:line="360" w:lineRule="auto"/>
        <w:ind w:firstLineChars="200" w:firstLine="480"/>
        <w:rPr>
          <w:sz w:val="24"/>
          <w:szCs w:val="24"/>
        </w:rPr>
      </w:pPr>
      <w:r w:rsidRPr="0016686F">
        <w:rPr>
          <w:sz w:val="24"/>
          <w:szCs w:val="24"/>
        </w:rPr>
        <w:t xml:space="preserve">2. </w:t>
      </w:r>
      <w:r w:rsidRPr="0016686F">
        <w:rPr>
          <w:sz w:val="24"/>
          <w:szCs w:val="24"/>
        </w:rPr>
        <w:t>实施地点：</w:t>
      </w:r>
      <w:r w:rsidRPr="0016686F">
        <w:rPr>
          <w:rFonts w:hint="eastAsia"/>
          <w:sz w:val="24"/>
          <w:szCs w:val="24"/>
        </w:rPr>
        <w:t>天津市南开区南京路</w:t>
      </w:r>
      <w:r w:rsidRPr="0016686F">
        <w:rPr>
          <w:rFonts w:hint="eastAsia"/>
          <w:sz w:val="24"/>
          <w:szCs w:val="24"/>
        </w:rPr>
        <w:t>358</w:t>
      </w:r>
      <w:r w:rsidRPr="0016686F">
        <w:rPr>
          <w:rFonts w:hint="eastAsia"/>
          <w:sz w:val="24"/>
          <w:szCs w:val="24"/>
        </w:rPr>
        <w:t>号今晚传媒大厦新厦</w:t>
      </w:r>
      <w:r w:rsidRPr="0016686F">
        <w:rPr>
          <w:sz w:val="24"/>
        </w:rPr>
        <w:t>（特殊情况以合同为准）。</w:t>
      </w:r>
    </w:p>
    <w:p w:rsidR="004B48D1" w:rsidRPr="0016686F" w:rsidRDefault="004B48D1" w:rsidP="004B48D1">
      <w:pPr>
        <w:autoSpaceDE w:val="0"/>
        <w:autoSpaceDN w:val="0"/>
        <w:adjustRightInd w:val="0"/>
        <w:spacing w:line="360" w:lineRule="auto"/>
        <w:ind w:firstLineChars="200" w:firstLine="480"/>
        <w:rPr>
          <w:sz w:val="24"/>
        </w:rPr>
      </w:pPr>
      <w:r w:rsidRPr="0016686F">
        <w:rPr>
          <w:sz w:val="24"/>
        </w:rPr>
        <w:t>（</w:t>
      </w:r>
      <w:r w:rsidRPr="0016686F">
        <w:rPr>
          <w:rFonts w:hint="eastAsia"/>
          <w:sz w:val="24"/>
        </w:rPr>
        <w:t>三</w:t>
      </w:r>
      <w:r w:rsidRPr="0016686F">
        <w:rPr>
          <w:sz w:val="24"/>
        </w:rPr>
        <w:t>）付款方式</w:t>
      </w:r>
    </w:p>
    <w:p w:rsidR="004B48D1" w:rsidRPr="0016686F" w:rsidRDefault="004B48D1" w:rsidP="004B48D1">
      <w:pPr>
        <w:autoSpaceDE w:val="0"/>
        <w:autoSpaceDN w:val="0"/>
        <w:adjustRightInd w:val="0"/>
        <w:spacing w:line="360" w:lineRule="auto"/>
        <w:ind w:firstLineChars="200" w:firstLine="480"/>
        <w:rPr>
          <w:sz w:val="24"/>
        </w:rPr>
      </w:pPr>
      <w:r w:rsidRPr="0016686F">
        <w:rPr>
          <w:rFonts w:hint="eastAsia"/>
          <w:sz w:val="24"/>
        </w:rPr>
        <w:t>按照实际体检人数结算，体检全部完成无遗留问题后</w:t>
      </w:r>
      <w:r w:rsidRPr="0016686F">
        <w:rPr>
          <w:rFonts w:hint="eastAsia"/>
          <w:sz w:val="24"/>
        </w:rPr>
        <w:t>15</w:t>
      </w:r>
      <w:r w:rsidRPr="0016686F">
        <w:rPr>
          <w:rFonts w:hint="eastAsia"/>
          <w:sz w:val="24"/>
        </w:rPr>
        <w:t>个工作日内支付体检全部费用（特殊情况以合同为准）。</w:t>
      </w:r>
    </w:p>
    <w:p w:rsidR="004B48D1" w:rsidRPr="0016686F" w:rsidRDefault="004B48D1" w:rsidP="004B48D1">
      <w:pPr>
        <w:autoSpaceDE w:val="0"/>
        <w:autoSpaceDN w:val="0"/>
        <w:adjustRightInd w:val="0"/>
        <w:spacing w:line="360" w:lineRule="auto"/>
        <w:ind w:firstLineChars="200" w:firstLine="480"/>
        <w:rPr>
          <w:sz w:val="24"/>
        </w:rPr>
      </w:pPr>
      <w:r w:rsidRPr="0016686F">
        <w:rPr>
          <w:sz w:val="24"/>
        </w:rPr>
        <w:t>（</w:t>
      </w:r>
      <w:r w:rsidRPr="0016686F">
        <w:rPr>
          <w:rFonts w:hint="eastAsia"/>
          <w:sz w:val="24"/>
        </w:rPr>
        <w:t>四</w:t>
      </w:r>
      <w:r w:rsidRPr="0016686F">
        <w:rPr>
          <w:sz w:val="24"/>
        </w:rPr>
        <w:t>）投标保证金和履约保证金</w:t>
      </w:r>
    </w:p>
    <w:p w:rsidR="004B48D1" w:rsidRPr="0016686F" w:rsidRDefault="004B48D1" w:rsidP="004B48D1">
      <w:pPr>
        <w:autoSpaceDE w:val="0"/>
        <w:autoSpaceDN w:val="0"/>
        <w:adjustRightInd w:val="0"/>
        <w:spacing w:line="360" w:lineRule="auto"/>
        <w:ind w:firstLineChars="200" w:firstLine="480"/>
        <w:rPr>
          <w:sz w:val="24"/>
        </w:rPr>
      </w:pPr>
      <w:r w:rsidRPr="0016686F">
        <w:rPr>
          <w:rFonts w:hint="eastAsia"/>
          <w:sz w:val="24"/>
        </w:rPr>
        <w:t>本项目不收取投标保证金和履约保证金。</w:t>
      </w:r>
    </w:p>
    <w:p w:rsidR="004B48D1" w:rsidRPr="0016686F" w:rsidRDefault="004B48D1" w:rsidP="004B48D1">
      <w:pPr>
        <w:autoSpaceDE w:val="0"/>
        <w:autoSpaceDN w:val="0"/>
        <w:adjustRightInd w:val="0"/>
        <w:spacing w:line="360" w:lineRule="auto"/>
        <w:ind w:firstLineChars="200" w:firstLine="480"/>
        <w:rPr>
          <w:bCs/>
          <w:sz w:val="24"/>
          <w:szCs w:val="24"/>
        </w:rPr>
      </w:pPr>
      <w:r w:rsidRPr="0016686F">
        <w:rPr>
          <w:bCs/>
          <w:sz w:val="24"/>
          <w:szCs w:val="24"/>
        </w:rPr>
        <w:t>二、技术要求</w:t>
      </w:r>
    </w:p>
    <w:p w:rsidR="004B48D1" w:rsidRPr="0016686F" w:rsidRDefault="004B48D1" w:rsidP="004B48D1">
      <w:pPr>
        <w:autoSpaceDE w:val="0"/>
        <w:autoSpaceDN w:val="0"/>
        <w:adjustRightInd w:val="0"/>
        <w:spacing w:line="360" w:lineRule="auto"/>
        <w:ind w:firstLineChars="200" w:firstLine="480"/>
        <w:rPr>
          <w:sz w:val="24"/>
        </w:rPr>
      </w:pPr>
      <w:r w:rsidRPr="0016686F">
        <w:rPr>
          <w:sz w:val="24"/>
        </w:rPr>
        <w:t>（一）投标人须承诺所提供的服务、人员及设备符合相关国家强制性规定。</w:t>
      </w:r>
    </w:p>
    <w:p w:rsidR="004B48D1" w:rsidRPr="0016686F" w:rsidRDefault="004B48D1" w:rsidP="004B48D1">
      <w:pPr>
        <w:autoSpaceDE w:val="0"/>
        <w:autoSpaceDN w:val="0"/>
        <w:adjustRightInd w:val="0"/>
        <w:spacing w:line="360" w:lineRule="auto"/>
        <w:ind w:firstLineChars="200" w:firstLine="480"/>
        <w:rPr>
          <w:sz w:val="24"/>
        </w:rPr>
      </w:pPr>
      <w:r w:rsidRPr="0016686F">
        <w:rPr>
          <w:sz w:val="24"/>
        </w:rPr>
        <w:t>（</w:t>
      </w:r>
      <w:r w:rsidRPr="0016686F">
        <w:rPr>
          <w:rFonts w:hint="eastAsia"/>
          <w:sz w:val="24"/>
        </w:rPr>
        <w:t>二</w:t>
      </w:r>
      <w:r w:rsidRPr="0016686F">
        <w:rPr>
          <w:sz w:val="24"/>
        </w:rPr>
        <w:t>）具体需求详见本部分项目需求书。</w:t>
      </w:r>
    </w:p>
    <w:p w:rsidR="004B48D1" w:rsidRPr="0016686F" w:rsidRDefault="004B48D1" w:rsidP="004B48D1">
      <w:pPr>
        <w:autoSpaceDE w:val="0"/>
        <w:autoSpaceDN w:val="0"/>
        <w:adjustRightInd w:val="0"/>
        <w:spacing w:line="360" w:lineRule="auto"/>
        <w:ind w:firstLineChars="200" w:firstLine="480"/>
        <w:rPr>
          <w:sz w:val="24"/>
        </w:rPr>
      </w:pPr>
      <w:r w:rsidRPr="0016686F">
        <w:rPr>
          <w:rFonts w:hint="eastAsia"/>
          <w:sz w:val="24"/>
        </w:rPr>
        <w:t>三、评审方法</w:t>
      </w:r>
    </w:p>
    <w:p w:rsidR="004B48D1" w:rsidRPr="0016686F" w:rsidRDefault="004B48D1" w:rsidP="004B48D1">
      <w:pPr>
        <w:autoSpaceDE w:val="0"/>
        <w:autoSpaceDN w:val="0"/>
        <w:adjustRightInd w:val="0"/>
        <w:spacing w:line="360" w:lineRule="auto"/>
        <w:ind w:firstLineChars="200" w:firstLine="480"/>
        <w:rPr>
          <w:sz w:val="24"/>
        </w:rPr>
      </w:pPr>
      <w:r w:rsidRPr="0016686F">
        <w:rPr>
          <w:rFonts w:hint="eastAsia"/>
          <w:sz w:val="24"/>
        </w:rPr>
        <w:t>采用“最低评标价法”的评审方法，即全部满足竞争性谈判文件实质性要求，且符合采购需求、质量和服务相等的前提下，按照最终报价由低到高的顺序提出成交候选人，</w:t>
      </w:r>
      <w:r w:rsidRPr="0016686F">
        <w:rPr>
          <w:sz w:val="24"/>
        </w:rPr>
        <w:t>采购人</w:t>
      </w:r>
      <w:r w:rsidRPr="0016686F">
        <w:rPr>
          <w:rFonts w:hint="eastAsia"/>
          <w:sz w:val="24"/>
        </w:rPr>
        <w:t>或谈判小组经采购人授权后按成交候选供应商顺序确定成交供应商。</w:t>
      </w:r>
    </w:p>
    <w:p w:rsidR="004B48D1" w:rsidRPr="0016686F" w:rsidRDefault="004B48D1" w:rsidP="004B48D1">
      <w:pPr>
        <w:autoSpaceDE w:val="0"/>
        <w:autoSpaceDN w:val="0"/>
        <w:adjustRightInd w:val="0"/>
        <w:spacing w:line="360" w:lineRule="auto"/>
        <w:ind w:firstLineChars="200" w:firstLine="480"/>
        <w:rPr>
          <w:sz w:val="24"/>
        </w:rPr>
      </w:pPr>
    </w:p>
    <w:p w:rsidR="004B48D1" w:rsidRPr="0016686F" w:rsidRDefault="004B48D1" w:rsidP="004B48D1">
      <w:pPr>
        <w:spacing w:line="360" w:lineRule="auto"/>
        <w:jc w:val="center"/>
        <w:rPr>
          <w:sz w:val="24"/>
          <w:szCs w:val="24"/>
        </w:rPr>
      </w:pPr>
      <w:r w:rsidRPr="0016686F">
        <w:rPr>
          <w:sz w:val="24"/>
          <w:szCs w:val="24"/>
        </w:rPr>
        <w:br w:type="page"/>
      </w:r>
      <w:r w:rsidRPr="0016686F">
        <w:rPr>
          <w:sz w:val="24"/>
          <w:szCs w:val="24"/>
        </w:rPr>
        <w:t>项目需求书</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一、项目背景</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为进一步做好便民专线服务中心合同制员工健康管理，按照年度工作安排，现启动天津市便民专线服务中心</w:t>
      </w:r>
      <w:r w:rsidRPr="0016686F">
        <w:rPr>
          <w:rFonts w:ascii="Times New Roman" w:eastAsia="宋体" w:hAnsi="Times New Roman" w:cs="Times New Roman" w:hint="eastAsia"/>
          <w:color w:val="auto"/>
        </w:rPr>
        <w:t>2024</w:t>
      </w:r>
      <w:r w:rsidRPr="0016686F">
        <w:rPr>
          <w:rFonts w:ascii="Times New Roman" w:eastAsia="宋体" w:hAnsi="Times New Roman" w:cs="Times New Roman" w:hint="eastAsia"/>
          <w:color w:val="auto"/>
        </w:rPr>
        <w:t>年度员工体检项目。</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本项目属于卫生和社会工作行业</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二、采购内容与标准</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1.</w:t>
      </w:r>
      <w:r w:rsidRPr="0016686F">
        <w:rPr>
          <w:rFonts w:ascii="Times New Roman" w:eastAsia="宋体" w:hAnsi="Times New Roman" w:cs="Times New Roman" w:hint="eastAsia"/>
          <w:color w:val="auto"/>
        </w:rPr>
        <w:t>服务范围</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天津市便民专线服务中心合同制员工，总人数约</w:t>
      </w:r>
      <w:r w:rsidRPr="0016686F">
        <w:rPr>
          <w:rFonts w:ascii="Times New Roman" w:eastAsia="宋体" w:hAnsi="Times New Roman" w:cs="Times New Roman" w:hint="eastAsia"/>
          <w:color w:val="auto"/>
        </w:rPr>
        <w:t>875</w:t>
      </w:r>
      <w:r w:rsidRPr="0016686F">
        <w:rPr>
          <w:rFonts w:ascii="Times New Roman" w:eastAsia="宋体" w:hAnsi="Times New Roman" w:cs="Times New Roman" w:hint="eastAsia"/>
          <w:color w:val="auto"/>
        </w:rPr>
        <w:t>人，其中男性员工</w:t>
      </w:r>
      <w:r w:rsidRPr="0016686F">
        <w:rPr>
          <w:rFonts w:ascii="Times New Roman" w:eastAsia="宋体" w:hAnsi="Times New Roman" w:cs="Times New Roman" w:hint="eastAsia"/>
          <w:color w:val="auto"/>
        </w:rPr>
        <w:t>164</w:t>
      </w:r>
      <w:r w:rsidRPr="0016686F">
        <w:rPr>
          <w:rFonts w:ascii="Times New Roman" w:eastAsia="宋体" w:hAnsi="Times New Roman" w:cs="Times New Roman" w:hint="eastAsia"/>
          <w:color w:val="auto"/>
        </w:rPr>
        <w:t>人，女性员工</w:t>
      </w:r>
      <w:r w:rsidRPr="0016686F">
        <w:rPr>
          <w:rFonts w:ascii="Times New Roman" w:eastAsia="宋体" w:hAnsi="Times New Roman" w:cs="Times New Roman" w:hint="eastAsia"/>
          <w:color w:val="auto"/>
        </w:rPr>
        <w:t>711</w:t>
      </w:r>
      <w:r w:rsidRPr="0016686F">
        <w:rPr>
          <w:rFonts w:ascii="Times New Roman" w:eastAsia="宋体" w:hAnsi="Times New Roman" w:cs="Times New Roman" w:hint="eastAsia"/>
          <w:color w:val="auto"/>
        </w:rPr>
        <w:t>（其中已婚</w:t>
      </w:r>
      <w:r w:rsidRPr="0016686F">
        <w:rPr>
          <w:rFonts w:ascii="Times New Roman" w:eastAsia="宋体" w:hAnsi="Times New Roman" w:cs="Times New Roman" w:hint="eastAsia"/>
          <w:color w:val="auto"/>
        </w:rPr>
        <w:t>499</w:t>
      </w:r>
      <w:r w:rsidRPr="0016686F">
        <w:rPr>
          <w:rFonts w:ascii="Times New Roman" w:eastAsia="宋体" w:hAnsi="Times New Roman" w:cs="Times New Roman" w:hint="eastAsia"/>
          <w:color w:val="auto"/>
        </w:rPr>
        <w:t>人，未婚</w:t>
      </w:r>
      <w:r w:rsidRPr="0016686F">
        <w:rPr>
          <w:rFonts w:ascii="Times New Roman" w:eastAsia="宋体" w:hAnsi="Times New Roman" w:cs="Times New Roman" w:hint="eastAsia"/>
          <w:color w:val="auto"/>
        </w:rPr>
        <w:t>376</w:t>
      </w:r>
      <w:r w:rsidRPr="0016686F">
        <w:rPr>
          <w:rFonts w:ascii="Times New Roman" w:eastAsia="宋体" w:hAnsi="Times New Roman" w:cs="Times New Roman" w:hint="eastAsia"/>
          <w:color w:val="auto"/>
        </w:rPr>
        <w:t>人，在孕</w:t>
      </w:r>
      <w:r w:rsidRPr="0016686F">
        <w:rPr>
          <w:rFonts w:ascii="Times New Roman" w:eastAsia="宋体" w:hAnsi="Times New Roman" w:cs="Times New Roman" w:hint="eastAsia"/>
          <w:color w:val="auto"/>
        </w:rPr>
        <w:t>31</w:t>
      </w:r>
      <w:r w:rsidRPr="0016686F">
        <w:rPr>
          <w:rFonts w:ascii="Times New Roman" w:eastAsia="宋体" w:hAnsi="Times New Roman" w:cs="Times New Roman" w:hint="eastAsia"/>
          <w:color w:val="auto"/>
        </w:rPr>
        <w:t>人），现以男女性别制定各项查体项目，具体结算以实际体检人数为准。</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2.</w:t>
      </w:r>
      <w:r w:rsidRPr="0016686F">
        <w:rPr>
          <w:rFonts w:ascii="Times New Roman" w:eastAsia="宋体" w:hAnsi="Times New Roman" w:cs="Times New Roman" w:hint="eastAsia"/>
          <w:color w:val="auto"/>
        </w:rPr>
        <w:t>服务要求</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1</w:t>
      </w:r>
      <w:r w:rsidRPr="0016686F">
        <w:rPr>
          <w:rFonts w:ascii="Times New Roman" w:eastAsia="宋体" w:hAnsi="Times New Roman" w:cs="Times New Roman" w:hint="eastAsia"/>
          <w:color w:val="auto"/>
        </w:rPr>
        <w:t>）资质、人员及硬件要求：</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①服务机构为专业体检机构或设有体检科室的医院，所有仪器设备人员为体检专用。</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②服务机构每天均能安排</w:t>
      </w:r>
      <w:r w:rsidRPr="0016686F">
        <w:rPr>
          <w:rFonts w:ascii="Times New Roman" w:eastAsia="宋体" w:hAnsi="Times New Roman" w:cs="Times New Roman" w:hint="eastAsia"/>
          <w:color w:val="auto"/>
        </w:rPr>
        <w:t>100</w:t>
      </w:r>
      <w:r w:rsidRPr="0016686F">
        <w:rPr>
          <w:rFonts w:ascii="Times New Roman" w:eastAsia="宋体" w:hAnsi="Times New Roman" w:cs="Times New Roman" w:hint="eastAsia"/>
          <w:color w:val="auto"/>
        </w:rPr>
        <w:t>人以上的体检数量，周六、日均能正常体检。</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③所有参与本项目的体检医师人员要具备国家医师资格证及医师执业资格证书。</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④服务机构需有清晰准确的体检引导标志牌及导诊人员。</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2</w:t>
      </w:r>
      <w:r w:rsidRPr="0016686F">
        <w:rPr>
          <w:rFonts w:ascii="Times New Roman" w:eastAsia="宋体" w:hAnsi="Times New Roman" w:cs="Times New Roman" w:hint="eastAsia"/>
          <w:color w:val="auto"/>
        </w:rPr>
        <w:t>）服务方案要求</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①服务机构应具备完善的管理规章制度及保密管理方案，至少包含针对投入人员的服务管理规章制度并保证服务过程中有可能获取的保密信息不泄露的措施：制定保密制度、服务人员保密培训、重点岗位双人服务、泄密惩罚办法。</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②服务机构应针对本项目特点设置专业化服务方案、服务质量保证方案及进度安排，至少包含针对本项目的体检健康档案管理、场所设置、质量控制、技术规范、标准和操作规程，对出现服务质量问题时如何挽回、人员服务态度保障、人员业务专业化水平保障以及各阶段工作进度安排、按时限完成的保障措施、进度落后时的挽回措施等方面内容。</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③在服务过程中，服务机构应设置有与采购人配合沟通的方案及应急预案，至少包含指定专人为采购人服务、定期配合沟通频次、建立配合沟通内容记录台账、配合沟通效果反馈机制等方面内容。当出现不可预知紧急情况时（例如停水停电、极端天气、群体事件、自然灾害等），如何保证服务正常运转的措施，临时增配人员设备、现有人员岗位职责临时增加、与相关政府部门协调配合等措施。</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④服务机构应具备完善的投诉流程、满意度调查方案，至少包含投诉接受范围、投诉处理流程、满意度调查范围、满意度调查方法，提高服务对象满意度方案。</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3</w:t>
      </w:r>
      <w:r w:rsidRPr="0016686F">
        <w:rPr>
          <w:rFonts w:ascii="Times New Roman" w:eastAsia="宋体" w:hAnsi="Times New Roman" w:cs="Times New Roman" w:hint="eastAsia"/>
          <w:color w:val="auto"/>
        </w:rPr>
        <w:t>）服务机构要提供不低于</w:t>
      </w:r>
      <w:r w:rsidRPr="0016686F">
        <w:rPr>
          <w:rFonts w:ascii="Times New Roman" w:eastAsia="宋体" w:hAnsi="Times New Roman" w:cs="Times New Roman" w:hint="eastAsia"/>
          <w:color w:val="auto"/>
        </w:rPr>
        <w:t>8</w:t>
      </w:r>
      <w:r w:rsidRPr="0016686F">
        <w:rPr>
          <w:rFonts w:ascii="Times New Roman" w:eastAsia="宋体" w:hAnsi="Times New Roman" w:cs="Times New Roman" w:hint="eastAsia"/>
          <w:color w:val="auto"/>
        </w:rPr>
        <w:t>元的早餐，并有专业人员分发。</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4</w:t>
      </w:r>
      <w:r w:rsidRPr="0016686F">
        <w:rPr>
          <w:rFonts w:ascii="Times New Roman" w:eastAsia="宋体" w:hAnsi="Times New Roman" w:cs="Times New Roman" w:hint="eastAsia"/>
          <w:color w:val="auto"/>
        </w:rPr>
        <w:t>）服务机构要将体检全部数据，包括化验单、检查结果制成表格，同时，个人的体检总评报告由具有资质的医生填写体检结论，并将个人体检报告密封，在本单位体检结束后两周内送至采购人处。</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5</w:t>
      </w:r>
      <w:r w:rsidRPr="0016686F">
        <w:rPr>
          <w:rFonts w:ascii="Times New Roman" w:eastAsia="宋体" w:hAnsi="Times New Roman" w:cs="Times New Roman" w:hint="eastAsia"/>
          <w:color w:val="auto"/>
        </w:rPr>
        <w:t>）体检医院需按照采购人要求建立体检个人的健康档案，健康档案包括纸质文档和电子文档。电子文档由体检医院在体检结束后将所有数据录入，并进行数据比对、病情分析形成纸质报告转交采购人。</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3.</w:t>
      </w:r>
      <w:r w:rsidRPr="0016686F">
        <w:rPr>
          <w:rFonts w:ascii="Times New Roman" w:eastAsia="宋体" w:hAnsi="Times New Roman" w:cs="Times New Roman" w:hint="eastAsia"/>
          <w:color w:val="auto"/>
        </w:rPr>
        <w:t>体检项目</w:t>
      </w:r>
    </w:p>
    <w:tbl>
      <w:tblPr>
        <w:tblW w:w="9312" w:type="dxa"/>
        <w:shd w:val="clear" w:color="auto" w:fill="FFFFFF"/>
        <w:tblLayout w:type="fixed"/>
        <w:tblLook w:val="04A0" w:firstRow="1" w:lastRow="0" w:firstColumn="1" w:lastColumn="0" w:noHBand="0" w:noVBand="1"/>
      </w:tblPr>
      <w:tblGrid>
        <w:gridCol w:w="1778"/>
        <w:gridCol w:w="5202"/>
        <w:gridCol w:w="562"/>
        <w:gridCol w:w="863"/>
        <w:gridCol w:w="907"/>
      </w:tblGrid>
      <w:tr w:rsidR="004B48D1" w:rsidRPr="0016686F" w:rsidTr="006B2BC0">
        <w:trPr>
          <w:trHeight w:val="651"/>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b/>
                <w:bCs/>
                <w:kern w:val="0"/>
                <w:szCs w:val="24"/>
                <w:lang w:bidi="ar"/>
              </w:rPr>
            </w:pPr>
            <w:r w:rsidRPr="0016686F">
              <w:rPr>
                <w:b/>
                <w:bCs/>
                <w:kern w:val="0"/>
                <w:sz w:val="24"/>
                <w:szCs w:val="24"/>
                <w:lang w:bidi="ar"/>
              </w:rPr>
              <w:t>体检项目名称</w:t>
            </w: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48D1" w:rsidRPr="0016686F" w:rsidRDefault="004B48D1" w:rsidP="006B2BC0">
            <w:pPr>
              <w:widowControl/>
              <w:jc w:val="center"/>
              <w:textAlignment w:val="center"/>
              <w:rPr>
                <w:b/>
                <w:bCs/>
                <w:kern w:val="0"/>
                <w:szCs w:val="24"/>
                <w:lang w:bidi="ar"/>
              </w:rPr>
            </w:pPr>
            <w:r w:rsidRPr="0016686F">
              <w:rPr>
                <w:b/>
                <w:bCs/>
                <w:kern w:val="0"/>
                <w:sz w:val="24"/>
                <w:szCs w:val="24"/>
                <w:lang w:bidi="ar"/>
              </w:rPr>
              <w:t>体检项目意义</w:t>
            </w:r>
          </w:p>
        </w:tc>
        <w:tc>
          <w:tcPr>
            <w:tcW w:w="5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48D1" w:rsidRPr="0016686F" w:rsidRDefault="004B48D1" w:rsidP="006B2BC0">
            <w:pPr>
              <w:widowControl/>
              <w:rPr>
                <w:b/>
                <w:bCs/>
                <w:kern w:val="0"/>
                <w:szCs w:val="24"/>
                <w:lang w:bidi="ar"/>
              </w:rPr>
            </w:pPr>
            <w:r w:rsidRPr="0016686F">
              <w:rPr>
                <w:b/>
                <w:bCs/>
                <w:kern w:val="0"/>
                <w:sz w:val="22"/>
                <w:szCs w:val="22"/>
              </w:rPr>
              <w:t>男</w:t>
            </w:r>
          </w:p>
        </w:tc>
        <w:tc>
          <w:tcPr>
            <w:tcW w:w="86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48D1" w:rsidRPr="0016686F" w:rsidRDefault="004B48D1" w:rsidP="006B2BC0">
            <w:pPr>
              <w:widowControl/>
              <w:rPr>
                <w:b/>
                <w:bCs/>
                <w:kern w:val="0"/>
                <w:szCs w:val="24"/>
                <w:lang w:bidi="ar"/>
              </w:rPr>
            </w:pPr>
            <w:r w:rsidRPr="0016686F">
              <w:rPr>
                <w:b/>
                <w:bCs/>
                <w:kern w:val="0"/>
                <w:sz w:val="22"/>
                <w:szCs w:val="22"/>
              </w:rPr>
              <w:t>女（已婚）</w:t>
            </w:r>
          </w:p>
        </w:tc>
        <w:tc>
          <w:tcPr>
            <w:tcW w:w="9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48D1" w:rsidRPr="0016686F" w:rsidRDefault="004B48D1" w:rsidP="006B2BC0">
            <w:pPr>
              <w:widowControl/>
              <w:rPr>
                <w:b/>
                <w:bCs/>
                <w:kern w:val="0"/>
                <w:szCs w:val="24"/>
                <w:lang w:bidi="ar"/>
              </w:rPr>
            </w:pPr>
            <w:r w:rsidRPr="0016686F">
              <w:rPr>
                <w:b/>
                <w:bCs/>
                <w:kern w:val="0"/>
                <w:sz w:val="22"/>
                <w:szCs w:val="22"/>
              </w:rPr>
              <w:t>女（未婚）</w:t>
            </w:r>
          </w:p>
        </w:tc>
      </w:tr>
      <w:tr w:rsidR="004B48D1" w:rsidRPr="0016686F" w:rsidTr="006B2BC0">
        <w:trPr>
          <w:trHeight w:val="375"/>
        </w:trPr>
        <w:tc>
          <w:tcPr>
            <w:tcW w:w="9312"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48D1" w:rsidRPr="0016686F" w:rsidRDefault="004B48D1" w:rsidP="006B2BC0">
            <w:pPr>
              <w:widowControl/>
              <w:ind w:firstLine="482"/>
              <w:jc w:val="center"/>
              <w:textAlignment w:val="center"/>
              <w:rPr>
                <w:b/>
                <w:bCs/>
                <w:szCs w:val="24"/>
              </w:rPr>
            </w:pPr>
            <w:r w:rsidRPr="0016686F">
              <w:rPr>
                <w:b/>
                <w:bCs/>
                <w:kern w:val="0"/>
                <w:sz w:val="24"/>
                <w:szCs w:val="24"/>
                <w:lang w:bidi="ar"/>
              </w:rPr>
              <w:t>常规检查项目</w:t>
            </w:r>
          </w:p>
        </w:tc>
      </w:tr>
      <w:tr w:rsidR="004B48D1" w:rsidRPr="0016686F" w:rsidTr="006B2BC0">
        <w:trPr>
          <w:trHeight w:val="645"/>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一般检查</w:t>
            </w:r>
          </w:p>
        </w:tc>
        <w:tc>
          <w:tcPr>
            <w:tcW w:w="5202" w:type="dxa"/>
            <w:tcBorders>
              <w:top w:val="single" w:sz="4" w:space="0" w:color="000000"/>
              <w:left w:val="single" w:sz="4" w:space="0" w:color="000000"/>
              <w:bottom w:val="single" w:sz="4" w:space="0" w:color="000000"/>
              <w:right w:val="single" w:sz="4" w:space="0" w:color="000000"/>
            </w:tcBorders>
            <w:shd w:val="clear" w:color="auto" w:fill="FFFFFF"/>
          </w:tcPr>
          <w:p w:rsidR="004B48D1" w:rsidRPr="0016686F" w:rsidRDefault="004B48D1" w:rsidP="006B2BC0">
            <w:pPr>
              <w:widowControl/>
              <w:ind w:firstLine="440"/>
              <w:textAlignment w:val="center"/>
              <w:rPr>
                <w:szCs w:val="24"/>
              </w:rPr>
            </w:pPr>
            <w:r w:rsidRPr="0016686F">
              <w:rPr>
                <w:kern w:val="0"/>
                <w:sz w:val="22"/>
                <w:szCs w:val="22"/>
                <w:lang w:bidi="ar"/>
              </w:rPr>
              <w:t>测量身高、体重、体重指数、血压、心率。</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w:t>
            </w:r>
          </w:p>
        </w:tc>
      </w:tr>
      <w:tr w:rsidR="004B48D1" w:rsidRPr="0016686F" w:rsidTr="006B2BC0">
        <w:trPr>
          <w:trHeight w:val="90"/>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耳鼻喉科</w:t>
            </w:r>
          </w:p>
        </w:tc>
        <w:tc>
          <w:tcPr>
            <w:tcW w:w="5202" w:type="dxa"/>
            <w:tcBorders>
              <w:top w:val="single" w:sz="4" w:space="0" w:color="000000"/>
              <w:left w:val="single" w:sz="4" w:space="0" w:color="000000"/>
              <w:bottom w:val="single" w:sz="4" w:space="0" w:color="000000"/>
              <w:right w:val="single" w:sz="4" w:space="0" w:color="000000"/>
            </w:tcBorders>
            <w:shd w:val="clear" w:color="auto" w:fill="FFFFFF"/>
          </w:tcPr>
          <w:p w:rsidR="004B48D1" w:rsidRPr="0016686F" w:rsidRDefault="004B48D1" w:rsidP="006B2BC0">
            <w:pPr>
              <w:widowControl/>
              <w:ind w:firstLine="440"/>
              <w:textAlignment w:val="center"/>
              <w:rPr>
                <w:kern w:val="0"/>
                <w:szCs w:val="24"/>
                <w:lang w:bidi="ar"/>
              </w:rPr>
            </w:pPr>
            <w:r w:rsidRPr="0016686F">
              <w:rPr>
                <w:kern w:val="0"/>
                <w:sz w:val="22"/>
                <w:szCs w:val="22"/>
                <w:lang w:bidi="ar"/>
              </w:rPr>
              <w:t>耳、鼻、咽喉、听力。</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w:t>
            </w:r>
          </w:p>
        </w:tc>
      </w:tr>
      <w:tr w:rsidR="004B48D1" w:rsidRPr="0016686F" w:rsidTr="006B2BC0">
        <w:trPr>
          <w:trHeight w:val="885"/>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口腔科</w:t>
            </w:r>
          </w:p>
        </w:tc>
        <w:tc>
          <w:tcPr>
            <w:tcW w:w="5202" w:type="dxa"/>
            <w:tcBorders>
              <w:top w:val="single" w:sz="4" w:space="0" w:color="000000"/>
              <w:left w:val="single" w:sz="4" w:space="0" w:color="000000"/>
              <w:bottom w:val="single" w:sz="4" w:space="0" w:color="000000"/>
              <w:right w:val="single" w:sz="4" w:space="0" w:color="000000"/>
            </w:tcBorders>
            <w:shd w:val="clear" w:color="auto" w:fill="FFFFFF"/>
          </w:tcPr>
          <w:p w:rsidR="004B48D1" w:rsidRPr="0016686F" w:rsidRDefault="004B48D1" w:rsidP="006B2BC0">
            <w:pPr>
              <w:widowControl/>
              <w:ind w:firstLine="440"/>
              <w:textAlignment w:val="center"/>
              <w:rPr>
                <w:kern w:val="0"/>
                <w:szCs w:val="24"/>
                <w:lang w:bidi="ar"/>
              </w:rPr>
            </w:pPr>
            <w:r w:rsidRPr="0016686F">
              <w:rPr>
                <w:kern w:val="0"/>
                <w:sz w:val="22"/>
                <w:szCs w:val="22"/>
                <w:lang w:bidi="ar"/>
              </w:rPr>
              <w:t>唇、颊、齿、齿龈、牙周、舌、腭、腮腺、颌下腺、颞下颌关节</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w:t>
            </w:r>
          </w:p>
        </w:tc>
      </w:tr>
      <w:tr w:rsidR="004B48D1" w:rsidRPr="0016686F" w:rsidTr="006B2BC0">
        <w:trPr>
          <w:trHeight w:val="90"/>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内</w:t>
            </w:r>
            <w:r w:rsidRPr="0016686F">
              <w:rPr>
                <w:kern w:val="0"/>
                <w:sz w:val="22"/>
                <w:szCs w:val="22"/>
                <w:lang w:bidi="ar"/>
              </w:rPr>
              <w:t xml:space="preserve">  </w:t>
            </w:r>
            <w:r w:rsidRPr="0016686F">
              <w:rPr>
                <w:kern w:val="0"/>
                <w:sz w:val="22"/>
                <w:szCs w:val="22"/>
                <w:lang w:bidi="ar"/>
              </w:rPr>
              <w:t>科</w:t>
            </w:r>
          </w:p>
        </w:tc>
        <w:tc>
          <w:tcPr>
            <w:tcW w:w="5202" w:type="dxa"/>
            <w:tcBorders>
              <w:top w:val="single" w:sz="4" w:space="0" w:color="000000"/>
              <w:left w:val="single" w:sz="4" w:space="0" w:color="000000"/>
              <w:bottom w:val="single" w:sz="4" w:space="0" w:color="000000"/>
              <w:right w:val="single" w:sz="4" w:space="0" w:color="000000"/>
            </w:tcBorders>
            <w:shd w:val="clear" w:color="auto" w:fill="FFFFFF"/>
          </w:tcPr>
          <w:p w:rsidR="004B48D1" w:rsidRPr="0016686F" w:rsidRDefault="004B48D1" w:rsidP="006B2BC0">
            <w:pPr>
              <w:widowControl/>
              <w:ind w:firstLine="440"/>
              <w:textAlignment w:val="center"/>
              <w:rPr>
                <w:kern w:val="0"/>
                <w:szCs w:val="24"/>
                <w:lang w:bidi="ar"/>
              </w:rPr>
            </w:pPr>
            <w:r w:rsidRPr="0016686F">
              <w:rPr>
                <w:kern w:val="0"/>
                <w:sz w:val="22"/>
                <w:szCs w:val="22"/>
                <w:lang w:bidi="ar"/>
              </w:rPr>
              <w:t>心、肺、肝、脾、神经系统（部分内容）的检查。</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w:t>
            </w:r>
          </w:p>
        </w:tc>
      </w:tr>
      <w:tr w:rsidR="004B48D1" w:rsidRPr="0016686F" w:rsidTr="006B2BC0">
        <w:trPr>
          <w:trHeight w:val="975"/>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外</w:t>
            </w:r>
            <w:r w:rsidRPr="0016686F">
              <w:rPr>
                <w:kern w:val="0"/>
                <w:sz w:val="22"/>
                <w:szCs w:val="22"/>
                <w:lang w:bidi="ar"/>
              </w:rPr>
              <w:t xml:space="preserve">  </w:t>
            </w:r>
            <w:r w:rsidRPr="0016686F">
              <w:rPr>
                <w:kern w:val="0"/>
                <w:sz w:val="22"/>
                <w:szCs w:val="22"/>
                <w:lang w:bidi="ar"/>
              </w:rPr>
              <w:t>科</w:t>
            </w:r>
          </w:p>
        </w:tc>
        <w:tc>
          <w:tcPr>
            <w:tcW w:w="5202" w:type="dxa"/>
            <w:tcBorders>
              <w:top w:val="single" w:sz="4" w:space="0" w:color="000000"/>
              <w:left w:val="single" w:sz="4" w:space="0" w:color="000000"/>
              <w:bottom w:val="single" w:sz="4" w:space="0" w:color="000000"/>
              <w:right w:val="single" w:sz="4" w:space="0" w:color="000000"/>
            </w:tcBorders>
            <w:shd w:val="clear" w:color="auto" w:fill="FFFFFF"/>
          </w:tcPr>
          <w:p w:rsidR="004B48D1" w:rsidRPr="0016686F" w:rsidRDefault="004B48D1" w:rsidP="006B2BC0">
            <w:pPr>
              <w:widowControl/>
              <w:ind w:firstLine="440"/>
              <w:textAlignment w:val="center"/>
              <w:rPr>
                <w:kern w:val="0"/>
                <w:szCs w:val="24"/>
                <w:lang w:bidi="ar"/>
              </w:rPr>
            </w:pPr>
            <w:r w:rsidRPr="0016686F">
              <w:rPr>
                <w:kern w:val="0"/>
                <w:sz w:val="22"/>
                <w:szCs w:val="22"/>
                <w:lang w:bidi="ar"/>
              </w:rPr>
              <w:t>头颅、四肢脊柱、皮肤、淋巴结、甲状腺、乳腺、外生殖器的检查。</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w:t>
            </w:r>
          </w:p>
        </w:tc>
      </w:tr>
      <w:tr w:rsidR="004B48D1" w:rsidRPr="0016686F" w:rsidTr="006B2BC0">
        <w:trPr>
          <w:trHeight w:val="477"/>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眼</w:t>
            </w:r>
            <w:r w:rsidRPr="0016686F">
              <w:rPr>
                <w:kern w:val="0"/>
                <w:sz w:val="22"/>
                <w:szCs w:val="22"/>
                <w:lang w:bidi="ar"/>
              </w:rPr>
              <w:t xml:space="preserve">  </w:t>
            </w:r>
            <w:r w:rsidRPr="0016686F">
              <w:rPr>
                <w:kern w:val="0"/>
                <w:sz w:val="22"/>
                <w:szCs w:val="22"/>
                <w:lang w:bidi="ar"/>
              </w:rPr>
              <w:t>科</w:t>
            </w:r>
          </w:p>
        </w:tc>
        <w:tc>
          <w:tcPr>
            <w:tcW w:w="5202" w:type="dxa"/>
            <w:tcBorders>
              <w:top w:val="single" w:sz="4" w:space="0" w:color="000000"/>
              <w:left w:val="single" w:sz="4" w:space="0" w:color="000000"/>
              <w:bottom w:val="single" w:sz="4" w:space="0" w:color="000000"/>
              <w:right w:val="single" w:sz="4" w:space="0" w:color="000000"/>
            </w:tcBorders>
            <w:shd w:val="clear" w:color="auto" w:fill="FFFFFF"/>
          </w:tcPr>
          <w:p w:rsidR="004B48D1" w:rsidRPr="0016686F" w:rsidRDefault="004B48D1" w:rsidP="006B2BC0">
            <w:pPr>
              <w:widowControl/>
              <w:ind w:firstLine="440"/>
              <w:textAlignment w:val="center"/>
              <w:rPr>
                <w:kern w:val="0"/>
                <w:szCs w:val="24"/>
                <w:lang w:bidi="ar"/>
              </w:rPr>
            </w:pPr>
            <w:r w:rsidRPr="0016686F">
              <w:rPr>
                <w:kern w:val="0"/>
                <w:sz w:val="22"/>
                <w:szCs w:val="22"/>
                <w:lang w:bidi="ar"/>
              </w:rPr>
              <w:t>视力、色觉、裂隙灯</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w:t>
            </w:r>
          </w:p>
        </w:tc>
      </w:tr>
      <w:tr w:rsidR="004B48D1" w:rsidRPr="0016686F" w:rsidTr="006B2BC0">
        <w:trPr>
          <w:trHeight w:val="890"/>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12</w:t>
            </w:r>
            <w:r w:rsidRPr="0016686F">
              <w:rPr>
                <w:kern w:val="0"/>
                <w:sz w:val="22"/>
                <w:szCs w:val="22"/>
                <w:lang w:bidi="ar"/>
              </w:rPr>
              <w:t>导心电图</w:t>
            </w:r>
          </w:p>
        </w:tc>
        <w:tc>
          <w:tcPr>
            <w:tcW w:w="5202" w:type="dxa"/>
            <w:tcBorders>
              <w:top w:val="single" w:sz="4" w:space="0" w:color="000000"/>
              <w:left w:val="single" w:sz="4" w:space="0" w:color="000000"/>
              <w:bottom w:val="single" w:sz="4" w:space="0" w:color="000000"/>
              <w:right w:val="single" w:sz="4" w:space="0" w:color="000000"/>
            </w:tcBorders>
            <w:shd w:val="clear" w:color="auto" w:fill="FFFFFF"/>
          </w:tcPr>
          <w:p w:rsidR="004B48D1" w:rsidRPr="0016686F" w:rsidRDefault="004B48D1" w:rsidP="006B2BC0">
            <w:pPr>
              <w:widowControl/>
              <w:ind w:firstLine="440"/>
              <w:textAlignment w:val="center"/>
              <w:rPr>
                <w:kern w:val="0"/>
                <w:szCs w:val="24"/>
                <w:lang w:bidi="ar"/>
              </w:rPr>
            </w:pPr>
            <w:r w:rsidRPr="0016686F">
              <w:rPr>
                <w:kern w:val="0"/>
                <w:sz w:val="22"/>
                <w:szCs w:val="22"/>
                <w:lang w:bidi="ar"/>
              </w:rPr>
              <w:t>通过描记心脏电生理变化，对诊断心律失常、冠心病等有重要价值。</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w:t>
            </w:r>
          </w:p>
        </w:tc>
      </w:tr>
      <w:tr w:rsidR="004B48D1" w:rsidRPr="0016686F" w:rsidTr="006B2BC0">
        <w:trPr>
          <w:trHeight w:val="596"/>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妇</w:t>
            </w:r>
            <w:r w:rsidRPr="0016686F">
              <w:rPr>
                <w:kern w:val="0"/>
                <w:sz w:val="22"/>
                <w:szCs w:val="22"/>
                <w:lang w:bidi="ar"/>
              </w:rPr>
              <w:t xml:space="preserve">  </w:t>
            </w:r>
            <w:r w:rsidRPr="0016686F">
              <w:rPr>
                <w:kern w:val="0"/>
                <w:sz w:val="22"/>
                <w:szCs w:val="22"/>
                <w:lang w:bidi="ar"/>
              </w:rPr>
              <w:t>科</w:t>
            </w:r>
          </w:p>
        </w:tc>
        <w:tc>
          <w:tcPr>
            <w:tcW w:w="5202" w:type="dxa"/>
            <w:tcBorders>
              <w:top w:val="single" w:sz="4" w:space="0" w:color="000000"/>
              <w:left w:val="single" w:sz="4" w:space="0" w:color="000000"/>
              <w:bottom w:val="single" w:sz="4" w:space="0" w:color="000000"/>
              <w:right w:val="single" w:sz="4" w:space="0" w:color="000000"/>
            </w:tcBorders>
            <w:shd w:val="clear" w:color="auto" w:fill="FFFFFF"/>
          </w:tcPr>
          <w:p w:rsidR="004B48D1" w:rsidRPr="0016686F" w:rsidRDefault="004B48D1" w:rsidP="006B2BC0">
            <w:pPr>
              <w:widowControl/>
              <w:ind w:firstLine="440"/>
              <w:textAlignment w:val="center"/>
              <w:rPr>
                <w:kern w:val="0"/>
                <w:szCs w:val="24"/>
                <w:lang w:bidi="ar"/>
              </w:rPr>
            </w:pPr>
            <w:r w:rsidRPr="0016686F">
              <w:rPr>
                <w:kern w:val="0"/>
                <w:sz w:val="22"/>
                <w:szCs w:val="22"/>
                <w:lang w:bidi="ar"/>
              </w:rPr>
              <w:t>外阴、阴道、宫颈、子宫体、附件、宫颈刮片</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ind w:firstLine="480"/>
              <w:rPr>
                <w:kern w:val="0"/>
                <w:szCs w:val="24"/>
                <w:lang w:bidi="ar"/>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ind w:firstLine="480"/>
              <w:rPr>
                <w:kern w:val="0"/>
                <w:szCs w:val="24"/>
                <w:lang w:bidi="ar"/>
              </w:rPr>
            </w:pPr>
          </w:p>
        </w:tc>
      </w:tr>
      <w:tr w:rsidR="004B48D1" w:rsidRPr="0016686F" w:rsidTr="006B2BC0">
        <w:trPr>
          <w:trHeight w:val="495"/>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尿常规</w:t>
            </w:r>
          </w:p>
        </w:tc>
        <w:tc>
          <w:tcPr>
            <w:tcW w:w="5202" w:type="dxa"/>
            <w:tcBorders>
              <w:top w:val="single" w:sz="4" w:space="0" w:color="000000"/>
              <w:left w:val="single" w:sz="4" w:space="0" w:color="000000"/>
              <w:bottom w:val="single" w:sz="4" w:space="0" w:color="000000"/>
              <w:right w:val="single" w:sz="4" w:space="0" w:color="000000"/>
            </w:tcBorders>
            <w:shd w:val="clear" w:color="auto" w:fill="FFFFFF"/>
          </w:tcPr>
          <w:p w:rsidR="004B48D1" w:rsidRPr="0016686F" w:rsidRDefault="004B48D1" w:rsidP="006B2BC0">
            <w:pPr>
              <w:widowControl/>
              <w:ind w:firstLine="440"/>
              <w:textAlignment w:val="center"/>
              <w:rPr>
                <w:kern w:val="0"/>
                <w:szCs w:val="24"/>
                <w:lang w:bidi="ar"/>
              </w:rPr>
            </w:pPr>
            <w:r w:rsidRPr="0016686F">
              <w:rPr>
                <w:kern w:val="0"/>
                <w:sz w:val="22"/>
                <w:szCs w:val="22"/>
                <w:lang w:bidi="ar"/>
              </w:rPr>
              <w:t>蛋白质、葡萄糖、胆红素、尿胆原、尿比重、白细胞、尿酸碱度、亚硝酸盐、红细胞、酮体</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w:t>
            </w:r>
          </w:p>
        </w:tc>
      </w:tr>
      <w:tr w:rsidR="004B48D1" w:rsidRPr="0016686F" w:rsidTr="006B2BC0">
        <w:trPr>
          <w:trHeight w:val="540"/>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便潜血</w:t>
            </w:r>
          </w:p>
        </w:tc>
        <w:tc>
          <w:tcPr>
            <w:tcW w:w="5202" w:type="dxa"/>
            <w:tcBorders>
              <w:top w:val="single" w:sz="4" w:space="0" w:color="000000"/>
              <w:left w:val="single" w:sz="4" w:space="0" w:color="000000"/>
              <w:bottom w:val="single" w:sz="4" w:space="0" w:color="000000"/>
              <w:right w:val="single" w:sz="4" w:space="0" w:color="000000"/>
            </w:tcBorders>
            <w:shd w:val="clear" w:color="auto" w:fill="FFFFFF"/>
          </w:tcPr>
          <w:p w:rsidR="004B48D1" w:rsidRPr="0016686F" w:rsidRDefault="004B48D1" w:rsidP="006B2BC0">
            <w:pPr>
              <w:widowControl/>
              <w:ind w:firstLine="440"/>
              <w:textAlignment w:val="center"/>
              <w:rPr>
                <w:kern w:val="0"/>
                <w:szCs w:val="24"/>
                <w:lang w:bidi="ar"/>
              </w:rPr>
            </w:pPr>
            <w:r w:rsidRPr="0016686F">
              <w:rPr>
                <w:kern w:val="0"/>
                <w:sz w:val="22"/>
                <w:szCs w:val="22"/>
                <w:lang w:bidi="ar"/>
              </w:rPr>
              <w:t>了解消化道有无隐性出血，对消化道的肿瘤、溃疡等疾病进行初筛。</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w:t>
            </w:r>
          </w:p>
        </w:tc>
      </w:tr>
      <w:tr w:rsidR="004B48D1" w:rsidRPr="0016686F" w:rsidTr="006B2BC0">
        <w:trPr>
          <w:trHeight w:val="435"/>
        </w:trPr>
        <w:tc>
          <w:tcPr>
            <w:tcW w:w="9312"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48D1" w:rsidRPr="0016686F" w:rsidRDefault="004B48D1" w:rsidP="006B2BC0">
            <w:pPr>
              <w:widowControl/>
              <w:ind w:firstLine="482"/>
              <w:jc w:val="center"/>
              <w:textAlignment w:val="center"/>
              <w:rPr>
                <w:b/>
                <w:bCs/>
                <w:szCs w:val="24"/>
              </w:rPr>
            </w:pPr>
            <w:r w:rsidRPr="0016686F">
              <w:rPr>
                <w:b/>
                <w:bCs/>
                <w:kern w:val="0"/>
                <w:sz w:val="24"/>
                <w:szCs w:val="24"/>
                <w:lang w:bidi="ar"/>
              </w:rPr>
              <w:t>血液常规检查项目</w:t>
            </w:r>
          </w:p>
        </w:tc>
      </w:tr>
      <w:tr w:rsidR="004B48D1" w:rsidRPr="0016686F" w:rsidTr="006B2BC0">
        <w:trPr>
          <w:trHeight w:val="3429"/>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szCs w:val="24"/>
              </w:rPr>
            </w:pPr>
            <w:r w:rsidRPr="0016686F">
              <w:rPr>
                <w:kern w:val="0"/>
                <w:sz w:val="24"/>
                <w:szCs w:val="24"/>
                <w:lang w:bidi="ar"/>
              </w:rPr>
              <w:t>血常规</w:t>
            </w:r>
            <w:r w:rsidRPr="0016686F">
              <w:rPr>
                <w:kern w:val="0"/>
                <w:sz w:val="24"/>
                <w:szCs w:val="24"/>
                <w:lang w:bidi="ar"/>
              </w:rPr>
              <w:t>18</w:t>
            </w:r>
            <w:r w:rsidRPr="0016686F">
              <w:rPr>
                <w:kern w:val="0"/>
                <w:sz w:val="24"/>
                <w:szCs w:val="24"/>
                <w:lang w:bidi="ar"/>
              </w:rPr>
              <w:t>项</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szCs w:val="24"/>
              </w:rPr>
            </w:pPr>
            <w:r w:rsidRPr="0016686F">
              <w:rPr>
                <w:kern w:val="0"/>
                <w:sz w:val="24"/>
                <w:szCs w:val="24"/>
                <w:lang w:bidi="ar"/>
              </w:rPr>
              <w:t>白细胞、红细胞、血红蛋白、红细胞压积、血小板、红细胞平均体积、红细胞平均血红蛋白含量、红细胞平均血红蛋白浓度、红细胞体积分布宽度、红细胞体积分布宽度、大血小板比率、平均血小板体积、血小板体积分布宽度、中性粒细胞百分比、淋巴细胞百分比、中间细胞百分比、中性粒细胞绝对值、淋巴绝对值、中间细胞绝对值</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4"/>
                <w:szCs w:val="24"/>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4"/>
                <w:szCs w:val="24"/>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4"/>
                <w:szCs w:val="24"/>
                <w:lang w:bidi="ar"/>
              </w:rPr>
              <w:t>√</w:t>
            </w:r>
          </w:p>
        </w:tc>
      </w:tr>
      <w:tr w:rsidR="004B48D1" w:rsidRPr="0016686F" w:rsidTr="006B2BC0">
        <w:trPr>
          <w:trHeight w:val="435"/>
        </w:trPr>
        <w:tc>
          <w:tcPr>
            <w:tcW w:w="9312"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48D1" w:rsidRPr="0016686F" w:rsidRDefault="004B48D1" w:rsidP="006B2BC0">
            <w:pPr>
              <w:widowControl/>
              <w:jc w:val="center"/>
              <w:textAlignment w:val="center"/>
              <w:rPr>
                <w:kern w:val="0"/>
                <w:szCs w:val="24"/>
                <w:lang w:bidi="ar"/>
              </w:rPr>
            </w:pPr>
            <w:r w:rsidRPr="0016686F">
              <w:rPr>
                <w:b/>
                <w:bCs/>
                <w:kern w:val="0"/>
                <w:sz w:val="24"/>
                <w:szCs w:val="24"/>
                <w:lang w:bidi="ar"/>
              </w:rPr>
              <w:t>肝功能检查项目</w:t>
            </w:r>
          </w:p>
        </w:tc>
      </w:tr>
      <w:tr w:rsidR="004B48D1" w:rsidRPr="0016686F" w:rsidTr="006B2BC0">
        <w:trPr>
          <w:trHeight w:val="90"/>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szCs w:val="24"/>
              </w:rPr>
            </w:pPr>
            <w:r w:rsidRPr="0016686F">
              <w:rPr>
                <w:kern w:val="0"/>
                <w:sz w:val="22"/>
                <w:szCs w:val="22"/>
                <w:lang w:bidi="ar"/>
              </w:rPr>
              <w:t>谷丙转氨酶（</w:t>
            </w:r>
            <w:r w:rsidRPr="0016686F">
              <w:rPr>
                <w:kern w:val="0"/>
                <w:sz w:val="22"/>
                <w:szCs w:val="22"/>
                <w:lang w:bidi="ar"/>
              </w:rPr>
              <w:t>ALT</w:t>
            </w:r>
            <w:r w:rsidRPr="0016686F">
              <w:rPr>
                <w:kern w:val="0"/>
                <w:sz w:val="22"/>
                <w:szCs w:val="22"/>
                <w:lang w:bidi="ar"/>
              </w:rPr>
              <w:t>）</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szCs w:val="24"/>
              </w:rPr>
            </w:pPr>
            <w:r w:rsidRPr="0016686F">
              <w:rPr>
                <w:kern w:val="0"/>
                <w:sz w:val="22"/>
                <w:szCs w:val="22"/>
                <w:lang w:bidi="ar"/>
              </w:rPr>
              <w:t>了解肝功能是否受损，主要用于肝、胆疾病的诊断，对肝炎的诊断疗效预后具有重要价值。</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r>
      <w:tr w:rsidR="004B48D1" w:rsidRPr="0016686F" w:rsidTr="006B2BC0">
        <w:trPr>
          <w:trHeight w:val="90"/>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 w:val="22"/>
                <w:lang w:bidi="ar"/>
              </w:rPr>
            </w:pPr>
            <w:r w:rsidRPr="0016686F">
              <w:rPr>
                <w:kern w:val="0"/>
                <w:sz w:val="22"/>
                <w:szCs w:val="22"/>
                <w:lang w:bidi="ar"/>
              </w:rPr>
              <w:t>谷草转氨酶（</w:t>
            </w:r>
            <w:r w:rsidRPr="0016686F">
              <w:rPr>
                <w:kern w:val="0"/>
                <w:sz w:val="22"/>
                <w:szCs w:val="22"/>
                <w:lang w:bidi="ar"/>
              </w:rPr>
              <w:t>AST</w:t>
            </w:r>
            <w:r w:rsidRPr="0016686F">
              <w:rPr>
                <w:kern w:val="0"/>
                <w:sz w:val="22"/>
                <w:szCs w:val="22"/>
                <w:lang w:bidi="ar"/>
              </w:rPr>
              <w:t>）</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 w:val="22"/>
                <w:lang w:bidi="ar"/>
              </w:rPr>
            </w:pPr>
            <w:r w:rsidRPr="0016686F">
              <w:rPr>
                <w:kern w:val="0"/>
                <w:sz w:val="22"/>
                <w:szCs w:val="22"/>
                <w:lang w:bidi="ar"/>
              </w:rPr>
              <w:t>同时测定</w:t>
            </w:r>
            <w:r w:rsidRPr="0016686F">
              <w:rPr>
                <w:kern w:val="0"/>
                <w:sz w:val="22"/>
                <w:szCs w:val="22"/>
                <w:lang w:bidi="ar"/>
              </w:rPr>
              <w:t>AST</w:t>
            </w:r>
            <w:r w:rsidRPr="0016686F">
              <w:rPr>
                <w:kern w:val="0"/>
                <w:sz w:val="22"/>
                <w:szCs w:val="22"/>
                <w:lang w:bidi="ar"/>
              </w:rPr>
              <w:t>对肝病的鉴别诊断和病情监测有重要意义。</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 w:val="22"/>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 w:val="22"/>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 w:val="22"/>
                <w:lang w:bidi="ar"/>
              </w:rPr>
            </w:pPr>
            <w:r w:rsidRPr="0016686F">
              <w:rPr>
                <w:kern w:val="0"/>
                <w:sz w:val="22"/>
                <w:szCs w:val="22"/>
                <w:lang w:bidi="ar"/>
              </w:rPr>
              <w:t>√</w:t>
            </w:r>
          </w:p>
        </w:tc>
      </w:tr>
      <w:tr w:rsidR="004B48D1" w:rsidRPr="0016686F" w:rsidTr="006B2BC0">
        <w:trPr>
          <w:trHeight w:val="90"/>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 w:val="22"/>
                <w:lang w:bidi="ar"/>
              </w:rPr>
            </w:pPr>
            <w:r w:rsidRPr="0016686F">
              <w:rPr>
                <w:kern w:val="0"/>
                <w:sz w:val="22"/>
                <w:szCs w:val="22"/>
                <w:lang w:bidi="ar"/>
              </w:rPr>
              <w:t>碱性磷酸酶（</w:t>
            </w:r>
            <w:r w:rsidRPr="0016686F">
              <w:rPr>
                <w:kern w:val="0"/>
                <w:sz w:val="22"/>
                <w:szCs w:val="22"/>
                <w:lang w:bidi="ar"/>
              </w:rPr>
              <w:t>ALP</w:t>
            </w:r>
            <w:r w:rsidRPr="0016686F">
              <w:rPr>
                <w:kern w:val="0"/>
                <w:sz w:val="22"/>
                <w:szCs w:val="22"/>
                <w:lang w:bidi="ar"/>
              </w:rPr>
              <w:t>）</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 w:val="22"/>
                <w:lang w:bidi="ar"/>
              </w:rPr>
            </w:pPr>
            <w:r w:rsidRPr="0016686F">
              <w:rPr>
                <w:kern w:val="0"/>
                <w:sz w:val="22"/>
                <w:szCs w:val="22"/>
                <w:lang w:bidi="ar"/>
              </w:rPr>
              <w:t>升高见于肝、胆及骨骼疾病，降低常见于营养不良、甲状腺功能低下、恶性贫血等。</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 w:val="22"/>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 w:val="22"/>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 w:val="22"/>
                <w:lang w:bidi="ar"/>
              </w:rPr>
            </w:pPr>
            <w:r w:rsidRPr="0016686F">
              <w:rPr>
                <w:kern w:val="0"/>
                <w:sz w:val="22"/>
                <w:szCs w:val="22"/>
                <w:lang w:bidi="ar"/>
              </w:rPr>
              <w:t>√</w:t>
            </w:r>
          </w:p>
        </w:tc>
      </w:tr>
      <w:tr w:rsidR="004B48D1" w:rsidRPr="0016686F" w:rsidTr="006B2BC0">
        <w:trPr>
          <w:trHeight w:val="90"/>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 w:val="22"/>
                <w:lang w:bidi="ar"/>
              </w:rPr>
            </w:pPr>
            <w:r w:rsidRPr="0016686F">
              <w:rPr>
                <w:kern w:val="0"/>
                <w:sz w:val="22"/>
                <w:szCs w:val="22"/>
                <w:lang w:bidi="ar"/>
              </w:rPr>
              <w:t>γ-</w:t>
            </w:r>
            <w:r w:rsidRPr="0016686F">
              <w:rPr>
                <w:kern w:val="0"/>
                <w:sz w:val="22"/>
                <w:szCs w:val="22"/>
                <w:lang w:bidi="ar"/>
              </w:rPr>
              <w:t>谷氨酰转肽酶（</w:t>
            </w:r>
            <w:r w:rsidRPr="0016686F">
              <w:rPr>
                <w:kern w:val="0"/>
                <w:sz w:val="22"/>
                <w:szCs w:val="22"/>
                <w:lang w:bidi="ar"/>
              </w:rPr>
              <w:t>γ-GT</w:t>
            </w:r>
            <w:r w:rsidRPr="0016686F">
              <w:rPr>
                <w:kern w:val="0"/>
                <w:sz w:val="22"/>
                <w:szCs w:val="22"/>
                <w:lang w:bidi="ar"/>
              </w:rPr>
              <w:t>）</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 w:val="22"/>
                <w:lang w:bidi="ar"/>
              </w:rPr>
            </w:pPr>
            <w:r w:rsidRPr="0016686F">
              <w:rPr>
                <w:kern w:val="0"/>
                <w:sz w:val="22"/>
                <w:szCs w:val="22"/>
                <w:lang w:bidi="ar"/>
              </w:rPr>
              <w:t>可用于肝占位性病变、阻塞性黄疸的辅助诊断，嗜酒者此酶常升高。</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 w:val="22"/>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 w:val="22"/>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 w:val="22"/>
                <w:lang w:bidi="ar"/>
              </w:rPr>
            </w:pPr>
            <w:r w:rsidRPr="0016686F">
              <w:rPr>
                <w:kern w:val="0"/>
                <w:sz w:val="22"/>
                <w:szCs w:val="22"/>
                <w:lang w:bidi="ar"/>
              </w:rPr>
              <w:t>√</w:t>
            </w:r>
          </w:p>
        </w:tc>
      </w:tr>
      <w:tr w:rsidR="004B48D1" w:rsidRPr="0016686F" w:rsidTr="006B2BC0">
        <w:trPr>
          <w:trHeight w:val="90"/>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 w:val="22"/>
                <w:lang w:bidi="ar"/>
              </w:rPr>
            </w:pPr>
            <w:r w:rsidRPr="0016686F">
              <w:rPr>
                <w:kern w:val="0"/>
                <w:sz w:val="22"/>
                <w:szCs w:val="22"/>
                <w:lang w:bidi="ar"/>
              </w:rPr>
              <w:t>总胆红素</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 w:val="22"/>
                <w:lang w:bidi="ar"/>
              </w:rPr>
            </w:pPr>
            <w:r w:rsidRPr="0016686F">
              <w:rPr>
                <w:kern w:val="0"/>
                <w:sz w:val="22"/>
                <w:szCs w:val="22"/>
                <w:lang w:bidi="ar"/>
              </w:rPr>
              <w:t>不同类型黄疸的诊断</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 w:val="22"/>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 w:val="22"/>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 w:val="22"/>
                <w:lang w:bidi="ar"/>
              </w:rPr>
            </w:pPr>
            <w:r w:rsidRPr="0016686F">
              <w:rPr>
                <w:kern w:val="0"/>
                <w:sz w:val="22"/>
                <w:szCs w:val="22"/>
                <w:lang w:bidi="ar"/>
              </w:rPr>
              <w:t>√</w:t>
            </w:r>
          </w:p>
        </w:tc>
      </w:tr>
      <w:tr w:rsidR="004B48D1" w:rsidRPr="0016686F" w:rsidTr="006B2BC0">
        <w:trPr>
          <w:trHeight w:val="90"/>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 w:val="22"/>
                <w:lang w:bidi="ar"/>
              </w:rPr>
            </w:pPr>
            <w:r w:rsidRPr="0016686F">
              <w:rPr>
                <w:kern w:val="0"/>
                <w:sz w:val="22"/>
                <w:szCs w:val="22"/>
                <w:lang w:bidi="ar"/>
              </w:rPr>
              <w:t>总蛋白</w:t>
            </w:r>
          </w:p>
        </w:tc>
        <w:tc>
          <w:tcPr>
            <w:tcW w:w="52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 w:val="22"/>
                <w:lang w:bidi="ar"/>
              </w:rPr>
            </w:pPr>
            <w:r w:rsidRPr="0016686F">
              <w:rPr>
                <w:kern w:val="0"/>
                <w:sz w:val="22"/>
                <w:szCs w:val="22"/>
                <w:lang w:bidi="ar"/>
              </w:rPr>
              <w:t>检查肝功受损情况，有些指标的增高可见于自身免疫性疾病及某些感染，淋巴瘤、白血病。</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 w:val="22"/>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 w:val="22"/>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 w:val="22"/>
                <w:lang w:bidi="ar"/>
              </w:rPr>
            </w:pPr>
            <w:r w:rsidRPr="0016686F">
              <w:rPr>
                <w:kern w:val="0"/>
                <w:sz w:val="22"/>
                <w:szCs w:val="22"/>
                <w:lang w:bidi="ar"/>
              </w:rPr>
              <w:t>√</w:t>
            </w:r>
          </w:p>
        </w:tc>
      </w:tr>
      <w:tr w:rsidR="004B48D1" w:rsidRPr="0016686F" w:rsidTr="006B2BC0">
        <w:trPr>
          <w:trHeight w:val="90"/>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 w:val="22"/>
                <w:lang w:bidi="ar"/>
              </w:rPr>
            </w:pPr>
            <w:r w:rsidRPr="0016686F">
              <w:rPr>
                <w:kern w:val="0"/>
                <w:sz w:val="22"/>
                <w:szCs w:val="22"/>
                <w:lang w:bidi="ar"/>
              </w:rPr>
              <w:t>白蛋白</w:t>
            </w:r>
          </w:p>
        </w:tc>
        <w:tc>
          <w:tcPr>
            <w:tcW w:w="52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ind w:firstLine="440"/>
              <w:rPr>
                <w:kern w:val="0"/>
                <w:sz w:val="22"/>
                <w:lang w:bidi="ar"/>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 w:val="22"/>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 w:val="22"/>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 w:val="22"/>
                <w:lang w:bidi="ar"/>
              </w:rPr>
            </w:pPr>
            <w:r w:rsidRPr="0016686F">
              <w:rPr>
                <w:kern w:val="0"/>
                <w:sz w:val="22"/>
                <w:szCs w:val="22"/>
                <w:lang w:bidi="ar"/>
              </w:rPr>
              <w:t>√</w:t>
            </w:r>
          </w:p>
        </w:tc>
      </w:tr>
      <w:tr w:rsidR="004B48D1" w:rsidRPr="0016686F" w:rsidTr="006B2BC0">
        <w:trPr>
          <w:trHeight w:val="90"/>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 w:val="22"/>
                <w:lang w:bidi="ar"/>
              </w:rPr>
            </w:pPr>
            <w:r w:rsidRPr="0016686F">
              <w:rPr>
                <w:kern w:val="0"/>
                <w:sz w:val="22"/>
                <w:szCs w:val="22"/>
                <w:lang w:bidi="ar"/>
              </w:rPr>
              <w:t>球蛋白</w:t>
            </w:r>
          </w:p>
        </w:tc>
        <w:tc>
          <w:tcPr>
            <w:tcW w:w="52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ind w:firstLine="440"/>
              <w:rPr>
                <w:kern w:val="0"/>
                <w:sz w:val="22"/>
                <w:lang w:bidi="ar"/>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 w:val="22"/>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 w:val="22"/>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 w:val="22"/>
                <w:lang w:bidi="ar"/>
              </w:rPr>
            </w:pPr>
            <w:r w:rsidRPr="0016686F">
              <w:rPr>
                <w:kern w:val="0"/>
                <w:sz w:val="22"/>
                <w:szCs w:val="22"/>
                <w:lang w:bidi="ar"/>
              </w:rPr>
              <w:t>√</w:t>
            </w:r>
          </w:p>
        </w:tc>
      </w:tr>
      <w:tr w:rsidR="004B48D1" w:rsidRPr="0016686F" w:rsidTr="006B2BC0">
        <w:trPr>
          <w:trHeight w:val="90"/>
        </w:trPr>
        <w:tc>
          <w:tcPr>
            <w:tcW w:w="9312"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48D1" w:rsidRPr="0016686F" w:rsidRDefault="004B48D1" w:rsidP="006B2BC0">
            <w:pPr>
              <w:widowControl/>
              <w:ind w:firstLine="482"/>
              <w:jc w:val="center"/>
              <w:textAlignment w:val="center"/>
              <w:rPr>
                <w:b/>
                <w:bCs/>
                <w:szCs w:val="24"/>
              </w:rPr>
            </w:pPr>
            <w:r w:rsidRPr="0016686F">
              <w:rPr>
                <w:b/>
                <w:bCs/>
                <w:kern w:val="0"/>
                <w:sz w:val="24"/>
                <w:szCs w:val="24"/>
                <w:lang w:bidi="ar"/>
              </w:rPr>
              <w:t>肾功能检查项目</w:t>
            </w:r>
          </w:p>
        </w:tc>
      </w:tr>
      <w:tr w:rsidR="004B48D1" w:rsidRPr="0016686F" w:rsidTr="006B2BC0">
        <w:trPr>
          <w:trHeight w:val="945"/>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尿素氮</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szCs w:val="24"/>
              </w:rPr>
            </w:pPr>
            <w:r w:rsidRPr="0016686F">
              <w:rPr>
                <w:kern w:val="0"/>
                <w:sz w:val="22"/>
                <w:szCs w:val="22"/>
                <w:lang w:bidi="ar"/>
              </w:rPr>
              <w:t>是肾脏滤过代谢的最终产物，当肾功能损害时，体内代谢产物堆积，此时血清中之尿素氮数值升高。</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r>
      <w:tr w:rsidR="004B48D1" w:rsidRPr="0016686F" w:rsidTr="006B2BC0">
        <w:trPr>
          <w:trHeight w:val="532"/>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肌</w:t>
            </w:r>
            <w:r w:rsidRPr="0016686F">
              <w:rPr>
                <w:kern w:val="0"/>
                <w:sz w:val="22"/>
                <w:szCs w:val="22"/>
                <w:lang w:bidi="ar"/>
              </w:rPr>
              <w:t xml:space="preserve">  </w:t>
            </w:r>
            <w:r w:rsidRPr="0016686F">
              <w:rPr>
                <w:kern w:val="0"/>
                <w:sz w:val="22"/>
                <w:szCs w:val="22"/>
                <w:lang w:bidi="ar"/>
              </w:rPr>
              <w:t>酐</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szCs w:val="24"/>
              </w:rPr>
            </w:pPr>
            <w:r w:rsidRPr="0016686F">
              <w:rPr>
                <w:kern w:val="0"/>
                <w:sz w:val="22"/>
                <w:szCs w:val="22"/>
                <w:lang w:bidi="ar"/>
              </w:rPr>
              <w:t>检测肾脏的排泄功能。</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r>
      <w:tr w:rsidR="004B48D1" w:rsidRPr="0016686F" w:rsidTr="006B2BC0">
        <w:trPr>
          <w:trHeight w:val="851"/>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尿</w:t>
            </w:r>
            <w:r w:rsidRPr="0016686F">
              <w:rPr>
                <w:kern w:val="0"/>
                <w:sz w:val="22"/>
                <w:szCs w:val="22"/>
                <w:lang w:bidi="ar"/>
              </w:rPr>
              <w:t xml:space="preserve">  </w:t>
            </w:r>
            <w:r w:rsidRPr="0016686F">
              <w:rPr>
                <w:kern w:val="0"/>
                <w:sz w:val="22"/>
                <w:szCs w:val="22"/>
                <w:lang w:bidi="ar"/>
              </w:rPr>
              <w:t>酸</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痛风、肾功下降、代谢综合征及尿酸类肾结石等，尿酸会偏高。</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r>
      <w:tr w:rsidR="004B48D1" w:rsidRPr="0016686F" w:rsidTr="006B2BC0">
        <w:trPr>
          <w:trHeight w:val="547"/>
        </w:trPr>
        <w:tc>
          <w:tcPr>
            <w:tcW w:w="931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82"/>
              <w:jc w:val="center"/>
              <w:textAlignment w:val="center"/>
              <w:rPr>
                <w:kern w:val="0"/>
                <w:sz w:val="22"/>
                <w:lang w:bidi="ar"/>
              </w:rPr>
            </w:pPr>
            <w:r w:rsidRPr="0016686F">
              <w:rPr>
                <w:b/>
                <w:bCs/>
                <w:kern w:val="0"/>
                <w:sz w:val="24"/>
                <w:szCs w:val="24"/>
                <w:lang w:bidi="ar"/>
              </w:rPr>
              <w:t>血糖检查项目</w:t>
            </w:r>
          </w:p>
        </w:tc>
      </w:tr>
      <w:tr w:rsidR="004B48D1" w:rsidRPr="0016686F" w:rsidTr="006B2BC0">
        <w:trPr>
          <w:trHeight w:val="851"/>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 w:val="22"/>
                <w:lang w:bidi="ar"/>
              </w:rPr>
            </w:pPr>
            <w:r w:rsidRPr="0016686F">
              <w:rPr>
                <w:kern w:val="0"/>
                <w:sz w:val="22"/>
                <w:szCs w:val="22"/>
                <w:lang w:bidi="ar"/>
              </w:rPr>
              <w:t>空腹血糖（</w:t>
            </w:r>
            <w:r w:rsidRPr="0016686F">
              <w:rPr>
                <w:kern w:val="0"/>
                <w:sz w:val="22"/>
                <w:szCs w:val="22"/>
                <w:lang w:bidi="ar"/>
              </w:rPr>
              <w:t>GLU</w:t>
            </w:r>
            <w:r w:rsidRPr="0016686F">
              <w:rPr>
                <w:kern w:val="0"/>
                <w:sz w:val="22"/>
                <w:szCs w:val="22"/>
                <w:lang w:bidi="ar"/>
              </w:rPr>
              <w:t>）</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 w:val="22"/>
                <w:lang w:bidi="ar"/>
              </w:rPr>
            </w:pPr>
            <w:r w:rsidRPr="0016686F">
              <w:rPr>
                <w:kern w:val="0"/>
                <w:sz w:val="22"/>
                <w:szCs w:val="22"/>
                <w:lang w:bidi="ar"/>
              </w:rPr>
              <w:t>检测血浆葡萄糖浓度，用于糖尿病的诊断和糖代谢的研究等。</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 w:val="22"/>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 w:val="22"/>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 w:val="22"/>
                <w:lang w:bidi="ar"/>
              </w:rPr>
            </w:pPr>
            <w:r w:rsidRPr="0016686F">
              <w:rPr>
                <w:kern w:val="0"/>
                <w:sz w:val="22"/>
                <w:szCs w:val="22"/>
                <w:lang w:bidi="ar"/>
              </w:rPr>
              <w:t>√</w:t>
            </w:r>
          </w:p>
        </w:tc>
      </w:tr>
      <w:tr w:rsidR="004B48D1" w:rsidRPr="0016686F" w:rsidTr="006B2BC0">
        <w:trPr>
          <w:trHeight w:val="390"/>
        </w:trPr>
        <w:tc>
          <w:tcPr>
            <w:tcW w:w="9312"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48D1" w:rsidRPr="0016686F" w:rsidRDefault="004B48D1" w:rsidP="006B2BC0">
            <w:pPr>
              <w:widowControl/>
              <w:ind w:firstLine="482"/>
              <w:jc w:val="center"/>
              <w:textAlignment w:val="center"/>
              <w:rPr>
                <w:b/>
                <w:bCs/>
                <w:szCs w:val="24"/>
              </w:rPr>
            </w:pPr>
            <w:r w:rsidRPr="0016686F">
              <w:rPr>
                <w:b/>
                <w:bCs/>
                <w:kern w:val="0"/>
                <w:sz w:val="24"/>
                <w:szCs w:val="24"/>
                <w:lang w:bidi="ar"/>
              </w:rPr>
              <w:t>血脂检查项目</w:t>
            </w:r>
          </w:p>
        </w:tc>
      </w:tr>
      <w:tr w:rsidR="004B48D1" w:rsidRPr="0016686F" w:rsidTr="006B2BC0">
        <w:trPr>
          <w:trHeight w:val="585"/>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总胆固醇</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szCs w:val="24"/>
              </w:rPr>
            </w:pPr>
            <w:r w:rsidRPr="0016686F">
              <w:rPr>
                <w:kern w:val="0"/>
                <w:sz w:val="22"/>
                <w:szCs w:val="22"/>
                <w:lang w:bidi="ar"/>
              </w:rPr>
              <w:t>用于原发或继发的血脂代谢异常诊断、动脉粥样硬化性疾病危险性预测</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4"/>
                <w:szCs w:val="24"/>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r>
      <w:tr w:rsidR="004B48D1" w:rsidRPr="0016686F" w:rsidTr="006B2BC0">
        <w:trPr>
          <w:trHeight w:val="675"/>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甘油三酯</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重要用于高脂血症、肝肾疾病、动脉粥样硬化症和营养学评价</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r>
      <w:tr w:rsidR="004B48D1" w:rsidRPr="0016686F" w:rsidTr="006B2BC0">
        <w:trPr>
          <w:trHeight w:val="795"/>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高密度脂蛋白胆固醇</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用于动脉粥样硬化性疾病危险性预测、血脂代谢紊乱评价</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r>
      <w:tr w:rsidR="004B48D1" w:rsidRPr="0016686F" w:rsidTr="006B2BC0">
        <w:trPr>
          <w:trHeight w:val="795"/>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低密度脂蛋白胆固醇</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用于血脂代谢紊乱评价、动脉粥样硬化性疾病危险性预测，其血浓度与冠心病发病成正比</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r>
      <w:tr w:rsidR="004B48D1" w:rsidRPr="0016686F" w:rsidTr="006B2BC0">
        <w:trPr>
          <w:trHeight w:val="420"/>
        </w:trPr>
        <w:tc>
          <w:tcPr>
            <w:tcW w:w="9312"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48D1" w:rsidRPr="0016686F" w:rsidRDefault="004B48D1" w:rsidP="006B2BC0">
            <w:pPr>
              <w:widowControl/>
              <w:ind w:firstLine="482"/>
              <w:jc w:val="center"/>
              <w:textAlignment w:val="center"/>
              <w:rPr>
                <w:b/>
                <w:bCs/>
                <w:szCs w:val="24"/>
              </w:rPr>
            </w:pPr>
            <w:r w:rsidRPr="0016686F">
              <w:rPr>
                <w:b/>
                <w:bCs/>
                <w:kern w:val="0"/>
                <w:sz w:val="24"/>
                <w:szCs w:val="24"/>
                <w:lang w:bidi="ar"/>
              </w:rPr>
              <w:t>心肌酶检查项目</w:t>
            </w:r>
          </w:p>
        </w:tc>
      </w:tr>
      <w:tr w:rsidR="004B48D1" w:rsidRPr="0016686F" w:rsidTr="006B2BC0">
        <w:trPr>
          <w:trHeight w:val="618"/>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szCs w:val="24"/>
              </w:rPr>
            </w:pPr>
            <w:r w:rsidRPr="0016686F">
              <w:rPr>
                <w:kern w:val="0"/>
                <w:sz w:val="22"/>
                <w:szCs w:val="22"/>
                <w:lang w:bidi="ar"/>
              </w:rPr>
              <w:t>乳酸脱氢酶</w:t>
            </w:r>
          </w:p>
        </w:tc>
        <w:tc>
          <w:tcPr>
            <w:tcW w:w="52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szCs w:val="24"/>
              </w:rPr>
            </w:pPr>
            <w:r w:rsidRPr="0016686F">
              <w:rPr>
                <w:kern w:val="0"/>
                <w:sz w:val="22"/>
                <w:szCs w:val="22"/>
                <w:lang w:bidi="ar"/>
              </w:rPr>
              <w:t>是检测身体组织损伤，监测严重感染，帮助评估某些癌症的重要指标。</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r>
      <w:tr w:rsidR="004B48D1" w:rsidRPr="0016686F" w:rsidTr="006B2BC0">
        <w:trPr>
          <w:trHeight w:val="593"/>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磷酸肌酸激酶</w:t>
            </w:r>
          </w:p>
        </w:tc>
        <w:tc>
          <w:tcPr>
            <w:tcW w:w="52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ind w:firstLine="480"/>
              <w:rPr>
                <w:kern w:val="0"/>
                <w:szCs w:val="24"/>
                <w:lang w:bidi="ar"/>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r>
      <w:tr w:rsidR="004B48D1" w:rsidRPr="0016686F" w:rsidTr="006B2BC0">
        <w:trPr>
          <w:trHeight w:val="420"/>
        </w:trPr>
        <w:tc>
          <w:tcPr>
            <w:tcW w:w="9312"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48D1" w:rsidRPr="0016686F" w:rsidRDefault="004B48D1" w:rsidP="006B2BC0">
            <w:pPr>
              <w:widowControl/>
              <w:ind w:firstLine="482"/>
              <w:jc w:val="center"/>
              <w:textAlignment w:val="center"/>
              <w:rPr>
                <w:b/>
                <w:bCs/>
                <w:szCs w:val="24"/>
              </w:rPr>
            </w:pPr>
            <w:r w:rsidRPr="0016686F">
              <w:rPr>
                <w:b/>
                <w:bCs/>
                <w:kern w:val="0"/>
                <w:sz w:val="24"/>
                <w:szCs w:val="24"/>
                <w:lang w:bidi="ar"/>
              </w:rPr>
              <w:t>肿瘤检查项目</w:t>
            </w:r>
          </w:p>
        </w:tc>
      </w:tr>
      <w:tr w:rsidR="004B48D1" w:rsidRPr="0016686F" w:rsidTr="006B2BC0">
        <w:trPr>
          <w:trHeight w:val="555"/>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甲胎蛋白</w:t>
            </w:r>
            <w:r w:rsidRPr="0016686F">
              <w:rPr>
                <w:kern w:val="0"/>
                <w:sz w:val="22"/>
                <w:szCs w:val="22"/>
                <w:lang w:bidi="ar"/>
              </w:rPr>
              <w:t>AFP</w:t>
            </w:r>
          </w:p>
        </w:tc>
        <w:tc>
          <w:tcPr>
            <w:tcW w:w="5202" w:type="dxa"/>
            <w:vMerge w:val="restart"/>
            <w:tcBorders>
              <w:top w:val="single" w:sz="4" w:space="0" w:color="000000"/>
              <w:left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早期筛查肝癌和消化道肿瘤</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r>
      <w:tr w:rsidR="004B48D1" w:rsidRPr="0016686F" w:rsidTr="006B2BC0">
        <w:trPr>
          <w:trHeight w:val="605"/>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sz w:val="22"/>
              </w:rPr>
            </w:pPr>
            <w:r w:rsidRPr="0016686F">
              <w:rPr>
                <w:kern w:val="0"/>
                <w:sz w:val="22"/>
                <w:szCs w:val="22"/>
                <w:lang w:bidi="ar"/>
              </w:rPr>
              <w:t>癌胚抗原</w:t>
            </w:r>
            <w:r w:rsidRPr="0016686F">
              <w:rPr>
                <w:kern w:val="0"/>
                <w:sz w:val="22"/>
                <w:szCs w:val="22"/>
                <w:lang w:bidi="ar"/>
              </w:rPr>
              <w:t>CEA</w:t>
            </w:r>
          </w:p>
        </w:tc>
        <w:tc>
          <w:tcPr>
            <w:tcW w:w="5202" w:type="dxa"/>
            <w:vMerge/>
            <w:tcBorders>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r>
      <w:tr w:rsidR="004B48D1" w:rsidRPr="0016686F" w:rsidTr="006B2BC0">
        <w:trPr>
          <w:trHeight w:val="390"/>
        </w:trPr>
        <w:tc>
          <w:tcPr>
            <w:tcW w:w="9312"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48D1" w:rsidRPr="0016686F" w:rsidRDefault="004B48D1" w:rsidP="006B2BC0">
            <w:pPr>
              <w:widowControl/>
              <w:ind w:firstLine="482"/>
              <w:jc w:val="center"/>
              <w:textAlignment w:val="center"/>
              <w:rPr>
                <w:b/>
                <w:bCs/>
                <w:szCs w:val="24"/>
              </w:rPr>
            </w:pPr>
            <w:r w:rsidRPr="0016686F">
              <w:rPr>
                <w:b/>
                <w:bCs/>
                <w:kern w:val="0"/>
                <w:sz w:val="24"/>
                <w:szCs w:val="24"/>
                <w:lang w:bidi="ar"/>
              </w:rPr>
              <w:t>彩超检查项目</w:t>
            </w:r>
          </w:p>
        </w:tc>
      </w:tr>
      <w:tr w:rsidR="004B48D1" w:rsidRPr="0016686F" w:rsidTr="006B2BC0">
        <w:trPr>
          <w:trHeight w:val="90"/>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腹部彩超</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观察肝、胆、胰、脾、双肾病变。</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r>
      <w:tr w:rsidR="004B48D1" w:rsidRPr="0016686F" w:rsidTr="006B2BC0">
        <w:trPr>
          <w:trHeight w:val="90"/>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乳腺彩超</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用于筛查乳腺癌、乳腺增生、乳腺纤维腺瘤等疾病。</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ind w:firstLine="480"/>
              <w:rPr>
                <w:kern w:val="0"/>
                <w:szCs w:val="24"/>
                <w:lang w:bidi="ar"/>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r>
      <w:tr w:rsidR="004B48D1" w:rsidRPr="0016686F" w:rsidTr="006B2BC0">
        <w:trPr>
          <w:trHeight w:val="90"/>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盆腔彩超</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观察子宫、附件及盆腔病变。</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ind w:firstLine="480"/>
              <w:rPr>
                <w:kern w:val="0"/>
                <w:szCs w:val="24"/>
                <w:lang w:bidi="ar"/>
              </w:rPr>
            </w:pP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r>
      <w:tr w:rsidR="004B48D1" w:rsidRPr="0016686F" w:rsidTr="006B2BC0">
        <w:trPr>
          <w:trHeight w:val="90"/>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前列腺彩超</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可观察前列腺增生、囊肿、炎症以及前列腺癌。</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ind w:firstLine="480"/>
              <w:jc w:val="center"/>
              <w:rPr>
                <w:kern w:val="0"/>
                <w:szCs w:val="24"/>
                <w:lang w:bidi="ar"/>
              </w:rPr>
            </w:pP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ind w:firstLine="480"/>
              <w:jc w:val="center"/>
              <w:rPr>
                <w:kern w:val="0"/>
                <w:szCs w:val="24"/>
                <w:lang w:bidi="ar"/>
              </w:rPr>
            </w:pPr>
          </w:p>
        </w:tc>
      </w:tr>
      <w:tr w:rsidR="004B48D1" w:rsidRPr="0016686F" w:rsidTr="006B2BC0">
        <w:trPr>
          <w:trHeight w:val="1087"/>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jc w:val="center"/>
              <w:textAlignment w:val="center"/>
              <w:rPr>
                <w:kern w:val="0"/>
                <w:szCs w:val="24"/>
                <w:lang w:bidi="ar"/>
              </w:rPr>
            </w:pPr>
            <w:r w:rsidRPr="0016686F">
              <w:rPr>
                <w:kern w:val="0"/>
                <w:sz w:val="22"/>
                <w:szCs w:val="22"/>
                <w:lang w:bidi="ar"/>
              </w:rPr>
              <w:t>甲状腺彩超</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超声是发现甲状腺结节、并初步判断其良恶性的重要手段。甲状腺癌年平均增长率</w:t>
            </w:r>
            <w:r w:rsidRPr="0016686F">
              <w:rPr>
                <w:kern w:val="0"/>
                <w:sz w:val="22"/>
                <w:szCs w:val="22"/>
                <w:lang w:bidi="ar"/>
              </w:rPr>
              <w:t>14.6%</w:t>
            </w:r>
            <w:r w:rsidRPr="0016686F">
              <w:rPr>
                <w:kern w:val="0"/>
                <w:sz w:val="22"/>
                <w:szCs w:val="22"/>
                <w:lang w:bidi="ar"/>
              </w:rPr>
              <w:t>，成为发病率上升最快的癌症，其死亡率在癌症死亡率中排第二位。</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r>
      <w:tr w:rsidR="004B48D1" w:rsidRPr="0016686F" w:rsidTr="006B2BC0">
        <w:trPr>
          <w:trHeight w:val="375"/>
        </w:trPr>
        <w:tc>
          <w:tcPr>
            <w:tcW w:w="9312"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48D1" w:rsidRPr="0016686F" w:rsidRDefault="004B48D1" w:rsidP="006B2BC0">
            <w:pPr>
              <w:widowControl/>
              <w:ind w:firstLine="482"/>
              <w:jc w:val="center"/>
              <w:textAlignment w:val="center"/>
              <w:rPr>
                <w:b/>
                <w:bCs/>
                <w:szCs w:val="24"/>
              </w:rPr>
            </w:pPr>
            <w:r w:rsidRPr="0016686F">
              <w:rPr>
                <w:b/>
                <w:bCs/>
                <w:kern w:val="0"/>
                <w:sz w:val="24"/>
                <w:szCs w:val="24"/>
                <w:lang w:bidi="ar"/>
              </w:rPr>
              <w:t>放射检查项目</w:t>
            </w:r>
          </w:p>
        </w:tc>
      </w:tr>
      <w:tr w:rsidR="004B48D1" w:rsidRPr="0016686F" w:rsidTr="006B2BC0">
        <w:trPr>
          <w:trHeight w:val="98"/>
        </w:trPr>
        <w:tc>
          <w:tcPr>
            <w:tcW w:w="17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胸部正位片（</w:t>
            </w:r>
            <w:r w:rsidRPr="0016686F">
              <w:rPr>
                <w:kern w:val="0"/>
                <w:sz w:val="22"/>
                <w:szCs w:val="22"/>
                <w:lang w:bidi="ar"/>
              </w:rPr>
              <w:t>DR)</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textAlignment w:val="center"/>
              <w:rPr>
                <w:kern w:val="0"/>
                <w:szCs w:val="24"/>
                <w:lang w:bidi="ar"/>
              </w:rPr>
            </w:pPr>
            <w:r w:rsidRPr="0016686F">
              <w:rPr>
                <w:kern w:val="0"/>
                <w:sz w:val="22"/>
                <w:szCs w:val="22"/>
                <w:lang w:bidi="ar"/>
              </w:rPr>
              <w:t>对呼吸系统疾病进行筛查</w:t>
            </w:r>
            <w:r w:rsidRPr="0016686F">
              <w:rPr>
                <w:kern w:val="0"/>
                <w:sz w:val="22"/>
                <w:szCs w:val="22"/>
                <w:lang w:bidi="ar"/>
              </w:rPr>
              <w:t>,</w:t>
            </w:r>
            <w:r w:rsidRPr="0016686F">
              <w:rPr>
                <w:kern w:val="0"/>
                <w:sz w:val="22"/>
                <w:szCs w:val="22"/>
                <w:lang w:bidi="ar"/>
              </w:rPr>
              <w:t>亦可用于观察心脏大小。</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Cs w:val="24"/>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Cs w:val="24"/>
                <w:lang w:bidi="ar"/>
              </w:rPr>
            </w:pPr>
            <w:r w:rsidRPr="0016686F">
              <w:rPr>
                <w:kern w:val="0"/>
                <w:sz w:val="22"/>
                <w:szCs w:val="22"/>
                <w:lang w:bidi="ar"/>
              </w:rPr>
              <w:t>√</w:t>
            </w:r>
          </w:p>
        </w:tc>
      </w:tr>
      <w:tr w:rsidR="004B48D1" w:rsidRPr="0016686F" w:rsidTr="006B2BC0">
        <w:trPr>
          <w:trHeight w:val="98"/>
        </w:trPr>
        <w:tc>
          <w:tcPr>
            <w:tcW w:w="931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82"/>
              <w:jc w:val="center"/>
              <w:textAlignment w:val="center"/>
              <w:rPr>
                <w:kern w:val="0"/>
                <w:sz w:val="22"/>
                <w:lang w:bidi="ar"/>
              </w:rPr>
            </w:pPr>
            <w:r w:rsidRPr="0016686F">
              <w:rPr>
                <w:b/>
                <w:bCs/>
                <w:kern w:val="0"/>
                <w:sz w:val="24"/>
                <w:szCs w:val="24"/>
                <w:lang w:bidi="ar"/>
              </w:rPr>
              <w:t>胃部检查项目</w:t>
            </w:r>
          </w:p>
        </w:tc>
      </w:tr>
      <w:tr w:rsidR="004B48D1" w:rsidRPr="0016686F" w:rsidTr="006B2BC0">
        <w:trPr>
          <w:trHeight w:val="98"/>
        </w:trPr>
        <w:tc>
          <w:tcPr>
            <w:tcW w:w="1778" w:type="dxa"/>
            <w:tcBorders>
              <w:top w:val="single" w:sz="4" w:space="0" w:color="000000"/>
              <w:left w:val="single" w:sz="4" w:space="0" w:color="000000"/>
              <w:bottom w:val="single" w:sz="4" w:space="0" w:color="auto"/>
              <w:right w:val="single" w:sz="4" w:space="0" w:color="000000"/>
            </w:tcBorders>
            <w:shd w:val="clear" w:color="auto" w:fill="FFFFFF"/>
            <w:vAlign w:val="center"/>
          </w:tcPr>
          <w:p w:rsidR="004B48D1" w:rsidRPr="0016686F" w:rsidRDefault="004B48D1" w:rsidP="006B2BC0">
            <w:pPr>
              <w:widowControl/>
              <w:textAlignment w:val="center"/>
              <w:rPr>
                <w:kern w:val="0"/>
                <w:sz w:val="22"/>
                <w:lang w:bidi="ar"/>
              </w:rPr>
            </w:pPr>
            <w:r w:rsidRPr="0016686F">
              <w:rPr>
                <w:kern w:val="0"/>
                <w:sz w:val="22"/>
                <w:szCs w:val="22"/>
                <w:lang w:bidi="ar"/>
              </w:rPr>
              <w:t>胃幽门螺旋杆菌检测（呼气试验）</w:t>
            </w:r>
          </w:p>
        </w:tc>
        <w:tc>
          <w:tcPr>
            <w:tcW w:w="5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 w:val="22"/>
                <w:lang w:bidi="ar"/>
              </w:rPr>
            </w:pPr>
            <w:r w:rsidRPr="0016686F">
              <w:rPr>
                <w:kern w:val="0"/>
                <w:sz w:val="22"/>
                <w:szCs w:val="22"/>
                <w:lang w:bidi="ar"/>
              </w:rPr>
              <w:t>碳</w:t>
            </w:r>
            <w:r w:rsidRPr="0016686F">
              <w:rPr>
                <w:kern w:val="0"/>
                <w:sz w:val="22"/>
                <w:szCs w:val="22"/>
                <w:lang w:bidi="ar"/>
              </w:rPr>
              <w:t>14-</w:t>
            </w:r>
            <w:r w:rsidRPr="0016686F">
              <w:rPr>
                <w:kern w:val="0"/>
                <w:sz w:val="22"/>
                <w:szCs w:val="22"/>
                <w:lang w:bidi="ar"/>
              </w:rPr>
              <w:t>尿素呼气试验阳性示有幽门螺杆菌感染，它与胃部炎症、消化性溃疡、胃癌的发生密切关联。</w:t>
            </w:r>
          </w:p>
        </w:tc>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textAlignment w:val="center"/>
              <w:rPr>
                <w:kern w:val="0"/>
                <w:sz w:val="22"/>
                <w:lang w:bidi="ar"/>
              </w:rPr>
            </w:pPr>
            <w:r w:rsidRPr="0016686F">
              <w:rPr>
                <w:kern w:val="0"/>
                <w:sz w:val="22"/>
                <w:szCs w:val="22"/>
                <w:lang w:bidi="ar"/>
              </w:rPr>
              <w:t>√</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 w:val="22"/>
                <w:lang w:bidi="ar"/>
              </w:rPr>
            </w:pPr>
            <w:r w:rsidRPr="0016686F">
              <w:rPr>
                <w:kern w:val="0"/>
                <w:sz w:val="22"/>
                <w:szCs w:val="22"/>
                <w:lang w:bidi="ar"/>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48D1" w:rsidRPr="0016686F" w:rsidRDefault="004B48D1" w:rsidP="006B2BC0">
            <w:pPr>
              <w:widowControl/>
              <w:ind w:firstLine="440"/>
              <w:jc w:val="center"/>
              <w:textAlignment w:val="center"/>
              <w:rPr>
                <w:kern w:val="0"/>
                <w:sz w:val="22"/>
                <w:lang w:bidi="ar"/>
              </w:rPr>
            </w:pPr>
            <w:r w:rsidRPr="0016686F">
              <w:rPr>
                <w:kern w:val="0"/>
                <w:sz w:val="22"/>
                <w:szCs w:val="22"/>
                <w:lang w:bidi="ar"/>
              </w:rPr>
              <w:t>√</w:t>
            </w:r>
          </w:p>
        </w:tc>
      </w:tr>
    </w:tbl>
    <w:p w:rsidR="004B48D1" w:rsidRPr="0016686F" w:rsidRDefault="004B48D1" w:rsidP="004B48D1">
      <w:pPr>
        <w:pStyle w:val="Default"/>
        <w:spacing w:line="360" w:lineRule="auto"/>
        <w:jc w:val="both"/>
        <w:rPr>
          <w:rFonts w:ascii="Times New Roman" w:eastAsia="宋体" w:hAnsi="Times New Roman" w:cs="Times New Roman"/>
          <w:color w:val="auto"/>
        </w:rPr>
      </w:pPr>
    </w:p>
    <w:p w:rsidR="004B48D1" w:rsidRPr="0016686F" w:rsidRDefault="004B48D1" w:rsidP="004B48D1">
      <w:pPr>
        <w:rPr>
          <w:rFonts w:eastAsia="仿宋_GB2312"/>
          <w:b/>
          <w:bCs/>
          <w:spacing w:val="20"/>
          <w:w w:val="66"/>
          <w:sz w:val="44"/>
          <w:szCs w:val="44"/>
        </w:rPr>
      </w:pPr>
    </w:p>
    <w:p w:rsidR="004B48D1" w:rsidRPr="0016686F" w:rsidRDefault="004B48D1" w:rsidP="004B48D1">
      <w:pPr>
        <w:pStyle w:val="af0"/>
        <w:rPr>
          <w:rFonts w:ascii="Times New Roman" w:hAnsi="Times New Roman"/>
        </w:rPr>
      </w:pPr>
      <w:r w:rsidRPr="0016686F">
        <w:rPr>
          <w:rFonts w:eastAsia="仿宋_GB2312"/>
          <w:b w:val="0"/>
          <w:bCs w:val="0"/>
          <w:spacing w:val="20"/>
          <w:w w:val="66"/>
          <w:sz w:val="44"/>
          <w:szCs w:val="44"/>
        </w:rPr>
        <w:br w:type="page"/>
      </w:r>
      <w:bookmarkEnd w:id="0"/>
      <w:bookmarkEnd w:id="1"/>
      <w:bookmarkEnd w:id="2"/>
      <w:r w:rsidRPr="0016686F">
        <w:rPr>
          <w:rFonts w:ascii="Times New Roman" w:hAnsi="Times New Roman"/>
        </w:rPr>
        <w:t>第三部分</w:t>
      </w:r>
      <w:r w:rsidRPr="0016686F">
        <w:rPr>
          <w:rFonts w:ascii="Times New Roman" w:hAnsi="Times New Roman"/>
        </w:rPr>
        <w:t xml:space="preserve">  </w:t>
      </w:r>
      <w:r w:rsidRPr="0016686F">
        <w:rPr>
          <w:rFonts w:ascii="Times New Roman" w:hAnsi="Times New Roman"/>
        </w:rPr>
        <w:t>供应商须知</w:t>
      </w:r>
    </w:p>
    <w:p w:rsidR="004B48D1" w:rsidRPr="0016686F" w:rsidRDefault="004B48D1" w:rsidP="004B48D1">
      <w:pPr>
        <w:pStyle w:val="Default"/>
        <w:spacing w:line="360" w:lineRule="auto"/>
        <w:jc w:val="center"/>
        <w:rPr>
          <w:rFonts w:ascii="Times New Roman" w:eastAsia="宋体" w:hAnsi="Times New Roman" w:cs="Times New Roman"/>
          <w:color w:val="auto"/>
        </w:rPr>
      </w:pPr>
      <w:bookmarkStart w:id="9" w:name="_Toc411426751"/>
    </w:p>
    <w:p w:rsidR="004B48D1" w:rsidRPr="0016686F" w:rsidRDefault="004B48D1" w:rsidP="004B48D1">
      <w:pPr>
        <w:pStyle w:val="Default"/>
        <w:spacing w:line="360" w:lineRule="auto"/>
        <w:jc w:val="center"/>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A  </w:t>
      </w:r>
      <w:r w:rsidRPr="0016686F">
        <w:rPr>
          <w:rFonts w:ascii="Times New Roman" w:eastAsia="宋体" w:hAnsi="Times New Roman" w:cs="Times New Roman" w:hint="eastAsia"/>
          <w:color w:val="auto"/>
        </w:rPr>
        <w:t>说明</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 </w:t>
      </w:r>
      <w:r w:rsidRPr="0016686F">
        <w:rPr>
          <w:rFonts w:ascii="Times New Roman" w:eastAsia="宋体" w:hAnsi="Times New Roman" w:cs="Times New Roman" w:hint="eastAsia"/>
          <w:color w:val="auto"/>
        </w:rPr>
        <w:t>概述</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1.1 </w:t>
      </w:r>
      <w:r w:rsidRPr="0016686F">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根据《中华人民共和国政府采购法》、《中华人民共和国政府采购法实施条例》等有关法律、法规和规章的规定，本采购项目已具备竞争性谈判条件。</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1.2 </w:t>
      </w:r>
      <w:r w:rsidRPr="0016686F">
        <w:rPr>
          <w:rFonts w:ascii="Times New Roman" w:eastAsia="宋体" w:hAnsi="Times New Roman" w:cs="Times New Roman" w:hint="eastAsia"/>
          <w:color w:val="auto"/>
        </w:rPr>
        <w:t>本竞争性谈判文件仅适用于谈判邀请函中所叙述项目货物和服务的采购。</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1.3 </w:t>
      </w:r>
      <w:r w:rsidRPr="0016686F">
        <w:rPr>
          <w:rFonts w:ascii="Times New Roman" w:eastAsia="宋体" w:hAnsi="Times New Roman" w:cs="Times New Roman" w:hint="eastAsia"/>
          <w:color w:val="auto"/>
        </w:rPr>
        <w:t>参与谈判活动的所有各方，对在参与谈判过程中获悉的国家、商业和技术秘密以及其它依法应当保密的内容，均负有保密义务，违者应对由此造成的后果承担全部法律责任。</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 </w:t>
      </w:r>
      <w:r w:rsidRPr="0016686F">
        <w:rPr>
          <w:rFonts w:ascii="Times New Roman" w:eastAsia="宋体" w:hAnsi="Times New Roman" w:cs="Times New Roman" w:hint="eastAsia"/>
          <w:color w:val="auto"/>
        </w:rPr>
        <w:t>定义</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2.1 </w:t>
      </w:r>
      <w:r w:rsidRPr="0016686F">
        <w:rPr>
          <w:rFonts w:ascii="Times New Roman" w:eastAsia="宋体" w:hAnsi="Times New Roman" w:cs="Times New Roman" w:hint="eastAsia"/>
          <w:color w:val="auto"/>
        </w:rPr>
        <w:t>“采购人”系指本次谈判活动的采购单位。“采购代理机构”系指组织本次谈判活动的机构，即“天津市政府采购中心”。</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2.2 </w:t>
      </w:r>
      <w:r w:rsidRPr="0016686F">
        <w:rPr>
          <w:rFonts w:ascii="Times New Roman" w:eastAsia="宋体" w:hAnsi="Times New Roman" w:cs="Times New Roman" w:hint="eastAsia"/>
          <w:color w:val="auto"/>
        </w:rPr>
        <w:t>“供应商”系指向采购代理机构提交响应文件的供应商。</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2.3 </w:t>
      </w:r>
      <w:r w:rsidRPr="0016686F">
        <w:rPr>
          <w:rFonts w:ascii="Times New Roman" w:eastAsia="宋体" w:hAnsi="Times New Roman" w:cs="Times New Roman" w:hint="eastAsia"/>
          <w:color w:val="auto"/>
        </w:rPr>
        <w:t>“货物”系指供应商按竞争性谈判文件规定，须向采购人提供的各种形态和种类的物品（包括原材料、燃料、设备、产品等）、备品备件、工具、手册及其它有关技术资料和材料。</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2.4 </w:t>
      </w:r>
      <w:r w:rsidRPr="0016686F">
        <w:rPr>
          <w:rFonts w:ascii="Times New Roman" w:eastAsia="宋体" w:hAnsi="Times New Roman" w:cs="Times New Roman" w:hint="eastAsia"/>
          <w:color w:val="auto"/>
        </w:rPr>
        <w:t>“服务”系指竞争性谈判文件规定供应商须承担的运输、安装、调试、技术协助、校准、培训、维修以及其它类似的义务。</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3. </w:t>
      </w:r>
      <w:r w:rsidRPr="0016686F">
        <w:rPr>
          <w:rFonts w:ascii="Times New Roman" w:eastAsia="宋体" w:hAnsi="Times New Roman" w:cs="Times New Roman" w:hint="eastAsia"/>
          <w:color w:val="auto"/>
        </w:rPr>
        <w:t>解释权</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3.1 </w:t>
      </w:r>
      <w:r w:rsidRPr="0016686F">
        <w:rPr>
          <w:rFonts w:ascii="Times New Roman" w:eastAsia="宋体" w:hAnsi="Times New Roman" w:cs="Times New Roman" w:hint="eastAsia"/>
          <w:color w:val="auto"/>
        </w:rPr>
        <w:t>本次谈判的最终解释权归为采购人、采购代理机构。</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3.2 </w:t>
      </w:r>
      <w:r w:rsidRPr="0016686F">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4. </w:t>
      </w:r>
      <w:r w:rsidRPr="0016686F">
        <w:rPr>
          <w:rFonts w:ascii="Times New Roman" w:eastAsia="宋体" w:hAnsi="Times New Roman" w:cs="Times New Roman" w:hint="eastAsia"/>
          <w:color w:val="auto"/>
        </w:rPr>
        <w:t>合格的供应商</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4.1 </w:t>
      </w:r>
      <w:r w:rsidRPr="0016686F">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符合《中华人民共和国政府采购法》第二十二条供应商参加政府采购活动应当具备的条件及其他有关法律、法规关于供应商的有关规定，有能力提供谈判采购货物及服务的供应商。</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4.2 </w:t>
      </w:r>
      <w:r w:rsidRPr="0016686F">
        <w:rPr>
          <w:rFonts w:ascii="Times New Roman" w:eastAsia="宋体" w:hAnsi="Times New Roman" w:cs="Times New Roman" w:hint="eastAsia"/>
          <w:color w:val="auto"/>
        </w:rPr>
        <w:t>符合《谈判邀请函》中关于供应商资格要求（实质性要求）的规定。</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4.3 </w:t>
      </w:r>
      <w:r w:rsidRPr="0016686F">
        <w:rPr>
          <w:rFonts w:ascii="Times New Roman" w:eastAsia="宋体" w:hAnsi="Times New Roman" w:cs="Times New Roman" w:hint="eastAsia"/>
          <w:color w:val="auto"/>
        </w:rPr>
        <w:t>关于联合体参与谈判</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《谈判邀请函》接受联合体参与谈判的：</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1</w:t>
      </w:r>
      <w:r w:rsidRPr="0016686F">
        <w:rPr>
          <w:rFonts w:ascii="Times New Roman" w:eastAsia="宋体" w:hAnsi="Times New Roman" w:cs="Times New Roman" w:hint="eastAsia"/>
          <w:color w:val="auto"/>
        </w:rPr>
        <w:t>）两个以上的自然人、法人或者其他组织可以组成一个联合体，以一个供应商的身份共同参加政府采购。</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2</w:t>
      </w:r>
      <w:r w:rsidRPr="0016686F">
        <w:rPr>
          <w:rFonts w:ascii="Times New Roman" w:eastAsia="宋体" w:hAnsi="Times New Roman" w:cs="Times New Roman" w:hint="eastAsia"/>
          <w:color w:val="auto"/>
        </w:rPr>
        <w:t>）联合体各方均应当符合《中华人民共和国政府采购法》第二十二条第一款规定的条件，根据采购项目的特殊要求规定供应商特定条件的，联合体各方中至少应当有一方符合《谈判邀请函》规定的供应商资格条件（实质性要求）。</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3</w:t>
      </w:r>
      <w:r w:rsidRPr="0016686F">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w:t>
      </w:r>
      <w:r w:rsidRPr="0016686F">
        <w:rPr>
          <w:rFonts w:ascii="Times New Roman" w:eastAsia="宋体" w:hAnsi="Times New Roman" w:cs="Times New Roman"/>
          <w:color w:val="auto"/>
        </w:rPr>
        <w:t>不得再以自己名义单独在</w:t>
      </w:r>
      <w:r w:rsidRPr="0016686F">
        <w:rPr>
          <w:rFonts w:ascii="Times New Roman" w:eastAsia="宋体" w:hAnsi="Times New Roman" w:cs="Times New Roman" w:hint="eastAsia"/>
          <w:color w:val="auto"/>
        </w:rPr>
        <w:t>同一合同项下</w:t>
      </w:r>
      <w:r w:rsidRPr="0016686F">
        <w:rPr>
          <w:rFonts w:ascii="Times New Roman" w:eastAsia="宋体" w:hAnsi="Times New Roman" w:cs="Times New Roman"/>
          <w:color w:val="auto"/>
        </w:rPr>
        <w:t>投标，也不得组成新的联合体参加同一</w:t>
      </w:r>
      <w:r w:rsidRPr="0016686F">
        <w:rPr>
          <w:rFonts w:ascii="Times New Roman" w:eastAsia="宋体" w:hAnsi="Times New Roman" w:cs="Times New Roman" w:hint="eastAsia"/>
          <w:color w:val="auto"/>
        </w:rPr>
        <w:t>合同</w:t>
      </w:r>
      <w:r w:rsidRPr="0016686F">
        <w:rPr>
          <w:rFonts w:ascii="Times New Roman" w:eastAsia="宋体" w:hAnsi="Times New Roman" w:cs="Times New Roman"/>
          <w:color w:val="auto"/>
        </w:rPr>
        <w:t>项下的投标。</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4</w:t>
      </w:r>
      <w:r w:rsidRPr="0016686F">
        <w:rPr>
          <w:rFonts w:ascii="Times New Roman" w:eastAsia="宋体" w:hAnsi="Times New Roman" w:cs="Times New Roman" w:hint="eastAsia"/>
          <w:color w:val="auto"/>
        </w:rPr>
        <w:t>）</w:t>
      </w:r>
      <w:r w:rsidRPr="0016686F">
        <w:rPr>
          <w:rFonts w:ascii="宋体" w:eastAsia="宋体" w:hAnsi="宋体" w:cs="Times New Roman" w:hint="eastAsia"/>
          <w:color w:val="auto"/>
        </w:rPr>
        <w:t>下载竞争性谈判文件时，应以联合体协议中确定的主体方名义下载。</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5</w:t>
      </w:r>
      <w:r w:rsidRPr="0016686F">
        <w:rPr>
          <w:rFonts w:ascii="Times New Roman" w:eastAsia="宋体" w:hAnsi="Times New Roman" w:cs="Times New Roman" w:hint="eastAsia"/>
          <w:color w:val="auto"/>
        </w:rPr>
        <w:t>）联合体参与谈判的，应以主体方名义提交投标保证金（如有），对联合体各方均具有约束力。</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6</w:t>
      </w:r>
      <w:r w:rsidRPr="0016686F">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7</w:t>
      </w:r>
      <w:r w:rsidRPr="0016686F">
        <w:rPr>
          <w:rFonts w:ascii="Times New Roman" w:eastAsia="宋体" w:hAnsi="Times New Roman" w:cs="Times New Roman" w:hint="eastAsia"/>
          <w:color w:val="auto"/>
        </w:rPr>
        <w:t>）联合体中任意一方为中小企业的，该方应提供《中小企业声明函》。</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8</w:t>
      </w:r>
      <w:r w:rsidRPr="0016686F">
        <w:rPr>
          <w:rFonts w:ascii="Times New Roman" w:eastAsia="宋体" w:hAnsi="Times New Roman" w:cs="Times New Roman" w:hint="eastAsia"/>
          <w:color w:val="auto"/>
        </w:rPr>
        <w:t>）联合体各方应当共同与采购人签订采购合同，就采购合同约定的事项对采购人承担连带责任。</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4.4 </w:t>
      </w:r>
      <w:r w:rsidRPr="0016686F">
        <w:rPr>
          <w:rFonts w:ascii="Times New Roman" w:eastAsia="宋体" w:hAnsi="Times New Roman" w:cs="Times New Roman" w:hint="eastAsia"/>
          <w:color w:val="auto"/>
        </w:rPr>
        <w:t>关于关联企业</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除联合体外，法定代表人或单位负责人为同一个人或者存在直接控股、管理关系的不同供应商，</w:t>
      </w:r>
      <w:r w:rsidRPr="0016686F">
        <w:rPr>
          <w:rFonts w:ascii="Times New Roman" w:eastAsia="宋体" w:hAnsi="Times New Roman" w:cs="Times New Roman"/>
          <w:color w:val="auto"/>
        </w:rPr>
        <w:t>不得同时参加同一</w:t>
      </w:r>
      <w:r w:rsidRPr="0016686F">
        <w:rPr>
          <w:rFonts w:ascii="Times New Roman" w:eastAsia="宋体" w:hAnsi="Times New Roman" w:cs="Times New Roman" w:hint="eastAsia"/>
          <w:color w:val="auto"/>
        </w:rPr>
        <w:t>合同</w:t>
      </w:r>
      <w:r w:rsidRPr="0016686F">
        <w:rPr>
          <w:rFonts w:ascii="Times New Roman" w:eastAsia="宋体" w:hAnsi="Times New Roman" w:cs="Times New Roman"/>
          <w:color w:val="auto"/>
        </w:rPr>
        <w:t>项下的谈判</w:t>
      </w:r>
      <w:r w:rsidRPr="0016686F">
        <w:rPr>
          <w:rFonts w:ascii="Times New Roman" w:eastAsia="宋体" w:hAnsi="Times New Roman" w:cs="Times New Roman" w:hint="eastAsia"/>
          <w:color w:val="auto"/>
        </w:rPr>
        <w:t>。如同时参加，则评审时将同时被拒绝。</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4.5 </w:t>
      </w:r>
      <w:r w:rsidRPr="0016686F">
        <w:rPr>
          <w:rFonts w:ascii="Times New Roman" w:eastAsia="宋体" w:hAnsi="Times New Roman" w:cs="Times New Roman" w:hint="eastAsia"/>
          <w:color w:val="auto"/>
        </w:rPr>
        <w:t>关于分公司参与谈判</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4.6 </w:t>
      </w:r>
      <w:r w:rsidRPr="0016686F">
        <w:rPr>
          <w:rFonts w:ascii="Times New Roman" w:eastAsia="宋体" w:hAnsi="Times New Roman" w:cs="Times New Roman" w:hint="eastAsia"/>
          <w:color w:val="auto"/>
        </w:rPr>
        <w:t>关于提供前期服务的供应商</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4.7 </w:t>
      </w:r>
      <w:r w:rsidRPr="0016686F">
        <w:rPr>
          <w:rFonts w:ascii="Times New Roman" w:eastAsia="宋体" w:hAnsi="Times New Roman" w:cs="Times New Roman" w:hint="eastAsia"/>
          <w:color w:val="auto"/>
        </w:rPr>
        <w:t>关于中小微企业参与谈判</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中小微企业是指符合《政府采购促进中小企业发展管理办法》（财库</w:t>
      </w:r>
      <w:r w:rsidRPr="0016686F">
        <w:rPr>
          <w:rFonts w:ascii="Times New Roman" w:eastAsia="宋体" w:hAnsi="Times New Roman" w:cs="Times New Roman" w:hint="eastAsia"/>
          <w:color w:val="auto"/>
        </w:rPr>
        <w:t>[2020]46</w:t>
      </w:r>
      <w:r w:rsidRPr="0016686F">
        <w:rPr>
          <w:rFonts w:ascii="Times New Roman" w:eastAsia="宋体" w:hAnsi="Times New Roman" w:cs="Times New Roman" w:hint="eastAsia"/>
          <w:color w:val="auto"/>
        </w:rPr>
        <w:t>号）规定的供应商。中小微企业参与谈判应提供《中小企业声明函》。</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根据财库〔</w:t>
      </w:r>
      <w:r w:rsidRPr="0016686F">
        <w:rPr>
          <w:rFonts w:ascii="Times New Roman" w:eastAsia="宋体" w:hAnsi="Times New Roman" w:cs="Times New Roman" w:hint="eastAsia"/>
          <w:color w:val="auto"/>
        </w:rPr>
        <w:t>2014</w:t>
      </w: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68</w:t>
      </w:r>
      <w:r w:rsidRPr="0016686F">
        <w:rPr>
          <w:rFonts w:ascii="Times New Roman" w:eastAsia="宋体" w:hAnsi="Times New Roman" w:cs="Times New Roman" w:hint="eastAsia"/>
          <w:color w:val="auto"/>
        </w:rPr>
        <w:t>号《财政部</w:t>
      </w:r>
      <w:r w:rsidRPr="0016686F">
        <w:rPr>
          <w:rFonts w:ascii="Times New Roman" w:eastAsia="宋体" w:hAnsi="Times New Roman" w:cs="Times New Roman" w:hint="eastAsia"/>
          <w:color w:val="auto"/>
        </w:rPr>
        <w:t xml:space="preserve"> </w:t>
      </w:r>
      <w:r w:rsidRPr="0016686F">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设区的市</w:t>
      </w: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根据《财政部</w:t>
      </w:r>
      <w:r w:rsidRPr="0016686F">
        <w:rPr>
          <w:rFonts w:ascii="Times New Roman" w:eastAsia="宋体" w:hAnsi="Times New Roman" w:cs="Times New Roman" w:hint="eastAsia"/>
          <w:color w:val="auto"/>
        </w:rPr>
        <w:t xml:space="preserve"> </w:t>
      </w:r>
      <w:r w:rsidRPr="0016686F">
        <w:rPr>
          <w:rFonts w:ascii="Times New Roman" w:eastAsia="宋体" w:hAnsi="Times New Roman" w:cs="Times New Roman" w:hint="eastAsia"/>
          <w:color w:val="auto"/>
        </w:rPr>
        <w:t>民政部</w:t>
      </w:r>
      <w:r w:rsidRPr="0016686F">
        <w:rPr>
          <w:rFonts w:ascii="Times New Roman" w:eastAsia="宋体" w:hAnsi="Times New Roman" w:cs="Times New Roman" w:hint="eastAsia"/>
          <w:color w:val="auto"/>
        </w:rPr>
        <w:t xml:space="preserve"> </w:t>
      </w:r>
      <w:r w:rsidRPr="0016686F">
        <w:rPr>
          <w:rFonts w:ascii="Times New Roman" w:eastAsia="宋体" w:hAnsi="Times New Roman" w:cs="Times New Roman" w:hint="eastAsia"/>
          <w:color w:val="auto"/>
        </w:rPr>
        <w:t>中国残疾人联合会关于促进残疾人就业政府采购政策的通知》（财库〔</w:t>
      </w:r>
      <w:r w:rsidRPr="0016686F">
        <w:rPr>
          <w:rFonts w:ascii="Times New Roman" w:eastAsia="宋体" w:hAnsi="Times New Roman" w:cs="Times New Roman" w:hint="eastAsia"/>
          <w:color w:val="auto"/>
        </w:rPr>
        <w:t>2017</w:t>
      </w: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141</w:t>
      </w:r>
      <w:r w:rsidRPr="0016686F">
        <w:rPr>
          <w:rFonts w:ascii="Times New Roman" w:eastAsia="宋体" w:hAnsi="Times New Roman" w:cs="Times New Roman" w:hint="eastAsia"/>
          <w:color w:val="auto"/>
        </w:rPr>
        <w:t>号）的规定，残疾人福利性单位视同为小型、微型企业。</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5. </w:t>
      </w:r>
      <w:r w:rsidRPr="0016686F">
        <w:rPr>
          <w:rFonts w:ascii="Times New Roman" w:eastAsia="宋体" w:hAnsi="Times New Roman" w:cs="Times New Roman" w:hint="eastAsia"/>
          <w:color w:val="auto"/>
        </w:rPr>
        <w:t>合格的货物和相关服务</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5.1 </w:t>
      </w:r>
      <w:r w:rsidRPr="0016686F">
        <w:rPr>
          <w:rFonts w:ascii="Times New Roman" w:eastAsia="宋体" w:hAnsi="Times New Roman" w:cs="Times New Roman" w:hint="eastAsia"/>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w:t>
      </w:r>
      <w:r w:rsidRPr="0016686F">
        <w:rPr>
          <w:rFonts w:hint="eastAsia"/>
          <w:color w:val="auto"/>
        </w:rPr>
        <w:t>供应商</w:t>
      </w:r>
      <w:r w:rsidRPr="0016686F">
        <w:rPr>
          <w:rFonts w:ascii="Times New Roman" w:eastAsia="宋体" w:hAnsi="Times New Roman" w:cs="Times New Roman" w:hint="eastAsia"/>
          <w:color w:val="auto"/>
        </w:rPr>
        <w:t>承担。</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5.2 </w:t>
      </w:r>
      <w:r w:rsidRPr="0016686F">
        <w:rPr>
          <w:rFonts w:ascii="Times New Roman" w:eastAsia="宋体" w:hAnsi="Times New Roman" w:cs="Times New Roman" w:hint="eastAsia"/>
          <w:color w:val="auto"/>
        </w:rPr>
        <w:t>除《谈判项目需求》有特殊规定外，</w:t>
      </w:r>
      <w:r w:rsidRPr="0016686F">
        <w:rPr>
          <w:rFonts w:hint="eastAsia"/>
          <w:color w:val="auto"/>
        </w:rPr>
        <w:t>供应商</w:t>
      </w:r>
      <w:r w:rsidRPr="0016686F">
        <w:rPr>
          <w:rFonts w:ascii="Times New Roman" w:eastAsia="宋体" w:hAnsi="Times New Roman" w:cs="Times New Roman" w:hint="eastAsia"/>
          <w:color w:val="auto"/>
        </w:rPr>
        <w:t>提供的货物应当是全新的、未使用过的，货物和相关服务应当符合竞争性谈判文件的要求，并且其质量完全符合国家标准、行业标准或地方标准。</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5.3 </w:t>
      </w:r>
      <w:r w:rsidRPr="0016686F">
        <w:rPr>
          <w:rFonts w:hint="eastAsia"/>
          <w:color w:val="auto"/>
        </w:rPr>
        <w:t>供应商</w:t>
      </w:r>
      <w:r w:rsidRPr="0016686F">
        <w:rPr>
          <w:rFonts w:ascii="Times New Roman" w:eastAsia="宋体" w:hAnsi="Times New Roman" w:cs="Times New Roman" w:hint="eastAsia"/>
          <w:color w:val="auto"/>
        </w:rPr>
        <w:t>应当说明投标货物的来源地，如投标的货物非</w:t>
      </w:r>
      <w:r w:rsidRPr="0016686F">
        <w:rPr>
          <w:rFonts w:hint="eastAsia"/>
          <w:color w:val="auto"/>
        </w:rPr>
        <w:t>供应商</w:t>
      </w:r>
      <w:r w:rsidRPr="0016686F">
        <w:rPr>
          <w:rFonts w:ascii="Times New Roman" w:eastAsia="宋体" w:hAnsi="Times New Roman" w:cs="Times New Roman" w:hint="eastAsia"/>
          <w:color w:val="auto"/>
        </w:rPr>
        <w:t>生产或制造的，则交货时有义务提供其从合法途径获得该货物的相关证明。</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5.4 </w:t>
      </w:r>
      <w:r w:rsidRPr="0016686F">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w:t>
      </w:r>
      <w:r w:rsidRPr="0016686F">
        <w:rPr>
          <w:rFonts w:hint="eastAsia"/>
          <w:color w:val="auto"/>
        </w:rPr>
        <w:t>供应商</w:t>
      </w:r>
      <w:r w:rsidRPr="0016686F">
        <w:rPr>
          <w:rFonts w:ascii="Times New Roman" w:eastAsia="宋体" w:hAnsi="Times New Roman" w:cs="Times New Roman" w:hint="eastAsia"/>
          <w:color w:val="auto"/>
        </w:rPr>
        <w:t>承担所有责任及费用。</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6. </w:t>
      </w:r>
      <w:r w:rsidRPr="0016686F">
        <w:rPr>
          <w:rFonts w:ascii="Times New Roman" w:eastAsia="宋体" w:hAnsi="Times New Roman" w:cs="Times New Roman" w:hint="eastAsia"/>
          <w:color w:val="auto"/>
        </w:rPr>
        <w:t>谈判费用</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无论谈判过程中的做法和结果如何，</w:t>
      </w:r>
      <w:r w:rsidRPr="0016686F">
        <w:rPr>
          <w:rFonts w:hint="eastAsia"/>
          <w:color w:val="auto"/>
        </w:rPr>
        <w:t>供应商</w:t>
      </w:r>
      <w:r w:rsidRPr="0016686F">
        <w:rPr>
          <w:rFonts w:ascii="Times New Roman" w:eastAsia="宋体" w:hAnsi="Times New Roman" w:cs="Times New Roman" w:hint="eastAsia"/>
          <w:color w:val="auto"/>
        </w:rPr>
        <w:t>自行承担所有与参加谈判有关的费用。</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7. </w:t>
      </w:r>
      <w:r w:rsidRPr="0016686F">
        <w:rPr>
          <w:rFonts w:ascii="Times New Roman" w:eastAsia="宋体" w:hAnsi="Times New Roman" w:cs="Times New Roman" w:hint="eastAsia"/>
          <w:color w:val="auto"/>
        </w:rPr>
        <w:t>信息发布</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本项目需要公开的有关信息，采购人、采购代理机构均将通过“</w:t>
      </w:r>
      <w:r w:rsidRPr="0016686F">
        <w:rPr>
          <w:rFonts w:ascii="Times New Roman" w:eastAsia="宋体" w:hAnsi="Times New Roman" w:cs="Times New Roman"/>
          <w:color w:val="auto"/>
        </w:rPr>
        <w:t>天津政府采购网（</w:t>
      </w:r>
      <w:r w:rsidRPr="0016686F">
        <w:rPr>
          <w:rFonts w:ascii="Times New Roman" w:eastAsia="宋体" w:hAnsi="Times New Roman" w:cs="Times New Roman"/>
          <w:color w:val="auto"/>
        </w:rPr>
        <w:t>http://tjgp.cz.tj.gov.cn</w:t>
      </w:r>
      <w:r w:rsidRPr="0016686F">
        <w:rPr>
          <w:rFonts w:ascii="Times New Roman" w:eastAsia="宋体" w:hAnsi="Times New Roman" w:cs="Times New Roman"/>
          <w:color w:val="auto"/>
        </w:rPr>
        <w:t>）</w:t>
      </w:r>
      <w:r w:rsidRPr="0016686F">
        <w:rPr>
          <w:rFonts w:ascii="Times New Roman" w:eastAsia="宋体" w:hAnsi="Times New Roman" w:cs="Times New Roman" w:hint="eastAsia"/>
          <w:color w:val="auto"/>
        </w:rPr>
        <w:t>”和“</w:t>
      </w:r>
      <w:r w:rsidRPr="0016686F">
        <w:rPr>
          <w:rFonts w:ascii="Times New Roman" w:eastAsia="宋体" w:hAnsi="Times New Roman" w:cs="Times New Roman"/>
          <w:color w:val="auto"/>
        </w:rPr>
        <w:t>天津政府采购</w:t>
      </w:r>
      <w:r w:rsidRPr="0016686F">
        <w:rPr>
          <w:rFonts w:ascii="Times New Roman" w:eastAsia="宋体" w:hAnsi="Times New Roman" w:cs="Times New Roman" w:hint="eastAsia"/>
          <w:color w:val="auto"/>
        </w:rPr>
        <w:t>中心</w:t>
      </w:r>
      <w:r w:rsidRPr="0016686F">
        <w:rPr>
          <w:rFonts w:ascii="Times New Roman" w:eastAsia="宋体" w:hAnsi="Times New Roman" w:cs="Times New Roman"/>
          <w:color w:val="auto"/>
        </w:rPr>
        <w:t>网（（</w:t>
      </w:r>
      <w:r w:rsidRPr="0016686F">
        <w:rPr>
          <w:rFonts w:ascii="Times New Roman" w:eastAsia="宋体" w:hAnsi="Times New Roman" w:cs="Times New Roman"/>
          <w:color w:val="auto"/>
        </w:rPr>
        <w:t>http://tjgpc.zwfwb.tj.gov.cn</w:t>
      </w:r>
      <w:r w:rsidRPr="0016686F">
        <w:rPr>
          <w:rFonts w:ascii="Times New Roman" w:eastAsia="宋体" w:hAnsi="Times New Roman" w:cs="Times New Roman"/>
          <w:color w:val="auto"/>
        </w:rPr>
        <w:t>）</w:t>
      </w:r>
      <w:r w:rsidRPr="0016686F">
        <w:rPr>
          <w:rFonts w:ascii="Times New Roman" w:eastAsia="宋体" w:hAnsi="Times New Roman" w:cs="Times New Roman" w:hint="eastAsia"/>
          <w:color w:val="auto"/>
        </w:rPr>
        <w:t>”公开发布。</w:t>
      </w:r>
      <w:r w:rsidRPr="0016686F">
        <w:rPr>
          <w:rFonts w:hint="eastAsia"/>
          <w:color w:val="auto"/>
        </w:rPr>
        <w:t>供应商</w:t>
      </w:r>
      <w:r w:rsidRPr="0016686F">
        <w:rPr>
          <w:rFonts w:ascii="Times New Roman" w:eastAsia="宋体" w:hAnsi="Times New Roman" w:cs="Times New Roman" w:hint="eastAsia"/>
          <w:color w:val="auto"/>
        </w:rPr>
        <w:t>在参与本采购项目谈判活动期间，请及时关注上述媒体和天津市政府采购中心招投标系统“查看项目文件”的相关信息。因没有及时关注而未能如期获取相关信息，</w:t>
      </w:r>
      <w:r w:rsidRPr="0016686F">
        <w:rPr>
          <w:rFonts w:hint="eastAsia"/>
          <w:color w:val="auto"/>
        </w:rPr>
        <w:t>供应商</w:t>
      </w:r>
      <w:r w:rsidRPr="0016686F">
        <w:rPr>
          <w:rFonts w:ascii="Times New Roman" w:eastAsia="宋体" w:hAnsi="Times New Roman" w:cs="Times New Roman" w:hint="eastAsia"/>
          <w:color w:val="auto"/>
        </w:rPr>
        <w:t>自行</w:t>
      </w:r>
      <w:r w:rsidRPr="0016686F">
        <w:rPr>
          <w:rFonts w:ascii="Times New Roman" w:eastAsia="宋体" w:hAnsi="Times New Roman" w:cs="Times New Roman"/>
          <w:color w:val="auto"/>
        </w:rPr>
        <w:t>承担由此可能产生的风险。</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8. </w:t>
      </w:r>
      <w:r w:rsidRPr="0016686F">
        <w:rPr>
          <w:rFonts w:ascii="Times New Roman" w:eastAsia="宋体" w:hAnsi="Times New Roman" w:cs="Times New Roman" w:hint="eastAsia"/>
          <w:color w:val="auto"/>
        </w:rPr>
        <w:t>询问与质疑</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8.1 </w:t>
      </w:r>
      <w:r w:rsidRPr="0016686F">
        <w:rPr>
          <w:rFonts w:ascii="Times New Roman" w:eastAsia="宋体" w:hAnsi="Times New Roman" w:cs="Times New Roman" w:hint="eastAsia"/>
          <w:color w:val="auto"/>
        </w:rPr>
        <w:t>根据《政府采购质疑和投诉办法》（财政部令第</w:t>
      </w:r>
      <w:r w:rsidRPr="0016686F">
        <w:rPr>
          <w:rFonts w:ascii="Times New Roman" w:eastAsia="宋体" w:hAnsi="Times New Roman" w:cs="Times New Roman" w:hint="eastAsia"/>
          <w:color w:val="auto"/>
        </w:rPr>
        <w:t>94</w:t>
      </w:r>
      <w:r w:rsidRPr="0016686F">
        <w:rPr>
          <w:rFonts w:ascii="Times New Roman" w:eastAsia="宋体" w:hAnsi="Times New Roman" w:cs="Times New Roman" w:hint="eastAsia"/>
          <w:color w:val="auto"/>
        </w:rPr>
        <w:t>号）、《天津市财政局关于转发</w:t>
      </w:r>
      <w:r w:rsidRPr="0016686F">
        <w:rPr>
          <w:rFonts w:ascii="Times New Roman" w:eastAsia="宋体" w:hAnsi="Times New Roman" w:cs="Times New Roman" w:hint="eastAsia"/>
          <w:color w:val="auto"/>
        </w:rPr>
        <w:t>&lt;</w:t>
      </w:r>
      <w:r w:rsidRPr="0016686F">
        <w:rPr>
          <w:rFonts w:ascii="Times New Roman" w:eastAsia="宋体" w:hAnsi="Times New Roman" w:cs="Times New Roman" w:hint="eastAsia"/>
          <w:color w:val="auto"/>
        </w:rPr>
        <w:t>财政部关于进一步加强政府采购需求和履约验收管理的指导意见</w:t>
      </w:r>
      <w:r w:rsidRPr="0016686F">
        <w:rPr>
          <w:rFonts w:ascii="Times New Roman" w:eastAsia="宋体" w:hAnsi="Times New Roman" w:cs="Times New Roman" w:hint="eastAsia"/>
          <w:color w:val="auto"/>
        </w:rPr>
        <w:t>&gt;</w:t>
      </w:r>
      <w:r w:rsidRPr="0016686F">
        <w:rPr>
          <w:rFonts w:ascii="Times New Roman" w:eastAsia="宋体" w:hAnsi="Times New Roman" w:cs="Times New Roman" w:hint="eastAsia"/>
          <w:color w:val="auto"/>
        </w:rPr>
        <w:t>的通知》（津财采</w:t>
      </w:r>
      <w:r w:rsidRPr="0016686F">
        <w:rPr>
          <w:rFonts w:ascii="Times New Roman" w:eastAsia="宋体" w:hAnsi="Times New Roman" w:cs="Times New Roman" w:hint="eastAsia"/>
          <w:color w:val="auto"/>
        </w:rPr>
        <w:t>[2017]4</w:t>
      </w:r>
      <w:r w:rsidRPr="0016686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8.2 </w:t>
      </w:r>
      <w:r w:rsidRPr="0016686F">
        <w:rPr>
          <w:rFonts w:ascii="Times New Roman" w:eastAsia="宋体" w:hAnsi="Times New Roman" w:cs="Times New Roman" w:hint="eastAsia"/>
          <w:color w:val="auto"/>
        </w:rPr>
        <w:t>询问</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1</w:t>
      </w:r>
      <w:r w:rsidRPr="0016686F">
        <w:rPr>
          <w:rFonts w:ascii="Times New Roman" w:eastAsia="宋体" w:hAnsi="Times New Roman" w:cs="Times New Roman" w:hint="eastAsia"/>
          <w:color w:val="auto"/>
        </w:rPr>
        <w:t>）询问可以采取电话、当面或书面等形式。</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2</w:t>
      </w:r>
      <w:r w:rsidRPr="0016686F">
        <w:rPr>
          <w:rFonts w:ascii="Times New Roman" w:eastAsia="宋体" w:hAnsi="Times New Roman" w:cs="Times New Roman" w:hint="eastAsia"/>
          <w:color w:val="auto"/>
        </w:rPr>
        <w:t>）采购人应当自收到供应商询问之日起</w:t>
      </w:r>
      <w:r w:rsidRPr="0016686F">
        <w:rPr>
          <w:rFonts w:ascii="Times New Roman" w:eastAsia="宋体" w:hAnsi="Times New Roman" w:cs="Times New Roman" w:hint="eastAsia"/>
          <w:color w:val="auto"/>
        </w:rPr>
        <w:t>3</w:t>
      </w:r>
      <w:r w:rsidRPr="0016686F">
        <w:rPr>
          <w:rFonts w:ascii="Times New Roman" w:eastAsia="宋体" w:hAnsi="Times New Roman" w:cs="Times New Roman" w:hint="eastAsia"/>
          <w:color w:val="auto"/>
        </w:rPr>
        <w:t>个工作日内作出答复，但答复的内容不得涉及商业秘密或者依法应当保密的内容。</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8.3 </w:t>
      </w:r>
      <w:r w:rsidRPr="0016686F">
        <w:rPr>
          <w:rFonts w:ascii="Times New Roman" w:eastAsia="宋体" w:hAnsi="Times New Roman" w:cs="Times New Roman" w:hint="eastAsia"/>
          <w:color w:val="auto"/>
        </w:rPr>
        <w:t>质疑</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1</w:t>
      </w:r>
      <w:r w:rsidRPr="0016686F">
        <w:rPr>
          <w:rFonts w:ascii="Times New Roman" w:eastAsia="宋体" w:hAnsi="Times New Roman" w:cs="Times New Roman" w:hint="eastAsia"/>
          <w:color w:val="auto"/>
        </w:rPr>
        <w:t>）提出质疑的供应商应当是参与所质疑项目采购活动的供应商。</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2</w:t>
      </w:r>
      <w:r w:rsidRPr="0016686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针对采购结果的质疑，供应商可通过天津市政府采购中心招投标系统“质疑”模块在线提出。</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3</w:t>
      </w:r>
      <w:r w:rsidRPr="0016686F">
        <w:rPr>
          <w:rFonts w:ascii="Times New Roman" w:eastAsia="宋体" w:hAnsi="Times New Roman" w:cs="Times New Roman" w:hint="eastAsia"/>
          <w:color w:val="auto"/>
        </w:rPr>
        <w:t>）质疑函应当符合《政府采购质疑和投诉办法》（财政部令第</w:t>
      </w:r>
      <w:r w:rsidRPr="0016686F">
        <w:rPr>
          <w:rFonts w:ascii="Times New Roman" w:eastAsia="宋体" w:hAnsi="Times New Roman" w:cs="Times New Roman" w:hint="eastAsia"/>
          <w:color w:val="auto"/>
        </w:rPr>
        <w:t>94</w:t>
      </w:r>
      <w:r w:rsidRPr="0016686F">
        <w:rPr>
          <w:rFonts w:ascii="Times New Roman" w:eastAsia="宋体" w:hAnsi="Times New Roman" w:cs="Times New Roman" w:hint="eastAsia"/>
          <w:color w:val="auto"/>
        </w:rPr>
        <w:t>号）第十二条的规定，并按照统一格式提出（具体格式可参照天津市政府采购网（</w:t>
      </w:r>
      <w:r w:rsidRPr="0016686F">
        <w:rPr>
          <w:rFonts w:ascii="Times New Roman" w:eastAsia="宋体" w:hAnsi="Times New Roman" w:cs="Times New Roman" w:hint="eastAsia"/>
          <w:color w:val="auto"/>
        </w:rPr>
        <w:t>http://tjgp.cz.tj.gov.cn</w:t>
      </w:r>
      <w:r w:rsidRPr="0016686F">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4</w:t>
      </w:r>
      <w:r w:rsidRPr="0016686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8.4 </w:t>
      </w:r>
      <w:r w:rsidRPr="0016686F">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9. </w:t>
      </w:r>
      <w:r w:rsidRPr="0016686F">
        <w:rPr>
          <w:rFonts w:ascii="Times New Roman" w:eastAsia="宋体" w:hAnsi="Times New Roman" w:cs="Times New Roman" w:hint="eastAsia"/>
          <w:color w:val="auto"/>
        </w:rPr>
        <w:t>其他</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本《供应商须知》的条款如与《谈判邀请函》、《谈判项目需求》就同一内容的表述不一致的，以《谈判邀请函》、《谈判项目需求》中规定的内容为准。</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p>
    <w:p w:rsidR="004B48D1" w:rsidRPr="0016686F" w:rsidRDefault="004B48D1" w:rsidP="004B48D1">
      <w:pPr>
        <w:pStyle w:val="Default"/>
        <w:spacing w:line="360" w:lineRule="auto"/>
        <w:ind w:firstLineChars="200" w:firstLine="480"/>
        <w:jc w:val="center"/>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B  </w:t>
      </w:r>
      <w:r w:rsidRPr="0016686F">
        <w:rPr>
          <w:rFonts w:ascii="Times New Roman" w:eastAsia="宋体" w:hAnsi="Times New Roman" w:cs="Times New Roman" w:hint="eastAsia"/>
          <w:color w:val="auto"/>
        </w:rPr>
        <w:t>竞争性谈判文件</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10. </w:t>
      </w:r>
      <w:r w:rsidRPr="0016686F">
        <w:rPr>
          <w:rFonts w:ascii="Times New Roman" w:eastAsia="宋体" w:hAnsi="Times New Roman" w:cs="Times New Roman" w:hint="eastAsia"/>
          <w:color w:val="auto"/>
        </w:rPr>
        <w:t>竞争性谈判文件的构成</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10.1 </w:t>
      </w:r>
      <w:r w:rsidRPr="0016686F">
        <w:rPr>
          <w:rFonts w:ascii="Times New Roman" w:eastAsia="宋体" w:hAnsi="Times New Roman" w:cs="Times New Roman" w:hint="eastAsia"/>
          <w:color w:val="auto"/>
        </w:rPr>
        <w:t>竞争性谈判文件由下述部分组成：</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1</w:t>
      </w:r>
      <w:r w:rsidRPr="0016686F">
        <w:rPr>
          <w:rFonts w:ascii="Times New Roman" w:eastAsia="宋体" w:hAnsi="Times New Roman" w:cs="Times New Roman" w:hint="eastAsia"/>
          <w:color w:val="auto"/>
        </w:rPr>
        <w:t>）谈判邀请函；</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2</w:t>
      </w:r>
      <w:r w:rsidRPr="0016686F">
        <w:rPr>
          <w:rFonts w:ascii="Times New Roman" w:eastAsia="宋体" w:hAnsi="Times New Roman" w:cs="Times New Roman" w:hint="eastAsia"/>
          <w:color w:val="auto"/>
        </w:rPr>
        <w:t>）谈判项目要求；</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3</w:t>
      </w:r>
      <w:r w:rsidRPr="0016686F">
        <w:rPr>
          <w:rFonts w:ascii="Times New Roman" w:eastAsia="宋体" w:hAnsi="Times New Roman" w:cs="Times New Roman" w:hint="eastAsia"/>
          <w:color w:val="auto"/>
        </w:rPr>
        <w:t>）供应商须知；</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4</w:t>
      </w:r>
      <w:r w:rsidRPr="0016686F">
        <w:rPr>
          <w:rFonts w:ascii="Times New Roman" w:eastAsia="宋体" w:hAnsi="Times New Roman" w:cs="Times New Roman" w:hint="eastAsia"/>
          <w:color w:val="auto"/>
        </w:rPr>
        <w:t>）合同草案；</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5</w:t>
      </w:r>
      <w:r w:rsidRPr="0016686F">
        <w:rPr>
          <w:rFonts w:ascii="Times New Roman" w:eastAsia="宋体" w:hAnsi="Times New Roman" w:cs="Times New Roman" w:hint="eastAsia"/>
          <w:color w:val="auto"/>
        </w:rPr>
        <w:t>）响应文件格式；</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6</w:t>
      </w:r>
      <w:r w:rsidRPr="0016686F">
        <w:rPr>
          <w:rFonts w:ascii="Times New Roman" w:eastAsia="宋体" w:hAnsi="Times New Roman" w:cs="Times New Roman" w:hint="eastAsia"/>
          <w:color w:val="auto"/>
        </w:rPr>
        <w:t>）竞争性谈判文件的更正公告内容（如有）。</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10.2 </w:t>
      </w:r>
      <w:r w:rsidRPr="0016686F">
        <w:rPr>
          <w:rFonts w:ascii="Times New Roman" w:eastAsia="宋体" w:hAnsi="Times New Roman" w:cs="Times New Roman" w:hint="eastAsia"/>
          <w:color w:val="auto"/>
        </w:rPr>
        <w:t>除非有特殊要求，竞争性谈判文件不单独提供谈判项目使用地的自然环境、气候条件、公用设施等情况，</w:t>
      </w:r>
      <w:r w:rsidRPr="0016686F">
        <w:rPr>
          <w:rFonts w:hint="eastAsia"/>
          <w:color w:val="auto"/>
        </w:rPr>
        <w:t>供应商</w:t>
      </w:r>
      <w:r w:rsidRPr="0016686F">
        <w:rPr>
          <w:rFonts w:ascii="Times New Roman" w:eastAsia="宋体" w:hAnsi="Times New Roman" w:cs="Times New Roman" w:hint="eastAsia"/>
          <w:color w:val="auto"/>
        </w:rPr>
        <w:t>被视为熟悉上述与履行合同有关的一切情况。</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10.3 </w:t>
      </w:r>
      <w:r w:rsidRPr="0016686F">
        <w:rPr>
          <w:rFonts w:ascii="Times New Roman" w:eastAsia="宋体" w:hAnsi="Times New Roman" w:cs="Times New Roman" w:hint="eastAsia"/>
          <w:color w:val="auto"/>
        </w:rPr>
        <w:t>《谈判项目需求》加注“★”号条款为实质性技术条款，不得出现负偏离，发生负偏离即做无效标处理。</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10.4 </w:t>
      </w:r>
      <w:r w:rsidRPr="0016686F">
        <w:rPr>
          <w:rFonts w:ascii="Times New Roman" w:eastAsia="宋体" w:hAnsi="Times New Roman" w:cs="Times New Roman" w:hint="eastAsia"/>
          <w:color w:val="auto"/>
        </w:rPr>
        <w:t>竞争性谈判文件中涉及的参照品牌、型号仅起说明作用，并没有任何限制性，供应商在投标中可以选用其他替代品牌或型号，但这些替代要实质上优于或相当于谈判要求。</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10.5 </w:t>
      </w:r>
      <w:r w:rsidRPr="0016686F">
        <w:rPr>
          <w:rFonts w:ascii="Times New Roman" w:eastAsia="宋体" w:hAnsi="Times New Roman" w:cs="Times New Roman" w:hint="eastAsia"/>
          <w:color w:val="auto"/>
        </w:rPr>
        <w:t>除竞争性谈判文件另有规定外，竞争性谈判文件中要求的每一项产品只允许一种产品投标，每一项产品的采购数量不允许变更。</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11. </w:t>
      </w:r>
      <w:r w:rsidRPr="0016686F">
        <w:rPr>
          <w:rFonts w:ascii="Times New Roman" w:eastAsia="宋体" w:hAnsi="Times New Roman" w:cs="Times New Roman" w:hint="eastAsia"/>
          <w:color w:val="auto"/>
        </w:rPr>
        <w:t>竞争性谈判文件的澄清和修改</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11.1 </w:t>
      </w:r>
      <w:r w:rsidRPr="0016686F">
        <w:rPr>
          <w:rFonts w:ascii="Times New Roman" w:eastAsia="宋体" w:hAnsi="Times New Roman" w:cs="Times New Roman" w:hint="eastAsia"/>
          <w:color w:val="auto"/>
        </w:rPr>
        <w:t>提交首次响应文件截止之日前，采购人、采购代理机构需要对谈判文件进行补充或修改的，采购人、采购代理机构将会通过“天津市政府采购网”、“天津市政府采购中心网”以更正公告形式发布。</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11.2 </w:t>
      </w:r>
      <w:r w:rsidRPr="0016686F">
        <w:rPr>
          <w:rFonts w:ascii="Times New Roman" w:eastAsia="宋体" w:hAnsi="Times New Roman" w:cs="Times New Roman" w:hint="eastAsia"/>
          <w:color w:val="auto"/>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应当在提交首次响应文件截止之日</w:t>
      </w:r>
      <w:r w:rsidRPr="0016686F">
        <w:rPr>
          <w:rFonts w:ascii="Times New Roman" w:eastAsia="宋体" w:hAnsi="Times New Roman" w:cs="Times New Roman" w:hint="eastAsia"/>
          <w:color w:val="auto"/>
        </w:rPr>
        <w:t>3</w:t>
      </w:r>
      <w:r w:rsidRPr="0016686F">
        <w:rPr>
          <w:rFonts w:ascii="Times New Roman" w:eastAsia="宋体" w:hAnsi="Times New Roman" w:cs="Times New Roman" w:hint="eastAsia"/>
          <w:color w:val="auto"/>
        </w:rPr>
        <w:t>个工作日前，以书面形式通知所有获取谈判文件的供应商；不足</w:t>
      </w:r>
      <w:r w:rsidRPr="0016686F">
        <w:rPr>
          <w:rFonts w:ascii="Times New Roman" w:eastAsia="宋体" w:hAnsi="Times New Roman" w:cs="Times New Roman" w:hint="eastAsia"/>
          <w:color w:val="auto"/>
        </w:rPr>
        <w:t>3</w:t>
      </w:r>
      <w:r w:rsidRPr="0016686F">
        <w:rPr>
          <w:rFonts w:ascii="Times New Roman" w:eastAsia="宋体" w:hAnsi="Times New Roman" w:cs="Times New Roman" w:hint="eastAsia"/>
          <w:color w:val="auto"/>
        </w:rPr>
        <w:t>个工作日的，采购人、采购代理机构应当顺延提交首次响应文件截止之日。</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11.3 </w:t>
      </w:r>
      <w:r w:rsidRPr="0016686F">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竞争性谈判文件供应商的“查看项目文件”，视同已书面通知所有竞争性谈判文件的收受人。请参与项目的供应商及时关注更正公告，由此导致的风险由</w:t>
      </w:r>
      <w:r w:rsidRPr="0016686F">
        <w:rPr>
          <w:rFonts w:hint="eastAsia"/>
          <w:color w:val="auto"/>
        </w:rPr>
        <w:t>供应商</w:t>
      </w:r>
      <w:r w:rsidRPr="0016686F">
        <w:rPr>
          <w:rFonts w:ascii="Times New Roman" w:eastAsia="宋体" w:hAnsi="Times New Roman" w:cs="Times New Roman" w:hint="eastAsia"/>
          <w:color w:val="auto"/>
        </w:rPr>
        <w:t>自行承担，采购人、采购代理机构不承担任何责任。</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11.4 </w:t>
      </w:r>
      <w:r w:rsidRPr="0016686F">
        <w:rPr>
          <w:rFonts w:ascii="Times New Roman" w:eastAsia="宋体" w:hAnsi="Times New Roman" w:cs="Times New Roman" w:hint="eastAsia"/>
          <w:color w:val="auto"/>
        </w:rPr>
        <w:t>更正公告的内容为竞争性谈判文件的组成部分。当竞争性谈判文件与更正公告就同一内容的表述不一致时，以最后发出的更正公告内容为准。</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11.5 </w:t>
      </w:r>
      <w:r w:rsidRPr="0016686F">
        <w:rPr>
          <w:rFonts w:ascii="Times New Roman" w:eastAsia="宋体" w:hAnsi="Times New Roman" w:cs="Times New Roman" w:hint="eastAsia"/>
          <w:color w:val="auto"/>
        </w:rPr>
        <w:t>竞争性谈判文件的澄清、答复、修改或补充都应由采购代理机构以更正公告形式发布，除此以外的其他任何澄清、修改方式及澄清、修改内容均属无效，不得作为谈判的依据，由此导致的风险由</w:t>
      </w:r>
      <w:r w:rsidRPr="0016686F">
        <w:rPr>
          <w:rFonts w:hint="eastAsia"/>
          <w:color w:val="auto"/>
        </w:rPr>
        <w:t>供应商</w:t>
      </w:r>
      <w:r w:rsidRPr="0016686F">
        <w:rPr>
          <w:rFonts w:ascii="Times New Roman" w:eastAsia="宋体" w:hAnsi="Times New Roman" w:cs="Times New Roman" w:hint="eastAsia"/>
          <w:color w:val="auto"/>
        </w:rPr>
        <w:t>自行承担，采购人、采购代理机构不承担任何责任。</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12. </w:t>
      </w:r>
      <w:r w:rsidRPr="0016686F">
        <w:rPr>
          <w:rFonts w:ascii="Times New Roman" w:eastAsia="宋体" w:hAnsi="Times New Roman" w:cs="Times New Roman" w:hint="eastAsia"/>
          <w:color w:val="auto"/>
        </w:rPr>
        <w:t>答疑会和踏勘现场</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12.1 </w:t>
      </w:r>
      <w:r w:rsidRPr="0016686F">
        <w:rPr>
          <w:rFonts w:ascii="Times New Roman" w:eastAsia="宋体" w:hAnsi="Times New Roman" w:cs="Times New Roman" w:hint="eastAsia"/>
          <w:color w:val="auto"/>
        </w:rPr>
        <w:t>采购人、采购代理机构召开答疑会的，</w:t>
      </w:r>
      <w:r w:rsidRPr="0016686F">
        <w:rPr>
          <w:rFonts w:hint="eastAsia"/>
          <w:color w:val="auto"/>
        </w:rPr>
        <w:t>供应商</w:t>
      </w:r>
      <w:r w:rsidRPr="0016686F">
        <w:rPr>
          <w:rFonts w:ascii="Times New Roman" w:eastAsia="宋体" w:hAnsi="Times New Roman" w:cs="Times New Roman" w:hint="eastAsia"/>
          <w:color w:val="auto"/>
        </w:rPr>
        <w:t>应按《谈判邀请函》规定的时间、地点参加答疑会。</w:t>
      </w:r>
      <w:r w:rsidRPr="0016686F">
        <w:rPr>
          <w:rFonts w:hint="eastAsia"/>
          <w:color w:val="auto"/>
        </w:rPr>
        <w:t>供应商</w:t>
      </w:r>
      <w:r w:rsidRPr="0016686F">
        <w:rPr>
          <w:rFonts w:ascii="Times New Roman" w:eastAsia="宋体" w:hAnsi="Times New Roman" w:cs="Times New Roman" w:hint="eastAsia"/>
          <w:color w:val="auto"/>
        </w:rPr>
        <w:t>如不参加，其风险由</w:t>
      </w:r>
      <w:r w:rsidRPr="0016686F">
        <w:rPr>
          <w:rFonts w:hint="eastAsia"/>
          <w:color w:val="auto"/>
        </w:rPr>
        <w:t>供应商</w:t>
      </w:r>
      <w:r w:rsidRPr="0016686F">
        <w:rPr>
          <w:rFonts w:ascii="Times New Roman" w:eastAsia="宋体" w:hAnsi="Times New Roman" w:cs="Times New Roman" w:hint="eastAsia"/>
          <w:color w:val="auto"/>
        </w:rPr>
        <w:t>自行承担，采购人、采购代理机构不承担任何责任。</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12.2 </w:t>
      </w:r>
      <w:r w:rsidRPr="0016686F">
        <w:rPr>
          <w:rFonts w:ascii="Times New Roman" w:eastAsia="宋体" w:hAnsi="Times New Roman" w:cs="Times New Roman" w:hint="eastAsia"/>
          <w:color w:val="auto"/>
        </w:rPr>
        <w:t>采购人、采购代理机构组织踏勘现场的，</w:t>
      </w:r>
      <w:r w:rsidRPr="0016686F">
        <w:rPr>
          <w:rFonts w:hint="eastAsia"/>
          <w:color w:val="auto"/>
        </w:rPr>
        <w:t>供应商</w:t>
      </w:r>
      <w:r w:rsidRPr="0016686F">
        <w:rPr>
          <w:rFonts w:ascii="Times New Roman" w:eastAsia="宋体" w:hAnsi="Times New Roman" w:cs="Times New Roman" w:hint="eastAsia"/>
          <w:color w:val="auto"/>
        </w:rPr>
        <w:t>按《谈判邀请函》规定的时间、地点参加踏勘现场活动。</w:t>
      </w:r>
      <w:r w:rsidRPr="0016686F">
        <w:rPr>
          <w:rFonts w:hint="eastAsia"/>
          <w:color w:val="auto"/>
        </w:rPr>
        <w:t>供应商</w:t>
      </w:r>
      <w:r w:rsidRPr="0016686F">
        <w:rPr>
          <w:rFonts w:ascii="Times New Roman" w:eastAsia="宋体" w:hAnsi="Times New Roman" w:cs="Times New Roman" w:hint="eastAsia"/>
          <w:color w:val="auto"/>
        </w:rPr>
        <w:t>如不参加，其风险由</w:t>
      </w:r>
      <w:r w:rsidRPr="0016686F">
        <w:rPr>
          <w:rFonts w:hint="eastAsia"/>
          <w:color w:val="auto"/>
        </w:rPr>
        <w:t>供应商</w:t>
      </w:r>
      <w:r w:rsidRPr="0016686F">
        <w:rPr>
          <w:rFonts w:ascii="Times New Roman" w:eastAsia="宋体" w:hAnsi="Times New Roman" w:cs="Times New Roman" w:hint="eastAsia"/>
          <w:color w:val="auto"/>
        </w:rPr>
        <w:t>自行承担，采购人、采购代理机构不承担任何责任。</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12.3 </w:t>
      </w:r>
      <w:r w:rsidRPr="0016686F">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采购人、采购代理机构在答疑会或踏勘现场中口头介绍的情况，除经“天津市政府采购网”、“天津市政府采购中心网”以更正公告的形式发布外，不构成对竞争性谈判文件的修改，不作为</w:t>
      </w:r>
      <w:r w:rsidRPr="0016686F">
        <w:rPr>
          <w:rFonts w:hint="eastAsia"/>
          <w:color w:val="auto"/>
        </w:rPr>
        <w:t>供应商</w:t>
      </w:r>
      <w:r w:rsidRPr="0016686F">
        <w:rPr>
          <w:rFonts w:ascii="Times New Roman" w:eastAsia="宋体" w:hAnsi="Times New Roman" w:cs="Times New Roman" w:hint="eastAsia"/>
          <w:color w:val="auto"/>
        </w:rPr>
        <w:t>编制响应文件的依据。</w:t>
      </w:r>
    </w:p>
    <w:p w:rsidR="004B48D1" w:rsidRPr="0016686F" w:rsidRDefault="004B48D1" w:rsidP="004B48D1">
      <w:pPr>
        <w:pStyle w:val="Default"/>
        <w:spacing w:line="360" w:lineRule="auto"/>
        <w:jc w:val="center"/>
        <w:rPr>
          <w:rFonts w:ascii="Times New Roman" w:eastAsia="宋体" w:hAnsi="Times New Roman" w:cs="Times New Roman"/>
          <w:color w:val="auto"/>
        </w:rPr>
      </w:pPr>
      <w:r w:rsidRPr="0016686F">
        <w:rPr>
          <w:rFonts w:ascii="Times New Roman" w:eastAsia="宋体" w:hAnsi="Times New Roman" w:cs="Times New Roman"/>
          <w:color w:val="auto"/>
        </w:rPr>
        <w:t xml:space="preserve">C  </w:t>
      </w:r>
      <w:r w:rsidRPr="0016686F">
        <w:rPr>
          <w:rFonts w:ascii="Times New Roman" w:eastAsia="宋体" w:hAnsi="Times New Roman" w:cs="Times New Roman"/>
          <w:color w:val="auto"/>
        </w:rPr>
        <w:t>响应文件的编制</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13. </w:t>
      </w:r>
      <w:r w:rsidRPr="0016686F">
        <w:rPr>
          <w:rFonts w:ascii="Times New Roman" w:eastAsia="宋体" w:hAnsi="Times New Roman" w:cs="Times New Roman"/>
          <w:color w:val="auto"/>
        </w:rPr>
        <w:t>要求</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13.1 </w:t>
      </w:r>
      <w:r w:rsidRPr="0016686F">
        <w:rPr>
          <w:rFonts w:ascii="Times New Roman" w:hAnsi="Times New Roman" w:cs="Times New Roman"/>
          <w:color w:val="auto"/>
        </w:rPr>
        <w:t>供应商</w:t>
      </w:r>
      <w:r w:rsidRPr="0016686F">
        <w:rPr>
          <w:rFonts w:ascii="Times New Roman" w:eastAsia="宋体" w:hAnsi="Times New Roman" w:cs="Times New Roman"/>
          <w:color w:val="auto"/>
        </w:rPr>
        <w:t>应仔细阅读竞争性谈判文件的所有内容，按竞争性谈判文件要求编制纸质响应文件，以使其投标对竞争性谈判文件做出实质性响应。否则，其响应文件可能被拒绝，</w:t>
      </w:r>
      <w:r w:rsidRPr="0016686F">
        <w:rPr>
          <w:rFonts w:ascii="Times New Roman" w:hAnsi="Times New Roman" w:cs="Times New Roman"/>
          <w:color w:val="auto"/>
        </w:rPr>
        <w:t>供应商</w:t>
      </w:r>
      <w:r w:rsidRPr="0016686F">
        <w:rPr>
          <w:rFonts w:ascii="Times New Roman" w:eastAsia="宋体" w:hAnsi="Times New Roman" w:cs="Times New Roman"/>
          <w:color w:val="auto"/>
        </w:rPr>
        <w:t>自行承担由此引起的风险和责任。</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13.2 </w:t>
      </w:r>
      <w:r w:rsidRPr="0016686F">
        <w:rPr>
          <w:rFonts w:ascii="Times New Roman" w:hAnsi="Times New Roman" w:cs="Times New Roman"/>
          <w:color w:val="auto"/>
        </w:rPr>
        <w:t>供应商</w:t>
      </w:r>
      <w:r w:rsidRPr="0016686F">
        <w:rPr>
          <w:rFonts w:ascii="Times New Roman" w:eastAsia="宋体" w:hAnsi="Times New Roman" w:cs="Times New Roman"/>
          <w:color w:val="auto"/>
        </w:rPr>
        <w:t>应根据谈判项目需求和响应文件格式编制响应文件，保证其真实有效，并承担相应的法律责任。</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13.3 </w:t>
      </w:r>
      <w:r w:rsidRPr="0016686F">
        <w:rPr>
          <w:rFonts w:ascii="Times New Roman" w:hAnsi="Times New Roman" w:cs="Times New Roman"/>
          <w:color w:val="auto"/>
        </w:rPr>
        <w:t>供应商</w:t>
      </w:r>
      <w:r w:rsidRPr="0016686F">
        <w:rPr>
          <w:rFonts w:ascii="Times New Roman" w:eastAsia="宋体" w:hAnsi="Times New Roman" w:cs="Times New Roman"/>
          <w:color w:val="auto"/>
        </w:rPr>
        <w:t>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14. </w:t>
      </w:r>
      <w:r w:rsidRPr="0016686F">
        <w:rPr>
          <w:rFonts w:ascii="Times New Roman" w:eastAsia="宋体" w:hAnsi="Times New Roman" w:cs="Times New Roman"/>
          <w:color w:val="auto"/>
        </w:rPr>
        <w:t>语言及计量单位</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14.1 </w:t>
      </w:r>
      <w:r w:rsidRPr="0016686F">
        <w:rPr>
          <w:rFonts w:ascii="Times New Roman" w:hAnsi="Times New Roman" w:cs="Times New Roman"/>
          <w:color w:val="auto"/>
        </w:rPr>
        <w:t>供应商</w:t>
      </w:r>
      <w:r w:rsidRPr="0016686F">
        <w:rPr>
          <w:rFonts w:ascii="Times New Roman" w:eastAsia="宋体" w:hAnsi="Times New Roman" w:cs="Times New Roman"/>
          <w:color w:val="auto"/>
        </w:rPr>
        <w:t>和采购代理机构就本项目交换的文件和来往信件，应以中文书写，全部辅助材料及证明材料均应有中文文本，并以中文文本为准。外文资料必须提供中文译文，并保证与原文内容一致，否则</w:t>
      </w:r>
      <w:r w:rsidRPr="0016686F">
        <w:rPr>
          <w:rFonts w:ascii="Times New Roman" w:hAnsi="Times New Roman" w:cs="Times New Roman"/>
          <w:color w:val="auto"/>
        </w:rPr>
        <w:t>供应商</w:t>
      </w:r>
      <w:r w:rsidRPr="0016686F">
        <w:rPr>
          <w:rFonts w:ascii="Times New Roman" w:eastAsia="宋体" w:hAnsi="Times New Roman" w:cs="Times New Roman"/>
          <w:color w:val="auto"/>
        </w:rPr>
        <w:t>将承担相应法律责任。除签名、盖章、专用名称等特殊情形外，以中文以外的文字表述的响应文件，谈判小组有权拒绝其参与谈判。</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14.2 </w:t>
      </w:r>
      <w:r w:rsidRPr="0016686F">
        <w:rPr>
          <w:rFonts w:ascii="Times New Roman" w:eastAsia="宋体" w:hAnsi="Times New Roman" w:cs="Times New Roman"/>
          <w:color w:val="auto"/>
        </w:rPr>
        <w:t>除竞争性谈判文件中另有规定外，响应文件所使用的计量单位均应使用中华人民共和国法定计量单位。</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15. </w:t>
      </w:r>
      <w:r w:rsidRPr="0016686F">
        <w:rPr>
          <w:rFonts w:ascii="Times New Roman" w:eastAsia="宋体" w:hAnsi="Times New Roman" w:cs="Times New Roman"/>
          <w:color w:val="auto"/>
        </w:rPr>
        <w:t>响应文件格式</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15.1 </w:t>
      </w:r>
      <w:r w:rsidRPr="0016686F">
        <w:rPr>
          <w:rFonts w:ascii="Times New Roman" w:eastAsia="宋体" w:hAnsi="Times New Roman" w:cs="Times New Roman"/>
          <w:color w:val="auto"/>
        </w:rPr>
        <w:t>投标人应按谈判文件中提供的响应文件格式完整填写。因不按要求编制而引起系统无法检索、读取相关信息时，其后果由投标人自行承担。</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15.2 </w:t>
      </w:r>
      <w:r w:rsidRPr="0016686F">
        <w:rPr>
          <w:rFonts w:ascii="Times New Roman" w:eastAsia="宋体" w:hAnsi="Times New Roman" w:cs="Times New Roman"/>
          <w:color w:val="auto"/>
        </w:rPr>
        <w:t>投标人可对本谈判文件</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谈判项目要求</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所列的所有货物服务进行响应，也可只对其中一包或几包的货物服务响应；若无特殊说明，每一包的内容不得分项响应，原则上按照整包确定成交供应商。</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15.3 </w:t>
      </w:r>
      <w:r w:rsidRPr="0016686F">
        <w:rPr>
          <w:rFonts w:ascii="Times New Roman" w:eastAsia="宋体" w:hAnsi="Times New Roman" w:cs="Times New Roman"/>
          <w:color w:val="auto"/>
        </w:rPr>
        <w:t>如投标多个包的，要求按包分别独立制作响应文件。</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16. </w:t>
      </w:r>
      <w:r w:rsidRPr="0016686F">
        <w:rPr>
          <w:rFonts w:ascii="Times New Roman" w:eastAsia="宋体" w:hAnsi="Times New Roman" w:cs="Times New Roman"/>
          <w:color w:val="auto"/>
        </w:rPr>
        <w:t>响应文件的组成</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按照《谈判邀请函》规定的时间分别递交加盖公章的两阶段响应文件。</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17. </w:t>
      </w:r>
      <w:r w:rsidRPr="0016686F">
        <w:rPr>
          <w:rFonts w:ascii="Times New Roman" w:eastAsia="宋体" w:hAnsi="Times New Roman" w:cs="Times New Roman"/>
          <w:color w:val="auto"/>
        </w:rPr>
        <w:t>报价</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17.1 </w:t>
      </w:r>
      <w:r w:rsidRPr="0016686F">
        <w:rPr>
          <w:rFonts w:ascii="Times New Roman" w:eastAsia="宋体" w:hAnsi="Times New Roman" w:cs="Times New Roman"/>
          <w:color w:val="auto"/>
        </w:rPr>
        <w:t>谈判书、货物分项一览表等各表中的报价，若无特殊说明应采用人民币填报。</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17.2 </w:t>
      </w:r>
      <w:r w:rsidRPr="0016686F">
        <w:rPr>
          <w:rFonts w:ascii="Times New Roman" w:eastAsia="宋体" w:hAnsi="Times New Roman" w:cs="Times New Roman"/>
          <w:color w:val="auto"/>
        </w:rPr>
        <w:t>第二阶段响应文件中的谈判报价应填写</w:t>
      </w:r>
      <w:r w:rsidRPr="0016686F">
        <w:rPr>
          <w:rFonts w:ascii="Times New Roman" w:hAnsi="Times New Roman" w:cs="Times New Roman"/>
          <w:color w:val="auto"/>
        </w:rPr>
        <w:t>为完成谈判文件规定的一切工作所需的全部费用，但不是最终报价。在谈判评审过程中，每个投标人均会获得平等的报价机会，谈判小组将要求进入第二阶段价格谈判的全部供应商在评审现场进行统一集中最终报价。</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17.3 </w:t>
      </w:r>
      <w:r w:rsidRPr="0016686F">
        <w:rPr>
          <w:rFonts w:ascii="Times New Roman" w:eastAsia="宋体" w:hAnsi="Times New Roman" w:cs="Times New Roman"/>
          <w:color w:val="auto"/>
        </w:rPr>
        <w:t>除《谈判项目需求》中说明并允许外，投标的每一个货物、服务的单项报价以及采购项目的投标总价均只允许有一个报价，任何有选择的报价，招标采购单位均将予以拒绝。</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18. </w:t>
      </w:r>
      <w:r w:rsidRPr="0016686F">
        <w:rPr>
          <w:rFonts w:ascii="Times New Roman" w:hAnsi="Times New Roman" w:cs="Times New Roman"/>
          <w:color w:val="auto"/>
        </w:rPr>
        <w:t>供应商</w:t>
      </w:r>
      <w:r w:rsidRPr="0016686F">
        <w:rPr>
          <w:rFonts w:ascii="Times New Roman" w:eastAsia="宋体" w:hAnsi="Times New Roman" w:cs="Times New Roman"/>
          <w:color w:val="auto"/>
        </w:rPr>
        <w:t>资格证明文件</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hAnsi="Times New Roman" w:cs="Times New Roman"/>
          <w:color w:val="auto"/>
        </w:rPr>
        <w:t>供应商</w:t>
      </w:r>
      <w:r w:rsidRPr="0016686F">
        <w:rPr>
          <w:rFonts w:ascii="Times New Roman" w:eastAsia="宋体" w:hAnsi="Times New Roman" w:cs="Times New Roman"/>
          <w:color w:val="auto"/>
        </w:rPr>
        <w:t>必须提交证明其有资格进行谈判和有能力履行合同的文件，作为响应文件的一部分。</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w:t>
      </w:r>
      <w:r w:rsidRPr="0016686F">
        <w:rPr>
          <w:rFonts w:ascii="Times New Roman" w:eastAsia="宋体" w:hAnsi="Times New Roman" w:cs="Times New Roman"/>
          <w:color w:val="auto"/>
        </w:rPr>
        <w:t>1</w:t>
      </w:r>
      <w:r w:rsidRPr="0016686F">
        <w:rPr>
          <w:rFonts w:ascii="Times New Roman" w:eastAsia="宋体" w:hAnsi="Times New Roman" w:cs="Times New Roman"/>
          <w:color w:val="auto"/>
        </w:rPr>
        <w:t>）《谈判邀请函》中规定的供应商资格要求（实质性要求）证明文件；</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w:t>
      </w:r>
      <w:r w:rsidRPr="0016686F">
        <w:rPr>
          <w:rFonts w:ascii="Times New Roman" w:eastAsia="宋体" w:hAnsi="Times New Roman" w:cs="Times New Roman"/>
          <w:color w:val="auto"/>
        </w:rPr>
        <w:t>2</w:t>
      </w:r>
      <w:r w:rsidRPr="0016686F">
        <w:rPr>
          <w:rFonts w:ascii="Times New Roman" w:eastAsia="宋体" w:hAnsi="Times New Roman" w:cs="Times New Roman"/>
          <w:color w:val="auto"/>
        </w:rPr>
        <w:t>）若国家及行业对本项目有特殊资格要求的，还须提供特殊资格证明文件；</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19. </w:t>
      </w:r>
      <w:r w:rsidRPr="0016686F">
        <w:rPr>
          <w:rFonts w:ascii="Times New Roman" w:eastAsia="宋体" w:hAnsi="Times New Roman" w:cs="Times New Roman"/>
          <w:color w:val="auto"/>
        </w:rPr>
        <w:t>技术响应文件</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19.1 </w:t>
      </w:r>
      <w:r w:rsidRPr="0016686F">
        <w:rPr>
          <w:rFonts w:ascii="Times New Roman" w:hAnsi="Times New Roman" w:cs="Times New Roman"/>
          <w:color w:val="auto"/>
        </w:rPr>
        <w:t>供应商</w:t>
      </w:r>
      <w:r w:rsidRPr="0016686F">
        <w:rPr>
          <w:rFonts w:ascii="Times New Roman" w:eastAsia="宋体" w:hAnsi="Times New Roman" w:cs="Times New Roman"/>
          <w:color w:val="auto"/>
        </w:rPr>
        <w:t>须提交证明其拟供货物符合竞争性谈判文件规定的技术响应文件，作为响应文件的一部分。</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19.2 </w:t>
      </w:r>
      <w:r w:rsidRPr="0016686F">
        <w:rPr>
          <w:rFonts w:ascii="Times New Roman" w:eastAsia="宋体" w:hAnsi="Times New Roman" w:cs="Times New Roman"/>
          <w:color w:val="auto"/>
        </w:rPr>
        <w:t>上述文件可以是文字资料、图纸或数据，并须提供：</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w:t>
      </w:r>
      <w:r w:rsidRPr="0016686F">
        <w:rPr>
          <w:rFonts w:ascii="Times New Roman" w:eastAsia="宋体" w:hAnsi="Times New Roman" w:cs="Times New Roman"/>
          <w:color w:val="auto"/>
        </w:rPr>
        <w:t>1</w:t>
      </w:r>
      <w:r w:rsidRPr="0016686F">
        <w:rPr>
          <w:rFonts w:ascii="Times New Roman" w:eastAsia="宋体" w:hAnsi="Times New Roman" w:cs="Times New Roman"/>
          <w:color w:val="auto"/>
        </w:rPr>
        <w:t>）货物主要技术性能的详细描述；</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w:t>
      </w:r>
      <w:r w:rsidRPr="0016686F">
        <w:rPr>
          <w:rFonts w:ascii="Times New Roman" w:eastAsia="宋体" w:hAnsi="Times New Roman" w:cs="Times New Roman"/>
          <w:color w:val="auto"/>
        </w:rPr>
        <w:t>2</w:t>
      </w:r>
      <w:r w:rsidRPr="0016686F">
        <w:rPr>
          <w:rFonts w:ascii="Times New Roman" w:eastAsia="宋体" w:hAnsi="Times New Roman" w:cs="Times New Roman"/>
          <w:color w:val="auto"/>
        </w:rPr>
        <w:t>）保证货物从采购人开始使用至竞争性谈判文件规定的保修期内正常和连续运转期间所需要的所有备件和专用工具的详细清单，包括其现行价格和供货来源资料；</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w:t>
      </w:r>
      <w:r w:rsidRPr="0016686F">
        <w:rPr>
          <w:rFonts w:ascii="Times New Roman" w:eastAsia="宋体" w:hAnsi="Times New Roman" w:cs="Times New Roman"/>
          <w:color w:val="auto"/>
        </w:rPr>
        <w:t>3</w:t>
      </w:r>
      <w:r w:rsidRPr="0016686F">
        <w:rPr>
          <w:rFonts w:ascii="Times New Roman" w:eastAsia="宋体" w:hAnsi="Times New Roman" w:cs="Times New Roman"/>
          <w:color w:val="auto"/>
        </w:rPr>
        <w:t>）逐条对竞争性谈判文件要求的技术规格进行评议，并按竞争性谈判文件所附格式完整地填写《技术要求点对点应答表》，说明自己所投标的货物和相关服务内容与采购人、采购代理机构相应要求的偏离情况。</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19.3 </w:t>
      </w:r>
      <w:r w:rsidRPr="0016686F">
        <w:rPr>
          <w:rFonts w:ascii="Times New Roman" w:eastAsia="宋体" w:hAnsi="Times New Roman" w:cs="Times New Roman"/>
          <w:color w:val="auto"/>
        </w:rPr>
        <w:t>响应文件中设备的性能指标应达到或优于竞争性谈判文件中所列技术指标。</w:t>
      </w:r>
      <w:r w:rsidRPr="0016686F">
        <w:rPr>
          <w:rFonts w:ascii="Times New Roman" w:hAnsi="Times New Roman" w:cs="Times New Roman"/>
          <w:color w:val="auto"/>
        </w:rPr>
        <w:t>供应商</w:t>
      </w:r>
      <w:r w:rsidRPr="0016686F">
        <w:rPr>
          <w:rFonts w:ascii="Times New Roman" w:eastAsia="宋体" w:hAnsi="Times New Roman" w:cs="Times New Roman"/>
          <w:color w:val="auto"/>
        </w:rPr>
        <w:t>应注意竞争性谈判文件中所列技术指标仅列出了最低限度。</w:t>
      </w:r>
      <w:r w:rsidRPr="0016686F">
        <w:rPr>
          <w:rFonts w:ascii="Times New Roman" w:hAnsi="Times New Roman" w:cs="Times New Roman"/>
          <w:color w:val="auto"/>
        </w:rPr>
        <w:t>供应商</w:t>
      </w:r>
      <w:r w:rsidRPr="0016686F">
        <w:rPr>
          <w:rFonts w:ascii="Times New Roman" w:eastAsia="宋体" w:hAnsi="Times New Roman" w:cs="Times New Roman"/>
          <w:color w:val="auto"/>
        </w:rPr>
        <w:t>在《技术要求点对点应答表》</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项目需求书要求</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的投标应答中必须列出具体数值或内容。如</w:t>
      </w:r>
      <w:r w:rsidRPr="0016686F">
        <w:rPr>
          <w:rFonts w:ascii="Times New Roman" w:hAnsi="Times New Roman" w:cs="Times New Roman"/>
          <w:color w:val="auto"/>
        </w:rPr>
        <w:t>供应商</w:t>
      </w:r>
      <w:r w:rsidRPr="0016686F">
        <w:rPr>
          <w:rFonts w:ascii="Times New Roman" w:eastAsia="宋体" w:hAnsi="Times New Roman" w:cs="Times New Roman"/>
          <w:color w:val="auto"/>
        </w:rPr>
        <w:t>未应答或只注明</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符合</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满足</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等类似无具体内容的表述，将被视为不符合竞争性谈判文件要求。</w:t>
      </w:r>
      <w:r w:rsidRPr="0016686F">
        <w:rPr>
          <w:rFonts w:ascii="Times New Roman" w:hAnsi="Times New Roman" w:cs="Times New Roman"/>
          <w:color w:val="auto"/>
        </w:rPr>
        <w:t>供应商</w:t>
      </w:r>
      <w:r w:rsidRPr="0016686F">
        <w:rPr>
          <w:rFonts w:ascii="Times New Roman" w:eastAsia="宋体" w:hAnsi="Times New Roman" w:cs="Times New Roman"/>
          <w:color w:val="auto"/>
        </w:rPr>
        <w:t>自行承担由此造成的一切后果。</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20. </w:t>
      </w:r>
      <w:r w:rsidRPr="0016686F">
        <w:rPr>
          <w:rFonts w:ascii="Times New Roman" w:eastAsia="宋体" w:hAnsi="Times New Roman" w:cs="Times New Roman"/>
          <w:color w:val="auto"/>
        </w:rPr>
        <w:t>谈判保证金</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20.1 </w:t>
      </w:r>
      <w:r w:rsidRPr="0016686F">
        <w:rPr>
          <w:rFonts w:ascii="Times New Roman" w:eastAsia="宋体" w:hAnsi="Times New Roman" w:cs="Times New Roman"/>
          <w:color w:val="auto"/>
        </w:rPr>
        <w:t>按照《谈判项目需求》要求执行。</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20.2 </w:t>
      </w:r>
      <w:r w:rsidRPr="0016686F">
        <w:rPr>
          <w:rFonts w:ascii="Times New Roman" w:eastAsia="宋体" w:hAnsi="Times New Roman" w:cs="Times New Roman"/>
          <w:color w:val="auto"/>
        </w:rPr>
        <w:t>符合《中华人民共和国政府采购法实施条例》和《政府采购非招标采购方式管理办法》等相关规定。</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21. </w:t>
      </w:r>
      <w:r w:rsidRPr="0016686F">
        <w:rPr>
          <w:rFonts w:ascii="Times New Roman" w:eastAsia="宋体" w:hAnsi="Times New Roman" w:cs="Times New Roman"/>
          <w:color w:val="auto"/>
        </w:rPr>
        <w:t>谈判有效期</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21.1 </w:t>
      </w:r>
      <w:r w:rsidRPr="0016686F">
        <w:rPr>
          <w:rFonts w:ascii="Times New Roman" w:eastAsia="宋体" w:hAnsi="Times New Roman" w:cs="Times New Roman"/>
          <w:color w:val="auto"/>
        </w:rPr>
        <w:t>谈判有效期为响应文件开启之日起</w:t>
      </w:r>
      <w:r w:rsidRPr="0016686F">
        <w:rPr>
          <w:rFonts w:ascii="Times New Roman" w:eastAsia="宋体" w:hAnsi="Times New Roman" w:cs="Times New Roman"/>
          <w:color w:val="auto"/>
        </w:rPr>
        <w:t>60</w:t>
      </w:r>
      <w:r w:rsidRPr="0016686F">
        <w:rPr>
          <w:rFonts w:ascii="Times New Roman" w:eastAsia="宋体" w:hAnsi="Times New Roman" w:cs="Times New Roman"/>
          <w:color w:val="auto"/>
        </w:rPr>
        <w:t>天。响应书中规定的有效期短于竞争性谈判文件规定的，其谈判将被拒绝。</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21.2 </w:t>
      </w:r>
      <w:r w:rsidRPr="0016686F">
        <w:rPr>
          <w:rFonts w:ascii="Times New Roman" w:eastAsia="宋体" w:hAnsi="Times New Roman" w:cs="Times New Roman"/>
          <w:color w:val="auto"/>
        </w:rPr>
        <w:t>特殊情况下，采购人、采购代理机构可于谈判有效期满之前，向</w:t>
      </w:r>
      <w:r w:rsidRPr="0016686F">
        <w:rPr>
          <w:rFonts w:ascii="Times New Roman" w:hAnsi="Times New Roman" w:cs="Times New Roman"/>
          <w:color w:val="auto"/>
        </w:rPr>
        <w:t>供应商</w:t>
      </w:r>
      <w:r w:rsidRPr="0016686F">
        <w:rPr>
          <w:rFonts w:ascii="Times New Roman" w:eastAsia="宋体" w:hAnsi="Times New Roman" w:cs="Times New Roman"/>
          <w:color w:val="auto"/>
        </w:rPr>
        <w:t>提出延长谈判有效期的要求。答复应以书面形式进行。</w:t>
      </w:r>
      <w:r w:rsidRPr="0016686F">
        <w:rPr>
          <w:rFonts w:ascii="Times New Roman" w:hAnsi="Times New Roman" w:cs="Times New Roman"/>
          <w:color w:val="auto"/>
        </w:rPr>
        <w:t>供应商</w:t>
      </w:r>
      <w:r w:rsidRPr="0016686F">
        <w:rPr>
          <w:rFonts w:ascii="Times New Roman" w:eastAsia="宋体" w:hAnsi="Times New Roman" w:cs="Times New Roman"/>
          <w:color w:val="auto"/>
        </w:rPr>
        <w:t>可以拒绝上述要求，但不被没收投标保证金。对于同意该要求的</w:t>
      </w:r>
      <w:r w:rsidRPr="0016686F">
        <w:rPr>
          <w:rFonts w:ascii="Times New Roman" w:hAnsi="Times New Roman" w:cs="Times New Roman"/>
          <w:color w:val="auto"/>
        </w:rPr>
        <w:t>供应商</w:t>
      </w:r>
      <w:r w:rsidRPr="0016686F">
        <w:rPr>
          <w:rFonts w:ascii="Times New Roman" w:eastAsia="宋体" w:hAnsi="Times New Roman" w:cs="Times New Roman"/>
          <w:color w:val="auto"/>
        </w:rPr>
        <w:t>，既不要求也不允许其修改响应文件，但将要求其延长投标保证金的有效期。</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22. </w:t>
      </w:r>
      <w:r w:rsidRPr="0016686F">
        <w:rPr>
          <w:rFonts w:ascii="Times New Roman" w:eastAsia="宋体" w:hAnsi="Times New Roman" w:cs="Times New Roman"/>
          <w:color w:val="auto"/>
        </w:rPr>
        <w:t>响应文件的签署及规定</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22.1 </w:t>
      </w:r>
      <w:r w:rsidRPr="0016686F">
        <w:rPr>
          <w:rFonts w:ascii="Times New Roman" w:eastAsia="宋体" w:hAnsi="Times New Roman" w:cs="Times New Roman"/>
          <w:color w:val="auto"/>
        </w:rPr>
        <w:t>响应文件应按《谈判项目需求》和《响应文件格式》如实编写，未尽事宜可自行补充。响应文件内容不完整、格式不符合导致响应文件被误读、漏读或者查找不到相关内容的，</w:t>
      </w:r>
      <w:r w:rsidRPr="0016686F">
        <w:rPr>
          <w:rFonts w:ascii="Times New Roman" w:hAnsi="Times New Roman" w:cs="Times New Roman"/>
          <w:color w:val="auto"/>
        </w:rPr>
        <w:t>供应商</w:t>
      </w:r>
      <w:r w:rsidRPr="0016686F">
        <w:rPr>
          <w:rFonts w:ascii="Times New Roman" w:eastAsia="宋体" w:hAnsi="Times New Roman" w:cs="Times New Roman"/>
          <w:color w:val="auto"/>
        </w:rPr>
        <w:t>自行承担由此产生的风险。</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 xml:space="preserve">22.2 </w:t>
      </w:r>
      <w:r w:rsidRPr="0016686F">
        <w:rPr>
          <w:rFonts w:ascii="Times New Roman" w:eastAsia="宋体" w:hAnsi="Times New Roman" w:cs="Times New Roman"/>
          <w:color w:val="auto"/>
        </w:rPr>
        <w:t>供应商按照第五部分《响应文件格式》准备纸质响应文件（</w:t>
      </w:r>
      <w:r w:rsidRPr="0016686F">
        <w:rPr>
          <w:rFonts w:ascii="Times New Roman" w:eastAsia="宋体" w:hAnsi="Times New Roman" w:cs="Times New Roman"/>
          <w:color w:val="auto"/>
        </w:rPr>
        <w:t>1</w:t>
      </w:r>
      <w:r w:rsidRPr="0016686F">
        <w:rPr>
          <w:rFonts w:ascii="Times New Roman" w:eastAsia="宋体" w:hAnsi="Times New Roman" w:cs="Times New Roman"/>
          <w:color w:val="auto"/>
        </w:rPr>
        <w:t>份正本和</w:t>
      </w:r>
      <w:r w:rsidRPr="0016686F">
        <w:rPr>
          <w:rFonts w:ascii="Times New Roman" w:eastAsia="宋体" w:hAnsi="Times New Roman" w:cs="Times New Roman"/>
          <w:color w:val="auto"/>
        </w:rPr>
        <w:t>3</w:t>
      </w:r>
      <w:r w:rsidRPr="0016686F">
        <w:rPr>
          <w:rFonts w:ascii="Times New Roman" w:eastAsia="宋体" w:hAnsi="Times New Roman" w:cs="Times New Roman"/>
          <w:color w:val="auto"/>
        </w:rPr>
        <w:t>份副本），纸质响应文件装订成册。在每一份响应文件上要明确注明</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正本</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或</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副本</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字样，正本与副本如有差异，以正本为准。谈判开启当日在规定时间递交纸质投标文件，方被确认为有效响应。</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22.</w:t>
      </w:r>
      <w:r w:rsidRPr="0016686F">
        <w:rPr>
          <w:rFonts w:ascii="Times New Roman" w:eastAsia="宋体" w:hAnsi="Times New Roman" w:cs="Times New Roman" w:hint="eastAsia"/>
          <w:color w:val="auto"/>
        </w:rPr>
        <w:t xml:space="preserve">3 </w:t>
      </w:r>
      <w:r w:rsidRPr="0016686F">
        <w:rPr>
          <w:rFonts w:ascii="Times New Roman" w:eastAsia="宋体" w:hAnsi="Times New Roman" w:cs="Times New Roman"/>
          <w:color w:val="auto"/>
        </w:rPr>
        <w:t>响应文件因模糊不清或表达不清所引起的后果由</w:t>
      </w:r>
      <w:r w:rsidRPr="0016686F">
        <w:rPr>
          <w:rFonts w:ascii="Times New Roman" w:hAnsi="Times New Roman" w:cs="Times New Roman"/>
          <w:color w:val="auto"/>
        </w:rPr>
        <w:t>供应商</w:t>
      </w:r>
      <w:r w:rsidRPr="0016686F">
        <w:rPr>
          <w:rFonts w:ascii="Times New Roman" w:eastAsia="宋体" w:hAnsi="Times New Roman" w:cs="Times New Roman"/>
          <w:color w:val="auto"/>
        </w:rPr>
        <w:t>自负。</w:t>
      </w:r>
    </w:p>
    <w:p w:rsidR="004B48D1" w:rsidRPr="0016686F" w:rsidRDefault="004B48D1" w:rsidP="004B48D1">
      <w:pPr>
        <w:pStyle w:val="Default"/>
        <w:spacing w:line="360" w:lineRule="auto"/>
        <w:jc w:val="center"/>
        <w:rPr>
          <w:rFonts w:ascii="Times New Roman" w:eastAsia="宋体" w:hAnsi="Times New Roman" w:cs="Times New Roman"/>
          <w:color w:val="auto"/>
        </w:rPr>
      </w:pPr>
    </w:p>
    <w:p w:rsidR="004B48D1" w:rsidRPr="0016686F" w:rsidRDefault="004B48D1" w:rsidP="004B48D1">
      <w:pPr>
        <w:pStyle w:val="Default"/>
        <w:spacing w:line="360" w:lineRule="auto"/>
        <w:jc w:val="center"/>
        <w:rPr>
          <w:rFonts w:ascii="Times New Roman" w:eastAsia="宋体" w:hAnsi="Times New Roman" w:cs="Times New Roman"/>
          <w:color w:val="auto"/>
        </w:rPr>
      </w:pPr>
      <w:r w:rsidRPr="0016686F">
        <w:rPr>
          <w:rFonts w:ascii="Times New Roman" w:eastAsia="宋体" w:hAnsi="Times New Roman" w:cs="Times New Roman"/>
          <w:color w:val="auto"/>
        </w:rPr>
        <w:t xml:space="preserve">D  </w:t>
      </w:r>
      <w:r w:rsidRPr="0016686F">
        <w:rPr>
          <w:rFonts w:ascii="Times New Roman" w:eastAsia="宋体" w:hAnsi="Times New Roman" w:cs="Times New Roman"/>
          <w:color w:val="auto"/>
        </w:rPr>
        <w:t>响应文件的提交</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 xml:space="preserve">23. </w:t>
      </w:r>
      <w:r w:rsidRPr="0016686F">
        <w:rPr>
          <w:rFonts w:ascii="Times New Roman" w:eastAsia="宋体" w:hAnsi="Times New Roman" w:cs="Times New Roman"/>
          <w:color w:val="auto"/>
        </w:rPr>
        <w:t>响应文件的密封和标记</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 xml:space="preserve">23.1 </w:t>
      </w:r>
      <w:r w:rsidRPr="0016686F">
        <w:rPr>
          <w:rFonts w:ascii="Times New Roman" w:eastAsia="宋体" w:hAnsi="Times New Roman" w:cs="Times New Roman"/>
          <w:color w:val="auto"/>
        </w:rPr>
        <w:t>投标人应将第一阶段响应文件</w:t>
      </w: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1</w:t>
      </w:r>
      <w:r w:rsidRPr="0016686F">
        <w:rPr>
          <w:rFonts w:ascii="Times New Roman" w:eastAsia="宋体" w:hAnsi="Times New Roman" w:cs="Times New Roman" w:hint="eastAsia"/>
          <w:color w:val="auto"/>
        </w:rPr>
        <w:t>份正本和</w:t>
      </w:r>
      <w:r w:rsidRPr="0016686F">
        <w:rPr>
          <w:rFonts w:ascii="Times New Roman" w:eastAsia="宋体" w:hAnsi="Times New Roman" w:cs="Times New Roman" w:hint="eastAsia"/>
          <w:color w:val="auto"/>
        </w:rPr>
        <w:t>3</w:t>
      </w:r>
      <w:r w:rsidRPr="0016686F">
        <w:rPr>
          <w:rFonts w:ascii="Times New Roman" w:eastAsia="宋体" w:hAnsi="Times New Roman" w:cs="Times New Roman" w:hint="eastAsia"/>
          <w:color w:val="auto"/>
        </w:rPr>
        <w:t>份副本）与第二阶段响应文件（</w:t>
      </w:r>
      <w:r w:rsidRPr="0016686F">
        <w:rPr>
          <w:rFonts w:ascii="Times New Roman" w:eastAsia="宋体" w:hAnsi="Times New Roman" w:cs="Times New Roman" w:hint="eastAsia"/>
          <w:color w:val="auto"/>
        </w:rPr>
        <w:t>1</w:t>
      </w:r>
      <w:r w:rsidRPr="0016686F">
        <w:rPr>
          <w:rFonts w:ascii="Times New Roman" w:eastAsia="宋体" w:hAnsi="Times New Roman" w:cs="Times New Roman" w:hint="eastAsia"/>
          <w:color w:val="auto"/>
        </w:rPr>
        <w:t>份正本和</w:t>
      </w:r>
      <w:r w:rsidRPr="0016686F">
        <w:rPr>
          <w:rFonts w:ascii="Times New Roman" w:eastAsia="宋体" w:hAnsi="Times New Roman" w:cs="Times New Roman" w:hint="eastAsia"/>
          <w:color w:val="auto"/>
        </w:rPr>
        <w:t>3</w:t>
      </w:r>
      <w:r w:rsidRPr="0016686F">
        <w:rPr>
          <w:rFonts w:ascii="Times New Roman" w:eastAsia="宋体" w:hAnsi="Times New Roman" w:cs="Times New Roman" w:hint="eastAsia"/>
          <w:color w:val="auto"/>
        </w:rPr>
        <w:t>份副本）</w:t>
      </w:r>
      <w:r w:rsidRPr="0016686F">
        <w:rPr>
          <w:rFonts w:ascii="Times New Roman" w:eastAsia="宋体" w:hAnsi="Times New Roman" w:cs="Times New Roman"/>
          <w:color w:val="auto"/>
        </w:rPr>
        <w:t>分别用信封密封完好，注明第一阶段</w:t>
      </w:r>
      <w:r w:rsidRPr="0016686F">
        <w:rPr>
          <w:rFonts w:ascii="Times New Roman" w:eastAsia="宋体" w:hAnsi="Times New Roman" w:cs="Times New Roman" w:hint="eastAsia"/>
          <w:color w:val="auto"/>
        </w:rPr>
        <w:t>、</w:t>
      </w:r>
      <w:r w:rsidRPr="0016686F">
        <w:rPr>
          <w:rFonts w:ascii="Times New Roman" w:eastAsia="宋体" w:hAnsi="Times New Roman" w:cs="Times New Roman"/>
          <w:color w:val="auto"/>
        </w:rPr>
        <w:t>第二阶段</w:t>
      </w:r>
      <w:r w:rsidRPr="0016686F">
        <w:rPr>
          <w:rFonts w:ascii="Times New Roman" w:eastAsia="宋体" w:hAnsi="Times New Roman" w:cs="Times New Roman" w:hint="eastAsia"/>
          <w:color w:val="auto"/>
        </w:rPr>
        <w:t>、</w:t>
      </w:r>
      <w:r w:rsidRPr="0016686F">
        <w:rPr>
          <w:rFonts w:ascii="Times New Roman" w:eastAsia="宋体" w:hAnsi="Times New Roman" w:cs="Times New Roman"/>
          <w:color w:val="auto"/>
        </w:rPr>
        <w:t>正本、副本字样。</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 xml:space="preserve">23.2 </w:t>
      </w:r>
      <w:r w:rsidRPr="0016686F">
        <w:rPr>
          <w:rFonts w:ascii="Times New Roman" w:eastAsia="宋体" w:hAnsi="Times New Roman" w:cs="Times New Roman"/>
          <w:color w:val="auto"/>
        </w:rPr>
        <w:t>投标人应在信封上注明投标项目名称、项目编号，并在每一密封信封上注明</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于谈判开启之前（指第一部分谈判邀请函中规定的谈判开启时间）不准启封</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的字样，同时在密封处加盖公章。</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 xml:space="preserve">23.3 </w:t>
      </w:r>
      <w:r w:rsidRPr="0016686F">
        <w:rPr>
          <w:rFonts w:ascii="Times New Roman" w:eastAsia="宋体" w:hAnsi="Times New Roman" w:cs="Times New Roman"/>
          <w:color w:val="auto"/>
        </w:rPr>
        <w:t>投标人应在信封上注明投标人单位名称、投标人单位地址、邮编、联系电话、谈判人代表姓名、法定代表人姓名等内容。</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 xml:space="preserve">23.4 </w:t>
      </w:r>
      <w:r w:rsidRPr="0016686F">
        <w:rPr>
          <w:rFonts w:ascii="Times New Roman" w:eastAsia="宋体" w:hAnsi="Times New Roman" w:cs="Times New Roman"/>
          <w:color w:val="auto"/>
        </w:rPr>
        <w:t>响应文件未按竞争性谈判文件规定要求密封和标记的、字迹模糊无法辨认的，采购代理机构将拒绝接受，并对误投或过早启封概不负责。</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 xml:space="preserve">23.5 </w:t>
      </w:r>
      <w:r w:rsidRPr="0016686F">
        <w:rPr>
          <w:rFonts w:ascii="Times New Roman" w:eastAsia="宋体" w:hAnsi="Times New Roman" w:cs="Times New Roman"/>
          <w:color w:val="auto"/>
        </w:rPr>
        <w:t>电报、电话、传真及其它形式的响应概不接受。</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 xml:space="preserve">23.6 </w:t>
      </w:r>
      <w:r w:rsidRPr="0016686F">
        <w:rPr>
          <w:rFonts w:ascii="Times New Roman" w:eastAsia="宋体" w:hAnsi="Times New Roman" w:cs="Times New Roman"/>
          <w:color w:val="auto"/>
        </w:rPr>
        <w:t>每个投标人须按照竞争性谈判文件要求提交响应文件，一经递交，无论结果如何，其响应文件恕不退还。</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 xml:space="preserve">24. </w:t>
      </w:r>
      <w:r w:rsidRPr="0016686F">
        <w:rPr>
          <w:rFonts w:ascii="Times New Roman" w:eastAsia="宋体" w:hAnsi="Times New Roman" w:cs="Times New Roman"/>
          <w:color w:val="auto"/>
        </w:rPr>
        <w:t>递交响应文件的截止时间</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 xml:space="preserve">24.1 </w:t>
      </w:r>
      <w:r w:rsidRPr="0016686F">
        <w:rPr>
          <w:rFonts w:ascii="Times New Roman" w:eastAsia="宋体" w:hAnsi="Times New Roman" w:cs="Times New Roman"/>
          <w:color w:val="auto"/>
        </w:rPr>
        <w:t>采购代理机构在谈判邀请函中规定的地址收到响应文件的时间应不迟于谈判邀请函中规定的截止时间。</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 xml:space="preserve">24.2 </w:t>
      </w:r>
      <w:r w:rsidRPr="0016686F">
        <w:rPr>
          <w:rFonts w:ascii="Times New Roman" w:eastAsia="宋体" w:hAnsi="Times New Roman" w:cs="Times New Roman"/>
          <w:color w:val="auto"/>
        </w:rPr>
        <w:t>采购代理机构可根据本须知的规定，通过修改竞争性谈判文件自行决定酌情延长投标截止日期。在此情况下，采购人和投标人受截止日期制约的所有权利和义务均应延长至新的截止日期。</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 xml:space="preserve">24.3 </w:t>
      </w:r>
      <w:r w:rsidRPr="0016686F">
        <w:rPr>
          <w:rFonts w:ascii="Times New Roman" w:eastAsia="宋体" w:hAnsi="Times New Roman" w:cs="Times New Roman"/>
          <w:color w:val="auto"/>
        </w:rPr>
        <w:t>采购代理机构将拒绝并原封退回在其规定的截止时间后收到的任何响应文件。</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25.</w:t>
      </w:r>
      <w:r w:rsidRPr="0016686F">
        <w:rPr>
          <w:rFonts w:ascii="Times New Roman" w:eastAsia="宋体" w:hAnsi="Times New Roman" w:cs="Times New Roman"/>
          <w:color w:val="auto"/>
        </w:rPr>
        <w:tab/>
      </w:r>
      <w:r w:rsidRPr="0016686F">
        <w:rPr>
          <w:rFonts w:ascii="Times New Roman" w:eastAsia="宋体" w:hAnsi="Times New Roman" w:cs="Times New Roman"/>
          <w:color w:val="auto"/>
        </w:rPr>
        <w:t>响应文件的修改和撤消</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 xml:space="preserve">25.1 </w:t>
      </w:r>
      <w:r w:rsidRPr="0016686F">
        <w:rPr>
          <w:rFonts w:ascii="Times New Roman" w:eastAsia="宋体" w:hAnsi="Times New Roman" w:cs="Times New Roman"/>
          <w:color w:val="auto"/>
        </w:rPr>
        <w:t>投标人在递交响应文件后可对其响应文件进行修改或撤回，但采购代理机构须在截止时间之前收到该修改或撤消的书面通知。</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 xml:space="preserve">25.2 </w:t>
      </w:r>
      <w:r w:rsidRPr="0016686F">
        <w:rPr>
          <w:rFonts w:ascii="Times New Roman" w:eastAsia="宋体" w:hAnsi="Times New Roman" w:cs="Times New Roman"/>
          <w:color w:val="auto"/>
        </w:rPr>
        <w:t>在截止时间之后，投标人不得对其响应文件进行修改。</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 xml:space="preserve">25.3 </w:t>
      </w:r>
      <w:r w:rsidRPr="0016686F">
        <w:rPr>
          <w:rFonts w:ascii="Times New Roman" w:eastAsia="宋体" w:hAnsi="Times New Roman" w:cs="Times New Roman"/>
          <w:color w:val="auto"/>
        </w:rPr>
        <w:t>投标人不得在截止时间起至响应文件有效期届满前撤消其投标。</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p>
    <w:p w:rsidR="004B48D1" w:rsidRPr="0016686F" w:rsidRDefault="004B48D1" w:rsidP="004B48D1">
      <w:pPr>
        <w:pStyle w:val="Default"/>
        <w:spacing w:line="360" w:lineRule="auto"/>
        <w:jc w:val="center"/>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E  </w:t>
      </w:r>
      <w:r w:rsidRPr="0016686F">
        <w:rPr>
          <w:rFonts w:ascii="Times New Roman" w:eastAsia="宋体" w:hAnsi="Times New Roman" w:cs="Times New Roman" w:hint="eastAsia"/>
          <w:color w:val="auto"/>
        </w:rPr>
        <w:t>谈判程序</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26. </w:t>
      </w:r>
      <w:r w:rsidRPr="0016686F">
        <w:rPr>
          <w:rFonts w:ascii="Times New Roman" w:eastAsia="宋体" w:hAnsi="Times New Roman" w:cs="Times New Roman" w:hint="eastAsia"/>
          <w:color w:val="auto"/>
        </w:rPr>
        <w:t>谈判步骤</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26.1 </w:t>
      </w:r>
      <w:r w:rsidRPr="0016686F">
        <w:rPr>
          <w:rFonts w:ascii="Times New Roman" w:eastAsia="宋体" w:hAnsi="Times New Roman" w:cs="Times New Roman" w:hint="eastAsia"/>
          <w:color w:val="auto"/>
        </w:rPr>
        <w:t>第一步：谈判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kern w:val="2"/>
        </w:rPr>
      </w:pPr>
      <w:r w:rsidRPr="0016686F">
        <w:rPr>
          <w:rFonts w:ascii="Times New Roman" w:eastAsia="宋体" w:hAnsi="Times New Roman" w:cs="Times New Roman"/>
          <w:color w:val="auto"/>
          <w:kern w:val="2"/>
        </w:rPr>
        <w:t>谈判小组要求供应商澄清、说明或者更正响应文件应当以书面形式做出。</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kern w:val="2"/>
        </w:rPr>
      </w:pPr>
      <w:r w:rsidRPr="0016686F">
        <w:rPr>
          <w:rFonts w:ascii="Times New Roman" w:eastAsia="宋体" w:hAnsi="Times New Roman" w:cs="Times New Roman" w:hint="eastAsia"/>
          <w:color w:val="auto"/>
          <w:kern w:val="2"/>
        </w:rPr>
        <w:t>注：供应商法定代表人或其投标代表人须携带身份证或其他有效身份证明原件参加谈判。</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26.2 </w:t>
      </w:r>
      <w:r w:rsidRPr="0016686F">
        <w:rPr>
          <w:rFonts w:ascii="Times New Roman" w:eastAsia="宋体" w:hAnsi="Times New Roman" w:cs="Times New Roman" w:hint="eastAsia"/>
          <w:color w:val="auto"/>
        </w:rPr>
        <w:t>第二步：谈判小组所有成员集中与单一供应商分别进行谈判。在谈判过程中，谈判小组可以根据谈判文件和谈判情况实质性变动采购需求中的技术、服务要求以及合同草案条款，但不得变动谈判文件中的其他内容。实质性变动的内容，须经采购人代表确认。</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kern w:val="2"/>
        </w:rPr>
      </w:pPr>
      <w:r w:rsidRPr="0016686F">
        <w:rPr>
          <w:rFonts w:ascii="Times New Roman" w:eastAsia="宋体" w:hAnsi="Times New Roman" w:cs="Times New Roman" w:hint="eastAsia"/>
          <w:color w:val="auto"/>
        </w:rPr>
        <w:t>对谈判文件做出的实质性变动是谈判文件的有效组成部分，谈判小组应当及时以书面形式同时通知所有参加谈判的供应商。</w:t>
      </w:r>
      <w:r w:rsidRPr="0016686F">
        <w:rPr>
          <w:rFonts w:ascii="Times New Roman" w:eastAsia="宋体" w:hAnsi="Times New Roman" w:cs="Times New Roman"/>
          <w:color w:val="auto"/>
          <w:kern w:val="2"/>
        </w:rPr>
        <w:t>供应商应当按照谈判文件的变动情况和谈判小组的要求重新提交响应文件</w:t>
      </w:r>
      <w:r w:rsidRPr="0016686F">
        <w:rPr>
          <w:rFonts w:ascii="Times New Roman" w:eastAsia="宋体" w:hAnsi="Times New Roman" w:cs="Times New Roman" w:hint="eastAsia"/>
          <w:color w:val="auto"/>
          <w:kern w:val="2"/>
        </w:rPr>
        <w:t>。</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未实质性响应谈判文件的响应文件按无效响应处理，谈判小组应当告知提交响应文件的供应商。</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26.3 </w:t>
      </w:r>
      <w:r w:rsidRPr="0016686F">
        <w:rPr>
          <w:rFonts w:ascii="Times New Roman" w:eastAsia="宋体" w:hAnsi="Times New Roman" w:cs="Times New Roman" w:hint="eastAsia"/>
          <w:color w:val="auto"/>
        </w:rPr>
        <w:t>第三步：经谈判确定实质性响应的供应商后，谈判小组应当要求所有实质性响应的供应商在规定时间内提交第二阶段响应文件，经审查无异议后，谈判小组要求应当所有实质性响应的供应商在规定时间提交最后报价。</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26.4 </w:t>
      </w:r>
      <w:r w:rsidRPr="0016686F">
        <w:rPr>
          <w:rFonts w:ascii="Times New Roman" w:eastAsia="宋体" w:hAnsi="Times New Roman" w:cs="Times New Roman" w:hint="eastAsia"/>
          <w:color w:val="auto"/>
        </w:rPr>
        <w:t>第四步：经谈判确定最终采购需求和提交最后报价的供应商后，由谈判小组根据最低评标价法的评审方法对提交最后报价的供应商按照最后报价由低到高顺序进行排序。</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26.5 </w:t>
      </w:r>
      <w:r w:rsidRPr="0016686F">
        <w:rPr>
          <w:rFonts w:ascii="Times New Roman" w:eastAsia="宋体" w:hAnsi="Times New Roman" w:cs="Times New Roman" w:hint="eastAsia"/>
          <w:color w:val="auto"/>
        </w:rPr>
        <w:t>第五步：谈判小组应当根据供应商的排序，推荐</w:t>
      </w:r>
      <w:r w:rsidRPr="0016686F">
        <w:rPr>
          <w:rFonts w:ascii="Times New Roman" w:eastAsia="宋体" w:hAnsi="Times New Roman" w:cs="Times New Roman" w:hint="eastAsia"/>
          <w:color w:val="auto"/>
        </w:rPr>
        <w:t>3</w:t>
      </w:r>
      <w:r w:rsidRPr="0016686F">
        <w:rPr>
          <w:rFonts w:ascii="Times New Roman" w:eastAsia="宋体" w:hAnsi="Times New Roman" w:cs="Times New Roman" w:hint="eastAsia"/>
          <w:color w:val="auto"/>
        </w:rPr>
        <w:t>名以上成交候选供应商，并编写评审报告。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26.6 </w:t>
      </w:r>
      <w:r w:rsidRPr="0016686F">
        <w:rPr>
          <w:rFonts w:ascii="Times New Roman" w:eastAsia="宋体" w:hAnsi="Times New Roman" w:cs="Times New Roman" w:hint="eastAsia"/>
          <w:color w:val="auto"/>
        </w:rPr>
        <w:t>出现下列情形之一的，采购人或者采购代理机构应当终止竞争性谈判采购活动，发布项目终止公告并说明原因，重新开展采购活动：</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1</w:t>
      </w:r>
      <w:r w:rsidRPr="0016686F">
        <w:rPr>
          <w:rFonts w:ascii="Times New Roman" w:eastAsia="宋体" w:hAnsi="Times New Roman" w:cs="Times New Roman" w:hint="eastAsia"/>
          <w:color w:val="auto"/>
        </w:rPr>
        <w:t>）因情况变化，不再符合规定的竞争性谈判采购方式适用情形的；</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2</w:t>
      </w:r>
      <w:r w:rsidRPr="0016686F">
        <w:rPr>
          <w:rFonts w:ascii="Times New Roman" w:eastAsia="宋体" w:hAnsi="Times New Roman" w:cs="Times New Roman" w:hint="eastAsia"/>
          <w:color w:val="auto"/>
        </w:rPr>
        <w:t>）出现影响采购公正的违法、违规行为的；</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3</w:t>
      </w:r>
      <w:r w:rsidRPr="0016686F">
        <w:rPr>
          <w:rFonts w:ascii="Times New Roman" w:eastAsia="宋体" w:hAnsi="Times New Roman" w:cs="Times New Roman" w:hint="eastAsia"/>
          <w:color w:val="auto"/>
        </w:rPr>
        <w:t>）在采购过程中符合竞争要求的供应商或者报价未超过采购预算的供应商不足</w:t>
      </w:r>
      <w:r w:rsidRPr="0016686F">
        <w:rPr>
          <w:rFonts w:ascii="Times New Roman" w:eastAsia="宋体" w:hAnsi="Times New Roman" w:cs="Times New Roman" w:hint="eastAsia"/>
          <w:color w:val="auto"/>
        </w:rPr>
        <w:t>3</w:t>
      </w:r>
      <w:r w:rsidRPr="0016686F">
        <w:rPr>
          <w:rFonts w:ascii="Times New Roman" w:eastAsia="宋体" w:hAnsi="Times New Roman" w:cs="Times New Roman" w:hint="eastAsia"/>
          <w:color w:val="auto"/>
        </w:rPr>
        <w:t>家的，但《政府采购非招标采购方式管理办法》第二十七条第二款规定的情形除外。</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28. </w:t>
      </w:r>
      <w:r w:rsidRPr="0016686F">
        <w:rPr>
          <w:rFonts w:ascii="Times New Roman" w:eastAsia="宋体" w:hAnsi="Times New Roman" w:cs="Times New Roman" w:hint="eastAsia"/>
          <w:color w:val="auto"/>
        </w:rPr>
        <w:t>评审方法及标准</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28.1 </w:t>
      </w:r>
      <w:r w:rsidRPr="0016686F">
        <w:rPr>
          <w:rFonts w:ascii="Times New Roman" w:eastAsia="宋体" w:hAnsi="Times New Roman" w:cs="Times New Roman" w:hint="eastAsia"/>
          <w:color w:val="auto"/>
        </w:rPr>
        <w:t>谈判小组将根据竞争性谈判文件确定的评审原则和评审方法对确定为实质上响应竞争性谈判文件要求的投标进行评估和比较。</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28.2 </w:t>
      </w:r>
      <w:r w:rsidRPr="0016686F">
        <w:rPr>
          <w:rFonts w:ascii="Times New Roman" w:eastAsia="宋体" w:hAnsi="Times New Roman" w:cs="Times New Roman" w:hint="eastAsia"/>
          <w:color w:val="auto"/>
        </w:rPr>
        <w:t>谈判小组应当按照客观、公正、审慎的原则，根据竞争性谈判文件规定的评审程序、评审方法和评审标准进行独立评审。</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28.3 </w:t>
      </w:r>
      <w:r w:rsidRPr="0016686F">
        <w:rPr>
          <w:rFonts w:ascii="Times New Roman" w:eastAsia="宋体" w:hAnsi="Times New Roman" w:cs="Times New Roman" w:hint="eastAsia"/>
          <w:color w:val="auto"/>
        </w:rPr>
        <w:t>竞争性谈判文件内容违反国家有关强制性规定的，谈判小组应当停止评审并向采购人或者采购代理机构说明情况。</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28.4 </w:t>
      </w:r>
      <w:r w:rsidRPr="0016686F">
        <w:rPr>
          <w:rFonts w:ascii="Times New Roman" w:eastAsia="宋体" w:hAnsi="Times New Roman" w:cs="Times New Roman" w:hint="eastAsia"/>
          <w:color w:val="auto"/>
        </w:rPr>
        <w:t>对竞争性谈判文件中描述有歧义或前后不一致的地方，谈判小组有权进行评判，但对同一条款的评判应适用于每个供应商。</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28.5 </w:t>
      </w:r>
      <w:r w:rsidRPr="0016686F">
        <w:rPr>
          <w:rFonts w:ascii="Times New Roman" w:eastAsia="宋体" w:hAnsi="Times New Roman" w:cs="Times New Roman" w:hint="eastAsia"/>
          <w:color w:val="auto"/>
        </w:rPr>
        <w:t>评审方法</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1</w:t>
      </w:r>
      <w:r w:rsidRPr="0016686F">
        <w:rPr>
          <w:rFonts w:ascii="Times New Roman" w:eastAsia="宋体" w:hAnsi="Times New Roman" w:cs="Times New Roman" w:hint="eastAsia"/>
          <w:color w:val="auto"/>
        </w:rPr>
        <w:t>）采用“最低评标价法”的评审方法，即全部满足竞争性谈判文件实质性要求，且符合采购需求、质量和服务相等的前提下，按照最终报价由低到高的顺序提出</w:t>
      </w:r>
      <w:r w:rsidRPr="0016686F">
        <w:rPr>
          <w:rFonts w:ascii="Times New Roman" w:eastAsia="宋体" w:hAnsi="Times New Roman" w:cs="Times New Roman" w:hint="eastAsia"/>
          <w:color w:val="auto"/>
        </w:rPr>
        <w:t>3</w:t>
      </w:r>
      <w:r w:rsidRPr="0016686F">
        <w:rPr>
          <w:rFonts w:ascii="Times New Roman" w:eastAsia="宋体" w:hAnsi="Times New Roman" w:cs="Times New Roman" w:hint="eastAsia"/>
          <w:color w:val="auto"/>
        </w:rPr>
        <w:t>名以上成交候选人，</w:t>
      </w:r>
      <w:r w:rsidRPr="0016686F">
        <w:rPr>
          <w:rFonts w:ascii="Times New Roman" w:eastAsia="宋体" w:hAnsi="Times New Roman" w:cs="Times New Roman"/>
          <w:color w:val="auto"/>
        </w:rPr>
        <w:t>采购人</w:t>
      </w:r>
      <w:r w:rsidRPr="0016686F">
        <w:rPr>
          <w:rFonts w:ascii="Times New Roman" w:eastAsia="宋体" w:hAnsi="Times New Roman" w:cs="Times New Roman" w:hint="eastAsia"/>
          <w:color w:val="auto"/>
        </w:rPr>
        <w:t>或谈判小组经采购人授权后按成交候选供应商顺序确定成交供应商。</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2</w:t>
      </w:r>
      <w:r w:rsidRPr="0016686F">
        <w:rPr>
          <w:rFonts w:ascii="Times New Roman" w:eastAsia="宋体" w:hAnsi="Times New Roman" w:cs="Times New Roman" w:hint="eastAsia"/>
          <w:color w:val="auto"/>
        </w:rPr>
        <w:t>）根据《中华人民共和国政府采购法实施条例》和《关于进一步规范政府采购评审工作有关问题的通知》（财库〔</w:t>
      </w:r>
      <w:r w:rsidRPr="0016686F">
        <w:rPr>
          <w:rFonts w:ascii="Times New Roman" w:eastAsia="宋体" w:hAnsi="Times New Roman" w:cs="Times New Roman" w:hint="eastAsia"/>
          <w:color w:val="auto"/>
        </w:rPr>
        <w:t>2012</w:t>
      </w: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69</w:t>
      </w:r>
      <w:r w:rsidRPr="0016686F">
        <w:rPr>
          <w:rFonts w:ascii="Times New Roman" w:eastAsia="宋体" w:hAnsi="Times New Roman" w:cs="Times New Roman" w:hint="eastAsia"/>
          <w:color w:val="auto"/>
        </w:rPr>
        <w:t>号）的规定，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3</w:t>
      </w:r>
      <w:r w:rsidRPr="0016686F">
        <w:rPr>
          <w:rFonts w:ascii="Times New Roman" w:eastAsia="宋体" w:hAnsi="Times New Roman" w:cs="Times New Roman" w:hint="eastAsia"/>
          <w:color w:val="auto"/>
        </w:rPr>
        <w:t>）</w:t>
      </w:r>
      <w:r w:rsidRPr="0016686F">
        <w:rPr>
          <w:rFonts w:ascii="Times New Roman" w:eastAsia="宋体" w:hAnsi="Times New Roman" w:hint="eastAsia"/>
          <w:color w:val="auto"/>
        </w:rPr>
        <w:t>按照《关于调整优化节能产品、环境标志产品政府采购执行机制的通知》（财库〔</w:t>
      </w:r>
      <w:r w:rsidRPr="0016686F">
        <w:rPr>
          <w:rFonts w:ascii="Times New Roman" w:eastAsia="宋体" w:hAnsi="Times New Roman" w:hint="eastAsia"/>
          <w:color w:val="auto"/>
        </w:rPr>
        <w:t>2019</w:t>
      </w:r>
      <w:r w:rsidRPr="0016686F">
        <w:rPr>
          <w:rFonts w:ascii="Times New Roman" w:eastAsia="宋体" w:hAnsi="Times New Roman" w:hint="eastAsia"/>
          <w:color w:val="auto"/>
        </w:rPr>
        <w:t>〕</w:t>
      </w:r>
      <w:r w:rsidRPr="0016686F">
        <w:rPr>
          <w:rFonts w:ascii="Times New Roman" w:eastAsia="宋体" w:hAnsi="Times New Roman" w:hint="eastAsia"/>
          <w:color w:val="auto"/>
        </w:rPr>
        <w:t>9</w:t>
      </w:r>
      <w:r w:rsidRPr="0016686F">
        <w:rPr>
          <w:rFonts w:ascii="Times New Roman" w:eastAsia="宋体" w:hAnsi="Times New Roman" w:hint="eastAsia"/>
          <w:color w:val="auto"/>
        </w:rPr>
        <w:t>号）文件要求，对</w:t>
      </w:r>
      <w:r w:rsidRPr="0016686F">
        <w:rPr>
          <w:rFonts w:ascii="Times New Roman" w:hAnsi="Times New Roman" w:cs="Times New Roman"/>
          <w:color w:val="auto"/>
        </w:rPr>
        <w:t>政府采购节能、环境标志品目清单</w:t>
      </w:r>
      <w:r w:rsidRPr="0016686F">
        <w:rPr>
          <w:rFonts w:ascii="Times New Roman" w:hAnsi="Times New Roman" w:cs="Times New Roman" w:hint="eastAsia"/>
          <w:color w:val="auto"/>
        </w:rPr>
        <w:t>内的产品实施</w:t>
      </w:r>
      <w:r w:rsidRPr="0016686F">
        <w:rPr>
          <w:rFonts w:ascii="Times New Roman" w:eastAsia="宋体" w:hAnsi="Times New Roman" w:hint="eastAsia"/>
          <w:color w:val="auto"/>
        </w:rPr>
        <w:t>优先采购和强制采购的评标方法。</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4</w:t>
      </w:r>
      <w:r w:rsidRPr="0016686F">
        <w:rPr>
          <w:rFonts w:ascii="Times New Roman" w:eastAsia="宋体" w:hAnsi="Times New Roman" w:cs="Times New Roman" w:hint="eastAsia"/>
          <w:color w:val="auto"/>
        </w:rPr>
        <w:t>）谈判小组审查产品资质或检测报告等相关文件符合性时，应综合考虑行业特点、交易习惯、采购需求最本质原义等情况，而不应以响应文件中产品名称与竞争性谈判文件产品名称是否一致作为审查的标准。</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5</w:t>
      </w:r>
      <w:r w:rsidRPr="0016686F">
        <w:rPr>
          <w:rFonts w:ascii="Times New Roman" w:eastAsia="宋体" w:hAnsi="Times New Roman" w:cs="Times New Roman" w:hint="eastAsia"/>
          <w:color w:val="auto"/>
        </w:rPr>
        <w:t>）成交候选供应商产生办法：响应文件满足竞争性谈判文件全部实质性要求供应商，按照最终报价由低到高顺序确定</w:t>
      </w:r>
      <w:r w:rsidRPr="0016686F">
        <w:rPr>
          <w:rFonts w:ascii="Times New Roman" w:eastAsia="宋体" w:hAnsi="Times New Roman" w:cs="Times New Roman" w:hint="eastAsia"/>
          <w:color w:val="auto"/>
        </w:rPr>
        <w:t>3</w:t>
      </w:r>
      <w:r w:rsidRPr="0016686F">
        <w:rPr>
          <w:rFonts w:ascii="Times New Roman" w:eastAsia="宋体" w:hAnsi="Times New Roman" w:cs="Times New Roman" w:hint="eastAsia"/>
          <w:color w:val="auto"/>
        </w:rPr>
        <w:t>名以上成交候选供应商。</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color w:val="auto"/>
        </w:rPr>
        <w:t xml:space="preserve">28.6 </w:t>
      </w:r>
      <w:r w:rsidRPr="0016686F">
        <w:rPr>
          <w:rFonts w:ascii="Times New Roman" w:eastAsia="宋体" w:hAnsi="Times New Roman" w:cs="Times New Roman"/>
          <w:color w:val="auto"/>
        </w:rPr>
        <w:t>出现以下任何情形取消谈判资格</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w:t>
      </w:r>
      <w:r w:rsidRPr="0016686F">
        <w:rPr>
          <w:rFonts w:ascii="Times New Roman" w:eastAsia="宋体" w:hAnsi="Times New Roman" w:cs="Times New Roman"/>
          <w:color w:val="auto"/>
        </w:rPr>
        <w:t>1</w:t>
      </w:r>
      <w:r w:rsidRPr="0016686F">
        <w:rPr>
          <w:rFonts w:ascii="Times New Roman" w:eastAsia="宋体" w:hAnsi="Times New Roman" w:cs="Times New Roman"/>
          <w:color w:val="auto"/>
        </w:rPr>
        <w:t>）响应文件未按竞争性谈判文件的要求</w:t>
      </w:r>
      <w:r w:rsidRPr="0016686F">
        <w:rPr>
          <w:rFonts w:ascii="Times New Roman" w:eastAsia="宋体" w:hAnsi="Times New Roman" w:cs="Times New Roman" w:hint="eastAsia"/>
          <w:color w:val="auto"/>
        </w:rPr>
        <w:t>盖章</w:t>
      </w:r>
      <w:r w:rsidRPr="0016686F">
        <w:rPr>
          <w:rFonts w:ascii="Times New Roman" w:eastAsia="宋体" w:hAnsi="Times New Roman" w:cs="Times New Roman"/>
          <w:color w:val="auto"/>
        </w:rPr>
        <w:t>的；</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w:t>
      </w:r>
      <w:r w:rsidRPr="0016686F">
        <w:rPr>
          <w:rFonts w:ascii="Times New Roman" w:eastAsia="宋体" w:hAnsi="Times New Roman" w:cs="Times New Roman"/>
          <w:color w:val="auto"/>
        </w:rPr>
        <w:t>2</w:t>
      </w:r>
      <w:r w:rsidRPr="0016686F">
        <w:rPr>
          <w:rFonts w:ascii="Times New Roman" w:eastAsia="宋体" w:hAnsi="Times New Roman" w:cs="Times New Roman"/>
          <w:color w:val="auto"/>
        </w:rPr>
        <w:t>）谈判有效期短于竞争性谈判文件要求的；</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w:t>
      </w:r>
      <w:r w:rsidRPr="0016686F">
        <w:rPr>
          <w:rFonts w:ascii="Times New Roman" w:eastAsia="宋体" w:hAnsi="Times New Roman" w:cs="Times New Roman"/>
          <w:color w:val="auto"/>
        </w:rPr>
        <w:t>3</w:t>
      </w:r>
      <w:r w:rsidRPr="0016686F">
        <w:rPr>
          <w:rFonts w:ascii="Times New Roman" w:eastAsia="宋体" w:hAnsi="Times New Roman" w:cs="Times New Roman"/>
          <w:color w:val="auto"/>
        </w:rPr>
        <w:t>）响应文件中提供虚假</w:t>
      </w:r>
      <w:r w:rsidRPr="0016686F">
        <w:rPr>
          <w:rFonts w:ascii="Times New Roman" w:eastAsia="宋体" w:hAnsi="Times New Roman" w:cs="Times New Roman" w:hint="eastAsia"/>
          <w:color w:val="auto"/>
        </w:rPr>
        <w:t>材料</w:t>
      </w:r>
      <w:r w:rsidRPr="0016686F">
        <w:rPr>
          <w:rFonts w:ascii="Times New Roman" w:eastAsia="宋体" w:hAnsi="Times New Roman" w:cs="Times New Roman"/>
          <w:color w:val="auto"/>
        </w:rPr>
        <w:t>的；</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w:t>
      </w:r>
      <w:r w:rsidRPr="0016686F">
        <w:rPr>
          <w:rFonts w:ascii="Times New Roman" w:eastAsia="宋体" w:hAnsi="Times New Roman" w:cs="Times New Roman"/>
          <w:color w:val="auto"/>
        </w:rPr>
        <w:t>4</w:t>
      </w:r>
      <w:r w:rsidRPr="0016686F">
        <w:rPr>
          <w:rFonts w:ascii="Times New Roman" w:eastAsia="宋体" w:hAnsi="Times New Roman" w:cs="Times New Roman"/>
          <w:color w:val="auto"/>
        </w:rPr>
        <w:t>）不能满足竞争性谈判文件中任何一条实质性要求或加注</w:t>
      </w:r>
      <w:r w:rsidRPr="0016686F">
        <w:rPr>
          <w:rFonts w:ascii="Times New Roman" w:eastAsia="宋体" w:hAnsi="Times New Roman" w:cs="Times New Roman"/>
          <w:color w:val="auto"/>
        </w:rPr>
        <w:t>“</w:t>
      </w:r>
      <w:r w:rsidRPr="0016686F">
        <w:rPr>
          <w:rFonts w:ascii="宋体" w:eastAsia="宋体" w:hAnsi="宋体" w:cs="宋体" w:hint="eastAsia"/>
          <w:color w:val="auto"/>
        </w:rPr>
        <w:t>★</w:t>
      </w:r>
      <w:r w:rsidRPr="0016686F">
        <w:rPr>
          <w:rFonts w:ascii="Times New Roman" w:eastAsia="宋体" w:hAnsi="Times New Roman" w:cs="Times New Roman"/>
          <w:color w:val="auto"/>
        </w:rPr>
        <w:t>”</w:t>
      </w:r>
      <w:r w:rsidRPr="0016686F">
        <w:rPr>
          <w:rFonts w:ascii="Times New Roman" w:eastAsia="宋体" w:hAnsi="Times New Roman" w:cs="Times New Roman"/>
          <w:color w:val="auto"/>
        </w:rPr>
        <w:t>号条款出现负偏离或经谈判小组认定未实质性响应竞争性谈判文件要求的或响应内容不符合相关强制性规定的；</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w:t>
      </w:r>
      <w:r w:rsidRPr="0016686F">
        <w:rPr>
          <w:rFonts w:ascii="Times New Roman" w:eastAsia="宋体" w:hAnsi="Times New Roman" w:cs="Times New Roman" w:hint="eastAsia"/>
          <w:color w:val="auto"/>
        </w:rPr>
        <w:t>5</w:t>
      </w:r>
      <w:r w:rsidRPr="0016686F">
        <w:rPr>
          <w:rFonts w:ascii="Times New Roman" w:eastAsia="宋体" w:hAnsi="Times New Roman" w:cs="Times New Roman"/>
          <w:color w:val="auto"/>
        </w:rPr>
        <w:t>）谈判报价超出采购预算的；</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w:t>
      </w:r>
      <w:r w:rsidRPr="0016686F">
        <w:rPr>
          <w:rFonts w:ascii="Times New Roman" w:eastAsia="宋体" w:hAnsi="Times New Roman" w:cs="Times New Roman" w:hint="eastAsia"/>
          <w:color w:val="auto"/>
        </w:rPr>
        <w:t>6</w:t>
      </w:r>
      <w:r w:rsidRPr="0016686F">
        <w:rPr>
          <w:rFonts w:ascii="Times New Roman" w:eastAsia="宋体" w:hAnsi="Times New Roman" w:cs="Times New Roman"/>
          <w:color w:val="auto"/>
        </w:rPr>
        <w:t>）存在串通情形的；</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w:t>
      </w:r>
      <w:r w:rsidRPr="0016686F">
        <w:rPr>
          <w:rFonts w:ascii="Times New Roman" w:eastAsia="宋体" w:hAnsi="Times New Roman" w:cs="Times New Roman" w:hint="eastAsia"/>
          <w:color w:val="auto"/>
        </w:rPr>
        <w:t>7</w:t>
      </w:r>
      <w:r w:rsidRPr="0016686F">
        <w:rPr>
          <w:rFonts w:ascii="Times New Roman" w:eastAsia="宋体" w:hAnsi="Times New Roman" w:cs="Times New Roman"/>
          <w:color w:val="auto"/>
        </w:rPr>
        <w:t>）单位负责人或法定代表人为同一人，或者存在控股、管理关系的不同供应商，</w:t>
      </w:r>
      <w:r w:rsidRPr="0016686F">
        <w:rPr>
          <w:rFonts w:ascii="Times New Roman" w:eastAsia="宋体" w:hAnsi="Times New Roman" w:cs="Times New Roman" w:hint="eastAsia"/>
          <w:color w:val="auto"/>
        </w:rPr>
        <w:t>参加同一合同项下投标的</w:t>
      </w:r>
      <w:r w:rsidRPr="0016686F">
        <w:rPr>
          <w:rFonts w:ascii="Times New Roman" w:eastAsia="宋体" w:hAnsi="Times New Roman" w:cs="Times New Roman"/>
          <w:color w:val="auto"/>
        </w:rPr>
        <w:t>，相关响应均无效；</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color w:val="auto"/>
        </w:rPr>
        <w:t>（</w:t>
      </w:r>
      <w:r w:rsidRPr="0016686F">
        <w:rPr>
          <w:rFonts w:ascii="Times New Roman" w:eastAsia="宋体" w:hAnsi="Times New Roman" w:cs="Times New Roman" w:hint="eastAsia"/>
          <w:color w:val="auto"/>
        </w:rPr>
        <w:t>8</w:t>
      </w:r>
      <w:r w:rsidRPr="0016686F">
        <w:rPr>
          <w:rFonts w:ascii="Times New Roman" w:eastAsia="宋体" w:hAnsi="Times New Roman" w:cs="Times New Roman"/>
          <w:color w:val="auto"/>
        </w:rPr>
        <w:t>）其他法定响应无效的情形。</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29. </w:t>
      </w:r>
      <w:r w:rsidRPr="0016686F">
        <w:rPr>
          <w:rFonts w:ascii="Times New Roman" w:eastAsia="宋体" w:hAnsi="Times New Roman" w:cs="Times New Roman" w:hint="eastAsia"/>
          <w:color w:val="auto"/>
        </w:rPr>
        <w:t>其他注意事项</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29.1 </w:t>
      </w:r>
      <w:r w:rsidRPr="0016686F">
        <w:rPr>
          <w:rFonts w:ascii="Times New Roman" w:eastAsia="宋体" w:hAnsi="Times New Roman" w:cs="Times New Roman" w:hint="eastAsia"/>
          <w:color w:val="auto"/>
        </w:rPr>
        <w:t>在谈判期间，供应商不得向谈判小组成员或采购代理机构询问评审情况、施加任何影响，不得进行旨在影响评审结果的活动。</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29.2 </w:t>
      </w:r>
      <w:r w:rsidRPr="0016686F">
        <w:rPr>
          <w:rFonts w:ascii="Times New Roman" w:eastAsia="宋体" w:hAnsi="Times New Roman" w:cs="Times New Roman" w:hint="eastAsia"/>
          <w:color w:val="auto"/>
        </w:rPr>
        <w:t>为保证定标的公正性，在评审过程中，谈判小组成员不得与供应商私下交换意见。在评审期间及谈判工作结束后，凡与评审情况有接触的任何人不得透露审查、澄清、评价和比较等投标的有关资料以及授标建议等评审情况。</w:t>
      </w:r>
    </w:p>
    <w:p w:rsidR="004B48D1" w:rsidRPr="0016686F" w:rsidRDefault="004B48D1" w:rsidP="004B48D1">
      <w:pPr>
        <w:pStyle w:val="Default"/>
        <w:spacing w:line="360" w:lineRule="auto"/>
        <w:ind w:firstLineChars="200" w:firstLine="480"/>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29.3 </w:t>
      </w:r>
      <w:r w:rsidRPr="0016686F">
        <w:rPr>
          <w:rFonts w:ascii="Times New Roman" w:eastAsia="宋体" w:hAnsi="Times New Roman" w:cs="Times New Roman" w:hint="eastAsia"/>
          <w:color w:val="auto"/>
        </w:rPr>
        <w:t>本项目不接受赠品、回扣或者与采购无关的其他商品、服务。</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29.4 </w:t>
      </w:r>
      <w:r w:rsidRPr="0016686F">
        <w:rPr>
          <w:rFonts w:ascii="Times New Roman" w:eastAsia="宋体" w:hAnsi="Times New Roman" w:cs="Times New Roman" w:hint="eastAsia"/>
          <w:color w:val="auto"/>
        </w:rPr>
        <w:t>如果几个供应商所投整包产品为同一品牌时，在服务承诺符合竞争性谈判文件的情况下，报价最低的供应商入围评审阶段。</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p>
    <w:p w:rsidR="004B48D1" w:rsidRPr="0016686F" w:rsidRDefault="004B48D1" w:rsidP="004B48D1">
      <w:pPr>
        <w:pStyle w:val="Default"/>
        <w:spacing w:line="360" w:lineRule="auto"/>
        <w:ind w:firstLineChars="200" w:firstLine="480"/>
        <w:jc w:val="center"/>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F  </w:t>
      </w:r>
      <w:r w:rsidRPr="0016686F">
        <w:rPr>
          <w:rFonts w:ascii="Times New Roman" w:eastAsia="宋体" w:hAnsi="Times New Roman" w:cs="Times New Roman" w:hint="eastAsia"/>
          <w:color w:val="auto"/>
        </w:rPr>
        <w:t>授予合同</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30. </w:t>
      </w:r>
      <w:r w:rsidRPr="0016686F">
        <w:rPr>
          <w:rFonts w:ascii="Times New Roman" w:eastAsia="宋体" w:hAnsi="Times New Roman" w:cs="Times New Roman" w:hint="eastAsia"/>
          <w:color w:val="auto"/>
        </w:rPr>
        <w:t>成交供应商的产生</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30.1 </w:t>
      </w:r>
      <w:r w:rsidRPr="0016686F">
        <w:rPr>
          <w:rFonts w:ascii="Times New Roman" w:eastAsia="宋体" w:hAnsi="Times New Roman" w:cs="Times New Roman" w:hint="eastAsia"/>
          <w:color w:val="auto"/>
        </w:rPr>
        <w:t>采购人可以事先授权谈判小组直接确定成交供应商。</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30.2 </w:t>
      </w:r>
      <w:r w:rsidRPr="0016686F">
        <w:rPr>
          <w:rFonts w:ascii="Times New Roman" w:eastAsia="宋体" w:hAnsi="Times New Roman" w:cs="Times New Roman" w:hint="eastAsia"/>
          <w:color w:val="auto"/>
        </w:rPr>
        <w:t>采购人也可以按照《中华人民共和国政府采购法》及其实施条例等法律法规的规定和竞争性谈判文件的要求确认成交供应商。</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31. </w:t>
      </w:r>
      <w:r w:rsidRPr="0016686F">
        <w:rPr>
          <w:rFonts w:ascii="Times New Roman" w:eastAsia="宋体" w:hAnsi="Times New Roman" w:cs="Times New Roman" w:hint="eastAsia"/>
          <w:color w:val="auto"/>
        </w:rPr>
        <w:t>成交通知</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成交公告发布同时，采购代理机构将通过天津市政府采购中心招投标系统以电子形式向成交供应商发出《成交通知书》（请使用天津市电子认证中心发出的</w:t>
      </w:r>
      <w:r w:rsidRPr="0016686F">
        <w:rPr>
          <w:rFonts w:ascii="Times New Roman" w:eastAsia="宋体" w:hAnsi="Times New Roman" w:cs="Times New Roman" w:hint="eastAsia"/>
          <w:color w:val="auto"/>
        </w:rPr>
        <w:t>CA</w:t>
      </w:r>
      <w:r w:rsidRPr="0016686F">
        <w:rPr>
          <w:rFonts w:ascii="Times New Roman" w:eastAsia="宋体" w:hAnsi="Times New Roman" w:cs="Times New Roman" w:hint="eastAsia"/>
          <w:color w:val="auto"/>
        </w:rPr>
        <w:t>数字证书（</w:t>
      </w:r>
      <w:r w:rsidRPr="0016686F">
        <w:rPr>
          <w:rFonts w:ascii="Times New Roman" w:eastAsia="宋体" w:hAnsi="Times New Roman" w:cs="Times New Roman" w:hint="eastAsia"/>
          <w:color w:val="auto"/>
        </w:rPr>
        <w:t>USBKey</w:t>
      </w:r>
      <w:r w:rsidRPr="0016686F">
        <w:rPr>
          <w:rFonts w:ascii="Times New Roman" w:eastAsia="宋体" w:hAnsi="Times New Roman" w:cs="Times New Roman" w:hint="eastAsia"/>
          <w:color w:val="auto"/>
        </w:rPr>
        <w:t>）登录天津市政府采购中心网（网址：</w:t>
      </w:r>
      <w:r w:rsidRPr="0016686F">
        <w:rPr>
          <w:rFonts w:ascii="Times New Roman" w:eastAsia="宋体" w:hAnsi="Times New Roman" w:cs="Times New Roman" w:hint="eastAsia"/>
          <w:color w:val="auto"/>
        </w:rPr>
        <w:t>http://tjgpc.zwfwb.tj.gov.cn</w:t>
      </w: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“网上招投标”</w:t>
      </w: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“供应商登录”，并从“供应商系统”的“查看项目文件”中获取）。《成交通知书》一经发出即发生法律效力。</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32. </w:t>
      </w:r>
      <w:r w:rsidRPr="0016686F">
        <w:rPr>
          <w:rFonts w:ascii="Times New Roman" w:eastAsia="宋体" w:hAnsi="Times New Roman" w:cs="Times New Roman" w:hint="eastAsia"/>
          <w:color w:val="auto"/>
        </w:rPr>
        <w:t>签订合同</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32.1 </w:t>
      </w:r>
      <w:r w:rsidRPr="0016686F">
        <w:rPr>
          <w:rFonts w:ascii="Times New Roman" w:eastAsia="宋体" w:hAnsi="Times New Roman" w:cs="Times New Roman" w:hint="eastAsia"/>
          <w:color w:val="auto"/>
        </w:rPr>
        <w:t>采购人与成交供应商应当在成交通知书发出之日起三十日内，按照竞争性谈判文件确定的事项签订政府采购合同。合同文本请使用天津市电子认证中心发出的</w:t>
      </w:r>
      <w:r w:rsidRPr="0016686F">
        <w:rPr>
          <w:rFonts w:ascii="Times New Roman" w:eastAsia="宋体" w:hAnsi="Times New Roman" w:cs="Times New Roman" w:hint="eastAsia"/>
          <w:color w:val="auto"/>
        </w:rPr>
        <w:t>CA</w:t>
      </w:r>
      <w:r w:rsidRPr="0016686F">
        <w:rPr>
          <w:rFonts w:ascii="Times New Roman" w:eastAsia="宋体" w:hAnsi="Times New Roman" w:cs="Times New Roman" w:hint="eastAsia"/>
          <w:color w:val="auto"/>
        </w:rPr>
        <w:t>数字证书（</w:t>
      </w:r>
      <w:r w:rsidRPr="0016686F">
        <w:rPr>
          <w:rFonts w:ascii="Times New Roman" w:eastAsia="宋体" w:hAnsi="Times New Roman" w:cs="Times New Roman" w:hint="eastAsia"/>
          <w:color w:val="auto"/>
        </w:rPr>
        <w:t>USBKey</w:t>
      </w:r>
      <w:r w:rsidRPr="0016686F">
        <w:rPr>
          <w:rFonts w:ascii="Times New Roman" w:eastAsia="宋体" w:hAnsi="Times New Roman" w:cs="Times New Roman" w:hint="eastAsia"/>
          <w:color w:val="auto"/>
        </w:rPr>
        <w:t>）登录天津市政府采购中心网（网址：</w:t>
      </w:r>
      <w:r w:rsidRPr="0016686F">
        <w:rPr>
          <w:rFonts w:ascii="Times New Roman" w:eastAsia="宋体" w:hAnsi="Times New Roman" w:cs="Times New Roman" w:hint="eastAsia"/>
          <w:color w:val="auto"/>
        </w:rPr>
        <w:t>http://tjgpc.zwfwb.tj.gov.cn</w:t>
      </w: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“网上招投标”</w:t>
      </w:r>
      <w:r w:rsidRPr="0016686F">
        <w:rPr>
          <w:rFonts w:ascii="Times New Roman" w:eastAsia="宋体" w:hAnsi="Times New Roman" w:cs="Times New Roman" w:hint="eastAsia"/>
          <w:color w:val="auto"/>
        </w:rPr>
        <w:t>-</w:t>
      </w:r>
      <w:r w:rsidRPr="0016686F">
        <w:rPr>
          <w:rFonts w:ascii="Times New Roman" w:eastAsia="宋体" w:hAnsi="Times New Roman" w:cs="Times New Roman" w:hint="eastAsia"/>
          <w:color w:val="auto"/>
        </w:rPr>
        <w:t>“供应商登录”，并从“供应商系统”的“合同”中获取。</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32.2 </w:t>
      </w:r>
      <w:r w:rsidRPr="0016686F">
        <w:rPr>
          <w:rFonts w:ascii="Times New Roman" w:eastAsia="宋体" w:hAnsi="Times New Roman" w:cs="Times New Roman" w:hint="eastAsia"/>
          <w:color w:val="auto"/>
        </w:rPr>
        <w:t>竞争性谈判文件、成交供应商的响应文件及其澄清文件等，均为签订合同的依据，且为合同的组成部分。</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33. </w:t>
      </w:r>
      <w:r w:rsidRPr="0016686F">
        <w:rPr>
          <w:rFonts w:ascii="Times New Roman" w:eastAsia="宋体" w:hAnsi="Times New Roman" w:cs="Times New Roman" w:hint="eastAsia"/>
          <w:color w:val="auto"/>
        </w:rPr>
        <w:t>履约保证金</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33.1 </w:t>
      </w:r>
      <w:r w:rsidRPr="0016686F">
        <w:rPr>
          <w:rFonts w:ascii="Times New Roman" w:eastAsia="宋体" w:hAnsi="Times New Roman" w:cs="Times New Roman" w:hint="eastAsia"/>
          <w:color w:val="auto"/>
        </w:rPr>
        <w:t>若《谈判项目需求》规定须提交履约保证金的，成交供应商须按照规定要求提交履约保证金。</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33.2 </w:t>
      </w:r>
      <w:r w:rsidRPr="0016686F">
        <w:rPr>
          <w:rFonts w:ascii="Times New Roman" w:eastAsia="宋体" w:hAnsi="Times New Roman" w:cs="Times New Roman" w:hint="eastAsia"/>
          <w:color w:val="auto"/>
        </w:rPr>
        <w:t>成交供应商未能按合同规定履行其义务，采购人有权没收履约保证金。</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34. </w:t>
      </w:r>
      <w:r w:rsidRPr="0016686F">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35. </w:t>
      </w:r>
      <w:r w:rsidRPr="0016686F">
        <w:rPr>
          <w:rFonts w:ascii="Times New Roman" w:eastAsia="宋体" w:hAnsi="Times New Roman" w:cs="Times New Roman" w:hint="eastAsia"/>
          <w:color w:val="auto"/>
        </w:rPr>
        <w:t>合同分包</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35.1 </w:t>
      </w:r>
      <w:r w:rsidRPr="0016686F">
        <w:rPr>
          <w:rFonts w:ascii="Times New Roman" w:eastAsia="宋体" w:hAnsi="Times New Roman" w:cs="Times New Roman" w:hint="eastAsia"/>
          <w:color w:val="auto"/>
        </w:rPr>
        <w:t>未经采购人同意，成交供应商不得分包合同。</w:t>
      </w:r>
    </w:p>
    <w:p w:rsidR="004B48D1" w:rsidRPr="0016686F" w:rsidRDefault="004B48D1" w:rsidP="004B48D1">
      <w:pPr>
        <w:pStyle w:val="Default"/>
        <w:spacing w:line="360" w:lineRule="auto"/>
        <w:ind w:firstLineChars="200" w:firstLine="480"/>
        <w:jc w:val="both"/>
        <w:rPr>
          <w:rFonts w:ascii="Times New Roman" w:eastAsia="宋体" w:hAnsi="Times New Roman" w:cs="Times New Roman"/>
          <w:color w:val="auto"/>
        </w:rPr>
      </w:pPr>
      <w:r w:rsidRPr="0016686F">
        <w:rPr>
          <w:rFonts w:ascii="Times New Roman" w:eastAsia="宋体" w:hAnsi="Times New Roman" w:cs="Times New Roman" w:hint="eastAsia"/>
          <w:color w:val="auto"/>
        </w:rPr>
        <w:t xml:space="preserve">35.2 </w:t>
      </w:r>
      <w:r w:rsidRPr="0016686F">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4B48D1" w:rsidRPr="0016686F" w:rsidRDefault="004B48D1" w:rsidP="004B48D1">
      <w:pPr>
        <w:pStyle w:val="af0"/>
        <w:rPr>
          <w:rFonts w:ascii="Times New Roman" w:hAnsi="Times New Roman"/>
        </w:rPr>
      </w:pPr>
      <w:r w:rsidRPr="0016686F">
        <w:rPr>
          <w:rFonts w:ascii="Times New Roman" w:hAnsi="Times New Roman"/>
        </w:rPr>
        <w:br w:type="page"/>
      </w:r>
      <w:r w:rsidRPr="0016686F">
        <w:rPr>
          <w:rFonts w:ascii="Times New Roman" w:hAnsi="Times New Roman"/>
        </w:rPr>
        <w:t>第四部分</w:t>
      </w:r>
      <w:r w:rsidRPr="0016686F">
        <w:rPr>
          <w:rFonts w:ascii="Times New Roman" w:hAnsi="Times New Roman"/>
        </w:rPr>
        <w:t xml:space="preserve">  </w:t>
      </w:r>
      <w:r w:rsidRPr="0016686F">
        <w:rPr>
          <w:rFonts w:ascii="Times New Roman" w:hAnsi="Times New Roman"/>
        </w:rPr>
        <w:t>合同草案</w:t>
      </w:r>
      <w:bookmarkEnd w:id="9"/>
    </w:p>
    <w:p w:rsidR="004B48D1" w:rsidRPr="0016686F" w:rsidRDefault="004B48D1" w:rsidP="004B48D1">
      <w:pPr>
        <w:tabs>
          <w:tab w:val="left" w:pos="0"/>
          <w:tab w:val="left" w:pos="315"/>
        </w:tabs>
        <w:spacing w:line="520" w:lineRule="exact"/>
        <w:ind w:firstLine="480"/>
        <w:rPr>
          <w:sz w:val="24"/>
          <w:szCs w:val="24"/>
        </w:rPr>
      </w:pPr>
      <w:r w:rsidRPr="0016686F">
        <w:rPr>
          <w:sz w:val="24"/>
          <w:szCs w:val="24"/>
        </w:rPr>
        <w:t>需方：</w:t>
      </w:r>
      <w:r w:rsidRPr="0016686F">
        <w:rPr>
          <w:sz w:val="24"/>
          <w:szCs w:val="24"/>
        </w:rPr>
        <w:t xml:space="preserve">  </w:t>
      </w:r>
    </w:p>
    <w:p w:rsidR="004B48D1" w:rsidRPr="0016686F" w:rsidRDefault="004B48D1" w:rsidP="004B48D1">
      <w:pPr>
        <w:tabs>
          <w:tab w:val="left" w:pos="0"/>
          <w:tab w:val="left" w:pos="315"/>
        </w:tabs>
        <w:spacing w:line="520" w:lineRule="exact"/>
        <w:ind w:firstLine="480"/>
        <w:rPr>
          <w:sz w:val="24"/>
          <w:szCs w:val="24"/>
        </w:rPr>
      </w:pPr>
      <w:r w:rsidRPr="0016686F">
        <w:rPr>
          <w:sz w:val="24"/>
          <w:szCs w:val="24"/>
        </w:rPr>
        <w:t>供方：</w:t>
      </w:r>
      <w:r w:rsidRPr="0016686F">
        <w:rPr>
          <w:sz w:val="24"/>
          <w:szCs w:val="24"/>
        </w:rPr>
        <w:t xml:space="preserve"> </w:t>
      </w:r>
    </w:p>
    <w:p w:rsidR="004B48D1" w:rsidRPr="0016686F" w:rsidRDefault="004B48D1" w:rsidP="004B48D1">
      <w:pPr>
        <w:tabs>
          <w:tab w:val="left" w:pos="0"/>
          <w:tab w:val="left" w:pos="315"/>
        </w:tabs>
        <w:spacing w:line="520" w:lineRule="exact"/>
        <w:ind w:firstLine="480"/>
        <w:rPr>
          <w:sz w:val="24"/>
          <w:szCs w:val="24"/>
        </w:rPr>
      </w:pPr>
      <w:r w:rsidRPr="0016686F">
        <w:rPr>
          <w:sz w:val="24"/>
          <w:szCs w:val="24"/>
        </w:rPr>
        <w:t>供、需双方根据</w:t>
      </w:r>
      <w:r w:rsidRPr="0016686F">
        <w:rPr>
          <w:sz w:val="24"/>
          <w:szCs w:val="24"/>
        </w:rPr>
        <w:t xml:space="preserve">   </w:t>
      </w:r>
      <w:r w:rsidRPr="0016686F">
        <w:rPr>
          <w:sz w:val="24"/>
          <w:szCs w:val="24"/>
        </w:rPr>
        <w:t>项目（项目编号：</w:t>
      </w:r>
      <w:r w:rsidRPr="0016686F">
        <w:rPr>
          <w:sz w:val="24"/>
          <w:szCs w:val="24"/>
        </w:rPr>
        <w:t xml:space="preserve">TGPC-201 - </w:t>
      </w:r>
      <w:r w:rsidRPr="0016686F">
        <w:rPr>
          <w:sz w:val="24"/>
          <w:szCs w:val="24"/>
        </w:rPr>
        <w:t>）的政府采购结果和竞争性谈判文件的要求，并经双方协商一致，达成</w:t>
      </w:r>
      <w:r w:rsidRPr="0016686F">
        <w:rPr>
          <w:sz w:val="24"/>
          <w:szCs w:val="24"/>
        </w:rPr>
        <w:t xml:space="preserve">  </w:t>
      </w:r>
      <w:r w:rsidRPr="0016686F">
        <w:rPr>
          <w:sz w:val="24"/>
          <w:szCs w:val="24"/>
        </w:rPr>
        <w:t>合同：</w:t>
      </w:r>
    </w:p>
    <w:p w:rsidR="004B48D1" w:rsidRPr="0016686F" w:rsidRDefault="004B48D1" w:rsidP="004B48D1">
      <w:pPr>
        <w:tabs>
          <w:tab w:val="left" w:pos="0"/>
          <w:tab w:val="left" w:pos="315"/>
        </w:tabs>
        <w:spacing w:line="520" w:lineRule="exact"/>
        <w:ind w:firstLine="480"/>
        <w:rPr>
          <w:sz w:val="24"/>
          <w:szCs w:val="24"/>
        </w:rPr>
      </w:pPr>
      <w:r w:rsidRPr="0016686F">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4B48D1" w:rsidRPr="0016686F" w:rsidRDefault="004B48D1" w:rsidP="004B48D1">
      <w:pPr>
        <w:tabs>
          <w:tab w:val="left" w:pos="1133"/>
        </w:tabs>
        <w:spacing w:line="520" w:lineRule="exact"/>
        <w:ind w:firstLineChars="200" w:firstLine="480"/>
        <w:rPr>
          <w:sz w:val="24"/>
          <w:szCs w:val="24"/>
        </w:rPr>
      </w:pPr>
      <w:r w:rsidRPr="0016686F">
        <w:rPr>
          <w:sz w:val="24"/>
          <w:szCs w:val="24"/>
        </w:rPr>
        <w:t>一、采购内容：</w:t>
      </w:r>
      <w:r w:rsidRPr="0016686F">
        <w:rPr>
          <w:sz w:val="24"/>
          <w:szCs w:val="24"/>
        </w:rPr>
        <w:t xml:space="preserve">  </w:t>
      </w:r>
      <w:r w:rsidRPr="0016686F">
        <w:rPr>
          <w:sz w:val="24"/>
          <w:szCs w:val="24"/>
        </w:rPr>
        <w:t>（详见附件）</w:t>
      </w:r>
    </w:p>
    <w:p w:rsidR="004B48D1" w:rsidRPr="0016686F" w:rsidRDefault="004B48D1" w:rsidP="004B48D1">
      <w:pPr>
        <w:tabs>
          <w:tab w:val="left" w:pos="1133"/>
        </w:tabs>
        <w:spacing w:line="520" w:lineRule="exact"/>
        <w:ind w:firstLineChars="200" w:firstLine="480"/>
        <w:rPr>
          <w:sz w:val="24"/>
          <w:szCs w:val="24"/>
        </w:rPr>
      </w:pPr>
      <w:r w:rsidRPr="0016686F">
        <w:rPr>
          <w:sz w:val="24"/>
          <w:szCs w:val="24"/>
        </w:rPr>
        <w:t xml:space="preserve">    </w:t>
      </w:r>
      <w:r w:rsidRPr="0016686F">
        <w:rPr>
          <w:sz w:val="24"/>
          <w:szCs w:val="24"/>
        </w:rPr>
        <w:t>合同总价款：人民币</w:t>
      </w:r>
      <w:r w:rsidRPr="0016686F">
        <w:rPr>
          <w:sz w:val="24"/>
          <w:szCs w:val="24"/>
        </w:rPr>
        <w:t xml:space="preserve">  </w:t>
      </w:r>
      <w:r w:rsidRPr="0016686F">
        <w:rPr>
          <w:sz w:val="24"/>
          <w:szCs w:val="24"/>
        </w:rPr>
        <w:t>元</w:t>
      </w:r>
    </w:p>
    <w:p w:rsidR="004B48D1" w:rsidRPr="0016686F" w:rsidRDefault="004B48D1" w:rsidP="004B48D1">
      <w:pPr>
        <w:tabs>
          <w:tab w:val="left" w:pos="1133"/>
        </w:tabs>
        <w:spacing w:line="520" w:lineRule="exact"/>
        <w:ind w:firstLineChars="200" w:firstLine="480"/>
        <w:rPr>
          <w:sz w:val="24"/>
          <w:szCs w:val="24"/>
        </w:rPr>
      </w:pPr>
      <w:r w:rsidRPr="0016686F">
        <w:rPr>
          <w:sz w:val="24"/>
          <w:szCs w:val="24"/>
        </w:rPr>
        <w:t xml:space="preserve">    </w:t>
      </w:r>
      <w:r w:rsidRPr="0016686F">
        <w:rPr>
          <w:sz w:val="24"/>
          <w:szCs w:val="24"/>
        </w:rPr>
        <w:t>大写：人民币</w:t>
      </w:r>
      <w:r w:rsidRPr="0016686F">
        <w:rPr>
          <w:sz w:val="24"/>
          <w:szCs w:val="24"/>
        </w:rPr>
        <w:t xml:space="preserve">  </w:t>
      </w:r>
      <w:r w:rsidRPr="0016686F">
        <w:rPr>
          <w:sz w:val="24"/>
          <w:szCs w:val="24"/>
        </w:rPr>
        <w:t>元整</w:t>
      </w:r>
    </w:p>
    <w:p w:rsidR="004B48D1" w:rsidRPr="0016686F" w:rsidRDefault="004B48D1" w:rsidP="004B48D1">
      <w:pPr>
        <w:tabs>
          <w:tab w:val="left" w:pos="360"/>
        </w:tabs>
        <w:spacing w:line="520" w:lineRule="exact"/>
        <w:ind w:firstLineChars="200" w:firstLine="480"/>
        <w:rPr>
          <w:sz w:val="24"/>
          <w:szCs w:val="24"/>
        </w:rPr>
      </w:pPr>
      <w:r w:rsidRPr="0016686F">
        <w:rPr>
          <w:sz w:val="24"/>
          <w:szCs w:val="24"/>
        </w:rPr>
        <w:t>二、质量要求及对质量负责条件和期限：见附件。</w:t>
      </w:r>
    </w:p>
    <w:p w:rsidR="004B48D1" w:rsidRPr="0016686F" w:rsidRDefault="004B48D1" w:rsidP="004B48D1">
      <w:pPr>
        <w:tabs>
          <w:tab w:val="left" w:pos="360"/>
        </w:tabs>
        <w:spacing w:line="520" w:lineRule="exact"/>
        <w:ind w:firstLineChars="200" w:firstLine="480"/>
        <w:rPr>
          <w:sz w:val="24"/>
          <w:szCs w:val="24"/>
        </w:rPr>
      </w:pPr>
      <w:r w:rsidRPr="0016686F">
        <w:rPr>
          <w:sz w:val="24"/>
          <w:szCs w:val="24"/>
        </w:rPr>
        <w:t>三、供方所提供的服务必须具有合法手续及相关文件。如涉及知识产权则必须是自己拥有或合法使用的。</w:t>
      </w:r>
    </w:p>
    <w:p w:rsidR="004B48D1" w:rsidRPr="0016686F" w:rsidRDefault="004B48D1" w:rsidP="004B48D1">
      <w:pPr>
        <w:tabs>
          <w:tab w:val="left" w:pos="360"/>
        </w:tabs>
        <w:spacing w:line="520" w:lineRule="exact"/>
        <w:ind w:firstLineChars="200" w:firstLine="480"/>
        <w:rPr>
          <w:sz w:val="24"/>
          <w:szCs w:val="24"/>
        </w:rPr>
      </w:pPr>
      <w:r w:rsidRPr="0016686F">
        <w:rPr>
          <w:sz w:val="24"/>
          <w:szCs w:val="24"/>
        </w:rPr>
        <w:t>四、交货时间、地点、方式：见附件。</w:t>
      </w:r>
    </w:p>
    <w:p w:rsidR="004B48D1" w:rsidRPr="0016686F" w:rsidRDefault="004B48D1" w:rsidP="004B48D1">
      <w:pPr>
        <w:tabs>
          <w:tab w:val="left" w:pos="360"/>
        </w:tabs>
        <w:spacing w:line="520" w:lineRule="exact"/>
        <w:ind w:firstLineChars="200" w:firstLine="480"/>
        <w:rPr>
          <w:sz w:val="24"/>
          <w:szCs w:val="24"/>
        </w:rPr>
      </w:pPr>
      <w:r w:rsidRPr="0016686F">
        <w:rPr>
          <w:sz w:val="24"/>
          <w:szCs w:val="24"/>
        </w:rPr>
        <w:t>五、供方应随货物向需方交付服务的相关的资料。如果所提交文件是外文的，供方有义务为需方提供中文或译成中文文件。</w:t>
      </w:r>
    </w:p>
    <w:p w:rsidR="004B48D1" w:rsidRPr="0016686F" w:rsidRDefault="004B48D1" w:rsidP="004B48D1">
      <w:pPr>
        <w:tabs>
          <w:tab w:val="left" w:pos="360"/>
          <w:tab w:val="left" w:pos="721"/>
        </w:tabs>
        <w:spacing w:line="520" w:lineRule="exact"/>
        <w:rPr>
          <w:sz w:val="24"/>
          <w:szCs w:val="24"/>
        </w:rPr>
      </w:pPr>
      <w:r w:rsidRPr="0016686F">
        <w:rPr>
          <w:sz w:val="24"/>
          <w:szCs w:val="24"/>
        </w:rPr>
        <w:t xml:space="preserve">    </w:t>
      </w:r>
      <w:r w:rsidRPr="0016686F">
        <w:rPr>
          <w:sz w:val="24"/>
          <w:szCs w:val="24"/>
        </w:rPr>
        <w:t>六、验收工作由需方负责对合同进行验收。</w:t>
      </w:r>
    </w:p>
    <w:p w:rsidR="004B48D1" w:rsidRPr="0016686F" w:rsidRDefault="004B48D1" w:rsidP="004B48D1">
      <w:pPr>
        <w:tabs>
          <w:tab w:val="left" w:pos="360"/>
        </w:tabs>
        <w:spacing w:line="520" w:lineRule="exact"/>
        <w:rPr>
          <w:sz w:val="24"/>
          <w:szCs w:val="24"/>
        </w:rPr>
      </w:pPr>
      <w:r w:rsidRPr="0016686F">
        <w:rPr>
          <w:sz w:val="24"/>
          <w:szCs w:val="24"/>
        </w:rPr>
        <w:t xml:space="preserve">    </w:t>
      </w:r>
      <w:r w:rsidRPr="0016686F">
        <w:rPr>
          <w:sz w:val="24"/>
          <w:szCs w:val="24"/>
        </w:rPr>
        <w:t>七、货款支付方式：见附件。</w:t>
      </w:r>
    </w:p>
    <w:p w:rsidR="004B48D1" w:rsidRPr="0016686F" w:rsidRDefault="004B48D1" w:rsidP="004B48D1">
      <w:pPr>
        <w:tabs>
          <w:tab w:val="left" w:pos="0"/>
          <w:tab w:val="left" w:pos="721"/>
        </w:tabs>
        <w:spacing w:line="520" w:lineRule="exact"/>
        <w:ind w:firstLineChars="200" w:firstLine="480"/>
        <w:rPr>
          <w:sz w:val="24"/>
          <w:szCs w:val="24"/>
        </w:rPr>
      </w:pPr>
      <w:r w:rsidRPr="0016686F">
        <w:rPr>
          <w:sz w:val="24"/>
          <w:szCs w:val="24"/>
        </w:rPr>
        <w:t>供方开户银行（汉字全称）：</w:t>
      </w:r>
      <w:r w:rsidRPr="0016686F">
        <w:rPr>
          <w:sz w:val="24"/>
          <w:szCs w:val="24"/>
          <w:u w:val="single"/>
        </w:rPr>
        <w:t xml:space="preserve">                                        </w:t>
      </w:r>
      <w:r w:rsidRPr="0016686F">
        <w:rPr>
          <w:sz w:val="24"/>
          <w:szCs w:val="24"/>
        </w:rPr>
        <w:t>，</w:t>
      </w:r>
    </w:p>
    <w:p w:rsidR="004B48D1" w:rsidRPr="0016686F" w:rsidRDefault="004B48D1" w:rsidP="004B48D1">
      <w:pPr>
        <w:tabs>
          <w:tab w:val="left" w:pos="0"/>
          <w:tab w:val="left" w:pos="721"/>
        </w:tabs>
        <w:spacing w:line="520" w:lineRule="exact"/>
        <w:ind w:firstLineChars="214" w:firstLine="514"/>
        <w:rPr>
          <w:sz w:val="24"/>
          <w:szCs w:val="24"/>
        </w:rPr>
      </w:pPr>
      <w:r w:rsidRPr="0016686F">
        <w:rPr>
          <w:sz w:val="24"/>
          <w:szCs w:val="24"/>
        </w:rPr>
        <w:t>行号（数字代码）：</w:t>
      </w:r>
      <w:r w:rsidRPr="0016686F">
        <w:rPr>
          <w:sz w:val="24"/>
          <w:szCs w:val="24"/>
          <w:u w:val="single"/>
        </w:rPr>
        <w:t xml:space="preserve">                                                </w:t>
      </w:r>
      <w:r w:rsidRPr="0016686F">
        <w:rPr>
          <w:sz w:val="24"/>
          <w:szCs w:val="24"/>
        </w:rPr>
        <w:t>，</w:t>
      </w:r>
    </w:p>
    <w:p w:rsidR="004B48D1" w:rsidRPr="0016686F" w:rsidRDefault="004B48D1" w:rsidP="004B48D1">
      <w:pPr>
        <w:tabs>
          <w:tab w:val="left" w:pos="0"/>
          <w:tab w:val="left" w:pos="721"/>
        </w:tabs>
        <w:spacing w:line="520" w:lineRule="exact"/>
        <w:ind w:firstLineChars="214" w:firstLine="514"/>
        <w:rPr>
          <w:sz w:val="24"/>
          <w:szCs w:val="24"/>
        </w:rPr>
      </w:pPr>
      <w:r w:rsidRPr="0016686F">
        <w:rPr>
          <w:sz w:val="24"/>
          <w:szCs w:val="24"/>
        </w:rPr>
        <w:t>帐</w:t>
      </w:r>
      <w:r w:rsidRPr="0016686F">
        <w:rPr>
          <w:sz w:val="24"/>
          <w:szCs w:val="24"/>
        </w:rPr>
        <w:t xml:space="preserve">       </w:t>
      </w:r>
      <w:r w:rsidRPr="0016686F">
        <w:rPr>
          <w:sz w:val="24"/>
          <w:szCs w:val="24"/>
        </w:rPr>
        <w:t>号：</w:t>
      </w:r>
      <w:r w:rsidRPr="0016686F">
        <w:rPr>
          <w:sz w:val="24"/>
          <w:szCs w:val="24"/>
          <w:u w:val="single"/>
        </w:rPr>
        <w:t xml:space="preserve">                                                   </w:t>
      </w:r>
      <w:r w:rsidRPr="0016686F">
        <w:rPr>
          <w:szCs w:val="24"/>
        </w:rPr>
        <w:t>。</w:t>
      </w:r>
    </w:p>
    <w:p w:rsidR="004B48D1" w:rsidRPr="0016686F" w:rsidRDefault="004B48D1" w:rsidP="004B48D1">
      <w:pPr>
        <w:tabs>
          <w:tab w:val="left" w:pos="0"/>
          <w:tab w:val="left" w:pos="360"/>
        </w:tabs>
        <w:spacing w:line="520" w:lineRule="exact"/>
        <w:ind w:firstLineChars="200" w:firstLine="480"/>
        <w:rPr>
          <w:sz w:val="24"/>
          <w:szCs w:val="24"/>
        </w:rPr>
      </w:pPr>
      <w:r w:rsidRPr="0016686F">
        <w:rPr>
          <w:sz w:val="24"/>
          <w:szCs w:val="24"/>
        </w:rPr>
        <w:t>八、合同约定的交货期（竣工期）或验收期届满，需方由于不具备现场条件导致供方无法验收，合同顺延，延期</w:t>
      </w:r>
      <w:r w:rsidRPr="0016686F">
        <w:rPr>
          <w:sz w:val="24"/>
          <w:szCs w:val="24"/>
        </w:rPr>
        <w:t>30</w:t>
      </w:r>
      <w:r w:rsidRPr="0016686F">
        <w:rPr>
          <w:sz w:val="24"/>
          <w:szCs w:val="24"/>
        </w:rPr>
        <w:t>日以上，需方应按约定付款，如在实际验收过程中出现质量问题，另行商定；需方无故推迟验收或拒不验收的，则视同</w:t>
      </w:r>
      <w:r w:rsidRPr="0016686F">
        <w:rPr>
          <w:sz w:val="24"/>
          <w:szCs w:val="24"/>
        </w:rPr>
        <w:t>“</w:t>
      </w:r>
      <w:r w:rsidRPr="0016686F">
        <w:rPr>
          <w:sz w:val="24"/>
          <w:szCs w:val="24"/>
        </w:rPr>
        <w:t>验收合格</w:t>
      </w:r>
      <w:r w:rsidRPr="0016686F">
        <w:rPr>
          <w:sz w:val="24"/>
          <w:szCs w:val="24"/>
        </w:rPr>
        <w:t>”</w:t>
      </w:r>
      <w:r w:rsidRPr="0016686F">
        <w:rPr>
          <w:sz w:val="24"/>
          <w:szCs w:val="24"/>
        </w:rPr>
        <w:t>并向供方付款，但合同中与验收有关的其他条款以合同实际履行后的验收为准。需方具备现场条件，供方应积极做好安装和验收工作。</w:t>
      </w:r>
    </w:p>
    <w:p w:rsidR="004B48D1" w:rsidRPr="0016686F" w:rsidRDefault="004B48D1" w:rsidP="004B48D1">
      <w:pPr>
        <w:pStyle w:val="2"/>
        <w:spacing w:line="520" w:lineRule="exact"/>
        <w:ind w:leftChars="-50" w:left="-105" w:firstLineChars="200" w:firstLine="480"/>
        <w:rPr>
          <w:sz w:val="24"/>
          <w:szCs w:val="24"/>
        </w:rPr>
      </w:pPr>
      <w:r w:rsidRPr="0016686F">
        <w:rPr>
          <w:sz w:val="24"/>
          <w:szCs w:val="24"/>
        </w:rPr>
        <w:t>九、有关涉及本合同供方向天津市政府采购中心所提交的响应文件及有关澄清资料和服务承诺均视为本合同不可分割的部分，对供方具有约束力。</w:t>
      </w:r>
    </w:p>
    <w:p w:rsidR="004B48D1" w:rsidRPr="0016686F" w:rsidRDefault="004B48D1" w:rsidP="004B48D1">
      <w:pPr>
        <w:tabs>
          <w:tab w:val="left" w:pos="0"/>
          <w:tab w:val="left" w:pos="315"/>
        </w:tabs>
        <w:spacing w:line="520" w:lineRule="exact"/>
        <w:rPr>
          <w:sz w:val="24"/>
          <w:szCs w:val="24"/>
        </w:rPr>
      </w:pPr>
      <w:r w:rsidRPr="0016686F">
        <w:rPr>
          <w:sz w:val="24"/>
          <w:szCs w:val="24"/>
        </w:rPr>
        <w:t>十、本合同一式</w:t>
      </w:r>
      <w:r w:rsidRPr="0016686F">
        <w:rPr>
          <w:sz w:val="24"/>
          <w:szCs w:val="24"/>
        </w:rPr>
        <w:t xml:space="preserve">   </w:t>
      </w:r>
      <w:r w:rsidRPr="0016686F">
        <w:rPr>
          <w:sz w:val="24"/>
          <w:szCs w:val="24"/>
        </w:rPr>
        <w:t>份，需方留存</w:t>
      </w:r>
      <w:r w:rsidRPr="0016686F">
        <w:rPr>
          <w:sz w:val="24"/>
          <w:szCs w:val="24"/>
        </w:rPr>
        <w:t xml:space="preserve">   </w:t>
      </w:r>
      <w:r w:rsidRPr="0016686F">
        <w:rPr>
          <w:sz w:val="24"/>
          <w:szCs w:val="24"/>
        </w:rPr>
        <w:t>份，供方留存</w:t>
      </w:r>
      <w:r w:rsidRPr="0016686F">
        <w:rPr>
          <w:sz w:val="24"/>
          <w:szCs w:val="24"/>
        </w:rPr>
        <w:t xml:space="preserve">   </w:t>
      </w:r>
      <w:r w:rsidRPr="0016686F">
        <w:rPr>
          <w:sz w:val="24"/>
          <w:szCs w:val="24"/>
        </w:rPr>
        <w:t>份，均具同等效力，签字盖章后生效。</w:t>
      </w:r>
    </w:p>
    <w:tbl>
      <w:tblPr>
        <w:tblW w:w="0" w:type="auto"/>
        <w:tblLook w:val="01E0" w:firstRow="1" w:lastRow="1" w:firstColumn="1" w:lastColumn="1" w:noHBand="0" w:noVBand="0"/>
      </w:tblPr>
      <w:tblGrid>
        <w:gridCol w:w="4261"/>
        <w:gridCol w:w="4261"/>
      </w:tblGrid>
      <w:tr w:rsidR="004B48D1" w:rsidRPr="0016686F" w:rsidTr="006B2BC0">
        <w:tc>
          <w:tcPr>
            <w:tcW w:w="4261" w:type="dxa"/>
          </w:tcPr>
          <w:p w:rsidR="004B48D1" w:rsidRPr="0016686F" w:rsidRDefault="004B48D1" w:rsidP="006B2BC0">
            <w:pPr>
              <w:tabs>
                <w:tab w:val="left" w:pos="0"/>
                <w:tab w:val="left" w:pos="315"/>
              </w:tabs>
              <w:spacing w:line="520" w:lineRule="exact"/>
              <w:rPr>
                <w:sz w:val="24"/>
                <w:szCs w:val="24"/>
              </w:rPr>
            </w:pPr>
            <w:r w:rsidRPr="0016686F">
              <w:rPr>
                <w:sz w:val="24"/>
                <w:szCs w:val="24"/>
              </w:rPr>
              <w:t>供方（公章）：</w:t>
            </w:r>
            <w:r w:rsidRPr="0016686F">
              <w:rPr>
                <w:sz w:val="24"/>
                <w:szCs w:val="24"/>
              </w:rPr>
              <w:t xml:space="preserve"> </w:t>
            </w:r>
          </w:p>
        </w:tc>
        <w:tc>
          <w:tcPr>
            <w:tcW w:w="4261" w:type="dxa"/>
          </w:tcPr>
          <w:p w:rsidR="004B48D1" w:rsidRPr="0016686F" w:rsidRDefault="004B48D1" w:rsidP="006B2BC0">
            <w:pPr>
              <w:tabs>
                <w:tab w:val="left" w:pos="0"/>
                <w:tab w:val="left" w:pos="315"/>
              </w:tabs>
              <w:spacing w:line="520" w:lineRule="exact"/>
              <w:rPr>
                <w:sz w:val="24"/>
                <w:szCs w:val="24"/>
              </w:rPr>
            </w:pPr>
            <w:r w:rsidRPr="0016686F">
              <w:rPr>
                <w:sz w:val="24"/>
                <w:szCs w:val="24"/>
              </w:rPr>
              <w:t>需方（公章）：</w:t>
            </w:r>
            <w:r w:rsidRPr="0016686F">
              <w:rPr>
                <w:sz w:val="24"/>
                <w:szCs w:val="24"/>
              </w:rPr>
              <w:t xml:space="preserve"> </w:t>
            </w:r>
          </w:p>
        </w:tc>
      </w:tr>
      <w:tr w:rsidR="004B48D1" w:rsidRPr="0016686F" w:rsidTr="006B2BC0">
        <w:tc>
          <w:tcPr>
            <w:tcW w:w="4261" w:type="dxa"/>
          </w:tcPr>
          <w:p w:rsidR="004B48D1" w:rsidRPr="0016686F" w:rsidRDefault="004B48D1" w:rsidP="006B2BC0">
            <w:pPr>
              <w:tabs>
                <w:tab w:val="left" w:pos="0"/>
                <w:tab w:val="left" w:pos="315"/>
              </w:tabs>
              <w:spacing w:line="520" w:lineRule="exact"/>
              <w:rPr>
                <w:sz w:val="24"/>
                <w:szCs w:val="24"/>
              </w:rPr>
            </w:pPr>
            <w:r w:rsidRPr="0016686F">
              <w:rPr>
                <w:sz w:val="24"/>
                <w:szCs w:val="24"/>
              </w:rPr>
              <w:t>地址：</w:t>
            </w:r>
            <w:r w:rsidRPr="0016686F">
              <w:rPr>
                <w:sz w:val="24"/>
                <w:szCs w:val="24"/>
              </w:rPr>
              <w:t xml:space="preserve">  </w:t>
            </w:r>
          </w:p>
        </w:tc>
        <w:tc>
          <w:tcPr>
            <w:tcW w:w="4261" w:type="dxa"/>
          </w:tcPr>
          <w:p w:rsidR="004B48D1" w:rsidRPr="0016686F" w:rsidRDefault="004B48D1" w:rsidP="006B2BC0">
            <w:pPr>
              <w:tabs>
                <w:tab w:val="left" w:pos="0"/>
                <w:tab w:val="left" w:pos="315"/>
              </w:tabs>
              <w:spacing w:line="520" w:lineRule="exact"/>
              <w:rPr>
                <w:sz w:val="24"/>
                <w:szCs w:val="24"/>
              </w:rPr>
            </w:pPr>
            <w:r w:rsidRPr="0016686F">
              <w:rPr>
                <w:sz w:val="24"/>
                <w:szCs w:val="24"/>
              </w:rPr>
              <w:t>地址：</w:t>
            </w:r>
            <w:r w:rsidRPr="0016686F">
              <w:rPr>
                <w:sz w:val="24"/>
                <w:szCs w:val="24"/>
              </w:rPr>
              <w:t xml:space="preserve"> </w:t>
            </w:r>
          </w:p>
        </w:tc>
      </w:tr>
      <w:tr w:rsidR="004B48D1" w:rsidRPr="0016686F" w:rsidTr="006B2BC0">
        <w:tc>
          <w:tcPr>
            <w:tcW w:w="4261" w:type="dxa"/>
          </w:tcPr>
          <w:p w:rsidR="004B48D1" w:rsidRPr="0016686F" w:rsidRDefault="004B48D1" w:rsidP="006B2BC0">
            <w:pPr>
              <w:tabs>
                <w:tab w:val="left" w:pos="360"/>
              </w:tabs>
              <w:spacing w:line="520" w:lineRule="exact"/>
              <w:rPr>
                <w:sz w:val="24"/>
                <w:szCs w:val="24"/>
              </w:rPr>
            </w:pPr>
            <w:r w:rsidRPr="0016686F">
              <w:rPr>
                <w:sz w:val="24"/>
                <w:szCs w:val="24"/>
              </w:rPr>
              <w:t>法定代表人：</w:t>
            </w:r>
            <w:r w:rsidRPr="0016686F">
              <w:rPr>
                <w:sz w:val="24"/>
                <w:szCs w:val="24"/>
              </w:rPr>
              <w:t xml:space="preserve"> </w:t>
            </w:r>
          </w:p>
        </w:tc>
        <w:tc>
          <w:tcPr>
            <w:tcW w:w="4261" w:type="dxa"/>
          </w:tcPr>
          <w:p w:rsidR="004B48D1" w:rsidRPr="0016686F" w:rsidRDefault="004B48D1" w:rsidP="006B2BC0">
            <w:pPr>
              <w:tabs>
                <w:tab w:val="left" w:pos="360"/>
              </w:tabs>
              <w:spacing w:line="520" w:lineRule="exact"/>
              <w:rPr>
                <w:sz w:val="24"/>
                <w:szCs w:val="24"/>
              </w:rPr>
            </w:pPr>
            <w:r w:rsidRPr="0016686F">
              <w:rPr>
                <w:sz w:val="24"/>
                <w:szCs w:val="24"/>
              </w:rPr>
              <w:t>法定代表人：</w:t>
            </w:r>
            <w:r w:rsidRPr="0016686F">
              <w:rPr>
                <w:sz w:val="24"/>
                <w:szCs w:val="24"/>
              </w:rPr>
              <w:t xml:space="preserve"> </w:t>
            </w:r>
          </w:p>
        </w:tc>
      </w:tr>
      <w:tr w:rsidR="004B48D1" w:rsidRPr="0016686F" w:rsidTr="006B2BC0">
        <w:tc>
          <w:tcPr>
            <w:tcW w:w="4261" w:type="dxa"/>
          </w:tcPr>
          <w:p w:rsidR="004B48D1" w:rsidRPr="0016686F" w:rsidRDefault="004B48D1" w:rsidP="006B2BC0">
            <w:pPr>
              <w:tabs>
                <w:tab w:val="left" w:pos="360"/>
              </w:tabs>
              <w:spacing w:line="520" w:lineRule="exact"/>
              <w:rPr>
                <w:sz w:val="24"/>
                <w:szCs w:val="24"/>
              </w:rPr>
            </w:pPr>
            <w:r w:rsidRPr="0016686F">
              <w:rPr>
                <w:sz w:val="24"/>
                <w:szCs w:val="24"/>
              </w:rPr>
              <w:t>委托代理人：</w:t>
            </w:r>
            <w:r w:rsidRPr="0016686F">
              <w:rPr>
                <w:sz w:val="24"/>
                <w:szCs w:val="24"/>
              </w:rPr>
              <w:t xml:space="preserve"> </w:t>
            </w:r>
          </w:p>
        </w:tc>
        <w:tc>
          <w:tcPr>
            <w:tcW w:w="4261" w:type="dxa"/>
          </w:tcPr>
          <w:p w:rsidR="004B48D1" w:rsidRPr="0016686F" w:rsidRDefault="004B48D1" w:rsidP="006B2BC0">
            <w:pPr>
              <w:tabs>
                <w:tab w:val="left" w:pos="360"/>
              </w:tabs>
              <w:spacing w:line="520" w:lineRule="exact"/>
              <w:rPr>
                <w:sz w:val="24"/>
                <w:szCs w:val="24"/>
              </w:rPr>
            </w:pPr>
            <w:r w:rsidRPr="0016686F">
              <w:rPr>
                <w:sz w:val="24"/>
                <w:szCs w:val="24"/>
              </w:rPr>
              <w:t>委托代理人：</w:t>
            </w:r>
            <w:r w:rsidRPr="0016686F">
              <w:rPr>
                <w:sz w:val="24"/>
                <w:szCs w:val="24"/>
              </w:rPr>
              <w:t xml:space="preserve"> </w:t>
            </w:r>
          </w:p>
        </w:tc>
      </w:tr>
      <w:tr w:rsidR="004B48D1" w:rsidRPr="0016686F" w:rsidTr="006B2BC0">
        <w:tc>
          <w:tcPr>
            <w:tcW w:w="4261" w:type="dxa"/>
          </w:tcPr>
          <w:p w:rsidR="004B48D1" w:rsidRPr="0016686F" w:rsidRDefault="004B48D1" w:rsidP="006B2BC0">
            <w:pPr>
              <w:tabs>
                <w:tab w:val="left" w:pos="360"/>
              </w:tabs>
              <w:spacing w:line="520" w:lineRule="exact"/>
              <w:rPr>
                <w:sz w:val="24"/>
                <w:szCs w:val="24"/>
              </w:rPr>
            </w:pPr>
            <w:r w:rsidRPr="0016686F">
              <w:rPr>
                <w:sz w:val="24"/>
                <w:szCs w:val="24"/>
              </w:rPr>
              <w:t>电话：</w:t>
            </w:r>
          </w:p>
        </w:tc>
        <w:tc>
          <w:tcPr>
            <w:tcW w:w="4261" w:type="dxa"/>
          </w:tcPr>
          <w:p w:rsidR="004B48D1" w:rsidRPr="0016686F" w:rsidRDefault="004B48D1" w:rsidP="006B2BC0">
            <w:pPr>
              <w:tabs>
                <w:tab w:val="left" w:pos="360"/>
              </w:tabs>
              <w:spacing w:line="520" w:lineRule="exact"/>
              <w:rPr>
                <w:sz w:val="24"/>
                <w:szCs w:val="24"/>
              </w:rPr>
            </w:pPr>
            <w:r w:rsidRPr="0016686F">
              <w:rPr>
                <w:sz w:val="24"/>
                <w:szCs w:val="24"/>
              </w:rPr>
              <w:t>电话：</w:t>
            </w:r>
          </w:p>
        </w:tc>
      </w:tr>
    </w:tbl>
    <w:p w:rsidR="004B48D1" w:rsidRPr="0016686F" w:rsidRDefault="004B48D1" w:rsidP="004B48D1">
      <w:pPr>
        <w:rPr>
          <w:sz w:val="24"/>
          <w:szCs w:val="24"/>
        </w:rPr>
      </w:pPr>
    </w:p>
    <w:p w:rsidR="004B48D1" w:rsidRPr="0016686F" w:rsidRDefault="004B48D1" w:rsidP="004B48D1">
      <w:pPr>
        <w:rPr>
          <w:szCs w:val="24"/>
        </w:rPr>
      </w:pPr>
      <w:r w:rsidRPr="0016686F">
        <w:rPr>
          <w:sz w:val="24"/>
          <w:szCs w:val="24"/>
        </w:rPr>
        <w:t>时间：</w:t>
      </w:r>
      <w:r w:rsidRPr="0016686F">
        <w:rPr>
          <w:rFonts w:hint="eastAsia"/>
          <w:sz w:val="24"/>
          <w:szCs w:val="24"/>
        </w:rPr>
        <w:t xml:space="preserve">  </w:t>
      </w:r>
      <w:r w:rsidRPr="0016686F">
        <w:rPr>
          <w:sz w:val="24"/>
          <w:szCs w:val="24"/>
        </w:rPr>
        <w:t>年</w:t>
      </w:r>
      <w:r w:rsidRPr="0016686F">
        <w:rPr>
          <w:sz w:val="24"/>
          <w:szCs w:val="24"/>
        </w:rPr>
        <w:t xml:space="preserve">  </w:t>
      </w:r>
      <w:r w:rsidRPr="0016686F">
        <w:rPr>
          <w:sz w:val="24"/>
          <w:szCs w:val="24"/>
        </w:rPr>
        <w:t>月</w:t>
      </w:r>
      <w:r w:rsidRPr="0016686F">
        <w:rPr>
          <w:sz w:val="24"/>
          <w:szCs w:val="24"/>
        </w:rPr>
        <w:t xml:space="preserve">  </w:t>
      </w:r>
      <w:r w:rsidRPr="0016686F">
        <w:rPr>
          <w:sz w:val="24"/>
          <w:szCs w:val="24"/>
        </w:rPr>
        <w:t>日</w:t>
      </w:r>
    </w:p>
    <w:p w:rsidR="004B48D1" w:rsidRPr="0016686F" w:rsidRDefault="004B48D1" w:rsidP="004B48D1">
      <w:pPr>
        <w:jc w:val="center"/>
        <w:rPr>
          <w:b/>
          <w:sz w:val="30"/>
          <w:szCs w:val="30"/>
        </w:rPr>
      </w:pPr>
      <w:r w:rsidRPr="0016686F">
        <w:rPr>
          <w:b/>
          <w:sz w:val="30"/>
          <w:szCs w:val="30"/>
        </w:rPr>
        <w:br w:type="page"/>
      </w:r>
      <w:r w:rsidRPr="0016686F">
        <w:rPr>
          <w:b/>
          <w:sz w:val="30"/>
          <w:szCs w:val="30"/>
        </w:rPr>
        <w:t>合同特殊条款</w:t>
      </w:r>
    </w:p>
    <w:p w:rsidR="004B48D1" w:rsidRPr="0016686F" w:rsidRDefault="004B48D1" w:rsidP="004B48D1">
      <w:pPr>
        <w:tabs>
          <w:tab w:val="left" w:pos="360"/>
        </w:tabs>
        <w:spacing w:line="520" w:lineRule="exact"/>
        <w:ind w:firstLineChars="171" w:firstLine="410"/>
        <w:rPr>
          <w:sz w:val="24"/>
          <w:szCs w:val="24"/>
        </w:rPr>
      </w:pPr>
    </w:p>
    <w:p w:rsidR="004B48D1" w:rsidRPr="0016686F" w:rsidRDefault="004B48D1" w:rsidP="004B48D1">
      <w:pPr>
        <w:tabs>
          <w:tab w:val="left" w:pos="360"/>
        </w:tabs>
        <w:spacing w:line="520" w:lineRule="exact"/>
        <w:ind w:firstLineChars="171" w:firstLine="410"/>
        <w:rPr>
          <w:sz w:val="24"/>
          <w:szCs w:val="24"/>
        </w:rPr>
      </w:pPr>
      <w:r w:rsidRPr="0016686F">
        <w:rPr>
          <w:sz w:val="24"/>
          <w:szCs w:val="24"/>
        </w:rPr>
        <w:t xml:space="preserve"> </w:t>
      </w:r>
      <w:r w:rsidRPr="0016686F">
        <w:rPr>
          <w:sz w:val="24"/>
          <w:szCs w:val="24"/>
        </w:rPr>
        <w:t>合同特殊条款是合同一般条款的补充和修改。如果两者之间有抵触，应以特殊条款为准。</w:t>
      </w:r>
    </w:p>
    <w:p w:rsidR="004B48D1" w:rsidRPr="0016686F" w:rsidRDefault="004B48D1" w:rsidP="004B48D1">
      <w:pPr>
        <w:tabs>
          <w:tab w:val="left" w:pos="360"/>
        </w:tabs>
        <w:spacing w:line="520" w:lineRule="exact"/>
        <w:ind w:firstLineChars="171" w:firstLine="410"/>
        <w:rPr>
          <w:sz w:val="24"/>
          <w:szCs w:val="24"/>
        </w:rPr>
      </w:pPr>
      <w:r w:rsidRPr="0016686F">
        <w:rPr>
          <w:sz w:val="24"/>
          <w:szCs w:val="24"/>
        </w:rPr>
        <w:t xml:space="preserve"> </w:t>
      </w:r>
      <w:r w:rsidRPr="0016686F">
        <w:rPr>
          <w:sz w:val="24"/>
          <w:szCs w:val="24"/>
        </w:rPr>
        <w:t>合同特殊条款由成交单位和货物需求方及代理方根据货物项目的具体情况协商拟订。</w:t>
      </w:r>
    </w:p>
    <w:p w:rsidR="004B48D1" w:rsidRPr="0016686F" w:rsidRDefault="004B48D1" w:rsidP="004B48D1">
      <w:pPr>
        <w:pStyle w:val="3"/>
        <w:jc w:val="center"/>
      </w:pPr>
      <w:bookmarkStart w:id="10" w:name="_Toc411426753"/>
      <w:r w:rsidRPr="0016686F">
        <w:br w:type="page"/>
      </w:r>
      <w:r w:rsidRPr="0016686F">
        <w:t>第五部分</w:t>
      </w:r>
      <w:r w:rsidRPr="0016686F">
        <w:t xml:space="preserve">  </w:t>
      </w:r>
      <w:r w:rsidRPr="0016686F">
        <w:t>响应文件格式</w:t>
      </w:r>
      <w:bookmarkEnd w:id="10"/>
    </w:p>
    <w:p w:rsidR="004B48D1" w:rsidRPr="0016686F" w:rsidRDefault="004B48D1" w:rsidP="004B48D1">
      <w:pPr>
        <w:autoSpaceDE w:val="0"/>
        <w:autoSpaceDN w:val="0"/>
        <w:adjustRightInd w:val="0"/>
        <w:spacing w:line="520" w:lineRule="exact"/>
        <w:rPr>
          <w:b/>
          <w:kern w:val="0"/>
          <w:sz w:val="24"/>
        </w:rPr>
      </w:pPr>
    </w:p>
    <w:p w:rsidR="004B48D1" w:rsidRPr="0016686F" w:rsidRDefault="004B48D1" w:rsidP="004B48D1">
      <w:pPr>
        <w:autoSpaceDE w:val="0"/>
        <w:autoSpaceDN w:val="0"/>
        <w:adjustRightInd w:val="0"/>
        <w:jc w:val="center"/>
        <w:rPr>
          <w:rFonts w:eastAsia="华文行楷"/>
          <w:kern w:val="0"/>
          <w:sz w:val="144"/>
          <w:szCs w:val="144"/>
        </w:rPr>
      </w:pPr>
      <w:r w:rsidRPr="0016686F">
        <w:rPr>
          <w:rFonts w:eastAsia="方正行楷简体"/>
          <w:sz w:val="160"/>
          <w:szCs w:val="84"/>
        </w:rPr>
        <w:t>响</w:t>
      </w:r>
      <w:r w:rsidRPr="0016686F">
        <w:rPr>
          <w:rFonts w:eastAsia="方正行楷简体"/>
          <w:sz w:val="160"/>
          <w:szCs w:val="84"/>
        </w:rPr>
        <w:t xml:space="preserve"> </w:t>
      </w:r>
      <w:r w:rsidRPr="0016686F">
        <w:rPr>
          <w:rFonts w:eastAsia="方正行楷简体"/>
          <w:sz w:val="160"/>
          <w:szCs w:val="84"/>
        </w:rPr>
        <w:t>应</w:t>
      </w:r>
      <w:r w:rsidRPr="0016686F">
        <w:rPr>
          <w:rFonts w:eastAsia="方正行楷简体"/>
          <w:sz w:val="84"/>
          <w:szCs w:val="84"/>
        </w:rPr>
        <w:t xml:space="preserve"> </w:t>
      </w:r>
      <w:r w:rsidRPr="0016686F">
        <w:rPr>
          <w:rFonts w:eastAsia="方正行楷简体"/>
          <w:sz w:val="160"/>
          <w:szCs w:val="84"/>
        </w:rPr>
        <w:t>文</w:t>
      </w:r>
      <w:r w:rsidRPr="0016686F">
        <w:rPr>
          <w:rFonts w:eastAsia="方正行楷简体"/>
          <w:sz w:val="84"/>
          <w:szCs w:val="84"/>
        </w:rPr>
        <w:t xml:space="preserve"> </w:t>
      </w:r>
      <w:r w:rsidRPr="0016686F">
        <w:rPr>
          <w:rFonts w:eastAsia="方正行楷简体"/>
          <w:sz w:val="160"/>
          <w:szCs w:val="84"/>
        </w:rPr>
        <w:t>件</w:t>
      </w:r>
    </w:p>
    <w:p w:rsidR="004B48D1" w:rsidRPr="0016686F" w:rsidRDefault="004B48D1" w:rsidP="004B48D1">
      <w:pPr>
        <w:autoSpaceDE w:val="0"/>
        <w:autoSpaceDN w:val="0"/>
        <w:adjustRightInd w:val="0"/>
        <w:spacing w:line="520" w:lineRule="exact"/>
        <w:jc w:val="center"/>
        <w:rPr>
          <w:rFonts w:eastAsia="楷体_GB2312"/>
          <w:b/>
          <w:kern w:val="0"/>
          <w:sz w:val="36"/>
          <w:szCs w:val="36"/>
        </w:rPr>
      </w:pPr>
    </w:p>
    <w:p w:rsidR="004B48D1" w:rsidRPr="0016686F" w:rsidRDefault="004B48D1" w:rsidP="004B48D1">
      <w:pPr>
        <w:autoSpaceDE w:val="0"/>
        <w:autoSpaceDN w:val="0"/>
        <w:adjustRightInd w:val="0"/>
        <w:spacing w:line="520" w:lineRule="exact"/>
        <w:rPr>
          <w:b/>
          <w:kern w:val="0"/>
          <w:sz w:val="24"/>
        </w:rPr>
      </w:pPr>
    </w:p>
    <w:p w:rsidR="004B48D1" w:rsidRPr="0016686F" w:rsidRDefault="004B48D1" w:rsidP="004B48D1">
      <w:pPr>
        <w:autoSpaceDE w:val="0"/>
        <w:autoSpaceDN w:val="0"/>
        <w:adjustRightInd w:val="0"/>
        <w:spacing w:line="520" w:lineRule="exact"/>
        <w:jc w:val="center"/>
        <w:rPr>
          <w:b/>
          <w:kern w:val="0"/>
          <w:sz w:val="24"/>
        </w:rPr>
      </w:pPr>
      <w:r w:rsidRPr="0016686F">
        <w:rPr>
          <w:b/>
          <w:kern w:val="0"/>
          <w:sz w:val="24"/>
        </w:rPr>
        <w:t>第一阶段</w:t>
      </w:r>
      <w:r w:rsidRPr="0016686F">
        <w:rPr>
          <w:rFonts w:hint="eastAsia"/>
          <w:b/>
          <w:kern w:val="0"/>
          <w:sz w:val="24"/>
        </w:rPr>
        <w:t>响应</w:t>
      </w:r>
      <w:r w:rsidRPr="0016686F">
        <w:rPr>
          <w:b/>
          <w:kern w:val="0"/>
          <w:sz w:val="24"/>
        </w:rPr>
        <w:t>文件</w:t>
      </w:r>
    </w:p>
    <w:p w:rsidR="004B48D1" w:rsidRPr="0016686F" w:rsidRDefault="004B48D1" w:rsidP="004B48D1">
      <w:pPr>
        <w:autoSpaceDE w:val="0"/>
        <w:autoSpaceDN w:val="0"/>
        <w:adjustRightInd w:val="0"/>
        <w:spacing w:line="520" w:lineRule="exact"/>
        <w:rPr>
          <w:b/>
          <w:kern w:val="0"/>
          <w:sz w:val="24"/>
        </w:rPr>
      </w:pPr>
    </w:p>
    <w:p w:rsidR="004B48D1" w:rsidRPr="0016686F" w:rsidRDefault="004B48D1" w:rsidP="004B48D1">
      <w:pPr>
        <w:spacing w:beforeLines="30" w:before="93" w:afterLines="70" w:after="218" w:line="540" w:lineRule="exact"/>
        <w:ind w:leftChars="300" w:left="630"/>
        <w:rPr>
          <w:rFonts w:eastAsia="方正楷体简体"/>
          <w:b/>
          <w:sz w:val="34"/>
          <w:szCs w:val="34"/>
        </w:rPr>
      </w:pPr>
      <w:r w:rsidRPr="0016686F">
        <w:rPr>
          <w:rFonts w:eastAsia="方正楷体简体"/>
          <w:b/>
          <w:sz w:val="34"/>
          <w:szCs w:val="34"/>
        </w:rPr>
        <w:t>项</w:t>
      </w:r>
      <w:r w:rsidRPr="0016686F">
        <w:rPr>
          <w:rFonts w:eastAsia="方正楷体简体"/>
          <w:b/>
          <w:sz w:val="34"/>
          <w:szCs w:val="34"/>
        </w:rPr>
        <w:t xml:space="preserve"> </w:t>
      </w:r>
      <w:r w:rsidRPr="0016686F">
        <w:rPr>
          <w:rFonts w:eastAsia="方正楷体简体"/>
          <w:b/>
          <w:sz w:val="34"/>
          <w:szCs w:val="34"/>
        </w:rPr>
        <w:t>目</w:t>
      </w:r>
      <w:r w:rsidRPr="0016686F">
        <w:rPr>
          <w:rFonts w:eastAsia="方正楷体简体"/>
          <w:b/>
          <w:sz w:val="34"/>
          <w:szCs w:val="34"/>
        </w:rPr>
        <w:t xml:space="preserve"> </w:t>
      </w:r>
      <w:r w:rsidRPr="0016686F">
        <w:rPr>
          <w:rFonts w:eastAsia="方正楷体简体"/>
          <w:b/>
          <w:sz w:val="34"/>
          <w:szCs w:val="34"/>
        </w:rPr>
        <w:t>编</w:t>
      </w:r>
      <w:r w:rsidRPr="0016686F">
        <w:rPr>
          <w:rFonts w:eastAsia="方正楷体简体"/>
          <w:b/>
          <w:sz w:val="34"/>
          <w:szCs w:val="34"/>
        </w:rPr>
        <w:t xml:space="preserve"> </w:t>
      </w:r>
      <w:r w:rsidRPr="0016686F">
        <w:rPr>
          <w:rFonts w:eastAsia="方正楷体简体"/>
          <w:b/>
          <w:sz w:val="34"/>
          <w:szCs w:val="34"/>
        </w:rPr>
        <w:t>号：</w:t>
      </w:r>
    </w:p>
    <w:p w:rsidR="004B48D1" w:rsidRPr="0016686F" w:rsidRDefault="004B48D1" w:rsidP="004B48D1">
      <w:pPr>
        <w:spacing w:beforeLines="30" w:before="93" w:afterLines="70" w:after="218" w:line="540" w:lineRule="exact"/>
        <w:ind w:leftChars="300" w:left="630"/>
        <w:rPr>
          <w:rFonts w:eastAsia="方正楷体简体"/>
          <w:b/>
          <w:sz w:val="34"/>
          <w:szCs w:val="34"/>
        </w:rPr>
      </w:pPr>
      <w:r w:rsidRPr="0016686F">
        <w:rPr>
          <w:rFonts w:eastAsia="方正楷体简体"/>
          <w:b/>
          <w:sz w:val="34"/>
          <w:szCs w:val="34"/>
        </w:rPr>
        <w:t>项</w:t>
      </w:r>
      <w:r w:rsidRPr="0016686F">
        <w:rPr>
          <w:rFonts w:eastAsia="方正楷体简体"/>
          <w:b/>
          <w:sz w:val="34"/>
          <w:szCs w:val="34"/>
        </w:rPr>
        <w:t xml:space="preserve"> </w:t>
      </w:r>
      <w:r w:rsidRPr="0016686F">
        <w:rPr>
          <w:rFonts w:eastAsia="方正楷体简体"/>
          <w:b/>
          <w:sz w:val="34"/>
          <w:szCs w:val="34"/>
        </w:rPr>
        <w:t>目</w:t>
      </w:r>
      <w:r w:rsidRPr="0016686F">
        <w:rPr>
          <w:rFonts w:eastAsia="方正楷体简体"/>
          <w:b/>
          <w:sz w:val="34"/>
          <w:szCs w:val="34"/>
        </w:rPr>
        <w:t xml:space="preserve"> </w:t>
      </w:r>
      <w:r w:rsidRPr="0016686F">
        <w:rPr>
          <w:rFonts w:eastAsia="方正楷体简体"/>
          <w:b/>
          <w:sz w:val="34"/>
          <w:szCs w:val="34"/>
        </w:rPr>
        <w:t>名</w:t>
      </w:r>
      <w:r w:rsidRPr="0016686F">
        <w:rPr>
          <w:rFonts w:eastAsia="方正楷体简体"/>
          <w:b/>
          <w:sz w:val="34"/>
          <w:szCs w:val="34"/>
        </w:rPr>
        <w:t xml:space="preserve"> </w:t>
      </w:r>
      <w:r w:rsidRPr="0016686F">
        <w:rPr>
          <w:rFonts w:eastAsia="方正楷体简体"/>
          <w:b/>
          <w:sz w:val="34"/>
          <w:szCs w:val="34"/>
        </w:rPr>
        <w:t>称：</w:t>
      </w:r>
    </w:p>
    <w:p w:rsidR="004B48D1" w:rsidRPr="0016686F" w:rsidRDefault="004B48D1" w:rsidP="004B48D1">
      <w:pPr>
        <w:spacing w:beforeLines="30" w:before="93" w:afterLines="70" w:after="218" w:line="540" w:lineRule="exact"/>
        <w:ind w:leftChars="300" w:left="630"/>
        <w:rPr>
          <w:rFonts w:eastAsia="方正楷体简体"/>
          <w:b/>
          <w:sz w:val="34"/>
          <w:szCs w:val="34"/>
        </w:rPr>
      </w:pPr>
      <w:r w:rsidRPr="0016686F">
        <w:rPr>
          <w:rFonts w:eastAsia="方正楷体简体" w:hint="eastAsia"/>
          <w:b/>
          <w:sz w:val="34"/>
          <w:szCs w:val="34"/>
        </w:rPr>
        <w:t>所</w:t>
      </w:r>
      <w:r w:rsidRPr="0016686F">
        <w:rPr>
          <w:rFonts w:eastAsia="方正楷体简体" w:hint="eastAsia"/>
          <w:b/>
          <w:sz w:val="34"/>
          <w:szCs w:val="34"/>
        </w:rPr>
        <w:t xml:space="preserve"> </w:t>
      </w:r>
      <w:r w:rsidRPr="0016686F">
        <w:rPr>
          <w:rFonts w:eastAsia="方正楷体简体" w:hint="eastAsia"/>
          <w:b/>
          <w:sz w:val="34"/>
          <w:szCs w:val="34"/>
        </w:rPr>
        <w:t>投</w:t>
      </w:r>
      <w:r w:rsidRPr="0016686F">
        <w:rPr>
          <w:rFonts w:eastAsia="方正楷体简体" w:hint="eastAsia"/>
          <w:b/>
          <w:sz w:val="34"/>
          <w:szCs w:val="34"/>
        </w:rPr>
        <w:t xml:space="preserve"> </w:t>
      </w:r>
      <w:r w:rsidRPr="0016686F">
        <w:rPr>
          <w:rFonts w:eastAsia="方正楷体简体" w:hint="eastAsia"/>
          <w:b/>
          <w:sz w:val="34"/>
          <w:szCs w:val="34"/>
        </w:rPr>
        <w:t>包</w:t>
      </w:r>
      <w:r w:rsidRPr="0016686F">
        <w:rPr>
          <w:rFonts w:eastAsia="方正楷体简体" w:hint="eastAsia"/>
          <w:b/>
          <w:sz w:val="34"/>
          <w:szCs w:val="34"/>
        </w:rPr>
        <w:t xml:space="preserve"> </w:t>
      </w:r>
      <w:r w:rsidRPr="0016686F">
        <w:rPr>
          <w:rFonts w:eastAsia="方正楷体简体" w:hint="eastAsia"/>
          <w:b/>
          <w:sz w:val="34"/>
          <w:szCs w:val="34"/>
        </w:rPr>
        <w:t>号：</w:t>
      </w:r>
    </w:p>
    <w:p w:rsidR="004B48D1" w:rsidRPr="0016686F" w:rsidRDefault="004B48D1" w:rsidP="004B48D1">
      <w:pPr>
        <w:spacing w:beforeLines="30" w:before="93" w:afterLines="70" w:after="218" w:line="540" w:lineRule="exact"/>
        <w:ind w:leftChars="300" w:left="630"/>
        <w:rPr>
          <w:rFonts w:eastAsia="方正楷体简体"/>
          <w:b/>
          <w:sz w:val="34"/>
          <w:szCs w:val="34"/>
        </w:rPr>
      </w:pPr>
      <w:r w:rsidRPr="0016686F">
        <w:rPr>
          <w:rFonts w:eastAsia="方正楷体简体"/>
          <w:b/>
          <w:sz w:val="34"/>
          <w:szCs w:val="34"/>
        </w:rPr>
        <w:t>供应商名称</w:t>
      </w:r>
      <w:r w:rsidRPr="0016686F">
        <w:rPr>
          <w:rFonts w:eastAsia="方正楷体简体" w:hint="eastAsia"/>
          <w:b/>
          <w:sz w:val="34"/>
          <w:szCs w:val="34"/>
        </w:rPr>
        <w:t>（盖章）</w:t>
      </w:r>
      <w:r w:rsidRPr="0016686F">
        <w:rPr>
          <w:rFonts w:eastAsia="方正楷体简体"/>
          <w:b/>
          <w:sz w:val="34"/>
          <w:szCs w:val="34"/>
        </w:rPr>
        <w:t>：</w:t>
      </w:r>
    </w:p>
    <w:p w:rsidR="004B48D1" w:rsidRPr="0016686F" w:rsidRDefault="004B48D1" w:rsidP="004B48D1">
      <w:pPr>
        <w:spacing w:beforeLines="30" w:before="93" w:afterLines="70" w:after="218" w:line="540" w:lineRule="exact"/>
        <w:ind w:leftChars="300" w:left="630"/>
        <w:rPr>
          <w:rFonts w:eastAsia="方正楷体简体"/>
          <w:b/>
          <w:sz w:val="34"/>
          <w:szCs w:val="34"/>
        </w:rPr>
      </w:pPr>
    </w:p>
    <w:p w:rsidR="004B48D1" w:rsidRPr="0016686F" w:rsidRDefault="004B48D1" w:rsidP="004B48D1">
      <w:pPr>
        <w:spacing w:beforeLines="30" w:before="93" w:afterLines="70" w:after="218" w:line="540" w:lineRule="exact"/>
        <w:ind w:leftChars="300" w:left="630"/>
        <w:rPr>
          <w:rFonts w:eastAsia="方正楷体简体"/>
          <w:b/>
          <w:sz w:val="34"/>
          <w:szCs w:val="34"/>
        </w:rPr>
      </w:pPr>
    </w:p>
    <w:p w:rsidR="004B48D1" w:rsidRPr="0016686F" w:rsidRDefault="004B48D1" w:rsidP="004B48D1">
      <w:pPr>
        <w:spacing w:beforeLines="30" w:before="93" w:afterLines="70" w:after="218" w:line="540" w:lineRule="exact"/>
        <w:ind w:leftChars="300" w:left="630"/>
        <w:rPr>
          <w:rFonts w:eastAsia="方正楷体简体"/>
          <w:b/>
          <w:sz w:val="34"/>
          <w:szCs w:val="34"/>
        </w:rPr>
      </w:pPr>
    </w:p>
    <w:p w:rsidR="004B48D1" w:rsidRPr="0016686F" w:rsidRDefault="004B48D1" w:rsidP="004B48D1">
      <w:pPr>
        <w:spacing w:beforeLines="30" w:before="93" w:afterLines="70" w:after="218" w:line="540" w:lineRule="exact"/>
        <w:ind w:leftChars="300" w:left="630"/>
        <w:rPr>
          <w:rFonts w:eastAsia="方正楷体简体"/>
          <w:b/>
          <w:sz w:val="34"/>
          <w:szCs w:val="34"/>
        </w:rPr>
      </w:pPr>
      <w:r w:rsidRPr="0016686F">
        <w:rPr>
          <w:rFonts w:eastAsia="方正楷体简体"/>
          <w:b/>
          <w:sz w:val="34"/>
          <w:szCs w:val="34"/>
        </w:rPr>
        <w:t>递交日期：</w:t>
      </w:r>
    </w:p>
    <w:p w:rsidR="004B48D1" w:rsidRPr="0016686F" w:rsidRDefault="004B48D1" w:rsidP="004B48D1">
      <w:pPr>
        <w:autoSpaceDN w:val="0"/>
        <w:spacing w:line="360" w:lineRule="auto"/>
        <w:jc w:val="center"/>
        <w:rPr>
          <w:b/>
          <w:bCs/>
          <w:sz w:val="24"/>
        </w:rPr>
      </w:pPr>
      <w:r w:rsidRPr="0016686F">
        <w:rPr>
          <w:b/>
          <w:sz w:val="24"/>
        </w:rPr>
        <w:br w:type="page"/>
      </w:r>
      <w:r w:rsidRPr="0016686F">
        <w:rPr>
          <w:rFonts w:hint="eastAsia"/>
          <w:b/>
          <w:sz w:val="24"/>
        </w:rPr>
        <w:t>第一阶段</w:t>
      </w:r>
      <w:r w:rsidRPr="0016686F">
        <w:rPr>
          <w:rFonts w:hint="eastAsia"/>
          <w:b/>
          <w:bCs/>
          <w:sz w:val="24"/>
        </w:rPr>
        <w:t>响应文件总目录</w:t>
      </w:r>
    </w:p>
    <w:p w:rsidR="004B48D1" w:rsidRPr="0016686F" w:rsidRDefault="004B48D1" w:rsidP="004B48D1">
      <w:pPr>
        <w:autoSpaceDN w:val="0"/>
        <w:spacing w:line="360" w:lineRule="auto"/>
        <w:jc w:val="center"/>
        <w:rPr>
          <w:b/>
          <w:bCs/>
          <w:sz w:val="24"/>
        </w:rPr>
      </w:pPr>
    </w:p>
    <w:p w:rsidR="004B48D1" w:rsidRPr="0016686F" w:rsidRDefault="004B48D1" w:rsidP="004B48D1">
      <w:pPr>
        <w:autoSpaceDN w:val="0"/>
        <w:spacing w:line="360" w:lineRule="auto"/>
        <w:jc w:val="center"/>
        <w:rPr>
          <w:b/>
          <w:bCs/>
          <w:sz w:val="24"/>
        </w:rPr>
      </w:pPr>
      <w:r w:rsidRPr="0016686F">
        <w:rPr>
          <w:rFonts w:hint="eastAsia"/>
          <w:b/>
          <w:bCs/>
          <w:sz w:val="24"/>
        </w:rPr>
        <w:t>（供应商自行编制）</w:t>
      </w:r>
    </w:p>
    <w:p w:rsidR="004B48D1" w:rsidRPr="0016686F" w:rsidRDefault="004B48D1" w:rsidP="004B48D1">
      <w:pPr>
        <w:widowControl/>
        <w:spacing w:line="360" w:lineRule="auto"/>
        <w:jc w:val="center"/>
        <w:rPr>
          <w:b/>
          <w:sz w:val="24"/>
        </w:rPr>
      </w:pPr>
      <w:r w:rsidRPr="0016686F">
        <w:rPr>
          <w:b/>
          <w:sz w:val="24"/>
        </w:rPr>
        <w:br w:type="page"/>
      </w:r>
    </w:p>
    <w:p w:rsidR="004B48D1" w:rsidRPr="0016686F" w:rsidRDefault="004B48D1" w:rsidP="004B48D1">
      <w:pPr>
        <w:spacing w:line="460" w:lineRule="exact"/>
        <w:ind w:left="192"/>
        <w:jc w:val="left"/>
        <w:rPr>
          <w:b/>
          <w:sz w:val="24"/>
        </w:rPr>
      </w:pPr>
      <w:r w:rsidRPr="0016686F">
        <w:rPr>
          <w:b/>
          <w:sz w:val="24"/>
        </w:rPr>
        <w:t>附件</w:t>
      </w:r>
      <w:r w:rsidRPr="0016686F">
        <w:rPr>
          <w:b/>
          <w:sz w:val="24"/>
        </w:rPr>
        <w:t>1</w:t>
      </w:r>
    </w:p>
    <w:p w:rsidR="004B48D1" w:rsidRPr="0016686F" w:rsidRDefault="004B48D1" w:rsidP="004B48D1">
      <w:pPr>
        <w:tabs>
          <w:tab w:val="left" w:pos="360"/>
        </w:tabs>
        <w:spacing w:line="560" w:lineRule="exact"/>
        <w:jc w:val="center"/>
        <w:rPr>
          <w:b/>
          <w:sz w:val="24"/>
        </w:rPr>
      </w:pPr>
      <w:r w:rsidRPr="0016686F">
        <w:rPr>
          <w:b/>
          <w:sz w:val="24"/>
        </w:rPr>
        <w:t>响应书</w:t>
      </w:r>
    </w:p>
    <w:p w:rsidR="004B48D1" w:rsidRPr="0016686F" w:rsidRDefault="004B48D1" w:rsidP="004B48D1">
      <w:pPr>
        <w:tabs>
          <w:tab w:val="left" w:pos="360"/>
        </w:tabs>
        <w:spacing w:line="560" w:lineRule="exact"/>
        <w:jc w:val="center"/>
        <w:rPr>
          <w:b/>
          <w:sz w:val="24"/>
        </w:rPr>
      </w:pPr>
    </w:p>
    <w:p w:rsidR="004B48D1" w:rsidRPr="0016686F" w:rsidRDefault="004B48D1" w:rsidP="004B48D1">
      <w:pPr>
        <w:autoSpaceDE w:val="0"/>
        <w:autoSpaceDN w:val="0"/>
        <w:adjustRightInd w:val="0"/>
        <w:spacing w:line="520" w:lineRule="exact"/>
        <w:jc w:val="left"/>
        <w:rPr>
          <w:kern w:val="0"/>
          <w:sz w:val="24"/>
        </w:rPr>
      </w:pPr>
      <w:r w:rsidRPr="0016686F">
        <w:rPr>
          <w:kern w:val="0"/>
          <w:sz w:val="24"/>
        </w:rPr>
        <w:t>致：天津市政府采购中心</w:t>
      </w:r>
    </w:p>
    <w:p w:rsidR="004B48D1" w:rsidRPr="0016686F" w:rsidRDefault="004B48D1" w:rsidP="004B48D1">
      <w:pPr>
        <w:autoSpaceDE w:val="0"/>
        <w:autoSpaceDN w:val="0"/>
        <w:adjustRightInd w:val="0"/>
        <w:spacing w:line="360" w:lineRule="auto"/>
        <w:ind w:firstLine="480"/>
        <w:jc w:val="left"/>
        <w:rPr>
          <w:sz w:val="24"/>
        </w:rPr>
      </w:pPr>
      <w:r w:rsidRPr="0016686F">
        <w:rPr>
          <w:sz w:val="24"/>
        </w:rPr>
        <w:t>根据贵方为天津市</w:t>
      </w:r>
      <w:r w:rsidRPr="0016686F">
        <w:rPr>
          <w:sz w:val="24"/>
          <w:u w:val="single"/>
        </w:rPr>
        <w:t xml:space="preserve">      </w:t>
      </w:r>
      <w:r w:rsidRPr="0016686F">
        <w:rPr>
          <w:rFonts w:hint="eastAsia"/>
          <w:sz w:val="24"/>
          <w:u w:val="single"/>
        </w:rPr>
        <w:t xml:space="preserve">   </w:t>
      </w:r>
      <w:r w:rsidRPr="0016686F">
        <w:rPr>
          <w:sz w:val="24"/>
          <w:u w:val="single"/>
        </w:rPr>
        <w:t xml:space="preserve">         </w:t>
      </w:r>
      <w:r w:rsidRPr="0016686F">
        <w:rPr>
          <w:sz w:val="24"/>
        </w:rPr>
        <w:t>项目（项目编号：</w:t>
      </w:r>
      <w:r w:rsidRPr="0016686F">
        <w:rPr>
          <w:sz w:val="24"/>
          <w:u w:val="single"/>
        </w:rPr>
        <w:t xml:space="preserve">             </w:t>
      </w:r>
      <w:r w:rsidRPr="0016686F">
        <w:rPr>
          <w:sz w:val="24"/>
        </w:rPr>
        <w:t>）的</w:t>
      </w:r>
      <w:r w:rsidRPr="0016686F">
        <w:rPr>
          <w:rFonts w:hint="eastAsia"/>
          <w:sz w:val="24"/>
        </w:rPr>
        <w:t>谈判</w:t>
      </w:r>
      <w:r w:rsidRPr="0016686F">
        <w:rPr>
          <w:sz w:val="24"/>
        </w:rPr>
        <w:t>邀请，</w:t>
      </w:r>
      <w:r w:rsidRPr="0016686F">
        <w:rPr>
          <w:rFonts w:hint="eastAsia"/>
          <w:sz w:val="24"/>
        </w:rPr>
        <w:t>谈判代表</w:t>
      </w:r>
      <w:r w:rsidRPr="0016686F">
        <w:rPr>
          <w:sz w:val="24"/>
          <w:u w:val="single"/>
        </w:rPr>
        <w:t xml:space="preserve">       </w:t>
      </w:r>
      <w:r w:rsidRPr="0016686F">
        <w:rPr>
          <w:rFonts w:hint="eastAsia"/>
          <w:sz w:val="24"/>
          <w:u w:val="single"/>
        </w:rPr>
        <w:t xml:space="preserve">              </w:t>
      </w:r>
      <w:r w:rsidRPr="0016686F">
        <w:rPr>
          <w:sz w:val="24"/>
          <w:u w:val="single"/>
        </w:rPr>
        <w:t xml:space="preserve">      </w:t>
      </w:r>
      <w:r w:rsidRPr="0016686F">
        <w:rPr>
          <w:sz w:val="24"/>
        </w:rPr>
        <w:t>（姓名</w:t>
      </w:r>
      <w:r w:rsidRPr="0016686F">
        <w:rPr>
          <w:sz w:val="24"/>
          <w:lang w:val="en-GB"/>
        </w:rPr>
        <w:t>/</w:t>
      </w:r>
      <w:r w:rsidRPr="0016686F">
        <w:rPr>
          <w:sz w:val="24"/>
        </w:rPr>
        <w:t>职务）经正式授权并代表</w:t>
      </w:r>
      <w:r w:rsidRPr="0016686F">
        <w:rPr>
          <w:rFonts w:hint="eastAsia"/>
          <w:sz w:val="24"/>
        </w:rPr>
        <w:t>我公司</w:t>
      </w:r>
      <w:r w:rsidRPr="0016686F">
        <w:rPr>
          <w:sz w:val="24"/>
          <w:u w:val="single"/>
        </w:rPr>
        <w:t xml:space="preserve">               </w:t>
      </w:r>
      <w:r w:rsidRPr="0016686F">
        <w:rPr>
          <w:rFonts w:hint="eastAsia"/>
          <w:sz w:val="24"/>
          <w:u w:val="single"/>
        </w:rPr>
        <w:t xml:space="preserve">   </w:t>
      </w:r>
      <w:r w:rsidRPr="0016686F">
        <w:rPr>
          <w:sz w:val="24"/>
          <w:u w:val="single"/>
        </w:rPr>
        <w:t xml:space="preserve">         </w:t>
      </w:r>
      <w:r w:rsidRPr="0016686F">
        <w:rPr>
          <w:sz w:val="24"/>
        </w:rPr>
        <w:t>（</w:t>
      </w:r>
      <w:r w:rsidRPr="0016686F">
        <w:rPr>
          <w:rFonts w:hint="eastAsia"/>
          <w:sz w:val="24"/>
        </w:rPr>
        <w:t>投标单位</w:t>
      </w:r>
      <w:r w:rsidRPr="0016686F">
        <w:rPr>
          <w:sz w:val="24"/>
        </w:rPr>
        <w:t>名称、地址）提交</w:t>
      </w:r>
      <w:r w:rsidRPr="0016686F">
        <w:rPr>
          <w:rFonts w:hint="eastAsia"/>
          <w:sz w:val="24"/>
        </w:rPr>
        <w:t>响应文件</w:t>
      </w:r>
      <w:r w:rsidRPr="0016686F">
        <w:rPr>
          <w:sz w:val="24"/>
        </w:rPr>
        <w:t>。</w:t>
      </w:r>
    </w:p>
    <w:p w:rsidR="004B48D1" w:rsidRPr="0016686F" w:rsidRDefault="004B48D1" w:rsidP="004B48D1">
      <w:pPr>
        <w:autoSpaceDE w:val="0"/>
        <w:autoSpaceDN w:val="0"/>
        <w:adjustRightInd w:val="0"/>
        <w:spacing w:line="360" w:lineRule="auto"/>
        <w:ind w:firstLine="480"/>
        <w:jc w:val="left"/>
        <w:rPr>
          <w:kern w:val="0"/>
          <w:sz w:val="24"/>
        </w:rPr>
      </w:pPr>
      <w:r w:rsidRPr="0016686F">
        <w:rPr>
          <w:kern w:val="0"/>
          <w:sz w:val="24"/>
        </w:rPr>
        <w:t>据此函，签字代表宣布同意如下：</w:t>
      </w:r>
    </w:p>
    <w:p w:rsidR="004B48D1" w:rsidRPr="0016686F" w:rsidRDefault="004B48D1" w:rsidP="004B48D1">
      <w:pPr>
        <w:spacing w:line="360" w:lineRule="auto"/>
        <w:ind w:firstLineChars="200" w:firstLine="480"/>
        <w:rPr>
          <w:sz w:val="24"/>
        </w:rPr>
      </w:pPr>
      <w:r w:rsidRPr="0016686F">
        <w:rPr>
          <w:rFonts w:hint="eastAsia"/>
          <w:sz w:val="24"/>
        </w:rPr>
        <w:t>1</w:t>
      </w:r>
      <w:r w:rsidRPr="0016686F">
        <w:rPr>
          <w:sz w:val="24"/>
        </w:rPr>
        <w:t>.</w:t>
      </w:r>
      <w:r w:rsidRPr="0016686F">
        <w:rPr>
          <w:rFonts w:hint="eastAsia"/>
          <w:sz w:val="24"/>
        </w:rPr>
        <w:t xml:space="preserve"> </w:t>
      </w:r>
      <w:r w:rsidRPr="0016686F">
        <w:rPr>
          <w:rFonts w:hint="eastAsia"/>
          <w:sz w:val="24"/>
        </w:rPr>
        <w:t>我公司</w:t>
      </w:r>
      <w:r w:rsidRPr="0016686F">
        <w:rPr>
          <w:sz w:val="24"/>
        </w:rPr>
        <w:t>将按谈判文件的规定履行合同责任和义务。</w:t>
      </w:r>
    </w:p>
    <w:p w:rsidR="004B48D1" w:rsidRPr="0016686F" w:rsidRDefault="004B48D1" w:rsidP="004B48D1">
      <w:pPr>
        <w:spacing w:line="360" w:lineRule="auto"/>
        <w:ind w:firstLineChars="200" w:firstLine="480"/>
        <w:rPr>
          <w:sz w:val="24"/>
        </w:rPr>
      </w:pPr>
      <w:r w:rsidRPr="0016686F">
        <w:rPr>
          <w:rFonts w:hint="eastAsia"/>
          <w:sz w:val="24"/>
        </w:rPr>
        <w:t>2</w:t>
      </w:r>
      <w:r w:rsidRPr="0016686F">
        <w:rPr>
          <w:sz w:val="24"/>
        </w:rPr>
        <w:t>.</w:t>
      </w:r>
      <w:r w:rsidRPr="0016686F">
        <w:rPr>
          <w:rFonts w:hint="eastAsia"/>
          <w:sz w:val="24"/>
        </w:rPr>
        <w:t xml:space="preserve"> </w:t>
      </w:r>
      <w:r w:rsidRPr="0016686F">
        <w:rPr>
          <w:rFonts w:hint="eastAsia"/>
          <w:sz w:val="24"/>
        </w:rPr>
        <w:t>我公司已详细审查全部谈判文件，包括更正公告以及全部参考资料和所有附件。我们完全理解并同意放弃对这方面有不明及误解的权利，并认为全部谈判文件（包括更正公告以及全部参考资料和所有附件）公平公正，无倾向性和排他性。</w:t>
      </w:r>
    </w:p>
    <w:p w:rsidR="004B48D1" w:rsidRPr="0016686F" w:rsidRDefault="004B48D1" w:rsidP="004B48D1">
      <w:pPr>
        <w:spacing w:line="360" w:lineRule="auto"/>
        <w:ind w:firstLineChars="200" w:firstLine="480"/>
        <w:rPr>
          <w:sz w:val="24"/>
        </w:rPr>
      </w:pPr>
      <w:r w:rsidRPr="0016686F">
        <w:rPr>
          <w:rFonts w:hint="eastAsia"/>
          <w:sz w:val="24"/>
        </w:rPr>
        <w:t>3</w:t>
      </w:r>
      <w:r w:rsidRPr="0016686F">
        <w:rPr>
          <w:sz w:val="24"/>
        </w:rPr>
        <w:t>.</w:t>
      </w:r>
      <w:r w:rsidRPr="0016686F">
        <w:rPr>
          <w:rFonts w:hint="eastAsia"/>
          <w:sz w:val="24"/>
        </w:rPr>
        <w:t xml:space="preserve"> </w:t>
      </w:r>
      <w:r w:rsidRPr="0016686F">
        <w:rPr>
          <w:rFonts w:hint="eastAsia"/>
          <w:sz w:val="24"/>
        </w:rPr>
        <w:t>我公司的谈判有效期为响应文件开启之日起</w:t>
      </w:r>
      <w:r w:rsidRPr="0016686F">
        <w:rPr>
          <w:rFonts w:hint="eastAsia"/>
          <w:sz w:val="24"/>
        </w:rPr>
        <w:t>60</w:t>
      </w:r>
      <w:r w:rsidRPr="0016686F">
        <w:rPr>
          <w:rFonts w:hint="eastAsia"/>
          <w:sz w:val="24"/>
        </w:rPr>
        <w:t>天。</w:t>
      </w:r>
    </w:p>
    <w:p w:rsidR="004B48D1" w:rsidRPr="0016686F" w:rsidRDefault="004B48D1" w:rsidP="004B48D1">
      <w:pPr>
        <w:spacing w:line="360" w:lineRule="auto"/>
        <w:ind w:firstLineChars="200" w:firstLine="480"/>
        <w:rPr>
          <w:sz w:val="24"/>
        </w:rPr>
      </w:pPr>
      <w:r w:rsidRPr="0016686F">
        <w:rPr>
          <w:rFonts w:hint="eastAsia"/>
          <w:sz w:val="24"/>
        </w:rPr>
        <w:t>4</w:t>
      </w:r>
      <w:r w:rsidRPr="0016686F">
        <w:rPr>
          <w:sz w:val="24"/>
        </w:rPr>
        <w:t>.</w:t>
      </w:r>
      <w:r w:rsidRPr="0016686F">
        <w:rPr>
          <w:rFonts w:hint="eastAsia"/>
          <w:sz w:val="24"/>
        </w:rPr>
        <w:t xml:space="preserve"> </w:t>
      </w:r>
      <w:r w:rsidRPr="0016686F">
        <w:rPr>
          <w:rFonts w:hint="eastAsia"/>
          <w:sz w:val="24"/>
        </w:rPr>
        <w:t>我公司同意按照采购人、采购代理机构要求</w:t>
      </w:r>
      <w:r w:rsidRPr="0016686F">
        <w:rPr>
          <w:sz w:val="24"/>
        </w:rPr>
        <w:t>提供的与投标有关的一切数据或资料</w:t>
      </w:r>
      <w:r w:rsidRPr="0016686F">
        <w:rPr>
          <w:rFonts w:hint="eastAsia"/>
          <w:sz w:val="24"/>
        </w:rPr>
        <w:t>，并声明响应文件及所提供的一切资料均真实有效。由于我公司提供资料不实而造成的责任和后果由我公司自行承担。</w:t>
      </w:r>
    </w:p>
    <w:p w:rsidR="004B48D1" w:rsidRPr="0016686F" w:rsidRDefault="004B48D1" w:rsidP="004B48D1">
      <w:pPr>
        <w:spacing w:line="360" w:lineRule="auto"/>
        <w:ind w:firstLineChars="200" w:firstLine="480"/>
        <w:rPr>
          <w:sz w:val="24"/>
        </w:rPr>
      </w:pPr>
      <w:r w:rsidRPr="0016686F">
        <w:rPr>
          <w:rFonts w:hint="eastAsia"/>
          <w:sz w:val="24"/>
        </w:rPr>
        <w:t xml:space="preserve">5. </w:t>
      </w:r>
      <w:r w:rsidRPr="0016686F">
        <w:rPr>
          <w:rFonts w:hint="eastAsia"/>
          <w:sz w:val="24"/>
        </w:rPr>
        <w:t>我公司保证所投产品来自合法的供货渠道，若成交，则有义务向采购人提供其需要的有效书面证明材料。如果提供非法渠道的商品，视为欺诈，并承担相关责任。</w:t>
      </w:r>
    </w:p>
    <w:p w:rsidR="004B48D1" w:rsidRPr="0016686F" w:rsidRDefault="004B48D1" w:rsidP="004B48D1">
      <w:pPr>
        <w:spacing w:line="360" w:lineRule="auto"/>
        <w:ind w:firstLineChars="200" w:firstLine="480"/>
        <w:rPr>
          <w:sz w:val="24"/>
        </w:rPr>
      </w:pPr>
      <w:r w:rsidRPr="0016686F">
        <w:rPr>
          <w:rFonts w:hint="eastAsia"/>
          <w:sz w:val="24"/>
        </w:rPr>
        <w:t xml:space="preserve">6. </w:t>
      </w:r>
      <w:r w:rsidRPr="0016686F">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4B48D1" w:rsidRPr="0016686F" w:rsidRDefault="004B48D1" w:rsidP="004B48D1">
      <w:pPr>
        <w:spacing w:line="360" w:lineRule="auto"/>
        <w:ind w:firstLineChars="200" w:firstLine="480"/>
        <w:rPr>
          <w:sz w:val="24"/>
        </w:rPr>
      </w:pPr>
      <w:r w:rsidRPr="0016686F">
        <w:rPr>
          <w:rFonts w:hint="eastAsia"/>
          <w:sz w:val="24"/>
        </w:rPr>
        <w:t xml:space="preserve">7. </w:t>
      </w:r>
      <w:r w:rsidRPr="0016686F">
        <w:rPr>
          <w:rFonts w:hint="eastAsia"/>
          <w:sz w:val="24"/>
        </w:rPr>
        <w:t>我公司承诺完全符合《中华人民共和国政府采购法》、《中华人民共和国政府采购法实施条例》等法律法规规定，并随时接受采购人、采购代理机构的检查验证。</w:t>
      </w:r>
      <w:r w:rsidRPr="0016686F">
        <w:rPr>
          <w:sz w:val="24"/>
        </w:rPr>
        <w:t>在整个</w:t>
      </w:r>
      <w:r w:rsidRPr="0016686F">
        <w:rPr>
          <w:rFonts w:hint="eastAsia"/>
          <w:sz w:val="24"/>
        </w:rPr>
        <w:t>谈判</w:t>
      </w:r>
      <w:r w:rsidRPr="0016686F">
        <w:rPr>
          <w:sz w:val="24"/>
        </w:rPr>
        <w:t>过程中，</w:t>
      </w:r>
      <w:r w:rsidRPr="0016686F">
        <w:rPr>
          <w:rFonts w:hint="eastAsia"/>
          <w:sz w:val="24"/>
        </w:rPr>
        <w:t>我公司</w:t>
      </w:r>
      <w:r w:rsidRPr="0016686F">
        <w:rPr>
          <w:sz w:val="24"/>
        </w:rPr>
        <w:t>若有违规行为，</w:t>
      </w:r>
      <w:r w:rsidRPr="0016686F">
        <w:rPr>
          <w:rFonts w:hint="eastAsia"/>
          <w:sz w:val="24"/>
        </w:rPr>
        <w:t>我公司完全接受</w:t>
      </w:r>
      <w:r w:rsidRPr="0016686F">
        <w:rPr>
          <w:sz w:val="24"/>
        </w:rPr>
        <w:t>贵</w:t>
      </w:r>
      <w:r w:rsidRPr="0016686F">
        <w:rPr>
          <w:rFonts w:hint="eastAsia"/>
          <w:sz w:val="24"/>
        </w:rPr>
        <w:t>中心依照相关法律法规和</w:t>
      </w:r>
      <w:r w:rsidRPr="0016686F">
        <w:rPr>
          <w:sz w:val="24"/>
        </w:rPr>
        <w:t>谈判文件</w:t>
      </w:r>
      <w:r w:rsidRPr="0016686F">
        <w:rPr>
          <w:rFonts w:hint="eastAsia"/>
          <w:sz w:val="24"/>
        </w:rPr>
        <w:t>的</w:t>
      </w:r>
      <w:r w:rsidRPr="0016686F">
        <w:rPr>
          <w:sz w:val="24"/>
        </w:rPr>
        <w:t>规定给予</w:t>
      </w:r>
      <w:r w:rsidRPr="0016686F">
        <w:rPr>
          <w:rFonts w:hint="eastAsia"/>
          <w:sz w:val="24"/>
        </w:rPr>
        <w:t>处罚</w:t>
      </w:r>
      <w:r w:rsidRPr="0016686F">
        <w:rPr>
          <w:sz w:val="24"/>
        </w:rPr>
        <w:t>。</w:t>
      </w:r>
    </w:p>
    <w:p w:rsidR="004B48D1" w:rsidRPr="0016686F" w:rsidRDefault="004B48D1" w:rsidP="004B48D1">
      <w:pPr>
        <w:spacing w:line="360" w:lineRule="auto"/>
        <w:ind w:firstLineChars="200" w:firstLine="480"/>
        <w:rPr>
          <w:sz w:val="24"/>
        </w:rPr>
      </w:pPr>
      <w:r w:rsidRPr="0016686F">
        <w:rPr>
          <w:rFonts w:hint="eastAsia"/>
          <w:sz w:val="24"/>
        </w:rPr>
        <w:t xml:space="preserve">8. </w:t>
      </w:r>
      <w:r w:rsidRPr="0016686F">
        <w:rPr>
          <w:rFonts w:hint="eastAsia"/>
          <w:sz w:val="24"/>
        </w:rPr>
        <w:t>我公司承诺未列入“信用中国”网站（</w:t>
      </w:r>
      <w:r w:rsidRPr="0016686F">
        <w:rPr>
          <w:rFonts w:hint="eastAsia"/>
          <w:sz w:val="24"/>
        </w:rPr>
        <w:t>www.creditchina.gov.cn</w:t>
      </w:r>
      <w:r w:rsidRPr="0016686F">
        <w:rPr>
          <w:rFonts w:hint="eastAsia"/>
          <w:sz w:val="24"/>
        </w:rPr>
        <w:t>）失信被执行人、重大税收违法案件当事人名单，也未列入中国政府采购网（</w:t>
      </w:r>
      <w:r w:rsidRPr="0016686F">
        <w:rPr>
          <w:rFonts w:hint="eastAsia"/>
          <w:sz w:val="24"/>
        </w:rPr>
        <w:t>www.ccgp.gov.cn</w:t>
      </w:r>
      <w:r w:rsidRPr="0016686F">
        <w:rPr>
          <w:rFonts w:hint="eastAsia"/>
          <w:sz w:val="24"/>
        </w:rPr>
        <w:t>）政府采购严重违法失信行为记录名单，符合《中华人民共和国政府采购法》第二十二条规定的各项条件，具备履行合同所必需的设备和专业技术能力，</w:t>
      </w:r>
      <w:r w:rsidRPr="0016686F">
        <w:rPr>
          <w:rFonts w:hint="eastAsia"/>
          <w:sz w:val="24"/>
          <w:szCs w:val="24"/>
        </w:rPr>
        <w:t>投标截止日前</w:t>
      </w:r>
      <w:r w:rsidRPr="0016686F">
        <w:rPr>
          <w:rFonts w:hint="eastAsia"/>
          <w:sz w:val="24"/>
          <w:szCs w:val="24"/>
        </w:rPr>
        <w:t>3</w:t>
      </w:r>
      <w:r w:rsidRPr="0016686F">
        <w:rPr>
          <w:rFonts w:hint="eastAsia"/>
          <w:sz w:val="24"/>
          <w:szCs w:val="24"/>
        </w:rPr>
        <w:t>年在经营活动中没有重大违法记录。</w:t>
      </w:r>
    </w:p>
    <w:p w:rsidR="004B48D1" w:rsidRPr="0016686F" w:rsidRDefault="004B48D1" w:rsidP="004B48D1">
      <w:pPr>
        <w:spacing w:line="360" w:lineRule="auto"/>
        <w:ind w:firstLineChars="200" w:firstLine="480"/>
        <w:rPr>
          <w:sz w:val="24"/>
        </w:rPr>
      </w:pPr>
      <w:r w:rsidRPr="0016686F">
        <w:rPr>
          <w:rFonts w:hint="eastAsia"/>
          <w:sz w:val="24"/>
        </w:rPr>
        <w:t>9</w:t>
      </w:r>
      <w:r w:rsidRPr="0016686F">
        <w:rPr>
          <w:sz w:val="24"/>
        </w:rPr>
        <w:t>.</w:t>
      </w:r>
      <w:r w:rsidRPr="0016686F">
        <w:rPr>
          <w:rFonts w:hint="eastAsia"/>
          <w:sz w:val="24"/>
        </w:rPr>
        <w:t xml:space="preserve"> </w:t>
      </w:r>
      <w:r w:rsidRPr="0016686F">
        <w:rPr>
          <w:sz w:val="24"/>
        </w:rPr>
        <w:t>我公司若</w:t>
      </w:r>
      <w:r w:rsidRPr="0016686F">
        <w:rPr>
          <w:rFonts w:hint="eastAsia"/>
          <w:sz w:val="24"/>
        </w:rPr>
        <w:t>成交</w:t>
      </w:r>
      <w:r w:rsidRPr="0016686F">
        <w:rPr>
          <w:sz w:val="24"/>
        </w:rPr>
        <w:t>，本承诺将成为合同不可分割的一部分，与合同具有同等的法律效力。</w:t>
      </w:r>
    </w:p>
    <w:p w:rsidR="004B48D1" w:rsidRPr="0016686F" w:rsidRDefault="004B48D1" w:rsidP="004B48D1">
      <w:pPr>
        <w:spacing w:line="360" w:lineRule="auto"/>
        <w:ind w:firstLineChars="200" w:firstLine="480"/>
        <w:rPr>
          <w:sz w:val="24"/>
        </w:rPr>
      </w:pPr>
      <w:r w:rsidRPr="0016686F">
        <w:rPr>
          <w:rFonts w:hint="eastAsia"/>
          <w:sz w:val="24"/>
        </w:rPr>
        <w:t xml:space="preserve">10. </w:t>
      </w:r>
      <w:r w:rsidRPr="0016686F">
        <w:rPr>
          <w:rFonts w:hint="eastAsia"/>
          <w:sz w:val="24"/>
        </w:rPr>
        <w:t>如违反上述承诺，我公司投标无效且接受相关部门依法作出的处罚，并承担通过“天津市政府采购网”等相关媒体予以公布的任何风险和责任。</w:t>
      </w:r>
    </w:p>
    <w:p w:rsidR="004B48D1" w:rsidRPr="0016686F" w:rsidRDefault="004B48D1" w:rsidP="004B48D1">
      <w:pPr>
        <w:spacing w:line="360" w:lineRule="auto"/>
        <w:ind w:firstLineChars="200" w:firstLine="480"/>
        <w:rPr>
          <w:sz w:val="24"/>
        </w:rPr>
      </w:pPr>
      <w:r w:rsidRPr="0016686F">
        <w:rPr>
          <w:rFonts w:hint="eastAsia"/>
          <w:sz w:val="24"/>
        </w:rPr>
        <w:t>11</w:t>
      </w:r>
      <w:r w:rsidRPr="0016686F">
        <w:rPr>
          <w:sz w:val="24"/>
        </w:rPr>
        <w:t>.</w:t>
      </w:r>
      <w:r w:rsidRPr="0016686F">
        <w:rPr>
          <w:rFonts w:hint="eastAsia"/>
          <w:sz w:val="24"/>
        </w:rPr>
        <w:t xml:space="preserve"> </w:t>
      </w:r>
      <w:r w:rsidRPr="0016686F">
        <w:rPr>
          <w:rFonts w:hint="eastAsia"/>
          <w:kern w:val="0"/>
          <w:sz w:val="24"/>
        </w:rPr>
        <w:t>我公司开票信息如下：</w:t>
      </w:r>
    </w:p>
    <w:p w:rsidR="004B48D1" w:rsidRPr="0016686F" w:rsidRDefault="004B48D1" w:rsidP="004B48D1">
      <w:pPr>
        <w:spacing w:line="360" w:lineRule="auto"/>
        <w:ind w:firstLineChars="200" w:firstLine="480"/>
        <w:rPr>
          <w:sz w:val="24"/>
        </w:rPr>
      </w:pPr>
      <w:r w:rsidRPr="0016686F">
        <w:rPr>
          <w:rFonts w:hint="eastAsia"/>
          <w:sz w:val="24"/>
        </w:rPr>
        <w:t>纳税人识别号：</w:t>
      </w:r>
    </w:p>
    <w:p w:rsidR="004B48D1" w:rsidRPr="0016686F" w:rsidRDefault="004B48D1" w:rsidP="004B48D1">
      <w:pPr>
        <w:spacing w:line="360" w:lineRule="auto"/>
        <w:ind w:firstLineChars="200" w:firstLine="480"/>
        <w:rPr>
          <w:sz w:val="24"/>
        </w:rPr>
      </w:pPr>
      <w:r w:rsidRPr="0016686F">
        <w:rPr>
          <w:rFonts w:hint="eastAsia"/>
          <w:sz w:val="24"/>
        </w:rPr>
        <w:t>地址、电话：</w:t>
      </w:r>
    </w:p>
    <w:p w:rsidR="004B48D1" w:rsidRPr="0016686F" w:rsidRDefault="004B48D1" w:rsidP="004B48D1">
      <w:pPr>
        <w:spacing w:line="360" w:lineRule="auto"/>
        <w:ind w:firstLineChars="200" w:firstLine="480"/>
        <w:rPr>
          <w:kern w:val="0"/>
          <w:sz w:val="24"/>
        </w:rPr>
      </w:pPr>
      <w:r w:rsidRPr="0016686F">
        <w:rPr>
          <w:rFonts w:hint="eastAsia"/>
          <w:kern w:val="0"/>
          <w:sz w:val="24"/>
        </w:rPr>
        <w:t>开户行及账号：</w:t>
      </w:r>
    </w:p>
    <w:p w:rsidR="004B48D1" w:rsidRPr="0016686F" w:rsidRDefault="004B48D1" w:rsidP="004B48D1">
      <w:pPr>
        <w:spacing w:line="360" w:lineRule="auto"/>
        <w:ind w:firstLineChars="200" w:firstLine="480"/>
        <w:rPr>
          <w:sz w:val="24"/>
        </w:rPr>
      </w:pPr>
    </w:p>
    <w:p w:rsidR="004B48D1" w:rsidRPr="0016686F" w:rsidRDefault="004B48D1" w:rsidP="004B48D1">
      <w:pPr>
        <w:spacing w:line="360" w:lineRule="auto"/>
        <w:ind w:firstLineChars="1700" w:firstLine="4080"/>
        <w:rPr>
          <w:sz w:val="24"/>
        </w:rPr>
      </w:pPr>
    </w:p>
    <w:p w:rsidR="004B48D1" w:rsidRPr="0016686F" w:rsidRDefault="004B48D1" w:rsidP="004B48D1">
      <w:pPr>
        <w:spacing w:line="360" w:lineRule="auto"/>
        <w:ind w:firstLineChars="1700" w:firstLine="4080"/>
        <w:rPr>
          <w:sz w:val="24"/>
        </w:rPr>
      </w:pPr>
      <w:r w:rsidRPr="0016686F">
        <w:rPr>
          <w:sz w:val="24"/>
        </w:rPr>
        <w:t>供应商名称</w:t>
      </w:r>
      <w:r w:rsidRPr="0016686F">
        <w:rPr>
          <w:rFonts w:hint="eastAsia"/>
          <w:sz w:val="24"/>
        </w:rPr>
        <w:t>（公章）</w:t>
      </w:r>
      <w:r w:rsidRPr="0016686F">
        <w:rPr>
          <w:sz w:val="24"/>
        </w:rPr>
        <w:t>：</w:t>
      </w:r>
    </w:p>
    <w:p w:rsidR="004B48D1" w:rsidRPr="0016686F" w:rsidRDefault="004B48D1" w:rsidP="004B48D1">
      <w:pPr>
        <w:spacing w:line="360" w:lineRule="auto"/>
        <w:ind w:firstLineChars="1700" w:firstLine="4080"/>
        <w:rPr>
          <w:sz w:val="24"/>
        </w:rPr>
      </w:pPr>
    </w:p>
    <w:p w:rsidR="004B48D1" w:rsidRPr="0016686F" w:rsidRDefault="004B48D1" w:rsidP="004B48D1">
      <w:pPr>
        <w:spacing w:line="360" w:lineRule="auto"/>
        <w:ind w:firstLineChars="1700" w:firstLine="4080"/>
        <w:rPr>
          <w:sz w:val="24"/>
        </w:rPr>
      </w:pPr>
      <w:r w:rsidRPr="0016686F">
        <w:rPr>
          <w:sz w:val="24"/>
        </w:rPr>
        <w:t>日期：</w:t>
      </w:r>
      <w:r w:rsidRPr="0016686F">
        <w:rPr>
          <w:sz w:val="24"/>
          <w:u w:val="single"/>
        </w:rPr>
        <w:t xml:space="preserve">     </w:t>
      </w:r>
      <w:r w:rsidRPr="0016686F">
        <w:rPr>
          <w:sz w:val="24"/>
        </w:rPr>
        <w:t>年</w:t>
      </w:r>
      <w:r w:rsidRPr="0016686F">
        <w:rPr>
          <w:sz w:val="24"/>
          <w:u w:val="single"/>
        </w:rPr>
        <w:t xml:space="preserve">    </w:t>
      </w:r>
      <w:r w:rsidRPr="0016686F">
        <w:rPr>
          <w:sz w:val="24"/>
        </w:rPr>
        <w:t>月</w:t>
      </w:r>
      <w:r w:rsidRPr="0016686F">
        <w:rPr>
          <w:sz w:val="24"/>
          <w:u w:val="single"/>
        </w:rPr>
        <w:t xml:space="preserve">    </w:t>
      </w:r>
      <w:r w:rsidRPr="0016686F">
        <w:rPr>
          <w:sz w:val="24"/>
        </w:rPr>
        <w:t>日</w:t>
      </w:r>
    </w:p>
    <w:p w:rsidR="004B48D1" w:rsidRPr="0016686F" w:rsidRDefault="004B48D1" w:rsidP="004B48D1">
      <w:pPr>
        <w:spacing w:line="460" w:lineRule="exact"/>
        <w:ind w:left="192"/>
        <w:jc w:val="left"/>
        <w:rPr>
          <w:b/>
          <w:sz w:val="24"/>
        </w:rPr>
      </w:pPr>
      <w:r w:rsidRPr="0016686F">
        <w:rPr>
          <w:b/>
          <w:sz w:val="24"/>
        </w:rPr>
        <w:br w:type="page"/>
      </w:r>
      <w:r w:rsidRPr="0016686F">
        <w:rPr>
          <w:b/>
          <w:sz w:val="24"/>
        </w:rPr>
        <w:t>附件</w:t>
      </w:r>
      <w:r w:rsidRPr="0016686F">
        <w:rPr>
          <w:b/>
          <w:sz w:val="24"/>
        </w:rPr>
        <w:t>2</w:t>
      </w:r>
    </w:p>
    <w:p w:rsidR="004B48D1" w:rsidRPr="0016686F" w:rsidRDefault="004B48D1" w:rsidP="004B48D1">
      <w:pPr>
        <w:tabs>
          <w:tab w:val="left" w:pos="360"/>
        </w:tabs>
        <w:spacing w:line="560" w:lineRule="exact"/>
        <w:jc w:val="center"/>
        <w:rPr>
          <w:b/>
          <w:sz w:val="24"/>
        </w:rPr>
      </w:pPr>
      <w:r w:rsidRPr="0016686F">
        <w:rPr>
          <w:rFonts w:hint="eastAsia"/>
          <w:b/>
          <w:sz w:val="24"/>
        </w:rPr>
        <w:t>供应商资格要求证明文件</w:t>
      </w:r>
    </w:p>
    <w:p w:rsidR="004B48D1" w:rsidRPr="0016686F" w:rsidRDefault="004B48D1" w:rsidP="004B48D1">
      <w:pPr>
        <w:spacing w:line="460" w:lineRule="exact"/>
        <w:ind w:left="192"/>
        <w:rPr>
          <w:b/>
          <w:bCs/>
          <w:sz w:val="24"/>
        </w:rPr>
      </w:pPr>
    </w:p>
    <w:p w:rsidR="004B48D1" w:rsidRPr="0016686F" w:rsidRDefault="004B48D1" w:rsidP="004B48D1">
      <w:pPr>
        <w:spacing w:line="460" w:lineRule="exact"/>
        <w:ind w:left="192"/>
        <w:rPr>
          <w:b/>
          <w:bCs/>
          <w:sz w:val="24"/>
        </w:rPr>
      </w:pPr>
    </w:p>
    <w:p w:rsidR="004B48D1" w:rsidRPr="0016686F" w:rsidRDefault="004B48D1" w:rsidP="004B48D1">
      <w:pPr>
        <w:spacing w:line="460" w:lineRule="exact"/>
        <w:ind w:left="192"/>
        <w:rPr>
          <w:b/>
          <w:bCs/>
          <w:sz w:val="24"/>
        </w:rPr>
      </w:pPr>
    </w:p>
    <w:p w:rsidR="004B48D1" w:rsidRPr="0016686F" w:rsidRDefault="004B48D1" w:rsidP="004B48D1">
      <w:pPr>
        <w:spacing w:line="460" w:lineRule="exact"/>
        <w:ind w:left="192"/>
        <w:rPr>
          <w:b/>
          <w:bCs/>
          <w:sz w:val="24"/>
        </w:rPr>
      </w:pPr>
    </w:p>
    <w:p w:rsidR="004B48D1" w:rsidRPr="0016686F" w:rsidRDefault="004B48D1" w:rsidP="004B48D1">
      <w:pPr>
        <w:spacing w:line="460" w:lineRule="exact"/>
        <w:ind w:left="192"/>
        <w:rPr>
          <w:b/>
          <w:bCs/>
          <w:sz w:val="24"/>
        </w:rPr>
      </w:pPr>
    </w:p>
    <w:p w:rsidR="004B48D1" w:rsidRPr="0016686F" w:rsidRDefault="004B48D1" w:rsidP="004B48D1">
      <w:pPr>
        <w:spacing w:line="460" w:lineRule="exact"/>
        <w:ind w:left="192"/>
        <w:rPr>
          <w:b/>
          <w:bCs/>
          <w:sz w:val="24"/>
        </w:rPr>
      </w:pPr>
    </w:p>
    <w:p w:rsidR="004B48D1" w:rsidRPr="0016686F" w:rsidRDefault="004B48D1" w:rsidP="004B48D1">
      <w:pPr>
        <w:spacing w:line="460" w:lineRule="exact"/>
        <w:ind w:left="192"/>
        <w:rPr>
          <w:b/>
          <w:bCs/>
          <w:sz w:val="24"/>
        </w:rPr>
      </w:pPr>
    </w:p>
    <w:p w:rsidR="004B48D1" w:rsidRPr="0016686F" w:rsidRDefault="004B48D1" w:rsidP="004B48D1">
      <w:pPr>
        <w:spacing w:line="460" w:lineRule="exact"/>
        <w:ind w:left="192"/>
        <w:rPr>
          <w:b/>
          <w:bCs/>
          <w:sz w:val="24"/>
        </w:rPr>
      </w:pPr>
    </w:p>
    <w:p w:rsidR="004B48D1" w:rsidRPr="0016686F" w:rsidRDefault="004B48D1" w:rsidP="004B48D1">
      <w:pPr>
        <w:spacing w:line="460" w:lineRule="exact"/>
        <w:ind w:left="192"/>
        <w:rPr>
          <w:b/>
          <w:bCs/>
          <w:sz w:val="24"/>
        </w:rPr>
      </w:pPr>
    </w:p>
    <w:p w:rsidR="004B48D1" w:rsidRPr="0016686F" w:rsidRDefault="004B48D1" w:rsidP="004B48D1">
      <w:pPr>
        <w:spacing w:line="460" w:lineRule="exact"/>
        <w:ind w:left="192"/>
        <w:rPr>
          <w:b/>
          <w:bCs/>
          <w:sz w:val="24"/>
        </w:rPr>
      </w:pPr>
    </w:p>
    <w:p w:rsidR="004B48D1" w:rsidRPr="0016686F" w:rsidRDefault="004B48D1" w:rsidP="004B48D1">
      <w:pPr>
        <w:spacing w:line="460" w:lineRule="exact"/>
        <w:ind w:left="192"/>
        <w:rPr>
          <w:b/>
          <w:bCs/>
          <w:sz w:val="24"/>
        </w:rPr>
      </w:pPr>
    </w:p>
    <w:p w:rsidR="004B48D1" w:rsidRPr="0016686F" w:rsidRDefault="004B48D1" w:rsidP="004B48D1">
      <w:pPr>
        <w:spacing w:line="460" w:lineRule="exact"/>
        <w:ind w:left="192"/>
        <w:rPr>
          <w:b/>
          <w:bCs/>
          <w:sz w:val="24"/>
        </w:rPr>
      </w:pPr>
    </w:p>
    <w:p w:rsidR="004B48D1" w:rsidRPr="0016686F" w:rsidRDefault="004B48D1" w:rsidP="004B48D1">
      <w:pPr>
        <w:spacing w:line="460" w:lineRule="exact"/>
        <w:ind w:left="192"/>
        <w:rPr>
          <w:b/>
          <w:bCs/>
          <w:sz w:val="24"/>
        </w:rPr>
      </w:pPr>
    </w:p>
    <w:p w:rsidR="004B48D1" w:rsidRPr="0016686F" w:rsidRDefault="004B48D1" w:rsidP="004B48D1">
      <w:pPr>
        <w:spacing w:line="460" w:lineRule="exact"/>
        <w:ind w:left="192"/>
        <w:rPr>
          <w:b/>
          <w:bCs/>
          <w:sz w:val="24"/>
        </w:rPr>
      </w:pPr>
      <w:r w:rsidRPr="0016686F">
        <w:rPr>
          <w:sz w:val="24"/>
        </w:rPr>
        <w:t>注：相关证明材料应附在此页后面。</w:t>
      </w:r>
    </w:p>
    <w:p w:rsidR="004B48D1" w:rsidRPr="0016686F" w:rsidRDefault="004B48D1" w:rsidP="004B48D1">
      <w:pPr>
        <w:spacing w:line="460" w:lineRule="exact"/>
        <w:ind w:left="192"/>
        <w:rPr>
          <w:b/>
          <w:bCs/>
          <w:sz w:val="24"/>
        </w:rPr>
      </w:pPr>
    </w:p>
    <w:p w:rsidR="004B48D1" w:rsidRPr="0016686F" w:rsidRDefault="004B48D1" w:rsidP="004B48D1">
      <w:pPr>
        <w:spacing w:line="460" w:lineRule="exact"/>
        <w:ind w:left="192"/>
        <w:rPr>
          <w:b/>
          <w:bCs/>
          <w:sz w:val="24"/>
        </w:rPr>
      </w:pPr>
    </w:p>
    <w:p w:rsidR="004B48D1" w:rsidRPr="0016686F" w:rsidRDefault="004B48D1" w:rsidP="004B48D1">
      <w:pPr>
        <w:spacing w:line="460" w:lineRule="exact"/>
        <w:ind w:left="192"/>
        <w:jc w:val="left"/>
        <w:rPr>
          <w:b/>
          <w:sz w:val="24"/>
        </w:rPr>
      </w:pPr>
      <w:r w:rsidRPr="0016686F">
        <w:rPr>
          <w:b/>
          <w:sz w:val="24"/>
        </w:rPr>
        <w:br w:type="page"/>
      </w:r>
      <w:r w:rsidRPr="0016686F">
        <w:rPr>
          <w:b/>
          <w:sz w:val="24"/>
        </w:rPr>
        <w:t>附件</w:t>
      </w:r>
      <w:r w:rsidRPr="0016686F">
        <w:rPr>
          <w:b/>
          <w:sz w:val="24"/>
        </w:rPr>
        <w:t>3</w:t>
      </w:r>
    </w:p>
    <w:p w:rsidR="004B48D1" w:rsidRPr="0016686F" w:rsidRDefault="004B48D1" w:rsidP="004B48D1">
      <w:pPr>
        <w:tabs>
          <w:tab w:val="left" w:pos="360"/>
        </w:tabs>
        <w:spacing w:line="560" w:lineRule="exact"/>
        <w:jc w:val="center"/>
        <w:rPr>
          <w:b/>
          <w:sz w:val="24"/>
        </w:rPr>
      </w:pPr>
      <w:r w:rsidRPr="0016686F">
        <w:rPr>
          <w:rFonts w:hint="eastAsia"/>
          <w:b/>
          <w:sz w:val="24"/>
        </w:rPr>
        <w:t>谈判</w:t>
      </w:r>
      <w:r w:rsidRPr="0016686F">
        <w:rPr>
          <w:b/>
          <w:sz w:val="24"/>
        </w:rPr>
        <w:t>代表人授权书</w:t>
      </w:r>
    </w:p>
    <w:p w:rsidR="004B48D1" w:rsidRPr="0016686F" w:rsidRDefault="004B48D1" w:rsidP="004B48D1">
      <w:pPr>
        <w:spacing w:line="360" w:lineRule="auto"/>
        <w:rPr>
          <w:sz w:val="24"/>
          <w:szCs w:val="21"/>
        </w:rPr>
      </w:pPr>
    </w:p>
    <w:p w:rsidR="004B48D1" w:rsidRPr="0016686F" w:rsidRDefault="004B48D1" w:rsidP="004B48D1">
      <w:pPr>
        <w:spacing w:line="360" w:lineRule="auto"/>
        <w:rPr>
          <w:sz w:val="24"/>
          <w:szCs w:val="21"/>
        </w:rPr>
      </w:pPr>
      <w:r w:rsidRPr="0016686F">
        <w:rPr>
          <w:sz w:val="24"/>
          <w:szCs w:val="21"/>
        </w:rPr>
        <w:t>致：天津市政府采购中心</w:t>
      </w:r>
    </w:p>
    <w:p w:rsidR="004B48D1" w:rsidRPr="0016686F" w:rsidRDefault="004B48D1" w:rsidP="004B48D1">
      <w:pPr>
        <w:spacing w:line="360" w:lineRule="auto"/>
        <w:ind w:firstLineChars="200" w:firstLine="480"/>
        <w:rPr>
          <w:sz w:val="24"/>
          <w:szCs w:val="21"/>
        </w:rPr>
      </w:pPr>
      <w:r w:rsidRPr="0016686F">
        <w:rPr>
          <w:rFonts w:hint="eastAsia"/>
          <w:sz w:val="24"/>
          <w:szCs w:val="21"/>
        </w:rPr>
        <w:t>我单位授权委托本月</w:t>
      </w:r>
      <w:r w:rsidRPr="0016686F">
        <w:rPr>
          <w:rFonts w:hint="eastAsia"/>
          <w:sz w:val="24"/>
          <w:szCs w:val="21"/>
        </w:rPr>
        <w:t>/</w:t>
      </w:r>
      <w:r w:rsidRPr="0016686F">
        <w:rPr>
          <w:rFonts w:hint="eastAsia"/>
          <w:sz w:val="24"/>
          <w:szCs w:val="21"/>
        </w:rPr>
        <w:t>上月（本月尚未缴纳社保的，则填写上月）由我单位缴纳社会保险的在职职工</w:t>
      </w:r>
      <w:r w:rsidRPr="0016686F">
        <w:rPr>
          <w:rFonts w:hint="eastAsia"/>
          <w:sz w:val="24"/>
          <w:szCs w:val="21"/>
        </w:rPr>
        <w:t>_______________</w:t>
      </w:r>
      <w:r w:rsidRPr="0016686F">
        <w:rPr>
          <w:rFonts w:hint="eastAsia"/>
          <w:sz w:val="24"/>
          <w:szCs w:val="21"/>
        </w:rPr>
        <w:t>（姓名）（身份证号码：</w:t>
      </w:r>
      <w:r w:rsidRPr="0016686F">
        <w:rPr>
          <w:rFonts w:hint="eastAsia"/>
          <w:sz w:val="24"/>
          <w:szCs w:val="21"/>
        </w:rPr>
        <w:t>____________________</w:t>
      </w:r>
      <w:r w:rsidRPr="0016686F">
        <w:rPr>
          <w:rFonts w:hint="eastAsia"/>
          <w:sz w:val="24"/>
          <w:szCs w:val="21"/>
        </w:rPr>
        <w:t>、联系电话：</w:t>
      </w:r>
      <w:r w:rsidRPr="0016686F">
        <w:rPr>
          <w:rFonts w:hint="eastAsia"/>
          <w:sz w:val="24"/>
          <w:szCs w:val="21"/>
        </w:rPr>
        <w:t>_______________</w:t>
      </w:r>
      <w:r w:rsidRPr="0016686F">
        <w:rPr>
          <w:rFonts w:hint="eastAsia"/>
          <w:sz w:val="24"/>
          <w:szCs w:val="21"/>
        </w:rPr>
        <w:t>）作为谈判代表人以我方的名义参加贵中心组织的</w:t>
      </w:r>
      <w:r w:rsidRPr="0016686F">
        <w:rPr>
          <w:rFonts w:hint="eastAsia"/>
          <w:sz w:val="24"/>
          <w:szCs w:val="21"/>
        </w:rPr>
        <w:t>______________________</w:t>
      </w:r>
      <w:r w:rsidRPr="0016686F">
        <w:rPr>
          <w:rFonts w:hint="eastAsia"/>
          <w:sz w:val="24"/>
          <w:szCs w:val="21"/>
        </w:rPr>
        <w:t>项目（项目编号：</w:t>
      </w:r>
      <w:r w:rsidRPr="0016686F">
        <w:rPr>
          <w:rFonts w:hint="eastAsia"/>
          <w:sz w:val="24"/>
          <w:szCs w:val="21"/>
        </w:rPr>
        <w:t>_______________</w:t>
      </w:r>
      <w:r w:rsidRPr="0016686F">
        <w:rPr>
          <w:rFonts w:hint="eastAsia"/>
          <w:sz w:val="24"/>
          <w:szCs w:val="21"/>
        </w:rPr>
        <w:t>）的政府采购活动，并代表我方全权办理针对上述项目的响应文件递交、谈判、响应文件澄清、签约等一切具体事务和签署相关文件。</w:t>
      </w:r>
    </w:p>
    <w:p w:rsidR="004B48D1" w:rsidRPr="0016686F" w:rsidRDefault="004B48D1" w:rsidP="004B48D1">
      <w:pPr>
        <w:spacing w:line="360" w:lineRule="auto"/>
        <w:ind w:firstLineChars="200" w:firstLine="480"/>
        <w:rPr>
          <w:sz w:val="24"/>
          <w:szCs w:val="21"/>
        </w:rPr>
      </w:pPr>
      <w:r w:rsidRPr="0016686F">
        <w:rPr>
          <w:sz w:val="24"/>
          <w:szCs w:val="21"/>
        </w:rPr>
        <w:t>我方对</w:t>
      </w:r>
      <w:r w:rsidRPr="0016686F">
        <w:rPr>
          <w:rFonts w:hint="eastAsia"/>
          <w:sz w:val="24"/>
          <w:szCs w:val="21"/>
        </w:rPr>
        <w:t>谈判代表人</w:t>
      </w:r>
      <w:r w:rsidRPr="0016686F">
        <w:rPr>
          <w:sz w:val="24"/>
          <w:szCs w:val="21"/>
        </w:rPr>
        <w:t>的签名事项负全部责任。</w:t>
      </w:r>
    </w:p>
    <w:p w:rsidR="004B48D1" w:rsidRPr="0016686F" w:rsidRDefault="004B48D1" w:rsidP="004B48D1">
      <w:pPr>
        <w:spacing w:line="360" w:lineRule="auto"/>
        <w:ind w:firstLineChars="200" w:firstLine="480"/>
        <w:rPr>
          <w:sz w:val="24"/>
          <w:szCs w:val="21"/>
        </w:rPr>
      </w:pPr>
      <w:r w:rsidRPr="0016686F">
        <w:rPr>
          <w:sz w:val="24"/>
          <w:szCs w:val="21"/>
        </w:rPr>
        <w:t>本授权书至</w:t>
      </w:r>
      <w:r w:rsidRPr="0016686F">
        <w:rPr>
          <w:rFonts w:hint="eastAsia"/>
          <w:sz w:val="24"/>
          <w:szCs w:val="21"/>
        </w:rPr>
        <w:t>谈判</w:t>
      </w:r>
      <w:r w:rsidRPr="0016686F">
        <w:rPr>
          <w:sz w:val="24"/>
          <w:szCs w:val="21"/>
        </w:rPr>
        <w:t>有效期结束前始终有效。</w:t>
      </w:r>
    </w:p>
    <w:p w:rsidR="004B48D1" w:rsidRPr="0016686F" w:rsidRDefault="004B48D1" w:rsidP="004B48D1">
      <w:pPr>
        <w:spacing w:line="360" w:lineRule="auto"/>
        <w:ind w:firstLineChars="200" w:firstLine="480"/>
        <w:rPr>
          <w:sz w:val="24"/>
          <w:szCs w:val="21"/>
        </w:rPr>
      </w:pPr>
      <w:r w:rsidRPr="0016686F">
        <w:rPr>
          <w:rFonts w:hint="eastAsia"/>
          <w:sz w:val="24"/>
          <w:szCs w:val="21"/>
        </w:rPr>
        <w:t>谈判</w:t>
      </w:r>
      <w:r w:rsidRPr="0016686F">
        <w:rPr>
          <w:sz w:val="24"/>
          <w:szCs w:val="21"/>
        </w:rPr>
        <w:t>代表人无转委托权，特此委托。</w:t>
      </w:r>
    </w:p>
    <w:p w:rsidR="004B48D1" w:rsidRPr="0016686F" w:rsidRDefault="004B48D1" w:rsidP="004B48D1">
      <w:pPr>
        <w:spacing w:line="360" w:lineRule="auto"/>
        <w:ind w:firstLineChars="200" w:firstLine="480"/>
        <w:rPr>
          <w:sz w:val="24"/>
        </w:rPr>
      </w:pPr>
    </w:p>
    <w:p w:rsidR="004B48D1" w:rsidRPr="0016686F" w:rsidRDefault="004B48D1" w:rsidP="004B48D1">
      <w:pPr>
        <w:spacing w:line="360" w:lineRule="auto"/>
        <w:ind w:firstLineChars="200" w:firstLine="480"/>
        <w:rPr>
          <w:sz w:val="24"/>
        </w:rPr>
      </w:pPr>
    </w:p>
    <w:p w:rsidR="004B48D1" w:rsidRPr="0016686F" w:rsidRDefault="004B48D1" w:rsidP="004B48D1">
      <w:pPr>
        <w:spacing w:line="360" w:lineRule="auto"/>
        <w:ind w:firstLineChars="2100" w:firstLine="5040"/>
        <w:rPr>
          <w:sz w:val="24"/>
        </w:rPr>
      </w:pPr>
      <w:r w:rsidRPr="0016686F">
        <w:rPr>
          <w:sz w:val="24"/>
        </w:rPr>
        <w:t>供应商名称</w:t>
      </w:r>
      <w:r w:rsidRPr="0016686F">
        <w:rPr>
          <w:rFonts w:hint="eastAsia"/>
          <w:sz w:val="24"/>
        </w:rPr>
        <w:t>（公章）</w:t>
      </w:r>
      <w:r w:rsidRPr="0016686F">
        <w:rPr>
          <w:sz w:val="24"/>
        </w:rPr>
        <w:t>：</w:t>
      </w:r>
    </w:p>
    <w:p w:rsidR="004B48D1" w:rsidRPr="0016686F" w:rsidRDefault="004B48D1" w:rsidP="004B48D1">
      <w:pPr>
        <w:spacing w:line="360" w:lineRule="auto"/>
        <w:ind w:firstLineChars="2100" w:firstLine="5040"/>
        <w:rPr>
          <w:sz w:val="24"/>
        </w:rPr>
      </w:pPr>
      <w:r w:rsidRPr="0016686F">
        <w:rPr>
          <w:sz w:val="24"/>
        </w:rPr>
        <w:t xml:space="preserve">     </w:t>
      </w:r>
      <w:r w:rsidRPr="0016686F">
        <w:rPr>
          <w:sz w:val="24"/>
        </w:rPr>
        <w:t>年</w:t>
      </w:r>
      <w:r w:rsidRPr="0016686F">
        <w:rPr>
          <w:sz w:val="24"/>
        </w:rPr>
        <w:t xml:space="preserve">   </w:t>
      </w:r>
      <w:r w:rsidRPr="0016686F">
        <w:rPr>
          <w:sz w:val="24"/>
        </w:rPr>
        <w:t>月</w:t>
      </w:r>
      <w:r w:rsidRPr="0016686F">
        <w:rPr>
          <w:sz w:val="24"/>
        </w:rPr>
        <w:t xml:space="preserve">   </w:t>
      </w:r>
      <w:r w:rsidRPr="0016686F">
        <w:rPr>
          <w:sz w:val="24"/>
        </w:rPr>
        <w:t>日</w:t>
      </w:r>
      <w:r w:rsidRPr="0016686F">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B48D1" w:rsidRPr="0016686F" w:rsidTr="006B2BC0">
        <w:tc>
          <w:tcPr>
            <w:tcW w:w="4264" w:type="dxa"/>
            <w:shd w:val="clear" w:color="auto" w:fill="auto"/>
          </w:tcPr>
          <w:p w:rsidR="004B48D1" w:rsidRPr="0016686F" w:rsidRDefault="004B48D1" w:rsidP="006B2BC0">
            <w:pPr>
              <w:spacing w:line="360" w:lineRule="auto"/>
              <w:jc w:val="left"/>
              <w:rPr>
                <w:rFonts w:ascii="Calibri" w:hAnsi="Calibri"/>
                <w:sz w:val="24"/>
                <w:szCs w:val="22"/>
              </w:rPr>
            </w:pPr>
            <w:r w:rsidRPr="0016686F">
              <w:rPr>
                <w:rFonts w:ascii="Calibri" w:hAnsi="Calibri" w:hint="eastAsia"/>
                <w:sz w:val="24"/>
                <w:szCs w:val="22"/>
              </w:rPr>
              <w:t>谈判代表人身份证正面</w:t>
            </w:r>
          </w:p>
          <w:p w:rsidR="004B48D1" w:rsidRPr="0016686F" w:rsidRDefault="004B48D1" w:rsidP="006B2BC0">
            <w:pPr>
              <w:spacing w:line="360" w:lineRule="auto"/>
              <w:jc w:val="left"/>
              <w:rPr>
                <w:rFonts w:ascii="Calibri" w:hAnsi="Calibri"/>
                <w:sz w:val="24"/>
                <w:szCs w:val="22"/>
              </w:rPr>
            </w:pPr>
          </w:p>
          <w:p w:rsidR="004B48D1" w:rsidRPr="0016686F" w:rsidRDefault="004B48D1" w:rsidP="006B2BC0">
            <w:pPr>
              <w:spacing w:line="360" w:lineRule="auto"/>
              <w:jc w:val="left"/>
              <w:rPr>
                <w:rFonts w:ascii="Calibri" w:hAnsi="Calibri"/>
                <w:sz w:val="24"/>
                <w:szCs w:val="22"/>
              </w:rPr>
            </w:pPr>
          </w:p>
          <w:p w:rsidR="004B48D1" w:rsidRPr="0016686F" w:rsidRDefault="004B48D1" w:rsidP="006B2BC0">
            <w:pPr>
              <w:spacing w:line="360" w:lineRule="auto"/>
              <w:jc w:val="left"/>
              <w:rPr>
                <w:rFonts w:ascii="Calibri" w:hAnsi="Calibri"/>
                <w:sz w:val="24"/>
                <w:szCs w:val="22"/>
              </w:rPr>
            </w:pPr>
          </w:p>
          <w:p w:rsidR="004B48D1" w:rsidRPr="0016686F" w:rsidRDefault="004B48D1" w:rsidP="006B2BC0">
            <w:pPr>
              <w:spacing w:line="360" w:lineRule="auto"/>
              <w:jc w:val="left"/>
              <w:rPr>
                <w:rFonts w:ascii="Calibri" w:hAnsi="Calibri"/>
                <w:sz w:val="24"/>
                <w:szCs w:val="22"/>
              </w:rPr>
            </w:pPr>
          </w:p>
          <w:p w:rsidR="004B48D1" w:rsidRPr="0016686F" w:rsidRDefault="004B48D1" w:rsidP="006B2BC0">
            <w:pPr>
              <w:spacing w:line="360" w:lineRule="auto"/>
              <w:jc w:val="left"/>
              <w:rPr>
                <w:rFonts w:ascii="Calibri" w:hAnsi="Calibri"/>
                <w:sz w:val="24"/>
                <w:szCs w:val="22"/>
              </w:rPr>
            </w:pPr>
          </w:p>
        </w:tc>
        <w:tc>
          <w:tcPr>
            <w:tcW w:w="4264" w:type="dxa"/>
            <w:shd w:val="clear" w:color="auto" w:fill="auto"/>
          </w:tcPr>
          <w:p w:rsidR="004B48D1" w:rsidRPr="0016686F" w:rsidRDefault="004B48D1" w:rsidP="006B2BC0">
            <w:pPr>
              <w:spacing w:line="360" w:lineRule="auto"/>
              <w:jc w:val="left"/>
              <w:rPr>
                <w:rFonts w:ascii="Calibri" w:hAnsi="Calibri"/>
                <w:sz w:val="24"/>
                <w:szCs w:val="22"/>
              </w:rPr>
            </w:pPr>
            <w:r w:rsidRPr="0016686F">
              <w:rPr>
                <w:rFonts w:ascii="Calibri" w:hAnsi="Calibri" w:hint="eastAsia"/>
                <w:sz w:val="24"/>
                <w:szCs w:val="22"/>
              </w:rPr>
              <w:t>谈判代表人身份证背面</w:t>
            </w:r>
          </w:p>
        </w:tc>
      </w:tr>
    </w:tbl>
    <w:p w:rsidR="004B48D1" w:rsidRPr="0016686F" w:rsidRDefault="004B48D1" w:rsidP="004B48D1">
      <w:pPr>
        <w:spacing w:line="360" w:lineRule="auto"/>
        <w:ind w:firstLineChars="200" w:firstLine="480"/>
        <w:jc w:val="left"/>
        <w:rPr>
          <w:sz w:val="24"/>
        </w:rPr>
      </w:pPr>
    </w:p>
    <w:p w:rsidR="004B48D1" w:rsidRPr="0016686F" w:rsidRDefault="004B48D1" w:rsidP="004B48D1">
      <w:pPr>
        <w:spacing w:line="460" w:lineRule="exact"/>
        <w:ind w:left="192"/>
        <w:jc w:val="left"/>
        <w:rPr>
          <w:b/>
          <w:sz w:val="24"/>
        </w:rPr>
      </w:pPr>
      <w:r w:rsidRPr="0016686F">
        <w:rPr>
          <w:b/>
          <w:sz w:val="24"/>
        </w:rPr>
        <w:br w:type="page"/>
      </w:r>
      <w:r w:rsidRPr="0016686F">
        <w:rPr>
          <w:b/>
          <w:sz w:val="24"/>
        </w:rPr>
        <w:t>附件</w:t>
      </w:r>
      <w:r w:rsidRPr="0016686F">
        <w:rPr>
          <w:b/>
          <w:sz w:val="24"/>
        </w:rPr>
        <w:t>4</w:t>
      </w:r>
    </w:p>
    <w:p w:rsidR="004B48D1" w:rsidRPr="0016686F" w:rsidRDefault="004B48D1" w:rsidP="004B48D1">
      <w:pPr>
        <w:spacing w:line="460" w:lineRule="exact"/>
        <w:ind w:left="181"/>
        <w:jc w:val="center"/>
        <w:rPr>
          <w:b/>
          <w:sz w:val="24"/>
        </w:rPr>
      </w:pPr>
      <w:r w:rsidRPr="0016686F">
        <w:rPr>
          <w:b/>
          <w:sz w:val="24"/>
        </w:rPr>
        <w:t>服务方案</w:t>
      </w:r>
    </w:p>
    <w:p w:rsidR="004B48D1" w:rsidRPr="0016686F" w:rsidRDefault="004B48D1" w:rsidP="004B48D1">
      <w:pPr>
        <w:spacing w:line="460" w:lineRule="exact"/>
        <w:ind w:left="181"/>
        <w:jc w:val="center"/>
        <w:rPr>
          <w:b/>
          <w:sz w:val="24"/>
        </w:rPr>
      </w:pPr>
    </w:p>
    <w:p w:rsidR="004B48D1" w:rsidRPr="0016686F" w:rsidRDefault="004B48D1" w:rsidP="004B48D1">
      <w:pPr>
        <w:tabs>
          <w:tab w:val="left" w:pos="10395"/>
        </w:tabs>
        <w:spacing w:line="460" w:lineRule="exact"/>
        <w:ind w:left="181" w:right="968"/>
        <w:rPr>
          <w:sz w:val="24"/>
        </w:rPr>
      </w:pPr>
      <w:r w:rsidRPr="0016686F">
        <w:rPr>
          <w:sz w:val="24"/>
        </w:rPr>
        <w:t>项目编号：</w:t>
      </w:r>
      <w:r w:rsidRPr="0016686F">
        <w:rPr>
          <w:sz w:val="24"/>
          <w:u w:val="single"/>
        </w:rPr>
        <w:t xml:space="preserve">                   </w:t>
      </w:r>
      <w:r w:rsidRPr="0016686F">
        <w:rPr>
          <w:sz w:val="24"/>
        </w:rPr>
        <w:t xml:space="preserve">   </w:t>
      </w:r>
    </w:p>
    <w:p w:rsidR="004B48D1" w:rsidRPr="0016686F" w:rsidRDefault="004B48D1" w:rsidP="004B48D1">
      <w:pPr>
        <w:tabs>
          <w:tab w:val="left" w:pos="10395"/>
        </w:tabs>
        <w:spacing w:line="460" w:lineRule="exact"/>
        <w:ind w:left="181" w:right="968"/>
        <w:rPr>
          <w:sz w:val="24"/>
          <w:u w:val="single"/>
        </w:rPr>
      </w:pPr>
      <w:r w:rsidRPr="0016686F">
        <w:rPr>
          <w:sz w:val="24"/>
        </w:rPr>
        <w:t>项目名称：</w:t>
      </w:r>
      <w:r w:rsidRPr="0016686F">
        <w:rPr>
          <w:sz w:val="24"/>
          <w:u w:val="single"/>
        </w:rPr>
        <w:t xml:space="preserve">                    </w:t>
      </w:r>
    </w:p>
    <w:p w:rsidR="004B48D1" w:rsidRPr="0016686F" w:rsidRDefault="004B48D1" w:rsidP="004B48D1">
      <w:pPr>
        <w:tabs>
          <w:tab w:val="left" w:pos="10395"/>
        </w:tabs>
        <w:spacing w:line="460" w:lineRule="exact"/>
        <w:ind w:left="181" w:right="968"/>
        <w:rPr>
          <w:sz w:val="24"/>
          <w:u w:val="single"/>
        </w:rPr>
      </w:pPr>
      <w:r w:rsidRPr="0016686F">
        <w:rPr>
          <w:sz w:val="24"/>
        </w:rPr>
        <w:t>包号：</w:t>
      </w:r>
      <w:r w:rsidRPr="0016686F">
        <w:rPr>
          <w:sz w:val="24"/>
          <w:u w:val="single"/>
        </w:rPr>
        <w:t xml:space="preserve">                    </w:t>
      </w:r>
    </w:p>
    <w:p w:rsidR="004B48D1" w:rsidRPr="0016686F" w:rsidRDefault="004B48D1" w:rsidP="004B48D1">
      <w:pPr>
        <w:spacing w:line="360" w:lineRule="auto"/>
        <w:ind w:left="181"/>
        <w:rPr>
          <w:sz w:val="24"/>
          <w:szCs w:val="24"/>
        </w:rPr>
      </w:pPr>
    </w:p>
    <w:p w:rsidR="004B48D1" w:rsidRPr="0016686F" w:rsidRDefault="004B48D1" w:rsidP="004B48D1">
      <w:pPr>
        <w:spacing w:line="360" w:lineRule="auto"/>
        <w:ind w:left="181"/>
        <w:rPr>
          <w:sz w:val="24"/>
          <w:szCs w:val="24"/>
        </w:rPr>
      </w:pPr>
    </w:p>
    <w:p w:rsidR="004B48D1" w:rsidRPr="0016686F" w:rsidRDefault="004B48D1" w:rsidP="004B48D1">
      <w:pPr>
        <w:spacing w:line="360" w:lineRule="auto"/>
        <w:ind w:left="181"/>
        <w:rPr>
          <w:sz w:val="24"/>
          <w:szCs w:val="24"/>
        </w:rPr>
      </w:pPr>
    </w:p>
    <w:p w:rsidR="004B48D1" w:rsidRPr="0016686F" w:rsidRDefault="004B48D1" w:rsidP="004B48D1">
      <w:pPr>
        <w:spacing w:line="360" w:lineRule="auto"/>
        <w:ind w:left="181"/>
        <w:rPr>
          <w:sz w:val="24"/>
          <w:szCs w:val="24"/>
        </w:rPr>
      </w:pPr>
    </w:p>
    <w:p w:rsidR="004B48D1" w:rsidRPr="0016686F" w:rsidRDefault="004B48D1" w:rsidP="004B48D1">
      <w:pPr>
        <w:spacing w:line="360" w:lineRule="auto"/>
        <w:ind w:left="181"/>
        <w:rPr>
          <w:sz w:val="24"/>
          <w:szCs w:val="24"/>
        </w:rPr>
      </w:pPr>
    </w:p>
    <w:p w:rsidR="004B48D1" w:rsidRPr="0016686F" w:rsidRDefault="004B48D1" w:rsidP="004B48D1">
      <w:pPr>
        <w:spacing w:line="360" w:lineRule="auto"/>
        <w:ind w:left="181"/>
        <w:rPr>
          <w:sz w:val="24"/>
          <w:szCs w:val="24"/>
        </w:rPr>
      </w:pPr>
    </w:p>
    <w:p w:rsidR="004B48D1" w:rsidRPr="0016686F" w:rsidRDefault="004B48D1" w:rsidP="004B48D1">
      <w:pPr>
        <w:spacing w:line="360" w:lineRule="auto"/>
        <w:ind w:left="181"/>
        <w:rPr>
          <w:sz w:val="24"/>
          <w:szCs w:val="24"/>
        </w:rPr>
      </w:pPr>
    </w:p>
    <w:p w:rsidR="004B48D1" w:rsidRPr="0016686F" w:rsidRDefault="004B48D1" w:rsidP="004B48D1">
      <w:pPr>
        <w:spacing w:line="360" w:lineRule="auto"/>
        <w:ind w:left="181"/>
        <w:rPr>
          <w:sz w:val="24"/>
          <w:szCs w:val="24"/>
        </w:rPr>
      </w:pPr>
    </w:p>
    <w:p w:rsidR="004B48D1" w:rsidRPr="0016686F" w:rsidRDefault="004B48D1" w:rsidP="004B48D1">
      <w:pPr>
        <w:spacing w:line="360" w:lineRule="auto"/>
        <w:ind w:left="181"/>
        <w:rPr>
          <w:sz w:val="24"/>
          <w:szCs w:val="24"/>
        </w:rPr>
      </w:pPr>
    </w:p>
    <w:p w:rsidR="004B48D1" w:rsidRPr="0016686F" w:rsidRDefault="004B48D1" w:rsidP="004B48D1">
      <w:pPr>
        <w:spacing w:line="360" w:lineRule="auto"/>
        <w:ind w:left="181"/>
        <w:rPr>
          <w:sz w:val="24"/>
          <w:szCs w:val="24"/>
        </w:rPr>
      </w:pPr>
    </w:p>
    <w:p w:rsidR="004B48D1" w:rsidRPr="0016686F" w:rsidRDefault="004B48D1" w:rsidP="004B48D1">
      <w:pPr>
        <w:spacing w:line="360" w:lineRule="auto"/>
        <w:ind w:left="181"/>
        <w:rPr>
          <w:sz w:val="24"/>
          <w:szCs w:val="24"/>
        </w:rPr>
      </w:pPr>
    </w:p>
    <w:p w:rsidR="004B48D1" w:rsidRPr="0016686F" w:rsidRDefault="004B48D1" w:rsidP="004B48D1">
      <w:pPr>
        <w:spacing w:line="360" w:lineRule="auto"/>
        <w:ind w:left="181"/>
        <w:rPr>
          <w:sz w:val="24"/>
          <w:szCs w:val="24"/>
        </w:rPr>
      </w:pPr>
    </w:p>
    <w:p w:rsidR="004B48D1" w:rsidRPr="0016686F" w:rsidRDefault="004B48D1" w:rsidP="004B48D1">
      <w:pPr>
        <w:spacing w:line="360" w:lineRule="auto"/>
        <w:ind w:left="181"/>
        <w:rPr>
          <w:sz w:val="24"/>
          <w:szCs w:val="24"/>
        </w:rPr>
      </w:pPr>
    </w:p>
    <w:p w:rsidR="004B48D1" w:rsidRPr="0016686F" w:rsidRDefault="004B48D1" w:rsidP="004B48D1">
      <w:pPr>
        <w:spacing w:line="360" w:lineRule="auto"/>
        <w:ind w:left="181"/>
        <w:rPr>
          <w:sz w:val="24"/>
          <w:szCs w:val="24"/>
        </w:rPr>
      </w:pPr>
    </w:p>
    <w:p w:rsidR="004B48D1" w:rsidRPr="0016686F" w:rsidRDefault="004B48D1" w:rsidP="004B48D1">
      <w:pPr>
        <w:spacing w:line="360" w:lineRule="auto"/>
        <w:ind w:left="181"/>
        <w:rPr>
          <w:sz w:val="24"/>
          <w:szCs w:val="24"/>
        </w:rPr>
      </w:pPr>
    </w:p>
    <w:p w:rsidR="004B48D1" w:rsidRPr="0016686F" w:rsidRDefault="004B48D1" w:rsidP="004B48D1">
      <w:pPr>
        <w:spacing w:line="360" w:lineRule="auto"/>
        <w:ind w:left="181"/>
        <w:rPr>
          <w:sz w:val="24"/>
          <w:szCs w:val="24"/>
        </w:rPr>
      </w:pPr>
    </w:p>
    <w:p w:rsidR="004B48D1" w:rsidRPr="0016686F" w:rsidRDefault="004B48D1" w:rsidP="004B48D1">
      <w:pPr>
        <w:spacing w:line="360" w:lineRule="auto"/>
        <w:ind w:left="181"/>
        <w:rPr>
          <w:sz w:val="24"/>
          <w:szCs w:val="24"/>
        </w:rPr>
      </w:pPr>
    </w:p>
    <w:p w:rsidR="004B48D1" w:rsidRPr="0016686F" w:rsidRDefault="004B48D1" w:rsidP="004B48D1">
      <w:pPr>
        <w:spacing w:line="360" w:lineRule="auto"/>
        <w:ind w:left="181"/>
        <w:rPr>
          <w:sz w:val="24"/>
          <w:szCs w:val="24"/>
        </w:rPr>
      </w:pPr>
    </w:p>
    <w:p w:rsidR="004B48D1" w:rsidRPr="0016686F" w:rsidRDefault="004B48D1" w:rsidP="004B48D1">
      <w:pPr>
        <w:spacing w:line="360" w:lineRule="auto"/>
        <w:ind w:left="181"/>
        <w:rPr>
          <w:sz w:val="24"/>
          <w:szCs w:val="24"/>
        </w:rPr>
      </w:pPr>
    </w:p>
    <w:p w:rsidR="004B48D1" w:rsidRPr="0016686F" w:rsidRDefault="004B48D1" w:rsidP="004B48D1">
      <w:pPr>
        <w:spacing w:line="360" w:lineRule="auto"/>
        <w:ind w:firstLineChars="1700" w:firstLine="4080"/>
        <w:rPr>
          <w:sz w:val="24"/>
        </w:rPr>
      </w:pPr>
      <w:r w:rsidRPr="0016686F">
        <w:rPr>
          <w:sz w:val="24"/>
        </w:rPr>
        <w:t>供应商名称</w:t>
      </w:r>
      <w:r w:rsidRPr="0016686F">
        <w:rPr>
          <w:rFonts w:hint="eastAsia"/>
          <w:sz w:val="24"/>
        </w:rPr>
        <w:t>（公章）</w:t>
      </w:r>
      <w:r w:rsidRPr="0016686F">
        <w:rPr>
          <w:sz w:val="24"/>
        </w:rPr>
        <w:t>：</w:t>
      </w:r>
    </w:p>
    <w:p w:rsidR="004B48D1" w:rsidRPr="0016686F" w:rsidRDefault="004B48D1" w:rsidP="004B48D1">
      <w:pPr>
        <w:spacing w:line="360" w:lineRule="auto"/>
        <w:ind w:firstLineChars="1700" w:firstLine="4080"/>
        <w:rPr>
          <w:sz w:val="24"/>
        </w:rPr>
      </w:pPr>
      <w:r w:rsidRPr="0016686F">
        <w:rPr>
          <w:sz w:val="24"/>
        </w:rPr>
        <w:t>日期：</w:t>
      </w:r>
      <w:r w:rsidRPr="0016686F">
        <w:rPr>
          <w:sz w:val="24"/>
          <w:u w:val="single"/>
        </w:rPr>
        <w:t xml:space="preserve">     </w:t>
      </w:r>
      <w:r w:rsidRPr="0016686F">
        <w:rPr>
          <w:sz w:val="24"/>
        </w:rPr>
        <w:t>年</w:t>
      </w:r>
      <w:r w:rsidRPr="0016686F">
        <w:rPr>
          <w:sz w:val="24"/>
          <w:u w:val="single"/>
        </w:rPr>
        <w:t xml:space="preserve">    </w:t>
      </w:r>
      <w:r w:rsidRPr="0016686F">
        <w:rPr>
          <w:sz w:val="24"/>
        </w:rPr>
        <w:t>月</w:t>
      </w:r>
      <w:r w:rsidRPr="0016686F">
        <w:rPr>
          <w:sz w:val="24"/>
          <w:u w:val="single"/>
        </w:rPr>
        <w:t xml:space="preserve">    </w:t>
      </w:r>
      <w:r w:rsidRPr="0016686F">
        <w:rPr>
          <w:sz w:val="24"/>
        </w:rPr>
        <w:t>日</w:t>
      </w:r>
    </w:p>
    <w:p w:rsidR="004B48D1" w:rsidRPr="0016686F" w:rsidRDefault="004B48D1" w:rsidP="004B48D1">
      <w:pPr>
        <w:spacing w:line="460" w:lineRule="exact"/>
        <w:ind w:left="180"/>
        <w:rPr>
          <w:sz w:val="24"/>
        </w:rPr>
      </w:pPr>
    </w:p>
    <w:p w:rsidR="004B48D1" w:rsidRPr="0016686F" w:rsidRDefault="004B48D1" w:rsidP="004B48D1">
      <w:pPr>
        <w:spacing w:line="460" w:lineRule="exact"/>
        <w:ind w:left="192"/>
        <w:jc w:val="left"/>
        <w:rPr>
          <w:b/>
          <w:sz w:val="24"/>
        </w:rPr>
      </w:pPr>
      <w:r w:rsidRPr="0016686F">
        <w:rPr>
          <w:b/>
          <w:sz w:val="24"/>
        </w:rPr>
        <w:br w:type="page"/>
      </w:r>
      <w:r w:rsidRPr="0016686F">
        <w:rPr>
          <w:b/>
          <w:sz w:val="24"/>
        </w:rPr>
        <w:t>附件</w:t>
      </w:r>
      <w:r w:rsidRPr="0016686F">
        <w:rPr>
          <w:rFonts w:hint="eastAsia"/>
          <w:b/>
          <w:sz w:val="24"/>
        </w:rPr>
        <w:t>5</w:t>
      </w:r>
    </w:p>
    <w:p w:rsidR="004B48D1" w:rsidRPr="0016686F" w:rsidRDefault="004B48D1" w:rsidP="004B48D1">
      <w:pPr>
        <w:tabs>
          <w:tab w:val="left" w:pos="360"/>
        </w:tabs>
        <w:spacing w:line="560" w:lineRule="exact"/>
        <w:jc w:val="center"/>
        <w:rPr>
          <w:b/>
          <w:sz w:val="24"/>
        </w:rPr>
      </w:pPr>
      <w:r w:rsidRPr="0016686F">
        <w:rPr>
          <w:b/>
          <w:sz w:val="24"/>
        </w:rPr>
        <w:t>商务要求点对点应答表</w:t>
      </w:r>
    </w:p>
    <w:p w:rsidR="004B48D1" w:rsidRPr="0016686F" w:rsidRDefault="004B48D1" w:rsidP="004B48D1">
      <w:pPr>
        <w:spacing w:line="460" w:lineRule="exact"/>
        <w:rPr>
          <w:sz w:val="24"/>
        </w:rPr>
      </w:pPr>
    </w:p>
    <w:p w:rsidR="004B48D1" w:rsidRPr="0016686F" w:rsidRDefault="004B48D1" w:rsidP="004B48D1">
      <w:pPr>
        <w:spacing w:line="460" w:lineRule="exact"/>
        <w:rPr>
          <w:sz w:val="24"/>
        </w:rPr>
      </w:pPr>
      <w:r w:rsidRPr="0016686F">
        <w:rPr>
          <w:sz w:val="24"/>
        </w:rPr>
        <w:t>项目名称：</w:t>
      </w:r>
      <w:r w:rsidRPr="0016686F">
        <w:rPr>
          <w:sz w:val="24"/>
          <w:u w:val="single"/>
        </w:rPr>
        <w:t xml:space="preserve">                    </w:t>
      </w:r>
    </w:p>
    <w:p w:rsidR="004B48D1" w:rsidRPr="0016686F" w:rsidRDefault="004B48D1" w:rsidP="004B48D1">
      <w:pPr>
        <w:spacing w:line="460" w:lineRule="exact"/>
        <w:rPr>
          <w:sz w:val="24"/>
        </w:rPr>
      </w:pPr>
      <w:r w:rsidRPr="0016686F">
        <w:rPr>
          <w:sz w:val="24"/>
        </w:rPr>
        <w:t>项目编号：</w:t>
      </w:r>
      <w:r w:rsidRPr="0016686F">
        <w:rPr>
          <w:sz w:val="24"/>
          <w:u w:val="single"/>
        </w:rPr>
        <w:t xml:space="preserve">                    </w:t>
      </w:r>
    </w:p>
    <w:p w:rsidR="004B48D1" w:rsidRPr="0016686F" w:rsidRDefault="004B48D1" w:rsidP="004B48D1">
      <w:pPr>
        <w:spacing w:line="460" w:lineRule="exact"/>
        <w:rPr>
          <w:sz w:val="24"/>
          <w:u w:val="single"/>
        </w:rPr>
      </w:pPr>
      <w:r w:rsidRPr="0016686F">
        <w:rPr>
          <w:sz w:val="24"/>
        </w:rPr>
        <w:t>包号：</w:t>
      </w:r>
      <w:r w:rsidRPr="0016686F">
        <w:rPr>
          <w:sz w:val="24"/>
          <w:u w:val="single"/>
        </w:rPr>
        <w:t xml:space="preserve">                        </w:t>
      </w:r>
    </w:p>
    <w:p w:rsidR="004B48D1" w:rsidRPr="0016686F" w:rsidRDefault="004B48D1" w:rsidP="004B48D1">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4B48D1" w:rsidRPr="0016686F" w:rsidTr="006B2BC0">
        <w:trPr>
          <w:jc w:val="center"/>
        </w:trPr>
        <w:tc>
          <w:tcPr>
            <w:tcW w:w="1080" w:type="dxa"/>
            <w:shd w:val="clear" w:color="auto" w:fill="auto"/>
            <w:vAlign w:val="center"/>
            <w:hideMark/>
          </w:tcPr>
          <w:p w:rsidR="004B48D1" w:rsidRPr="0016686F" w:rsidRDefault="004B48D1" w:rsidP="006B2BC0">
            <w:pPr>
              <w:widowControl/>
              <w:snapToGrid w:val="0"/>
              <w:jc w:val="center"/>
              <w:rPr>
                <w:kern w:val="0"/>
                <w:sz w:val="24"/>
                <w:szCs w:val="21"/>
              </w:rPr>
            </w:pPr>
            <w:r w:rsidRPr="0016686F">
              <w:rPr>
                <w:kern w:val="0"/>
                <w:sz w:val="24"/>
                <w:szCs w:val="21"/>
              </w:rPr>
              <w:t>序号</w:t>
            </w:r>
          </w:p>
        </w:tc>
        <w:tc>
          <w:tcPr>
            <w:tcW w:w="2500" w:type="dxa"/>
            <w:shd w:val="clear" w:color="auto" w:fill="auto"/>
            <w:vAlign w:val="center"/>
            <w:hideMark/>
          </w:tcPr>
          <w:p w:rsidR="004B48D1" w:rsidRPr="0016686F" w:rsidRDefault="004B48D1" w:rsidP="006B2BC0">
            <w:pPr>
              <w:widowControl/>
              <w:snapToGrid w:val="0"/>
              <w:jc w:val="center"/>
              <w:rPr>
                <w:kern w:val="0"/>
                <w:sz w:val="24"/>
                <w:szCs w:val="21"/>
              </w:rPr>
            </w:pPr>
            <w:r w:rsidRPr="0016686F">
              <w:rPr>
                <w:rFonts w:hint="eastAsia"/>
                <w:kern w:val="0"/>
                <w:sz w:val="24"/>
                <w:szCs w:val="21"/>
              </w:rPr>
              <w:t>谈判</w:t>
            </w:r>
            <w:r w:rsidRPr="0016686F">
              <w:rPr>
                <w:kern w:val="0"/>
                <w:sz w:val="24"/>
                <w:szCs w:val="21"/>
              </w:rPr>
              <w:t>要求</w:t>
            </w:r>
          </w:p>
        </w:tc>
        <w:tc>
          <w:tcPr>
            <w:tcW w:w="2680" w:type="dxa"/>
            <w:shd w:val="clear" w:color="auto" w:fill="auto"/>
            <w:vAlign w:val="center"/>
            <w:hideMark/>
          </w:tcPr>
          <w:p w:rsidR="004B48D1" w:rsidRPr="0016686F" w:rsidRDefault="004B48D1" w:rsidP="006B2BC0">
            <w:pPr>
              <w:widowControl/>
              <w:snapToGrid w:val="0"/>
              <w:jc w:val="center"/>
              <w:rPr>
                <w:kern w:val="0"/>
                <w:sz w:val="24"/>
                <w:szCs w:val="21"/>
              </w:rPr>
            </w:pPr>
            <w:r w:rsidRPr="0016686F">
              <w:rPr>
                <w:rFonts w:hint="eastAsia"/>
                <w:kern w:val="0"/>
                <w:sz w:val="24"/>
                <w:szCs w:val="21"/>
              </w:rPr>
              <w:t>响应</w:t>
            </w:r>
            <w:r w:rsidRPr="0016686F">
              <w:rPr>
                <w:kern w:val="0"/>
                <w:sz w:val="24"/>
                <w:szCs w:val="21"/>
              </w:rPr>
              <w:t>应答</w:t>
            </w:r>
          </w:p>
        </w:tc>
        <w:tc>
          <w:tcPr>
            <w:tcW w:w="1979" w:type="dxa"/>
            <w:shd w:val="clear" w:color="auto" w:fill="auto"/>
            <w:vAlign w:val="center"/>
            <w:hideMark/>
          </w:tcPr>
          <w:p w:rsidR="004B48D1" w:rsidRPr="0016686F" w:rsidRDefault="004B48D1" w:rsidP="006B2BC0">
            <w:pPr>
              <w:widowControl/>
              <w:snapToGrid w:val="0"/>
              <w:jc w:val="center"/>
              <w:rPr>
                <w:kern w:val="0"/>
                <w:sz w:val="24"/>
                <w:szCs w:val="21"/>
              </w:rPr>
            </w:pPr>
            <w:r w:rsidRPr="0016686F">
              <w:rPr>
                <w:kern w:val="0"/>
                <w:sz w:val="24"/>
                <w:szCs w:val="21"/>
              </w:rPr>
              <w:t>偏离说明</w:t>
            </w:r>
          </w:p>
        </w:tc>
        <w:tc>
          <w:tcPr>
            <w:tcW w:w="1241" w:type="dxa"/>
            <w:shd w:val="clear" w:color="auto" w:fill="auto"/>
            <w:vAlign w:val="center"/>
            <w:hideMark/>
          </w:tcPr>
          <w:p w:rsidR="004B48D1" w:rsidRPr="0016686F" w:rsidRDefault="004B48D1" w:rsidP="006B2BC0">
            <w:pPr>
              <w:widowControl/>
              <w:snapToGrid w:val="0"/>
              <w:jc w:val="center"/>
              <w:rPr>
                <w:kern w:val="0"/>
                <w:sz w:val="24"/>
                <w:szCs w:val="21"/>
              </w:rPr>
            </w:pPr>
            <w:r w:rsidRPr="0016686F">
              <w:rPr>
                <w:kern w:val="0"/>
                <w:sz w:val="24"/>
                <w:szCs w:val="21"/>
              </w:rPr>
              <w:t>备注</w:t>
            </w:r>
          </w:p>
        </w:tc>
      </w:tr>
      <w:tr w:rsidR="004B48D1" w:rsidRPr="0016686F" w:rsidTr="006B2BC0">
        <w:trPr>
          <w:jc w:val="center"/>
        </w:trPr>
        <w:tc>
          <w:tcPr>
            <w:tcW w:w="9480" w:type="dxa"/>
            <w:gridSpan w:val="5"/>
            <w:shd w:val="clear" w:color="auto" w:fill="auto"/>
            <w:vAlign w:val="center"/>
          </w:tcPr>
          <w:p w:rsidR="004B48D1" w:rsidRPr="0016686F" w:rsidRDefault="004B48D1" w:rsidP="006B2BC0">
            <w:pPr>
              <w:widowControl/>
              <w:snapToGrid w:val="0"/>
              <w:jc w:val="left"/>
              <w:rPr>
                <w:kern w:val="0"/>
                <w:sz w:val="24"/>
                <w:szCs w:val="21"/>
              </w:rPr>
            </w:pPr>
            <w:r w:rsidRPr="0016686F">
              <w:rPr>
                <w:kern w:val="0"/>
                <w:sz w:val="24"/>
                <w:szCs w:val="21"/>
              </w:rPr>
              <w:t>（</w:t>
            </w:r>
            <w:r w:rsidRPr="0016686F">
              <w:rPr>
                <w:rFonts w:hint="eastAsia"/>
                <w:kern w:val="0"/>
                <w:sz w:val="24"/>
                <w:szCs w:val="21"/>
              </w:rPr>
              <w:t>一</w:t>
            </w:r>
            <w:r w:rsidRPr="0016686F">
              <w:rPr>
                <w:kern w:val="0"/>
                <w:sz w:val="24"/>
                <w:szCs w:val="21"/>
              </w:rPr>
              <w:t>）报价要求</w:t>
            </w:r>
          </w:p>
        </w:tc>
      </w:tr>
      <w:tr w:rsidR="004B48D1" w:rsidRPr="0016686F" w:rsidTr="006B2BC0">
        <w:trPr>
          <w:jc w:val="center"/>
        </w:trPr>
        <w:tc>
          <w:tcPr>
            <w:tcW w:w="1080" w:type="dxa"/>
            <w:shd w:val="clear" w:color="auto" w:fill="auto"/>
            <w:vAlign w:val="center"/>
          </w:tcPr>
          <w:p w:rsidR="004B48D1" w:rsidRPr="0016686F" w:rsidRDefault="004B48D1" w:rsidP="006B2BC0">
            <w:pPr>
              <w:widowControl/>
              <w:snapToGrid w:val="0"/>
              <w:jc w:val="center"/>
              <w:rPr>
                <w:kern w:val="0"/>
                <w:sz w:val="24"/>
                <w:szCs w:val="21"/>
              </w:rPr>
            </w:pPr>
          </w:p>
        </w:tc>
        <w:tc>
          <w:tcPr>
            <w:tcW w:w="2500" w:type="dxa"/>
            <w:shd w:val="clear" w:color="auto" w:fill="auto"/>
            <w:vAlign w:val="center"/>
          </w:tcPr>
          <w:p w:rsidR="004B48D1" w:rsidRPr="0016686F" w:rsidRDefault="004B48D1" w:rsidP="006B2BC0">
            <w:pPr>
              <w:widowControl/>
              <w:snapToGrid w:val="0"/>
              <w:jc w:val="left"/>
              <w:rPr>
                <w:kern w:val="0"/>
                <w:sz w:val="24"/>
                <w:szCs w:val="21"/>
              </w:rPr>
            </w:pPr>
          </w:p>
        </w:tc>
        <w:tc>
          <w:tcPr>
            <w:tcW w:w="2680" w:type="dxa"/>
            <w:shd w:val="clear" w:color="auto" w:fill="auto"/>
            <w:vAlign w:val="center"/>
          </w:tcPr>
          <w:p w:rsidR="004B48D1" w:rsidRPr="0016686F" w:rsidRDefault="004B48D1" w:rsidP="006B2BC0">
            <w:pPr>
              <w:widowControl/>
              <w:snapToGrid w:val="0"/>
              <w:jc w:val="left"/>
              <w:rPr>
                <w:kern w:val="0"/>
                <w:sz w:val="24"/>
                <w:szCs w:val="21"/>
              </w:rPr>
            </w:pPr>
          </w:p>
        </w:tc>
        <w:tc>
          <w:tcPr>
            <w:tcW w:w="1979" w:type="dxa"/>
            <w:shd w:val="clear" w:color="auto" w:fill="auto"/>
            <w:vAlign w:val="center"/>
          </w:tcPr>
          <w:p w:rsidR="004B48D1" w:rsidRPr="0016686F" w:rsidRDefault="004B48D1" w:rsidP="006B2BC0">
            <w:pPr>
              <w:widowControl/>
              <w:snapToGrid w:val="0"/>
              <w:jc w:val="left"/>
              <w:rPr>
                <w:kern w:val="0"/>
                <w:sz w:val="24"/>
                <w:szCs w:val="21"/>
              </w:rPr>
            </w:pPr>
          </w:p>
        </w:tc>
        <w:tc>
          <w:tcPr>
            <w:tcW w:w="1241" w:type="dxa"/>
            <w:shd w:val="clear" w:color="auto" w:fill="auto"/>
            <w:vAlign w:val="center"/>
          </w:tcPr>
          <w:p w:rsidR="004B48D1" w:rsidRPr="0016686F" w:rsidRDefault="004B48D1" w:rsidP="006B2BC0">
            <w:pPr>
              <w:widowControl/>
              <w:snapToGrid w:val="0"/>
              <w:jc w:val="left"/>
              <w:rPr>
                <w:kern w:val="0"/>
                <w:sz w:val="24"/>
                <w:szCs w:val="21"/>
              </w:rPr>
            </w:pPr>
          </w:p>
        </w:tc>
      </w:tr>
      <w:tr w:rsidR="004B48D1" w:rsidRPr="0016686F" w:rsidTr="006B2BC0">
        <w:trPr>
          <w:jc w:val="center"/>
        </w:trPr>
        <w:tc>
          <w:tcPr>
            <w:tcW w:w="1080" w:type="dxa"/>
            <w:shd w:val="clear" w:color="auto" w:fill="auto"/>
            <w:vAlign w:val="center"/>
          </w:tcPr>
          <w:p w:rsidR="004B48D1" w:rsidRPr="0016686F" w:rsidRDefault="004B48D1" w:rsidP="006B2BC0">
            <w:pPr>
              <w:widowControl/>
              <w:snapToGrid w:val="0"/>
              <w:jc w:val="center"/>
              <w:rPr>
                <w:kern w:val="0"/>
                <w:sz w:val="24"/>
                <w:szCs w:val="21"/>
              </w:rPr>
            </w:pPr>
          </w:p>
        </w:tc>
        <w:tc>
          <w:tcPr>
            <w:tcW w:w="2500" w:type="dxa"/>
            <w:shd w:val="clear" w:color="auto" w:fill="auto"/>
            <w:vAlign w:val="center"/>
          </w:tcPr>
          <w:p w:rsidR="004B48D1" w:rsidRPr="0016686F" w:rsidRDefault="004B48D1" w:rsidP="006B2BC0">
            <w:pPr>
              <w:widowControl/>
              <w:snapToGrid w:val="0"/>
              <w:jc w:val="left"/>
              <w:rPr>
                <w:kern w:val="0"/>
                <w:sz w:val="24"/>
                <w:szCs w:val="21"/>
              </w:rPr>
            </w:pPr>
          </w:p>
        </w:tc>
        <w:tc>
          <w:tcPr>
            <w:tcW w:w="2680" w:type="dxa"/>
            <w:shd w:val="clear" w:color="auto" w:fill="auto"/>
            <w:vAlign w:val="center"/>
          </w:tcPr>
          <w:p w:rsidR="004B48D1" w:rsidRPr="0016686F" w:rsidRDefault="004B48D1" w:rsidP="006B2BC0">
            <w:pPr>
              <w:widowControl/>
              <w:snapToGrid w:val="0"/>
              <w:jc w:val="left"/>
              <w:rPr>
                <w:kern w:val="0"/>
                <w:sz w:val="24"/>
                <w:szCs w:val="21"/>
              </w:rPr>
            </w:pPr>
          </w:p>
        </w:tc>
        <w:tc>
          <w:tcPr>
            <w:tcW w:w="1979" w:type="dxa"/>
            <w:shd w:val="clear" w:color="auto" w:fill="auto"/>
            <w:vAlign w:val="center"/>
          </w:tcPr>
          <w:p w:rsidR="004B48D1" w:rsidRPr="0016686F" w:rsidRDefault="004B48D1" w:rsidP="006B2BC0">
            <w:pPr>
              <w:widowControl/>
              <w:snapToGrid w:val="0"/>
              <w:jc w:val="left"/>
              <w:rPr>
                <w:kern w:val="0"/>
                <w:sz w:val="24"/>
                <w:szCs w:val="21"/>
              </w:rPr>
            </w:pPr>
          </w:p>
        </w:tc>
        <w:tc>
          <w:tcPr>
            <w:tcW w:w="1241" w:type="dxa"/>
            <w:shd w:val="clear" w:color="auto" w:fill="auto"/>
            <w:vAlign w:val="center"/>
          </w:tcPr>
          <w:p w:rsidR="004B48D1" w:rsidRPr="0016686F" w:rsidRDefault="004B48D1" w:rsidP="006B2BC0">
            <w:pPr>
              <w:widowControl/>
              <w:snapToGrid w:val="0"/>
              <w:jc w:val="left"/>
              <w:rPr>
                <w:kern w:val="0"/>
                <w:sz w:val="24"/>
                <w:szCs w:val="21"/>
              </w:rPr>
            </w:pPr>
          </w:p>
        </w:tc>
      </w:tr>
      <w:tr w:rsidR="004B48D1" w:rsidRPr="0016686F" w:rsidTr="006B2BC0">
        <w:trPr>
          <w:jc w:val="center"/>
        </w:trPr>
        <w:tc>
          <w:tcPr>
            <w:tcW w:w="9480" w:type="dxa"/>
            <w:gridSpan w:val="5"/>
            <w:shd w:val="clear" w:color="auto" w:fill="auto"/>
            <w:vAlign w:val="center"/>
          </w:tcPr>
          <w:p w:rsidR="004B48D1" w:rsidRPr="0016686F" w:rsidRDefault="004B48D1" w:rsidP="006B2BC0">
            <w:pPr>
              <w:widowControl/>
              <w:snapToGrid w:val="0"/>
              <w:jc w:val="left"/>
              <w:rPr>
                <w:kern w:val="0"/>
                <w:sz w:val="24"/>
                <w:szCs w:val="21"/>
              </w:rPr>
            </w:pPr>
            <w:r w:rsidRPr="0016686F">
              <w:rPr>
                <w:rFonts w:hint="eastAsia"/>
                <w:kern w:val="0"/>
                <w:sz w:val="24"/>
                <w:szCs w:val="21"/>
              </w:rPr>
              <w:t>（二）时间、地点要求</w:t>
            </w:r>
          </w:p>
        </w:tc>
      </w:tr>
      <w:tr w:rsidR="004B48D1" w:rsidRPr="0016686F" w:rsidTr="006B2BC0">
        <w:trPr>
          <w:jc w:val="center"/>
        </w:trPr>
        <w:tc>
          <w:tcPr>
            <w:tcW w:w="1080" w:type="dxa"/>
            <w:shd w:val="clear" w:color="auto" w:fill="auto"/>
            <w:vAlign w:val="center"/>
          </w:tcPr>
          <w:p w:rsidR="004B48D1" w:rsidRPr="0016686F" w:rsidRDefault="004B48D1" w:rsidP="006B2BC0">
            <w:pPr>
              <w:widowControl/>
              <w:snapToGrid w:val="0"/>
              <w:jc w:val="center"/>
              <w:rPr>
                <w:kern w:val="0"/>
                <w:sz w:val="24"/>
                <w:szCs w:val="21"/>
              </w:rPr>
            </w:pPr>
          </w:p>
        </w:tc>
        <w:tc>
          <w:tcPr>
            <w:tcW w:w="2500" w:type="dxa"/>
            <w:shd w:val="clear" w:color="auto" w:fill="auto"/>
            <w:vAlign w:val="center"/>
          </w:tcPr>
          <w:p w:rsidR="004B48D1" w:rsidRPr="0016686F" w:rsidRDefault="004B48D1" w:rsidP="006B2BC0">
            <w:pPr>
              <w:widowControl/>
              <w:snapToGrid w:val="0"/>
              <w:jc w:val="left"/>
              <w:rPr>
                <w:kern w:val="0"/>
                <w:sz w:val="24"/>
                <w:szCs w:val="21"/>
              </w:rPr>
            </w:pPr>
          </w:p>
        </w:tc>
        <w:tc>
          <w:tcPr>
            <w:tcW w:w="2680" w:type="dxa"/>
            <w:shd w:val="clear" w:color="auto" w:fill="auto"/>
            <w:vAlign w:val="center"/>
          </w:tcPr>
          <w:p w:rsidR="004B48D1" w:rsidRPr="0016686F" w:rsidRDefault="004B48D1" w:rsidP="006B2BC0">
            <w:pPr>
              <w:widowControl/>
              <w:snapToGrid w:val="0"/>
              <w:jc w:val="left"/>
              <w:rPr>
                <w:kern w:val="0"/>
                <w:sz w:val="24"/>
                <w:szCs w:val="21"/>
              </w:rPr>
            </w:pPr>
          </w:p>
        </w:tc>
        <w:tc>
          <w:tcPr>
            <w:tcW w:w="1979" w:type="dxa"/>
            <w:shd w:val="clear" w:color="auto" w:fill="auto"/>
            <w:vAlign w:val="center"/>
          </w:tcPr>
          <w:p w:rsidR="004B48D1" w:rsidRPr="0016686F" w:rsidRDefault="004B48D1" w:rsidP="006B2BC0">
            <w:pPr>
              <w:widowControl/>
              <w:snapToGrid w:val="0"/>
              <w:jc w:val="left"/>
              <w:rPr>
                <w:kern w:val="0"/>
                <w:sz w:val="24"/>
                <w:szCs w:val="21"/>
              </w:rPr>
            </w:pPr>
          </w:p>
        </w:tc>
        <w:tc>
          <w:tcPr>
            <w:tcW w:w="1241" w:type="dxa"/>
            <w:shd w:val="clear" w:color="auto" w:fill="auto"/>
            <w:vAlign w:val="center"/>
          </w:tcPr>
          <w:p w:rsidR="004B48D1" w:rsidRPr="0016686F" w:rsidRDefault="004B48D1" w:rsidP="006B2BC0">
            <w:pPr>
              <w:widowControl/>
              <w:snapToGrid w:val="0"/>
              <w:jc w:val="left"/>
              <w:rPr>
                <w:kern w:val="0"/>
                <w:sz w:val="24"/>
                <w:szCs w:val="21"/>
              </w:rPr>
            </w:pPr>
          </w:p>
        </w:tc>
      </w:tr>
      <w:tr w:rsidR="004B48D1" w:rsidRPr="0016686F" w:rsidTr="006B2BC0">
        <w:trPr>
          <w:jc w:val="center"/>
        </w:trPr>
        <w:tc>
          <w:tcPr>
            <w:tcW w:w="9480" w:type="dxa"/>
            <w:gridSpan w:val="5"/>
            <w:shd w:val="clear" w:color="auto" w:fill="auto"/>
            <w:vAlign w:val="center"/>
          </w:tcPr>
          <w:p w:rsidR="004B48D1" w:rsidRPr="0016686F" w:rsidRDefault="004B48D1" w:rsidP="006B2BC0">
            <w:pPr>
              <w:widowControl/>
              <w:snapToGrid w:val="0"/>
              <w:jc w:val="left"/>
              <w:rPr>
                <w:kern w:val="0"/>
                <w:sz w:val="24"/>
                <w:szCs w:val="21"/>
              </w:rPr>
            </w:pPr>
            <w:r w:rsidRPr="0016686F">
              <w:rPr>
                <w:kern w:val="0"/>
                <w:sz w:val="24"/>
                <w:szCs w:val="21"/>
              </w:rPr>
              <w:t>（</w:t>
            </w:r>
            <w:r w:rsidRPr="0016686F">
              <w:rPr>
                <w:rFonts w:hint="eastAsia"/>
                <w:kern w:val="0"/>
                <w:sz w:val="24"/>
                <w:szCs w:val="21"/>
              </w:rPr>
              <w:t>三</w:t>
            </w:r>
            <w:r w:rsidRPr="0016686F">
              <w:rPr>
                <w:kern w:val="0"/>
                <w:sz w:val="24"/>
                <w:szCs w:val="21"/>
              </w:rPr>
              <w:t>）付款方式</w:t>
            </w:r>
          </w:p>
        </w:tc>
      </w:tr>
      <w:tr w:rsidR="004B48D1" w:rsidRPr="0016686F" w:rsidTr="006B2BC0">
        <w:trPr>
          <w:jc w:val="center"/>
        </w:trPr>
        <w:tc>
          <w:tcPr>
            <w:tcW w:w="1080" w:type="dxa"/>
            <w:shd w:val="clear" w:color="auto" w:fill="auto"/>
            <w:vAlign w:val="center"/>
          </w:tcPr>
          <w:p w:rsidR="004B48D1" w:rsidRPr="0016686F" w:rsidRDefault="004B48D1" w:rsidP="006B2BC0">
            <w:pPr>
              <w:widowControl/>
              <w:snapToGrid w:val="0"/>
              <w:jc w:val="center"/>
              <w:rPr>
                <w:kern w:val="0"/>
                <w:sz w:val="24"/>
                <w:szCs w:val="21"/>
              </w:rPr>
            </w:pPr>
          </w:p>
        </w:tc>
        <w:tc>
          <w:tcPr>
            <w:tcW w:w="2500" w:type="dxa"/>
            <w:shd w:val="clear" w:color="auto" w:fill="auto"/>
            <w:vAlign w:val="center"/>
          </w:tcPr>
          <w:p w:rsidR="004B48D1" w:rsidRPr="0016686F" w:rsidRDefault="004B48D1" w:rsidP="006B2BC0">
            <w:pPr>
              <w:widowControl/>
              <w:snapToGrid w:val="0"/>
              <w:jc w:val="left"/>
              <w:rPr>
                <w:kern w:val="0"/>
                <w:sz w:val="24"/>
                <w:szCs w:val="21"/>
              </w:rPr>
            </w:pPr>
          </w:p>
        </w:tc>
        <w:tc>
          <w:tcPr>
            <w:tcW w:w="2680" w:type="dxa"/>
            <w:shd w:val="clear" w:color="auto" w:fill="auto"/>
            <w:vAlign w:val="center"/>
          </w:tcPr>
          <w:p w:rsidR="004B48D1" w:rsidRPr="0016686F" w:rsidRDefault="004B48D1" w:rsidP="006B2BC0">
            <w:pPr>
              <w:widowControl/>
              <w:snapToGrid w:val="0"/>
              <w:jc w:val="left"/>
              <w:rPr>
                <w:kern w:val="0"/>
                <w:sz w:val="24"/>
                <w:szCs w:val="21"/>
              </w:rPr>
            </w:pPr>
          </w:p>
        </w:tc>
        <w:tc>
          <w:tcPr>
            <w:tcW w:w="1979" w:type="dxa"/>
            <w:shd w:val="clear" w:color="auto" w:fill="auto"/>
            <w:vAlign w:val="center"/>
          </w:tcPr>
          <w:p w:rsidR="004B48D1" w:rsidRPr="0016686F" w:rsidRDefault="004B48D1" w:rsidP="006B2BC0">
            <w:pPr>
              <w:widowControl/>
              <w:snapToGrid w:val="0"/>
              <w:jc w:val="left"/>
              <w:rPr>
                <w:kern w:val="0"/>
                <w:sz w:val="24"/>
                <w:szCs w:val="21"/>
              </w:rPr>
            </w:pPr>
          </w:p>
        </w:tc>
        <w:tc>
          <w:tcPr>
            <w:tcW w:w="1241" w:type="dxa"/>
            <w:shd w:val="clear" w:color="auto" w:fill="auto"/>
            <w:vAlign w:val="center"/>
          </w:tcPr>
          <w:p w:rsidR="004B48D1" w:rsidRPr="0016686F" w:rsidRDefault="004B48D1" w:rsidP="006B2BC0">
            <w:pPr>
              <w:widowControl/>
              <w:snapToGrid w:val="0"/>
              <w:jc w:val="left"/>
              <w:rPr>
                <w:kern w:val="0"/>
                <w:sz w:val="24"/>
                <w:szCs w:val="21"/>
              </w:rPr>
            </w:pPr>
          </w:p>
        </w:tc>
      </w:tr>
      <w:tr w:rsidR="004B48D1" w:rsidRPr="0016686F" w:rsidTr="006B2BC0">
        <w:trPr>
          <w:jc w:val="center"/>
        </w:trPr>
        <w:tc>
          <w:tcPr>
            <w:tcW w:w="9480" w:type="dxa"/>
            <w:gridSpan w:val="5"/>
            <w:shd w:val="clear" w:color="auto" w:fill="auto"/>
            <w:vAlign w:val="center"/>
          </w:tcPr>
          <w:p w:rsidR="004B48D1" w:rsidRPr="0016686F" w:rsidRDefault="004B48D1" w:rsidP="006B2BC0">
            <w:pPr>
              <w:widowControl/>
              <w:snapToGrid w:val="0"/>
              <w:jc w:val="left"/>
              <w:rPr>
                <w:kern w:val="0"/>
                <w:sz w:val="24"/>
                <w:szCs w:val="21"/>
              </w:rPr>
            </w:pPr>
            <w:r w:rsidRPr="0016686F">
              <w:rPr>
                <w:kern w:val="0"/>
                <w:sz w:val="24"/>
                <w:szCs w:val="21"/>
              </w:rPr>
              <w:t>（</w:t>
            </w:r>
            <w:r w:rsidRPr="0016686F">
              <w:rPr>
                <w:rFonts w:hint="eastAsia"/>
                <w:kern w:val="0"/>
                <w:sz w:val="24"/>
                <w:szCs w:val="21"/>
              </w:rPr>
              <w:t>四</w:t>
            </w:r>
            <w:r w:rsidRPr="0016686F">
              <w:rPr>
                <w:kern w:val="0"/>
                <w:sz w:val="24"/>
                <w:szCs w:val="21"/>
              </w:rPr>
              <w:t>）投标保证金和履约保证金</w:t>
            </w:r>
          </w:p>
        </w:tc>
      </w:tr>
      <w:tr w:rsidR="004B48D1" w:rsidRPr="0016686F" w:rsidTr="006B2BC0">
        <w:trPr>
          <w:jc w:val="center"/>
        </w:trPr>
        <w:tc>
          <w:tcPr>
            <w:tcW w:w="1080" w:type="dxa"/>
            <w:shd w:val="clear" w:color="auto" w:fill="auto"/>
            <w:vAlign w:val="center"/>
          </w:tcPr>
          <w:p w:rsidR="004B48D1" w:rsidRPr="0016686F" w:rsidRDefault="004B48D1" w:rsidP="006B2BC0">
            <w:pPr>
              <w:widowControl/>
              <w:snapToGrid w:val="0"/>
              <w:jc w:val="center"/>
              <w:rPr>
                <w:kern w:val="0"/>
                <w:sz w:val="24"/>
                <w:szCs w:val="21"/>
              </w:rPr>
            </w:pPr>
          </w:p>
        </w:tc>
        <w:tc>
          <w:tcPr>
            <w:tcW w:w="2500" w:type="dxa"/>
            <w:shd w:val="clear" w:color="auto" w:fill="auto"/>
            <w:vAlign w:val="center"/>
          </w:tcPr>
          <w:p w:rsidR="004B48D1" w:rsidRPr="0016686F" w:rsidRDefault="004B48D1" w:rsidP="006B2BC0">
            <w:pPr>
              <w:widowControl/>
              <w:snapToGrid w:val="0"/>
              <w:jc w:val="left"/>
              <w:rPr>
                <w:kern w:val="0"/>
                <w:sz w:val="24"/>
                <w:szCs w:val="21"/>
              </w:rPr>
            </w:pPr>
          </w:p>
        </w:tc>
        <w:tc>
          <w:tcPr>
            <w:tcW w:w="2680" w:type="dxa"/>
            <w:shd w:val="clear" w:color="auto" w:fill="auto"/>
            <w:vAlign w:val="center"/>
          </w:tcPr>
          <w:p w:rsidR="004B48D1" w:rsidRPr="0016686F" w:rsidRDefault="004B48D1" w:rsidP="006B2BC0">
            <w:pPr>
              <w:widowControl/>
              <w:snapToGrid w:val="0"/>
              <w:jc w:val="left"/>
              <w:rPr>
                <w:kern w:val="0"/>
                <w:sz w:val="24"/>
                <w:szCs w:val="21"/>
              </w:rPr>
            </w:pPr>
          </w:p>
        </w:tc>
        <w:tc>
          <w:tcPr>
            <w:tcW w:w="1979" w:type="dxa"/>
            <w:shd w:val="clear" w:color="auto" w:fill="auto"/>
            <w:vAlign w:val="center"/>
          </w:tcPr>
          <w:p w:rsidR="004B48D1" w:rsidRPr="0016686F" w:rsidRDefault="004B48D1" w:rsidP="006B2BC0">
            <w:pPr>
              <w:widowControl/>
              <w:snapToGrid w:val="0"/>
              <w:jc w:val="left"/>
              <w:rPr>
                <w:kern w:val="0"/>
                <w:sz w:val="24"/>
                <w:szCs w:val="21"/>
              </w:rPr>
            </w:pPr>
          </w:p>
        </w:tc>
        <w:tc>
          <w:tcPr>
            <w:tcW w:w="1241" w:type="dxa"/>
            <w:shd w:val="clear" w:color="auto" w:fill="auto"/>
            <w:vAlign w:val="center"/>
          </w:tcPr>
          <w:p w:rsidR="004B48D1" w:rsidRPr="0016686F" w:rsidRDefault="004B48D1" w:rsidP="006B2BC0">
            <w:pPr>
              <w:widowControl/>
              <w:snapToGrid w:val="0"/>
              <w:jc w:val="left"/>
              <w:rPr>
                <w:kern w:val="0"/>
                <w:sz w:val="24"/>
                <w:szCs w:val="21"/>
              </w:rPr>
            </w:pPr>
          </w:p>
        </w:tc>
      </w:tr>
    </w:tbl>
    <w:p w:rsidR="004B48D1" w:rsidRPr="0016686F" w:rsidRDefault="004B48D1" w:rsidP="004B48D1">
      <w:pPr>
        <w:spacing w:line="620" w:lineRule="exact"/>
        <w:rPr>
          <w:sz w:val="24"/>
        </w:rPr>
      </w:pPr>
      <w:r w:rsidRPr="0016686F">
        <w:rPr>
          <w:sz w:val="24"/>
        </w:rPr>
        <w:t>注：</w:t>
      </w:r>
    </w:p>
    <w:p w:rsidR="004B48D1" w:rsidRPr="0016686F" w:rsidRDefault="004B48D1" w:rsidP="004B48D1">
      <w:pPr>
        <w:spacing w:line="360" w:lineRule="auto"/>
        <w:rPr>
          <w:sz w:val="24"/>
        </w:rPr>
      </w:pPr>
      <w:r w:rsidRPr="0016686F">
        <w:rPr>
          <w:sz w:val="24"/>
        </w:rPr>
        <w:t xml:space="preserve">1. </w:t>
      </w:r>
      <w:r w:rsidRPr="0016686F">
        <w:rPr>
          <w:sz w:val="24"/>
        </w:rPr>
        <w:t>不如实填写偏离情况的响应文件将视为虚假材料。</w:t>
      </w:r>
    </w:p>
    <w:p w:rsidR="004B48D1" w:rsidRPr="0016686F" w:rsidRDefault="004B48D1" w:rsidP="004B48D1">
      <w:pPr>
        <w:spacing w:line="360" w:lineRule="auto"/>
        <w:rPr>
          <w:sz w:val="24"/>
        </w:rPr>
      </w:pPr>
      <w:r w:rsidRPr="0016686F">
        <w:rPr>
          <w:sz w:val="24"/>
        </w:rPr>
        <w:t xml:space="preserve">2. </w:t>
      </w:r>
      <w:r w:rsidRPr="0016686F">
        <w:rPr>
          <w:rFonts w:hint="eastAsia"/>
          <w:sz w:val="24"/>
        </w:rPr>
        <w:t>谈判</w:t>
      </w:r>
      <w:r w:rsidRPr="0016686F">
        <w:rPr>
          <w:sz w:val="24"/>
        </w:rPr>
        <w:t>要求指</w:t>
      </w:r>
      <w:r w:rsidRPr="0016686F">
        <w:rPr>
          <w:rFonts w:hint="eastAsia"/>
          <w:sz w:val="24"/>
        </w:rPr>
        <w:t>竞争性谈判</w:t>
      </w:r>
      <w:r w:rsidRPr="0016686F">
        <w:rPr>
          <w:sz w:val="24"/>
        </w:rPr>
        <w:t>文件中规定的具体要求，</w:t>
      </w:r>
      <w:r w:rsidRPr="0016686F">
        <w:rPr>
          <w:rFonts w:hint="eastAsia"/>
          <w:sz w:val="24"/>
        </w:rPr>
        <w:t>响应</w:t>
      </w:r>
      <w:r w:rsidRPr="0016686F">
        <w:rPr>
          <w:sz w:val="24"/>
        </w:rPr>
        <w:t>应答指</w:t>
      </w:r>
      <w:r w:rsidRPr="0016686F">
        <w:rPr>
          <w:rFonts w:hint="eastAsia"/>
          <w:sz w:val="24"/>
        </w:rPr>
        <w:t>响应文件</w:t>
      </w:r>
      <w:r w:rsidRPr="0016686F">
        <w:rPr>
          <w:sz w:val="24"/>
        </w:rPr>
        <w:t>的</w:t>
      </w:r>
      <w:r w:rsidRPr="0016686F">
        <w:rPr>
          <w:rFonts w:hint="eastAsia"/>
          <w:sz w:val="24"/>
        </w:rPr>
        <w:t>具体内容</w:t>
      </w:r>
      <w:r w:rsidRPr="0016686F">
        <w:rPr>
          <w:sz w:val="24"/>
        </w:rPr>
        <w:t>。</w:t>
      </w:r>
    </w:p>
    <w:p w:rsidR="004B48D1" w:rsidRPr="0016686F" w:rsidRDefault="004B48D1" w:rsidP="004B48D1">
      <w:pPr>
        <w:spacing w:line="360" w:lineRule="auto"/>
        <w:rPr>
          <w:sz w:val="24"/>
        </w:rPr>
      </w:pPr>
      <w:r w:rsidRPr="0016686F">
        <w:rPr>
          <w:rFonts w:hint="eastAsia"/>
          <w:sz w:val="24"/>
        </w:rPr>
        <w:t>3</w:t>
      </w:r>
      <w:r w:rsidRPr="0016686F">
        <w:rPr>
          <w:sz w:val="24"/>
        </w:rPr>
        <w:t xml:space="preserve">. </w:t>
      </w:r>
      <w:r w:rsidRPr="0016686F">
        <w:rPr>
          <w:sz w:val="24"/>
        </w:rPr>
        <w:t>偏离说明指</w:t>
      </w:r>
      <w:r w:rsidRPr="0016686F">
        <w:rPr>
          <w:rFonts w:hint="eastAsia"/>
          <w:sz w:val="24"/>
        </w:rPr>
        <w:t>谈判</w:t>
      </w:r>
      <w:r w:rsidRPr="0016686F">
        <w:rPr>
          <w:sz w:val="24"/>
        </w:rPr>
        <w:t>要求与</w:t>
      </w:r>
      <w:r w:rsidRPr="0016686F">
        <w:rPr>
          <w:rFonts w:hint="eastAsia"/>
          <w:sz w:val="24"/>
        </w:rPr>
        <w:t>响应</w:t>
      </w:r>
      <w:r w:rsidRPr="0016686F">
        <w:rPr>
          <w:sz w:val="24"/>
        </w:rPr>
        <w:t>应答之间的不同之处。</w:t>
      </w:r>
    </w:p>
    <w:p w:rsidR="004B48D1" w:rsidRPr="0016686F" w:rsidRDefault="004B48D1" w:rsidP="004B48D1">
      <w:pPr>
        <w:spacing w:line="360" w:lineRule="auto"/>
        <w:rPr>
          <w:sz w:val="24"/>
        </w:rPr>
      </w:pPr>
    </w:p>
    <w:p w:rsidR="004B48D1" w:rsidRPr="0016686F" w:rsidRDefault="004B48D1" w:rsidP="004B48D1">
      <w:pPr>
        <w:spacing w:line="360" w:lineRule="auto"/>
        <w:ind w:firstLineChars="1700" w:firstLine="4080"/>
        <w:rPr>
          <w:sz w:val="24"/>
        </w:rPr>
      </w:pPr>
      <w:r w:rsidRPr="0016686F">
        <w:rPr>
          <w:sz w:val="24"/>
        </w:rPr>
        <w:t>供应商名称</w:t>
      </w:r>
      <w:r w:rsidRPr="0016686F">
        <w:rPr>
          <w:rFonts w:hint="eastAsia"/>
          <w:sz w:val="24"/>
        </w:rPr>
        <w:t>（公章）</w:t>
      </w:r>
      <w:r w:rsidRPr="0016686F">
        <w:rPr>
          <w:sz w:val="24"/>
        </w:rPr>
        <w:t>：</w:t>
      </w:r>
    </w:p>
    <w:p w:rsidR="004B48D1" w:rsidRPr="0016686F" w:rsidRDefault="004B48D1" w:rsidP="004B48D1">
      <w:pPr>
        <w:spacing w:line="360" w:lineRule="auto"/>
        <w:ind w:firstLineChars="1700" w:firstLine="4080"/>
        <w:rPr>
          <w:sz w:val="24"/>
        </w:rPr>
      </w:pPr>
    </w:p>
    <w:p w:rsidR="004B48D1" w:rsidRPr="0016686F" w:rsidRDefault="004B48D1" w:rsidP="004B48D1">
      <w:pPr>
        <w:spacing w:line="360" w:lineRule="auto"/>
        <w:ind w:firstLineChars="1700" w:firstLine="4080"/>
        <w:rPr>
          <w:sz w:val="24"/>
        </w:rPr>
      </w:pPr>
      <w:r w:rsidRPr="0016686F">
        <w:rPr>
          <w:sz w:val="24"/>
        </w:rPr>
        <w:t>日期：</w:t>
      </w:r>
      <w:r w:rsidRPr="0016686F">
        <w:rPr>
          <w:sz w:val="24"/>
          <w:u w:val="single"/>
        </w:rPr>
        <w:t xml:space="preserve">     </w:t>
      </w:r>
      <w:r w:rsidRPr="0016686F">
        <w:rPr>
          <w:sz w:val="24"/>
        </w:rPr>
        <w:t>年</w:t>
      </w:r>
      <w:r w:rsidRPr="0016686F">
        <w:rPr>
          <w:sz w:val="24"/>
          <w:u w:val="single"/>
        </w:rPr>
        <w:t xml:space="preserve">    </w:t>
      </w:r>
      <w:r w:rsidRPr="0016686F">
        <w:rPr>
          <w:sz w:val="24"/>
        </w:rPr>
        <w:t>月</w:t>
      </w:r>
      <w:r w:rsidRPr="0016686F">
        <w:rPr>
          <w:sz w:val="24"/>
          <w:u w:val="single"/>
        </w:rPr>
        <w:t xml:space="preserve">    </w:t>
      </w:r>
      <w:r w:rsidRPr="0016686F">
        <w:rPr>
          <w:sz w:val="24"/>
        </w:rPr>
        <w:t>日</w:t>
      </w:r>
    </w:p>
    <w:p w:rsidR="004B48D1" w:rsidRPr="0016686F" w:rsidRDefault="004B48D1" w:rsidP="004B48D1">
      <w:pPr>
        <w:spacing w:line="460" w:lineRule="exact"/>
        <w:ind w:left="192"/>
        <w:jc w:val="left"/>
        <w:rPr>
          <w:b/>
          <w:sz w:val="24"/>
        </w:rPr>
      </w:pPr>
      <w:r w:rsidRPr="0016686F">
        <w:rPr>
          <w:sz w:val="24"/>
        </w:rPr>
        <w:br w:type="page"/>
      </w:r>
      <w:r w:rsidRPr="0016686F">
        <w:rPr>
          <w:b/>
          <w:sz w:val="24"/>
        </w:rPr>
        <w:t>附件</w:t>
      </w:r>
      <w:r w:rsidRPr="0016686F">
        <w:rPr>
          <w:rFonts w:hint="eastAsia"/>
          <w:b/>
          <w:sz w:val="24"/>
        </w:rPr>
        <w:t>6</w:t>
      </w:r>
    </w:p>
    <w:p w:rsidR="004B48D1" w:rsidRPr="0016686F" w:rsidRDefault="004B48D1" w:rsidP="004B48D1">
      <w:pPr>
        <w:tabs>
          <w:tab w:val="left" w:pos="360"/>
        </w:tabs>
        <w:spacing w:line="560" w:lineRule="exact"/>
        <w:jc w:val="center"/>
        <w:rPr>
          <w:b/>
          <w:sz w:val="24"/>
        </w:rPr>
      </w:pPr>
      <w:r w:rsidRPr="0016686F">
        <w:rPr>
          <w:b/>
          <w:sz w:val="24"/>
        </w:rPr>
        <w:t>技术要求点对点应答表</w:t>
      </w:r>
    </w:p>
    <w:p w:rsidR="004B48D1" w:rsidRPr="0016686F" w:rsidRDefault="004B48D1" w:rsidP="004B48D1">
      <w:pPr>
        <w:spacing w:line="460" w:lineRule="exact"/>
        <w:rPr>
          <w:sz w:val="24"/>
        </w:rPr>
      </w:pPr>
    </w:p>
    <w:p w:rsidR="004B48D1" w:rsidRPr="0016686F" w:rsidRDefault="004B48D1" w:rsidP="004B48D1">
      <w:pPr>
        <w:spacing w:line="460" w:lineRule="exact"/>
        <w:rPr>
          <w:sz w:val="24"/>
        </w:rPr>
      </w:pPr>
      <w:r w:rsidRPr="0016686F">
        <w:rPr>
          <w:sz w:val="24"/>
        </w:rPr>
        <w:t>项目名称：</w:t>
      </w:r>
      <w:r w:rsidRPr="0016686F">
        <w:rPr>
          <w:sz w:val="24"/>
          <w:u w:val="single"/>
        </w:rPr>
        <w:t xml:space="preserve">                    </w:t>
      </w:r>
    </w:p>
    <w:p w:rsidR="004B48D1" w:rsidRPr="0016686F" w:rsidRDefault="004B48D1" w:rsidP="004B48D1">
      <w:pPr>
        <w:spacing w:line="460" w:lineRule="exact"/>
        <w:rPr>
          <w:sz w:val="24"/>
        </w:rPr>
      </w:pPr>
      <w:r w:rsidRPr="0016686F">
        <w:rPr>
          <w:sz w:val="24"/>
        </w:rPr>
        <w:t>项目编号：</w:t>
      </w:r>
      <w:r w:rsidRPr="0016686F">
        <w:rPr>
          <w:sz w:val="24"/>
          <w:u w:val="single"/>
        </w:rPr>
        <w:t xml:space="preserve">                    </w:t>
      </w:r>
    </w:p>
    <w:p w:rsidR="004B48D1" w:rsidRPr="0016686F" w:rsidRDefault="004B48D1" w:rsidP="004B48D1">
      <w:pPr>
        <w:spacing w:line="460" w:lineRule="exact"/>
        <w:rPr>
          <w:sz w:val="24"/>
          <w:u w:val="single"/>
        </w:rPr>
      </w:pPr>
      <w:r w:rsidRPr="0016686F">
        <w:rPr>
          <w:sz w:val="24"/>
        </w:rPr>
        <w:t>包号：</w:t>
      </w:r>
      <w:r w:rsidRPr="0016686F">
        <w:rPr>
          <w:sz w:val="24"/>
          <w:u w:val="single"/>
        </w:rPr>
        <w:t xml:space="preserve">                        </w:t>
      </w:r>
    </w:p>
    <w:p w:rsidR="004B48D1" w:rsidRPr="0016686F" w:rsidRDefault="004B48D1" w:rsidP="004B48D1">
      <w:pPr>
        <w:spacing w:line="620" w:lineRule="exact"/>
        <w:rPr>
          <w:sz w:val="24"/>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4B48D1" w:rsidRPr="0016686F" w:rsidTr="006B2BC0">
        <w:trPr>
          <w:tblHeader/>
          <w:jc w:val="center"/>
        </w:trPr>
        <w:tc>
          <w:tcPr>
            <w:tcW w:w="843" w:type="dxa"/>
            <w:shd w:val="clear" w:color="auto" w:fill="auto"/>
            <w:vAlign w:val="center"/>
            <w:hideMark/>
          </w:tcPr>
          <w:p w:rsidR="004B48D1" w:rsidRPr="0016686F" w:rsidRDefault="004B48D1" w:rsidP="006B2BC0">
            <w:pPr>
              <w:widowControl/>
              <w:snapToGrid w:val="0"/>
              <w:jc w:val="center"/>
              <w:rPr>
                <w:kern w:val="0"/>
                <w:sz w:val="24"/>
                <w:szCs w:val="21"/>
              </w:rPr>
            </w:pPr>
            <w:r w:rsidRPr="0016686F">
              <w:rPr>
                <w:kern w:val="0"/>
                <w:sz w:val="24"/>
                <w:szCs w:val="21"/>
              </w:rPr>
              <w:t>序号</w:t>
            </w:r>
          </w:p>
        </w:tc>
        <w:tc>
          <w:tcPr>
            <w:tcW w:w="3922" w:type="dxa"/>
            <w:shd w:val="clear" w:color="auto" w:fill="auto"/>
            <w:vAlign w:val="center"/>
            <w:hideMark/>
          </w:tcPr>
          <w:p w:rsidR="004B48D1" w:rsidRPr="0016686F" w:rsidRDefault="004B48D1" w:rsidP="006B2BC0">
            <w:pPr>
              <w:widowControl/>
              <w:snapToGrid w:val="0"/>
              <w:jc w:val="center"/>
              <w:rPr>
                <w:kern w:val="0"/>
                <w:sz w:val="24"/>
                <w:szCs w:val="21"/>
              </w:rPr>
            </w:pPr>
            <w:r w:rsidRPr="0016686F">
              <w:rPr>
                <w:kern w:val="0"/>
                <w:sz w:val="24"/>
                <w:szCs w:val="21"/>
              </w:rPr>
              <w:t>谈判要求</w:t>
            </w:r>
          </w:p>
        </w:tc>
        <w:tc>
          <w:tcPr>
            <w:tcW w:w="2438" w:type="dxa"/>
            <w:shd w:val="clear" w:color="auto" w:fill="auto"/>
            <w:vAlign w:val="center"/>
            <w:hideMark/>
          </w:tcPr>
          <w:p w:rsidR="004B48D1" w:rsidRPr="0016686F" w:rsidRDefault="004B48D1" w:rsidP="006B2BC0">
            <w:pPr>
              <w:widowControl/>
              <w:snapToGrid w:val="0"/>
              <w:jc w:val="center"/>
              <w:rPr>
                <w:kern w:val="0"/>
                <w:sz w:val="24"/>
                <w:szCs w:val="21"/>
              </w:rPr>
            </w:pPr>
            <w:r w:rsidRPr="0016686F">
              <w:rPr>
                <w:kern w:val="0"/>
                <w:sz w:val="24"/>
                <w:szCs w:val="21"/>
              </w:rPr>
              <w:t>投标应答</w:t>
            </w:r>
          </w:p>
        </w:tc>
        <w:tc>
          <w:tcPr>
            <w:tcW w:w="1289" w:type="dxa"/>
            <w:shd w:val="clear" w:color="auto" w:fill="auto"/>
            <w:vAlign w:val="center"/>
            <w:hideMark/>
          </w:tcPr>
          <w:p w:rsidR="004B48D1" w:rsidRPr="0016686F" w:rsidRDefault="004B48D1" w:rsidP="006B2BC0">
            <w:pPr>
              <w:widowControl/>
              <w:snapToGrid w:val="0"/>
              <w:jc w:val="center"/>
              <w:rPr>
                <w:kern w:val="0"/>
                <w:sz w:val="24"/>
                <w:szCs w:val="21"/>
              </w:rPr>
            </w:pPr>
            <w:r w:rsidRPr="0016686F">
              <w:rPr>
                <w:kern w:val="0"/>
                <w:sz w:val="24"/>
                <w:szCs w:val="21"/>
              </w:rPr>
              <w:t>偏离说明</w:t>
            </w:r>
          </w:p>
        </w:tc>
        <w:tc>
          <w:tcPr>
            <w:tcW w:w="843" w:type="dxa"/>
            <w:shd w:val="clear" w:color="auto" w:fill="auto"/>
            <w:vAlign w:val="center"/>
            <w:hideMark/>
          </w:tcPr>
          <w:p w:rsidR="004B48D1" w:rsidRPr="0016686F" w:rsidRDefault="004B48D1" w:rsidP="006B2BC0">
            <w:pPr>
              <w:widowControl/>
              <w:snapToGrid w:val="0"/>
              <w:jc w:val="center"/>
              <w:rPr>
                <w:kern w:val="0"/>
                <w:sz w:val="24"/>
                <w:szCs w:val="21"/>
              </w:rPr>
            </w:pPr>
            <w:r w:rsidRPr="0016686F">
              <w:rPr>
                <w:kern w:val="0"/>
                <w:sz w:val="24"/>
                <w:szCs w:val="21"/>
              </w:rPr>
              <w:t>备注</w:t>
            </w:r>
          </w:p>
        </w:tc>
      </w:tr>
      <w:tr w:rsidR="004B48D1" w:rsidRPr="0016686F" w:rsidTr="006B2BC0">
        <w:trPr>
          <w:jc w:val="center"/>
        </w:trPr>
        <w:tc>
          <w:tcPr>
            <w:tcW w:w="843" w:type="dxa"/>
            <w:shd w:val="clear" w:color="auto" w:fill="auto"/>
            <w:vAlign w:val="center"/>
            <w:hideMark/>
          </w:tcPr>
          <w:p w:rsidR="004B48D1" w:rsidRPr="0016686F" w:rsidRDefault="004B48D1" w:rsidP="006B2BC0">
            <w:pPr>
              <w:widowControl/>
              <w:snapToGrid w:val="0"/>
              <w:jc w:val="center"/>
              <w:rPr>
                <w:kern w:val="0"/>
                <w:sz w:val="24"/>
                <w:szCs w:val="21"/>
              </w:rPr>
            </w:pPr>
            <w:r w:rsidRPr="0016686F">
              <w:rPr>
                <w:kern w:val="0"/>
                <w:sz w:val="24"/>
                <w:szCs w:val="21"/>
              </w:rPr>
              <w:t>1</w:t>
            </w:r>
          </w:p>
        </w:tc>
        <w:tc>
          <w:tcPr>
            <w:tcW w:w="3922" w:type="dxa"/>
            <w:shd w:val="clear" w:color="auto" w:fill="auto"/>
            <w:vAlign w:val="center"/>
          </w:tcPr>
          <w:p w:rsidR="004B48D1" w:rsidRPr="0016686F" w:rsidRDefault="004B48D1" w:rsidP="006B2BC0">
            <w:pPr>
              <w:widowControl/>
              <w:snapToGrid w:val="0"/>
              <w:jc w:val="center"/>
              <w:rPr>
                <w:kern w:val="0"/>
                <w:sz w:val="24"/>
                <w:szCs w:val="21"/>
              </w:rPr>
            </w:pPr>
            <w:r w:rsidRPr="0016686F">
              <w:rPr>
                <w:kern w:val="0"/>
                <w:sz w:val="24"/>
                <w:szCs w:val="21"/>
              </w:rPr>
              <w:t>（一）</w:t>
            </w:r>
            <w:r w:rsidRPr="0016686F">
              <w:rPr>
                <w:sz w:val="24"/>
              </w:rPr>
              <w:t>投标人须承诺所提供的服务、人员及设备符合相关国家强制性规定</w:t>
            </w:r>
            <w:r w:rsidRPr="0016686F">
              <w:rPr>
                <w:bCs/>
                <w:sz w:val="24"/>
                <w:szCs w:val="24"/>
              </w:rPr>
              <w:t>。</w:t>
            </w:r>
          </w:p>
        </w:tc>
        <w:tc>
          <w:tcPr>
            <w:tcW w:w="2438" w:type="dxa"/>
            <w:shd w:val="clear" w:color="auto" w:fill="auto"/>
            <w:vAlign w:val="center"/>
            <w:hideMark/>
          </w:tcPr>
          <w:p w:rsidR="004B48D1" w:rsidRPr="0016686F" w:rsidRDefault="004B48D1" w:rsidP="006B2BC0">
            <w:pPr>
              <w:widowControl/>
              <w:snapToGrid w:val="0"/>
              <w:jc w:val="center"/>
              <w:rPr>
                <w:kern w:val="0"/>
                <w:sz w:val="24"/>
                <w:szCs w:val="21"/>
              </w:rPr>
            </w:pPr>
          </w:p>
        </w:tc>
        <w:tc>
          <w:tcPr>
            <w:tcW w:w="1289" w:type="dxa"/>
            <w:shd w:val="clear" w:color="auto" w:fill="auto"/>
            <w:vAlign w:val="center"/>
            <w:hideMark/>
          </w:tcPr>
          <w:p w:rsidR="004B48D1" w:rsidRPr="0016686F" w:rsidRDefault="004B48D1" w:rsidP="006B2BC0">
            <w:pPr>
              <w:widowControl/>
              <w:snapToGrid w:val="0"/>
              <w:jc w:val="center"/>
              <w:rPr>
                <w:kern w:val="0"/>
                <w:sz w:val="24"/>
                <w:szCs w:val="21"/>
              </w:rPr>
            </w:pPr>
          </w:p>
        </w:tc>
        <w:tc>
          <w:tcPr>
            <w:tcW w:w="843" w:type="dxa"/>
            <w:shd w:val="clear" w:color="auto" w:fill="auto"/>
            <w:vAlign w:val="center"/>
            <w:hideMark/>
          </w:tcPr>
          <w:p w:rsidR="004B48D1" w:rsidRPr="0016686F" w:rsidRDefault="004B48D1" w:rsidP="006B2BC0">
            <w:pPr>
              <w:widowControl/>
              <w:snapToGrid w:val="0"/>
              <w:jc w:val="center"/>
              <w:rPr>
                <w:kern w:val="0"/>
                <w:sz w:val="24"/>
                <w:szCs w:val="21"/>
              </w:rPr>
            </w:pPr>
          </w:p>
        </w:tc>
      </w:tr>
      <w:tr w:rsidR="004B48D1" w:rsidRPr="0016686F" w:rsidTr="006B2BC0">
        <w:trPr>
          <w:jc w:val="center"/>
        </w:trPr>
        <w:tc>
          <w:tcPr>
            <w:tcW w:w="9335" w:type="dxa"/>
            <w:gridSpan w:val="5"/>
            <w:shd w:val="clear" w:color="auto" w:fill="auto"/>
            <w:vAlign w:val="center"/>
          </w:tcPr>
          <w:p w:rsidR="004B48D1" w:rsidRPr="0016686F" w:rsidRDefault="004B48D1" w:rsidP="006B2BC0">
            <w:pPr>
              <w:widowControl/>
              <w:snapToGrid w:val="0"/>
              <w:ind w:firstLineChars="100" w:firstLine="240"/>
              <w:rPr>
                <w:kern w:val="0"/>
                <w:sz w:val="24"/>
                <w:szCs w:val="21"/>
              </w:rPr>
            </w:pPr>
            <w:r w:rsidRPr="0016686F">
              <w:rPr>
                <w:kern w:val="0"/>
                <w:sz w:val="24"/>
                <w:szCs w:val="21"/>
              </w:rPr>
              <w:t xml:space="preserve">2. </w:t>
            </w:r>
            <w:r w:rsidRPr="0016686F">
              <w:rPr>
                <w:kern w:val="0"/>
                <w:sz w:val="24"/>
                <w:szCs w:val="21"/>
              </w:rPr>
              <w:t>项目需求书要求</w:t>
            </w:r>
          </w:p>
        </w:tc>
      </w:tr>
      <w:tr w:rsidR="004B48D1" w:rsidRPr="0016686F" w:rsidTr="006B2BC0">
        <w:trPr>
          <w:jc w:val="center"/>
        </w:trPr>
        <w:tc>
          <w:tcPr>
            <w:tcW w:w="843" w:type="dxa"/>
            <w:shd w:val="clear" w:color="auto" w:fill="auto"/>
            <w:vAlign w:val="center"/>
          </w:tcPr>
          <w:p w:rsidR="004B48D1" w:rsidRPr="0016686F" w:rsidRDefault="004B48D1" w:rsidP="006B2BC0">
            <w:pPr>
              <w:widowControl/>
              <w:snapToGrid w:val="0"/>
              <w:jc w:val="center"/>
              <w:rPr>
                <w:kern w:val="0"/>
                <w:sz w:val="24"/>
                <w:szCs w:val="21"/>
              </w:rPr>
            </w:pPr>
            <w:r w:rsidRPr="0016686F">
              <w:rPr>
                <w:kern w:val="0"/>
                <w:sz w:val="24"/>
                <w:szCs w:val="21"/>
              </w:rPr>
              <w:t>序号</w:t>
            </w:r>
          </w:p>
        </w:tc>
        <w:tc>
          <w:tcPr>
            <w:tcW w:w="3922" w:type="dxa"/>
            <w:shd w:val="clear" w:color="auto" w:fill="auto"/>
            <w:vAlign w:val="center"/>
          </w:tcPr>
          <w:p w:rsidR="004B48D1" w:rsidRPr="0016686F" w:rsidRDefault="004B48D1" w:rsidP="006B2BC0">
            <w:pPr>
              <w:widowControl/>
              <w:snapToGrid w:val="0"/>
              <w:jc w:val="center"/>
              <w:rPr>
                <w:kern w:val="0"/>
                <w:sz w:val="24"/>
                <w:szCs w:val="21"/>
              </w:rPr>
            </w:pPr>
            <w:r w:rsidRPr="0016686F">
              <w:rPr>
                <w:kern w:val="0"/>
                <w:sz w:val="24"/>
                <w:szCs w:val="21"/>
              </w:rPr>
              <w:t>谈判要求</w:t>
            </w:r>
          </w:p>
        </w:tc>
        <w:tc>
          <w:tcPr>
            <w:tcW w:w="2438" w:type="dxa"/>
            <w:shd w:val="clear" w:color="auto" w:fill="auto"/>
            <w:vAlign w:val="center"/>
          </w:tcPr>
          <w:p w:rsidR="004B48D1" w:rsidRPr="0016686F" w:rsidRDefault="004B48D1" w:rsidP="006B2BC0">
            <w:pPr>
              <w:widowControl/>
              <w:snapToGrid w:val="0"/>
              <w:jc w:val="center"/>
              <w:rPr>
                <w:kern w:val="0"/>
                <w:sz w:val="24"/>
                <w:szCs w:val="21"/>
              </w:rPr>
            </w:pPr>
            <w:r w:rsidRPr="0016686F">
              <w:rPr>
                <w:kern w:val="0"/>
                <w:sz w:val="24"/>
                <w:szCs w:val="21"/>
              </w:rPr>
              <w:t>投标应答</w:t>
            </w:r>
          </w:p>
        </w:tc>
        <w:tc>
          <w:tcPr>
            <w:tcW w:w="1289" w:type="dxa"/>
            <w:shd w:val="clear" w:color="auto" w:fill="auto"/>
            <w:vAlign w:val="center"/>
          </w:tcPr>
          <w:p w:rsidR="004B48D1" w:rsidRPr="0016686F" w:rsidRDefault="004B48D1" w:rsidP="006B2BC0">
            <w:pPr>
              <w:widowControl/>
              <w:snapToGrid w:val="0"/>
              <w:jc w:val="center"/>
              <w:rPr>
                <w:kern w:val="0"/>
                <w:sz w:val="24"/>
                <w:szCs w:val="21"/>
              </w:rPr>
            </w:pPr>
            <w:r w:rsidRPr="0016686F">
              <w:rPr>
                <w:kern w:val="0"/>
                <w:sz w:val="24"/>
                <w:szCs w:val="21"/>
              </w:rPr>
              <w:t>偏离说明</w:t>
            </w:r>
          </w:p>
        </w:tc>
        <w:tc>
          <w:tcPr>
            <w:tcW w:w="843" w:type="dxa"/>
            <w:shd w:val="clear" w:color="auto" w:fill="auto"/>
            <w:vAlign w:val="center"/>
          </w:tcPr>
          <w:p w:rsidR="004B48D1" w:rsidRPr="0016686F" w:rsidRDefault="004B48D1" w:rsidP="006B2BC0">
            <w:pPr>
              <w:widowControl/>
              <w:snapToGrid w:val="0"/>
              <w:jc w:val="center"/>
              <w:rPr>
                <w:kern w:val="0"/>
                <w:sz w:val="24"/>
                <w:szCs w:val="21"/>
              </w:rPr>
            </w:pPr>
            <w:r w:rsidRPr="0016686F">
              <w:rPr>
                <w:kern w:val="0"/>
                <w:sz w:val="24"/>
                <w:szCs w:val="21"/>
              </w:rPr>
              <w:t>备注</w:t>
            </w:r>
          </w:p>
        </w:tc>
      </w:tr>
      <w:tr w:rsidR="004B48D1" w:rsidRPr="0016686F" w:rsidTr="006B2BC0">
        <w:trPr>
          <w:jc w:val="center"/>
        </w:trPr>
        <w:tc>
          <w:tcPr>
            <w:tcW w:w="843" w:type="dxa"/>
            <w:shd w:val="clear" w:color="auto" w:fill="auto"/>
            <w:vAlign w:val="center"/>
            <w:hideMark/>
          </w:tcPr>
          <w:p w:rsidR="004B48D1" w:rsidRPr="0016686F" w:rsidRDefault="004B48D1" w:rsidP="006B2BC0">
            <w:pPr>
              <w:widowControl/>
              <w:snapToGrid w:val="0"/>
              <w:jc w:val="center"/>
              <w:rPr>
                <w:kern w:val="0"/>
                <w:sz w:val="24"/>
                <w:szCs w:val="21"/>
              </w:rPr>
            </w:pPr>
          </w:p>
        </w:tc>
        <w:tc>
          <w:tcPr>
            <w:tcW w:w="3922" w:type="dxa"/>
            <w:shd w:val="clear" w:color="auto" w:fill="auto"/>
            <w:vAlign w:val="center"/>
            <w:hideMark/>
          </w:tcPr>
          <w:p w:rsidR="004B48D1" w:rsidRPr="0016686F" w:rsidRDefault="004B48D1" w:rsidP="006B2BC0">
            <w:pPr>
              <w:widowControl/>
              <w:snapToGrid w:val="0"/>
              <w:jc w:val="center"/>
              <w:rPr>
                <w:kern w:val="0"/>
                <w:sz w:val="24"/>
                <w:szCs w:val="21"/>
              </w:rPr>
            </w:pPr>
          </w:p>
        </w:tc>
        <w:tc>
          <w:tcPr>
            <w:tcW w:w="2438" w:type="dxa"/>
            <w:shd w:val="clear" w:color="auto" w:fill="auto"/>
            <w:vAlign w:val="center"/>
            <w:hideMark/>
          </w:tcPr>
          <w:p w:rsidR="004B48D1" w:rsidRPr="0016686F" w:rsidRDefault="004B48D1" w:rsidP="006B2BC0">
            <w:pPr>
              <w:widowControl/>
              <w:snapToGrid w:val="0"/>
              <w:jc w:val="center"/>
              <w:rPr>
                <w:kern w:val="0"/>
                <w:sz w:val="24"/>
                <w:szCs w:val="21"/>
              </w:rPr>
            </w:pPr>
          </w:p>
        </w:tc>
        <w:tc>
          <w:tcPr>
            <w:tcW w:w="1289" w:type="dxa"/>
            <w:shd w:val="clear" w:color="auto" w:fill="auto"/>
            <w:vAlign w:val="center"/>
            <w:hideMark/>
          </w:tcPr>
          <w:p w:rsidR="004B48D1" w:rsidRPr="0016686F" w:rsidRDefault="004B48D1" w:rsidP="006B2BC0">
            <w:pPr>
              <w:widowControl/>
              <w:snapToGrid w:val="0"/>
              <w:jc w:val="center"/>
              <w:rPr>
                <w:kern w:val="0"/>
                <w:sz w:val="24"/>
                <w:szCs w:val="21"/>
              </w:rPr>
            </w:pPr>
          </w:p>
        </w:tc>
        <w:tc>
          <w:tcPr>
            <w:tcW w:w="843" w:type="dxa"/>
            <w:shd w:val="clear" w:color="auto" w:fill="auto"/>
            <w:vAlign w:val="center"/>
            <w:hideMark/>
          </w:tcPr>
          <w:p w:rsidR="004B48D1" w:rsidRPr="0016686F" w:rsidRDefault="004B48D1" w:rsidP="006B2BC0">
            <w:pPr>
              <w:widowControl/>
              <w:snapToGrid w:val="0"/>
              <w:jc w:val="center"/>
              <w:rPr>
                <w:kern w:val="0"/>
                <w:sz w:val="24"/>
                <w:szCs w:val="21"/>
              </w:rPr>
            </w:pPr>
          </w:p>
        </w:tc>
      </w:tr>
      <w:tr w:rsidR="004B48D1" w:rsidRPr="0016686F" w:rsidTr="006B2BC0">
        <w:trPr>
          <w:jc w:val="center"/>
        </w:trPr>
        <w:tc>
          <w:tcPr>
            <w:tcW w:w="843" w:type="dxa"/>
            <w:shd w:val="clear" w:color="auto" w:fill="auto"/>
            <w:vAlign w:val="center"/>
          </w:tcPr>
          <w:p w:rsidR="004B48D1" w:rsidRPr="0016686F" w:rsidRDefault="004B48D1" w:rsidP="006B2BC0">
            <w:pPr>
              <w:widowControl/>
              <w:snapToGrid w:val="0"/>
              <w:jc w:val="center"/>
              <w:rPr>
                <w:kern w:val="0"/>
                <w:sz w:val="24"/>
                <w:szCs w:val="21"/>
              </w:rPr>
            </w:pPr>
          </w:p>
        </w:tc>
        <w:tc>
          <w:tcPr>
            <w:tcW w:w="3922" w:type="dxa"/>
            <w:shd w:val="clear" w:color="auto" w:fill="auto"/>
            <w:vAlign w:val="center"/>
          </w:tcPr>
          <w:p w:rsidR="004B48D1" w:rsidRPr="0016686F" w:rsidRDefault="004B48D1" w:rsidP="006B2BC0">
            <w:pPr>
              <w:widowControl/>
              <w:snapToGrid w:val="0"/>
              <w:jc w:val="center"/>
              <w:rPr>
                <w:kern w:val="0"/>
                <w:sz w:val="24"/>
                <w:szCs w:val="21"/>
              </w:rPr>
            </w:pPr>
          </w:p>
        </w:tc>
        <w:tc>
          <w:tcPr>
            <w:tcW w:w="2438" w:type="dxa"/>
            <w:shd w:val="clear" w:color="auto" w:fill="auto"/>
            <w:vAlign w:val="center"/>
          </w:tcPr>
          <w:p w:rsidR="004B48D1" w:rsidRPr="0016686F" w:rsidRDefault="004B48D1" w:rsidP="006B2BC0">
            <w:pPr>
              <w:widowControl/>
              <w:snapToGrid w:val="0"/>
              <w:jc w:val="center"/>
              <w:rPr>
                <w:kern w:val="0"/>
                <w:sz w:val="24"/>
                <w:szCs w:val="21"/>
              </w:rPr>
            </w:pPr>
          </w:p>
        </w:tc>
        <w:tc>
          <w:tcPr>
            <w:tcW w:w="1289" w:type="dxa"/>
            <w:shd w:val="clear" w:color="auto" w:fill="auto"/>
            <w:vAlign w:val="center"/>
          </w:tcPr>
          <w:p w:rsidR="004B48D1" w:rsidRPr="0016686F" w:rsidRDefault="004B48D1" w:rsidP="006B2BC0">
            <w:pPr>
              <w:widowControl/>
              <w:snapToGrid w:val="0"/>
              <w:jc w:val="center"/>
              <w:rPr>
                <w:kern w:val="0"/>
                <w:sz w:val="24"/>
                <w:szCs w:val="21"/>
              </w:rPr>
            </w:pPr>
          </w:p>
        </w:tc>
        <w:tc>
          <w:tcPr>
            <w:tcW w:w="843" w:type="dxa"/>
            <w:shd w:val="clear" w:color="auto" w:fill="auto"/>
            <w:vAlign w:val="center"/>
          </w:tcPr>
          <w:p w:rsidR="004B48D1" w:rsidRPr="0016686F" w:rsidRDefault="004B48D1" w:rsidP="006B2BC0">
            <w:pPr>
              <w:widowControl/>
              <w:snapToGrid w:val="0"/>
              <w:jc w:val="center"/>
              <w:rPr>
                <w:kern w:val="0"/>
                <w:sz w:val="24"/>
                <w:szCs w:val="21"/>
              </w:rPr>
            </w:pPr>
          </w:p>
        </w:tc>
      </w:tr>
    </w:tbl>
    <w:p w:rsidR="004B48D1" w:rsidRPr="0016686F" w:rsidRDefault="004B48D1" w:rsidP="004B48D1">
      <w:pPr>
        <w:spacing w:line="620" w:lineRule="exact"/>
        <w:rPr>
          <w:sz w:val="24"/>
        </w:rPr>
      </w:pPr>
      <w:r w:rsidRPr="0016686F">
        <w:rPr>
          <w:sz w:val="24"/>
        </w:rPr>
        <w:t>注：</w:t>
      </w:r>
    </w:p>
    <w:p w:rsidR="004B48D1" w:rsidRPr="0016686F" w:rsidRDefault="004B48D1" w:rsidP="004B48D1">
      <w:pPr>
        <w:spacing w:line="360" w:lineRule="auto"/>
        <w:rPr>
          <w:sz w:val="24"/>
        </w:rPr>
      </w:pPr>
      <w:r w:rsidRPr="0016686F">
        <w:rPr>
          <w:sz w:val="24"/>
        </w:rPr>
        <w:t xml:space="preserve">1. </w:t>
      </w:r>
      <w:r w:rsidRPr="0016686F">
        <w:rPr>
          <w:sz w:val="24"/>
        </w:rPr>
        <w:t>不如实填写偏离情况的响应文件将视为虚假材料。</w:t>
      </w:r>
    </w:p>
    <w:p w:rsidR="004B48D1" w:rsidRPr="0016686F" w:rsidRDefault="004B48D1" w:rsidP="004B48D1">
      <w:pPr>
        <w:spacing w:line="360" w:lineRule="auto"/>
        <w:rPr>
          <w:sz w:val="24"/>
        </w:rPr>
      </w:pPr>
      <w:r w:rsidRPr="0016686F">
        <w:rPr>
          <w:sz w:val="24"/>
        </w:rPr>
        <w:t xml:space="preserve">2. </w:t>
      </w:r>
      <w:r w:rsidRPr="0016686F">
        <w:rPr>
          <w:sz w:val="24"/>
        </w:rPr>
        <w:t>谈判要求指谈判文件中规定的具体要求，投标应答指响应文件的具体内容。</w:t>
      </w:r>
    </w:p>
    <w:p w:rsidR="004B48D1" w:rsidRPr="0016686F" w:rsidRDefault="004B48D1" w:rsidP="004B48D1">
      <w:pPr>
        <w:spacing w:line="360" w:lineRule="auto"/>
        <w:rPr>
          <w:sz w:val="24"/>
        </w:rPr>
      </w:pPr>
      <w:r w:rsidRPr="0016686F">
        <w:rPr>
          <w:sz w:val="24"/>
        </w:rPr>
        <w:t xml:space="preserve">3. </w:t>
      </w:r>
      <w:r w:rsidRPr="0016686F">
        <w:rPr>
          <w:sz w:val="24"/>
        </w:rPr>
        <w:t>偏离说明指谈判要求与投标应答之间的不同之处。</w:t>
      </w:r>
    </w:p>
    <w:p w:rsidR="004B48D1" w:rsidRPr="0016686F" w:rsidRDefault="004B48D1" w:rsidP="004B48D1">
      <w:pPr>
        <w:spacing w:line="360" w:lineRule="auto"/>
        <w:rPr>
          <w:sz w:val="24"/>
        </w:rPr>
      </w:pPr>
      <w:r w:rsidRPr="0016686F">
        <w:rPr>
          <w:sz w:val="24"/>
        </w:rPr>
        <w:t xml:space="preserve">4. </w:t>
      </w:r>
      <w:r w:rsidRPr="0016686F">
        <w:rPr>
          <w:sz w:val="24"/>
        </w:rPr>
        <w:t>投标人在上表</w:t>
      </w:r>
      <w:r w:rsidRPr="0016686F">
        <w:rPr>
          <w:sz w:val="24"/>
        </w:rPr>
        <w:t>“</w:t>
      </w:r>
      <w:r w:rsidRPr="0016686F">
        <w:rPr>
          <w:sz w:val="24"/>
        </w:rPr>
        <w:t>项目需求书要求</w:t>
      </w:r>
      <w:r w:rsidRPr="0016686F">
        <w:rPr>
          <w:sz w:val="24"/>
        </w:rPr>
        <w:t>”</w:t>
      </w:r>
      <w:r w:rsidRPr="0016686F">
        <w:rPr>
          <w:sz w:val="24"/>
        </w:rPr>
        <w:t>的投标应答中必须列出具体数值或内容。如投标人未应答或只注明</w:t>
      </w:r>
      <w:r w:rsidRPr="0016686F">
        <w:rPr>
          <w:sz w:val="24"/>
        </w:rPr>
        <w:t>“</w:t>
      </w:r>
      <w:r w:rsidRPr="0016686F">
        <w:rPr>
          <w:sz w:val="24"/>
        </w:rPr>
        <w:t>符合</w:t>
      </w:r>
      <w:r w:rsidRPr="0016686F">
        <w:rPr>
          <w:sz w:val="24"/>
        </w:rPr>
        <w:t>”</w:t>
      </w:r>
      <w:r w:rsidRPr="0016686F">
        <w:rPr>
          <w:sz w:val="24"/>
        </w:rPr>
        <w:t>、</w:t>
      </w:r>
      <w:r w:rsidRPr="0016686F">
        <w:rPr>
          <w:sz w:val="24"/>
        </w:rPr>
        <w:t>“</w:t>
      </w:r>
      <w:r w:rsidRPr="0016686F">
        <w:rPr>
          <w:sz w:val="24"/>
        </w:rPr>
        <w:t>满足</w:t>
      </w:r>
      <w:r w:rsidRPr="0016686F">
        <w:rPr>
          <w:sz w:val="24"/>
        </w:rPr>
        <w:t>”</w:t>
      </w:r>
      <w:r w:rsidRPr="0016686F">
        <w:rPr>
          <w:sz w:val="24"/>
        </w:rPr>
        <w:t>等类似无具体内容的表述，将被视为不符合谈判文件要求。投标人自行承担由此造成的一切后果。</w:t>
      </w:r>
    </w:p>
    <w:p w:rsidR="004B48D1" w:rsidRPr="0016686F" w:rsidRDefault="004B48D1" w:rsidP="004B48D1">
      <w:pPr>
        <w:spacing w:line="360" w:lineRule="auto"/>
        <w:ind w:firstLineChars="1700" w:firstLine="4080"/>
        <w:rPr>
          <w:sz w:val="24"/>
        </w:rPr>
      </w:pPr>
    </w:p>
    <w:p w:rsidR="004B48D1" w:rsidRPr="0016686F" w:rsidRDefault="004B48D1" w:rsidP="004B48D1">
      <w:pPr>
        <w:spacing w:line="360" w:lineRule="auto"/>
        <w:ind w:firstLineChars="1700" w:firstLine="4080"/>
        <w:rPr>
          <w:sz w:val="24"/>
        </w:rPr>
      </w:pPr>
      <w:r w:rsidRPr="0016686F">
        <w:rPr>
          <w:sz w:val="24"/>
        </w:rPr>
        <w:t>供应商名称</w:t>
      </w:r>
      <w:r w:rsidRPr="0016686F">
        <w:rPr>
          <w:rFonts w:hint="eastAsia"/>
          <w:sz w:val="24"/>
        </w:rPr>
        <w:t>（公章）</w:t>
      </w:r>
      <w:r w:rsidRPr="0016686F">
        <w:rPr>
          <w:sz w:val="24"/>
        </w:rPr>
        <w:t>：</w:t>
      </w:r>
    </w:p>
    <w:p w:rsidR="004B48D1" w:rsidRPr="0016686F" w:rsidRDefault="004B48D1" w:rsidP="004B48D1">
      <w:pPr>
        <w:spacing w:line="360" w:lineRule="auto"/>
        <w:ind w:firstLineChars="1700" w:firstLine="4080"/>
        <w:rPr>
          <w:sz w:val="24"/>
        </w:rPr>
      </w:pPr>
      <w:r w:rsidRPr="0016686F">
        <w:rPr>
          <w:sz w:val="24"/>
        </w:rPr>
        <w:t>日期：</w:t>
      </w:r>
      <w:r w:rsidRPr="0016686F">
        <w:rPr>
          <w:sz w:val="24"/>
          <w:u w:val="single"/>
        </w:rPr>
        <w:t xml:space="preserve">     </w:t>
      </w:r>
      <w:r w:rsidRPr="0016686F">
        <w:rPr>
          <w:sz w:val="24"/>
        </w:rPr>
        <w:t>年</w:t>
      </w:r>
      <w:r w:rsidRPr="0016686F">
        <w:rPr>
          <w:sz w:val="24"/>
          <w:u w:val="single"/>
        </w:rPr>
        <w:t xml:space="preserve">    </w:t>
      </w:r>
      <w:r w:rsidRPr="0016686F">
        <w:rPr>
          <w:sz w:val="24"/>
        </w:rPr>
        <w:t>月</w:t>
      </w:r>
      <w:r w:rsidRPr="0016686F">
        <w:rPr>
          <w:sz w:val="24"/>
          <w:u w:val="single"/>
        </w:rPr>
        <w:t xml:space="preserve">    </w:t>
      </w:r>
      <w:r w:rsidRPr="0016686F">
        <w:rPr>
          <w:sz w:val="24"/>
        </w:rPr>
        <w:t>日</w:t>
      </w:r>
    </w:p>
    <w:p w:rsidR="004B48D1" w:rsidRPr="0016686F" w:rsidRDefault="004B48D1" w:rsidP="004B48D1">
      <w:pPr>
        <w:spacing w:line="460" w:lineRule="exact"/>
        <w:ind w:left="192" w:firstLineChars="1645" w:firstLine="3948"/>
        <w:rPr>
          <w:sz w:val="24"/>
        </w:rPr>
      </w:pPr>
    </w:p>
    <w:p w:rsidR="004B48D1" w:rsidRPr="0016686F" w:rsidRDefault="004B48D1" w:rsidP="004B48D1">
      <w:pPr>
        <w:spacing w:line="460" w:lineRule="exact"/>
        <w:ind w:left="192"/>
        <w:jc w:val="left"/>
      </w:pPr>
      <w:r w:rsidRPr="0016686F">
        <w:rPr>
          <w:b/>
          <w:sz w:val="24"/>
        </w:rPr>
        <w:br w:type="page"/>
      </w:r>
      <w:r w:rsidRPr="0016686F">
        <w:rPr>
          <w:b/>
          <w:sz w:val="24"/>
        </w:rPr>
        <w:t>附件</w:t>
      </w:r>
      <w:r w:rsidRPr="0016686F">
        <w:rPr>
          <w:b/>
          <w:sz w:val="24"/>
        </w:rPr>
        <w:t>7</w:t>
      </w:r>
    </w:p>
    <w:p w:rsidR="004B48D1" w:rsidRPr="0016686F" w:rsidRDefault="004B48D1" w:rsidP="004B48D1">
      <w:pPr>
        <w:tabs>
          <w:tab w:val="left" w:pos="360"/>
        </w:tabs>
        <w:spacing w:line="560" w:lineRule="exact"/>
        <w:jc w:val="center"/>
        <w:rPr>
          <w:b/>
          <w:sz w:val="24"/>
        </w:rPr>
      </w:pPr>
      <w:r w:rsidRPr="0016686F">
        <w:rPr>
          <w:b/>
          <w:sz w:val="24"/>
        </w:rPr>
        <w:t>业绩一览表</w:t>
      </w:r>
    </w:p>
    <w:p w:rsidR="004B48D1" w:rsidRPr="0016686F" w:rsidRDefault="004B48D1" w:rsidP="004B48D1">
      <w:pPr>
        <w:spacing w:line="460" w:lineRule="exact"/>
        <w:ind w:left="192"/>
        <w:rPr>
          <w:sz w:val="24"/>
        </w:rPr>
      </w:pPr>
    </w:p>
    <w:p w:rsidR="004B48D1" w:rsidRPr="0016686F" w:rsidRDefault="004B48D1" w:rsidP="004B48D1">
      <w:pPr>
        <w:spacing w:line="460" w:lineRule="exact"/>
        <w:rPr>
          <w:sz w:val="24"/>
        </w:rPr>
      </w:pPr>
      <w:r w:rsidRPr="0016686F">
        <w:rPr>
          <w:sz w:val="24"/>
        </w:rPr>
        <w:t>项目名称：</w:t>
      </w:r>
      <w:r w:rsidRPr="0016686F">
        <w:rPr>
          <w:sz w:val="24"/>
          <w:u w:val="single"/>
        </w:rPr>
        <w:t xml:space="preserve">                    </w:t>
      </w:r>
    </w:p>
    <w:p w:rsidR="004B48D1" w:rsidRPr="0016686F" w:rsidRDefault="004B48D1" w:rsidP="004B48D1">
      <w:pPr>
        <w:spacing w:line="460" w:lineRule="exact"/>
        <w:rPr>
          <w:sz w:val="24"/>
        </w:rPr>
      </w:pPr>
      <w:r w:rsidRPr="0016686F">
        <w:rPr>
          <w:sz w:val="24"/>
        </w:rPr>
        <w:t>项目编号：</w:t>
      </w:r>
      <w:r w:rsidRPr="0016686F">
        <w:rPr>
          <w:sz w:val="24"/>
          <w:u w:val="single"/>
        </w:rPr>
        <w:t xml:space="preserve">                    </w:t>
      </w:r>
    </w:p>
    <w:p w:rsidR="004B48D1" w:rsidRPr="0016686F" w:rsidRDefault="004B48D1" w:rsidP="004B48D1">
      <w:pPr>
        <w:spacing w:line="460" w:lineRule="exact"/>
        <w:rPr>
          <w:sz w:val="24"/>
          <w:u w:val="single"/>
        </w:rPr>
      </w:pPr>
      <w:r w:rsidRPr="0016686F">
        <w:rPr>
          <w:sz w:val="24"/>
        </w:rPr>
        <w:t>包号：</w:t>
      </w:r>
      <w:r w:rsidRPr="0016686F">
        <w:rPr>
          <w:sz w:val="24"/>
          <w:u w:val="single"/>
        </w:rPr>
        <w:t xml:space="preserve">                        </w:t>
      </w:r>
    </w:p>
    <w:p w:rsidR="004B48D1" w:rsidRPr="0016686F" w:rsidRDefault="004B48D1" w:rsidP="004B48D1">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128"/>
        <w:gridCol w:w="1356"/>
        <w:gridCol w:w="1633"/>
        <w:gridCol w:w="932"/>
        <w:gridCol w:w="2278"/>
      </w:tblGrid>
      <w:tr w:rsidR="004B48D1" w:rsidRPr="0016686F" w:rsidTr="006B2BC0">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r w:rsidRPr="0016686F">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r w:rsidRPr="0016686F">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r w:rsidRPr="0016686F">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r w:rsidRPr="0016686F">
              <w:rPr>
                <w:rFonts w:hint="eastAsia"/>
                <w:sz w:val="24"/>
              </w:rPr>
              <w:t>用户</w:t>
            </w:r>
            <w:r w:rsidRPr="0016686F">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r w:rsidRPr="0016686F">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r w:rsidRPr="0016686F">
              <w:rPr>
                <w:rFonts w:hint="eastAsia"/>
                <w:sz w:val="24"/>
              </w:rPr>
              <w:t>用户盖章的成功履行合同的相关证明材料页码</w:t>
            </w:r>
          </w:p>
        </w:tc>
      </w:tr>
      <w:tr w:rsidR="004B48D1" w:rsidRPr="0016686F" w:rsidTr="006B2BC0">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r>
      <w:tr w:rsidR="004B48D1" w:rsidRPr="0016686F" w:rsidTr="006B2BC0">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r>
      <w:tr w:rsidR="004B48D1" w:rsidRPr="0016686F" w:rsidTr="006B2BC0">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r>
      <w:tr w:rsidR="004B48D1" w:rsidRPr="0016686F" w:rsidTr="006B2BC0">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r>
      <w:tr w:rsidR="004B48D1" w:rsidRPr="0016686F" w:rsidTr="006B2BC0">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r>
      <w:tr w:rsidR="004B48D1" w:rsidRPr="0016686F" w:rsidTr="006B2BC0">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r>
      <w:tr w:rsidR="004B48D1" w:rsidRPr="0016686F" w:rsidTr="006B2BC0">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r>
      <w:tr w:rsidR="004B48D1" w:rsidRPr="0016686F" w:rsidTr="006B2BC0">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r>
      <w:tr w:rsidR="004B48D1" w:rsidRPr="0016686F" w:rsidTr="006B2BC0">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r>
      <w:tr w:rsidR="004B48D1" w:rsidRPr="0016686F" w:rsidTr="006B2BC0">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r>
      <w:tr w:rsidR="004B48D1" w:rsidRPr="0016686F" w:rsidTr="006B2BC0">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4B48D1" w:rsidRPr="0016686F" w:rsidRDefault="004B48D1" w:rsidP="006B2BC0">
            <w:pPr>
              <w:snapToGrid w:val="0"/>
              <w:jc w:val="center"/>
              <w:rPr>
                <w:sz w:val="24"/>
              </w:rPr>
            </w:pPr>
          </w:p>
        </w:tc>
      </w:tr>
    </w:tbl>
    <w:p w:rsidR="004B48D1" w:rsidRPr="0016686F" w:rsidRDefault="004B48D1" w:rsidP="004B48D1">
      <w:pPr>
        <w:spacing w:line="560" w:lineRule="exact"/>
        <w:jc w:val="center"/>
        <w:rPr>
          <w:sz w:val="24"/>
        </w:rPr>
      </w:pPr>
    </w:p>
    <w:p w:rsidR="004B48D1" w:rsidRPr="0016686F" w:rsidRDefault="004B48D1" w:rsidP="004B48D1">
      <w:pPr>
        <w:spacing w:line="560" w:lineRule="exact"/>
        <w:rPr>
          <w:sz w:val="24"/>
        </w:rPr>
      </w:pPr>
      <w:r w:rsidRPr="0016686F">
        <w:rPr>
          <w:sz w:val="24"/>
        </w:rPr>
        <w:t>备注：若</w:t>
      </w:r>
      <w:r w:rsidRPr="0016686F">
        <w:rPr>
          <w:rFonts w:hint="eastAsia"/>
          <w:sz w:val="24"/>
        </w:rPr>
        <w:t>谈判文件第二部分中</w:t>
      </w:r>
      <w:r w:rsidRPr="0016686F">
        <w:rPr>
          <w:sz w:val="24"/>
        </w:rPr>
        <w:t>要求提供</w:t>
      </w:r>
      <w:r w:rsidRPr="0016686F">
        <w:rPr>
          <w:rFonts w:hint="eastAsia"/>
          <w:sz w:val="24"/>
        </w:rPr>
        <w:t>业绩</w:t>
      </w:r>
      <w:r w:rsidRPr="0016686F">
        <w:rPr>
          <w:sz w:val="24"/>
        </w:rPr>
        <w:t>的，供应商所列业绩应按其要求将证明材料按顺序附后。</w:t>
      </w:r>
    </w:p>
    <w:p w:rsidR="004B48D1" w:rsidRPr="0016686F" w:rsidRDefault="004B48D1" w:rsidP="004B48D1">
      <w:pPr>
        <w:spacing w:line="560" w:lineRule="exact"/>
        <w:rPr>
          <w:sz w:val="24"/>
        </w:rPr>
      </w:pPr>
    </w:p>
    <w:p w:rsidR="004B48D1" w:rsidRPr="0016686F" w:rsidRDefault="004B48D1" w:rsidP="004B48D1">
      <w:pPr>
        <w:spacing w:line="360" w:lineRule="auto"/>
        <w:ind w:firstLineChars="1700" w:firstLine="4080"/>
        <w:rPr>
          <w:sz w:val="24"/>
        </w:rPr>
      </w:pPr>
      <w:r w:rsidRPr="0016686F">
        <w:rPr>
          <w:sz w:val="24"/>
        </w:rPr>
        <w:t>供应商名称</w:t>
      </w:r>
      <w:r w:rsidRPr="0016686F">
        <w:rPr>
          <w:rFonts w:hint="eastAsia"/>
          <w:sz w:val="24"/>
        </w:rPr>
        <w:t>（公章）</w:t>
      </w:r>
      <w:r w:rsidRPr="0016686F">
        <w:rPr>
          <w:sz w:val="24"/>
        </w:rPr>
        <w:t>：</w:t>
      </w:r>
    </w:p>
    <w:p w:rsidR="004B48D1" w:rsidRPr="0016686F" w:rsidRDefault="004B48D1" w:rsidP="004B48D1">
      <w:pPr>
        <w:spacing w:line="360" w:lineRule="auto"/>
        <w:ind w:firstLineChars="1700" w:firstLine="4080"/>
        <w:rPr>
          <w:sz w:val="24"/>
        </w:rPr>
      </w:pPr>
      <w:r w:rsidRPr="0016686F">
        <w:rPr>
          <w:sz w:val="24"/>
        </w:rPr>
        <w:t>日期：</w:t>
      </w:r>
      <w:r w:rsidRPr="0016686F">
        <w:rPr>
          <w:sz w:val="24"/>
          <w:u w:val="single"/>
        </w:rPr>
        <w:t xml:space="preserve">     </w:t>
      </w:r>
      <w:r w:rsidRPr="0016686F">
        <w:rPr>
          <w:sz w:val="24"/>
        </w:rPr>
        <w:t>年</w:t>
      </w:r>
      <w:r w:rsidRPr="0016686F">
        <w:rPr>
          <w:sz w:val="24"/>
          <w:u w:val="single"/>
        </w:rPr>
        <w:t xml:space="preserve">    </w:t>
      </w:r>
      <w:r w:rsidRPr="0016686F">
        <w:rPr>
          <w:sz w:val="24"/>
        </w:rPr>
        <w:t>月</w:t>
      </w:r>
      <w:r w:rsidRPr="0016686F">
        <w:rPr>
          <w:sz w:val="24"/>
          <w:u w:val="single"/>
        </w:rPr>
        <w:t xml:space="preserve">    </w:t>
      </w:r>
      <w:r w:rsidRPr="0016686F">
        <w:rPr>
          <w:sz w:val="24"/>
        </w:rPr>
        <w:t>日</w:t>
      </w:r>
    </w:p>
    <w:p w:rsidR="004B48D1" w:rsidRPr="0016686F" w:rsidRDefault="004B48D1" w:rsidP="004B48D1">
      <w:pPr>
        <w:spacing w:line="460" w:lineRule="exact"/>
        <w:ind w:left="180"/>
        <w:rPr>
          <w:sz w:val="24"/>
        </w:rPr>
      </w:pPr>
    </w:p>
    <w:p w:rsidR="004B48D1" w:rsidRPr="0016686F" w:rsidRDefault="004B48D1" w:rsidP="004B48D1">
      <w:pPr>
        <w:spacing w:line="460" w:lineRule="exact"/>
        <w:ind w:left="192"/>
        <w:jc w:val="left"/>
        <w:rPr>
          <w:b/>
          <w:sz w:val="24"/>
        </w:rPr>
      </w:pPr>
      <w:r w:rsidRPr="0016686F">
        <w:rPr>
          <w:b/>
          <w:sz w:val="24"/>
        </w:rPr>
        <w:br w:type="page"/>
      </w:r>
      <w:r w:rsidRPr="0016686F">
        <w:rPr>
          <w:b/>
          <w:sz w:val="24"/>
        </w:rPr>
        <w:t>附件</w:t>
      </w:r>
      <w:r w:rsidRPr="0016686F">
        <w:rPr>
          <w:rFonts w:hint="eastAsia"/>
          <w:b/>
          <w:sz w:val="24"/>
        </w:rPr>
        <w:t>8</w:t>
      </w:r>
    </w:p>
    <w:p w:rsidR="004B48D1" w:rsidRPr="0016686F" w:rsidRDefault="004B48D1" w:rsidP="004B48D1">
      <w:pPr>
        <w:autoSpaceDE w:val="0"/>
        <w:autoSpaceDN w:val="0"/>
        <w:spacing w:line="480" w:lineRule="auto"/>
        <w:jc w:val="center"/>
        <w:rPr>
          <w:sz w:val="24"/>
          <w:szCs w:val="24"/>
        </w:rPr>
      </w:pPr>
      <w:r w:rsidRPr="0016686F">
        <w:rPr>
          <w:b/>
          <w:sz w:val="24"/>
          <w:szCs w:val="24"/>
        </w:rPr>
        <w:t>中小企业声明函（服务）</w:t>
      </w:r>
    </w:p>
    <w:p w:rsidR="004B48D1" w:rsidRPr="0016686F" w:rsidRDefault="004B48D1" w:rsidP="004B48D1">
      <w:pPr>
        <w:widowControl/>
        <w:spacing w:line="500" w:lineRule="exact"/>
        <w:ind w:firstLineChars="200" w:firstLine="480"/>
        <w:jc w:val="left"/>
        <w:rPr>
          <w:sz w:val="24"/>
          <w:szCs w:val="24"/>
        </w:rPr>
      </w:pPr>
      <w:r w:rsidRPr="0016686F">
        <w:rPr>
          <w:sz w:val="24"/>
          <w:szCs w:val="24"/>
        </w:rPr>
        <w:t>本公司（联合体）郑重声明，根据《政府采购促进中小企业发展管理办法》（财库﹝</w:t>
      </w:r>
      <w:r w:rsidRPr="0016686F">
        <w:rPr>
          <w:sz w:val="24"/>
          <w:szCs w:val="24"/>
        </w:rPr>
        <w:t>2020</w:t>
      </w:r>
      <w:r w:rsidRPr="0016686F">
        <w:rPr>
          <w:sz w:val="24"/>
          <w:szCs w:val="24"/>
        </w:rPr>
        <w:t>﹞</w:t>
      </w:r>
      <w:r w:rsidRPr="0016686F">
        <w:rPr>
          <w:sz w:val="24"/>
          <w:szCs w:val="24"/>
        </w:rPr>
        <w:t>46</w:t>
      </w:r>
      <w:r w:rsidRPr="0016686F">
        <w:rPr>
          <w:sz w:val="24"/>
          <w:szCs w:val="24"/>
        </w:rPr>
        <w:t>号）的规定，本公司（联合体）参加</w:t>
      </w:r>
      <w:r w:rsidRPr="0016686F">
        <w:rPr>
          <w:sz w:val="24"/>
          <w:szCs w:val="24"/>
          <w:u w:val="single"/>
        </w:rPr>
        <w:t xml:space="preserve">           </w:t>
      </w:r>
      <w:r w:rsidRPr="0016686F">
        <w:rPr>
          <w:b/>
          <w:sz w:val="24"/>
          <w:szCs w:val="24"/>
          <w:u w:val="single"/>
        </w:rPr>
        <w:t>（请填写项目名称）</w:t>
      </w:r>
      <w:r w:rsidRPr="0016686F">
        <w:rPr>
          <w:sz w:val="24"/>
          <w:szCs w:val="24"/>
        </w:rPr>
        <w:t>采购活动，服务全部由符合政策要求的中小企业承接。相关企业（含联合体中的中小企业、签订分包意向协议的中小企业）的具体情况如下：</w:t>
      </w:r>
    </w:p>
    <w:p w:rsidR="004B48D1" w:rsidRPr="0016686F" w:rsidRDefault="004B48D1" w:rsidP="004B48D1">
      <w:pPr>
        <w:autoSpaceDE w:val="0"/>
        <w:autoSpaceDN w:val="0"/>
        <w:spacing w:line="500" w:lineRule="exact"/>
        <w:ind w:firstLineChars="200" w:firstLine="480"/>
        <w:jc w:val="left"/>
        <w:rPr>
          <w:sz w:val="24"/>
          <w:szCs w:val="24"/>
        </w:rPr>
      </w:pPr>
      <w:r w:rsidRPr="0016686F">
        <w:rPr>
          <w:sz w:val="24"/>
          <w:szCs w:val="24"/>
        </w:rPr>
        <w:t>1.</w:t>
      </w:r>
      <w:r w:rsidRPr="0016686F">
        <w:rPr>
          <w:sz w:val="24"/>
          <w:szCs w:val="24"/>
          <w:u w:val="single"/>
        </w:rPr>
        <w:t xml:space="preserve">            </w:t>
      </w:r>
      <w:r w:rsidRPr="0016686F">
        <w:rPr>
          <w:sz w:val="24"/>
          <w:szCs w:val="24"/>
          <w:u w:val="single"/>
        </w:rPr>
        <w:t>（</w:t>
      </w:r>
      <w:r w:rsidRPr="0016686F">
        <w:rPr>
          <w:b/>
          <w:sz w:val="24"/>
          <w:szCs w:val="24"/>
        </w:rPr>
        <w:t>请填写标的名称</w:t>
      </w:r>
      <w:r w:rsidRPr="0016686F">
        <w:rPr>
          <w:sz w:val="24"/>
          <w:szCs w:val="24"/>
        </w:rPr>
        <w:t>），属于</w:t>
      </w:r>
      <w:r w:rsidRPr="0016686F">
        <w:rPr>
          <w:sz w:val="24"/>
          <w:szCs w:val="24"/>
          <w:u w:val="single"/>
        </w:rPr>
        <w:t xml:space="preserve">  </w:t>
      </w:r>
      <w:r w:rsidRPr="0016686F">
        <w:rPr>
          <w:rFonts w:hint="eastAsia"/>
          <w:sz w:val="24"/>
          <w:szCs w:val="24"/>
          <w:u w:val="single"/>
        </w:rPr>
        <w:t>卫生和社会工作行业</w:t>
      </w:r>
      <w:r w:rsidRPr="0016686F">
        <w:rPr>
          <w:sz w:val="24"/>
          <w:szCs w:val="24"/>
          <w:u w:val="single"/>
        </w:rPr>
        <w:t xml:space="preserve">  </w:t>
      </w:r>
      <w:r w:rsidRPr="0016686F">
        <w:rPr>
          <w:b/>
          <w:sz w:val="24"/>
          <w:szCs w:val="24"/>
        </w:rPr>
        <w:t>（请填写本项目采购文件中明确的所属行业）</w:t>
      </w:r>
      <w:r w:rsidRPr="0016686F">
        <w:rPr>
          <w:sz w:val="24"/>
          <w:szCs w:val="24"/>
        </w:rPr>
        <w:t>行业；承接企业为</w:t>
      </w:r>
      <w:r w:rsidRPr="0016686F">
        <w:rPr>
          <w:sz w:val="24"/>
          <w:szCs w:val="24"/>
          <w:u w:val="single"/>
        </w:rPr>
        <w:t xml:space="preserve">         </w:t>
      </w:r>
      <w:r w:rsidRPr="0016686F">
        <w:rPr>
          <w:sz w:val="24"/>
          <w:szCs w:val="24"/>
          <w:u w:val="single"/>
        </w:rPr>
        <w:t>（</w:t>
      </w:r>
      <w:r w:rsidRPr="0016686F">
        <w:rPr>
          <w:b/>
          <w:sz w:val="24"/>
          <w:szCs w:val="24"/>
        </w:rPr>
        <w:t>请填写承接该标的企业名称</w:t>
      </w:r>
      <w:r w:rsidRPr="0016686F">
        <w:rPr>
          <w:sz w:val="24"/>
          <w:szCs w:val="24"/>
        </w:rPr>
        <w:t>），从业人员</w:t>
      </w:r>
      <w:r w:rsidRPr="0016686F">
        <w:rPr>
          <w:sz w:val="24"/>
          <w:szCs w:val="24"/>
          <w:u w:val="single"/>
        </w:rPr>
        <w:t xml:space="preserve">       </w:t>
      </w:r>
      <w:r w:rsidRPr="0016686F">
        <w:rPr>
          <w:sz w:val="24"/>
          <w:szCs w:val="24"/>
        </w:rPr>
        <w:t>人，营业收入为</w:t>
      </w:r>
      <w:r w:rsidRPr="0016686F">
        <w:rPr>
          <w:sz w:val="24"/>
          <w:szCs w:val="24"/>
          <w:u w:val="single"/>
        </w:rPr>
        <w:t xml:space="preserve">       </w:t>
      </w:r>
      <w:r w:rsidRPr="0016686F">
        <w:rPr>
          <w:sz w:val="24"/>
          <w:szCs w:val="24"/>
        </w:rPr>
        <w:t>万元，资产总额为</w:t>
      </w:r>
      <w:r w:rsidRPr="0016686F">
        <w:rPr>
          <w:sz w:val="24"/>
          <w:szCs w:val="24"/>
          <w:u w:val="single"/>
        </w:rPr>
        <w:t xml:space="preserve">        </w:t>
      </w:r>
      <w:r w:rsidRPr="0016686F">
        <w:rPr>
          <w:sz w:val="24"/>
          <w:szCs w:val="24"/>
        </w:rPr>
        <w:t>万元，属于</w:t>
      </w:r>
      <w:r w:rsidRPr="0016686F">
        <w:rPr>
          <w:sz w:val="24"/>
          <w:szCs w:val="24"/>
          <w:u w:val="single"/>
        </w:rPr>
        <w:t xml:space="preserve">        </w:t>
      </w:r>
      <w:r w:rsidRPr="0016686F">
        <w:rPr>
          <w:sz w:val="24"/>
          <w:szCs w:val="24"/>
          <w:u w:val="single"/>
        </w:rPr>
        <w:t>（</w:t>
      </w:r>
      <w:r w:rsidRPr="0016686F">
        <w:rPr>
          <w:b/>
          <w:sz w:val="24"/>
          <w:szCs w:val="24"/>
        </w:rPr>
        <w:t>请根据中小企业划分标准填写中型企业</w:t>
      </w:r>
      <w:r w:rsidRPr="0016686F">
        <w:rPr>
          <w:b/>
          <w:sz w:val="24"/>
          <w:szCs w:val="24"/>
        </w:rPr>
        <w:t>/</w:t>
      </w:r>
      <w:r w:rsidRPr="0016686F">
        <w:rPr>
          <w:b/>
          <w:sz w:val="24"/>
          <w:szCs w:val="24"/>
        </w:rPr>
        <w:t>小型企业</w:t>
      </w:r>
      <w:r w:rsidRPr="0016686F">
        <w:rPr>
          <w:b/>
          <w:sz w:val="24"/>
          <w:szCs w:val="24"/>
        </w:rPr>
        <w:t>/</w:t>
      </w:r>
      <w:r w:rsidRPr="0016686F">
        <w:rPr>
          <w:b/>
          <w:sz w:val="24"/>
          <w:szCs w:val="24"/>
        </w:rPr>
        <w:t>微型企业</w:t>
      </w:r>
      <w:r w:rsidRPr="0016686F">
        <w:rPr>
          <w:sz w:val="24"/>
          <w:szCs w:val="24"/>
        </w:rPr>
        <w:t>）；</w:t>
      </w:r>
    </w:p>
    <w:p w:rsidR="004B48D1" w:rsidRPr="0016686F" w:rsidRDefault="004B48D1" w:rsidP="004B48D1">
      <w:pPr>
        <w:autoSpaceDE w:val="0"/>
        <w:autoSpaceDN w:val="0"/>
        <w:spacing w:line="500" w:lineRule="exact"/>
        <w:ind w:firstLineChars="200" w:firstLine="480"/>
        <w:jc w:val="left"/>
        <w:rPr>
          <w:sz w:val="24"/>
          <w:szCs w:val="24"/>
        </w:rPr>
      </w:pPr>
      <w:r w:rsidRPr="0016686F">
        <w:rPr>
          <w:sz w:val="24"/>
          <w:szCs w:val="24"/>
        </w:rPr>
        <w:t>2.</w:t>
      </w:r>
      <w:r w:rsidRPr="0016686F">
        <w:rPr>
          <w:sz w:val="24"/>
          <w:szCs w:val="24"/>
          <w:u w:val="single"/>
        </w:rPr>
        <w:t xml:space="preserve">            </w:t>
      </w:r>
      <w:r w:rsidRPr="0016686F">
        <w:rPr>
          <w:sz w:val="24"/>
          <w:szCs w:val="24"/>
          <w:u w:val="single"/>
        </w:rPr>
        <w:t>（</w:t>
      </w:r>
      <w:r w:rsidRPr="0016686F">
        <w:rPr>
          <w:b/>
          <w:sz w:val="24"/>
          <w:szCs w:val="24"/>
        </w:rPr>
        <w:t>请填写标的名称</w:t>
      </w:r>
      <w:r w:rsidRPr="0016686F">
        <w:rPr>
          <w:sz w:val="24"/>
          <w:szCs w:val="24"/>
        </w:rPr>
        <w:t>），属于</w:t>
      </w:r>
      <w:r w:rsidRPr="0016686F">
        <w:rPr>
          <w:sz w:val="24"/>
          <w:szCs w:val="24"/>
          <w:u w:val="single"/>
        </w:rPr>
        <w:t xml:space="preserve">           </w:t>
      </w:r>
      <w:r w:rsidRPr="0016686F">
        <w:rPr>
          <w:b/>
          <w:sz w:val="24"/>
          <w:szCs w:val="24"/>
        </w:rPr>
        <w:t>（请填写本项目采购文件中明确的所属行业）</w:t>
      </w:r>
      <w:r w:rsidRPr="0016686F">
        <w:rPr>
          <w:sz w:val="24"/>
          <w:szCs w:val="24"/>
        </w:rPr>
        <w:t>行业；承接企业为</w:t>
      </w:r>
      <w:r w:rsidRPr="0016686F">
        <w:rPr>
          <w:sz w:val="24"/>
          <w:szCs w:val="24"/>
          <w:u w:val="single"/>
        </w:rPr>
        <w:t xml:space="preserve">         </w:t>
      </w:r>
      <w:r w:rsidRPr="0016686F">
        <w:rPr>
          <w:sz w:val="24"/>
          <w:szCs w:val="24"/>
          <w:u w:val="single"/>
        </w:rPr>
        <w:t>（</w:t>
      </w:r>
      <w:r w:rsidRPr="0016686F">
        <w:rPr>
          <w:b/>
          <w:sz w:val="24"/>
          <w:szCs w:val="24"/>
        </w:rPr>
        <w:t>请填写承接该标的企业名称</w:t>
      </w:r>
      <w:r w:rsidRPr="0016686F">
        <w:rPr>
          <w:sz w:val="24"/>
          <w:szCs w:val="24"/>
        </w:rPr>
        <w:t>），从业人员</w:t>
      </w:r>
      <w:r w:rsidRPr="0016686F">
        <w:rPr>
          <w:sz w:val="24"/>
          <w:szCs w:val="24"/>
          <w:u w:val="single"/>
        </w:rPr>
        <w:t xml:space="preserve">       </w:t>
      </w:r>
      <w:r w:rsidRPr="0016686F">
        <w:rPr>
          <w:sz w:val="24"/>
          <w:szCs w:val="24"/>
        </w:rPr>
        <w:t>人，营业收入为</w:t>
      </w:r>
      <w:r w:rsidRPr="0016686F">
        <w:rPr>
          <w:sz w:val="24"/>
          <w:szCs w:val="24"/>
          <w:u w:val="single"/>
        </w:rPr>
        <w:t xml:space="preserve">       </w:t>
      </w:r>
      <w:r w:rsidRPr="0016686F">
        <w:rPr>
          <w:sz w:val="24"/>
          <w:szCs w:val="24"/>
        </w:rPr>
        <w:t>万元，资产总额为</w:t>
      </w:r>
      <w:r w:rsidRPr="0016686F">
        <w:rPr>
          <w:sz w:val="24"/>
          <w:szCs w:val="24"/>
          <w:u w:val="single"/>
        </w:rPr>
        <w:t xml:space="preserve">        </w:t>
      </w:r>
      <w:r w:rsidRPr="0016686F">
        <w:rPr>
          <w:sz w:val="24"/>
          <w:szCs w:val="24"/>
        </w:rPr>
        <w:t>万元，属于</w:t>
      </w:r>
      <w:r w:rsidRPr="0016686F">
        <w:rPr>
          <w:sz w:val="24"/>
          <w:szCs w:val="24"/>
          <w:u w:val="single"/>
        </w:rPr>
        <w:t xml:space="preserve">        </w:t>
      </w:r>
      <w:r w:rsidRPr="0016686F">
        <w:rPr>
          <w:sz w:val="24"/>
          <w:szCs w:val="24"/>
          <w:u w:val="single"/>
        </w:rPr>
        <w:t>（</w:t>
      </w:r>
      <w:r w:rsidRPr="0016686F">
        <w:rPr>
          <w:b/>
          <w:sz w:val="24"/>
          <w:szCs w:val="24"/>
        </w:rPr>
        <w:t>请根据中小企业划分标准填写中型企业</w:t>
      </w:r>
      <w:r w:rsidRPr="0016686F">
        <w:rPr>
          <w:b/>
          <w:sz w:val="24"/>
          <w:szCs w:val="24"/>
        </w:rPr>
        <w:t>/</w:t>
      </w:r>
      <w:r w:rsidRPr="0016686F">
        <w:rPr>
          <w:b/>
          <w:sz w:val="24"/>
          <w:szCs w:val="24"/>
        </w:rPr>
        <w:t>小型企业</w:t>
      </w:r>
      <w:r w:rsidRPr="0016686F">
        <w:rPr>
          <w:b/>
          <w:sz w:val="24"/>
          <w:szCs w:val="24"/>
        </w:rPr>
        <w:t>/</w:t>
      </w:r>
      <w:r w:rsidRPr="0016686F">
        <w:rPr>
          <w:b/>
          <w:sz w:val="24"/>
          <w:szCs w:val="24"/>
        </w:rPr>
        <w:t>微型企业</w:t>
      </w:r>
      <w:r w:rsidRPr="0016686F">
        <w:rPr>
          <w:sz w:val="24"/>
          <w:szCs w:val="24"/>
        </w:rPr>
        <w:t>）；</w:t>
      </w:r>
    </w:p>
    <w:p w:rsidR="004B48D1" w:rsidRPr="0016686F" w:rsidRDefault="004B48D1" w:rsidP="004B48D1">
      <w:pPr>
        <w:autoSpaceDE w:val="0"/>
        <w:autoSpaceDN w:val="0"/>
        <w:spacing w:line="500" w:lineRule="exact"/>
        <w:ind w:left="641"/>
        <w:jc w:val="left"/>
        <w:rPr>
          <w:sz w:val="24"/>
          <w:szCs w:val="24"/>
        </w:rPr>
      </w:pPr>
      <w:r w:rsidRPr="0016686F">
        <w:rPr>
          <w:sz w:val="24"/>
          <w:szCs w:val="24"/>
        </w:rPr>
        <w:t>……</w:t>
      </w:r>
    </w:p>
    <w:p w:rsidR="004B48D1" w:rsidRPr="0016686F" w:rsidRDefault="004B48D1" w:rsidP="004B48D1">
      <w:pPr>
        <w:autoSpaceDE w:val="0"/>
        <w:autoSpaceDN w:val="0"/>
        <w:spacing w:line="500" w:lineRule="exact"/>
        <w:ind w:firstLineChars="200" w:firstLine="480"/>
        <w:jc w:val="left"/>
        <w:rPr>
          <w:sz w:val="24"/>
          <w:szCs w:val="24"/>
        </w:rPr>
      </w:pPr>
      <w:r w:rsidRPr="0016686F">
        <w:rPr>
          <w:sz w:val="24"/>
          <w:szCs w:val="24"/>
        </w:rPr>
        <w:t>以上企业，不属于大型企业的分支机构，不存在控股股东为大型企业的情形，也不存在与大型企业的负责人为同一人的情形。</w:t>
      </w:r>
    </w:p>
    <w:p w:rsidR="004B48D1" w:rsidRPr="0016686F" w:rsidRDefault="004B48D1" w:rsidP="004B48D1">
      <w:pPr>
        <w:autoSpaceDE w:val="0"/>
        <w:autoSpaceDN w:val="0"/>
        <w:spacing w:line="500" w:lineRule="exact"/>
        <w:ind w:firstLineChars="200" w:firstLine="480"/>
        <w:jc w:val="left"/>
        <w:rPr>
          <w:sz w:val="24"/>
          <w:szCs w:val="24"/>
        </w:rPr>
      </w:pPr>
      <w:r w:rsidRPr="0016686F">
        <w:rPr>
          <w:sz w:val="24"/>
          <w:szCs w:val="24"/>
        </w:rPr>
        <w:t>本企业对上述声明内容的真实性负责。如有虚假，将依法承担相应责任。</w:t>
      </w:r>
    </w:p>
    <w:p w:rsidR="004B48D1" w:rsidRPr="0016686F" w:rsidRDefault="004B48D1" w:rsidP="004B48D1">
      <w:pPr>
        <w:autoSpaceDE w:val="0"/>
        <w:autoSpaceDN w:val="0"/>
        <w:spacing w:line="500" w:lineRule="exact"/>
        <w:ind w:left="3840"/>
        <w:jc w:val="left"/>
        <w:rPr>
          <w:sz w:val="24"/>
          <w:szCs w:val="24"/>
        </w:rPr>
      </w:pPr>
      <w:r w:rsidRPr="0016686F">
        <w:rPr>
          <w:rFonts w:hint="eastAsia"/>
          <w:sz w:val="24"/>
          <w:szCs w:val="24"/>
        </w:rPr>
        <w:t>供应商</w:t>
      </w:r>
      <w:r w:rsidRPr="0016686F">
        <w:rPr>
          <w:sz w:val="24"/>
          <w:szCs w:val="24"/>
        </w:rPr>
        <w:t>名称</w:t>
      </w:r>
      <w:r w:rsidRPr="0016686F">
        <w:rPr>
          <w:rFonts w:hint="eastAsia"/>
          <w:sz w:val="24"/>
          <w:szCs w:val="24"/>
        </w:rPr>
        <w:t>（</w:t>
      </w:r>
      <w:r w:rsidRPr="0016686F">
        <w:rPr>
          <w:rFonts w:hint="eastAsia"/>
          <w:sz w:val="24"/>
        </w:rPr>
        <w:t>公章</w:t>
      </w:r>
      <w:r w:rsidRPr="0016686F">
        <w:rPr>
          <w:rFonts w:hint="eastAsia"/>
          <w:sz w:val="24"/>
          <w:szCs w:val="24"/>
        </w:rPr>
        <w:t>）</w:t>
      </w:r>
      <w:r w:rsidRPr="0016686F">
        <w:rPr>
          <w:sz w:val="24"/>
          <w:szCs w:val="24"/>
        </w:rPr>
        <w:t>：</w:t>
      </w:r>
    </w:p>
    <w:p w:rsidR="004B48D1" w:rsidRPr="0016686F" w:rsidRDefault="004B48D1" w:rsidP="004B48D1">
      <w:pPr>
        <w:autoSpaceDE w:val="0"/>
        <w:autoSpaceDN w:val="0"/>
        <w:spacing w:line="500" w:lineRule="exact"/>
        <w:ind w:left="3840"/>
        <w:jc w:val="left"/>
        <w:rPr>
          <w:sz w:val="32"/>
        </w:rPr>
      </w:pPr>
      <w:r w:rsidRPr="0016686F">
        <w:rPr>
          <w:sz w:val="24"/>
          <w:szCs w:val="24"/>
        </w:rPr>
        <w:t>日期：</w:t>
      </w:r>
    </w:p>
    <w:p w:rsidR="004B48D1" w:rsidRPr="0016686F" w:rsidRDefault="004B48D1" w:rsidP="004B48D1">
      <w:pPr>
        <w:spacing w:line="360" w:lineRule="auto"/>
        <w:ind w:right="84" w:firstLineChars="100" w:firstLine="241"/>
        <w:rPr>
          <w:b/>
          <w:sz w:val="24"/>
          <w:szCs w:val="24"/>
        </w:rPr>
      </w:pPr>
      <w:r w:rsidRPr="0016686F">
        <w:rPr>
          <w:b/>
          <w:sz w:val="24"/>
          <w:szCs w:val="24"/>
        </w:rPr>
        <w:t>注：</w:t>
      </w:r>
    </w:p>
    <w:p w:rsidR="004B48D1" w:rsidRPr="0016686F" w:rsidRDefault="004B48D1" w:rsidP="004B48D1">
      <w:pPr>
        <w:spacing w:line="360" w:lineRule="auto"/>
        <w:ind w:right="84" w:firstLineChars="100" w:firstLine="241"/>
        <w:rPr>
          <w:b/>
          <w:sz w:val="24"/>
          <w:szCs w:val="24"/>
        </w:rPr>
      </w:pPr>
      <w:r w:rsidRPr="0016686F">
        <w:rPr>
          <w:b/>
          <w:sz w:val="24"/>
          <w:szCs w:val="24"/>
        </w:rPr>
        <w:t>1.</w:t>
      </w:r>
      <w:r w:rsidRPr="0016686F">
        <w:rPr>
          <w:b/>
          <w:sz w:val="24"/>
          <w:szCs w:val="24"/>
        </w:rPr>
        <w:t>标的名称须按照采购文件中明确的标的名称进行填写；所属行业须按照采购文件中明确的所属行业进行填写，否则不享受中小企业扶持政策。</w:t>
      </w:r>
    </w:p>
    <w:p w:rsidR="004B48D1" w:rsidRPr="0016686F" w:rsidRDefault="004B48D1" w:rsidP="004B48D1">
      <w:pPr>
        <w:spacing w:line="360" w:lineRule="auto"/>
        <w:ind w:right="84" w:firstLineChars="100" w:firstLine="241"/>
        <w:rPr>
          <w:b/>
          <w:sz w:val="24"/>
          <w:szCs w:val="24"/>
        </w:rPr>
      </w:pPr>
      <w:r w:rsidRPr="0016686F">
        <w:rPr>
          <w:b/>
          <w:sz w:val="24"/>
          <w:szCs w:val="24"/>
        </w:rPr>
        <w:t>2.</w:t>
      </w:r>
      <w:r w:rsidRPr="0016686F">
        <w:rPr>
          <w:b/>
          <w:sz w:val="24"/>
          <w:szCs w:val="24"/>
        </w:rPr>
        <w:t>从业人员、营业收入、资产总额填报上一年度数据，无上一年度数据的新成立企业可不填报。除新成立企业外，上表填写不全的，不享受中小企业扶持政策。</w:t>
      </w:r>
    </w:p>
    <w:p w:rsidR="004B48D1" w:rsidRPr="0016686F" w:rsidRDefault="004B48D1" w:rsidP="004B48D1">
      <w:pPr>
        <w:spacing w:line="360" w:lineRule="auto"/>
        <w:ind w:right="84" w:firstLineChars="100" w:firstLine="241"/>
        <w:rPr>
          <w:b/>
          <w:kern w:val="0"/>
          <w:sz w:val="24"/>
          <w:szCs w:val="21"/>
        </w:rPr>
      </w:pPr>
      <w:r w:rsidRPr="0016686F">
        <w:rPr>
          <w:b/>
          <w:sz w:val="24"/>
          <w:szCs w:val="24"/>
        </w:rPr>
        <w:t>3.</w:t>
      </w:r>
      <w:r w:rsidRPr="0016686F">
        <w:rPr>
          <w:b/>
          <w:sz w:val="24"/>
          <w:szCs w:val="24"/>
        </w:rPr>
        <w:t>中标（成交）供应商享受中小企业扶持政策的，将随中标（成交）结果同时公告其《中小企业声明函》，接受社会监督。</w:t>
      </w:r>
    </w:p>
    <w:p w:rsidR="004B48D1" w:rsidRPr="0016686F" w:rsidRDefault="004B48D1" w:rsidP="004B48D1">
      <w:pPr>
        <w:autoSpaceDN w:val="0"/>
        <w:spacing w:line="360" w:lineRule="auto"/>
        <w:jc w:val="left"/>
        <w:rPr>
          <w:b/>
          <w:bCs/>
          <w:sz w:val="24"/>
        </w:rPr>
      </w:pPr>
      <w:r w:rsidRPr="0016686F">
        <w:rPr>
          <w:rFonts w:hint="eastAsia"/>
          <w:b/>
          <w:kern w:val="0"/>
          <w:sz w:val="24"/>
          <w:szCs w:val="21"/>
        </w:rPr>
        <w:t>若不是残疾人福利性单位，响应文件中可不提供此声明函</w:t>
      </w:r>
    </w:p>
    <w:p w:rsidR="004B48D1" w:rsidRPr="0016686F" w:rsidRDefault="004B48D1" w:rsidP="004B48D1">
      <w:pPr>
        <w:autoSpaceDN w:val="0"/>
        <w:spacing w:line="360" w:lineRule="auto"/>
        <w:jc w:val="center"/>
        <w:rPr>
          <w:b/>
          <w:bCs/>
          <w:sz w:val="24"/>
        </w:rPr>
      </w:pPr>
    </w:p>
    <w:p w:rsidR="004B48D1" w:rsidRPr="0016686F" w:rsidRDefault="004B48D1" w:rsidP="004B48D1">
      <w:pPr>
        <w:snapToGrid w:val="0"/>
        <w:spacing w:line="360" w:lineRule="auto"/>
        <w:jc w:val="center"/>
        <w:rPr>
          <w:b/>
          <w:bCs/>
          <w:sz w:val="24"/>
        </w:rPr>
      </w:pPr>
      <w:r w:rsidRPr="0016686F">
        <w:rPr>
          <w:rFonts w:hint="eastAsia"/>
          <w:b/>
          <w:bCs/>
          <w:sz w:val="24"/>
        </w:rPr>
        <w:t>残疾人福利性单位声明函</w:t>
      </w:r>
    </w:p>
    <w:p w:rsidR="004B48D1" w:rsidRPr="0016686F" w:rsidRDefault="004B48D1" w:rsidP="004B48D1">
      <w:pPr>
        <w:snapToGrid w:val="0"/>
        <w:spacing w:line="360" w:lineRule="auto"/>
        <w:ind w:firstLineChars="200" w:firstLine="482"/>
        <w:jc w:val="left"/>
        <w:rPr>
          <w:b/>
          <w:bCs/>
          <w:sz w:val="24"/>
        </w:rPr>
      </w:pPr>
    </w:p>
    <w:p w:rsidR="004B48D1" w:rsidRPr="0016686F" w:rsidRDefault="004B48D1" w:rsidP="004B48D1">
      <w:pPr>
        <w:snapToGrid w:val="0"/>
        <w:spacing w:line="360" w:lineRule="auto"/>
        <w:ind w:firstLineChars="200" w:firstLine="480"/>
        <w:jc w:val="left"/>
        <w:rPr>
          <w:bCs/>
          <w:sz w:val="24"/>
        </w:rPr>
      </w:pPr>
      <w:r w:rsidRPr="0016686F">
        <w:rPr>
          <w:rFonts w:hint="eastAsia"/>
          <w:bCs/>
          <w:sz w:val="24"/>
        </w:rPr>
        <w:t>本单位郑重声明，根据《财政部</w:t>
      </w:r>
      <w:r w:rsidRPr="0016686F">
        <w:rPr>
          <w:rFonts w:hint="eastAsia"/>
          <w:bCs/>
          <w:sz w:val="24"/>
        </w:rPr>
        <w:t xml:space="preserve"> </w:t>
      </w:r>
      <w:r w:rsidRPr="0016686F">
        <w:rPr>
          <w:rFonts w:hint="eastAsia"/>
          <w:bCs/>
          <w:sz w:val="24"/>
        </w:rPr>
        <w:t>民政部</w:t>
      </w:r>
      <w:r w:rsidRPr="0016686F">
        <w:rPr>
          <w:rFonts w:hint="eastAsia"/>
          <w:bCs/>
          <w:sz w:val="24"/>
        </w:rPr>
        <w:t xml:space="preserve"> </w:t>
      </w:r>
      <w:r w:rsidRPr="0016686F">
        <w:rPr>
          <w:rFonts w:hint="eastAsia"/>
          <w:bCs/>
          <w:sz w:val="24"/>
        </w:rPr>
        <w:t>中国残疾人联合会关于促进残疾人就业政府采购政策的通知》（财库〔</w:t>
      </w:r>
      <w:r w:rsidRPr="0016686F">
        <w:rPr>
          <w:rFonts w:hint="eastAsia"/>
          <w:bCs/>
          <w:sz w:val="24"/>
        </w:rPr>
        <w:t>2017</w:t>
      </w:r>
      <w:r w:rsidRPr="0016686F">
        <w:rPr>
          <w:rFonts w:hint="eastAsia"/>
          <w:bCs/>
          <w:sz w:val="24"/>
        </w:rPr>
        <w:t>〕</w:t>
      </w:r>
      <w:r w:rsidRPr="0016686F">
        <w:rPr>
          <w:rFonts w:hint="eastAsia"/>
          <w:bCs/>
          <w:sz w:val="24"/>
        </w:rPr>
        <w:t>141</w:t>
      </w:r>
      <w:r w:rsidRPr="0016686F">
        <w:rPr>
          <w:rFonts w:hint="eastAsia"/>
          <w:bCs/>
          <w:sz w:val="24"/>
        </w:rPr>
        <w:t>号）的规定，本单位为符合条件的残疾人福利性单位，且本单位参加</w:t>
      </w:r>
      <w:r w:rsidRPr="0016686F">
        <w:rPr>
          <w:rFonts w:hint="eastAsia"/>
          <w:bCs/>
          <w:sz w:val="24"/>
        </w:rPr>
        <w:t>______</w:t>
      </w:r>
      <w:r w:rsidRPr="0016686F">
        <w:rPr>
          <w:rFonts w:hint="eastAsia"/>
          <w:bCs/>
          <w:sz w:val="24"/>
        </w:rPr>
        <w:t>单位的</w:t>
      </w:r>
      <w:r w:rsidRPr="0016686F">
        <w:rPr>
          <w:rFonts w:hint="eastAsia"/>
          <w:bCs/>
          <w:sz w:val="24"/>
        </w:rPr>
        <w:t>______</w:t>
      </w:r>
      <w:r w:rsidRPr="0016686F">
        <w:rPr>
          <w:rFonts w:hint="eastAsia"/>
          <w:bCs/>
          <w:sz w:val="24"/>
        </w:rPr>
        <w:t>项目采购活动提供本单位制造的货物（由本单位承担工程</w:t>
      </w:r>
      <w:r w:rsidRPr="0016686F">
        <w:rPr>
          <w:rFonts w:hint="eastAsia"/>
          <w:bCs/>
          <w:sz w:val="24"/>
        </w:rPr>
        <w:t>/</w:t>
      </w:r>
      <w:r w:rsidRPr="0016686F">
        <w:rPr>
          <w:rFonts w:hint="eastAsia"/>
          <w:bCs/>
          <w:sz w:val="24"/>
        </w:rPr>
        <w:t>提供服务），或者提供其他残疾人福利性单位制造的货物（不包括使用非残疾人福利性单位注册商标的货物）。</w:t>
      </w:r>
    </w:p>
    <w:p w:rsidR="004B48D1" w:rsidRPr="0016686F" w:rsidRDefault="004B48D1" w:rsidP="004B48D1">
      <w:pPr>
        <w:snapToGrid w:val="0"/>
        <w:spacing w:line="360" w:lineRule="auto"/>
        <w:ind w:firstLineChars="200" w:firstLine="480"/>
        <w:jc w:val="left"/>
        <w:rPr>
          <w:bCs/>
          <w:sz w:val="24"/>
        </w:rPr>
      </w:pPr>
      <w:r w:rsidRPr="0016686F">
        <w:rPr>
          <w:rFonts w:hint="eastAsia"/>
          <w:bCs/>
          <w:sz w:val="24"/>
        </w:rPr>
        <w:t>本单位对上述声明的真实性负责。如有虚假，将依法承担相应责任。</w:t>
      </w:r>
    </w:p>
    <w:p w:rsidR="004B48D1" w:rsidRPr="0016686F" w:rsidRDefault="004B48D1" w:rsidP="004B48D1">
      <w:pPr>
        <w:snapToGrid w:val="0"/>
        <w:spacing w:line="360" w:lineRule="auto"/>
        <w:ind w:firstLineChars="200" w:firstLine="480"/>
        <w:jc w:val="left"/>
        <w:rPr>
          <w:bCs/>
          <w:sz w:val="24"/>
        </w:rPr>
      </w:pPr>
    </w:p>
    <w:p w:rsidR="004B48D1" w:rsidRPr="0016686F" w:rsidRDefault="004B48D1" w:rsidP="004B48D1">
      <w:pPr>
        <w:snapToGrid w:val="0"/>
        <w:spacing w:line="360" w:lineRule="auto"/>
        <w:ind w:firstLineChars="200" w:firstLine="480"/>
        <w:jc w:val="left"/>
        <w:rPr>
          <w:bCs/>
          <w:sz w:val="24"/>
        </w:rPr>
      </w:pPr>
    </w:p>
    <w:p w:rsidR="004B48D1" w:rsidRPr="0016686F" w:rsidRDefault="004B48D1" w:rsidP="004B48D1">
      <w:pPr>
        <w:snapToGrid w:val="0"/>
        <w:spacing w:line="360" w:lineRule="auto"/>
        <w:ind w:firstLineChars="200" w:firstLine="480"/>
        <w:jc w:val="left"/>
        <w:rPr>
          <w:bCs/>
          <w:sz w:val="24"/>
        </w:rPr>
      </w:pPr>
      <w:r w:rsidRPr="0016686F">
        <w:rPr>
          <w:rFonts w:hint="eastAsia"/>
          <w:bCs/>
          <w:sz w:val="24"/>
        </w:rPr>
        <w:t xml:space="preserve">               </w:t>
      </w:r>
      <w:r w:rsidRPr="0016686F">
        <w:rPr>
          <w:rFonts w:hint="eastAsia"/>
          <w:sz w:val="24"/>
          <w:szCs w:val="24"/>
        </w:rPr>
        <w:t>供应商</w:t>
      </w:r>
      <w:r w:rsidRPr="0016686F">
        <w:rPr>
          <w:sz w:val="24"/>
          <w:szCs w:val="24"/>
        </w:rPr>
        <w:t>名称</w:t>
      </w:r>
      <w:r w:rsidRPr="0016686F">
        <w:rPr>
          <w:rFonts w:hint="eastAsia"/>
          <w:sz w:val="24"/>
          <w:szCs w:val="24"/>
        </w:rPr>
        <w:t>（</w:t>
      </w:r>
      <w:r w:rsidRPr="0016686F">
        <w:rPr>
          <w:rFonts w:hint="eastAsia"/>
          <w:sz w:val="24"/>
        </w:rPr>
        <w:t>公章</w:t>
      </w:r>
      <w:r w:rsidRPr="0016686F">
        <w:rPr>
          <w:rFonts w:hint="eastAsia"/>
          <w:sz w:val="24"/>
          <w:szCs w:val="24"/>
        </w:rPr>
        <w:t>）</w:t>
      </w:r>
      <w:r w:rsidRPr="0016686F">
        <w:rPr>
          <w:sz w:val="24"/>
          <w:szCs w:val="24"/>
        </w:rPr>
        <w:t>：</w:t>
      </w:r>
    </w:p>
    <w:p w:rsidR="004B48D1" w:rsidRPr="0016686F" w:rsidRDefault="004B48D1" w:rsidP="004B48D1">
      <w:pPr>
        <w:snapToGrid w:val="0"/>
        <w:spacing w:line="360" w:lineRule="auto"/>
        <w:ind w:firstLineChars="200" w:firstLine="480"/>
        <w:jc w:val="left"/>
        <w:rPr>
          <w:bCs/>
          <w:sz w:val="24"/>
        </w:rPr>
      </w:pPr>
    </w:p>
    <w:p w:rsidR="004B48D1" w:rsidRPr="0016686F" w:rsidRDefault="004B48D1" w:rsidP="004B48D1">
      <w:pPr>
        <w:snapToGrid w:val="0"/>
        <w:spacing w:line="360" w:lineRule="auto"/>
        <w:ind w:firstLineChars="200" w:firstLine="480"/>
        <w:jc w:val="left"/>
        <w:rPr>
          <w:sz w:val="24"/>
          <w:szCs w:val="21"/>
        </w:rPr>
      </w:pPr>
      <w:r w:rsidRPr="0016686F">
        <w:rPr>
          <w:rFonts w:hint="eastAsia"/>
          <w:bCs/>
          <w:sz w:val="24"/>
        </w:rPr>
        <w:t xml:space="preserve">               </w:t>
      </w:r>
      <w:r w:rsidRPr="0016686F">
        <w:rPr>
          <w:rFonts w:hint="eastAsia"/>
          <w:bCs/>
          <w:sz w:val="24"/>
        </w:rPr>
        <w:t>日</w:t>
      </w:r>
      <w:r w:rsidRPr="0016686F">
        <w:rPr>
          <w:rFonts w:hint="eastAsia"/>
          <w:bCs/>
          <w:sz w:val="24"/>
        </w:rPr>
        <w:t xml:space="preserve">  </w:t>
      </w:r>
      <w:r w:rsidRPr="0016686F">
        <w:rPr>
          <w:rFonts w:hint="eastAsia"/>
          <w:bCs/>
          <w:sz w:val="24"/>
        </w:rPr>
        <w:t>期：</w:t>
      </w:r>
    </w:p>
    <w:p w:rsidR="004B48D1" w:rsidRPr="0016686F" w:rsidRDefault="004B48D1" w:rsidP="004B48D1">
      <w:pPr>
        <w:snapToGrid w:val="0"/>
        <w:spacing w:line="360" w:lineRule="auto"/>
        <w:ind w:firstLineChars="200" w:firstLine="480"/>
        <w:jc w:val="left"/>
        <w:rPr>
          <w:sz w:val="24"/>
          <w:szCs w:val="21"/>
        </w:rPr>
      </w:pPr>
    </w:p>
    <w:p w:rsidR="004B48D1" w:rsidRPr="0016686F" w:rsidRDefault="004B48D1" w:rsidP="004B48D1">
      <w:pPr>
        <w:snapToGrid w:val="0"/>
        <w:spacing w:line="360" w:lineRule="auto"/>
        <w:ind w:firstLineChars="200" w:firstLine="480"/>
        <w:rPr>
          <w:sz w:val="24"/>
          <w:szCs w:val="21"/>
        </w:rPr>
      </w:pPr>
      <w:r w:rsidRPr="0016686F">
        <w:rPr>
          <w:sz w:val="24"/>
          <w:szCs w:val="21"/>
        </w:rPr>
        <w:t>注：</w:t>
      </w:r>
    </w:p>
    <w:p w:rsidR="004B48D1" w:rsidRPr="0016686F" w:rsidRDefault="004B48D1" w:rsidP="004B48D1">
      <w:pPr>
        <w:snapToGrid w:val="0"/>
        <w:spacing w:line="360" w:lineRule="auto"/>
        <w:ind w:firstLineChars="200" w:firstLine="482"/>
        <w:rPr>
          <w:b/>
          <w:sz w:val="24"/>
          <w:szCs w:val="21"/>
        </w:rPr>
      </w:pPr>
      <w:r w:rsidRPr="0016686F">
        <w:rPr>
          <w:b/>
          <w:sz w:val="24"/>
          <w:szCs w:val="21"/>
        </w:rPr>
        <w:t>中标（成交）供应商为残疾人福利性单位的，将随中标（成交）结果同时公告其《残疾人福利性单位声明函》，接受社会监督。</w:t>
      </w:r>
    </w:p>
    <w:p w:rsidR="004B48D1" w:rsidRPr="0016686F" w:rsidRDefault="004B48D1" w:rsidP="004B48D1">
      <w:pPr>
        <w:snapToGrid w:val="0"/>
        <w:spacing w:line="360" w:lineRule="auto"/>
        <w:ind w:firstLineChars="200" w:firstLine="482"/>
        <w:rPr>
          <w:b/>
          <w:sz w:val="24"/>
          <w:szCs w:val="21"/>
        </w:rPr>
      </w:pPr>
      <w:r w:rsidRPr="0016686F">
        <w:rPr>
          <w:b/>
          <w:kern w:val="0"/>
          <w:sz w:val="24"/>
          <w:szCs w:val="21"/>
        </w:rPr>
        <w:t>若不是残疾人福利性单位，投标文件中可不提供此声明函。</w:t>
      </w:r>
    </w:p>
    <w:p w:rsidR="004B48D1" w:rsidRPr="0016686F" w:rsidRDefault="004B48D1" w:rsidP="004B48D1">
      <w:pPr>
        <w:snapToGrid w:val="0"/>
        <w:spacing w:line="360" w:lineRule="auto"/>
        <w:rPr>
          <w:sz w:val="24"/>
          <w:szCs w:val="21"/>
        </w:rPr>
      </w:pPr>
    </w:p>
    <w:p w:rsidR="004B48D1" w:rsidRPr="0016686F" w:rsidRDefault="004B48D1" w:rsidP="004B48D1">
      <w:pPr>
        <w:snapToGrid w:val="0"/>
        <w:spacing w:line="360" w:lineRule="auto"/>
        <w:rPr>
          <w:sz w:val="24"/>
          <w:szCs w:val="21"/>
        </w:rPr>
      </w:pPr>
    </w:p>
    <w:p w:rsidR="004B48D1" w:rsidRPr="0016686F" w:rsidRDefault="004B48D1" w:rsidP="004B48D1">
      <w:pPr>
        <w:spacing w:line="460" w:lineRule="exact"/>
        <w:ind w:left="192"/>
        <w:jc w:val="left"/>
        <w:rPr>
          <w:b/>
          <w:sz w:val="24"/>
        </w:rPr>
      </w:pPr>
      <w:r w:rsidRPr="0016686F">
        <w:rPr>
          <w:b/>
          <w:sz w:val="24"/>
        </w:rPr>
        <w:br w:type="page"/>
      </w:r>
      <w:r w:rsidRPr="0016686F">
        <w:rPr>
          <w:rFonts w:hint="eastAsia"/>
          <w:b/>
          <w:sz w:val="24"/>
        </w:rPr>
        <w:t>附件</w:t>
      </w:r>
      <w:r w:rsidRPr="0016686F">
        <w:rPr>
          <w:rFonts w:hint="eastAsia"/>
          <w:b/>
          <w:sz w:val="24"/>
        </w:rPr>
        <w:t>9</w:t>
      </w:r>
    </w:p>
    <w:p w:rsidR="004B48D1" w:rsidRPr="0016686F" w:rsidRDefault="004B48D1" w:rsidP="004B48D1">
      <w:pPr>
        <w:spacing w:line="460" w:lineRule="exact"/>
        <w:ind w:left="192"/>
        <w:jc w:val="left"/>
        <w:rPr>
          <w:b/>
          <w:sz w:val="24"/>
        </w:rPr>
      </w:pPr>
    </w:p>
    <w:p w:rsidR="004B48D1" w:rsidRPr="0016686F" w:rsidRDefault="004B48D1" w:rsidP="004B48D1">
      <w:pPr>
        <w:tabs>
          <w:tab w:val="left" w:pos="360"/>
        </w:tabs>
        <w:spacing w:line="360" w:lineRule="auto"/>
        <w:jc w:val="center"/>
        <w:rPr>
          <w:b/>
          <w:bCs/>
          <w:sz w:val="24"/>
        </w:rPr>
      </w:pPr>
      <w:r w:rsidRPr="0016686F">
        <w:rPr>
          <w:rFonts w:hint="eastAsia"/>
          <w:b/>
          <w:bCs/>
          <w:sz w:val="24"/>
        </w:rPr>
        <w:t>书面</w:t>
      </w:r>
      <w:r w:rsidRPr="0016686F">
        <w:rPr>
          <w:b/>
          <w:bCs/>
          <w:sz w:val="24"/>
        </w:rPr>
        <w:t>声明</w:t>
      </w:r>
    </w:p>
    <w:p w:rsidR="004B48D1" w:rsidRPr="0016686F" w:rsidRDefault="004B48D1" w:rsidP="004B48D1">
      <w:pPr>
        <w:pStyle w:val="ad"/>
        <w:tabs>
          <w:tab w:val="left" w:pos="360"/>
        </w:tabs>
        <w:spacing w:line="360" w:lineRule="auto"/>
        <w:ind w:left="4829" w:firstLine="480"/>
        <w:rPr>
          <w:sz w:val="24"/>
        </w:rPr>
      </w:pPr>
    </w:p>
    <w:p w:rsidR="004B48D1" w:rsidRPr="0016686F" w:rsidRDefault="004B48D1" w:rsidP="004B48D1">
      <w:pPr>
        <w:pStyle w:val="ad"/>
        <w:spacing w:line="360" w:lineRule="auto"/>
        <w:ind w:firstLine="480"/>
        <w:rPr>
          <w:sz w:val="24"/>
        </w:rPr>
      </w:pPr>
      <w:r w:rsidRPr="0016686F">
        <w:rPr>
          <w:rFonts w:hint="eastAsia"/>
          <w:sz w:val="24"/>
        </w:rPr>
        <w:t>参加政府采购活动前</w:t>
      </w:r>
      <w:r w:rsidRPr="0016686F">
        <w:rPr>
          <w:sz w:val="24"/>
        </w:rPr>
        <w:t>3</w:t>
      </w:r>
      <w:r w:rsidRPr="0016686F">
        <w:rPr>
          <w:rFonts w:hint="eastAsia"/>
          <w:sz w:val="24"/>
        </w:rPr>
        <w:t>年我单位在经营活动中没有重大违法记录。</w:t>
      </w:r>
    </w:p>
    <w:p w:rsidR="004B48D1" w:rsidRPr="0016686F" w:rsidRDefault="004B48D1" w:rsidP="004B48D1">
      <w:pPr>
        <w:pStyle w:val="ad"/>
        <w:tabs>
          <w:tab w:val="left" w:pos="360"/>
        </w:tabs>
        <w:spacing w:line="360" w:lineRule="auto"/>
        <w:ind w:firstLine="480"/>
        <w:rPr>
          <w:sz w:val="24"/>
        </w:rPr>
      </w:pPr>
      <w:r w:rsidRPr="0016686F">
        <w:rPr>
          <w:rFonts w:hint="eastAsia"/>
          <w:sz w:val="24"/>
        </w:rPr>
        <w:t>我单位具备良好的商业信誉和健全的财务会计制度，依法缴纳税收和社会保障资金。</w:t>
      </w:r>
    </w:p>
    <w:p w:rsidR="004B48D1" w:rsidRPr="0016686F" w:rsidRDefault="004B48D1" w:rsidP="004B48D1">
      <w:pPr>
        <w:pStyle w:val="ad"/>
        <w:spacing w:line="360" w:lineRule="auto"/>
        <w:ind w:firstLine="480"/>
        <w:rPr>
          <w:sz w:val="24"/>
        </w:rPr>
      </w:pPr>
    </w:p>
    <w:p w:rsidR="004B48D1" w:rsidRPr="0016686F" w:rsidRDefault="004B48D1" w:rsidP="004B48D1">
      <w:pPr>
        <w:pStyle w:val="ad"/>
        <w:tabs>
          <w:tab w:val="left" w:pos="360"/>
        </w:tabs>
        <w:spacing w:line="360" w:lineRule="auto"/>
        <w:ind w:left="4829" w:firstLine="480"/>
        <w:rPr>
          <w:sz w:val="24"/>
        </w:rPr>
      </w:pPr>
    </w:p>
    <w:p w:rsidR="004B48D1" w:rsidRPr="0016686F" w:rsidRDefault="004B48D1" w:rsidP="004B48D1">
      <w:pPr>
        <w:pStyle w:val="ad"/>
        <w:tabs>
          <w:tab w:val="left" w:pos="360"/>
        </w:tabs>
        <w:spacing w:line="360" w:lineRule="auto"/>
        <w:ind w:left="4829" w:firstLine="480"/>
        <w:rPr>
          <w:sz w:val="24"/>
        </w:rPr>
      </w:pPr>
    </w:p>
    <w:p w:rsidR="004B48D1" w:rsidRPr="0016686F" w:rsidRDefault="004B48D1" w:rsidP="004B48D1">
      <w:pPr>
        <w:autoSpaceDE w:val="0"/>
        <w:autoSpaceDN w:val="0"/>
        <w:spacing w:line="500" w:lineRule="exact"/>
        <w:ind w:left="3840"/>
        <w:jc w:val="left"/>
        <w:rPr>
          <w:sz w:val="24"/>
          <w:szCs w:val="24"/>
        </w:rPr>
      </w:pPr>
      <w:r w:rsidRPr="0016686F">
        <w:rPr>
          <w:rFonts w:hint="eastAsia"/>
          <w:sz w:val="24"/>
          <w:szCs w:val="24"/>
        </w:rPr>
        <w:t>供应商</w:t>
      </w:r>
      <w:r w:rsidRPr="0016686F">
        <w:rPr>
          <w:sz w:val="24"/>
          <w:szCs w:val="24"/>
        </w:rPr>
        <w:t>名称</w:t>
      </w:r>
      <w:r w:rsidRPr="0016686F">
        <w:rPr>
          <w:rFonts w:hint="eastAsia"/>
          <w:sz w:val="24"/>
          <w:szCs w:val="24"/>
        </w:rPr>
        <w:t>（</w:t>
      </w:r>
      <w:r w:rsidRPr="0016686F">
        <w:rPr>
          <w:rFonts w:hint="eastAsia"/>
          <w:sz w:val="24"/>
        </w:rPr>
        <w:t>公章</w:t>
      </w:r>
      <w:r w:rsidRPr="0016686F">
        <w:rPr>
          <w:rFonts w:hint="eastAsia"/>
          <w:sz w:val="24"/>
          <w:szCs w:val="24"/>
        </w:rPr>
        <w:t>）</w:t>
      </w:r>
      <w:r w:rsidRPr="0016686F">
        <w:rPr>
          <w:sz w:val="24"/>
          <w:szCs w:val="24"/>
        </w:rPr>
        <w:t>：</w:t>
      </w:r>
    </w:p>
    <w:p w:rsidR="004B48D1" w:rsidRPr="0016686F" w:rsidRDefault="004B48D1" w:rsidP="004B48D1">
      <w:pPr>
        <w:autoSpaceDE w:val="0"/>
        <w:autoSpaceDN w:val="0"/>
        <w:spacing w:line="500" w:lineRule="exact"/>
        <w:ind w:left="3840"/>
        <w:jc w:val="left"/>
        <w:rPr>
          <w:sz w:val="24"/>
          <w:szCs w:val="24"/>
        </w:rPr>
      </w:pPr>
    </w:p>
    <w:p w:rsidR="004B48D1" w:rsidRPr="0016686F" w:rsidRDefault="004B48D1" w:rsidP="004B48D1">
      <w:pPr>
        <w:autoSpaceDE w:val="0"/>
        <w:autoSpaceDN w:val="0"/>
        <w:spacing w:line="500" w:lineRule="exact"/>
        <w:ind w:left="3840"/>
        <w:jc w:val="left"/>
        <w:rPr>
          <w:sz w:val="24"/>
          <w:szCs w:val="24"/>
        </w:rPr>
      </w:pPr>
      <w:r w:rsidRPr="0016686F">
        <w:rPr>
          <w:sz w:val="24"/>
          <w:szCs w:val="24"/>
        </w:rPr>
        <w:t>日期：</w:t>
      </w:r>
    </w:p>
    <w:p w:rsidR="004B48D1" w:rsidRPr="0016686F" w:rsidRDefault="004B48D1" w:rsidP="004B48D1">
      <w:pPr>
        <w:autoSpaceDE w:val="0"/>
        <w:autoSpaceDN w:val="0"/>
        <w:spacing w:line="500" w:lineRule="exact"/>
        <w:ind w:left="3840"/>
        <w:jc w:val="left"/>
        <w:rPr>
          <w:sz w:val="24"/>
          <w:szCs w:val="24"/>
        </w:rPr>
      </w:pPr>
    </w:p>
    <w:p w:rsidR="004B48D1" w:rsidRPr="0016686F" w:rsidRDefault="004B48D1" w:rsidP="004B48D1">
      <w:pPr>
        <w:pStyle w:val="ad"/>
        <w:tabs>
          <w:tab w:val="left" w:pos="360"/>
        </w:tabs>
        <w:spacing w:line="360" w:lineRule="auto"/>
        <w:ind w:firstLineChars="0" w:firstLine="0"/>
        <w:rPr>
          <w:sz w:val="24"/>
          <w:u w:val="single"/>
        </w:rPr>
      </w:pPr>
      <w:r w:rsidRPr="0016686F">
        <w:rPr>
          <w:rFonts w:hint="eastAsia"/>
          <w:sz w:val="24"/>
          <w:u w:val="single"/>
        </w:rPr>
        <w:t xml:space="preserve">                                                                     </w:t>
      </w:r>
    </w:p>
    <w:p w:rsidR="004B48D1" w:rsidRPr="0016686F" w:rsidRDefault="004B48D1" w:rsidP="004B48D1">
      <w:pPr>
        <w:pStyle w:val="ad"/>
        <w:tabs>
          <w:tab w:val="left" w:pos="360"/>
        </w:tabs>
        <w:spacing w:line="360" w:lineRule="auto"/>
        <w:ind w:left="4829" w:firstLine="480"/>
        <w:rPr>
          <w:sz w:val="24"/>
        </w:rPr>
      </w:pPr>
    </w:p>
    <w:p w:rsidR="004B48D1" w:rsidRPr="0016686F" w:rsidRDefault="004B48D1" w:rsidP="004B48D1">
      <w:pPr>
        <w:pStyle w:val="ad"/>
        <w:spacing w:line="360" w:lineRule="auto"/>
        <w:ind w:left="4829" w:firstLineChars="0" w:firstLine="0"/>
        <w:jc w:val="center"/>
        <w:rPr>
          <w:b/>
          <w:sz w:val="24"/>
        </w:rPr>
      </w:pPr>
    </w:p>
    <w:p w:rsidR="004B48D1" w:rsidRPr="0016686F" w:rsidRDefault="004B48D1" w:rsidP="004B48D1">
      <w:pPr>
        <w:pStyle w:val="ad"/>
        <w:spacing w:line="360" w:lineRule="auto"/>
        <w:ind w:left="4829" w:firstLineChars="0" w:firstLine="0"/>
        <w:jc w:val="center"/>
        <w:rPr>
          <w:b/>
          <w:sz w:val="24"/>
        </w:rPr>
      </w:pPr>
    </w:p>
    <w:p w:rsidR="004B48D1" w:rsidRPr="0016686F" w:rsidRDefault="004B48D1" w:rsidP="004B48D1">
      <w:pPr>
        <w:pStyle w:val="ad"/>
        <w:spacing w:line="360" w:lineRule="auto"/>
        <w:ind w:firstLineChars="0" w:firstLine="0"/>
        <w:jc w:val="center"/>
        <w:rPr>
          <w:b/>
          <w:sz w:val="24"/>
        </w:rPr>
      </w:pPr>
      <w:r w:rsidRPr="0016686F">
        <w:rPr>
          <w:rFonts w:hint="eastAsia"/>
          <w:b/>
          <w:sz w:val="24"/>
        </w:rPr>
        <w:t>证明材料</w:t>
      </w:r>
    </w:p>
    <w:p w:rsidR="004B48D1" w:rsidRPr="0016686F" w:rsidRDefault="004B48D1" w:rsidP="004B48D1">
      <w:pPr>
        <w:pStyle w:val="ad"/>
        <w:tabs>
          <w:tab w:val="left" w:pos="360"/>
        </w:tabs>
        <w:spacing w:line="360" w:lineRule="auto"/>
        <w:ind w:left="4829" w:firstLine="480"/>
        <w:rPr>
          <w:sz w:val="24"/>
        </w:rPr>
      </w:pPr>
    </w:p>
    <w:p w:rsidR="004B48D1" w:rsidRPr="0016686F" w:rsidRDefault="004B48D1" w:rsidP="004B48D1">
      <w:pPr>
        <w:pStyle w:val="ad"/>
        <w:tabs>
          <w:tab w:val="left" w:pos="360"/>
        </w:tabs>
        <w:spacing w:line="360" w:lineRule="auto"/>
        <w:ind w:firstLine="480"/>
        <w:rPr>
          <w:sz w:val="24"/>
        </w:rPr>
      </w:pPr>
      <w:r w:rsidRPr="0016686F">
        <w:rPr>
          <w:sz w:val="24"/>
        </w:rPr>
        <w:t>我单位具备</w:t>
      </w:r>
      <w:r w:rsidRPr="0016686F">
        <w:rPr>
          <w:rFonts w:hint="eastAsia"/>
          <w:sz w:val="24"/>
        </w:rPr>
        <w:t>履行本项目合同所必需的设备和专业技术能力。</w:t>
      </w:r>
    </w:p>
    <w:p w:rsidR="004B48D1" w:rsidRPr="0016686F" w:rsidRDefault="004B48D1" w:rsidP="004B48D1">
      <w:pPr>
        <w:pStyle w:val="ad"/>
        <w:tabs>
          <w:tab w:val="left" w:pos="360"/>
        </w:tabs>
        <w:spacing w:line="360" w:lineRule="auto"/>
        <w:ind w:left="4829" w:firstLine="480"/>
        <w:rPr>
          <w:sz w:val="24"/>
        </w:rPr>
      </w:pPr>
    </w:p>
    <w:p w:rsidR="004B48D1" w:rsidRPr="0016686F" w:rsidRDefault="004B48D1" w:rsidP="004B48D1">
      <w:pPr>
        <w:pStyle w:val="ad"/>
        <w:tabs>
          <w:tab w:val="left" w:pos="360"/>
        </w:tabs>
        <w:spacing w:line="360" w:lineRule="auto"/>
        <w:ind w:left="4829" w:firstLine="480"/>
        <w:rPr>
          <w:sz w:val="24"/>
        </w:rPr>
      </w:pPr>
    </w:p>
    <w:p w:rsidR="004B48D1" w:rsidRPr="0016686F" w:rsidRDefault="004B48D1" w:rsidP="004B48D1">
      <w:pPr>
        <w:autoSpaceDE w:val="0"/>
        <w:autoSpaceDN w:val="0"/>
        <w:spacing w:line="500" w:lineRule="exact"/>
        <w:ind w:left="3840"/>
        <w:jc w:val="left"/>
        <w:rPr>
          <w:sz w:val="24"/>
          <w:szCs w:val="24"/>
        </w:rPr>
      </w:pPr>
    </w:p>
    <w:p w:rsidR="004B48D1" w:rsidRPr="0016686F" w:rsidRDefault="004B48D1" w:rsidP="004B48D1">
      <w:pPr>
        <w:autoSpaceDE w:val="0"/>
        <w:autoSpaceDN w:val="0"/>
        <w:spacing w:line="500" w:lineRule="exact"/>
        <w:ind w:left="3840"/>
        <w:jc w:val="left"/>
        <w:rPr>
          <w:sz w:val="24"/>
          <w:szCs w:val="24"/>
        </w:rPr>
      </w:pPr>
      <w:r w:rsidRPr="0016686F">
        <w:rPr>
          <w:rFonts w:hint="eastAsia"/>
          <w:sz w:val="24"/>
          <w:szCs w:val="24"/>
        </w:rPr>
        <w:t>供应商</w:t>
      </w:r>
      <w:r w:rsidRPr="0016686F">
        <w:rPr>
          <w:sz w:val="24"/>
          <w:szCs w:val="24"/>
        </w:rPr>
        <w:t>名称</w:t>
      </w:r>
      <w:r w:rsidRPr="0016686F">
        <w:rPr>
          <w:rFonts w:hint="eastAsia"/>
          <w:sz w:val="24"/>
          <w:szCs w:val="24"/>
        </w:rPr>
        <w:t>（</w:t>
      </w:r>
      <w:r w:rsidRPr="0016686F">
        <w:rPr>
          <w:rFonts w:hint="eastAsia"/>
          <w:sz w:val="24"/>
        </w:rPr>
        <w:t>公章</w:t>
      </w:r>
      <w:r w:rsidRPr="0016686F">
        <w:rPr>
          <w:rFonts w:hint="eastAsia"/>
          <w:sz w:val="24"/>
          <w:szCs w:val="24"/>
        </w:rPr>
        <w:t>）</w:t>
      </w:r>
      <w:r w:rsidRPr="0016686F">
        <w:rPr>
          <w:sz w:val="24"/>
          <w:szCs w:val="24"/>
        </w:rPr>
        <w:t>：</w:t>
      </w:r>
    </w:p>
    <w:p w:rsidR="004B48D1" w:rsidRPr="0016686F" w:rsidRDefault="004B48D1" w:rsidP="004B48D1">
      <w:pPr>
        <w:autoSpaceDE w:val="0"/>
        <w:autoSpaceDN w:val="0"/>
        <w:spacing w:line="500" w:lineRule="exact"/>
        <w:ind w:left="3840"/>
        <w:jc w:val="left"/>
        <w:rPr>
          <w:sz w:val="24"/>
          <w:szCs w:val="24"/>
        </w:rPr>
      </w:pPr>
    </w:p>
    <w:p w:rsidR="004B48D1" w:rsidRPr="0016686F" w:rsidRDefault="004B48D1" w:rsidP="004B48D1">
      <w:pPr>
        <w:autoSpaceDE w:val="0"/>
        <w:autoSpaceDN w:val="0"/>
        <w:spacing w:line="500" w:lineRule="exact"/>
        <w:ind w:left="3840"/>
        <w:jc w:val="left"/>
        <w:rPr>
          <w:b/>
          <w:sz w:val="24"/>
        </w:rPr>
      </w:pPr>
      <w:r w:rsidRPr="0016686F">
        <w:rPr>
          <w:sz w:val="24"/>
          <w:szCs w:val="24"/>
        </w:rPr>
        <w:t>日期：</w:t>
      </w:r>
    </w:p>
    <w:p w:rsidR="004B48D1" w:rsidRPr="0016686F" w:rsidRDefault="004B48D1" w:rsidP="004B48D1">
      <w:pPr>
        <w:spacing w:line="460" w:lineRule="exact"/>
        <w:ind w:left="192"/>
        <w:jc w:val="left"/>
        <w:rPr>
          <w:b/>
          <w:sz w:val="24"/>
        </w:rPr>
      </w:pPr>
    </w:p>
    <w:p w:rsidR="004B48D1" w:rsidRPr="0016686F" w:rsidRDefault="004B48D1" w:rsidP="004B48D1">
      <w:pPr>
        <w:widowControl/>
        <w:jc w:val="left"/>
        <w:rPr>
          <w:b/>
          <w:sz w:val="24"/>
        </w:rPr>
      </w:pPr>
      <w:r w:rsidRPr="0016686F">
        <w:rPr>
          <w:b/>
          <w:sz w:val="24"/>
        </w:rPr>
        <w:br w:type="page"/>
      </w:r>
    </w:p>
    <w:p w:rsidR="004B48D1" w:rsidRPr="0016686F" w:rsidRDefault="004B48D1" w:rsidP="004B48D1">
      <w:pPr>
        <w:spacing w:line="460" w:lineRule="exact"/>
        <w:ind w:left="192"/>
        <w:jc w:val="left"/>
        <w:rPr>
          <w:b/>
          <w:sz w:val="24"/>
        </w:rPr>
      </w:pPr>
      <w:r w:rsidRPr="0016686F">
        <w:rPr>
          <w:rFonts w:hint="eastAsia"/>
          <w:b/>
          <w:sz w:val="24"/>
        </w:rPr>
        <w:t>附件</w:t>
      </w:r>
      <w:r w:rsidRPr="0016686F">
        <w:rPr>
          <w:rFonts w:hint="eastAsia"/>
          <w:b/>
          <w:sz w:val="24"/>
        </w:rPr>
        <w:t>10</w:t>
      </w:r>
    </w:p>
    <w:p w:rsidR="004B48D1" w:rsidRPr="0016686F" w:rsidRDefault="004B48D1" w:rsidP="004B48D1">
      <w:pPr>
        <w:spacing w:line="460" w:lineRule="exact"/>
        <w:ind w:left="192"/>
        <w:jc w:val="center"/>
        <w:rPr>
          <w:b/>
          <w:sz w:val="24"/>
        </w:rPr>
      </w:pPr>
      <w:r w:rsidRPr="0016686F">
        <w:rPr>
          <w:b/>
          <w:sz w:val="24"/>
        </w:rPr>
        <w:t>供应商认为需要提交的其他资料</w:t>
      </w:r>
    </w:p>
    <w:p w:rsidR="004B48D1" w:rsidRPr="0016686F" w:rsidRDefault="004B48D1" w:rsidP="004B48D1">
      <w:pPr>
        <w:spacing w:line="460" w:lineRule="exact"/>
        <w:ind w:left="192"/>
        <w:rPr>
          <w:b/>
          <w:sz w:val="24"/>
        </w:rPr>
      </w:pPr>
    </w:p>
    <w:p w:rsidR="004B48D1" w:rsidRPr="0016686F" w:rsidRDefault="004B48D1" w:rsidP="004B48D1">
      <w:pPr>
        <w:autoSpaceDE w:val="0"/>
        <w:autoSpaceDN w:val="0"/>
        <w:adjustRightInd w:val="0"/>
        <w:jc w:val="center"/>
        <w:rPr>
          <w:sz w:val="24"/>
        </w:rPr>
      </w:pPr>
      <w:r w:rsidRPr="0016686F">
        <w:rPr>
          <w:sz w:val="24"/>
        </w:rPr>
        <w:br w:type="page"/>
      </w:r>
    </w:p>
    <w:p w:rsidR="004B48D1" w:rsidRPr="0016686F" w:rsidRDefault="004B48D1" w:rsidP="004B48D1">
      <w:pPr>
        <w:autoSpaceDE w:val="0"/>
        <w:autoSpaceDN w:val="0"/>
        <w:adjustRightInd w:val="0"/>
        <w:jc w:val="center"/>
        <w:rPr>
          <w:rFonts w:eastAsia="华文行楷"/>
          <w:kern w:val="0"/>
          <w:sz w:val="144"/>
          <w:szCs w:val="144"/>
        </w:rPr>
      </w:pPr>
      <w:r w:rsidRPr="0016686F">
        <w:rPr>
          <w:rFonts w:eastAsia="方正行楷简体"/>
          <w:sz w:val="160"/>
          <w:szCs w:val="84"/>
        </w:rPr>
        <w:t>响</w:t>
      </w:r>
      <w:r w:rsidRPr="0016686F">
        <w:rPr>
          <w:rFonts w:eastAsia="方正行楷简体"/>
          <w:sz w:val="160"/>
          <w:szCs w:val="84"/>
        </w:rPr>
        <w:t xml:space="preserve"> </w:t>
      </w:r>
      <w:r w:rsidRPr="0016686F">
        <w:rPr>
          <w:rFonts w:eastAsia="方正行楷简体"/>
          <w:sz w:val="160"/>
          <w:szCs w:val="84"/>
        </w:rPr>
        <w:t>应</w:t>
      </w:r>
      <w:r w:rsidRPr="0016686F">
        <w:rPr>
          <w:rFonts w:eastAsia="方正行楷简体"/>
          <w:sz w:val="84"/>
          <w:szCs w:val="84"/>
        </w:rPr>
        <w:t xml:space="preserve"> </w:t>
      </w:r>
      <w:r w:rsidRPr="0016686F">
        <w:rPr>
          <w:rFonts w:eastAsia="方正行楷简体"/>
          <w:sz w:val="160"/>
          <w:szCs w:val="84"/>
        </w:rPr>
        <w:t>文</w:t>
      </w:r>
      <w:r w:rsidRPr="0016686F">
        <w:rPr>
          <w:rFonts w:eastAsia="方正行楷简体"/>
          <w:sz w:val="84"/>
          <w:szCs w:val="84"/>
        </w:rPr>
        <w:t xml:space="preserve"> </w:t>
      </w:r>
      <w:r w:rsidRPr="0016686F">
        <w:rPr>
          <w:rFonts w:eastAsia="方正行楷简体"/>
          <w:sz w:val="160"/>
          <w:szCs w:val="84"/>
        </w:rPr>
        <w:t>件</w:t>
      </w:r>
    </w:p>
    <w:p w:rsidR="004B48D1" w:rsidRPr="0016686F" w:rsidRDefault="004B48D1" w:rsidP="004B48D1">
      <w:pPr>
        <w:autoSpaceDE w:val="0"/>
        <w:autoSpaceDN w:val="0"/>
        <w:adjustRightInd w:val="0"/>
        <w:spacing w:line="520" w:lineRule="exact"/>
        <w:jc w:val="center"/>
        <w:rPr>
          <w:rFonts w:eastAsia="楷体_GB2312"/>
          <w:b/>
          <w:kern w:val="0"/>
          <w:sz w:val="36"/>
          <w:szCs w:val="36"/>
        </w:rPr>
      </w:pPr>
    </w:p>
    <w:p w:rsidR="004B48D1" w:rsidRPr="0016686F" w:rsidRDefault="004B48D1" w:rsidP="004B48D1">
      <w:pPr>
        <w:autoSpaceDE w:val="0"/>
        <w:autoSpaceDN w:val="0"/>
        <w:adjustRightInd w:val="0"/>
        <w:spacing w:line="520" w:lineRule="exact"/>
        <w:rPr>
          <w:b/>
          <w:kern w:val="0"/>
          <w:sz w:val="24"/>
        </w:rPr>
      </w:pPr>
    </w:p>
    <w:p w:rsidR="004B48D1" w:rsidRPr="0016686F" w:rsidRDefault="004B48D1" w:rsidP="004B48D1">
      <w:pPr>
        <w:autoSpaceDE w:val="0"/>
        <w:autoSpaceDN w:val="0"/>
        <w:adjustRightInd w:val="0"/>
        <w:spacing w:line="520" w:lineRule="exact"/>
        <w:jc w:val="center"/>
        <w:rPr>
          <w:b/>
          <w:kern w:val="0"/>
          <w:sz w:val="24"/>
        </w:rPr>
      </w:pPr>
      <w:r w:rsidRPr="0016686F">
        <w:rPr>
          <w:b/>
          <w:kern w:val="0"/>
          <w:sz w:val="24"/>
        </w:rPr>
        <w:t>第二阶段</w:t>
      </w:r>
      <w:r w:rsidRPr="0016686F">
        <w:rPr>
          <w:rFonts w:hint="eastAsia"/>
          <w:b/>
          <w:kern w:val="0"/>
          <w:sz w:val="24"/>
        </w:rPr>
        <w:t>响应</w:t>
      </w:r>
      <w:r w:rsidRPr="0016686F">
        <w:rPr>
          <w:b/>
          <w:kern w:val="0"/>
          <w:sz w:val="24"/>
        </w:rPr>
        <w:t>文件</w:t>
      </w:r>
    </w:p>
    <w:p w:rsidR="004B48D1" w:rsidRPr="0016686F" w:rsidRDefault="004B48D1" w:rsidP="004B48D1">
      <w:pPr>
        <w:autoSpaceDE w:val="0"/>
        <w:autoSpaceDN w:val="0"/>
        <w:adjustRightInd w:val="0"/>
        <w:spacing w:line="520" w:lineRule="exact"/>
        <w:rPr>
          <w:b/>
          <w:kern w:val="0"/>
          <w:sz w:val="24"/>
        </w:rPr>
      </w:pPr>
    </w:p>
    <w:p w:rsidR="004B48D1" w:rsidRPr="0016686F" w:rsidRDefault="004B48D1" w:rsidP="004B48D1">
      <w:pPr>
        <w:spacing w:beforeLines="30" w:before="93" w:afterLines="70" w:after="218" w:line="540" w:lineRule="exact"/>
        <w:ind w:leftChars="300" w:left="630"/>
        <w:rPr>
          <w:rFonts w:eastAsia="方正楷体简体"/>
          <w:b/>
          <w:sz w:val="34"/>
          <w:szCs w:val="34"/>
        </w:rPr>
      </w:pPr>
      <w:r w:rsidRPr="0016686F">
        <w:rPr>
          <w:rFonts w:eastAsia="方正楷体简体"/>
          <w:b/>
          <w:sz w:val="34"/>
          <w:szCs w:val="34"/>
        </w:rPr>
        <w:t>项</w:t>
      </w:r>
      <w:r w:rsidRPr="0016686F">
        <w:rPr>
          <w:rFonts w:eastAsia="方正楷体简体"/>
          <w:b/>
          <w:sz w:val="34"/>
          <w:szCs w:val="34"/>
        </w:rPr>
        <w:t xml:space="preserve"> </w:t>
      </w:r>
      <w:r w:rsidRPr="0016686F">
        <w:rPr>
          <w:rFonts w:eastAsia="方正楷体简体"/>
          <w:b/>
          <w:sz w:val="34"/>
          <w:szCs w:val="34"/>
        </w:rPr>
        <w:t>目</w:t>
      </w:r>
      <w:r w:rsidRPr="0016686F">
        <w:rPr>
          <w:rFonts w:eastAsia="方正楷体简体"/>
          <w:b/>
          <w:sz w:val="34"/>
          <w:szCs w:val="34"/>
        </w:rPr>
        <w:t xml:space="preserve"> </w:t>
      </w:r>
      <w:r w:rsidRPr="0016686F">
        <w:rPr>
          <w:rFonts w:eastAsia="方正楷体简体"/>
          <w:b/>
          <w:sz w:val="34"/>
          <w:szCs w:val="34"/>
        </w:rPr>
        <w:t>编</w:t>
      </w:r>
      <w:r w:rsidRPr="0016686F">
        <w:rPr>
          <w:rFonts w:eastAsia="方正楷体简体"/>
          <w:b/>
          <w:sz w:val="34"/>
          <w:szCs w:val="34"/>
        </w:rPr>
        <w:t xml:space="preserve"> </w:t>
      </w:r>
      <w:r w:rsidRPr="0016686F">
        <w:rPr>
          <w:rFonts w:eastAsia="方正楷体简体"/>
          <w:b/>
          <w:sz w:val="34"/>
          <w:szCs w:val="34"/>
        </w:rPr>
        <w:t>号：</w:t>
      </w:r>
    </w:p>
    <w:p w:rsidR="004B48D1" w:rsidRPr="0016686F" w:rsidRDefault="004B48D1" w:rsidP="004B48D1">
      <w:pPr>
        <w:spacing w:beforeLines="30" w:before="93" w:afterLines="70" w:after="218" w:line="540" w:lineRule="exact"/>
        <w:ind w:leftChars="300" w:left="630"/>
        <w:rPr>
          <w:rFonts w:eastAsia="方正楷体简体"/>
          <w:b/>
          <w:sz w:val="34"/>
          <w:szCs w:val="34"/>
        </w:rPr>
      </w:pPr>
      <w:r w:rsidRPr="0016686F">
        <w:rPr>
          <w:rFonts w:eastAsia="方正楷体简体"/>
          <w:b/>
          <w:sz w:val="34"/>
          <w:szCs w:val="34"/>
        </w:rPr>
        <w:t>项</w:t>
      </w:r>
      <w:r w:rsidRPr="0016686F">
        <w:rPr>
          <w:rFonts w:eastAsia="方正楷体简体"/>
          <w:b/>
          <w:sz w:val="34"/>
          <w:szCs w:val="34"/>
        </w:rPr>
        <w:t xml:space="preserve"> </w:t>
      </w:r>
      <w:r w:rsidRPr="0016686F">
        <w:rPr>
          <w:rFonts w:eastAsia="方正楷体简体"/>
          <w:b/>
          <w:sz w:val="34"/>
          <w:szCs w:val="34"/>
        </w:rPr>
        <w:t>目</w:t>
      </w:r>
      <w:r w:rsidRPr="0016686F">
        <w:rPr>
          <w:rFonts w:eastAsia="方正楷体简体"/>
          <w:b/>
          <w:sz w:val="34"/>
          <w:szCs w:val="34"/>
        </w:rPr>
        <w:t xml:space="preserve"> </w:t>
      </w:r>
      <w:r w:rsidRPr="0016686F">
        <w:rPr>
          <w:rFonts w:eastAsia="方正楷体简体"/>
          <w:b/>
          <w:sz w:val="34"/>
          <w:szCs w:val="34"/>
        </w:rPr>
        <w:t>名</w:t>
      </w:r>
      <w:r w:rsidRPr="0016686F">
        <w:rPr>
          <w:rFonts w:eastAsia="方正楷体简体"/>
          <w:b/>
          <w:sz w:val="34"/>
          <w:szCs w:val="34"/>
        </w:rPr>
        <w:t xml:space="preserve"> </w:t>
      </w:r>
      <w:r w:rsidRPr="0016686F">
        <w:rPr>
          <w:rFonts w:eastAsia="方正楷体简体"/>
          <w:b/>
          <w:sz w:val="34"/>
          <w:szCs w:val="34"/>
        </w:rPr>
        <w:t>称：</w:t>
      </w:r>
    </w:p>
    <w:p w:rsidR="004B48D1" w:rsidRPr="0016686F" w:rsidRDefault="004B48D1" w:rsidP="004B48D1">
      <w:pPr>
        <w:spacing w:beforeLines="30" w:before="93" w:afterLines="70" w:after="218" w:line="540" w:lineRule="exact"/>
        <w:ind w:leftChars="300" w:left="630"/>
        <w:rPr>
          <w:rFonts w:eastAsia="方正楷体简体"/>
          <w:b/>
          <w:sz w:val="34"/>
          <w:szCs w:val="34"/>
        </w:rPr>
      </w:pPr>
      <w:r w:rsidRPr="0016686F">
        <w:rPr>
          <w:rFonts w:eastAsia="方正楷体简体" w:hint="eastAsia"/>
          <w:b/>
          <w:sz w:val="34"/>
          <w:szCs w:val="34"/>
        </w:rPr>
        <w:t>所</w:t>
      </w:r>
      <w:r w:rsidRPr="0016686F">
        <w:rPr>
          <w:rFonts w:eastAsia="方正楷体简体" w:hint="eastAsia"/>
          <w:b/>
          <w:sz w:val="34"/>
          <w:szCs w:val="34"/>
        </w:rPr>
        <w:t xml:space="preserve"> </w:t>
      </w:r>
      <w:r w:rsidRPr="0016686F">
        <w:rPr>
          <w:rFonts w:eastAsia="方正楷体简体" w:hint="eastAsia"/>
          <w:b/>
          <w:sz w:val="34"/>
          <w:szCs w:val="34"/>
        </w:rPr>
        <w:t>投</w:t>
      </w:r>
      <w:r w:rsidRPr="0016686F">
        <w:rPr>
          <w:rFonts w:eastAsia="方正楷体简体" w:hint="eastAsia"/>
          <w:b/>
          <w:sz w:val="34"/>
          <w:szCs w:val="34"/>
        </w:rPr>
        <w:t xml:space="preserve"> </w:t>
      </w:r>
      <w:r w:rsidRPr="0016686F">
        <w:rPr>
          <w:rFonts w:eastAsia="方正楷体简体" w:hint="eastAsia"/>
          <w:b/>
          <w:sz w:val="34"/>
          <w:szCs w:val="34"/>
        </w:rPr>
        <w:t>包</w:t>
      </w:r>
      <w:r w:rsidRPr="0016686F">
        <w:rPr>
          <w:rFonts w:eastAsia="方正楷体简体" w:hint="eastAsia"/>
          <w:b/>
          <w:sz w:val="34"/>
          <w:szCs w:val="34"/>
        </w:rPr>
        <w:t xml:space="preserve"> </w:t>
      </w:r>
      <w:r w:rsidRPr="0016686F">
        <w:rPr>
          <w:rFonts w:eastAsia="方正楷体简体" w:hint="eastAsia"/>
          <w:b/>
          <w:sz w:val="34"/>
          <w:szCs w:val="34"/>
        </w:rPr>
        <w:t>号：</w:t>
      </w:r>
    </w:p>
    <w:p w:rsidR="004B48D1" w:rsidRPr="0016686F" w:rsidRDefault="004B48D1" w:rsidP="004B48D1">
      <w:pPr>
        <w:spacing w:beforeLines="30" w:before="93" w:afterLines="70" w:after="218" w:line="540" w:lineRule="exact"/>
        <w:ind w:leftChars="300" w:left="630"/>
        <w:rPr>
          <w:rFonts w:eastAsia="方正楷体简体"/>
          <w:b/>
          <w:sz w:val="34"/>
          <w:szCs w:val="34"/>
        </w:rPr>
      </w:pPr>
      <w:r w:rsidRPr="0016686F">
        <w:rPr>
          <w:rFonts w:eastAsia="方正楷体简体"/>
          <w:b/>
          <w:sz w:val="34"/>
          <w:szCs w:val="34"/>
        </w:rPr>
        <w:t>供应商名称</w:t>
      </w:r>
      <w:r w:rsidRPr="0016686F">
        <w:rPr>
          <w:rFonts w:eastAsia="方正楷体简体" w:hint="eastAsia"/>
          <w:b/>
          <w:sz w:val="34"/>
          <w:szCs w:val="34"/>
        </w:rPr>
        <w:t>（盖章）</w:t>
      </w:r>
      <w:r w:rsidRPr="0016686F">
        <w:rPr>
          <w:rFonts w:eastAsia="方正楷体简体"/>
          <w:b/>
          <w:sz w:val="34"/>
          <w:szCs w:val="34"/>
        </w:rPr>
        <w:t>：</w:t>
      </w:r>
    </w:p>
    <w:p w:rsidR="004B48D1" w:rsidRPr="0016686F" w:rsidRDefault="004B48D1" w:rsidP="004B48D1">
      <w:pPr>
        <w:spacing w:beforeLines="30" w:before="93" w:afterLines="70" w:after="218" w:line="540" w:lineRule="exact"/>
        <w:ind w:leftChars="300" w:left="630"/>
        <w:rPr>
          <w:rFonts w:eastAsia="方正楷体简体"/>
          <w:b/>
          <w:sz w:val="34"/>
          <w:szCs w:val="34"/>
        </w:rPr>
      </w:pPr>
    </w:p>
    <w:p w:rsidR="004B48D1" w:rsidRPr="0016686F" w:rsidRDefault="004B48D1" w:rsidP="004B48D1">
      <w:pPr>
        <w:spacing w:beforeLines="30" w:before="93" w:afterLines="70" w:after="218" w:line="540" w:lineRule="exact"/>
        <w:ind w:leftChars="300" w:left="630"/>
        <w:rPr>
          <w:rFonts w:eastAsia="方正楷体简体"/>
          <w:b/>
          <w:sz w:val="34"/>
          <w:szCs w:val="34"/>
        </w:rPr>
      </w:pPr>
    </w:p>
    <w:p w:rsidR="004B48D1" w:rsidRPr="0016686F" w:rsidRDefault="004B48D1" w:rsidP="004B48D1">
      <w:pPr>
        <w:spacing w:beforeLines="30" w:before="93" w:afterLines="70" w:after="218" w:line="540" w:lineRule="exact"/>
        <w:ind w:leftChars="300" w:left="630"/>
        <w:rPr>
          <w:rFonts w:eastAsia="方正楷体简体"/>
          <w:b/>
          <w:sz w:val="34"/>
          <w:szCs w:val="34"/>
        </w:rPr>
      </w:pPr>
    </w:p>
    <w:p w:rsidR="004B48D1" w:rsidRPr="0016686F" w:rsidRDefault="004B48D1" w:rsidP="004B48D1">
      <w:pPr>
        <w:spacing w:beforeLines="30" w:before="93" w:afterLines="70" w:after="218" w:line="540" w:lineRule="exact"/>
        <w:ind w:leftChars="300" w:left="630"/>
        <w:rPr>
          <w:rFonts w:eastAsia="方正楷体简体"/>
          <w:b/>
          <w:sz w:val="34"/>
          <w:szCs w:val="34"/>
        </w:rPr>
      </w:pPr>
    </w:p>
    <w:p w:rsidR="004B48D1" w:rsidRPr="0016686F" w:rsidRDefault="004B48D1" w:rsidP="004B48D1">
      <w:pPr>
        <w:spacing w:beforeLines="30" w:before="93" w:afterLines="70" w:after="218" w:line="540" w:lineRule="exact"/>
        <w:ind w:leftChars="300" w:left="630"/>
        <w:rPr>
          <w:rFonts w:eastAsia="方正楷体简体"/>
          <w:b/>
          <w:sz w:val="34"/>
          <w:szCs w:val="34"/>
        </w:rPr>
      </w:pPr>
      <w:r w:rsidRPr="0016686F">
        <w:rPr>
          <w:rFonts w:eastAsia="方正楷体简体"/>
          <w:b/>
          <w:sz w:val="34"/>
          <w:szCs w:val="34"/>
        </w:rPr>
        <w:t>递交日期：</w:t>
      </w:r>
    </w:p>
    <w:p w:rsidR="004B48D1" w:rsidRPr="0016686F" w:rsidRDefault="004B48D1" w:rsidP="004B48D1">
      <w:pPr>
        <w:tabs>
          <w:tab w:val="left" w:pos="360"/>
        </w:tabs>
        <w:spacing w:line="560" w:lineRule="exact"/>
        <w:jc w:val="center"/>
        <w:rPr>
          <w:b/>
          <w:sz w:val="24"/>
        </w:rPr>
      </w:pPr>
      <w:r w:rsidRPr="0016686F">
        <w:rPr>
          <w:sz w:val="24"/>
        </w:rPr>
        <w:br w:type="page"/>
      </w:r>
      <w:r w:rsidRPr="0016686F">
        <w:rPr>
          <w:b/>
          <w:sz w:val="24"/>
        </w:rPr>
        <w:t>报价书</w:t>
      </w:r>
    </w:p>
    <w:p w:rsidR="004B48D1" w:rsidRPr="0016686F" w:rsidRDefault="004B48D1" w:rsidP="004B48D1">
      <w:pPr>
        <w:tabs>
          <w:tab w:val="left" w:pos="360"/>
        </w:tabs>
        <w:spacing w:line="560" w:lineRule="exact"/>
        <w:jc w:val="center"/>
        <w:rPr>
          <w:b/>
          <w:sz w:val="24"/>
        </w:rPr>
      </w:pPr>
    </w:p>
    <w:p w:rsidR="004B48D1" w:rsidRPr="0016686F" w:rsidRDefault="004B48D1" w:rsidP="004B48D1">
      <w:pPr>
        <w:spacing w:line="460" w:lineRule="exact"/>
        <w:rPr>
          <w:sz w:val="24"/>
        </w:rPr>
      </w:pPr>
      <w:r w:rsidRPr="0016686F">
        <w:rPr>
          <w:sz w:val="24"/>
        </w:rPr>
        <w:t>致：天津市政府采购中心</w:t>
      </w:r>
    </w:p>
    <w:p w:rsidR="004B48D1" w:rsidRPr="0016686F" w:rsidRDefault="004B48D1" w:rsidP="004B48D1">
      <w:pPr>
        <w:tabs>
          <w:tab w:val="left" w:pos="540"/>
          <w:tab w:val="left" w:pos="720"/>
        </w:tabs>
        <w:spacing w:line="460" w:lineRule="exact"/>
        <w:ind w:firstLineChars="200" w:firstLine="480"/>
        <w:rPr>
          <w:sz w:val="24"/>
        </w:rPr>
      </w:pPr>
      <w:r w:rsidRPr="0016686F">
        <w:rPr>
          <w:sz w:val="24"/>
        </w:rPr>
        <w:t>根据贵方为</w:t>
      </w:r>
      <w:r w:rsidRPr="0016686F">
        <w:rPr>
          <w:sz w:val="24"/>
          <w:u w:val="single"/>
        </w:rPr>
        <w:t xml:space="preserve">                      </w:t>
      </w:r>
      <w:r w:rsidRPr="0016686F">
        <w:rPr>
          <w:sz w:val="24"/>
        </w:rPr>
        <w:t>项目（项目编号：</w:t>
      </w:r>
      <w:r w:rsidRPr="0016686F">
        <w:rPr>
          <w:sz w:val="24"/>
          <w:u w:val="single"/>
        </w:rPr>
        <w:t xml:space="preserve">              </w:t>
      </w:r>
      <w:r w:rsidRPr="0016686F">
        <w:rPr>
          <w:sz w:val="24"/>
        </w:rPr>
        <w:t>）的竞争性谈判邀请，</w:t>
      </w:r>
      <w:r w:rsidRPr="0016686F">
        <w:rPr>
          <w:rFonts w:hint="eastAsia"/>
          <w:sz w:val="24"/>
        </w:rPr>
        <w:t>谈判</w:t>
      </w:r>
      <w:r w:rsidRPr="0016686F">
        <w:rPr>
          <w:sz w:val="24"/>
        </w:rPr>
        <w:t>代表人</w:t>
      </w:r>
      <w:r w:rsidRPr="0016686F">
        <w:rPr>
          <w:sz w:val="24"/>
          <w:u w:val="single"/>
        </w:rPr>
        <w:t xml:space="preserve">                </w:t>
      </w:r>
      <w:r w:rsidRPr="0016686F">
        <w:rPr>
          <w:sz w:val="24"/>
        </w:rPr>
        <w:t>（姓名</w:t>
      </w:r>
      <w:r w:rsidRPr="0016686F">
        <w:rPr>
          <w:sz w:val="24"/>
          <w:lang w:val="en-GB"/>
        </w:rPr>
        <w:t>/</w:t>
      </w:r>
      <w:r w:rsidRPr="0016686F">
        <w:rPr>
          <w:sz w:val="24"/>
        </w:rPr>
        <w:t>职务）经正式授权并代表供应商</w:t>
      </w:r>
      <w:r w:rsidRPr="0016686F">
        <w:rPr>
          <w:sz w:val="24"/>
          <w:u w:val="single"/>
        </w:rPr>
        <w:t xml:space="preserve">                  </w:t>
      </w:r>
      <w:r w:rsidRPr="0016686F">
        <w:rPr>
          <w:sz w:val="24"/>
        </w:rPr>
        <w:t>（供应商名称、地址）提交</w:t>
      </w:r>
      <w:r w:rsidRPr="0016686F">
        <w:rPr>
          <w:rFonts w:hint="eastAsia"/>
          <w:sz w:val="24"/>
        </w:rPr>
        <w:t>响应文件</w:t>
      </w:r>
      <w:r w:rsidRPr="0016686F">
        <w:rPr>
          <w:sz w:val="24"/>
        </w:rPr>
        <w:t>。</w:t>
      </w:r>
    </w:p>
    <w:p w:rsidR="004B48D1" w:rsidRPr="0016686F" w:rsidRDefault="004B48D1" w:rsidP="004B48D1">
      <w:pPr>
        <w:spacing w:line="460" w:lineRule="exact"/>
        <w:ind w:left="495"/>
        <w:rPr>
          <w:sz w:val="24"/>
        </w:rPr>
      </w:pPr>
      <w:r w:rsidRPr="0016686F">
        <w:rPr>
          <w:sz w:val="24"/>
        </w:rPr>
        <w:t xml:space="preserve">1. </w:t>
      </w:r>
      <w:r w:rsidRPr="0016686F">
        <w:rPr>
          <w:sz w:val="24"/>
        </w:rPr>
        <w:t>报价一览表</w:t>
      </w:r>
    </w:p>
    <w:p w:rsidR="004B48D1" w:rsidRPr="0016686F" w:rsidRDefault="004B48D1" w:rsidP="004B48D1">
      <w:pPr>
        <w:spacing w:line="460" w:lineRule="exact"/>
        <w:ind w:firstLine="480"/>
        <w:rPr>
          <w:sz w:val="24"/>
        </w:rPr>
      </w:pPr>
      <w:r w:rsidRPr="0016686F">
        <w:rPr>
          <w:sz w:val="24"/>
        </w:rPr>
        <w:t xml:space="preserve">2. </w:t>
      </w:r>
      <w:r w:rsidRPr="0016686F">
        <w:rPr>
          <w:sz w:val="24"/>
        </w:rPr>
        <w:t>报价分项一览表</w:t>
      </w:r>
    </w:p>
    <w:p w:rsidR="004B48D1" w:rsidRPr="0016686F" w:rsidRDefault="004B48D1" w:rsidP="004B48D1">
      <w:pPr>
        <w:spacing w:line="460" w:lineRule="exact"/>
        <w:rPr>
          <w:sz w:val="24"/>
        </w:rPr>
      </w:pPr>
      <w:r w:rsidRPr="0016686F">
        <w:rPr>
          <w:sz w:val="24"/>
        </w:rPr>
        <w:t>据此函，</w:t>
      </w:r>
      <w:r w:rsidRPr="0016686F">
        <w:rPr>
          <w:rFonts w:hint="eastAsia"/>
          <w:sz w:val="24"/>
        </w:rPr>
        <w:t>谈判</w:t>
      </w:r>
      <w:r w:rsidRPr="0016686F">
        <w:rPr>
          <w:sz w:val="24"/>
        </w:rPr>
        <w:t>代表人宣布同意如下：</w:t>
      </w:r>
    </w:p>
    <w:p w:rsidR="004B48D1" w:rsidRPr="0016686F" w:rsidRDefault="004B48D1" w:rsidP="004B48D1">
      <w:pPr>
        <w:spacing w:line="460" w:lineRule="exact"/>
        <w:ind w:left="480"/>
        <w:jc w:val="left"/>
        <w:rPr>
          <w:sz w:val="24"/>
        </w:rPr>
      </w:pPr>
      <w:r w:rsidRPr="0016686F">
        <w:rPr>
          <w:sz w:val="24"/>
        </w:rPr>
        <w:t xml:space="preserve">1. </w:t>
      </w:r>
      <w:r w:rsidRPr="0016686F">
        <w:rPr>
          <w:sz w:val="24"/>
        </w:rPr>
        <w:t>所附谈判报价表中规定的应提供的服务谈判总价为</w:t>
      </w:r>
    </w:p>
    <w:p w:rsidR="004B48D1" w:rsidRPr="0016686F" w:rsidRDefault="004B48D1" w:rsidP="004B48D1">
      <w:pPr>
        <w:spacing w:line="460" w:lineRule="exact"/>
        <w:ind w:left="480"/>
        <w:jc w:val="left"/>
        <w:rPr>
          <w:sz w:val="24"/>
        </w:rPr>
      </w:pPr>
      <w:r w:rsidRPr="0016686F">
        <w:rPr>
          <w:sz w:val="24"/>
        </w:rPr>
        <w:t>第一包：</w:t>
      </w:r>
    </w:p>
    <w:p w:rsidR="004B48D1" w:rsidRPr="0016686F" w:rsidRDefault="004B48D1" w:rsidP="004B48D1">
      <w:pPr>
        <w:spacing w:line="460" w:lineRule="exact"/>
        <w:ind w:left="480"/>
        <w:jc w:val="left"/>
        <w:rPr>
          <w:sz w:val="24"/>
        </w:rPr>
      </w:pPr>
      <w:r w:rsidRPr="0016686F">
        <w:rPr>
          <w:sz w:val="24"/>
        </w:rPr>
        <w:t xml:space="preserve">  </w:t>
      </w:r>
      <w:r w:rsidRPr="0016686F">
        <w:rPr>
          <w:sz w:val="24"/>
        </w:rPr>
        <w:t>报价</w:t>
      </w:r>
      <w:r w:rsidRPr="0016686F">
        <w:rPr>
          <w:sz w:val="24"/>
          <w:u w:val="single"/>
        </w:rPr>
        <w:t xml:space="preserve">         </w:t>
      </w:r>
      <w:r w:rsidRPr="0016686F">
        <w:rPr>
          <w:sz w:val="24"/>
        </w:rPr>
        <w:t>元（注明币种）</w:t>
      </w:r>
    </w:p>
    <w:p w:rsidR="004B48D1" w:rsidRPr="0016686F" w:rsidRDefault="004B48D1" w:rsidP="004B48D1">
      <w:pPr>
        <w:spacing w:line="460" w:lineRule="exact"/>
        <w:ind w:left="472" w:firstLine="237"/>
        <w:jc w:val="left"/>
        <w:rPr>
          <w:sz w:val="24"/>
        </w:rPr>
      </w:pPr>
      <w:r w:rsidRPr="0016686F">
        <w:rPr>
          <w:sz w:val="24"/>
        </w:rPr>
        <w:t>大写</w:t>
      </w:r>
      <w:r w:rsidRPr="0016686F">
        <w:rPr>
          <w:sz w:val="24"/>
          <w:u w:val="single"/>
        </w:rPr>
        <w:t xml:space="preserve">                    </w:t>
      </w:r>
      <w:r w:rsidRPr="0016686F">
        <w:rPr>
          <w:sz w:val="24"/>
        </w:rPr>
        <w:t>（文字表述）。</w:t>
      </w:r>
    </w:p>
    <w:p w:rsidR="004B48D1" w:rsidRPr="0016686F" w:rsidRDefault="004B48D1" w:rsidP="004B48D1">
      <w:pPr>
        <w:spacing w:line="460" w:lineRule="exact"/>
        <w:ind w:left="426" w:firstLineChars="50" w:firstLine="120"/>
        <w:jc w:val="left"/>
        <w:rPr>
          <w:sz w:val="24"/>
        </w:rPr>
      </w:pPr>
      <w:r w:rsidRPr="0016686F">
        <w:rPr>
          <w:sz w:val="24"/>
        </w:rPr>
        <w:t>第二包：</w:t>
      </w:r>
    </w:p>
    <w:p w:rsidR="004B48D1" w:rsidRPr="0016686F" w:rsidRDefault="004B48D1" w:rsidP="004B48D1">
      <w:pPr>
        <w:spacing w:line="460" w:lineRule="exact"/>
        <w:ind w:left="480"/>
        <w:jc w:val="left"/>
        <w:rPr>
          <w:sz w:val="24"/>
        </w:rPr>
      </w:pPr>
      <w:r w:rsidRPr="0016686F">
        <w:rPr>
          <w:sz w:val="24"/>
        </w:rPr>
        <w:t xml:space="preserve">  </w:t>
      </w:r>
      <w:r w:rsidRPr="0016686F">
        <w:rPr>
          <w:sz w:val="24"/>
        </w:rPr>
        <w:t>报价</w:t>
      </w:r>
      <w:r w:rsidRPr="0016686F">
        <w:rPr>
          <w:sz w:val="24"/>
          <w:u w:val="single"/>
        </w:rPr>
        <w:t xml:space="preserve">         </w:t>
      </w:r>
      <w:r w:rsidRPr="0016686F">
        <w:rPr>
          <w:sz w:val="24"/>
        </w:rPr>
        <w:t>元（注明币种）</w:t>
      </w:r>
    </w:p>
    <w:p w:rsidR="004B48D1" w:rsidRPr="0016686F" w:rsidRDefault="004B48D1" w:rsidP="004B48D1">
      <w:pPr>
        <w:spacing w:line="460" w:lineRule="exact"/>
        <w:ind w:left="472" w:firstLine="237"/>
        <w:jc w:val="left"/>
        <w:rPr>
          <w:sz w:val="24"/>
        </w:rPr>
      </w:pPr>
      <w:r w:rsidRPr="0016686F">
        <w:rPr>
          <w:sz w:val="24"/>
        </w:rPr>
        <w:t>大写</w:t>
      </w:r>
      <w:r w:rsidRPr="0016686F">
        <w:rPr>
          <w:sz w:val="24"/>
          <w:u w:val="single"/>
        </w:rPr>
        <w:t xml:space="preserve">                    </w:t>
      </w:r>
      <w:r w:rsidRPr="0016686F">
        <w:rPr>
          <w:sz w:val="24"/>
        </w:rPr>
        <w:t>（文字表述）。</w:t>
      </w:r>
    </w:p>
    <w:p w:rsidR="004B48D1" w:rsidRPr="0016686F" w:rsidRDefault="004B48D1" w:rsidP="004B48D1">
      <w:pPr>
        <w:spacing w:line="460" w:lineRule="exact"/>
        <w:ind w:left="426" w:firstLineChars="50" w:firstLine="120"/>
        <w:jc w:val="left"/>
        <w:rPr>
          <w:sz w:val="24"/>
        </w:rPr>
      </w:pPr>
      <w:r w:rsidRPr="0016686F">
        <w:rPr>
          <w:sz w:val="24"/>
        </w:rPr>
        <w:t>……</w:t>
      </w:r>
    </w:p>
    <w:p w:rsidR="004B48D1" w:rsidRPr="0016686F" w:rsidRDefault="004B48D1" w:rsidP="004B48D1">
      <w:pPr>
        <w:spacing w:line="460" w:lineRule="exact"/>
        <w:ind w:firstLine="471"/>
        <w:rPr>
          <w:sz w:val="24"/>
        </w:rPr>
      </w:pPr>
      <w:r w:rsidRPr="0016686F">
        <w:rPr>
          <w:sz w:val="24"/>
        </w:rPr>
        <w:t xml:space="preserve">2. </w:t>
      </w:r>
      <w:r w:rsidRPr="0016686F">
        <w:rPr>
          <w:sz w:val="24"/>
        </w:rPr>
        <w:t>供应商已经对全部价格进行了认真核对，保证本报价真实、准确无误，并承担本价格所对应本项目的一切责任和义务。</w:t>
      </w:r>
    </w:p>
    <w:p w:rsidR="004B48D1" w:rsidRPr="0016686F" w:rsidRDefault="004B48D1" w:rsidP="004B48D1">
      <w:pPr>
        <w:spacing w:line="460" w:lineRule="exact"/>
        <w:ind w:firstLine="471"/>
        <w:rPr>
          <w:sz w:val="24"/>
        </w:rPr>
      </w:pPr>
      <w:r w:rsidRPr="0016686F">
        <w:rPr>
          <w:sz w:val="24"/>
        </w:rPr>
        <w:t xml:space="preserve">3. </w:t>
      </w:r>
      <w:r w:rsidRPr="0016686F">
        <w:rPr>
          <w:rFonts w:hint="eastAsia"/>
          <w:sz w:val="24"/>
        </w:rPr>
        <w:t>第一、二</w:t>
      </w:r>
      <w:r w:rsidRPr="0016686F">
        <w:rPr>
          <w:sz w:val="24"/>
        </w:rPr>
        <w:t>阶段响应文件一一对应、不可分割，共同构成我方对本项目的所有承诺。</w:t>
      </w:r>
    </w:p>
    <w:p w:rsidR="004B48D1" w:rsidRPr="0016686F" w:rsidRDefault="004B48D1" w:rsidP="004B48D1">
      <w:pPr>
        <w:spacing w:line="460" w:lineRule="exact"/>
        <w:ind w:firstLine="471"/>
        <w:rPr>
          <w:sz w:val="24"/>
        </w:rPr>
      </w:pPr>
    </w:p>
    <w:p w:rsidR="004B48D1" w:rsidRPr="0016686F" w:rsidRDefault="004B48D1" w:rsidP="004B48D1">
      <w:pPr>
        <w:spacing w:line="360" w:lineRule="auto"/>
        <w:ind w:firstLineChars="1700" w:firstLine="4080"/>
        <w:rPr>
          <w:sz w:val="24"/>
        </w:rPr>
      </w:pPr>
      <w:r w:rsidRPr="0016686F">
        <w:rPr>
          <w:sz w:val="24"/>
        </w:rPr>
        <w:t>供应商名称</w:t>
      </w:r>
      <w:r w:rsidRPr="0016686F">
        <w:rPr>
          <w:rFonts w:hint="eastAsia"/>
          <w:sz w:val="24"/>
        </w:rPr>
        <w:t>（公章）</w:t>
      </w:r>
      <w:r w:rsidRPr="0016686F">
        <w:rPr>
          <w:sz w:val="24"/>
        </w:rPr>
        <w:t>：</w:t>
      </w:r>
    </w:p>
    <w:p w:rsidR="004B48D1" w:rsidRPr="0016686F" w:rsidRDefault="004B48D1" w:rsidP="004B48D1">
      <w:pPr>
        <w:spacing w:line="360" w:lineRule="auto"/>
        <w:ind w:firstLineChars="1700" w:firstLine="4080"/>
        <w:rPr>
          <w:sz w:val="24"/>
        </w:rPr>
      </w:pPr>
      <w:r w:rsidRPr="0016686F">
        <w:rPr>
          <w:sz w:val="24"/>
        </w:rPr>
        <w:t>日期：</w:t>
      </w:r>
      <w:r w:rsidRPr="0016686F">
        <w:rPr>
          <w:sz w:val="24"/>
          <w:u w:val="single"/>
        </w:rPr>
        <w:t xml:space="preserve">     </w:t>
      </w:r>
      <w:r w:rsidRPr="0016686F">
        <w:rPr>
          <w:sz w:val="24"/>
        </w:rPr>
        <w:t>年</w:t>
      </w:r>
      <w:r w:rsidRPr="0016686F">
        <w:rPr>
          <w:sz w:val="24"/>
          <w:u w:val="single"/>
        </w:rPr>
        <w:t xml:space="preserve">    </w:t>
      </w:r>
      <w:r w:rsidRPr="0016686F">
        <w:rPr>
          <w:sz w:val="24"/>
        </w:rPr>
        <w:t>月</w:t>
      </w:r>
      <w:r w:rsidRPr="0016686F">
        <w:rPr>
          <w:sz w:val="24"/>
          <w:u w:val="single"/>
        </w:rPr>
        <w:t xml:space="preserve">    </w:t>
      </w:r>
      <w:r w:rsidRPr="0016686F">
        <w:rPr>
          <w:sz w:val="24"/>
        </w:rPr>
        <w:t>日</w:t>
      </w:r>
    </w:p>
    <w:p w:rsidR="004B48D1" w:rsidRPr="0016686F" w:rsidRDefault="004B48D1" w:rsidP="004B48D1">
      <w:pPr>
        <w:spacing w:line="460" w:lineRule="exact"/>
        <w:ind w:firstLine="471"/>
        <w:rPr>
          <w:sz w:val="24"/>
        </w:rPr>
      </w:pPr>
    </w:p>
    <w:p w:rsidR="004B48D1" w:rsidRPr="0016686F" w:rsidRDefault="004B48D1" w:rsidP="004B48D1">
      <w:pPr>
        <w:spacing w:line="460" w:lineRule="exact"/>
        <w:ind w:left="192"/>
        <w:jc w:val="left"/>
        <w:rPr>
          <w:b/>
          <w:sz w:val="24"/>
        </w:rPr>
      </w:pPr>
      <w:r w:rsidRPr="0016686F">
        <w:rPr>
          <w:b/>
          <w:sz w:val="24"/>
        </w:rPr>
        <w:br w:type="page"/>
      </w:r>
      <w:r w:rsidRPr="0016686F">
        <w:rPr>
          <w:b/>
          <w:sz w:val="24"/>
        </w:rPr>
        <w:t>附件</w:t>
      </w:r>
      <w:r w:rsidRPr="0016686F">
        <w:rPr>
          <w:b/>
          <w:sz w:val="24"/>
        </w:rPr>
        <w:t>1</w:t>
      </w:r>
    </w:p>
    <w:p w:rsidR="004B48D1" w:rsidRPr="0016686F" w:rsidRDefault="004B48D1" w:rsidP="004B48D1">
      <w:pPr>
        <w:tabs>
          <w:tab w:val="left" w:pos="3780"/>
          <w:tab w:val="left" w:pos="3960"/>
        </w:tabs>
        <w:spacing w:line="460" w:lineRule="exact"/>
        <w:jc w:val="center"/>
        <w:rPr>
          <w:b/>
          <w:sz w:val="24"/>
        </w:rPr>
      </w:pPr>
    </w:p>
    <w:p w:rsidR="004B48D1" w:rsidRPr="0016686F" w:rsidRDefault="004B48D1" w:rsidP="004B48D1">
      <w:pPr>
        <w:tabs>
          <w:tab w:val="left" w:pos="3780"/>
          <w:tab w:val="left" w:pos="3960"/>
        </w:tabs>
        <w:spacing w:line="460" w:lineRule="exact"/>
        <w:jc w:val="center"/>
        <w:rPr>
          <w:b/>
          <w:sz w:val="24"/>
        </w:rPr>
      </w:pPr>
      <w:r w:rsidRPr="0016686F">
        <w:rPr>
          <w:b/>
          <w:sz w:val="24"/>
        </w:rPr>
        <w:t>报价一览表</w:t>
      </w:r>
    </w:p>
    <w:p w:rsidR="004B48D1" w:rsidRPr="0016686F" w:rsidRDefault="004B48D1" w:rsidP="004B48D1">
      <w:pPr>
        <w:tabs>
          <w:tab w:val="left" w:pos="3780"/>
          <w:tab w:val="left" w:pos="3960"/>
        </w:tabs>
        <w:spacing w:line="460" w:lineRule="exact"/>
        <w:jc w:val="center"/>
        <w:rPr>
          <w:b/>
          <w:sz w:val="24"/>
        </w:rPr>
      </w:pPr>
    </w:p>
    <w:p w:rsidR="004B48D1" w:rsidRPr="0016686F" w:rsidRDefault="004B48D1" w:rsidP="004B48D1">
      <w:pPr>
        <w:spacing w:line="460" w:lineRule="exact"/>
        <w:rPr>
          <w:b/>
          <w:sz w:val="24"/>
        </w:rPr>
      </w:pPr>
      <w:r w:rsidRPr="0016686F">
        <w:rPr>
          <w:b/>
          <w:sz w:val="24"/>
        </w:rPr>
        <w:t xml:space="preserve">  </w:t>
      </w:r>
      <w:r w:rsidRPr="0016686F">
        <w:rPr>
          <w:sz w:val="24"/>
        </w:rPr>
        <w:t>项目编号：</w:t>
      </w:r>
      <w:r w:rsidRPr="0016686F">
        <w:rPr>
          <w:sz w:val="24"/>
          <w:u w:val="single"/>
        </w:rPr>
        <w:t xml:space="preserve">                    </w:t>
      </w:r>
      <w:r w:rsidRPr="0016686F">
        <w:rPr>
          <w:sz w:val="24"/>
        </w:rPr>
        <w:t xml:space="preserve">      </w:t>
      </w:r>
      <w:r w:rsidRPr="0016686F">
        <w:rPr>
          <w:b/>
          <w:sz w:val="24"/>
        </w:rPr>
        <w:t xml:space="preserve">            </w:t>
      </w:r>
    </w:p>
    <w:p w:rsidR="004B48D1" w:rsidRPr="0016686F" w:rsidRDefault="004B48D1" w:rsidP="004B48D1">
      <w:pPr>
        <w:spacing w:line="460" w:lineRule="exact"/>
        <w:rPr>
          <w:b/>
          <w:sz w:val="24"/>
        </w:rPr>
      </w:pPr>
      <w:r w:rsidRPr="0016686F">
        <w:rPr>
          <w:b/>
          <w:sz w:val="24"/>
        </w:rPr>
        <w:t xml:space="preserve">  </w:t>
      </w:r>
      <w:r w:rsidRPr="0016686F">
        <w:rPr>
          <w:sz w:val="24"/>
        </w:rPr>
        <w:t>项目名称：</w:t>
      </w:r>
      <w:r w:rsidRPr="0016686F">
        <w:rPr>
          <w:sz w:val="24"/>
        </w:rPr>
        <w:t>__________</w:t>
      </w:r>
      <w:r w:rsidRPr="0016686F">
        <w:rPr>
          <w:sz w:val="24"/>
          <w:u w:val="single"/>
        </w:rPr>
        <w:t>___  __</w:t>
      </w:r>
      <w:r w:rsidRPr="0016686F">
        <w:rPr>
          <w:sz w:val="24"/>
        </w:rPr>
        <w:t>_</w:t>
      </w:r>
      <w:r w:rsidRPr="0016686F">
        <w:rPr>
          <w:b/>
          <w:sz w:val="24"/>
        </w:rPr>
        <w:t xml:space="preserve">                  </w:t>
      </w:r>
    </w:p>
    <w:p w:rsidR="004B48D1" w:rsidRPr="0016686F" w:rsidRDefault="004B48D1" w:rsidP="004B48D1">
      <w:pPr>
        <w:spacing w:line="460" w:lineRule="exact"/>
        <w:rPr>
          <w:sz w:val="24"/>
        </w:rPr>
      </w:pPr>
      <w:r w:rsidRPr="0016686F">
        <w:rPr>
          <w:sz w:val="24"/>
        </w:rPr>
        <w:t xml:space="preserve">  </w:t>
      </w:r>
      <w:r w:rsidRPr="0016686F">
        <w:rPr>
          <w:sz w:val="24"/>
        </w:rPr>
        <w:t>包号：</w:t>
      </w:r>
      <w:r w:rsidRPr="0016686F">
        <w:rPr>
          <w:sz w:val="24"/>
          <w:u w:val="single"/>
        </w:rPr>
        <w:t xml:space="preserve">                        </w:t>
      </w:r>
    </w:p>
    <w:p w:rsidR="004B48D1" w:rsidRPr="0016686F" w:rsidRDefault="004B48D1" w:rsidP="004B48D1">
      <w:pPr>
        <w:spacing w:line="460" w:lineRule="exact"/>
        <w:rPr>
          <w:b/>
          <w:sz w:val="24"/>
        </w:rPr>
      </w:pPr>
      <w:r w:rsidRPr="0016686F">
        <w:rPr>
          <w:sz w:val="24"/>
        </w:rPr>
        <w:t xml:space="preserve">                                                            </w:t>
      </w:r>
      <w:r w:rsidRPr="0016686F">
        <w:rPr>
          <w:sz w:val="24"/>
        </w:rPr>
        <w:t>单位：元</w:t>
      </w:r>
      <w:r w:rsidRPr="0016686F">
        <w:rPr>
          <w:b/>
          <w:sz w:val="24"/>
        </w:rPr>
        <w:t xml:space="preserve"> </w:t>
      </w: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649"/>
        <w:gridCol w:w="1372"/>
        <w:gridCol w:w="2050"/>
        <w:gridCol w:w="1676"/>
      </w:tblGrid>
      <w:tr w:rsidR="004B48D1" w:rsidRPr="0016686F" w:rsidTr="006B2BC0">
        <w:trPr>
          <w:jc w:val="center"/>
        </w:trPr>
        <w:tc>
          <w:tcPr>
            <w:tcW w:w="692" w:type="pct"/>
            <w:vAlign w:val="center"/>
          </w:tcPr>
          <w:p w:rsidR="004B48D1" w:rsidRPr="0016686F" w:rsidRDefault="004B48D1" w:rsidP="006B2BC0">
            <w:pPr>
              <w:spacing w:line="460" w:lineRule="exact"/>
              <w:jc w:val="center"/>
              <w:rPr>
                <w:sz w:val="24"/>
              </w:rPr>
            </w:pPr>
            <w:r w:rsidRPr="0016686F">
              <w:rPr>
                <w:sz w:val="24"/>
              </w:rPr>
              <w:t>包号</w:t>
            </w:r>
          </w:p>
        </w:tc>
        <w:tc>
          <w:tcPr>
            <w:tcW w:w="1473" w:type="pct"/>
            <w:vAlign w:val="center"/>
          </w:tcPr>
          <w:p w:rsidR="004B48D1" w:rsidRPr="0016686F" w:rsidRDefault="004B48D1" w:rsidP="006B2BC0">
            <w:pPr>
              <w:spacing w:line="460" w:lineRule="exact"/>
              <w:jc w:val="center"/>
              <w:rPr>
                <w:sz w:val="24"/>
              </w:rPr>
            </w:pPr>
            <w:r w:rsidRPr="0016686F">
              <w:rPr>
                <w:sz w:val="24"/>
              </w:rPr>
              <w:t>服务名称</w:t>
            </w:r>
          </w:p>
        </w:tc>
        <w:tc>
          <w:tcPr>
            <w:tcW w:w="763" w:type="pct"/>
            <w:vAlign w:val="center"/>
          </w:tcPr>
          <w:p w:rsidR="004B48D1" w:rsidRPr="0016686F" w:rsidRDefault="004B48D1" w:rsidP="006B2BC0">
            <w:pPr>
              <w:spacing w:line="460" w:lineRule="exact"/>
              <w:jc w:val="center"/>
              <w:rPr>
                <w:sz w:val="24"/>
              </w:rPr>
            </w:pPr>
            <w:r w:rsidRPr="0016686F">
              <w:rPr>
                <w:sz w:val="24"/>
              </w:rPr>
              <w:t>数量</w:t>
            </w:r>
          </w:p>
        </w:tc>
        <w:tc>
          <w:tcPr>
            <w:tcW w:w="1140" w:type="pct"/>
            <w:vAlign w:val="center"/>
          </w:tcPr>
          <w:p w:rsidR="004B48D1" w:rsidRPr="0016686F" w:rsidRDefault="004B48D1" w:rsidP="006B2BC0">
            <w:pPr>
              <w:spacing w:line="460" w:lineRule="exact"/>
              <w:jc w:val="center"/>
              <w:rPr>
                <w:sz w:val="24"/>
              </w:rPr>
            </w:pPr>
            <w:r w:rsidRPr="0016686F">
              <w:rPr>
                <w:sz w:val="24"/>
              </w:rPr>
              <w:t>投标总价</w:t>
            </w:r>
          </w:p>
        </w:tc>
        <w:tc>
          <w:tcPr>
            <w:tcW w:w="932" w:type="pct"/>
            <w:vAlign w:val="center"/>
          </w:tcPr>
          <w:p w:rsidR="004B48D1" w:rsidRPr="0016686F" w:rsidRDefault="004B48D1" w:rsidP="006B2BC0">
            <w:pPr>
              <w:spacing w:line="460" w:lineRule="exact"/>
              <w:jc w:val="center"/>
              <w:rPr>
                <w:sz w:val="24"/>
              </w:rPr>
            </w:pPr>
            <w:r w:rsidRPr="0016686F">
              <w:rPr>
                <w:sz w:val="24"/>
              </w:rPr>
              <w:t>备注</w:t>
            </w:r>
          </w:p>
        </w:tc>
      </w:tr>
      <w:tr w:rsidR="004B48D1" w:rsidRPr="0016686F" w:rsidTr="006B2BC0">
        <w:trPr>
          <w:jc w:val="center"/>
        </w:trPr>
        <w:tc>
          <w:tcPr>
            <w:tcW w:w="692" w:type="pct"/>
            <w:vAlign w:val="center"/>
          </w:tcPr>
          <w:p w:rsidR="004B48D1" w:rsidRPr="0016686F" w:rsidRDefault="004B48D1" w:rsidP="006B2BC0">
            <w:pPr>
              <w:spacing w:line="460" w:lineRule="exact"/>
              <w:jc w:val="center"/>
              <w:rPr>
                <w:szCs w:val="21"/>
              </w:rPr>
            </w:pPr>
          </w:p>
        </w:tc>
        <w:tc>
          <w:tcPr>
            <w:tcW w:w="1473" w:type="pct"/>
            <w:vAlign w:val="center"/>
          </w:tcPr>
          <w:p w:rsidR="004B48D1" w:rsidRPr="0016686F" w:rsidRDefault="004B48D1" w:rsidP="006B2BC0">
            <w:pPr>
              <w:spacing w:line="460" w:lineRule="exact"/>
              <w:jc w:val="center"/>
              <w:rPr>
                <w:szCs w:val="21"/>
              </w:rPr>
            </w:pPr>
          </w:p>
        </w:tc>
        <w:tc>
          <w:tcPr>
            <w:tcW w:w="763" w:type="pct"/>
            <w:vAlign w:val="center"/>
          </w:tcPr>
          <w:p w:rsidR="004B48D1" w:rsidRPr="0016686F" w:rsidRDefault="004B48D1" w:rsidP="006B2BC0">
            <w:pPr>
              <w:spacing w:line="460" w:lineRule="exact"/>
              <w:jc w:val="center"/>
              <w:rPr>
                <w:szCs w:val="21"/>
              </w:rPr>
            </w:pPr>
          </w:p>
        </w:tc>
        <w:tc>
          <w:tcPr>
            <w:tcW w:w="1140" w:type="pct"/>
            <w:vAlign w:val="center"/>
          </w:tcPr>
          <w:p w:rsidR="004B48D1" w:rsidRPr="0016686F" w:rsidRDefault="004B48D1" w:rsidP="006B2BC0">
            <w:pPr>
              <w:spacing w:line="460" w:lineRule="exact"/>
              <w:jc w:val="center"/>
              <w:rPr>
                <w:szCs w:val="21"/>
              </w:rPr>
            </w:pPr>
          </w:p>
        </w:tc>
        <w:tc>
          <w:tcPr>
            <w:tcW w:w="932" w:type="pct"/>
            <w:vAlign w:val="center"/>
          </w:tcPr>
          <w:p w:rsidR="004B48D1" w:rsidRPr="0016686F" w:rsidRDefault="004B48D1" w:rsidP="006B2BC0">
            <w:pPr>
              <w:spacing w:line="460" w:lineRule="exact"/>
              <w:jc w:val="center"/>
              <w:rPr>
                <w:szCs w:val="21"/>
              </w:rPr>
            </w:pPr>
          </w:p>
        </w:tc>
      </w:tr>
      <w:tr w:rsidR="004B48D1" w:rsidRPr="0016686F" w:rsidTr="006B2BC0">
        <w:trPr>
          <w:jc w:val="center"/>
        </w:trPr>
        <w:tc>
          <w:tcPr>
            <w:tcW w:w="692" w:type="pct"/>
            <w:vAlign w:val="center"/>
          </w:tcPr>
          <w:p w:rsidR="004B48D1" w:rsidRPr="0016686F" w:rsidRDefault="004B48D1" w:rsidP="006B2BC0">
            <w:pPr>
              <w:spacing w:line="460" w:lineRule="exact"/>
              <w:jc w:val="center"/>
              <w:rPr>
                <w:sz w:val="24"/>
              </w:rPr>
            </w:pPr>
          </w:p>
        </w:tc>
        <w:tc>
          <w:tcPr>
            <w:tcW w:w="1473" w:type="pct"/>
            <w:vAlign w:val="center"/>
          </w:tcPr>
          <w:p w:rsidR="004B48D1" w:rsidRPr="0016686F" w:rsidRDefault="004B48D1" w:rsidP="006B2BC0">
            <w:pPr>
              <w:spacing w:line="460" w:lineRule="exact"/>
              <w:jc w:val="center"/>
              <w:rPr>
                <w:sz w:val="24"/>
              </w:rPr>
            </w:pPr>
          </w:p>
        </w:tc>
        <w:tc>
          <w:tcPr>
            <w:tcW w:w="763" w:type="pct"/>
            <w:vAlign w:val="center"/>
          </w:tcPr>
          <w:p w:rsidR="004B48D1" w:rsidRPr="0016686F" w:rsidRDefault="004B48D1" w:rsidP="006B2BC0">
            <w:pPr>
              <w:spacing w:line="460" w:lineRule="exact"/>
              <w:jc w:val="center"/>
              <w:rPr>
                <w:sz w:val="24"/>
              </w:rPr>
            </w:pPr>
          </w:p>
        </w:tc>
        <w:tc>
          <w:tcPr>
            <w:tcW w:w="1140" w:type="pct"/>
            <w:vAlign w:val="center"/>
          </w:tcPr>
          <w:p w:rsidR="004B48D1" w:rsidRPr="0016686F" w:rsidRDefault="004B48D1" w:rsidP="006B2BC0">
            <w:pPr>
              <w:spacing w:line="460" w:lineRule="exact"/>
              <w:jc w:val="center"/>
              <w:rPr>
                <w:sz w:val="24"/>
              </w:rPr>
            </w:pPr>
          </w:p>
        </w:tc>
        <w:tc>
          <w:tcPr>
            <w:tcW w:w="932" w:type="pct"/>
            <w:vAlign w:val="center"/>
          </w:tcPr>
          <w:p w:rsidR="004B48D1" w:rsidRPr="0016686F" w:rsidRDefault="004B48D1" w:rsidP="006B2BC0">
            <w:pPr>
              <w:spacing w:line="460" w:lineRule="exact"/>
              <w:jc w:val="center"/>
              <w:rPr>
                <w:sz w:val="24"/>
              </w:rPr>
            </w:pPr>
          </w:p>
        </w:tc>
      </w:tr>
      <w:tr w:rsidR="004B48D1" w:rsidRPr="0016686F" w:rsidTr="006B2BC0">
        <w:trPr>
          <w:jc w:val="center"/>
        </w:trPr>
        <w:tc>
          <w:tcPr>
            <w:tcW w:w="692" w:type="pct"/>
            <w:vAlign w:val="center"/>
          </w:tcPr>
          <w:p w:rsidR="004B48D1" w:rsidRPr="0016686F" w:rsidRDefault="004B48D1" w:rsidP="006B2BC0">
            <w:pPr>
              <w:spacing w:line="460" w:lineRule="exact"/>
              <w:jc w:val="center"/>
              <w:rPr>
                <w:sz w:val="24"/>
              </w:rPr>
            </w:pPr>
          </w:p>
        </w:tc>
        <w:tc>
          <w:tcPr>
            <w:tcW w:w="1473" w:type="pct"/>
            <w:vAlign w:val="center"/>
          </w:tcPr>
          <w:p w:rsidR="004B48D1" w:rsidRPr="0016686F" w:rsidRDefault="004B48D1" w:rsidP="006B2BC0">
            <w:pPr>
              <w:spacing w:line="460" w:lineRule="exact"/>
              <w:jc w:val="center"/>
              <w:rPr>
                <w:sz w:val="24"/>
              </w:rPr>
            </w:pPr>
          </w:p>
        </w:tc>
        <w:tc>
          <w:tcPr>
            <w:tcW w:w="763" w:type="pct"/>
            <w:vAlign w:val="center"/>
          </w:tcPr>
          <w:p w:rsidR="004B48D1" w:rsidRPr="0016686F" w:rsidRDefault="004B48D1" w:rsidP="006B2BC0">
            <w:pPr>
              <w:spacing w:line="460" w:lineRule="exact"/>
              <w:jc w:val="center"/>
              <w:rPr>
                <w:sz w:val="24"/>
              </w:rPr>
            </w:pPr>
          </w:p>
        </w:tc>
        <w:tc>
          <w:tcPr>
            <w:tcW w:w="1140" w:type="pct"/>
            <w:vAlign w:val="center"/>
          </w:tcPr>
          <w:p w:rsidR="004B48D1" w:rsidRPr="0016686F" w:rsidRDefault="004B48D1" w:rsidP="006B2BC0">
            <w:pPr>
              <w:spacing w:line="460" w:lineRule="exact"/>
              <w:jc w:val="center"/>
              <w:rPr>
                <w:sz w:val="24"/>
              </w:rPr>
            </w:pPr>
          </w:p>
        </w:tc>
        <w:tc>
          <w:tcPr>
            <w:tcW w:w="932" w:type="pct"/>
            <w:vAlign w:val="center"/>
          </w:tcPr>
          <w:p w:rsidR="004B48D1" w:rsidRPr="0016686F" w:rsidRDefault="004B48D1" w:rsidP="006B2BC0">
            <w:pPr>
              <w:spacing w:line="460" w:lineRule="exact"/>
              <w:jc w:val="center"/>
              <w:rPr>
                <w:sz w:val="24"/>
              </w:rPr>
            </w:pPr>
          </w:p>
        </w:tc>
      </w:tr>
      <w:tr w:rsidR="004B48D1" w:rsidRPr="0016686F" w:rsidTr="006B2BC0">
        <w:trPr>
          <w:jc w:val="center"/>
        </w:trPr>
        <w:tc>
          <w:tcPr>
            <w:tcW w:w="692" w:type="pct"/>
            <w:vAlign w:val="center"/>
          </w:tcPr>
          <w:p w:rsidR="004B48D1" w:rsidRPr="0016686F" w:rsidRDefault="004B48D1" w:rsidP="006B2BC0">
            <w:pPr>
              <w:spacing w:line="460" w:lineRule="exact"/>
              <w:jc w:val="center"/>
              <w:rPr>
                <w:sz w:val="24"/>
              </w:rPr>
            </w:pPr>
          </w:p>
        </w:tc>
        <w:tc>
          <w:tcPr>
            <w:tcW w:w="1473" w:type="pct"/>
            <w:vAlign w:val="center"/>
          </w:tcPr>
          <w:p w:rsidR="004B48D1" w:rsidRPr="0016686F" w:rsidRDefault="004B48D1" w:rsidP="006B2BC0">
            <w:pPr>
              <w:spacing w:line="460" w:lineRule="exact"/>
              <w:jc w:val="center"/>
              <w:rPr>
                <w:sz w:val="24"/>
              </w:rPr>
            </w:pPr>
          </w:p>
        </w:tc>
        <w:tc>
          <w:tcPr>
            <w:tcW w:w="763" w:type="pct"/>
            <w:vAlign w:val="center"/>
          </w:tcPr>
          <w:p w:rsidR="004B48D1" w:rsidRPr="0016686F" w:rsidRDefault="004B48D1" w:rsidP="006B2BC0">
            <w:pPr>
              <w:spacing w:line="460" w:lineRule="exact"/>
              <w:jc w:val="center"/>
              <w:rPr>
                <w:sz w:val="24"/>
              </w:rPr>
            </w:pPr>
          </w:p>
        </w:tc>
        <w:tc>
          <w:tcPr>
            <w:tcW w:w="1140" w:type="pct"/>
            <w:vAlign w:val="center"/>
          </w:tcPr>
          <w:p w:rsidR="004B48D1" w:rsidRPr="0016686F" w:rsidRDefault="004B48D1" w:rsidP="006B2BC0">
            <w:pPr>
              <w:spacing w:line="460" w:lineRule="exact"/>
              <w:jc w:val="center"/>
              <w:rPr>
                <w:sz w:val="24"/>
              </w:rPr>
            </w:pPr>
          </w:p>
        </w:tc>
        <w:tc>
          <w:tcPr>
            <w:tcW w:w="932" w:type="pct"/>
            <w:vAlign w:val="center"/>
          </w:tcPr>
          <w:p w:rsidR="004B48D1" w:rsidRPr="0016686F" w:rsidRDefault="004B48D1" w:rsidP="006B2BC0">
            <w:pPr>
              <w:spacing w:line="460" w:lineRule="exact"/>
              <w:jc w:val="center"/>
              <w:rPr>
                <w:sz w:val="24"/>
              </w:rPr>
            </w:pPr>
          </w:p>
        </w:tc>
      </w:tr>
      <w:tr w:rsidR="004B48D1" w:rsidRPr="0016686F" w:rsidTr="006B2BC0">
        <w:trPr>
          <w:jc w:val="center"/>
        </w:trPr>
        <w:tc>
          <w:tcPr>
            <w:tcW w:w="692" w:type="pct"/>
            <w:vAlign w:val="center"/>
          </w:tcPr>
          <w:p w:rsidR="004B48D1" w:rsidRPr="0016686F" w:rsidRDefault="004B48D1" w:rsidP="006B2BC0">
            <w:pPr>
              <w:spacing w:line="460" w:lineRule="exact"/>
              <w:jc w:val="center"/>
              <w:rPr>
                <w:sz w:val="24"/>
              </w:rPr>
            </w:pPr>
          </w:p>
        </w:tc>
        <w:tc>
          <w:tcPr>
            <w:tcW w:w="1473" w:type="pct"/>
            <w:vAlign w:val="center"/>
          </w:tcPr>
          <w:p w:rsidR="004B48D1" w:rsidRPr="0016686F" w:rsidRDefault="004B48D1" w:rsidP="006B2BC0">
            <w:pPr>
              <w:spacing w:line="460" w:lineRule="exact"/>
              <w:jc w:val="center"/>
              <w:rPr>
                <w:sz w:val="24"/>
              </w:rPr>
            </w:pPr>
          </w:p>
        </w:tc>
        <w:tc>
          <w:tcPr>
            <w:tcW w:w="763" w:type="pct"/>
            <w:vAlign w:val="center"/>
          </w:tcPr>
          <w:p w:rsidR="004B48D1" w:rsidRPr="0016686F" w:rsidRDefault="004B48D1" w:rsidP="006B2BC0">
            <w:pPr>
              <w:spacing w:line="460" w:lineRule="exact"/>
              <w:jc w:val="center"/>
              <w:rPr>
                <w:sz w:val="24"/>
              </w:rPr>
            </w:pPr>
          </w:p>
        </w:tc>
        <w:tc>
          <w:tcPr>
            <w:tcW w:w="1140" w:type="pct"/>
            <w:vAlign w:val="center"/>
          </w:tcPr>
          <w:p w:rsidR="004B48D1" w:rsidRPr="0016686F" w:rsidRDefault="004B48D1" w:rsidP="006B2BC0">
            <w:pPr>
              <w:spacing w:line="460" w:lineRule="exact"/>
              <w:jc w:val="center"/>
              <w:rPr>
                <w:sz w:val="24"/>
              </w:rPr>
            </w:pPr>
          </w:p>
        </w:tc>
        <w:tc>
          <w:tcPr>
            <w:tcW w:w="932" w:type="pct"/>
            <w:vAlign w:val="center"/>
          </w:tcPr>
          <w:p w:rsidR="004B48D1" w:rsidRPr="0016686F" w:rsidRDefault="004B48D1" w:rsidP="006B2BC0">
            <w:pPr>
              <w:spacing w:line="460" w:lineRule="exact"/>
              <w:jc w:val="center"/>
              <w:rPr>
                <w:sz w:val="24"/>
              </w:rPr>
            </w:pPr>
          </w:p>
        </w:tc>
      </w:tr>
      <w:tr w:rsidR="004B48D1" w:rsidRPr="0016686F" w:rsidTr="006B2BC0">
        <w:trPr>
          <w:jc w:val="center"/>
        </w:trPr>
        <w:tc>
          <w:tcPr>
            <w:tcW w:w="692" w:type="pct"/>
            <w:vAlign w:val="center"/>
          </w:tcPr>
          <w:p w:rsidR="004B48D1" w:rsidRPr="0016686F" w:rsidRDefault="004B48D1" w:rsidP="006B2BC0">
            <w:pPr>
              <w:spacing w:line="460" w:lineRule="exact"/>
              <w:jc w:val="center"/>
              <w:rPr>
                <w:sz w:val="24"/>
              </w:rPr>
            </w:pPr>
          </w:p>
        </w:tc>
        <w:tc>
          <w:tcPr>
            <w:tcW w:w="1473" w:type="pct"/>
            <w:vAlign w:val="center"/>
          </w:tcPr>
          <w:p w:rsidR="004B48D1" w:rsidRPr="0016686F" w:rsidRDefault="004B48D1" w:rsidP="006B2BC0">
            <w:pPr>
              <w:spacing w:line="460" w:lineRule="exact"/>
              <w:jc w:val="center"/>
              <w:rPr>
                <w:sz w:val="24"/>
              </w:rPr>
            </w:pPr>
          </w:p>
        </w:tc>
        <w:tc>
          <w:tcPr>
            <w:tcW w:w="763" w:type="pct"/>
            <w:vAlign w:val="center"/>
          </w:tcPr>
          <w:p w:rsidR="004B48D1" w:rsidRPr="0016686F" w:rsidRDefault="004B48D1" w:rsidP="006B2BC0">
            <w:pPr>
              <w:spacing w:line="460" w:lineRule="exact"/>
              <w:jc w:val="center"/>
              <w:rPr>
                <w:sz w:val="24"/>
              </w:rPr>
            </w:pPr>
          </w:p>
        </w:tc>
        <w:tc>
          <w:tcPr>
            <w:tcW w:w="1140" w:type="pct"/>
            <w:vAlign w:val="center"/>
          </w:tcPr>
          <w:p w:rsidR="004B48D1" w:rsidRPr="0016686F" w:rsidRDefault="004B48D1" w:rsidP="006B2BC0">
            <w:pPr>
              <w:spacing w:line="460" w:lineRule="exact"/>
              <w:jc w:val="center"/>
              <w:rPr>
                <w:sz w:val="24"/>
              </w:rPr>
            </w:pPr>
          </w:p>
        </w:tc>
        <w:tc>
          <w:tcPr>
            <w:tcW w:w="932" w:type="pct"/>
            <w:vAlign w:val="center"/>
          </w:tcPr>
          <w:p w:rsidR="004B48D1" w:rsidRPr="0016686F" w:rsidRDefault="004B48D1" w:rsidP="006B2BC0">
            <w:pPr>
              <w:spacing w:line="460" w:lineRule="exact"/>
              <w:jc w:val="center"/>
              <w:rPr>
                <w:sz w:val="24"/>
              </w:rPr>
            </w:pPr>
          </w:p>
        </w:tc>
      </w:tr>
      <w:tr w:rsidR="004B48D1" w:rsidRPr="0016686F" w:rsidTr="006B2BC0">
        <w:trPr>
          <w:jc w:val="center"/>
        </w:trPr>
        <w:tc>
          <w:tcPr>
            <w:tcW w:w="692" w:type="pct"/>
            <w:vAlign w:val="center"/>
          </w:tcPr>
          <w:p w:rsidR="004B48D1" w:rsidRPr="0016686F" w:rsidRDefault="004B48D1" w:rsidP="006B2BC0">
            <w:pPr>
              <w:spacing w:line="460" w:lineRule="exact"/>
              <w:jc w:val="center"/>
              <w:rPr>
                <w:sz w:val="24"/>
              </w:rPr>
            </w:pPr>
          </w:p>
        </w:tc>
        <w:tc>
          <w:tcPr>
            <w:tcW w:w="1473" w:type="pct"/>
            <w:vAlign w:val="center"/>
          </w:tcPr>
          <w:p w:rsidR="004B48D1" w:rsidRPr="0016686F" w:rsidRDefault="004B48D1" w:rsidP="006B2BC0">
            <w:pPr>
              <w:spacing w:line="460" w:lineRule="exact"/>
              <w:jc w:val="center"/>
              <w:rPr>
                <w:sz w:val="24"/>
              </w:rPr>
            </w:pPr>
          </w:p>
        </w:tc>
        <w:tc>
          <w:tcPr>
            <w:tcW w:w="763" w:type="pct"/>
            <w:vAlign w:val="center"/>
          </w:tcPr>
          <w:p w:rsidR="004B48D1" w:rsidRPr="0016686F" w:rsidRDefault="004B48D1" w:rsidP="006B2BC0">
            <w:pPr>
              <w:spacing w:line="460" w:lineRule="exact"/>
              <w:jc w:val="center"/>
              <w:rPr>
                <w:sz w:val="24"/>
              </w:rPr>
            </w:pPr>
          </w:p>
        </w:tc>
        <w:tc>
          <w:tcPr>
            <w:tcW w:w="1140" w:type="pct"/>
            <w:vAlign w:val="center"/>
          </w:tcPr>
          <w:p w:rsidR="004B48D1" w:rsidRPr="0016686F" w:rsidRDefault="004B48D1" w:rsidP="006B2BC0">
            <w:pPr>
              <w:spacing w:line="460" w:lineRule="exact"/>
              <w:jc w:val="center"/>
              <w:rPr>
                <w:sz w:val="24"/>
              </w:rPr>
            </w:pPr>
          </w:p>
        </w:tc>
        <w:tc>
          <w:tcPr>
            <w:tcW w:w="932" w:type="pct"/>
            <w:vAlign w:val="center"/>
          </w:tcPr>
          <w:p w:rsidR="004B48D1" w:rsidRPr="0016686F" w:rsidRDefault="004B48D1" w:rsidP="006B2BC0">
            <w:pPr>
              <w:spacing w:line="460" w:lineRule="exact"/>
              <w:jc w:val="center"/>
              <w:rPr>
                <w:sz w:val="24"/>
              </w:rPr>
            </w:pPr>
          </w:p>
        </w:tc>
      </w:tr>
      <w:tr w:rsidR="004B48D1" w:rsidRPr="0016686F" w:rsidTr="006B2BC0">
        <w:trPr>
          <w:jc w:val="center"/>
        </w:trPr>
        <w:tc>
          <w:tcPr>
            <w:tcW w:w="692" w:type="pct"/>
            <w:vAlign w:val="center"/>
          </w:tcPr>
          <w:p w:rsidR="004B48D1" w:rsidRPr="0016686F" w:rsidRDefault="004B48D1" w:rsidP="006B2BC0">
            <w:pPr>
              <w:spacing w:line="460" w:lineRule="exact"/>
              <w:jc w:val="center"/>
              <w:rPr>
                <w:sz w:val="24"/>
              </w:rPr>
            </w:pPr>
          </w:p>
        </w:tc>
        <w:tc>
          <w:tcPr>
            <w:tcW w:w="1473" w:type="pct"/>
            <w:vAlign w:val="center"/>
          </w:tcPr>
          <w:p w:rsidR="004B48D1" w:rsidRPr="0016686F" w:rsidRDefault="004B48D1" w:rsidP="006B2BC0">
            <w:pPr>
              <w:spacing w:line="460" w:lineRule="exact"/>
              <w:jc w:val="center"/>
              <w:rPr>
                <w:sz w:val="24"/>
              </w:rPr>
            </w:pPr>
          </w:p>
        </w:tc>
        <w:tc>
          <w:tcPr>
            <w:tcW w:w="763" w:type="pct"/>
            <w:vAlign w:val="center"/>
          </w:tcPr>
          <w:p w:rsidR="004B48D1" w:rsidRPr="0016686F" w:rsidRDefault="004B48D1" w:rsidP="006B2BC0">
            <w:pPr>
              <w:spacing w:line="460" w:lineRule="exact"/>
              <w:jc w:val="center"/>
              <w:rPr>
                <w:sz w:val="24"/>
              </w:rPr>
            </w:pPr>
          </w:p>
        </w:tc>
        <w:tc>
          <w:tcPr>
            <w:tcW w:w="1140" w:type="pct"/>
            <w:vAlign w:val="center"/>
          </w:tcPr>
          <w:p w:rsidR="004B48D1" w:rsidRPr="0016686F" w:rsidRDefault="004B48D1" w:rsidP="006B2BC0">
            <w:pPr>
              <w:spacing w:line="460" w:lineRule="exact"/>
              <w:jc w:val="center"/>
              <w:rPr>
                <w:sz w:val="24"/>
              </w:rPr>
            </w:pPr>
          </w:p>
        </w:tc>
        <w:tc>
          <w:tcPr>
            <w:tcW w:w="932" w:type="pct"/>
            <w:vAlign w:val="center"/>
          </w:tcPr>
          <w:p w:rsidR="004B48D1" w:rsidRPr="0016686F" w:rsidRDefault="004B48D1" w:rsidP="006B2BC0">
            <w:pPr>
              <w:spacing w:line="460" w:lineRule="exact"/>
              <w:jc w:val="center"/>
              <w:rPr>
                <w:sz w:val="24"/>
              </w:rPr>
            </w:pPr>
          </w:p>
        </w:tc>
      </w:tr>
      <w:tr w:rsidR="004B48D1" w:rsidRPr="0016686F" w:rsidTr="006B2BC0">
        <w:trPr>
          <w:jc w:val="center"/>
        </w:trPr>
        <w:tc>
          <w:tcPr>
            <w:tcW w:w="692" w:type="pct"/>
            <w:vAlign w:val="center"/>
          </w:tcPr>
          <w:p w:rsidR="004B48D1" w:rsidRPr="0016686F" w:rsidRDefault="004B48D1" w:rsidP="006B2BC0">
            <w:pPr>
              <w:spacing w:line="460" w:lineRule="exact"/>
              <w:jc w:val="center"/>
              <w:rPr>
                <w:sz w:val="24"/>
              </w:rPr>
            </w:pPr>
          </w:p>
        </w:tc>
        <w:tc>
          <w:tcPr>
            <w:tcW w:w="1473" w:type="pct"/>
            <w:vAlign w:val="center"/>
          </w:tcPr>
          <w:p w:rsidR="004B48D1" w:rsidRPr="0016686F" w:rsidRDefault="004B48D1" w:rsidP="006B2BC0">
            <w:pPr>
              <w:spacing w:line="460" w:lineRule="exact"/>
              <w:jc w:val="center"/>
              <w:rPr>
                <w:sz w:val="24"/>
              </w:rPr>
            </w:pPr>
          </w:p>
        </w:tc>
        <w:tc>
          <w:tcPr>
            <w:tcW w:w="763" w:type="pct"/>
            <w:vAlign w:val="center"/>
          </w:tcPr>
          <w:p w:rsidR="004B48D1" w:rsidRPr="0016686F" w:rsidRDefault="004B48D1" w:rsidP="006B2BC0">
            <w:pPr>
              <w:spacing w:line="460" w:lineRule="exact"/>
              <w:jc w:val="center"/>
              <w:rPr>
                <w:sz w:val="24"/>
              </w:rPr>
            </w:pPr>
          </w:p>
        </w:tc>
        <w:tc>
          <w:tcPr>
            <w:tcW w:w="1140" w:type="pct"/>
            <w:vAlign w:val="center"/>
          </w:tcPr>
          <w:p w:rsidR="004B48D1" w:rsidRPr="0016686F" w:rsidRDefault="004B48D1" w:rsidP="006B2BC0">
            <w:pPr>
              <w:spacing w:line="460" w:lineRule="exact"/>
              <w:jc w:val="center"/>
              <w:rPr>
                <w:sz w:val="24"/>
              </w:rPr>
            </w:pPr>
          </w:p>
        </w:tc>
        <w:tc>
          <w:tcPr>
            <w:tcW w:w="932" w:type="pct"/>
            <w:vAlign w:val="center"/>
          </w:tcPr>
          <w:p w:rsidR="004B48D1" w:rsidRPr="0016686F" w:rsidRDefault="004B48D1" w:rsidP="006B2BC0">
            <w:pPr>
              <w:spacing w:line="460" w:lineRule="exact"/>
              <w:jc w:val="center"/>
              <w:rPr>
                <w:sz w:val="24"/>
              </w:rPr>
            </w:pPr>
          </w:p>
        </w:tc>
      </w:tr>
      <w:tr w:rsidR="004B48D1" w:rsidRPr="0016686F" w:rsidTr="006B2BC0">
        <w:trPr>
          <w:jc w:val="center"/>
        </w:trPr>
        <w:tc>
          <w:tcPr>
            <w:tcW w:w="692" w:type="pct"/>
            <w:vAlign w:val="center"/>
          </w:tcPr>
          <w:p w:rsidR="004B48D1" w:rsidRPr="0016686F" w:rsidRDefault="004B48D1" w:rsidP="006B2BC0">
            <w:pPr>
              <w:spacing w:line="460" w:lineRule="exact"/>
              <w:jc w:val="center"/>
              <w:rPr>
                <w:sz w:val="24"/>
              </w:rPr>
            </w:pPr>
          </w:p>
        </w:tc>
        <w:tc>
          <w:tcPr>
            <w:tcW w:w="1473" w:type="pct"/>
            <w:vAlign w:val="center"/>
          </w:tcPr>
          <w:p w:rsidR="004B48D1" w:rsidRPr="0016686F" w:rsidRDefault="004B48D1" w:rsidP="006B2BC0">
            <w:pPr>
              <w:spacing w:line="460" w:lineRule="exact"/>
              <w:jc w:val="center"/>
              <w:rPr>
                <w:sz w:val="24"/>
              </w:rPr>
            </w:pPr>
          </w:p>
        </w:tc>
        <w:tc>
          <w:tcPr>
            <w:tcW w:w="763" w:type="pct"/>
            <w:vAlign w:val="center"/>
          </w:tcPr>
          <w:p w:rsidR="004B48D1" w:rsidRPr="0016686F" w:rsidRDefault="004B48D1" w:rsidP="006B2BC0">
            <w:pPr>
              <w:spacing w:line="460" w:lineRule="exact"/>
              <w:jc w:val="center"/>
              <w:rPr>
                <w:sz w:val="24"/>
              </w:rPr>
            </w:pPr>
          </w:p>
        </w:tc>
        <w:tc>
          <w:tcPr>
            <w:tcW w:w="1140" w:type="pct"/>
            <w:vAlign w:val="center"/>
          </w:tcPr>
          <w:p w:rsidR="004B48D1" w:rsidRPr="0016686F" w:rsidRDefault="004B48D1" w:rsidP="006B2BC0">
            <w:pPr>
              <w:spacing w:line="460" w:lineRule="exact"/>
              <w:jc w:val="center"/>
              <w:rPr>
                <w:sz w:val="24"/>
              </w:rPr>
            </w:pPr>
          </w:p>
        </w:tc>
        <w:tc>
          <w:tcPr>
            <w:tcW w:w="932" w:type="pct"/>
            <w:vAlign w:val="center"/>
          </w:tcPr>
          <w:p w:rsidR="004B48D1" w:rsidRPr="0016686F" w:rsidRDefault="004B48D1" w:rsidP="006B2BC0">
            <w:pPr>
              <w:spacing w:line="460" w:lineRule="exact"/>
              <w:jc w:val="center"/>
              <w:rPr>
                <w:sz w:val="24"/>
              </w:rPr>
            </w:pPr>
          </w:p>
        </w:tc>
      </w:tr>
      <w:tr w:rsidR="004B48D1" w:rsidRPr="0016686F" w:rsidTr="006B2BC0">
        <w:trPr>
          <w:jc w:val="center"/>
        </w:trPr>
        <w:tc>
          <w:tcPr>
            <w:tcW w:w="692" w:type="pct"/>
            <w:vAlign w:val="center"/>
          </w:tcPr>
          <w:p w:rsidR="004B48D1" w:rsidRPr="0016686F" w:rsidRDefault="004B48D1" w:rsidP="006B2BC0">
            <w:pPr>
              <w:spacing w:line="460" w:lineRule="exact"/>
              <w:jc w:val="center"/>
              <w:rPr>
                <w:sz w:val="24"/>
              </w:rPr>
            </w:pPr>
          </w:p>
        </w:tc>
        <w:tc>
          <w:tcPr>
            <w:tcW w:w="1473" w:type="pct"/>
            <w:vAlign w:val="center"/>
          </w:tcPr>
          <w:p w:rsidR="004B48D1" w:rsidRPr="0016686F" w:rsidRDefault="004B48D1" w:rsidP="006B2BC0">
            <w:pPr>
              <w:spacing w:line="460" w:lineRule="exact"/>
              <w:jc w:val="center"/>
              <w:rPr>
                <w:sz w:val="24"/>
              </w:rPr>
            </w:pPr>
          </w:p>
        </w:tc>
        <w:tc>
          <w:tcPr>
            <w:tcW w:w="763" w:type="pct"/>
            <w:vAlign w:val="center"/>
          </w:tcPr>
          <w:p w:rsidR="004B48D1" w:rsidRPr="0016686F" w:rsidRDefault="004B48D1" w:rsidP="006B2BC0">
            <w:pPr>
              <w:spacing w:line="460" w:lineRule="exact"/>
              <w:jc w:val="center"/>
              <w:rPr>
                <w:sz w:val="24"/>
              </w:rPr>
            </w:pPr>
          </w:p>
        </w:tc>
        <w:tc>
          <w:tcPr>
            <w:tcW w:w="1140" w:type="pct"/>
            <w:vAlign w:val="center"/>
          </w:tcPr>
          <w:p w:rsidR="004B48D1" w:rsidRPr="0016686F" w:rsidRDefault="004B48D1" w:rsidP="006B2BC0">
            <w:pPr>
              <w:spacing w:line="460" w:lineRule="exact"/>
              <w:jc w:val="center"/>
              <w:rPr>
                <w:sz w:val="24"/>
              </w:rPr>
            </w:pPr>
          </w:p>
        </w:tc>
        <w:tc>
          <w:tcPr>
            <w:tcW w:w="932" w:type="pct"/>
            <w:vAlign w:val="center"/>
          </w:tcPr>
          <w:p w:rsidR="004B48D1" w:rsidRPr="0016686F" w:rsidRDefault="004B48D1" w:rsidP="006B2BC0">
            <w:pPr>
              <w:spacing w:line="460" w:lineRule="exact"/>
              <w:jc w:val="center"/>
              <w:rPr>
                <w:sz w:val="24"/>
              </w:rPr>
            </w:pPr>
          </w:p>
        </w:tc>
      </w:tr>
      <w:tr w:rsidR="004B48D1" w:rsidRPr="0016686F" w:rsidTr="006B2BC0">
        <w:trPr>
          <w:jc w:val="center"/>
        </w:trPr>
        <w:tc>
          <w:tcPr>
            <w:tcW w:w="692" w:type="pct"/>
            <w:vAlign w:val="center"/>
          </w:tcPr>
          <w:p w:rsidR="004B48D1" w:rsidRPr="0016686F" w:rsidRDefault="004B48D1" w:rsidP="006B2BC0">
            <w:pPr>
              <w:spacing w:line="460" w:lineRule="exact"/>
              <w:jc w:val="center"/>
              <w:rPr>
                <w:sz w:val="24"/>
              </w:rPr>
            </w:pPr>
          </w:p>
        </w:tc>
        <w:tc>
          <w:tcPr>
            <w:tcW w:w="1473" w:type="pct"/>
            <w:vAlign w:val="center"/>
          </w:tcPr>
          <w:p w:rsidR="004B48D1" w:rsidRPr="0016686F" w:rsidRDefault="004B48D1" w:rsidP="006B2BC0">
            <w:pPr>
              <w:spacing w:line="460" w:lineRule="exact"/>
              <w:jc w:val="center"/>
              <w:rPr>
                <w:sz w:val="24"/>
              </w:rPr>
            </w:pPr>
          </w:p>
        </w:tc>
        <w:tc>
          <w:tcPr>
            <w:tcW w:w="763" w:type="pct"/>
            <w:vAlign w:val="center"/>
          </w:tcPr>
          <w:p w:rsidR="004B48D1" w:rsidRPr="0016686F" w:rsidRDefault="004B48D1" w:rsidP="006B2BC0">
            <w:pPr>
              <w:spacing w:line="460" w:lineRule="exact"/>
              <w:jc w:val="center"/>
              <w:rPr>
                <w:sz w:val="24"/>
              </w:rPr>
            </w:pPr>
          </w:p>
        </w:tc>
        <w:tc>
          <w:tcPr>
            <w:tcW w:w="1140" w:type="pct"/>
            <w:vAlign w:val="center"/>
          </w:tcPr>
          <w:p w:rsidR="004B48D1" w:rsidRPr="0016686F" w:rsidRDefault="004B48D1" w:rsidP="006B2BC0">
            <w:pPr>
              <w:spacing w:line="460" w:lineRule="exact"/>
              <w:jc w:val="center"/>
              <w:rPr>
                <w:sz w:val="24"/>
              </w:rPr>
            </w:pPr>
          </w:p>
        </w:tc>
        <w:tc>
          <w:tcPr>
            <w:tcW w:w="932" w:type="pct"/>
            <w:vAlign w:val="center"/>
          </w:tcPr>
          <w:p w:rsidR="004B48D1" w:rsidRPr="0016686F" w:rsidRDefault="004B48D1" w:rsidP="006B2BC0">
            <w:pPr>
              <w:spacing w:line="460" w:lineRule="exact"/>
              <w:jc w:val="center"/>
              <w:rPr>
                <w:sz w:val="24"/>
              </w:rPr>
            </w:pPr>
          </w:p>
        </w:tc>
      </w:tr>
    </w:tbl>
    <w:p w:rsidR="004B48D1" w:rsidRPr="0016686F" w:rsidRDefault="004B48D1" w:rsidP="004B48D1">
      <w:pPr>
        <w:spacing w:line="460" w:lineRule="exact"/>
        <w:ind w:left="180"/>
      </w:pPr>
    </w:p>
    <w:p w:rsidR="004B48D1" w:rsidRPr="0016686F" w:rsidRDefault="004B48D1" w:rsidP="004B48D1">
      <w:pPr>
        <w:spacing w:line="460" w:lineRule="exact"/>
        <w:ind w:left="180"/>
      </w:pPr>
    </w:p>
    <w:p w:rsidR="004B48D1" w:rsidRPr="0016686F" w:rsidRDefault="004B48D1" w:rsidP="004B48D1">
      <w:pPr>
        <w:spacing w:line="360" w:lineRule="auto"/>
        <w:ind w:firstLineChars="1700" w:firstLine="4080"/>
        <w:rPr>
          <w:sz w:val="24"/>
        </w:rPr>
      </w:pPr>
      <w:r w:rsidRPr="0016686F">
        <w:rPr>
          <w:sz w:val="24"/>
        </w:rPr>
        <w:t>供应商名称</w:t>
      </w:r>
      <w:r w:rsidRPr="0016686F">
        <w:rPr>
          <w:rFonts w:hint="eastAsia"/>
          <w:sz w:val="24"/>
        </w:rPr>
        <w:t>（公章）</w:t>
      </w:r>
      <w:r w:rsidRPr="0016686F">
        <w:rPr>
          <w:sz w:val="24"/>
        </w:rPr>
        <w:t>：</w:t>
      </w:r>
    </w:p>
    <w:p w:rsidR="004B48D1" w:rsidRPr="0016686F" w:rsidRDefault="004B48D1" w:rsidP="004B48D1">
      <w:pPr>
        <w:spacing w:line="360" w:lineRule="auto"/>
        <w:ind w:firstLineChars="1700" w:firstLine="4080"/>
        <w:rPr>
          <w:sz w:val="24"/>
        </w:rPr>
      </w:pPr>
      <w:r w:rsidRPr="0016686F">
        <w:rPr>
          <w:sz w:val="24"/>
        </w:rPr>
        <w:t>日期：</w:t>
      </w:r>
      <w:r w:rsidRPr="0016686F">
        <w:rPr>
          <w:sz w:val="24"/>
          <w:u w:val="single"/>
        </w:rPr>
        <w:t xml:space="preserve">     </w:t>
      </w:r>
      <w:r w:rsidRPr="0016686F">
        <w:rPr>
          <w:sz w:val="24"/>
        </w:rPr>
        <w:t>年</w:t>
      </w:r>
      <w:r w:rsidRPr="0016686F">
        <w:rPr>
          <w:sz w:val="24"/>
          <w:u w:val="single"/>
        </w:rPr>
        <w:t xml:space="preserve">    </w:t>
      </w:r>
      <w:r w:rsidRPr="0016686F">
        <w:rPr>
          <w:sz w:val="24"/>
        </w:rPr>
        <w:t>月</w:t>
      </w:r>
      <w:r w:rsidRPr="0016686F">
        <w:rPr>
          <w:sz w:val="24"/>
          <w:u w:val="single"/>
        </w:rPr>
        <w:t xml:space="preserve">    </w:t>
      </w:r>
      <w:r w:rsidRPr="0016686F">
        <w:rPr>
          <w:sz w:val="24"/>
        </w:rPr>
        <w:t>日</w:t>
      </w:r>
    </w:p>
    <w:p w:rsidR="004B48D1" w:rsidRPr="0016686F" w:rsidRDefault="004B48D1" w:rsidP="004B48D1">
      <w:pPr>
        <w:spacing w:line="460" w:lineRule="exact"/>
        <w:ind w:left="192"/>
        <w:jc w:val="left"/>
        <w:rPr>
          <w:b/>
          <w:sz w:val="24"/>
        </w:rPr>
      </w:pPr>
      <w:r w:rsidRPr="0016686F">
        <w:rPr>
          <w:b/>
          <w:sz w:val="24"/>
        </w:rPr>
        <w:br w:type="page"/>
      </w:r>
      <w:r w:rsidRPr="0016686F">
        <w:rPr>
          <w:b/>
          <w:sz w:val="24"/>
        </w:rPr>
        <w:t>附件</w:t>
      </w:r>
      <w:r w:rsidRPr="0016686F">
        <w:rPr>
          <w:b/>
          <w:sz w:val="24"/>
        </w:rPr>
        <w:t>2</w:t>
      </w:r>
    </w:p>
    <w:p w:rsidR="004B48D1" w:rsidRPr="0016686F" w:rsidRDefault="004B48D1" w:rsidP="004B48D1">
      <w:pPr>
        <w:tabs>
          <w:tab w:val="left" w:pos="360"/>
        </w:tabs>
        <w:spacing w:line="560" w:lineRule="exact"/>
        <w:jc w:val="center"/>
        <w:rPr>
          <w:b/>
          <w:sz w:val="24"/>
        </w:rPr>
      </w:pPr>
      <w:r w:rsidRPr="0016686F">
        <w:rPr>
          <w:b/>
          <w:sz w:val="24"/>
        </w:rPr>
        <w:t>报价分项一览表</w:t>
      </w:r>
    </w:p>
    <w:p w:rsidR="004B48D1" w:rsidRPr="0016686F" w:rsidRDefault="004B48D1" w:rsidP="004B48D1">
      <w:pPr>
        <w:tabs>
          <w:tab w:val="left" w:pos="360"/>
        </w:tabs>
        <w:spacing w:line="560" w:lineRule="exact"/>
        <w:jc w:val="center"/>
        <w:rPr>
          <w:b/>
          <w:sz w:val="24"/>
        </w:rPr>
      </w:pPr>
    </w:p>
    <w:p w:rsidR="004B48D1" w:rsidRPr="0016686F" w:rsidRDefault="004B48D1" w:rsidP="004B48D1">
      <w:pPr>
        <w:spacing w:line="460" w:lineRule="exact"/>
        <w:rPr>
          <w:b/>
          <w:sz w:val="24"/>
        </w:rPr>
      </w:pPr>
      <w:r w:rsidRPr="0016686F">
        <w:rPr>
          <w:sz w:val="24"/>
        </w:rPr>
        <w:t>项目名称：</w:t>
      </w:r>
      <w:r w:rsidRPr="0016686F">
        <w:rPr>
          <w:sz w:val="24"/>
          <w:u w:val="single"/>
        </w:rPr>
        <w:t xml:space="preserve">                    </w:t>
      </w:r>
      <w:r w:rsidRPr="0016686F">
        <w:rPr>
          <w:sz w:val="24"/>
        </w:rPr>
        <w:t xml:space="preserve">      </w:t>
      </w:r>
      <w:r w:rsidRPr="0016686F">
        <w:rPr>
          <w:b/>
          <w:sz w:val="24"/>
        </w:rPr>
        <w:t xml:space="preserve">            </w:t>
      </w:r>
    </w:p>
    <w:p w:rsidR="004B48D1" w:rsidRPr="0016686F" w:rsidRDefault="004B48D1" w:rsidP="004B48D1">
      <w:pPr>
        <w:spacing w:line="460" w:lineRule="exact"/>
        <w:rPr>
          <w:b/>
          <w:sz w:val="24"/>
        </w:rPr>
      </w:pPr>
      <w:r w:rsidRPr="0016686F">
        <w:rPr>
          <w:sz w:val="24"/>
        </w:rPr>
        <w:t>项目编号：</w:t>
      </w:r>
      <w:r w:rsidRPr="0016686F">
        <w:rPr>
          <w:sz w:val="24"/>
          <w:u w:val="single"/>
        </w:rPr>
        <w:t xml:space="preserve">                    </w:t>
      </w:r>
      <w:r w:rsidRPr="0016686F">
        <w:rPr>
          <w:sz w:val="24"/>
        </w:rPr>
        <w:t xml:space="preserve">      </w:t>
      </w:r>
      <w:r w:rsidRPr="0016686F">
        <w:rPr>
          <w:b/>
          <w:sz w:val="24"/>
        </w:rPr>
        <w:t xml:space="preserve">            </w:t>
      </w:r>
    </w:p>
    <w:p w:rsidR="004B48D1" w:rsidRPr="0016686F" w:rsidRDefault="004B48D1" w:rsidP="004B48D1">
      <w:pPr>
        <w:spacing w:line="460" w:lineRule="exact"/>
        <w:rPr>
          <w:sz w:val="24"/>
          <w:u w:val="single"/>
        </w:rPr>
      </w:pPr>
      <w:r w:rsidRPr="0016686F">
        <w:rPr>
          <w:sz w:val="24"/>
        </w:rPr>
        <w:t>包号：</w:t>
      </w:r>
      <w:r w:rsidRPr="0016686F">
        <w:rPr>
          <w:sz w:val="24"/>
          <w:u w:val="single"/>
        </w:rPr>
        <w:t xml:space="preserve">                        </w:t>
      </w:r>
    </w:p>
    <w:p w:rsidR="004B48D1" w:rsidRPr="0016686F" w:rsidRDefault="004B48D1" w:rsidP="004B48D1">
      <w:pPr>
        <w:spacing w:line="460" w:lineRule="exact"/>
        <w:rPr>
          <w:b/>
          <w:sz w:val="24"/>
        </w:rPr>
      </w:pPr>
      <w:r w:rsidRPr="0016686F">
        <w:rPr>
          <w:sz w:val="24"/>
        </w:rPr>
        <w:t xml:space="preserve">                                                              </w:t>
      </w:r>
      <w:r w:rsidRPr="0016686F">
        <w:rPr>
          <w:sz w:val="24"/>
        </w:rPr>
        <w:t>单位：元</w:t>
      </w:r>
      <w:r w:rsidRPr="0016686F">
        <w:rPr>
          <w:b/>
          <w:sz w:val="24"/>
        </w:rPr>
        <w:t xml:space="preserve">  </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585"/>
        <w:gridCol w:w="1701"/>
        <w:gridCol w:w="2238"/>
        <w:gridCol w:w="1848"/>
      </w:tblGrid>
      <w:tr w:rsidR="004B48D1" w:rsidRPr="0016686F" w:rsidTr="006B2BC0">
        <w:trPr>
          <w:trHeight w:val="555"/>
          <w:jc w:val="center"/>
        </w:trPr>
        <w:tc>
          <w:tcPr>
            <w:tcW w:w="878" w:type="dxa"/>
            <w:vAlign w:val="center"/>
          </w:tcPr>
          <w:p w:rsidR="004B48D1" w:rsidRPr="0016686F" w:rsidRDefault="004B48D1" w:rsidP="006B2BC0">
            <w:pPr>
              <w:widowControl/>
              <w:jc w:val="center"/>
              <w:rPr>
                <w:b/>
                <w:bCs/>
                <w:kern w:val="0"/>
                <w:sz w:val="24"/>
                <w:szCs w:val="24"/>
              </w:rPr>
            </w:pPr>
            <w:r w:rsidRPr="0016686F">
              <w:rPr>
                <w:b/>
                <w:bCs/>
                <w:kern w:val="0"/>
                <w:sz w:val="24"/>
                <w:szCs w:val="24"/>
              </w:rPr>
              <w:t>项号</w:t>
            </w:r>
          </w:p>
        </w:tc>
        <w:tc>
          <w:tcPr>
            <w:tcW w:w="2585" w:type="dxa"/>
            <w:vAlign w:val="center"/>
          </w:tcPr>
          <w:p w:rsidR="004B48D1" w:rsidRPr="0016686F" w:rsidRDefault="004B48D1" w:rsidP="006B2BC0">
            <w:pPr>
              <w:widowControl/>
              <w:jc w:val="center"/>
              <w:rPr>
                <w:b/>
                <w:bCs/>
                <w:kern w:val="0"/>
                <w:sz w:val="24"/>
                <w:szCs w:val="24"/>
              </w:rPr>
            </w:pPr>
            <w:r w:rsidRPr="0016686F">
              <w:rPr>
                <w:b/>
                <w:bCs/>
                <w:kern w:val="0"/>
                <w:sz w:val="24"/>
                <w:szCs w:val="24"/>
              </w:rPr>
              <w:t>服务名称</w:t>
            </w:r>
          </w:p>
        </w:tc>
        <w:tc>
          <w:tcPr>
            <w:tcW w:w="1701" w:type="dxa"/>
            <w:vAlign w:val="center"/>
          </w:tcPr>
          <w:p w:rsidR="004B48D1" w:rsidRPr="0016686F" w:rsidRDefault="004B48D1" w:rsidP="006B2BC0">
            <w:pPr>
              <w:widowControl/>
              <w:jc w:val="center"/>
              <w:rPr>
                <w:b/>
                <w:bCs/>
                <w:kern w:val="0"/>
                <w:sz w:val="24"/>
                <w:szCs w:val="24"/>
              </w:rPr>
            </w:pPr>
            <w:r w:rsidRPr="0016686F">
              <w:rPr>
                <w:b/>
                <w:bCs/>
                <w:kern w:val="0"/>
                <w:sz w:val="24"/>
                <w:szCs w:val="24"/>
              </w:rPr>
              <w:t>总价</w:t>
            </w:r>
          </w:p>
        </w:tc>
        <w:tc>
          <w:tcPr>
            <w:tcW w:w="2238" w:type="dxa"/>
            <w:vAlign w:val="center"/>
          </w:tcPr>
          <w:p w:rsidR="004B48D1" w:rsidRPr="0016686F" w:rsidRDefault="004B48D1" w:rsidP="006B2BC0">
            <w:pPr>
              <w:widowControl/>
              <w:jc w:val="center"/>
              <w:rPr>
                <w:b/>
                <w:bCs/>
                <w:kern w:val="0"/>
                <w:sz w:val="24"/>
                <w:szCs w:val="24"/>
              </w:rPr>
            </w:pPr>
            <w:r w:rsidRPr="0016686F">
              <w:rPr>
                <w:b/>
                <w:bCs/>
                <w:kern w:val="0"/>
                <w:sz w:val="24"/>
                <w:szCs w:val="24"/>
              </w:rPr>
              <w:t>数量</w:t>
            </w:r>
          </w:p>
        </w:tc>
        <w:tc>
          <w:tcPr>
            <w:tcW w:w="1848" w:type="dxa"/>
            <w:vAlign w:val="center"/>
          </w:tcPr>
          <w:p w:rsidR="004B48D1" w:rsidRPr="0016686F" w:rsidRDefault="004B48D1" w:rsidP="006B2BC0">
            <w:pPr>
              <w:widowControl/>
              <w:jc w:val="center"/>
              <w:rPr>
                <w:b/>
                <w:bCs/>
                <w:kern w:val="0"/>
                <w:sz w:val="24"/>
                <w:szCs w:val="24"/>
              </w:rPr>
            </w:pPr>
            <w:r w:rsidRPr="0016686F">
              <w:rPr>
                <w:b/>
                <w:bCs/>
                <w:kern w:val="0"/>
                <w:sz w:val="24"/>
                <w:szCs w:val="24"/>
              </w:rPr>
              <w:t>备注</w:t>
            </w:r>
          </w:p>
        </w:tc>
      </w:tr>
      <w:tr w:rsidR="004B48D1" w:rsidRPr="0016686F" w:rsidTr="006B2BC0">
        <w:trPr>
          <w:trHeight w:val="465"/>
          <w:jc w:val="center"/>
        </w:trPr>
        <w:tc>
          <w:tcPr>
            <w:tcW w:w="878" w:type="dxa"/>
            <w:vAlign w:val="center"/>
          </w:tcPr>
          <w:p w:rsidR="004B48D1" w:rsidRPr="0016686F" w:rsidRDefault="004B48D1" w:rsidP="006B2BC0">
            <w:pPr>
              <w:widowControl/>
              <w:jc w:val="center"/>
              <w:rPr>
                <w:kern w:val="0"/>
                <w:sz w:val="24"/>
                <w:szCs w:val="24"/>
              </w:rPr>
            </w:pPr>
            <w:r w:rsidRPr="0016686F">
              <w:rPr>
                <w:kern w:val="0"/>
                <w:sz w:val="24"/>
                <w:szCs w:val="24"/>
              </w:rPr>
              <w:t>1</w:t>
            </w:r>
          </w:p>
        </w:tc>
        <w:tc>
          <w:tcPr>
            <w:tcW w:w="2585" w:type="dxa"/>
            <w:vAlign w:val="center"/>
          </w:tcPr>
          <w:p w:rsidR="004B48D1" w:rsidRPr="0016686F" w:rsidRDefault="004B48D1" w:rsidP="006B2BC0">
            <w:pPr>
              <w:widowControl/>
              <w:jc w:val="center"/>
              <w:rPr>
                <w:kern w:val="0"/>
                <w:sz w:val="24"/>
                <w:szCs w:val="24"/>
              </w:rPr>
            </w:pPr>
          </w:p>
        </w:tc>
        <w:tc>
          <w:tcPr>
            <w:tcW w:w="1701" w:type="dxa"/>
            <w:vAlign w:val="center"/>
          </w:tcPr>
          <w:p w:rsidR="004B48D1" w:rsidRPr="0016686F" w:rsidRDefault="004B48D1" w:rsidP="006B2BC0">
            <w:pPr>
              <w:widowControl/>
              <w:jc w:val="center"/>
              <w:rPr>
                <w:kern w:val="0"/>
                <w:sz w:val="24"/>
                <w:szCs w:val="24"/>
              </w:rPr>
            </w:pPr>
          </w:p>
        </w:tc>
        <w:tc>
          <w:tcPr>
            <w:tcW w:w="2238" w:type="dxa"/>
            <w:vAlign w:val="center"/>
          </w:tcPr>
          <w:p w:rsidR="004B48D1" w:rsidRPr="0016686F" w:rsidRDefault="004B48D1" w:rsidP="006B2BC0">
            <w:pPr>
              <w:widowControl/>
              <w:jc w:val="center"/>
              <w:rPr>
                <w:sz w:val="24"/>
                <w:szCs w:val="24"/>
              </w:rPr>
            </w:pPr>
            <w:r w:rsidRPr="0016686F">
              <w:rPr>
                <w:sz w:val="24"/>
                <w:szCs w:val="24"/>
              </w:rPr>
              <w:t>1</w:t>
            </w:r>
            <w:r w:rsidRPr="0016686F">
              <w:rPr>
                <w:sz w:val="24"/>
                <w:szCs w:val="24"/>
              </w:rPr>
              <w:t>项</w:t>
            </w:r>
          </w:p>
        </w:tc>
        <w:tc>
          <w:tcPr>
            <w:tcW w:w="1848" w:type="dxa"/>
            <w:vAlign w:val="center"/>
          </w:tcPr>
          <w:p w:rsidR="004B48D1" w:rsidRPr="0016686F" w:rsidRDefault="004B48D1" w:rsidP="006B2BC0">
            <w:pPr>
              <w:widowControl/>
              <w:jc w:val="center"/>
              <w:rPr>
                <w:sz w:val="24"/>
                <w:szCs w:val="24"/>
              </w:rPr>
            </w:pPr>
          </w:p>
        </w:tc>
      </w:tr>
      <w:tr w:rsidR="004B48D1" w:rsidRPr="0016686F" w:rsidTr="006B2BC0">
        <w:trPr>
          <w:trHeight w:val="465"/>
          <w:jc w:val="center"/>
        </w:trPr>
        <w:tc>
          <w:tcPr>
            <w:tcW w:w="9250" w:type="dxa"/>
            <w:gridSpan w:val="5"/>
            <w:vAlign w:val="center"/>
          </w:tcPr>
          <w:p w:rsidR="004B48D1" w:rsidRPr="0016686F" w:rsidRDefault="004B48D1" w:rsidP="006B2BC0">
            <w:pPr>
              <w:widowControl/>
              <w:jc w:val="left"/>
              <w:rPr>
                <w:kern w:val="0"/>
                <w:sz w:val="24"/>
                <w:szCs w:val="24"/>
              </w:rPr>
            </w:pPr>
            <w:r w:rsidRPr="0016686F">
              <w:rPr>
                <w:kern w:val="0"/>
                <w:sz w:val="24"/>
                <w:szCs w:val="24"/>
              </w:rPr>
              <w:t>其中</w:t>
            </w:r>
          </w:p>
        </w:tc>
      </w:tr>
      <w:tr w:rsidR="004B48D1" w:rsidRPr="0016686F" w:rsidTr="006B2BC0">
        <w:trPr>
          <w:trHeight w:val="465"/>
          <w:jc w:val="center"/>
        </w:trPr>
        <w:tc>
          <w:tcPr>
            <w:tcW w:w="3463" w:type="dxa"/>
            <w:gridSpan w:val="2"/>
            <w:vAlign w:val="center"/>
          </w:tcPr>
          <w:p w:rsidR="004B48D1" w:rsidRPr="0016686F" w:rsidRDefault="004B48D1" w:rsidP="006B2BC0">
            <w:pPr>
              <w:widowControl/>
              <w:jc w:val="left"/>
              <w:rPr>
                <w:b/>
                <w:sz w:val="24"/>
                <w:szCs w:val="24"/>
              </w:rPr>
            </w:pPr>
            <w:r w:rsidRPr="0016686F">
              <w:rPr>
                <w:b/>
                <w:sz w:val="24"/>
                <w:szCs w:val="24"/>
              </w:rPr>
              <w:t>分项名称</w:t>
            </w:r>
          </w:p>
        </w:tc>
        <w:tc>
          <w:tcPr>
            <w:tcW w:w="1701" w:type="dxa"/>
            <w:vAlign w:val="center"/>
          </w:tcPr>
          <w:p w:rsidR="004B48D1" w:rsidRPr="0016686F" w:rsidRDefault="004B48D1" w:rsidP="006B2BC0">
            <w:pPr>
              <w:widowControl/>
              <w:jc w:val="center"/>
              <w:rPr>
                <w:b/>
                <w:kern w:val="0"/>
                <w:sz w:val="24"/>
                <w:szCs w:val="24"/>
              </w:rPr>
            </w:pPr>
            <w:r w:rsidRPr="0016686F">
              <w:rPr>
                <w:b/>
                <w:kern w:val="0"/>
                <w:sz w:val="24"/>
                <w:szCs w:val="24"/>
              </w:rPr>
              <w:t>价格</w:t>
            </w:r>
          </w:p>
        </w:tc>
        <w:tc>
          <w:tcPr>
            <w:tcW w:w="2238" w:type="dxa"/>
            <w:vAlign w:val="center"/>
          </w:tcPr>
          <w:p w:rsidR="004B48D1" w:rsidRPr="0016686F" w:rsidRDefault="004B48D1" w:rsidP="006B2BC0">
            <w:pPr>
              <w:widowControl/>
              <w:jc w:val="center"/>
              <w:rPr>
                <w:b/>
                <w:kern w:val="0"/>
                <w:sz w:val="24"/>
                <w:szCs w:val="24"/>
              </w:rPr>
            </w:pPr>
            <w:r w:rsidRPr="0016686F">
              <w:rPr>
                <w:b/>
                <w:kern w:val="0"/>
                <w:sz w:val="24"/>
                <w:szCs w:val="24"/>
              </w:rPr>
              <w:t>数量</w:t>
            </w:r>
          </w:p>
        </w:tc>
        <w:tc>
          <w:tcPr>
            <w:tcW w:w="1848" w:type="dxa"/>
            <w:vAlign w:val="center"/>
          </w:tcPr>
          <w:p w:rsidR="004B48D1" w:rsidRPr="0016686F" w:rsidRDefault="004B48D1" w:rsidP="006B2BC0">
            <w:pPr>
              <w:widowControl/>
              <w:jc w:val="center"/>
              <w:rPr>
                <w:b/>
                <w:bCs/>
                <w:kern w:val="0"/>
                <w:sz w:val="24"/>
                <w:szCs w:val="24"/>
              </w:rPr>
            </w:pPr>
            <w:r w:rsidRPr="0016686F">
              <w:rPr>
                <w:b/>
                <w:bCs/>
                <w:kern w:val="0"/>
                <w:sz w:val="24"/>
                <w:szCs w:val="24"/>
              </w:rPr>
              <w:t>备注</w:t>
            </w:r>
          </w:p>
        </w:tc>
      </w:tr>
      <w:tr w:rsidR="004B48D1" w:rsidRPr="0016686F" w:rsidTr="006B2BC0">
        <w:trPr>
          <w:trHeight w:val="465"/>
          <w:jc w:val="center"/>
        </w:trPr>
        <w:tc>
          <w:tcPr>
            <w:tcW w:w="3463" w:type="dxa"/>
            <w:gridSpan w:val="2"/>
            <w:vAlign w:val="center"/>
          </w:tcPr>
          <w:p w:rsidR="004B48D1" w:rsidRPr="0016686F" w:rsidRDefault="004B48D1" w:rsidP="006B2BC0">
            <w:pPr>
              <w:widowControl/>
              <w:jc w:val="left"/>
              <w:rPr>
                <w:kern w:val="0"/>
                <w:sz w:val="24"/>
                <w:szCs w:val="24"/>
              </w:rPr>
            </w:pPr>
          </w:p>
        </w:tc>
        <w:tc>
          <w:tcPr>
            <w:tcW w:w="1701" w:type="dxa"/>
            <w:vAlign w:val="center"/>
          </w:tcPr>
          <w:p w:rsidR="004B48D1" w:rsidRPr="0016686F" w:rsidRDefault="004B48D1" w:rsidP="006B2BC0">
            <w:pPr>
              <w:widowControl/>
              <w:jc w:val="center"/>
              <w:rPr>
                <w:kern w:val="0"/>
                <w:sz w:val="24"/>
                <w:szCs w:val="24"/>
              </w:rPr>
            </w:pPr>
          </w:p>
        </w:tc>
        <w:tc>
          <w:tcPr>
            <w:tcW w:w="2238" w:type="dxa"/>
            <w:vAlign w:val="center"/>
          </w:tcPr>
          <w:p w:rsidR="004B48D1" w:rsidRPr="0016686F" w:rsidRDefault="004B48D1" w:rsidP="006B2BC0">
            <w:pPr>
              <w:widowControl/>
              <w:jc w:val="center"/>
              <w:rPr>
                <w:kern w:val="0"/>
                <w:sz w:val="24"/>
                <w:szCs w:val="24"/>
              </w:rPr>
            </w:pPr>
          </w:p>
        </w:tc>
        <w:tc>
          <w:tcPr>
            <w:tcW w:w="1848" w:type="dxa"/>
            <w:vAlign w:val="center"/>
          </w:tcPr>
          <w:p w:rsidR="004B48D1" w:rsidRPr="0016686F" w:rsidRDefault="004B48D1" w:rsidP="006B2BC0">
            <w:pPr>
              <w:widowControl/>
              <w:jc w:val="center"/>
              <w:rPr>
                <w:sz w:val="24"/>
                <w:szCs w:val="24"/>
              </w:rPr>
            </w:pPr>
          </w:p>
        </w:tc>
      </w:tr>
      <w:tr w:rsidR="004B48D1" w:rsidRPr="0016686F" w:rsidTr="006B2BC0">
        <w:trPr>
          <w:trHeight w:val="465"/>
          <w:jc w:val="center"/>
        </w:trPr>
        <w:tc>
          <w:tcPr>
            <w:tcW w:w="3463" w:type="dxa"/>
            <w:gridSpan w:val="2"/>
            <w:vAlign w:val="center"/>
          </w:tcPr>
          <w:p w:rsidR="004B48D1" w:rsidRPr="0016686F" w:rsidRDefault="004B48D1" w:rsidP="006B2BC0">
            <w:pPr>
              <w:widowControl/>
              <w:jc w:val="left"/>
              <w:rPr>
                <w:kern w:val="0"/>
                <w:sz w:val="24"/>
                <w:szCs w:val="24"/>
              </w:rPr>
            </w:pPr>
          </w:p>
        </w:tc>
        <w:tc>
          <w:tcPr>
            <w:tcW w:w="1701" w:type="dxa"/>
            <w:vAlign w:val="center"/>
          </w:tcPr>
          <w:p w:rsidR="004B48D1" w:rsidRPr="0016686F" w:rsidRDefault="004B48D1" w:rsidP="006B2BC0">
            <w:pPr>
              <w:widowControl/>
              <w:jc w:val="center"/>
              <w:rPr>
                <w:kern w:val="0"/>
                <w:sz w:val="24"/>
                <w:szCs w:val="24"/>
              </w:rPr>
            </w:pPr>
          </w:p>
        </w:tc>
        <w:tc>
          <w:tcPr>
            <w:tcW w:w="2238" w:type="dxa"/>
            <w:vAlign w:val="center"/>
          </w:tcPr>
          <w:p w:rsidR="004B48D1" w:rsidRPr="0016686F" w:rsidRDefault="004B48D1" w:rsidP="006B2BC0">
            <w:pPr>
              <w:widowControl/>
              <w:jc w:val="center"/>
              <w:rPr>
                <w:kern w:val="0"/>
                <w:sz w:val="24"/>
                <w:szCs w:val="24"/>
              </w:rPr>
            </w:pPr>
          </w:p>
        </w:tc>
        <w:tc>
          <w:tcPr>
            <w:tcW w:w="1848" w:type="dxa"/>
            <w:vAlign w:val="center"/>
          </w:tcPr>
          <w:p w:rsidR="004B48D1" w:rsidRPr="0016686F" w:rsidRDefault="004B48D1" w:rsidP="006B2BC0">
            <w:pPr>
              <w:widowControl/>
              <w:jc w:val="center"/>
              <w:rPr>
                <w:sz w:val="24"/>
                <w:szCs w:val="24"/>
              </w:rPr>
            </w:pPr>
          </w:p>
        </w:tc>
      </w:tr>
      <w:tr w:rsidR="004B48D1" w:rsidRPr="0016686F" w:rsidTr="006B2BC0">
        <w:trPr>
          <w:trHeight w:val="465"/>
          <w:jc w:val="center"/>
        </w:trPr>
        <w:tc>
          <w:tcPr>
            <w:tcW w:w="3463" w:type="dxa"/>
            <w:gridSpan w:val="2"/>
            <w:vAlign w:val="center"/>
          </w:tcPr>
          <w:p w:rsidR="004B48D1" w:rsidRPr="0016686F" w:rsidRDefault="004B48D1" w:rsidP="006B2BC0">
            <w:pPr>
              <w:widowControl/>
              <w:jc w:val="left"/>
              <w:rPr>
                <w:kern w:val="0"/>
                <w:sz w:val="24"/>
                <w:szCs w:val="24"/>
              </w:rPr>
            </w:pPr>
          </w:p>
        </w:tc>
        <w:tc>
          <w:tcPr>
            <w:tcW w:w="1701" w:type="dxa"/>
            <w:vAlign w:val="center"/>
          </w:tcPr>
          <w:p w:rsidR="004B48D1" w:rsidRPr="0016686F" w:rsidRDefault="004B48D1" w:rsidP="006B2BC0">
            <w:pPr>
              <w:widowControl/>
              <w:jc w:val="center"/>
              <w:rPr>
                <w:kern w:val="0"/>
                <w:sz w:val="24"/>
                <w:szCs w:val="24"/>
              </w:rPr>
            </w:pPr>
          </w:p>
        </w:tc>
        <w:tc>
          <w:tcPr>
            <w:tcW w:w="2238" w:type="dxa"/>
            <w:vAlign w:val="center"/>
          </w:tcPr>
          <w:p w:rsidR="004B48D1" w:rsidRPr="0016686F" w:rsidRDefault="004B48D1" w:rsidP="006B2BC0">
            <w:pPr>
              <w:widowControl/>
              <w:jc w:val="center"/>
              <w:rPr>
                <w:kern w:val="0"/>
                <w:sz w:val="24"/>
                <w:szCs w:val="24"/>
              </w:rPr>
            </w:pPr>
          </w:p>
        </w:tc>
        <w:tc>
          <w:tcPr>
            <w:tcW w:w="1848" w:type="dxa"/>
            <w:vAlign w:val="center"/>
          </w:tcPr>
          <w:p w:rsidR="004B48D1" w:rsidRPr="0016686F" w:rsidRDefault="004B48D1" w:rsidP="006B2BC0">
            <w:pPr>
              <w:widowControl/>
              <w:jc w:val="center"/>
              <w:rPr>
                <w:sz w:val="24"/>
                <w:szCs w:val="24"/>
              </w:rPr>
            </w:pPr>
          </w:p>
        </w:tc>
      </w:tr>
      <w:tr w:rsidR="004B48D1" w:rsidRPr="0016686F" w:rsidTr="006B2BC0">
        <w:trPr>
          <w:trHeight w:val="465"/>
          <w:jc w:val="center"/>
        </w:trPr>
        <w:tc>
          <w:tcPr>
            <w:tcW w:w="3463" w:type="dxa"/>
            <w:gridSpan w:val="2"/>
            <w:vAlign w:val="center"/>
          </w:tcPr>
          <w:p w:rsidR="004B48D1" w:rsidRPr="0016686F" w:rsidRDefault="004B48D1" w:rsidP="006B2BC0">
            <w:pPr>
              <w:widowControl/>
              <w:jc w:val="left"/>
              <w:rPr>
                <w:sz w:val="24"/>
              </w:rPr>
            </w:pPr>
          </w:p>
        </w:tc>
        <w:tc>
          <w:tcPr>
            <w:tcW w:w="1701" w:type="dxa"/>
            <w:vAlign w:val="center"/>
          </w:tcPr>
          <w:p w:rsidR="004B48D1" w:rsidRPr="0016686F" w:rsidRDefault="004B48D1" w:rsidP="006B2BC0">
            <w:pPr>
              <w:widowControl/>
              <w:jc w:val="center"/>
              <w:rPr>
                <w:kern w:val="0"/>
                <w:sz w:val="24"/>
                <w:szCs w:val="24"/>
              </w:rPr>
            </w:pPr>
          </w:p>
        </w:tc>
        <w:tc>
          <w:tcPr>
            <w:tcW w:w="2238" w:type="dxa"/>
            <w:vAlign w:val="center"/>
          </w:tcPr>
          <w:p w:rsidR="004B48D1" w:rsidRPr="0016686F" w:rsidRDefault="004B48D1" w:rsidP="006B2BC0">
            <w:pPr>
              <w:widowControl/>
              <w:jc w:val="center"/>
              <w:rPr>
                <w:kern w:val="0"/>
                <w:sz w:val="24"/>
                <w:szCs w:val="24"/>
              </w:rPr>
            </w:pPr>
          </w:p>
        </w:tc>
        <w:tc>
          <w:tcPr>
            <w:tcW w:w="1848" w:type="dxa"/>
            <w:vAlign w:val="center"/>
          </w:tcPr>
          <w:p w:rsidR="004B48D1" w:rsidRPr="0016686F" w:rsidRDefault="004B48D1" w:rsidP="006B2BC0">
            <w:pPr>
              <w:widowControl/>
              <w:jc w:val="center"/>
              <w:rPr>
                <w:sz w:val="24"/>
                <w:szCs w:val="24"/>
              </w:rPr>
            </w:pPr>
          </w:p>
        </w:tc>
      </w:tr>
      <w:tr w:rsidR="004B48D1" w:rsidRPr="0016686F" w:rsidTr="006B2BC0">
        <w:trPr>
          <w:trHeight w:val="465"/>
          <w:jc w:val="center"/>
        </w:trPr>
        <w:tc>
          <w:tcPr>
            <w:tcW w:w="3463" w:type="dxa"/>
            <w:gridSpan w:val="2"/>
            <w:vAlign w:val="center"/>
          </w:tcPr>
          <w:p w:rsidR="004B48D1" w:rsidRPr="0016686F" w:rsidRDefault="004B48D1" w:rsidP="006B2BC0">
            <w:pPr>
              <w:widowControl/>
              <w:jc w:val="left"/>
              <w:rPr>
                <w:sz w:val="24"/>
              </w:rPr>
            </w:pPr>
            <w:r w:rsidRPr="0016686F">
              <w:rPr>
                <w:sz w:val="24"/>
              </w:rPr>
              <w:t>……</w:t>
            </w:r>
          </w:p>
        </w:tc>
        <w:tc>
          <w:tcPr>
            <w:tcW w:w="1701" w:type="dxa"/>
            <w:vAlign w:val="center"/>
          </w:tcPr>
          <w:p w:rsidR="004B48D1" w:rsidRPr="0016686F" w:rsidRDefault="004B48D1" w:rsidP="006B2BC0">
            <w:pPr>
              <w:widowControl/>
              <w:jc w:val="center"/>
              <w:rPr>
                <w:kern w:val="0"/>
                <w:sz w:val="24"/>
                <w:szCs w:val="24"/>
              </w:rPr>
            </w:pPr>
          </w:p>
        </w:tc>
        <w:tc>
          <w:tcPr>
            <w:tcW w:w="2238" w:type="dxa"/>
            <w:vAlign w:val="center"/>
          </w:tcPr>
          <w:p w:rsidR="004B48D1" w:rsidRPr="0016686F" w:rsidRDefault="004B48D1" w:rsidP="006B2BC0">
            <w:pPr>
              <w:widowControl/>
              <w:jc w:val="center"/>
              <w:rPr>
                <w:kern w:val="0"/>
                <w:sz w:val="24"/>
                <w:szCs w:val="24"/>
              </w:rPr>
            </w:pPr>
          </w:p>
        </w:tc>
        <w:tc>
          <w:tcPr>
            <w:tcW w:w="1848" w:type="dxa"/>
            <w:vAlign w:val="center"/>
          </w:tcPr>
          <w:p w:rsidR="004B48D1" w:rsidRPr="0016686F" w:rsidRDefault="004B48D1" w:rsidP="006B2BC0">
            <w:pPr>
              <w:widowControl/>
              <w:jc w:val="center"/>
              <w:rPr>
                <w:kern w:val="0"/>
                <w:sz w:val="24"/>
                <w:szCs w:val="24"/>
              </w:rPr>
            </w:pPr>
          </w:p>
        </w:tc>
      </w:tr>
      <w:tr w:rsidR="004B48D1" w:rsidRPr="0016686F" w:rsidTr="006B2BC0">
        <w:trPr>
          <w:trHeight w:val="465"/>
          <w:jc w:val="center"/>
        </w:trPr>
        <w:tc>
          <w:tcPr>
            <w:tcW w:w="3463" w:type="dxa"/>
            <w:gridSpan w:val="2"/>
            <w:vAlign w:val="center"/>
          </w:tcPr>
          <w:p w:rsidR="004B48D1" w:rsidRPr="0016686F" w:rsidRDefault="004B48D1" w:rsidP="006B2BC0">
            <w:pPr>
              <w:widowControl/>
              <w:jc w:val="left"/>
              <w:rPr>
                <w:sz w:val="24"/>
              </w:rPr>
            </w:pPr>
          </w:p>
        </w:tc>
        <w:tc>
          <w:tcPr>
            <w:tcW w:w="1701" w:type="dxa"/>
            <w:vAlign w:val="center"/>
          </w:tcPr>
          <w:p w:rsidR="004B48D1" w:rsidRPr="0016686F" w:rsidRDefault="004B48D1" w:rsidP="006B2BC0">
            <w:pPr>
              <w:widowControl/>
              <w:jc w:val="center"/>
              <w:rPr>
                <w:kern w:val="0"/>
                <w:sz w:val="24"/>
                <w:szCs w:val="24"/>
              </w:rPr>
            </w:pPr>
          </w:p>
        </w:tc>
        <w:tc>
          <w:tcPr>
            <w:tcW w:w="2238" w:type="dxa"/>
            <w:vAlign w:val="center"/>
          </w:tcPr>
          <w:p w:rsidR="004B48D1" w:rsidRPr="0016686F" w:rsidRDefault="004B48D1" w:rsidP="006B2BC0">
            <w:pPr>
              <w:widowControl/>
              <w:jc w:val="center"/>
              <w:rPr>
                <w:kern w:val="0"/>
                <w:sz w:val="24"/>
                <w:szCs w:val="24"/>
              </w:rPr>
            </w:pPr>
          </w:p>
        </w:tc>
        <w:tc>
          <w:tcPr>
            <w:tcW w:w="1848" w:type="dxa"/>
            <w:vAlign w:val="center"/>
          </w:tcPr>
          <w:p w:rsidR="004B48D1" w:rsidRPr="0016686F" w:rsidRDefault="004B48D1" w:rsidP="006B2BC0">
            <w:pPr>
              <w:widowControl/>
              <w:jc w:val="center"/>
              <w:rPr>
                <w:kern w:val="0"/>
                <w:sz w:val="24"/>
                <w:szCs w:val="24"/>
              </w:rPr>
            </w:pPr>
          </w:p>
        </w:tc>
      </w:tr>
      <w:tr w:rsidR="004B48D1" w:rsidRPr="0016686F" w:rsidTr="006B2BC0">
        <w:trPr>
          <w:trHeight w:val="465"/>
          <w:jc w:val="center"/>
        </w:trPr>
        <w:tc>
          <w:tcPr>
            <w:tcW w:w="3463" w:type="dxa"/>
            <w:gridSpan w:val="2"/>
            <w:vAlign w:val="center"/>
          </w:tcPr>
          <w:p w:rsidR="004B48D1" w:rsidRPr="0016686F" w:rsidRDefault="004B48D1" w:rsidP="006B2BC0">
            <w:pPr>
              <w:widowControl/>
              <w:jc w:val="center"/>
              <w:rPr>
                <w:sz w:val="24"/>
              </w:rPr>
            </w:pPr>
          </w:p>
        </w:tc>
        <w:tc>
          <w:tcPr>
            <w:tcW w:w="1701" w:type="dxa"/>
            <w:vAlign w:val="center"/>
          </w:tcPr>
          <w:p w:rsidR="004B48D1" w:rsidRPr="0016686F" w:rsidRDefault="004B48D1" w:rsidP="006B2BC0">
            <w:pPr>
              <w:widowControl/>
              <w:jc w:val="center"/>
              <w:rPr>
                <w:kern w:val="0"/>
                <w:sz w:val="24"/>
                <w:szCs w:val="24"/>
              </w:rPr>
            </w:pPr>
          </w:p>
        </w:tc>
        <w:tc>
          <w:tcPr>
            <w:tcW w:w="2238" w:type="dxa"/>
            <w:vAlign w:val="center"/>
          </w:tcPr>
          <w:p w:rsidR="004B48D1" w:rsidRPr="0016686F" w:rsidRDefault="004B48D1" w:rsidP="006B2BC0">
            <w:pPr>
              <w:widowControl/>
              <w:jc w:val="center"/>
              <w:rPr>
                <w:kern w:val="0"/>
                <w:sz w:val="24"/>
                <w:szCs w:val="24"/>
              </w:rPr>
            </w:pPr>
          </w:p>
        </w:tc>
        <w:tc>
          <w:tcPr>
            <w:tcW w:w="1848" w:type="dxa"/>
            <w:vAlign w:val="center"/>
          </w:tcPr>
          <w:p w:rsidR="004B48D1" w:rsidRPr="0016686F" w:rsidRDefault="004B48D1" w:rsidP="006B2BC0">
            <w:pPr>
              <w:widowControl/>
              <w:jc w:val="center"/>
              <w:rPr>
                <w:kern w:val="0"/>
                <w:sz w:val="24"/>
                <w:szCs w:val="24"/>
              </w:rPr>
            </w:pPr>
          </w:p>
        </w:tc>
      </w:tr>
    </w:tbl>
    <w:p w:rsidR="004B48D1" w:rsidRPr="0016686F" w:rsidRDefault="004B48D1" w:rsidP="004B48D1">
      <w:pPr>
        <w:ind w:left="180"/>
        <w:rPr>
          <w:sz w:val="22"/>
          <w:szCs w:val="24"/>
        </w:rPr>
      </w:pPr>
      <w:r w:rsidRPr="0016686F">
        <w:rPr>
          <w:sz w:val="22"/>
          <w:szCs w:val="24"/>
        </w:rPr>
        <w:t>注：</w:t>
      </w:r>
      <w:r w:rsidRPr="0016686F">
        <w:rPr>
          <w:sz w:val="22"/>
          <w:szCs w:val="24"/>
        </w:rPr>
        <w:t xml:space="preserve">1. </w:t>
      </w:r>
      <w:r w:rsidRPr="0016686F">
        <w:rPr>
          <w:sz w:val="22"/>
          <w:szCs w:val="24"/>
        </w:rPr>
        <w:t>本表第一行填写本项目投标总价，须与</w:t>
      </w:r>
      <w:r w:rsidRPr="0016686F">
        <w:rPr>
          <w:rFonts w:hint="eastAsia"/>
          <w:sz w:val="22"/>
          <w:szCs w:val="24"/>
        </w:rPr>
        <w:t>报价一览表</w:t>
      </w:r>
      <w:r w:rsidRPr="0016686F">
        <w:rPr>
          <w:sz w:val="22"/>
          <w:szCs w:val="24"/>
        </w:rPr>
        <w:t>中投标总价保持一致。</w:t>
      </w:r>
    </w:p>
    <w:p w:rsidR="004B48D1" w:rsidRPr="0016686F" w:rsidRDefault="004B48D1" w:rsidP="004B48D1">
      <w:pPr>
        <w:ind w:left="180" w:firstLineChars="200" w:firstLine="440"/>
      </w:pPr>
      <w:r w:rsidRPr="0016686F">
        <w:rPr>
          <w:sz w:val="22"/>
          <w:szCs w:val="24"/>
        </w:rPr>
        <w:t xml:space="preserve">2. </w:t>
      </w:r>
      <w:r w:rsidRPr="0016686F">
        <w:rPr>
          <w:sz w:val="22"/>
          <w:szCs w:val="24"/>
        </w:rPr>
        <w:t>下面应填写分项价格及分项名称（分项名称可根据实际情况增减、修改），分项价格汇总应等于总价。</w:t>
      </w:r>
    </w:p>
    <w:p w:rsidR="004B48D1" w:rsidRPr="0016686F" w:rsidRDefault="004B48D1" w:rsidP="004B48D1">
      <w:pPr>
        <w:spacing w:line="460" w:lineRule="exact"/>
        <w:ind w:left="192" w:firstLineChars="1645" w:firstLine="3948"/>
        <w:rPr>
          <w:sz w:val="24"/>
        </w:rPr>
      </w:pPr>
    </w:p>
    <w:p w:rsidR="004B48D1" w:rsidRPr="0016686F" w:rsidRDefault="004B48D1" w:rsidP="004B48D1">
      <w:pPr>
        <w:spacing w:line="360" w:lineRule="auto"/>
        <w:ind w:firstLineChars="1700" w:firstLine="4080"/>
        <w:rPr>
          <w:sz w:val="24"/>
        </w:rPr>
      </w:pPr>
      <w:r w:rsidRPr="0016686F">
        <w:rPr>
          <w:sz w:val="24"/>
        </w:rPr>
        <w:t>供应商名称</w:t>
      </w:r>
      <w:r w:rsidRPr="0016686F">
        <w:rPr>
          <w:rFonts w:hint="eastAsia"/>
          <w:sz w:val="24"/>
        </w:rPr>
        <w:t>（公章）</w:t>
      </w:r>
      <w:r w:rsidRPr="0016686F">
        <w:rPr>
          <w:sz w:val="24"/>
        </w:rPr>
        <w:t>：</w:t>
      </w:r>
    </w:p>
    <w:p w:rsidR="004B48D1" w:rsidRPr="0016686F" w:rsidRDefault="004B48D1" w:rsidP="004B48D1">
      <w:pPr>
        <w:spacing w:line="360" w:lineRule="auto"/>
        <w:ind w:firstLineChars="1700" w:firstLine="4080"/>
        <w:rPr>
          <w:sz w:val="24"/>
        </w:rPr>
      </w:pPr>
      <w:r w:rsidRPr="0016686F">
        <w:rPr>
          <w:sz w:val="24"/>
        </w:rPr>
        <w:t>日期：</w:t>
      </w:r>
      <w:r w:rsidRPr="0016686F">
        <w:rPr>
          <w:sz w:val="24"/>
          <w:u w:val="single"/>
        </w:rPr>
        <w:t xml:space="preserve">     </w:t>
      </w:r>
      <w:r w:rsidRPr="0016686F">
        <w:rPr>
          <w:sz w:val="24"/>
        </w:rPr>
        <w:t>年</w:t>
      </w:r>
      <w:r w:rsidRPr="0016686F">
        <w:rPr>
          <w:sz w:val="24"/>
          <w:u w:val="single"/>
        </w:rPr>
        <w:t xml:space="preserve">    </w:t>
      </w:r>
      <w:r w:rsidRPr="0016686F">
        <w:rPr>
          <w:sz w:val="24"/>
        </w:rPr>
        <w:t>月</w:t>
      </w:r>
      <w:r w:rsidRPr="0016686F">
        <w:rPr>
          <w:sz w:val="24"/>
          <w:u w:val="single"/>
        </w:rPr>
        <w:t xml:space="preserve">    </w:t>
      </w:r>
      <w:r w:rsidRPr="0016686F">
        <w:rPr>
          <w:sz w:val="24"/>
        </w:rPr>
        <w:t>日</w:t>
      </w:r>
    </w:p>
    <w:p w:rsidR="004B48D1" w:rsidRPr="0016686F" w:rsidRDefault="004B48D1" w:rsidP="004B48D1">
      <w:pPr>
        <w:spacing w:line="560" w:lineRule="exact"/>
        <w:jc w:val="center"/>
        <w:rPr>
          <w:sz w:val="24"/>
        </w:rPr>
      </w:pPr>
    </w:p>
    <w:p w:rsidR="004B48D1" w:rsidRPr="0016686F" w:rsidRDefault="004B48D1" w:rsidP="004B48D1"/>
    <w:p w:rsidR="00D30B60" w:rsidRPr="004B48D1" w:rsidRDefault="00D30B60"/>
    <w:sectPr w:rsidR="00D30B60" w:rsidRPr="004B48D1" w:rsidSect="008D181D">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019A6">
      <w:r>
        <w:separator/>
      </w:r>
    </w:p>
  </w:endnote>
  <w:endnote w:type="continuationSeparator" w:id="0">
    <w:p w:rsidR="00000000" w:rsidRDefault="0020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简体">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CE" w:rsidRDefault="002019A6">
    <w:pPr>
      <w:pStyle w:val="a6"/>
      <w:jc w:val="center"/>
    </w:pPr>
  </w:p>
  <w:p w:rsidR="008378CE" w:rsidRDefault="002019A6" w:rsidP="008378CE">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579863"/>
      <w:docPartObj>
        <w:docPartGallery w:val="Page Numbers (Bottom of Page)"/>
        <w:docPartUnique/>
      </w:docPartObj>
    </w:sdtPr>
    <w:sdtEndPr/>
    <w:sdtContent>
      <w:p w:rsidR="008378CE" w:rsidRDefault="004B48D1">
        <w:pPr>
          <w:pStyle w:val="a6"/>
          <w:jc w:val="center"/>
        </w:pPr>
        <w:r>
          <w:fldChar w:fldCharType="begin"/>
        </w:r>
        <w:r>
          <w:instrText>PAGE   \* MERGEFORMAT</w:instrText>
        </w:r>
        <w:r>
          <w:fldChar w:fldCharType="separate"/>
        </w:r>
        <w:r w:rsidRPr="004B48D1">
          <w:rPr>
            <w:noProof/>
            <w:lang w:val="zh-CN" w:eastAsia="zh-CN"/>
          </w:rPr>
          <w:t>45</w:t>
        </w:r>
        <w:r>
          <w:fldChar w:fldCharType="end"/>
        </w:r>
      </w:p>
    </w:sdtContent>
  </w:sdt>
  <w:p w:rsidR="008378CE" w:rsidRDefault="002019A6" w:rsidP="008378CE">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019A6">
      <w:r>
        <w:separator/>
      </w:r>
    </w:p>
  </w:footnote>
  <w:footnote w:type="continuationSeparator" w:id="0">
    <w:p w:rsidR="00000000" w:rsidRDefault="00201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CE" w:rsidRDefault="002019A6" w:rsidP="008378CE">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8">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12E5224"/>
    <w:multiLevelType w:val="hybridMultilevel"/>
    <w:tmpl w:val="E38AD24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1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13"/>
  </w:num>
  <w:num w:numId="7">
    <w:abstractNumId w:val="5"/>
  </w:num>
  <w:num w:numId="8">
    <w:abstractNumId w:val="10"/>
  </w:num>
  <w:num w:numId="9">
    <w:abstractNumId w:val="7"/>
  </w:num>
  <w:num w:numId="10">
    <w:abstractNumId w:val="11"/>
  </w:num>
  <w:num w:numId="11">
    <w:abstractNumId w:val="3"/>
  </w:num>
  <w:num w:numId="12">
    <w:abstractNumId w:val="4"/>
  </w:num>
  <w:num w:numId="13">
    <w:abstractNumId w:val="6"/>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D1"/>
    <w:rsid w:val="002019A6"/>
    <w:rsid w:val="004B48D1"/>
    <w:rsid w:val="00B233EB"/>
    <w:rsid w:val="00D30B60"/>
    <w:rsid w:val="00EA4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8D1"/>
    <w:pPr>
      <w:widowControl w:val="0"/>
      <w:jc w:val="both"/>
    </w:pPr>
    <w:rPr>
      <w:rFonts w:ascii="Times New Roman" w:eastAsia="宋体" w:hAnsi="Times New Roman" w:cs="Times New Roman"/>
      <w:szCs w:val="20"/>
    </w:rPr>
  </w:style>
  <w:style w:type="paragraph" w:styleId="1">
    <w:name w:val="heading 1"/>
    <w:basedOn w:val="a"/>
    <w:next w:val="a"/>
    <w:link w:val="1Char"/>
    <w:qFormat/>
    <w:rsid w:val="004B48D1"/>
    <w:pPr>
      <w:keepNext/>
      <w:jc w:val="center"/>
      <w:outlineLvl w:val="0"/>
    </w:pPr>
    <w:rPr>
      <w:rFonts w:eastAsia="仿宋_GB2312"/>
      <w:bCs/>
      <w:sz w:val="44"/>
    </w:rPr>
  </w:style>
  <w:style w:type="paragraph" w:styleId="3">
    <w:name w:val="heading 3"/>
    <w:basedOn w:val="a"/>
    <w:next w:val="a"/>
    <w:link w:val="3Char"/>
    <w:unhideWhenUsed/>
    <w:qFormat/>
    <w:rsid w:val="004B48D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B48D1"/>
    <w:rPr>
      <w:rFonts w:ascii="Times New Roman" w:eastAsia="仿宋_GB2312" w:hAnsi="Times New Roman" w:cs="Times New Roman"/>
      <w:bCs/>
      <w:sz w:val="44"/>
      <w:szCs w:val="20"/>
    </w:rPr>
  </w:style>
  <w:style w:type="character" w:customStyle="1" w:styleId="3Char">
    <w:name w:val="标题 3 Char"/>
    <w:basedOn w:val="a0"/>
    <w:link w:val="3"/>
    <w:rsid w:val="004B48D1"/>
    <w:rPr>
      <w:rFonts w:ascii="Times New Roman" w:eastAsia="宋体" w:hAnsi="Times New Roman" w:cs="Times New Roman"/>
      <w:b/>
      <w:bCs/>
      <w:sz w:val="32"/>
      <w:szCs w:val="32"/>
    </w:rPr>
  </w:style>
  <w:style w:type="paragraph" w:customStyle="1" w:styleId="10">
    <w:name w:val="批注框文本1"/>
    <w:basedOn w:val="a"/>
    <w:semiHidden/>
    <w:rsid w:val="004B48D1"/>
    <w:rPr>
      <w:sz w:val="16"/>
      <w:szCs w:val="16"/>
    </w:rPr>
  </w:style>
  <w:style w:type="character" w:styleId="a3">
    <w:name w:val="Hyperlink"/>
    <w:rsid w:val="004B48D1"/>
    <w:rPr>
      <w:rFonts w:ascii="ˎ̥" w:hAnsi="ˎ̥" w:hint="default"/>
      <w:i w:val="0"/>
      <w:iCs w:val="0"/>
      <w:strike w:val="0"/>
      <w:dstrike w:val="0"/>
      <w:color w:val="3E3E3E"/>
      <w:sz w:val="24"/>
      <w:szCs w:val="24"/>
      <w:u w:val="none"/>
      <w:effect w:val="none"/>
    </w:rPr>
  </w:style>
  <w:style w:type="paragraph" w:styleId="a4">
    <w:name w:val="Balloon Text"/>
    <w:basedOn w:val="a"/>
    <w:link w:val="Char"/>
    <w:uiPriority w:val="99"/>
    <w:rsid w:val="004B48D1"/>
    <w:rPr>
      <w:sz w:val="18"/>
      <w:szCs w:val="18"/>
    </w:rPr>
  </w:style>
  <w:style w:type="character" w:customStyle="1" w:styleId="Char">
    <w:name w:val="批注框文本 Char"/>
    <w:basedOn w:val="a0"/>
    <w:link w:val="a4"/>
    <w:uiPriority w:val="99"/>
    <w:rsid w:val="004B48D1"/>
    <w:rPr>
      <w:rFonts w:ascii="Times New Roman" w:eastAsia="宋体" w:hAnsi="Times New Roman" w:cs="Times New Roman"/>
      <w:sz w:val="18"/>
      <w:szCs w:val="18"/>
    </w:rPr>
  </w:style>
  <w:style w:type="paragraph" w:styleId="a5">
    <w:name w:val="header"/>
    <w:basedOn w:val="a"/>
    <w:link w:val="Char0"/>
    <w:uiPriority w:val="99"/>
    <w:rsid w:val="004B48D1"/>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basedOn w:val="a0"/>
    <w:link w:val="a5"/>
    <w:uiPriority w:val="99"/>
    <w:rsid w:val="004B48D1"/>
    <w:rPr>
      <w:rFonts w:ascii="Times New Roman" w:eastAsia="宋体" w:hAnsi="Times New Roman" w:cs="Times New Roman"/>
      <w:sz w:val="18"/>
      <w:szCs w:val="18"/>
      <w:lang w:val="x-none" w:eastAsia="x-none"/>
    </w:rPr>
  </w:style>
  <w:style w:type="paragraph" w:styleId="a6">
    <w:name w:val="footer"/>
    <w:basedOn w:val="a"/>
    <w:link w:val="Char1"/>
    <w:uiPriority w:val="99"/>
    <w:rsid w:val="004B48D1"/>
    <w:pPr>
      <w:tabs>
        <w:tab w:val="center" w:pos="4153"/>
        <w:tab w:val="right" w:pos="8306"/>
      </w:tabs>
      <w:snapToGrid w:val="0"/>
      <w:jc w:val="left"/>
    </w:pPr>
    <w:rPr>
      <w:sz w:val="18"/>
      <w:szCs w:val="18"/>
      <w:lang w:val="x-none" w:eastAsia="x-none"/>
    </w:rPr>
  </w:style>
  <w:style w:type="character" w:customStyle="1" w:styleId="Char1">
    <w:name w:val="页脚 Char"/>
    <w:basedOn w:val="a0"/>
    <w:link w:val="a6"/>
    <w:uiPriority w:val="99"/>
    <w:rsid w:val="004B48D1"/>
    <w:rPr>
      <w:rFonts w:ascii="Times New Roman" w:eastAsia="宋体" w:hAnsi="Times New Roman" w:cs="Times New Roman"/>
      <w:sz w:val="18"/>
      <w:szCs w:val="18"/>
      <w:lang w:val="x-none" w:eastAsia="x-none"/>
    </w:rPr>
  </w:style>
  <w:style w:type="paragraph" w:customStyle="1" w:styleId="Default">
    <w:name w:val="Default"/>
    <w:link w:val="DefaultChar"/>
    <w:qFormat/>
    <w:rsid w:val="004B48D1"/>
    <w:pPr>
      <w:widowControl w:val="0"/>
      <w:autoSpaceDE w:val="0"/>
      <w:autoSpaceDN w:val="0"/>
      <w:adjustRightInd w:val="0"/>
    </w:pPr>
    <w:rPr>
      <w:rFonts w:ascii="......." w:eastAsia="......." w:hAnsi="Calibri" w:cs="......."/>
      <w:color w:val="000000"/>
      <w:kern w:val="0"/>
      <w:sz w:val="24"/>
      <w:szCs w:val="24"/>
    </w:rPr>
  </w:style>
  <w:style w:type="paragraph" w:styleId="a7">
    <w:name w:val="Body Text"/>
    <w:basedOn w:val="a"/>
    <w:link w:val="Char2"/>
    <w:rsid w:val="004B48D1"/>
    <w:rPr>
      <w:sz w:val="32"/>
      <w:lang w:val="x-none" w:eastAsia="x-none"/>
    </w:rPr>
  </w:style>
  <w:style w:type="character" w:customStyle="1" w:styleId="Char2">
    <w:name w:val="正文文本 Char"/>
    <w:basedOn w:val="a0"/>
    <w:link w:val="a7"/>
    <w:rsid w:val="004B48D1"/>
    <w:rPr>
      <w:rFonts w:ascii="Times New Roman" w:eastAsia="宋体" w:hAnsi="Times New Roman" w:cs="Times New Roman"/>
      <w:sz w:val="32"/>
      <w:szCs w:val="20"/>
      <w:lang w:val="x-none" w:eastAsia="x-none"/>
    </w:rPr>
  </w:style>
  <w:style w:type="paragraph" w:customStyle="1" w:styleId="Char3">
    <w:name w:val="Char"/>
    <w:basedOn w:val="a"/>
    <w:autoRedefine/>
    <w:rsid w:val="004B48D1"/>
    <w:pPr>
      <w:tabs>
        <w:tab w:val="num" w:pos="360"/>
      </w:tabs>
    </w:pPr>
    <w:rPr>
      <w:sz w:val="24"/>
      <w:szCs w:val="24"/>
    </w:rPr>
  </w:style>
  <w:style w:type="table" w:styleId="a8">
    <w:name w:val="Table Grid"/>
    <w:basedOn w:val="a1"/>
    <w:uiPriority w:val="59"/>
    <w:rsid w:val="004B48D1"/>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正文_13"/>
    <w:qFormat/>
    <w:rsid w:val="004B48D1"/>
    <w:pPr>
      <w:widowControl w:val="0"/>
      <w:jc w:val="both"/>
    </w:pPr>
    <w:rPr>
      <w:rFonts w:ascii="Times New Roman" w:eastAsia="宋体" w:hAnsi="Times New Roman" w:cs="Times New Roman"/>
      <w:szCs w:val="24"/>
    </w:rPr>
  </w:style>
  <w:style w:type="paragraph" w:customStyle="1" w:styleId="11">
    <w:name w:val="正文_11"/>
    <w:qFormat/>
    <w:rsid w:val="004B48D1"/>
    <w:pPr>
      <w:widowControl w:val="0"/>
      <w:jc w:val="both"/>
    </w:pPr>
    <w:rPr>
      <w:rFonts w:ascii="Times New Roman" w:eastAsia="宋体" w:hAnsi="Times New Roman" w:cs="Times New Roman"/>
      <w:szCs w:val="24"/>
    </w:rPr>
  </w:style>
  <w:style w:type="character" w:customStyle="1" w:styleId="DefaultChar">
    <w:name w:val="Default Char"/>
    <w:link w:val="Default"/>
    <w:qFormat/>
    <w:locked/>
    <w:rsid w:val="004B48D1"/>
    <w:rPr>
      <w:rFonts w:ascii="......." w:eastAsia="......." w:hAnsi="Calibri" w:cs="......."/>
      <w:color w:val="000000"/>
      <w:kern w:val="0"/>
      <w:sz w:val="24"/>
      <w:szCs w:val="24"/>
    </w:rPr>
  </w:style>
  <w:style w:type="character" w:styleId="a9">
    <w:name w:val="annotation reference"/>
    <w:rsid w:val="004B48D1"/>
    <w:rPr>
      <w:sz w:val="21"/>
      <w:szCs w:val="21"/>
    </w:rPr>
  </w:style>
  <w:style w:type="paragraph" w:styleId="aa">
    <w:name w:val="annotation text"/>
    <w:basedOn w:val="a"/>
    <w:link w:val="Char4"/>
    <w:rsid w:val="004B48D1"/>
    <w:pPr>
      <w:jc w:val="left"/>
    </w:pPr>
  </w:style>
  <w:style w:type="character" w:customStyle="1" w:styleId="Char4">
    <w:name w:val="批注文字 Char"/>
    <w:basedOn w:val="a0"/>
    <w:link w:val="aa"/>
    <w:rsid w:val="004B48D1"/>
    <w:rPr>
      <w:rFonts w:ascii="Times New Roman" w:eastAsia="宋体" w:hAnsi="Times New Roman" w:cs="Times New Roman"/>
      <w:szCs w:val="20"/>
    </w:rPr>
  </w:style>
  <w:style w:type="paragraph" w:styleId="ab">
    <w:name w:val="annotation subject"/>
    <w:basedOn w:val="aa"/>
    <w:next w:val="aa"/>
    <w:link w:val="Char5"/>
    <w:rsid w:val="004B48D1"/>
    <w:rPr>
      <w:b/>
      <w:bCs/>
    </w:rPr>
  </w:style>
  <w:style w:type="character" w:customStyle="1" w:styleId="Char5">
    <w:name w:val="批注主题 Char"/>
    <w:basedOn w:val="Char4"/>
    <w:link w:val="ab"/>
    <w:rsid w:val="004B48D1"/>
    <w:rPr>
      <w:rFonts w:ascii="Times New Roman" w:eastAsia="宋体" w:hAnsi="Times New Roman" w:cs="Times New Roman"/>
      <w:b/>
      <w:bCs/>
      <w:szCs w:val="20"/>
    </w:rPr>
  </w:style>
  <w:style w:type="paragraph" w:styleId="ac">
    <w:name w:val="Date"/>
    <w:basedOn w:val="a"/>
    <w:next w:val="a"/>
    <w:link w:val="Char6"/>
    <w:rsid w:val="004B48D1"/>
    <w:pPr>
      <w:ind w:leftChars="2500" w:left="100"/>
    </w:pPr>
  </w:style>
  <w:style w:type="character" w:customStyle="1" w:styleId="Char6">
    <w:name w:val="日期 Char"/>
    <w:basedOn w:val="a0"/>
    <w:link w:val="ac"/>
    <w:rsid w:val="004B48D1"/>
    <w:rPr>
      <w:rFonts w:ascii="Times New Roman" w:eastAsia="宋体" w:hAnsi="Times New Roman" w:cs="Times New Roman"/>
      <w:szCs w:val="20"/>
    </w:rPr>
  </w:style>
  <w:style w:type="paragraph" w:styleId="ad">
    <w:name w:val="List Paragraph"/>
    <w:aliases w:val="编号"/>
    <w:basedOn w:val="a"/>
    <w:link w:val="Char7"/>
    <w:uiPriority w:val="34"/>
    <w:qFormat/>
    <w:rsid w:val="004B48D1"/>
    <w:pPr>
      <w:ind w:firstLineChars="200" w:firstLine="420"/>
    </w:pPr>
    <w:rPr>
      <w:sz w:val="28"/>
      <w:szCs w:val="24"/>
    </w:rPr>
  </w:style>
  <w:style w:type="paragraph" w:styleId="2">
    <w:name w:val="Body Text Indent 2"/>
    <w:basedOn w:val="a"/>
    <w:link w:val="2Char"/>
    <w:rsid w:val="004B48D1"/>
    <w:pPr>
      <w:spacing w:after="120" w:line="480" w:lineRule="auto"/>
      <w:ind w:leftChars="200" w:left="420"/>
    </w:pPr>
  </w:style>
  <w:style w:type="character" w:customStyle="1" w:styleId="2Char">
    <w:name w:val="正文文本缩进 2 Char"/>
    <w:basedOn w:val="a0"/>
    <w:link w:val="2"/>
    <w:rsid w:val="004B48D1"/>
    <w:rPr>
      <w:rFonts w:ascii="Times New Roman" w:eastAsia="宋体" w:hAnsi="Times New Roman" w:cs="Times New Roman"/>
      <w:szCs w:val="20"/>
    </w:rPr>
  </w:style>
  <w:style w:type="paragraph" w:styleId="30">
    <w:name w:val="Body Text Indent 3"/>
    <w:basedOn w:val="a"/>
    <w:link w:val="3Char0"/>
    <w:rsid w:val="004B48D1"/>
    <w:pPr>
      <w:spacing w:after="120"/>
      <w:ind w:leftChars="200" w:left="420"/>
    </w:pPr>
    <w:rPr>
      <w:sz w:val="16"/>
      <w:szCs w:val="16"/>
    </w:rPr>
  </w:style>
  <w:style w:type="character" w:customStyle="1" w:styleId="3Char0">
    <w:name w:val="正文文本缩进 3 Char"/>
    <w:basedOn w:val="a0"/>
    <w:link w:val="30"/>
    <w:rsid w:val="004B48D1"/>
    <w:rPr>
      <w:rFonts w:ascii="Times New Roman" w:eastAsia="宋体" w:hAnsi="Times New Roman" w:cs="Times New Roman"/>
      <w:sz w:val="16"/>
      <w:szCs w:val="16"/>
    </w:rPr>
  </w:style>
  <w:style w:type="character" w:styleId="ae">
    <w:name w:val="page number"/>
    <w:rsid w:val="004B48D1"/>
  </w:style>
  <w:style w:type="paragraph" w:styleId="12">
    <w:name w:val="toc 1"/>
    <w:basedOn w:val="a"/>
    <w:next w:val="a"/>
    <w:rsid w:val="004B48D1"/>
    <w:pPr>
      <w:tabs>
        <w:tab w:val="right" w:leader="middleDot" w:pos="8302"/>
      </w:tabs>
      <w:spacing w:line="360" w:lineRule="auto"/>
    </w:pPr>
  </w:style>
  <w:style w:type="paragraph" w:styleId="af">
    <w:name w:val="Normal Indent"/>
    <w:basedOn w:val="a"/>
    <w:rsid w:val="004B48D1"/>
    <w:pPr>
      <w:ind w:firstLine="420"/>
    </w:pPr>
  </w:style>
  <w:style w:type="paragraph" w:customStyle="1" w:styleId="14">
    <w:name w:val="列出段落1"/>
    <w:basedOn w:val="a"/>
    <w:rsid w:val="004B48D1"/>
    <w:pPr>
      <w:ind w:firstLineChars="200" w:firstLine="420"/>
    </w:pPr>
    <w:rPr>
      <w:rFonts w:ascii="Calibri" w:hAnsi="Calibri" w:cs="黑体"/>
      <w:szCs w:val="22"/>
    </w:rPr>
  </w:style>
  <w:style w:type="paragraph" w:styleId="af0">
    <w:name w:val="Subtitle"/>
    <w:basedOn w:val="a"/>
    <w:next w:val="a"/>
    <w:link w:val="Char8"/>
    <w:uiPriority w:val="11"/>
    <w:qFormat/>
    <w:rsid w:val="004B48D1"/>
    <w:pPr>
      <w:spacing w:before="240" w:after="60" w:line="312" w:lineRule="auto"/>
      <w:jc w:val="center"/>
      <w:outlineLvl w:val="1"/>
    </w:pPr>
    <w:rPr>
      <w:rFonts w:ascii="Cambria" w:hAnsi="Cambria"/>
      <w:b/>
      <w:bCs/>
      <w:kern w:val="28"/>
      <w:sz w:val="32"/>
      <w:szCs w:val="32"/>
      <w:lang w:val="x-none" w:eastAsia="x-none"/>
    </w:rPr>
  </w:style>
  <w:style w:type="character" w:customStyle="1" w:styleId="Char8">
    <w:name w:val="副标题 Char"/>
    <w:basedOn w:val="a0"/>
    <w:link w:val="af0"/>
    <w:uiPriority w:val="11"/>
    <w:rsid w:val="004B48D1"/>
    <w:rPr>
      <w:rFonts w:ascii="Cambria" w:eastAsia="宋体" w:hAnsi="Cambria" w:cs="Times New Roman"/>
      <w:b/>
      <w:bCs/>
      <w:kern w:val="28"/>
      <w:sz w:val="32"/>
      <w:szCs w:val="32"/>
      <w:lang w:val="x-none" w:eastAsia="x-none"/>
    </w:rPr>
  </w:style>
  <w:style w:type="paragraph" w:customStyle="1" w:styleId="Char10">
    <w:name w:val="Char1"/>
    <w:basedOn w:val="a"/>
    <w:autoRedefine/>
    <w:rsid w:val="004B48D1"/>
    <w:pPr>
      <w:tabs>
        <w:tab w:val="num" w:pos="360"/>
      </w:tabs>
    </w:pPr>
    <w:rPr>
      <w:sz w:val="24"/>
      <w:szCs w:val="24"/>
    </w:rPr>
  </w:style>
  <w:style w:type="character" w:customStyle="1" w:styleId="control-label6">
    <w:name w:val="control-label6"/>
    <w:rsid w:val="004B48D1"/>
    <w:rPr>
      <w:rFonts w:ascii="微软雅黑" w:eastAsia="微软雅黑" w:hAnsi="微软雅黑" w:hint="eastAsia"/>
    </w:rPr>
  </w:style>
  <w:style w:type="character" w:customStyle="1" w:styleId="apple-converted-space">
    <w:name w:val="apple-converted-space"/>
    <w:rsid w:val="004B48D1"/>
  </w:style>
  <w:style w:type="character" w:styleId="af1">
    <w:name w:val="Emphasis"/>
    <w:uiPriority w:val="20"/>
    <w:qFormat/>
    <w:rsid w:val="004B48D1"/>
    <w:rPr>
      <w:i/>
      <w:iCs/>
    </w:rPr>
  </w:style>
  <w:style w:type="character" w:customStyle="1" w:styleId="Char7">
    <w:name w:val="列出段落 Char"/>
    <w:aliases w:val="编号 Char"/>
    <w:link w:val="ad"/>
    <w:uiPriority w:val="34"/>
    <w:rsid w:val="004B48D1"/>
    <w:rPr>
      <w:rFonts w:ascii="Times New Roman" w:eastAsia="宋体" w:hAnsi="Times New Roman" w:cs="Times New Roman"/>
      <w:sz w:val="28"/>
      <w:szCs w:val="24"/>
    </w:rPr>
  </w:style>
  <w:style w:type="paragraph" w:customStyle="1" w:styleId="font5">
    <w:name w:val="font5"/>
    <w:basedOn w:val="a"/>
    <w:rsid w:val="004B48D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4B48D1"/>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4B48D1"/>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4B48D1"/>
    <w:pPr>
      <w:widowControl/>
      <w:spacing w:before="100" w:beforeAutospacing="1" w:after="100" w:afterAutospacing="1"/>
      <w:jc w:val="left"/>
    </w:pPr>
    <w:rPr>
      <w:color w:val="000000"/>
      <w:kern w:val="0"/>
      <w:sz w:val="14"/>
      <w:szCs w:val="14"/>
    </w:rPr>
  </w:style>
  <w:style w:type="paragraph" w:customStyle="1" w:styleId="font9">
    <w:name w:val="font9"/>
    <w:basedOn w:val="a"/>
    <w:rsid w:val="004B48D1"/>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4B48D1"/>
    <w:pPr>
      <w:widowControl/>
      <w:spacing w:before="100" w:beforeAutospacing="1" w:after="100" w:afterAutospacing="1"/>
      <w:jc w:val="left"/>
    </w:pPr>
    <w:rPr>
      <w:color w:val="000000"/>
      <w:kern w:val="0"/>
      <w:sz w:val="14"/>
      <w:szCs w:val="14"/>
    </w:rPr>
  </w:style>
  <w:style w:type="paragraph" w:customStyle="1" w:styleId="font11">
    <w:name w:val="font11"/>
    <w:basedOn w:val="a"/>
    <w:rsid w:val="004B48D1"/>
    <w:pPr>
      <w:widowControl/>
      <w:spacing w:before="100" w:beforeAutospacing="1" w:after="100" w:afterAutospacing="1"/>
      <w:jc w:val="left"/>
    </w:pPr>
    <w:rPr>
      <w:color w:val="000000"/>
      <w:kern w:val="0"/>
      <w:sz w:val="22"/>
      <w:szCs w:val="22"/>
    </w:rPr>
  </w:style>
  <w:style w:type="paragraph" w:customStyle="1" w:styleId="xl65">
    <w:name w:val="xl65"/>
    <w:basedOn w:val="a"/>
    <w:rsid w:val="004B48D1"/>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4B48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4B48D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4B48D1"/>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4B48D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4B48D1"/>
    <w:pPr>
      <w:widowControl/>
      <w:spacing w:before="100" w:beforeAutospacing="1" w:after="100" w:afterAutospacing="1"/>
      <w:jc w:val="left"/>
    </w:pPr>
    <w:rPr>
      <w:rFonts w:ascii="宋体" w:hAnsi="宋体" w:cs="宋体"/>
      <w:kern w:val="0"/>
      <w:sz w:val="24"/>
      <w:szCs w:val="24"/>
    </w:rPr>
  </w:style>
  <w:style w:type="paragraph" w:styleId="af2">
    <w:name w:val="Normal (Web)"/>
    <w:basedOn w:val="a"/>
    <w:uiPriority w:val="99"/>
    <w:unhideWhenUsed/>
    <w:rsid w:val="004B48D1"/>
    <w:pPr>
      <w:widowControl/>
      <w:spacing w:before="100" w:beforeAutospacing="1" w:after="100" w:afterAutospacing="1"/>
      <w:jc w:val="left"/>
    </w:pPr>
    <w:rPr>
      <w:rFonts w:ascii="宋体" w:hAnsi="宋体" w:cs="宋体"/>
      <w:kern w:val="0"/>
      <w:sz w:val="24"/>
      <w:szCs w:val="24"/>
    </w:rPr>
  </w:style>
  <w:style w:type="character" w:styleId="af3">
    <w:name w:val="Strong"/>
    <w:uiPriority w:val="22"/>
    <w:qFormat/>
    <w:rsid w:val="004B48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8D1"/>
    <w:pPr>
      <w:widowControl w:val="0"/>
      <w:jc w:val="both"/>
    </w:pPr>
    <w:rPr>
      <w:rFonts w:ascii="Times New Roman" w:eastAsia="宋体" w:hAnsi="Times New Roman" w:cs="Times New Roman"/>
      <w:szCs w:val="20"/>
    </w:rPr>
  </w:style>
  <w:style w:type="paragraph" w:styleId="1">
    <w:name w:val="heading 1"/>
    <w:basedOn w:val="a"/>
    <w:next w:val="a"/>
    <w:link w:val="1Char"/>
    <w:qFormat/>
    <w:rsid w:val="004B48D1"/>
    <w:pPr>
      <w:keepNext/>
      <w:jc w:val="center"/>
      <w:outlineLvl w:val="0"/>
    </w:pPr>
    <w:rPr>
      <w:rFonts w:eastAsia="仿宋_GB2312"/>
      <w:bCs/>
      <w:sz w:val="44"/>
    </w:rPr>
  </w:style>
  <w:style w:type="paragraph" w:styleId="3">
    <w:name w:val="heading 3"/>
    <w:basedOn w:val="a"/>
    <w:next w:val="a"/>
    <w:link w:val="3Char"/>
    <w:unhideWhenUsed/>
    <w:qFormat/>
    <w:rsid w:val="004B48D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B48D1"/>
    <w:rPr>
      <w:rFonts w:ascii="Times New Roman" w:eastAsia="仿宋_GB2312" w:hAnsi="Times New Roman" w:cs="Times New Roman"/>
      <w:bCs/>
      <w:sz w:val="44"/>
      <w:szCs w:val="20"/>
    </w:rPr>
  </w:style>
  <w:style w:type="character" w:customStyle="1" w:styleId="3Char">
    <w:name w:val="标题 3 Char"/>
    <w:basedOn w:val="a0"/>
    <w:link w:val="3"/>
    <w:rsid w:val="004B48D1"/>
    <w:rPr>
      <w:rFonts w:ascii="Times New Roman" w:eastAsia="宋体" w:hAnsi="Times New Roman" w:cs="Times New Roman"/>
      <w:b/>
      <w:bCs/>
      <w:sz w:val="32"/>
      <w:szCs w:val="32"/>
    </w:rPr>
  </w:style>
  <w:style w:type="paragraph" w:customStyle="1" w:styleId="10">
    <w:name w:val="批注框文本1"/>
    <w:basedOn w:val="a"/>
    <w:semiHidden/>
    <w:rsid w:val="004B48D1"/>
    <w:rPr>
      <w:sz w:val="16"/>
      <w:szCs w:val="16"/>
    </w:rPr>
  </w:style>
  <w:style w:type="character" w:styleId="a3">
    <w:name w:val="Hyperlink"/>
    <w:rsid w:val="004B48D1"/>
    <w:rPr>
      <w:rFonts w:ascii="ˎ̥" w:hAnsi="ˎ̥" w:hint="default"/>
      <w:i w:val="0"/>
      <w:iCs w:val="0"/>
      <w:strike w:val="0"/>
      <w:dstrike w:val="0"/>
      <w:color w:val="3E3E3E"/>
      <w:sz w:val="24"/>
      <w:szCs w:val="24"/>
      <w:u w:val="none"/>
      <w:effect w:val="none"/>
    </w:rPr>
  </w:style>
  <w:style w:type="paragraph" w:styleId="a4">
    <w:name w:val="Balloon Text"/>
    <w:basedOn w:val="a"/>
    <w:link w:val="Char"/>
    <w:uiPriority w:val="99"/>
    <w:rsid w:val="004B48D1"/>
    <w:rPr>
      <w:sz w:val="18"/>
      <w:szCs w:val="18"/>
    </w:rPr>
  </w:style>
  <w:style w:type="character" w:customStyle="1" w:styleId="Char">
    <w:name w:val="批注框文本 Char"/>
    <w:basedOn w:val="a0"/>
    <w:link w:val="a4"/>
    <w:uiPriority w:val="99"/>
    <w:rsid w:val="004B48D1"/>
    <w:rPr>
      <w:rFonts w:ascii="Times New Roman" w:eastAsia="宋体" w:hAnsi="Times New Roman" w:cs="Times New Roman"/>
      <w:sz w:val="18"/>
      <w:szCs w:val="18"/>
    </w:rPr>
  </w:style>
  <w:style w:type="paragraph" w:styleId="a5">
    <w:name w:val="header"/>
    <w:basedOn w:val="a"/>
    <w:link w:val="Char0"/>
    <w:uiPriority w:val="99"/>
    <w:rsid w:val="004B48D1"/>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basedOn w:val="a0"/>
    <w:link w:val="a5"/>
    <w:uiPriority w:val="99"/>
    <w:rsid w:val="004B48D1"/>
    <w:rPr>
      <w:rFonts w:ascii="Times New Roman" w:eastAsia="宋体" w:hAnsi="Times New Roman" w:cs="Times New Roman"/>
      <w:sz w:val="18"/>
      <w:szCs w:val="18"/>
      <w:lang w:val="x-none" w:eastAsia="x-none"/>
    </w:rPr>
  </w:style>
  <w:style w:type="paragraph" w:styleId="a6">
    <w:name w:val="footer"/>
    <w:basedOn w:val="a"/>
    <w:link w:val="Char1"/>
    <w:uiPriority w:val="99"/>
    <w:rsid w:val="004B48D1"/>
    <w:pPr>
      <w:tabs>
        <w:tab w:val="center" w:pos="4153"/>
        <w:tab w:val="right" w:pos="8306"/>
      </w:tabs>
      <w:snapToGrid w:val="0"/>
      <w:jc w:val="left"/>
    </w:pPr>
    <w:rPr>
      <w:sz w:val="18"/>
      <w:szCs w:val="18"/>
      <w:lang w:val="x-none" w:eastAsia="x-none"/>
    </w:rPr>
  </w:style>
  <w:style w:type="character" w:customStyle="1" w:styleId="Char1">
    <w:name w:val="页脚 Char"/>
    <w:basedOn w:val="a0"/>
    <w:link w:val="a6"/>
    <w:uiPriority w:val="99"/>
    <w:rsid w:val="004B48D1"/>
    <w:rPr>
      <w:rFonts w:ascii="Times New Roman" w:eastAsia="宋体" w:hAnsi="Times New Roman" w:cs="Times New Roman"/>
      <w:sz w:val="18"/>
      <w:szCs w:val="18"/>
      <w:lang w:val="x-none" w:eastAsia="x-none"/>
    </w:rPr>
  </w:style>
  <w:style w:type="paragraph" w:customStyle="1" w:styleId="Default">
    <w:name w:val="Default"/>
    <w:link w:val="DefaultChar"/>
    <w:qFormat/>
    <w:rsid w:val="004B48D1"/>
    <w:pPr>
      <w:widowControl w:val="0"/>
      <w:autoSpaceDE w:val="0"/>
      <w:autoSpaceDN w:val="0"/>
      <w:adjustRightInd w:val="0"/>
    </w:pPr>
    <w:rPr>
      <w:rFonts w:ascii="......." w:eastAsia="......." w:hAnsi="Calibri" w:cs="......."/>
      <w:color w:val="000000"/>
      <w:kern w:val="0"/>
      <w:sz w:val="24"/>
      <w:szCs w:val="24"/>
    </w:rPr>
  </w:style>
  <w:style w:type="paragraph" w:styleId="a7">
    <w:name w:val="Body Text"/>
    <w:basedOn w:val="a"/>
    <w:link w:val="Char2"/>
    <w:rsid w:val="004B48D1"/>
    <w:rPr>
      <w:sz w:val="32"/>
      <w:lang w:val="x-none" w:eastAsia="x-none"/>
    </w:rPr>
  </w:style>
  <w:style w:type="character" w:customStyle="1" w:styleId="Char2">
    <w:name w:val="正文文本 Char"/>
    <w:basedOn w:val="a0"/>
    <w:link w:val="a7"/>
    <w:rsid w:val="004B48D1"/>
    <w:rPr>
      <w:rFonts w:ascii="Times New Roman" w:eastAsia="宋体" w:hAnsi="Times New Roman" w:cs="Times New Roman"/>
      <w:sz w:val="32"/>
      <w:szCs w:val="20"/>
      <w:lang w:val="x-none" w:eastAsia="x-none"/>
    </w:rPr>
  </w:style>
  <w:style w:type="paragraph" w:customStyle="1" w:styleId="Char3">
    <w:name w:val="Char"/>
    <w:basedOn w:val="a"/>
    <w:autoRedefine/>
    <w:rsid w:val="004B48D1"/>
    <w:pPr>
      <w:tabs>
        <w:tab w:val="num" w:pos="360"/>
      </w:tabs>
    </w:pPr>
    <w:rPr>
      <w:sz w:val="24"/>
      <w:szCs w:val="24"/>
    </w:rPr>
  </w:style>
  <w:style w:type="table" w:styleId="a8">
    <w:name w:val="Table Grid"/>
    <w:basedOn w:val="a1"/>
    <w:uiPriority w:val="59"/>
    <w:rsid w:val="004B48D1"/>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正文_13"/>
    <w:qFormat/>
    <w:rsid w:val="004B48D1"/>
    <w:pPr>
      <w:widowControl w:val="0"/>
      <w:jc w:val="both"/>
    </w:pPr>
    <w:rPr>
      <w:rFonts w:ascii="Times New Roman" w:eastAsia="宋体" w:hAnsi="Times New Roman" w:cs="Times New Roman"/>
      <w:szCs w:val="24"/>
    </w:rPr>
  </w:style>
  <w:style w:type="paragraph" w:customStyle="1" w:styleId="11">
    <w:name w:val="正文_11"/>
    <w:qFormat/>
    <w:rsid w:val="004B48D1"/>
    <w:pPr>
      <w:widowControl w:val="0"/>
      <w:jc w:val="both"/>
    </w:pPr>
    <w:rPr>
      <w:rFonts w:ascii="Times New Roman" w:eastAsia="宋体" w:hAnsi="Times New Roman" w:cs="Times New Roman"/>
      <w:szCs w:val="24"/>
    </w:rPr>
  </w:style>
  <w:style w:type="character" w:customStyle="1" w:styleId="DefaultChar">
    <w:name w:val="Default Char"/>
    <w:link w:val="Default"/>
    <w:qFormat/>
    <w:locked/>
    <w:rsid w:val="004B48D1"/>
    <w:rPr>
      <w:rFonts w:ascii="......." w:eastAsia="......." w:hAnsi="Calibri" w:cs="......."/>
      <w:color w:val="000000"/>
      <w:kern w:val="0"/>
      <w:sz w:val="24"/>
      <w:szCs w:val="24"/>
    </w:rPr>
  </w:style>
  <w:style w:type="character" w:styleId="a9">
    <w:name w:val="annotation reference"/>
    <w:rsid w:val="004B48D1"/>
    <w:rPr>
      <w:sz w:val="21"/>
      <w:szCs w:val="21"/>
    </w:rPr>
  </w:style>
  <w:style w:type="paragraph" w:styleId="aa">
    <w:name w:val="annotation text"/>
    <w:basedOn w:val="a"/>
    <w:link w:val="Char4"/>
    <w:rsid w:val="004B48D1"/>
    <w:pPr>
      <w:jc w:val="left"/>
    </w:pPr>
  </w:style>
  <w:style w:type="character" w:customStyle="1" w:styleId="Char4">
    <w:name w:val="批注文字 Char"/>
    <w:basedOn w:val="a0"/>
    <w:link w:val="aa"/>
    <w:rsid w:val="004B48D1"/>
    <w:rPr>
      <w:rFonts w:ascii="Times New Roman" w:eastAsia="宋体" w:hAnsi="Times New Roman" w:cs="Times New Roman"/>
      <w:szCs w:val="20"/>
    </w:rPr>
  </w:style>
  <w:style w:type="paragraph" w:styleId="ab">
    <w:name w:val="annotation subject"/>
    <w:basedOn w:val="aa"/>
    <w:next w:val="aa"/>
    <w:link w:val="Char5"/>
    <w:rsid w:val="004B48D1"/>
    <w:rPr>
      <w:b/>
      <w:bCs/>
    </w:rPr>
  </w:style>
  <w:style w:type="character" w:customStyle="1" w:styleId="Char5">
    <w:name w:val="批注主题 Char"/>
    <w:basedOn w:val="Char4"/>
    <w:link w:val="ab"/>
    <w:rsid w:val="004B48D1"/>
    <w:rPr>
      <w:rFonts w:ascii="Times New Roman" w:eastAsia="宋体" w:hAnsi="Times New Roman" w:cs="Times New Roman"/>
      <w:b/>
      <w:bCs/>
      <w:szCs w:val="20"/>
    </w:rPr>
  </w:style>
  <w:style w:type="paragraph" w:styleId="ac">
    <w:name w:val="Date"/>
    <w:basedOn w:val="a"/>
    <w:next w:val="a"/>
    <w:link w:val="Char6"/>
    <w:rsid w:val="004B48D1"/>
    <w:pPr>
      <w:ind w:leftChars="2500" w:left="100"/>
    </w:pPr>
  </w:style>
  <w:style w:type="character" w:customStyle="1" w:styleId="Char6">
    <w:name w:val="日期 Char"/>
    <w:basedOn w:val="a0"/>
    <w:link w:val="ac"/>
    <w:rsid w:val="004B48D1"/>
    <w:rPr>
      <w:rFonts w:ascii="Times New Roman" w:eastAsia="宋体" w:hAnsi="Times New Roman" w:cs="Times New Roman"/>
      <w:szCs w:val="20"/>
    </w:rPr>
  </w:style>
  <w:style w:type="paragraph" w:styleId="ad">
    <w:name w:val="List Paragraph"/>
    <w:aliases w:val="编号"/>
    <w:basedOn w:val="a"/>
    <w:link w:val="Char7"/>
    <w:uiPriority w:val="34"/>
    <w:qFormat/>
    <w:rsid w:val="004B48D1"/>
    <w:pPr>
      <w:ind w:firstLineChars="200" w:firstLine="420"/>
    </w:pPr>
    <w:rPr>
      <w:sz w:val="28"/>
      <w:szCs w:val="24"/>
    </w:rPr>
  </w:style>
  <w:style w:type="paragraph" w:styleId="2">
    <w:name w:val="Body Text Indent 2"/>
    <w:basedOn w:val="a"/>
    <w:link w:val="2Char"/>
    <w:rsid w:val="004B48D1"/>
    <w:pPr>
      <w:spacing w:after="120" w:line="480" w:lineRule="auto"/>
      <w:ind w:leftChars="200" w:left="420"/>
    </w:pPr>
  </w:style>
  <w:style w:type="character" w:customStyle="1" w:styleId="2Char">
    <w:name w:val="正文文本缩进 2 Char"/>
    <w:basedOn w:val="a0"/>
    <w:link w:val="2"/>
    <w:rsid w:val="004B48D1"/>
    <w:rPr>
      <w:rFonts w:ascii="Times New Roman" w:eastAsia="宋体" w:hAnsi="Times New Roman" w:cs="Times New Roman"/>
      <w:szCs w:val="20"/>
    </w:rPr>
  </w:style>
  <w:style w:type="paragraph" w:styleId="30">
    <w:name w:val="Body Text Indent 3"/>
    <w:basedOn w:val="a"/>
    <w:link w:val="3Char0"/>
    <w:rsid w:val="004B48D1"/>
    <w:pPr>
      <w:spacing w:after="120"/>
      <w:ind w:leftChars="200" w:left="420"/>
    </w:pPr>
    <w:rPr>
      <w:sz w:val="16"/>
      <w:szCs w:val="16"/>
    </w:rPr>
  </w:style>
  <w:style w:type="character" w:customStyle="1" w:styleId="3Char0">
    <w:name w:val="正文文本缩进 3 Char"/>
    <w:basedOn w:val="a0"/>
    <w:link w:val="30"/>
    <w:rsid w:val="004B48D1"/>
    <w:rPr>
      <w:rFonts w:ascii="Times New Roman" w:eastAsia="宋体" w:hAnsi="Times New Roman" w:cs="Times New Roman"/>
      <w:sz w:val="16"/>
      <w:szCs w:val="16"/>
    </w:rPr>
  </w:style>
  <w:style w:type="character" w:styleId="ae">
    <w:name w:val="page number"/>
    <w:rsid w:val="004B48D1"/>
  </w:style>
  <w:style w:type="paragraph" w:styleId="12">
    <w:name w:val="toc 1"/>
    <w:basedOn w:val="a"/>
    <w:next w:val="a"/>
    <w:rsid w:val="004B48D1"/>
    <w:pPr>
      <w:tabs>
        <w:tab w:val="right" w:leader="middleDot" w:pos="8302"/>
      </w:tabs>
      <w:spacing w:line="360" w:lineRule="auto"/>
    </w:pPr>
  </w:style>
  <w:style w:type="paragraph" w:styleId="af">
    <w:name w:val="Normal Indent"/>
    <w:basedOn w:val="a"/>
    <w:rsid w:val="004B48D1"/>
    <w:pPr>
      <w:ind w:firstLine="420"/>
    </w:pPr>
  </w:style>
  <w:style w:type="paragraph" w:customStyle="1" w:styleId="14">
    <w:name w:val="列出段落1"/>
    <w:basedOn w:val="a"/>
    <w:rsid w:val="004B48D1"/>
    <w:pPr>
      <w:ind w:firstLineChars="200" w:firstLine="420"/>
    </w:pPr>
    <w:rPr>
      <w:rFonts w:ascii="Calibri" w:hAnsi="Calibri" w:cs="黑体"/>
      <w:szCs w:val="22"/>
    </w:rPr>
  </w:style>
  <w:style w:type="paragraph" w:styleId="af0">
    <w:name w:val="Subtitle"/>
    <w:basedOn w:val="a"/>
    <w:next w:val="a"/>
    <w:link w:val="Char8"/>
    <w:uiPriority w:val="11"/>
    <w:qFormat/>
    <w:rsid w:val="004B48D1"/>
    <w:pPr>
      <w:spacing w:before="240" w:after="60" w:line="312" w:lineRule="auto"/>
      <w:jc w:val="center"/>
      <w:outlineLvl w:val="1"/>
    </w:pPr>
    <w:rPr>
      <w:rFonts w:ascii="Cambria" w:hAnsi="Cambria"/>
      <w:b/>
      <w:bCs/>
      <w:kern w:val="28"/>
      <w:sz w:val="32"/>
      <w:szCs w:val="32"/>
      <w:lang w:val="x-none" w:eastAsia="x-none"/>
    </w:rPr>
  </w:style>
  <w:style w:type="character" w:customStyle="1" w:styleId="Char8">
    <w:name w:val="副标题 Char"/>
    <w:basedOn w:val="a0"/>
    <w:link w:val="af0"/>
    <w:uiPriority w:val="11"/>
    <w:rsid w:val="004B48D1"/>
    <w:rPr>
      <w:rFonts w:ascii="Cambria" w:eastAsia="宋体" w:hAnsi="Cambria" w:cs="Times New Roman"/>
      <w:b/>
      <w:bCs/>
      <w:kern w:val="28"/>
      <w:sz w:val="32"/>
      <w:szCs w:val="32"/>
      <w:lang w:val="x-none" w:eastAsia="x-none"/>
    </w:rPr>
  </w:style>
  <w:style w:type="paragraph" w:customStyle="1" w:styleId="Char10">
    <w:name w:val="Char1"/>
    <w:basedOn w:val="a"/>
    <w:autoRedefine/>
    <w:rsid w:val="004B48D1"/>
    <w:pPr>
      <w:tabs>
        <w:tab w:val="num" w:pos="360"/>
      </w:tabs>
    </w:pPr>
    <w:rPr>
      <w:sz w:val="24"/>
      <w:szCs w:val="24"/>
    </w:rPr>
  </w:style>
  <w:style w:type="character" w:customStyle="1" w:styleId="control-label6">
    <w:name w:val="control-label6"/>
    <w:rsid w:val="004B48D1"/>
    <w:rPr>
      <w:rFonts w:ascii="微软雅黑" w:eastAsia="微软雅黑" w:hAnsi="微软雅黑" w:hint="eastAsia"/>
    </w:rPr>
  </w:style>
  <w:style w:type="character" w:customStyle="1" w:styleId="apple-converted-space">
    <w:name w:val="apple-converted-space"/>
    <w:rsid w:val="004B48D1"/>
  </w:style>
  <w:style w:type="character" w:styleId="af1">
    <w:name w:val="Emphasis"/>
    <w:uiPriority w:val="20"/>
    <w:qFormat/>
    <w:rsid w:val="004B48D1"/>
    <w:rPr>
      <w:i/>
      <w:iCs/>
    </w:rPr>
  </w:style>
  <w:style w:type="character" w:customStyle="1" w:styleId="Char7">
    <w:name w:val="列出段落 Char"/>
    <w:aliases w:val="编号 Char"/>
    <w:link w:val="ad"/>
    <w:uiPriority w:val="34"/>
    <w:rsid w:val="004B48D1"/>
    <w:rPr>
      <w:rFonts w:ascii="Times New Roman" w:eastAsia="宋体" w:hAnsi="Times New Roman" w:cs="Times New Roman"/>
      <w:sz w:val="28"/>
      <w:szCs w:val="24"/>
    </w:rPr>
  </w:style>
  <w:style w:type="paragraph" w:customStyle="1" w:styleId="font5">
    <w:name w:val="font5"/>
    <w:basedOn w:val="a"/>
    <w:rsid w:val="004B48D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4B48D1"/>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4B48D1"/>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4B48D1"/>
    <w:pPr>
      <w:widowControl/>
      <w:spacing w:before="100" w:beforeAutospacing="1" w:after="100" w:afterAutospacing="1"/>
      <w:jc w:val="left"/>
    </w:pPr>
    <w:rPr>
      <w:color w:val="000000"/>
      <w:kern w:val="0"/>
      <w:sz w:val="14"/>
      <w:szCs w:val="14"/>
    </w:rPr>
  </w:style>
  <w:style w:type="paragraph" w:customStyle="1" w:styleId="font9">
    <w:name w:val="font9"/>
    <w:basedOn w:val="a"/>
    <w:rsid w:val="004B48D1"/>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4B48D1"/>
    <w:pPr>
      <w:widowControl/>
      <w:spacing w:before="100" w:beforeAutospacing="1" w:after="100" w:afterAutospacing="1"/>
      <w:jc w:val="left"/>
    </w:pPr>
    <w:rPr>
      <w:color w:val="000000"/>
      <w:kern w:val="0"/>
      <w:sz w:val="14"/>
      <w:szCs w:val="14"/>
    </w:rPr>
  </w:style>
  <w:style w:type="paragraph" w:customStyle="1" w:styleId="font11">
    <w:name w:val="font11"/>
    <w:basedOn w:val="a"/>
    <w:rsid w:val="004B48D1"/>
    <w:pPr>
      <w:widowControl/>
      <w:spacing w:before="100" w:beforeAutospacing="1" w:after="100" w:afterAutospacing="1"/>
      <w:jc w:val="left"/>
    </w:pPr>
    <w:rPr>
      <w:color w:val="000000"/>
      <w:kern w:val="0"/>
      <w:sz w:val="22"/>
      <w:szCs w:val="22"/>
    </w:rPr>
  </w:style>
  <w:style w:type="paragraph" w:customStyle="1" w:styleId="xl65">
    <w:name w:val="xl65"/>
    <w:basedOn w:val="a"/>
    <w:rsid w:val="004B48D1"/>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4B48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4B48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4B48D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4B48D1"/>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4B48D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4B48D1"/>
    <w:pPr>
      <w:widowControl/>
      <w:spacing w:before="100" w:beforeAutospacing="1" w:after="100" w:afterAutospacing="1"/>
      <w:jc w:val="left"/>
    </w:pPr>
    <w:rPr>
      <w:rFonts w:ascii="宋体" w:hAnsi="宋体" w:cs="宋体"/>
      <w:kern w:val="0"/>
      <w:sz w:val="24"/>
      <w:szCs w:val="24"/>
    </w:rPr>
  </w:style>
  <w:style w:type="paragraph" w:styleId="af2">
    <w:name w:val="Normal (Web)"/>
    <w:basedOn w:val="a"/>
    <w:uiPriority w:val="99"/>
    <w:unhideWhenUsed/>
    <w:rsid w:val="004B48D1"/>
    <w:pPr>
      <w:widowControl/>
      <w:spacing w:before="100" w:beforeAutospacing="1" w:after="100" w:afterAutospacing="1"/>
      <w:jc w:val="left"/>
    </w:pPr>
    <w:rPr>
      <w:rFonts w:ascii="宋体" w:hAnsi="宋体" w:cs="宋体"/>
      <w:kern w:val="0"/>
      <w:sz w:val="24"/>
      <w:szCs w:val="24"/>
    </w:rPr>
  </w:style>
  <w:style w:type="character" w:styleId="af3">
    <w:name w:val="Strong"/>
    <w:uiPriority w:val="22"/>
    <w:qFormat/>
    <w:rsid w:val="004B4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3545</Words>
  <Characters>20212</Characters>
  <Application>Microsoft Office Word</Application>
  <DocSecurity>0</DocSecurity>
  <Lines>168</Lines>
  <Paragraphs>47</Paragraphs>
  <ScaleCrop>false</ScaleCrop>
  <Company/>
  <LinksUpToDate>false</LinksUpToDate>
  <CharactersWithSpaces>23710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2024-08-13T01:09:00Z</dcterms:created>
  <dcterms:modified xsi:type="dcterms:W3CDTF">2024-08-13T01:09:00Z</dcterms:modified>
</cp:coreProperties>
</file>