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B308619" wp14:editId="6F955CCC">
                <wp:simplePos x="0" y="0"/>
                <wp:positionH relativeFrom="column">
                  <wp:posOffset>-122555</wp:posOffset>
                </wp:positionH>
                <wp:positionV relativeFrom="paragraph">
                  <wp:posOffset>833009</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5.6pt" to="47.0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" strokecolor="#4b69b5" strokeweight="15pt"/>
            </w:pict>
          </mc:Fallback>
        </mc:AlternateContent>
      </w:r>
      <w:r w:rsidR="007273CF" w:rsidRPr="007273CF">
        <w:rPr>
          <w:rFonts w:eastAsia="黑体" w:hint="eastAsia"/>
          <w:b/>
          <w:noProof/>
          <w:spacing w:val="40"/>
          <w:w w:val="66"/>
          <w:sz w:val="60"/>
          <w:szCs w:val="60"/>
        </w:rPr>
        <w:t>天津市大数据管理中心</w:t>
      </w:r>
      <w:r w:rsidR="007273CF" w:rsidRPr="007273CF">
        <w:rPr>
          <w:rFonts w:eastAsia="黑体" w:hint="eastAsia"/>
          <w:b/>
          <w:noProof/>
          <w:spacing w:val="40"/>
          <w:w w:val="66"/>
          <w:sz w:val="60"/>
          <w:szCs w:val="60"/>
        </w:rPr>
        <w:t>-</w:t>
      </w:r>
      <w:r w:rsidR="007273CF" w:rsidRPr="007273CF">
        <w:rPr>
          <w:rFonts w:eastAsia="黑体" w:hint="eastAsia"/>
          <w:b/>
          <w:noProof/>
          <w:spacing w:val="40"/>
          <w:w w:val="66"/>
          <w:sz w:val="60"/>
          <w:szCs w:val="60"/>
        </w:rPr>
        <w:t>天津市政务云资源服务项目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F14FBA">
        <w:rPr>
          <w:rFonts w:eastAsia="黑体"/>
          <w:spacing w:val="40"/>
          <w:w w:val="66"/>
          <w:sz w:val="32"/>
          <w:szCs w:val="32"/>
        </w:rPr>
        <w:t>2023</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F0126E">
        <w:rPr>
          <w:rFonts w:eastAsia="黑体" w:hint="eastAsia"/>
          <w:spacing w:val="40"/>
          <w:w w:val="66"/>
          <w:sz w:val="32"/>
          <w:szCs w:val="32"/>
        </w:rPr>
        <w:t>780</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6BF336" wp14:editId="5F5E21D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F14FBA"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8F4B74">
        <w:rPr>
          <w:rFonts w:eastAsia="仿宋_GB2312"/>
          <w:b/>
          <w:bCs/>
          <w:kern w:val="0"/>
          <w:sz w:val="44"/>
          <w:szCs w:val="44"/>
        </w:rPr>
        <w:t>.</w:t>
      </w:r>
      <w:r w:rsidR="007273CF">
        <w:rPr>
          <w:rFonts w:eastAsia="仿宋_GB2312" w:hint="eastAsia"/>
          <w:b/>
          <w:bCs/>
          <w:kern w:val="0"/>
          <w:sz w:val="44"/>
          <w:szCs w:val="44"/>
        </w:rPr>
        <w:t>1</w:t>
      </w:r>
      <w:r w:rsidR="004A31A7">
        <w:rPr>
          <w:rFonts w:eastAsia="仿宋_GB2312" w:hint="eastAsia"/>
          <w:b/>
          <w:bCs/>
          <w:kern w:val="0"/>
          <w:sz w:val="44"/>
          <w:szCs w:val="44"/>
        </w:rPr>
        <w:t>1</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1" w:name="_GoBack"/>
      <w:r w:rsidRPr="007273CF">
        <w:rPr>
          <w:rFonts w:ascii="Times New Roman" w:eastAsiaTheme="minorEastAsia" w:hAnsi="Times New Roman" w:cs="Times New Roman"/>
          <w:color w:val="auto"/>
          <w:szCs w:val="32"/>
        </w:rPr>
        <w:t>受</w:t>
      </w:r>
      <w:r w:rsidR="007273CF" w:rsidRPr="007273CF">
        <w:rPr>
          <w:rFonts w:ascii="Times New Roman" w:eastAsiaTheme="minorEastAsia" w:hAnsi="Times New Roman" w:cs="Times New Roman" w:hint="eastAsia"/>
          <w:color w:val="auto"/>
          <w:szCs w:val="32"/>
        </w:rPr>
        <w:t>天津市大数据管理中心</w:t>
      </w:r>
      <w:r w:rsidRPr="007273CF">
        <w:rPr>
          <w:rFonts w:ascii="Times New Roman" w:eastAsiaTheme="minorEastAsia" w:hAnsi="Times New Roman" w:cs="Times New Roman"/>
          <w:color w:val="auto"/>
          <w:szCs w:val="32"/>
        </w:rPr>
        <w:t>委托，天津市政府采购中心将以公开招标方式，对</w:t>
      </w:r>
      <w:r w:rsidR="007273CF" w:rsidRPr="007273CF">
        <w:rPr>
          <w:rFonts w:ascii="Times New Roman" w:eastAsiaTheme="minorEastAsia" w:hAnsi="Times New Roman" w:cs="Times New Roman" w:hint="eastAsia"/>
          <w:color w:val="auto"/>
          <w:szCs w:val="32"/>
        </w:rPr>
        <w:t>天津市大数据管理中心</w:t>
      </w:r>
      <w:r w:rsidR="007273CF" w:rsidRPr="007273CF">
        <w:rPr>
          <w:rFonts w:ascii="Times New Roman" w:eastAsiaTheme="minorEastAsia" w:hAnsi="Times New Roman" w:cs="Times New Roman" w:hint="eastAsia"/>
          <w:color w:val="auto"/>
          <w:szCs w:val="32"/>
        </w:rPr>
        <w:t>-</w:t>
      </w:r>
      <w:r w:rsidR="007273CF" w:rsidRPr="007273CF">
        <w:rPr>
          <w:rFonts w:ascii="Times New Roman" w:eastAsiaTheme="minorEastAsia" w:hAnsi="Times New Roman" w:cs="Times New Roman" w:hint="eastAsia"/>
          <w:color w:val="auto"/>
          <w:szCs w:val="32"/>
        </w:rPr>
        <w:t>天津市政务</w:t>
      </w:r>
      <w:proofErr w:type="gramStart"/>
      <w:r w:rsidR="007273CF" w:rsidRPr="007273CF">
        <w:rPr>
          <w:rFonts w:ascii="Times New Roman" w:eastAsiaTheme="minorEastAsia" w:hAnsi="Times New Roman" w:cs="Times New Roman" w:hint="eastAsia"/>
          <w:color w:val="auto"/>
          <w:szCs w:val="32"/>
        </w:rPr>
        <w:t>云资源</w:t>
      </w:r>
      <w:proofErr w:type="gramEnd"/>
      <w:r w:rsidR="007273CF" w:rsidRPr="007273CF">
        <w:rPr>
          <w:rFonts w:ascii="Times New Roman" w:eastAsiaTheme="minorEastAsia" w:hAnsi="Times New Roman" w:cs="Times New Roman" w:hint="eastAsia"/>
          <w:color w:val="auto"/>
          <w:szCs w:val="32"/>
        </w:rPr>
        <w:t>服务项目</w:t>
      </w:r>
      <w:r w:rsidRPr="007273CF">
        <w:rPr>
          <w:rFonts w:ascii="Times New Roman" w:eastAsiaTheme="minorEastAsia" w:hAnsi="Times New Roman" w:cs="Times New Roman"/>
          <w:color w:val="auto"/>
          <w:szCs w:val="32"/>
        </w:rPr>
        <w:t>实施政府采购。现欢迎合格的供应商参</w:t>
      </w:r>
      <w:r w:rsidRPr="00750AB2">
        <w:rPr>
          <w:rFonts w:ascii="Times New Roman" w:eastAsiaTheme="minorEastAsia" w:hAnsi="Times New Roman" w:cs="Times New Roman"/>
          <w:color w:val="auto"/>
          <w:szCs w:val="32"/>
        </w:rPr>
        <w:t>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7273CF" w:rsidRPr="007273CF">
        <w:rPr>
          <w:rFonts w:ascii="Times New Roman" w:eastAsia="宋体" w:hAnsi="Times New Roman" w:cs="Times New Roman" w:hint="eastAsia"/>
          <w:color w:val="auto"/>
        </w:rPr>
        <w:t>天津市大数据管理中心</w:t>
      </w:r>
      <w:r w:rsidR="007273CF" w:rsidRPr="007273CF">
        <w:rPr>
          <w:rFonts w:ascii="Times New Roman" w:eastAsia="宋体" w:hAnsi="Times New Roman" w:cs="Times New Roman" w:hint="eastAsia"/>
          <w:color w:val="auto"/>
        </w:rPr>
        <w:t>-</w:t>
      </w:r>
      <w:r w:rsidR="007273CF" w:rsidRPr="007273CF">
        <w:rPr>
          <w:rFonts w:ascii="Times New Roman" w:eastAsia="宋体" w:hAnsi="Times New Roman" w:cs="Times New Roman" w:hint="eastAsia"/>
          <w:color w:val="auto"/>
        </w:rPr>
        <w:t>天津市政务</w:t>
      </w:r>
      <w:proofErr w:type="gramStart"/>
      <w:r w:rsidR="007273CF" w:rsidRPr="007273CF">
        <w:rPr>
          <w:rFonts w:ascii="Times New Roman" w:eastAsia="宋体" w:hAnsi="Times New Roman" w:cs="Times New Roman" w:hint="eastAsia"/>
          <w:color w:val="auto"/>
        </w:rPr>
        <w:t>云资源</w:t>
      </w:r>
      <w:proofErr w:type="gramEnd"/>
      <w:r w:rsidR="007273CF" w:rsidRPr="007273CF">
        <w:rPr>
          <w:rFonts w:ascii="Times New Roman" w:eastAsia="宋体" w:hAnsi="Times New Roman" w:cs="Times New Roman" w:hint="eastAsia"/>
          <w:color w:val="auto"/>
        </w:rPr>
        <w:t>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F14FBA">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F0126E">
        <w:rPr>
          <w:rFonts w:ascii="Times New Roman" w:eastAsia="宋体" w:hAnsi="Times New Roman" w:cs="Times New Roman" w:hint="eastAsia"/>
          <w:color w:val="auto"/>
        </w:rPr>
        <w:t>780</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055A42" w:rsidRDefault="00055A42" w:rsidP="00055A42">
      <w:pPr>
        <w:pStyle w:val="Default"/>
        <w:spacing w:line="360" w:lineRule="auto"/>
        <w:ind w:firstLineChars="200" w:firstLine="446"/>
        <w:jc w:val="both"/>
        <w:rPr>
          <w:rFonts w:ascii="Times New Roman" w:eastAsia="宋体" w:hAnsi="Times New Roman" w:cs="Times New Roman"/>
          <w:color w:val="auto"/>
        </w:rPr>
      </w:pPr>
      <w:r w:rsidRPr="008B6B72">
        <w:rPr>
          <w:rFonts w:ascii="Times New Roman" w:eastAsia="宋体" w:hAnsi="Times New Roman" w:cs="Times New Roman"/>
          <w:color w:val="auto"/>
        </w:rPr>
        <w:t>第一包：</w:t>
      </w:r>
      <w:r w:rsidRPr="008B6B72">
        <w:rPr>
          <w:rFonts w:ascii="Times New Roman" w:eastAsia="宋体" w:hAnsi="Times New Roman" w:cs="Times New Roman" w:hint="eastAsia"/>
          <w:color w:val="auto"/>
        </w:rPr>
        <w:t>政务云机房环境服务</w:t>
      </w:r>
      <w:r>
        <w:rPr>
          <w:rFonts w:ascii="Times New Roman" w:eastAsia="宋体" w:hAnsi="Times New Roman" w:cs="Times New Roman" w:hint="eastAsia"/>
          <w:color w:val="auto"/>
        </w:rPr>
        <w:t>1</w:t>
      </w:r>
      <w:r w:rsidRPr="008B6B72">
        <w:rPr>
          <w:rFonts w:ascii="Times New Roman" w:eastAsia="宋体" w:hAnsi="Times New Roman" w:cs="Times New Roman" w:hint="eastAsia"/>
          <w:color w:val="auto"/>
        </w:rPr>
        <w:t>，合同履行期限：合同规定</w:t>
      </w:r>
      <w:r>
        <w:rPr>
          <w:rFonts w:ascii="Times New Roman" w:eastAsia="宋体" w:hAnsi="Times New Roman" w:cs="Times New Roman" w:hint="eastAsia"/>
          <w:color w:val="auto"/>
        </w:rPr>
        <w:t>的服务</w:t>
      </w:r>
      <w:r w:rsidRPr="008B6B72">
        <w:rPr>
          <w:rFonts w:ascii="Times New Roman" w:eastAsia="宋体" w:hAnsi="Times New Roman" w:cs="Times New Roman" w:hint="eastAsia"/>
          <w:color w:val="auto"/>
        </w:rPr>
        <w:t>起始之日起</w:t>
      </w:r>
      <w:r w:rsidRPr="008B6B72">
        <w:rPr>
          <w:rFonts w:ascii="Times New Roman" w:eastAsia="宋体" w:hAnsi="Times New Roman" w:cs="Times New Roman" w:hint="eastAsia"/>
          <w:color w:val="auto"/>
        </w:rPr>
        <w:t>1</w:t>
      </w:r>
      <w:r w:rsidRPr="008B6B72">
        <w:rPr>
          <w:rFonts w:ascii="Times New Roman" w:eastAsia="宋体" w:hAnsi="Times New Roman" w:cs="Times New Roman" w:hint="eastAsia"/>
          <w:color w:val="auto"/>
        </w:rPr>
        <w:t>年的服务期。</w:t>
      </w:r>
    </w:p>
    <w:p w:rsidR="00055A42" w:rsidRDefault="00055A42" w:rsidP="00055A4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w:t>
      </w:r>
      <w:r w:rsidRPr="008B6B72">
        <w:rPr>
          <w:rFonts w:ascii="Times New Roman" w:eastAsia="宋体" w:hAnsi="Times New Roman" w:cs="Times New Roman" w:hint="eastAsia"/>
          <w:color w:val="auto"/>
        </w:rPr>
        <w:t>政务云机房环境服务</w:t>
      </w:r>
      <w:r>
        <w:rPr>
          <w:rFonts w:ascii="Times New Roman" w:eastAsia="宋体" w:hAnsi="Times New Roman" w:cs="Times New Roman" w:hint="eastAsia"/>
          <w:color w:val="auto"/>
        </w:rPr>
        <w:t>2</w:t>
      </w:r>
      <w:r w:rsidRPr="008B6B72">
        <w:rPr>
          <w:rFonts w:ascii="Times New Roman" w:eastAsia="宋体" w:hAnsi="Times New Roman" w:cs="Times New Roman" w:hint="eastAsia"/>
          <w:color w:val="auto"/>
        </w:rPr>
        <w:t>，合同履行期限：合同规定</w:t>
      </w:r>
      <w:r>
        <w:rPr>
          <w:rFonts w:ascii="Times New Roman" w:eastAsia="宋体" w:hAnsi="Times New Roman" w:cs="Times New Roman" w:hint="eastAsia"/>
          <w:color w:val="auto"/>
        </w:rPr>
        <w:t>的服务</w:t>
      </w:r>
      <w:r w:rsidRPr="008B6B72">
        <w:rPr>
          <w:rFonts w:ascii="Times New Roman" w:eastAsia="宋体" w:hAnsi="Times New Roman" w:cs="Times New Roman" w:hint="eastAsia"/>
          <w:color w:val="auto"/>
        </w:rPr>
        <w:t>起始之日起</w:t>
      </w:r>
      <w:r w:rsidRPr="008B6B72">
        <w:rPr>
          <w:rFonts w:ascii="Times New Roman" w:eastAsia="宋体" w:hAnsi="Times New Roman" w:cs="Times New Roman" w:hint="eastAsia"/>
          <w:color w:val="auto"/>
        </w:rPr>
        <w:t>1</w:t>
      </w:r>
      <w:r w:rsidRPr="008B6B72">
        <w:rPr>
          <w:rFonts w:ascii="Times New Roman" w:eastAsia="宋体" w:hAnsi="Times New Roman" w:cs="Times New Roman" w:hint="eastAsia"/>
          <w:color w:val="auto"/>
        </w:rPr>
        <w:t>年的服务期。</w:t>
      </w:r>
    </w:p>
    <w:p w:rsidR="00055A42" w:rsidRDefault="00055A42" w:rsidP="00055A4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sidRPr="008B6B72">
        <w:rPr>
          <w:rFonts w:ascii="Times New Roman" w:eastAsia="宋体" w:hAnsi="Times New Roman" w:cs="Times New Roman" w:hint="eastAsia"/>
          <w:color w:val="auto"/>
        </w:rPr>
        <w:t>政务云机房环境服务</w:t>
      </w:r>
      <w:r>
        <w:rPr>
          <w:rFonts w:ascii="Times New Roman" w:eastAsia="宋体" w:hAnsi="Times New Roman" w:cs="Times New Roman" w:hint="eastAsia"/>
          <w:color w:val="auto"/>
        </w:rPr>
        <w:t>3</w:t>
      </w:r>
      <w:r w:rsidRPr="008B6B72">
        <w:rPr>
          <w:rFonts w:ascii="Times New Roman" w:eastAsia="宋体" w:hAnsi="Times New Roman" w:cs="Times New Roman" w:hint="eastAsia"/>
          <w:color w:val="auto"/>
        </w:rPr>
        <w:t>，合同履行期限：合同规定</w:t>
      </w:r>
      <w:r>
        <w:rPr>
          <w:rFonts w:ascii="Times New Roman" w:eastAsia="宋体" w:hAnsi="Times New Roman" w:cs="Times New Roman" w:hint="eastAsia"/>
          <w:color w:val="auto"/>
        </w:rPr>
        <w:t>的服务</w:t>
      </w:r>
      <w:r w:rsidRPr="008B6B72">
        <w:rPr>
          <w:rFonts w:ascii="Times New Roman" w:eastAsia="宋体" w:hAnsi="Times New Roman" w:cs="Times New Roman" w:hint="eastAsia"/>
          <w:color w:val="auto"/>
        </w:rPr>
        <w:t>起始之日起</w:t>
      </w:r>
      <w:r w:rsidRPr="008B6B72">
        <w:rPr>
          <w:rFonts w:ascii="Times New Roman" w:eastAsia="宋体" w:hAnsi="Times New Roman" w:cs="Times New Roman" w:hint="eastAsia"/>
          <w:color w:val="auto"/>
        </w:rPr>
        <w:t>1</w:t>
      </w:r>
      <w:r w:rsidRPr="008B6B72">
        <w:rPr>
          <w:rFonts w:ascii="Times New Roman" w:eastAsia="宋体" w:hAnsi="Times New Roman" w:cs="Times New Roman" w:hint="eastAsia"/>
          <w:color w:val="auto"/>
        </w:rPr>
        <w:t>年的服务期。</w:t>
      </w:r>
    </w:p>
    <w:p w:rsidR="00055A42" w:rsidRPr="008B6B72" w:rsidRDefault="00055A42" w:rsidP="00055A42">
      <w:pPr>
        <w:pStyle w:val="Default"/>
        <w:spacing w:line="360" w:lineRule="auto"/>
        <w:ind w:firstLineChars="200" w:firstLine="446"/>
        <w:jc w:val="both"/>
        <w:rPr>
          <w:rFonts w:ascii="Times New Roman" w:eastAsia="宋体" w:hAnsi="Times New Roman" w:cs="Times New Roman"/>
          <w:color w:val="auto"/>
        </w:rPr>
      </w:pPr>
      <w:r w:rsidRPr="008B6B72">
        <w:rPr>
          <w:rFonts w:ascii="Times New Roman" w:eastAsia="宋体" w:hAnsi="Times New Roman" w:cs="Times New Roman"/>
          <w:color w:val="auto"/>
        </w:rPr>
        <w:t>第</w:t>
      </w:r>
      <w:r>
        <w:rPr>
          <w:rFonts w:ascii="Times New Roman" w:eastAsia="宋体" w:hAnsi="Times New Roman" w:cs="Times New Roman" w:hint="eastAsia"/>
          <w:color w:val="auto"/>
        </w:rPr>
        <w:t>四</w:t>
      </w:r>
      <w:r w:rsidRPr="008B6B72">
        <w:rPr>
          <w:rFonts w:ascii="Times New Roman" w:eastAsia="宋体" w:hAnsi="Times New Roman" w:cs="Times New Roman"/>
          <w:color w:val="auto"/>
        </w:rPr>
        <w:t>包：</w:t>
      </w:r>
      <w:r w:rsidRPr="008B6B72">
        <w:rPr>
          <w:rFonts w:ascii="Times New Roman" w:eastAsia="宋体" w:hAnsi="Times New Roman" w:cs="Times New Roman" w:hint="eastAsia"/>
          <w:color w:val="auto"/>
        </w:rPr>
        <w:t>政务</w:t>
      </w:r>
      <w:proofErr w:type="gramStart"/>
      <w:r w:rsidRPr="008B6B72">
        <w:rPr>
          <w:rFonts w:ascii="Times New Roman" w:eastAsia="宋体" w:hAnsi="Times New Roman" w:cs="Times New Roman" w:hint="eastAsia"/>
          <w:color w:val="auto"/>
        </w:rPr>
        <w:t>云资源</w:t>
      </w:r>
      <w:proofErr w:type="gramEnd"/>
      <w:r w:rsidRPr="008B6B72">
        <w:rPr>
          <w:rFonts w:ascii="Times New Roman" w:eastAsia="宋体" w:hAnsi="Times New Roman" w:cs="Times New Roman" w:hint="eastAsia"/>
          <w:color w:val="auto"/>
        </w:rPr>
        <w:t>服务</w:t>
      </w:r>
      <w:r w:rsidRPr="008B6B72">
        <w:rPr>
          <w:rFonts w:ascii="Times New Roman" w:eastAsia="宋体" w:hAnsi="Times New Roman" w:cs="Times New Roman" w:hint="eastAsia"/>
          <w:color w:val="auto"/>
        </w:rPr>
        <w:t>1</w:t>
      </w:r>
      <w:r w:rsidRPr="008B6B72">
        <w:rPr>
          <w:rFonts w:ascii="Times New Roman" w:eastAsia="宋体" w:hAnsi="Times New Roman" w:cs="Times New Roman" w:hint="eastAsia"/>
          <w:color w:val="auto"/>
        </w:rPr>
        <w:t>，合同履行期限：合同规定</w:t>
      </w:r>
      <w:r>
        <w:rPr>
          <w:rFonts w:ascii="Times New Roman" w:eastAsia="宋体" w:hAnsi="Times New Roman" w:cs="Times New Roman" w:hint="eastAsia"/>
          <w:color w:val="auto"/>
        </w:rPr>
        <w:t>的服务</w:t>
      </w:r>
      <w:r w:rsidRPr="008B6B72">
        <w:rPr>
          <w:rFonts w:ascii="Times New Roman" w:eastAsia="宋体" w:hAnsi="Times New Roman" w:cs="Times New Roman" w:hint="eastAsia"/>
          <w:color w:val="auto"/>
        </w:rPr>
        <w:t>起始之日起</w:t>
      </w:r>
      <w:r w:rsidRPr="008B6B72">
        <w:rPr>
          <w:rFonts w:ascii="Times New Roman" w:eastAsia="宋体" w:hAnsi="Times New Roman" w:cs="Times New Roman" w:hint="eastAsia"/>
          <w:color w:val="auto"/>
        </w:rPr>
        <w:t>1</w:t>
      </w:r>
      <w:r w:rsidRPr="008B6B72">
        <w:rPr>
          <w:rFonts w:ascii="Times New Roman" w:eastAsia="宋体" w:hAnsi="Times New Roman" w:cs="Times New Roman" w:hint="eastAsia"/>
          <w:color w:val="auto"/>
        </w:rPr>
        <w:t>年的服务期。</w:t>
      </w:r>
    </w:p>
    <w:p w:rsidR="00055A42" w:rsidRPr="008B6B72" w:rsidRDefault="00055A42" w:rsidP="00055A42">
      <w:pPr>
        <w:pStyle w:val="Default"/>
        <w:spacing w:line="360" w:lineRule="auto"/>
        <w:ind w:firstLineChars="200" w:firstLine="446"/>
        <w:jc w:val="both"/>
        <w:rPr>
          <w:rFonts w:ascii="Times New Roman" w:eastAsia="宋体" w:hAnsi="Times New Roman" w:cs="Times New Roman"/>
          <w:color w:val="auto"/>
        </w:rPr>
      </w:pPr>
      <w:r w:rsidRPr="008B6B72">
        <w:rPr>
          <w:rFonts w:ascii="Times New Roman" w:eastAsia="宋体" w:hAnsi="Times New Roman" w:cs="Times New Roman"/>
          <w:color w:val="auto"/>
        </w:rPr>
        <w:t>第</w:t>
      </w:r>
      <w:r>
        <w:rPr>
          <w:rFonts w:ascii="Times New Roman" w:eastAsia="宋体" w:hAnsi="Times New Roman" w:cs="Times New Roman" w:hint="eastAsia"/>
          <w:color w:val="auto"/>
        </w:rPr>
        <w:t>五</w:t>
      </w:r>
      <w:r w:rsidRPr="008B6B72">
        <w:rPr>
          <w:rFonts w:ascii="Times New Roman" w:eastAsia="宋体" w:hAnsi="Times New Roman" w:cs="Times New Roman"/>
          <w:color w:val="auto"/>
        </w:rPr>
        <w:t>包：</w:t>
      </w:r>
      <w:r w:rsidRPr="008B6B72">
        <w:rPr>
          <w:rFonts w:ascii="Times New Roman" w:eastAsia="宋体" w:hAnsi="Times New Roman" w:cs="Times New Roman" w:hint="eastAsia"/>
          <w:color w:val="auto"/>
        </w:rPr>
        <w:t>政务</w:t>
      </w:r>
      <w:proofErr w:type="gramStart"/>
      <w:r w:rsidRPr="008B6B72">
        <w:rPr>
          <w:rFonts w:ascii="Times New Roman" w:eastAsia="宋体" w:hAnsi="Times New Roman" w:cs="Times New Roman" w:hint="eastAsia"/>
          <w:color w:val="auto"/>
        </w:rPr>
        <w:t>云资源</w:t>
      </w:r>
      <w:proofErr w:type="gramEnd"/>
      <w:r w:rsidRPr="008B6B72">
        <w:rPr>
          <w:rFonts w:ascii="Times New Roman" w:eastAsia="宋体" w:hAnsi="Times New Roman" w:cs="Times New Roman" w:hint="eastAsia"/>
          <w:color w:val="auto"/>
        </w:rPr>
        <w:t>服务</w:t>
      </w:r>
      <w:r w:rsidRPr="008B6B72">
        <w:rPr>
          <w:rFonts w:ascii="Times New Roman" w:eastAsia="宋体" w:hAnsi="Times New Roman" w:cs="Times New Roman" w:hint="eastAsia"/>
          <w:color w:val="auto"/>
        </w:rPr>
        <w:t>2</w:t>
      </w:r>
      <w:r w:rsidRPr="008B6B72">
        <w:rPr>
          <w:rFonts w:ascii="Times New Roman" w:eastAsia="宋体" w:hAnsi="Times New Roman" w:cs="Times New Roman" w:hint="eastAsia"/>
          <w:color w:val="auto"/>
        </w:rPr>
        <w:t>，合同履行期限：合同规定</w:t>
      </w:r>
      <w:r>
        <w:rPr>
          <w:rFonts w:ascii="Times New Roman" w:eastAsia="宋体" w:hAnsi="Times New Roman" w:cs="Times New Roman" w:hint="eastAsia"/>
          <w:color w:val="auto"/>
        </w:rPr>
        <w:t>的服务</w:t>
      </w:r>
      <w:r w:rsidRPr="008B6B72">
        <w:rPr>
          <w:rFonts w:ascii="Times New Roman" w:eastAsia="宋体" w:hAnsi="Times New Roman" w:cs="Times New Roman" w:hint="eastAsia"/>
          <w:color w:val="auto"/>
        </w:rPr>
        <w:t>起始之日起</w:t>
      </w:r>
      <w:r w:rsidRPr="008B6B72">
        <w:rPr>
          <w:rFonts w:ascii="Times New Roman" w:eastAsia="宋体" w:hAnsi="Times New Roman" w:cs="Times New Roman" w:hint="eastAsia"/>
          <w:color w:val="auto"/>
        </w:rPr>
        <w:t>1</w:t>
      </w:r>
      <w:r w:rsidRPr="008B6B72">
        <w:rPr>
          <w:rFonts w:ascii="Times New Roman" w:eastAsia="宋体" w:hAnsi="Times New Roman" w:cs="Times New Roman" w:hint="eastAsia"/>
          <w:color w:val="auto"/>
        </w:rPr>
        <w:t>年的服务期。</w:t>
      </w:r>
    </w:p>
    <w:p w:rsidR="00055A42" w:rsidRPr="008B6B72" w:rsidRDefault="00055A42" w:rsidP="00055A42">
      <w:pPr>
        <w:pStyle w:val="Default"/>
        <w:spacing w:line="360" w:lineRule="auto"/>
        <w:ind w:firstLineChars="200" w:firstLine="446"/>
        <w:jc w:val="both"/>
        <w:rPr>
          <w:rFonts w:ascii="Times New Roman" w:eastAsia="宋体" w:hAnsi="Times New Roman" w:cs="Times New Roman"/>
          <w:color w:val="auto"/>
        </w:rPr>
      </w:pPr>
      <w:r w:rsidRPr="008B6B72">
        <w:rPr>
          <w:rFonts w:ascii="Times New Roman" w:eastAsia="宋体" w:hAnsi="Times New Roman" w:cs="Times New Roman"/>
          <w:color w:val="auto"/>
        </w:rPr>
        <w:lastRenderedPageBreak/>
        <w:t>第</w:t>
      </w:r>
      <w:r>
        <w:rPr>
          <w:rFonts w:ascii="Times New Roman" w:eastAsia="宋体" w:hAnsi="Times New Roman" w:cs="Times New Roman" w:hint="eastAsia"/>
          <w:color w:val="auto"/>
        </w:rPr>
        <w:t>六</w:t>
      </w:r>
      <w:r w:rsidRPr="008B6B72">
        <w:rPr>
          <w:rFonts w:ascii="Times New Roman" w:eastAsia="宋体" w:hAnsi="Times New Roman" w:cs="Times New Roman"/>
          <w:color w:val="auto"/>
        </w:rPr>
        <w:t>包：</w:t>
      </w:r>
      <w:r w:rsidRPr="008B6B72">
        <w:rPr>
          <w:rFonts w:ascii="Times New Roman" w:eastAsia="宋体" w:hAnsi="Times New Roman" w:cs="Times New Roman" w:hint="eastAsia"/>
          <w:color w:val="auto"/>
        </w:rPr>
        <w:t>项目监理服务，合同履行期限：合同规定</w:t>
      </w:r>
      <w:r>
        <w:rPr>
          <w:rFonts w:ascii="Times New Roman" w:eastAsia="宋体" w:hAnsi="Times New Roman" w:cs="Times New Roman" w:hint="eastAsia"/>
          <w:color w:val="auto"/>
        </w:rPr>
        <w:t>的</w:t>
      </w:r>
      <w:r w:rsidRPr="008B6B72">
        <w:rPr>
          <w:rFonts w:ascii="Times New Roman" w:eastAsia="宋体" w:hAnsi="Times New Roman" w:cs="Times New Roman" w:hint="eastAsia"/>
          <w:color w:val="auto"/>
        </w:rPr>
        <w:t>起始之日起至项目结束。</w:t>
      </w:r>
    </w:p>
    <w:p w:rsidR="002C696D" w:rsidRPr="00F0126E" w:rsidRDefault="00E92A1C" w:rsidP="00D63879">
      <w:pPr>
        <w:pStyle w:val="Default"/>
        <w:spacing w:line="360" w:lineRule="auto"/>
        <w:ind w:firstLineChars="200" w:firstLine="446"/>
        <w:jc w:val="both"/>
        <w:rPr>
          <w:rFonts w:ascii="Times New Roman" w:eastAsia="宋体" w:hAnsi="Times New Roman" w:cs="Times New Roman"/>
          <w:color w:val="auto"/>
        </w:rPr>
      </w:pPr>
      <w:r w:rsidRPr="00F0126E">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055A42">
        <w:rPr>
          <w:rFonts w:ascii="Times New Roman" w:eastAsia="宋体" w:hAnsi="Times New Roman" w:cs="Times New Roman" w:hint="eastAsia"/>
          <w:color w:val="auto"/>
        </w:rPr>
        <w:t>370000</w:t>
      </w:r>
      <w:r w:rsidR="00055A42">
        <w:rPr>
          <w:rFonts w:ascii="Times New Roman" w:eastAsia="宋体" w:hAnsi="Times New Roman" w:cs="Times New Roman" w:hint="eastAsia"/>
          <w:color w:val="auto"/>
        </w:rPr>
        <w:t>元</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055A42">
        <w:rPr>
          <w:rFonts w:ascii="Times New Roman" w:eastAsia="宋体" w:hAnsi="Times New Roman" w:cs="Times New Roman" w:hint="eastAsia"/>
          <w:color w:val="auto"/>
        </w:rPr>
        <w:t>370000</w:t>
      </w:r>
      <w:r w:rsidR="00055A42">
        <w:rPr>
          <w:rFonts w:ascii="Times New Roman" w:eastAsia="宋体" w:hAnsi="Times New Roman" w:cs="Times New Roman" w:hint="eastAsia"/>
          <w:color w:val="auto"/>
        </w:rPr>
        <w:t>元</w:t>
      </w:r>
    </w:p>
    <w:p w:rsidR="00055A42" w:rsidRDefault="00055A42"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包：</w:t>
      </w:r>
      <w:r>
        <w:rPr>
          <w:rFonts w:ascii="Times New Roman" w:eastAsia="宋体" w:hAnsi="Times New Roman" w:cs="Times New Roman" w:hint="eastAsia"/>
          <w:color w:val="auto"/>
        </w:rPr>
        <w:t>370000</w:t>
      </w:r>
      <w:r>
        <w:rPr>
          <w:rFonts w:ascii="Times New Roman" w:eastAsia="宋体" w:hAnsi="Times New Roman" w:cs="Times New Roman" w:hint="eastAsia"/>
          <w:color w:val="auto"/>
        </w:rPr>
        <w:t>元</w:t>
      </w:r>
    </w:p>
    <w:p w:rsidR="00055A42" w:rsidRDefault="00055A42"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w:t>
      </w:r>
      <w:r>
        <w:rPr>
          <w:rFonts w:ascii="Times New Roman" w:eastAsia="宋体" w:hAnsi="Times New Roman" w:cs="Times New Roman" w:hint="eastAsia"/>
          <w:color w:val="auto"/>
        </w:rPr>
        <w:t>四</w:t>
      </w:r>
      <w:r w:rsidRPr="00750AB2">
        <w:rPr>
          <w:rFonts w:ascii="Times New Roman" w:eastAsia="宋体" w:hAnsi="Times New Roman" w:cs="Times New Roman"/>
          <w:color w:val="auto"/>
        </w:rPr>
        <w:t>包：</w:t>
      </w:r>
      <w:r>
        <w:rPr>
          <w:rFonts w:ascii="Times New Roman" w:eastAsia="宋体" w:hAnsi="Times New Roman" w:cs="Times New Roman"/>
          <w:color w:val="auto"/>
        </w:rPr>
        <w:t>591</w:t>
      </w:r>
      <w:r w:rsidRPr="00055A42">
        <w:rPr>
          <w:rFonts w:ascii="Times New Roman" w:eastAsia="宋体" w:hAnsi="Times New Roman" w:cs="Times New Roman"/>
          <w:color w:val="auto"/>
        </w:rPr>
        <w:t>875</w:t>
      </w:r>
      <w:r>
        <w:rPr>
          <w:rFonts w:ascii="Times New Roman" w:eastAsia="宋体" w:hAnsi="Times New Roman" w:cs="Times New Roman" w:hint="eastAsia"/>
          <w:color w:val="auto"/>
        </w:rPr>
        <w:t>0</w:t>
      </w:r>
      <w:r>
        <w:rPr>
          <w:rFonts w:ascii="Times New Roman" w:eastAsia="宋体" w:hAnsi="Times New Roman" w:cs="Times New Roman" w:hint="eastAsia"/>
          <w:color w:val="auto"/>
        </w:rPr>
        <w:t>元</w:t>
      </w:r>
    </w:p>
    <w:p w:rsidR="00055A42" w:rsidRDefault="00055A42"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w:t>
      </w:r>
      <w:r>
        <w:rPr>
          <w:rFonts w:ascii="Times New Roman" w:eastAsia="宋体" w:hAnsi="Times New Roman" w:cs="Times New Roman" w:hint="eastAsia"/>
          <w:color w:val="auto"/>
        </w:rPr>
        <w:t>五</w:t>
      </w:r>
      <w:r w:rsidRPr="00750AB2">
        <w:rPr>
          <w:rFonts w:ascii="Times New Roman" w:eastAsia="宋体" w:hAnsi="Times New Roman" w:cs="Times New Roman"/>
          <w:color w:val="auto"/>
        </w:rPr>
        <w:t>包：</w:t>
      </w:r>
      <w:r>
        <w:rPr>
          <w:rFonts w:ascii="Times New Roman" w:eastAsia="宋体" w:hAnsi="Times New Roman" w:cs="Times New Roman"/>
          <w:color w:val="auto"/>
        </w:rPr>
        <w:t>591</w:t>
      </w:r>
      <w:r w:rsidRPr="00055A42">
        <w:rPr>
          <w:rFonts w:ascii="Times New Roman" w:eastAsia="宋体" w:hAnsi="Times New Roman" w:cs="Times New Roman"/>
          <w:color w:val="auto"/>
        </w:rPr>
        <w:t>875</w:t>
      </w:r>
      <w:r>
        <w:rPr>
          <w:rFonts w:ascii="Times New Roman" w:eastAsia="宋体" w:hAnsi="Times New Roman" w:cs="Times New Roman" w:hint="eastAsia"/>
          <w:color w:val="auto"/>
        </w:rPr>
        <w:t>0</w:t>
      </w:r>
      <w:r>
        <w:rPr>
          <w:rFonts w:ascii="Times New Roman" w:eastAsia="宋体" w:hAnsi="Times New Roman" w:cs="Times New Roman" w:hint="eastAsia"/>
          <w:color w:val="auto"/>
        </w:rPr>
        <w:t>元</w:t>
      </w:r>
    </w:p>
    <w:p w:rsidR="00055A42" w:rsidRDefault="00055A42"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w:t>
      </w:r>
      <w:r>
        <w:rPr>
          <w:rFonts w:ascii="Times New Roman" w:eastAsia="宋体" w:hAnsi="Times New Roman" w:cs="Times New Roman"/>
          <w:color w:val="auto"/>
        </w:rPr>
        <w:t>六</w:t>
      </w:r>
      <w:r w:rsidRPr="00750AB2">
        <w:rPr>
          <w:rFonts w:ascii="Times New Roman" w:eastAsia="宋体" w:hAnsi="Times New Roman" w:cs="Times New Roman"/>
          <w:color w:val="auto"/>
        </w:rPr>
        <w:t>包：</w:t>
      </w:r>
      <w:r>
        <w:rPr>
          <w:rFonts w:ascii="Times New Roman" w:eastAsia="宋体" w:hAnsi="Times New Roman" w:cs="Times New Roman" w:hint="eastAsia"/>
          <w:color w:val="auto"/>
        </w:rPr>
        <w:t>50000</w:t>
      </w:r>
      <w:r>
        <w:rPr>
          <w:rFonts w:ascii="Times New Roman" w:eastAsia="宋体" w:hAnsi="Times New Roman" w:cs="Times New Roman" w:hint="eastAsia"/>
          <w:color w:val="auto"/>
        </w:rPr>
        <w:t>元</w:t>
      </w:r>
    </w:p>
    <w:p w:rsidR="00BF58B1" w:rsidRDefault="00BF58B1" w:rsidP="00DB4C16">
      <w:pPr>
        <w:pStyle w:val="Default"/>
        <w:spacing w:line="360" w:lineRule="auto"/>
        <w:ind w:firstLineChars="200" w:firstLine="446"/>
        <w:jc w:val="both"/>
        <w:rPr>
          <w:rFonts w:ascii="Times New Roman" w:eastAsia="宋体" w:hAnsi="Times New Roman" w:cs="Times New Roman"/>
          <w:color w:val="auto"/>
        </w:rPr>
      </w:pPr>
      <w:r w:rsidRPr="00BF58B1">
        <w:rPr>
          <w:rFonts w:ascii="Times New Roman" w:eastAsia="宋体" w:hAnsi="Times New Roman" w:cs="Times New Roman" w:hint="eastAsia"/>
          <w:color w:val="auto"/>
        </w:rPr>
        <w:t>第</w:t>
      </w:r>
      <w:r w:rsidR="00052B82">
        <w:rPr>
          <w:rFonts w:ascii="Times New Roman" w:eastAsia="宋体" w:hAnsi="Times New Roman" w:cs="Times New Roman" w:hint="eastAsia"/>
          <w:color w:val="auto"/>
        </w:rPr>
        <w:t>四</w:t>
      </w:r>
      <w:r w:rsidRPr="00BF58B1">
        <w:rPr>
          <w:rFonts w:ascii="Times New Roman" w:eastAsia="宋体" w:hAnsi="Times New Roman" w:cs="Times New Roman" w:hint="eastAsia"/>
          <w:color w:val="auto"/>
        </w:rPr>
        <w:t>至</w:t>
      </w:r>
      <w:r w:rsidR="00052B82">
        <w:rPr>
          <w:rFonts w:ascii="Times New Roman" w:eastAsia="宋体" w:hAnsi="Times New Roman" w:cs="Times New Roman" w:hint="eastAsia"/>
          <w:color w:val="auto"/>
        </w:rPr>
        <w:t>五</w:t>
      </w:r>
      <w:r w:rsidRPr="00BF58B1">
        <w:rPr>
          <w:rFonts w:ascii="Times New Roman" w:eastAsia="宋体" w:hAnsi="Times New Roman" w:cs="Times New Roman" w:hint="eastAsia"/>
          <w:color w:val="auto"/>
        </w:rPr>
        <w:t>包实际服务过程中存在相互调剂的可能性，但此</w:t>
      </w:r>
      <w:r w:rsidRPr="00BF58B1">
        <w:rPr>
          <w:rFonts w:ascii="Times New Roman" w:eastAsia="宋体" w:hAnsi="Times New Roman" w:cs="Times New Roman" w:hint="eastAsia"/>
          <w:color w:val="auto"/>
        </w:rPr>
        <w:t>2</w:t>
      </w:r>
      <w:r w:rsidRPr="00BF58B1">
        <w:rPr>
          <w:rFonts w:ascii="Times New Roman" w:eastAsia="宋体" w:hAnsi="Times New Roman" w:cs="Times New Roman" w:hint="eastAsia"/>
          <w:color w:val="auto"/>
        </w:rPr>
        <w:t>包的总支出不超过</w:t>
      </w:r>
      <w:r>
        <w:rPr>
          <w:rFonts w:ascii="Times New Roman" w:eastAsia="宋体" w:hAnsi="Times New Roman" w:cs="Times New Roman" w:hint="eastAsia"/>
          <w:color w:val="auto"/>
        </w:rPr>
        <w:t>1183</w:t>
      </w:r>
      <w:r w:rsidRPr="00BF58B1">
        <w:rPr>
          <w:rFonts w:ascii="Times New Roman" w:eastAsia="宋体" w:hAnsi="Times New Roman" w:cs="Times New Roman" w:hint="eastAsia"/>
          <w:color w:val="auto"/>
        </w:rPr>
        <w:t>75</w:t>
      </w:r>
      <w:r>
        <w:rPr>
          <w:rFonts w:ascii="Times New Roman" w:eastAsia="宋体" w:hAnsi="Times New Roman" w:cs="Times New Roman" w:hint="eastAsia"/>
          <w:color w:val="auto"/>
        </w:rPr>
        <w:t>00</w:t>
      </w:r>
      <w:r w:rsidRPr="00BF58B1">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055A42" w:rsidRDefault="00DB4C16" w:rsidP="00F0126E">
      <w:pPr>
        <w:pStyle w:val="Default"/>
        <w:spacing w:line="360" w:lineRule="auto"/>
        <w:ind w:firstLineChars="200" w:firstLine="446"/>
        <w:jc w:val="both"/>
        <w:rPr>
          <w:rFonts w:ascii="Times New Roman" w:eastAsia="宋体" w:hAnsi="Times New Roman" w:cs="Times New Roman"/>
          <w:color w:val="auto"/>
        </w:rPr>
      </w:pPr>
      <w:r w:rsidRPr="00F0126E">
        <w:rPr>
          <w:rFonts w:ascii="Times New Roman" w:eastAsia="宋体" w:hAnsi="Times New Roman" w:cs="Times New Roman"/>
          <w:color w:val="auto"/>
        </w:rPr>
        <w:t>（一）</w:t>
      </w:r>
      <w:r w:rsidRPr="00055A42">
        <w:rPr>
          <w:rFonts w:ascii="Times New Roman" w:eastAsia="宋体" w:hAnsi="Times New Roman" w:cs="Times New Roman" w:hint="eastAsia"/>
          <w:color w:val="auto"/>
        </w:rPr>
        <w:t>投标人须具备《中华人民共和国政府采购法》第二十二条第一款规定的条件，提供以下材料：</w:t>
      </w:r>
    </w:p>
    <w:p w:rsidR="00DB4C16" w:rsidRPr="00055A42" w:rsidRDefault="00DB4C16" w:rsidP="00DB4C16">
      <w:pPr>
        <w:pStyle w:val="Default"/>
        <w:spacing w:line="360" w:lineRule="auto"/>
        <w:ind w:firstLineChars="200" w:firstLine="446"/>
        <w:rPr>
          <w:rFonts w:ascii="Times New Roman" w:eastAsia="宋体" w:hAnsi="Times New Roman" w:cs="Times New Roman"/>
          <w:color w:val="auto"/>
        </w:rPr>
      </w:pPr>
      <w:r w:rsidRPr="00055A42">
        <w:rPr>
          <w:rFonts w:ascii="Times New Roman" w:eastAsia="宋体" w:hAnsi="Times New Roman" w:cs="Times New Roman" w:hint="eastAsia"/>
          <w:color w:val="auto"/>
        </w:rPr>
        <w:t xml:space="preserve">1. </w:t>
      </w:r>
      <w:r w:rsidRPr="00055A42">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055A42" w:rsidRDefault="002524DA" w:rsidP="002524DA">
      <w:pPr>
        <w:pStyle w:val="Default"/>
        <w:spacing w:line="360" w:lineRule="auto"/>
        <w:ind w:firstLineChars="200" w:firstLine="446"/>
        <w:rPr>
          <w:rFonts w:ascii="Times New Roman" w:eastAsia="宋体" w:hAnsi="Times New Roman" w:cs="Times New Roman"/>
          <w:color w:val="auto"/>
        </w:rPr>
      </w:pPr>
      <w:r w:rsidRPr="00055A42">
        <w:rPr>
          <w:rFonts w:ascii="Times New Roman" w:eastAsia="宋体" w:hAnsi="Times New Roman" w:cs="Times New Roman" w:hint="eastAsia"/>
          <w:color w:val="auto"/>
        </w:rPr>
        <w:t xml:space="preserve">2. </w:t>
      </w:r>
      <w:r w:rsidRPr="00055A42">
        <w:rPr>
          <w:rFonts w:ascii="Times New Roman" w:eastAsia="宋体" w:hAnsi="Times New Roman" w:cs="Times New Roman" w:hint="eastAsia"/>
          <w:color w:val="auto"/>
        </w:rPr>
        <w:t>财务状况报告等相关材料：</w:t>
      </w:r>
    </w:p>
    <w:p w:rsidR="005A213B" w:rsidRPr="00055A42" w:rsidRDefault="005A213B" w:rsidP="005A213B">
      <w:pPr>
        <w:pStyle w:val="Default"/>
        <w:spacing w:line="360" w:lineRule="auto"/>
        <w:ind w:firstLineChars="200" w:firstLine="446"/>
        <w:rPr>
          <w:rFonts w:ascii="Times New Roman" w:eastAsia="宋体" w:hAnsi="Times New Roman" w:cs="Times New Roman"/>
          <w:color w:val="auto"/>
        </w:rPr>
      </w:pPr>
      <w:r w:rsidRPr="00055A42">
        <w:rPr>
          <w:rFonts w:ascii="Times New Roman" w:eastAsia="宋体" w:hAnsi="Times New Roman" w:cs="Times New Roman" w:hint="eastAsia"/>
          <w:color w:val="auto"/>
        </w:rPr>
        <w:t>A.</w:t>
      </w:r>
      <w:r w:rsidRPr="00055A42">
        <w:rPr>
          <w:rFonts w:ascii="Times New Roman" w:eastAsia="宋体" w:hAnsi="Times New Roman" w:cs="Times New Roman" w:hint="eastAsia"/>
          <w:color w:val="auto"/>
        </w:rPr>
        <w:t>经第三方会计师事务所审计的</w:t>
      </w:r>
      <w:r w:rsidR="00712D19" w:rsidRPr="00055A42">
        <w:rPr>
          <w:rFonts w:ascii="Times New Roman" w:eastAsia="宋体" w:hAnsi="Times New Roman" w:cs="Times New Roman" w:hint="eastAsia"/>
          <w:color w:val="auto"/>
        </w:rPr>
        <w:t>2022</w:t>
      </w:r>
      <w:r w:rsidR="00712D19" w:rsidRPr="00055A42">
        <w:rPr>
          <w:rFonts w:ascii="Times New Roman" w:eastAsia="宋体" w:hAnsi="Times New Roman" w:cs="Times New Roman" w:hint="eastAsia"/>
          <w:color w:val="auto"/>
        </w:rPr>
        <w:t>年度</w:t>
      </w:r>
      <w:r w:rsidRPr="00055A42">
        <w:rPr>
          <w:rFonts w:ascii="Times New Roman" w:eastAsia="宋体" w:hAnsi="Times New Roman" w:cs="Times New Roman" w:hint="eastAsia"/>
          <w:color w:val="auto"/>
        </w:rPr>
        <w:t>财务报告扫描件。</w:t>
      </w:r>
    </w:p>
    <w:p w:rsidR="00A21AF8" w:rsidRPr="00055A42" w:rsidRDefault="00A21AF8" w:rsidP="00A21AF8">
      <w:pPr>
        <w:pStyle w:val="Default"/>
        <w:spacing w:line="360" w:lineRule="auto"/>
        <w:ind w:firstLineChars="200" w:firstLine="446"/>
        <w:rPr>
          <w:rFonts w:ascii="Times New Roman" w:eastAsia="宋体" w:hAnsi="Times New Roman" w:cs="Times New Roman"/>
          <w:color w:val="auto"/>
        </w:rPr>
      </w:pPr>
      <w:r w:rsidRPr="00055A42">
        <w:rPr>
          <w:rFonts w:ascii="Times New Roman" w:eastAsia="宋体" w:hAnsi="Times New Roman" w:cs="Times New Roman" w:hint="eastAsia"/>
          <w:color w:val="auto"/>
        </w:rPr>
        <w:t xml:space="preserve">B. </w:t>
      </w:r>
      <w:r w:rsidRPr="00055A42">
        <w:rPr>
          <w:rFonts w:ascii="Times New Roman" w:eastAsia="宋体" w:hAnsi="Times New Roman" w:cs="Times New Roman" w:hint="eastAsia"/>
          <w:color w:val="auto"/>
        </w:rPr>
        <w:t>具有良好的商业信誉和健全的财务会计制度的书面声明。</w:t>
      </w:r>
    </w:p>
    <w:p w:rsidR="005A213B" w:rsidRPr="00055A42" w:rsidRDefault="005A213B" w:rsidP="005A213B">
      <w:pPr>
        <w:pStyle w:val="Default"/>
        <w:spacing w:line="360" w:lineRule="auto"/>
        <w:ind w:firstLineChars="200" w:firstLine="446"/>
        <w:rPr>
          <w:rFonts w:ascii="Times New Roman" w:eastAsia="宋体" w:hAnsi="Times New Roman" w:cs="Times New Roman"/>
          <w:color w:val="auto"/>
        </w:rPr>
      </w:pPr>
      <w:r w:rsidRPr="00055A42">
        <w:rPr>
          <w:rFonts w:ascii="Times New Roman" w:eastAsia="宋体" w:hAnsi="Times New Roman" w:cs="Times New Roman" w:hint="eastAsia"/>
          <w:color w:val="auto"/>
        </w:rPr>
        <w:t>注：</w:t>
      </w:r>
      <w:r w:rsidRPr="00055A42">
        <w:rPr>
          <w:rFonts w:ascii="Times New Roman" w:eastAsia="宋体" w:hAnsi="Times New Roman" w:cs="Times New Roman" w:hint="eastAsia"/>
          <w:color w:val="auto"/>
        </w:rPr>
        <w:t>A</w:t>
      </w:r>
      <w:r w:rsidRPr="00055A42">
        <w:rPr>
          <w:rFonts w:ascii="Times New Roman" w:eastAsia="宋体" w:hAnsi="Times New Roman" w:cs="Times New Roman" w:hint="eastAsia"/>
          <w:color w:val="auto"/>
        </w:rPr>
        <w:t>、</w:t>
      </w:r>
      <w:r w:rsidRPr="00055A42">
        <w:rPr>
          <w:rFonts w:ascii="Times New Roman" w:eastAsia="宋体" w:hAnsi="Times New Roman" w:cs="Times New Roman" w:hint="eastAsia"/>
          <w:color w:val="auto"/>
        </w:rPr>
        <w:t>B</w:t>
      </w:r>
      <w:r w:rsidRPr="00055A42">
        <w:rPr>
          <w:rFonts w:ascii="Times New Roman" w:eastAsia="宋体" w:hAnsi="Times New Roman" w:cs="Times New Roman" w:hint="eastAsia"/>
          <w:color w:val="auto"/>
        </w:rPr>
        <w:t>两项提供任意一项均可。</w:t>
      </w:r>
    </w:p>
    <w:p w:rsidR="00A21AF8" w:rsidRPr="00055A42" w:rsidRDefault="00A21AF8" w:rsidP="00A21AF8">
      <w:pPr>
        <w:pStyle w:val="Default"/>
        <w:spacing w:line="360" w:lineRule="auto"/>
        <w:ind w:firstLineChars="200" w:firstLine="446"/>
        <w:rPr>
          <w:rFonts w:ascii="Times New Roman" w:eastAsia="宋体" w:hAnsi="Times New Roman" w:cs="Times New Roman"/>
          <w:color w:val="auto"/>
        </w:rPr>
      </w:pPr>
      <w:r w:rsidRPr="00055A42">
        <w:rPr>
          <w:rFonts w:ascii="Times New Roman" w:eastAsia="宋体" w:hAnsi="Times New Roman" w:cs="Times New Roman" w:hint="eastAsia"/>
          <w:color w:val="auto"/>
        </w:rPr>
        <w:t xml:space="preserve">3. </w:t>
      </w:r>
      <w:r w:rsidRPr="00055A42">
        <w:rPr>
          <w:rFonts w:ascii="Times New Roman" w:eastAsia="宋体" w:hAnsi="Times New Roman" w:cs="Times New Roman" w:hint="eastAsia"/>
          <w:color w:val="auto"/>
        </w:rPr>
        <w:t>依法缴纳税收和社会保障资金的书面声明。</w:t>
      </w:r>
    </w:p>
    <w:p w:rsidR="00DB4C16" w:rsidRPr="00055A42"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w:t>
      </w:r>
      <w:r w:rsidRPr="00055A42">
        <w:rPr>
          <w:rFonts w:ascii="Times New Roman" w:eastAsia="宋体" w:hAnsi="Times New Roman" w:cs="Times New Roman" w:hint="eastAsia"/>
          <w:color w:val="auto"/>
        </w:rPr>
        <w:t>不足</w:t>
      </w:r>
      <w:r w:rsidRPr="00055A42">
        <w:rPr>
          <w:rFonts w:ascii="Times New Roman" w:eastAsia="宋体" w:hAnsi="Times New Roman" w:cs="Times New Roman" w:hint="eastAsia"/>
          <w:color w:val="auto"/>
        </w:rPr>
        <w:t>3</w:t>
      </w:r>
      <w:r w:rsidRPr="00055A42">
        <w:rPr>
          <w:rFonts w:ascii="Times New Roman" w:eastAsia="宋体" w:hAnsi="Times New Roman" w:cs="Times New Roman" w:hint="eastAsia"/>
          <w:color w:val="auto"/>
        </w:rPr>
        <w:t>年的供应商可提供自成立以来无重大违法记录的书面声明）。</w:t>
      </w:r>
    </w:p>
    <w:p w:rsidR="000E1224" w:rsidRPr="00055A42" w:rsidRDefault="000E1224" w:rsidP="000E1224">
      <w:pPr>
        <w:pStyle w:val="Default"/>
        <w:spacing w:line="360" w:lineRule="auto"/>
        <w:ind w:firstLineChars="200" w:firstLine="446"/>
        <w:rPr>
          <w:rFonts w:ascii="Times New Roman" w:eastAsia="宋体" w:hAnsi="Times New Roman" w:cs="Times New Roman"/>
          <w:color w:val="auto"/>
        </w:rPr>
      </w:pPr>
      <w:r w:rsidRPr="00055A42">
        <w:rPr>
          <w:rFonts w:ascii="Times New Roman" w:eastAsia="宋体" w:hAnsi="Times New Roman" w:cs="Times New Roman" w:hint="eastAsia"/>
          <w:color w:val="auto"/>
        </w:rPr>
        <w:t xml:space="preserve">5. </w:t>
      </w:r>
      <w:r w:rsidRPr="00055A42">
        <w:rPr>
          <w:rFonts w:ascii="Times New Roman" w:eastAsia="宋体" w:hAnsi="Times New Roman" w:cs="Times New Roman" w:hint="eastAsia"/>
          <w:color w:val="auto"/>
        </w:rPr>
        <w:t>提交具备履行合同所必需的设备和专业技术能力证明材料</w:t>
      </w:r>
      <w:r w:rsidR="00920DC3" w:rsidRPr="00055A42">
        <w:rPr>
          <w:rFonts w:ascii="Times New Roman" w:eastAsia="宋体" w:hAnsi="Times New Roman" w:cs="Times New Roman" w:hint="eastAsia"/>
          <w:color w:val="auto"/>
        </w:rPr>
        <w:t>。</w:t>
      </w:r>
    </w:p>
    <w:p w:rsidR="00055A42" w:rsidRPr="00055A42" w:rsidRDefault="00055A42" w:rsidP="00055A42">
      <w:pPr>
        <w:pStyle w:val="Default"/>
        <w:spacing w:line="360" w:lineRule="auto"/>
        <w:ind w:firstLineChars="200" w:firstLine="446"/>
        <w:jc w:val="both"/>
        <w:rPr>
          <w:rFonts w:ascii="Times New Roman" w:eastAsia="宋体" w:hAnsi="Times New Roman" w:cs="Times New Roman"/>
          <w:color w:val="auto"/>
        </w:rPr>
      </w:pPr>
      <w:r w:rsidRPr="00055A42">
        <w:rPr>
          <w:rFonts w:ascii="Times New Roman" w:eastAsia="宋体" w:hAnsi="Times New Roman" w:cs="Times New Roman" w:hint="eastAsia"/>
          <w:color w:val="auto"/>
        </w:rPr>
        <w:t>（二）按照国家有关要求，投标人须自觉落实数据安全责任及安全防护措施。本</w:t>
      </w:r>
      <w:r w:rsidRPr="00055A42">
        <w:rPr>
          <w:rFonts w:ascii="Times New Roman" w:eastAsia="宋体" w:hAnsi="Times New Roman" w:cs="Times New Roman" w:hint="eastAsia"/>
          <w:color w:val="auto"/>
        </w:rPr>
        <w:lastRenderedPageBreak/>
        <w:t>项目投标人及其投入本项目的相关员工不得有因违反数据安全、网络安全等有关法律、行政法规的规定而受到行政处罚或者刑事处罚的情形，并提供相应的书面声明。</w:t>
      </w:r>
    </w:p>
    <w:p w:rsidR="00DB4C16" w:rsidRPr="00055A42" w:rsidRDefault="00DB4C16" w:rsidP="00DB4C16">
      <w:pPr>
        <w:pStyle w:val="Default"/>
        <w:spacing w:line="360" w:lineRule="auto"/>
        <w:ind w:firstLineChars="200" w:firstLine="446"/>
        <w:jc w:val="both"/>
        <w:rPr>
          <w:rFonts w:ascii="Times New Roman" w:eastAsia="宋体" w:hAnsi="Times New Roman" w:cs="Times New Roman"/>
          <w:color w:val="auto"/>
        </w:rPr>
      </w:pPr>
      <w:r w:rsidRPr="00055A42">
        <w:rPr>
          <w:rFonts w:ascii="Times New Roman" w:eastAsia="宋体" w:hAnsi="Times New Roman" w:cs="Times New Roman" w:hint="eastAsia"/>
          <w:color w:val="auto"/>
        </w:rPr>
        <w:t>（三）本项目不接受联合体投标。</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343E7C" w:rsidRPr="00C421BA"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C421BA">
        <w:rPr>
          <w:rFonts w:ascii="Times New Roman" w:eastAsia="宋体" w:hAnsi="Times New Roman" w:cs="Times New Roman"/>
          <w:color w:val="auto"/>
        </w:rPr>
        <w:t>（一）</w:t>
      </w:r>
      <w:r w:rsidRPr="00C421BA">
        <w:rPr>
          <w:rFonts w:ascii="Times New Roman" w:eastAsia="宋体" w:hAnsi="Times New Roman" w:cs="Times New Roman" w:hint="eastAsia"/>
          <w:color w:val="auto"/>
        </w:rPr>
        <w:t>本项目</w:t>
      </w:r>
      <w:r w:rsidRPr="00C421BA">
        <w:rPr>
          <w:rFonts w:ascii="Times New Roman" w:eastAsia="宋体" w:hAnsi="Times New Roman" w:cs="Times New Roman"/>
          <w:color w:val="auto"/>
        </w:rPr>
        <w:t>对小</w:t>
      </w:r>
      <w:proofErr w:type="gramStart"/>
      <w:r w:rsidRPr="00C421BA">
        <w:rPr>
          <w:rFonts w:ascii="Times New Roman" w:eastAsia="宋体" w:hAnsi="Times New Roman" w:cs="Times New Roman"/>
          <w:color w:val="auto"/>
        </w:rPr>
        <w:t>微企业</w:t>
      </w:r>
      <w:proofErr w:type="gramEnd"/>
      <w:r w:rsidRPr="00C421BA">
        <w:rPr>
          <w:rFonts w:ascii="Times New Roman" w:eastAsia="宋体" w:hAnsi="Times New Roman" w:cs="Times New Roman" w:hint="eastAsia"/>
          <w:color w:val="auto"/>
        </w:rPr>
        <w:t>报价</w:t>
      </w:r>
      <w:r w:rsidRPr="00C421BA">
        <w:rPr>
          <w:rFonts w:ascii="Times New Roman" w:eastAsia="宋体" w:hAnsi="Times New Roman" w:cs="Times New Roman"/>
          <w:color w:val="auto"/>
        </w:rPr>
        <w:t>给予</w:t>
      </w:r>
      <w:r w:rsidR="00A21AF8" w:rsidRPr="00C421BA">
        <w:rPr>
          <w:rFonts w:ascii="Times New Roman" w:eastAsia="宋体" w:hAnsi="Times New Roman" w:cs="Times New Roman" w:hint="eastAsia"/>
          <w:color w:val="auto"/>
        </w:rPr>
        <w:t>2</w:t>
      </w:r>
      <w:r w:rsidR="002263C6" w:rsidRPr="00C421BA">
        <w:rPr>
          <w:rFonts w:ascii="Times New Roman" w:eastAsia="宋体" w:hAnsi="Times New Roman" w:cs="Times New Roman" w:hint="eastAsia"/>
          <w:color w:val="auto"/>
        </w:rPr>
        <w:t>0</w:t>
      </w:r>
      <w:r w:rsidRPr="00C421BA">
        <w:rPr>
          <w:rFonts w:ascii="Times New Roman" w:eastAsia="宋体" w:hAnsi="Times New Roman" w:cs="Times New Roman"/>
          <w:color w:val="auto"/>
        </w:rPr>
        <w:t>%</w:t>
      </w:r>
      <w:r w:rsidRPr="00C421BA">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F14FBA">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4E238C">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4E238C">
        <w:rPr>
          <w:rFonts w:ascii="Times New Roman" w:eastAsia="宋体" w:hAnsi="Times New Roman" w:cs="Times New Roman" w:hint="eastAsia"/>
          <w:color w:val="auto"/>
        </w:rPr>
        <w:t>2</w:t>
      </w:r>
      <w:r w:rsidRPr="002D0419">
        <w:rPr>
          <w:rFonts w:ascii="Times New Roman" w:eastAsia="宋体" w:hAnsi="Times New Roman" w:cs="Times New Roman"/>
          <w:color w:val="auto"/>
        </w:rPr>
        <w:t>日至</w:t>
      </w:r>
      <w:r w:rsidR="00F14FBA">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4E238C">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4E238C">
        <w:rPr>
          <w:rFonts w:ascii="Times New Roman" w:eastAsia="宋体" w:hAnsi="Times New Roman" w:cs="Times New Roman" w:hint="eastAsia"/>
          <w:color w:val="auto"/>
        </w:rPr>
        <w:t>9</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w:t>
      </w:r>
      <w:r w:rsidRPr="002D0419">
        <w:rPr>
          <w:rFonts w:ascii="Times New Roman" w:eastAsia="宋体" w:hAnsi="Times New Roman" w:cs="Times New Roman"/>
          <w:color w:val="auto"/>
        </w:rPr>
        <w:lastRenderedPageBreak/>
        <w:t>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C421BA" w:rsidRDefault="00DB4C16" w:rsidP="00DB4C16">
      <w:pPr>
        <w:pStyle w:val="Default"/>
        <w:spacing w:line="360" w:lineRule="auto"/>
        <w:ind w:firstLineChars="200" w:firstLine="446"/>
        <w:jc w:val="both"/>
        <w:rPr>
          <w:rFonts w:ascii="Times New Roman" w:eastAsia="宋体" w:hAnsi="Times New Roman" w:cs="Times New Roman"/>
          <w:color w:val="auto"/>
        </w:rPr>
      </w:pPr>
      <w:r w:rsidRPr="00C421BA">
        <w:rPr>
          <w:rFonts w:ascii="Times New Roman" w:eastAsia="宋体" w:hAnsi="Times New Roman" w:cs="Times New Roman"/>
          <w:color w:val="auto"/>
        </w:rPr>
        <w:t>（</w:t>
      </w:r>
      <w:r w:rsidR="00902527" w:rsidRPr="00C421BA">
        <w:rPr>
          <w:rFonts w:ascii="Times New Roman" w:eastAsia="宋体" w:hAnsi="Times New Roman" w:cs="Times New Roman" w:hint="eastAsia"/>
          <w:color w:val="auto"/>
        </w:rPr>
        <w:t>三</w:t>
      </w:r>
      <w:r w:rsidRPr="00C421BA">
        <w:rPr>
          <w:rFonts w:ascii="Times New Roman" w:eastAsia="宋体" w:hAnsi="Times New Roman" w:cs="Times New Roman"/>
          <w:color w:val="auto"/>
        </w:rPr>
        <w:t>）</w:t>
      </w:r>
      <w:r w:rsidRPr="00C421BA">
        <w:rPr>
          <w:rFonts w:ascii="Times New Roman" w:eastAsia="宋体" w:hAnsi="Times New Roman" w:cs="Times New Roman" w:hint="eastAsia"/>
          <w:color w:val="auto"/>
        </w:rPr>
        <w:t>本项目不组织</w:t>
      </w:r>
      <w:r w:rsidRPr="00C421BA">
        <w:rPr>
          <w:rFonts w:ascii="Times New Roman" w:eastAsia="宋体" w:hAnsi="Times New Roman" w:cs="Times New Roman"/>
          <w:color w:val="auto"/>
        </w:rPr>
        <w:t>踏勘现场</w:t>
      </w:r>
      <w:r w:rsidRPr="00C421BA">
        <w:rPr>
          <w:rFonts w:ascii="Times New Roman" w:eastAsia="宋体" w:hAnsi="Times New Roman" w:cs="Times New Roman" w:hint="eastAsia"/>
          <w:color w:val="auto"/>
        </w:rPr>
        <w:t>，不组织标前答疑会</w:t>
      </w:r>
      <w:r w:rsidRPr="00C421BA">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4E238C" w:rsidRDefault="00F14FBA"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color w:val="auto"/>
        </w:rPr>
        <w:t>2023</w:t>
      </w:r>
      <w:r w:rsidR="00DB4C16" w:rsidRPr="004E238C">
        <w:rPr>
          <w:rFonts w:ascii="Times New Roman" w:eastAsia="宋体" w:hAnsi="Times New Roman" w:cs="Times New Roman"/>
          <w:color w:val="auto"/>
        </w:rPr>
        <w:t>年</w:t>
      </w:r>
      <w:r w:rsidR="004E238C">
        <w:rPr>
          <w:rFonts w:ascii="Times New Roman" w:eastAsia="宋体" w:hAnsi="Times New Roman" w:cs="Times New Roman" w:hint="eastAsia"/>
          <w:color w:val="auto"/>
        </w:rPr>
        <w:t>11</w:t>
      </w:r>
      <w:r w:rsidR="004E238C">
        <w:rPr>
          <w:rFonts w:ascii="Times New Roman" w:eastAsia="宋体" w:hAnsi="Times New Roman" w:cs="Times New Roman" w:hint="eastAsia"/>
          <w:color w:val="auto"/>
        </w:rPr>
        <w:t>月</w:t>
      </w:r>
      <w:r w:rsidR="004E238C">
        <w:rPr>
          <w:rFonts w:ascii="Times New Roman" w:eastAsia="宋体" w:hAnsi="Times New Roman" w:cs="Times New Roman" w:hint="eastAsia"/>
          <w:color w:val="auto"/>
        </w:rPr>
        <w:t>2</w:t>
      </w:r>
      <w:r w:rsidR="004E238C">
        <w:rPr>
          <w:rFonts w:ascii="Times New Roman" w:eastAsia="宋体" w:hAnsi="Times New Roman" w:cs="Times New Roman" w:hint="eastAsia"/>
          <w:color w:val="auto"/>
        </w:rPr>
        <w:t>日</w:t>
      </w:r>
      <w:r w:rsidR="00DB4C16" w:rsidRPr="004E238C">
        <w:rPr>
          <w:rFonts w:ascii="Times New Roman" w:eastAsia="宋体" w:hAnsi="Times New Roman" w:cs="Times New Roman"/>
          <w:color w:val="auto"/>
        </w:rPr>
        <w:t>9:00</w:t>
      </w:r>
      <w:r w:rsidR="00DB4C16" w:rsidRPr="004E238C">
        <w:rPr>
          <w:rFonts w:ascii="Times New Roman" w:eastAsia="宋体" w:hAnsi="Times New Roman" w:cs="Times New Roman"/>
          <w:color w:val="auto"/>
        </w:rPr>
        <w:t>至</w:t>
      </w:r>
      <w:r w:rsidRPr="004E238C">
        <w:rPr>
          <w:rFonts w:ascii="Times New Roman" w:eastAsia="宋体" w:hAnsi="Times New Roman" w:cs="Times New Roman"/>
          <w:color w:val="auto"/>
        </w:rPr>
        <w:t>2023</w:t>
      </w:r>
      <w:r w:rsidR="00DB4C16" w:rsidRPr="004E238C">
        <w:rPr>
          <w:rFonts w:ascii="Times New Roman" w:eastAsia="宋体" w:hAnsi="Times New Roman" w:cs="Times New Roman"/>
          <w:color w:val="auto"/>
        </w:rPr>
        <w:t>年</w:t>
      </w:r>
      <w:r w:rsidR="004E238C" w:rsidRPr="004E238C">
        <w:rPr>
          <w:rFonts w:ascii="Times New Roman" w:eastAsia="宋体" w:hAnsi="Times New Roman" w:cs="Times New Roman" w:hint="eastAsia"/>
          <w:color w:val="auto"/>
        </w:rPr>
        <w:t>11</w:t>
      </w:r>
      <w:r w:rsidR="00DB4C16" w:rsidRPr="004E238C">
        <w:rPr>
          <w:rFonts w:ascii="Times New Roman" w:eastAsia="宋体" w:hAnsi="Times New Roman" w:cs="Times New Roman"/>
          <w:color w:val="auto"/>
        </w:rPr>
        <w:t>月</w:t>
      </w:r>
      <w:r w:rsidR="004E238C" w:rsidRPr="004E238C">
        <w:rPr>
          <w:rFonts w:ascii="Times New Roman" w:eastAsia="宋体" w:hAnsi="Times New Roman" w:cs="Times New Roman" w:hint="eastAsia"/>
          <w:color w:val="auto"/>
        </w:rPr>
        <w:t>23</w:t>
      </w:r>
      <w:r w:rsidR="00DB4C16" w:rsidRPr="004E238C">
        <w:rPr>
          <w:rFonts w:ascii="Times New Roman" w:eastAsia="宋体" w:hAnsi="Times New Roman" w:cs="Times New Roman"/>
          <w:color w:val="auto"/>
        </w:rPr>
        <w:t>日</w:t>
      </w:r>
      <w:r w:rsidR="00DB4C16" w:rsidRPr="004E238C">
        <w:rPr>
          <w:rFonts w:ascii="Times New Roman" w:eastAsia="宋体" w:hAnsi="Times New Roman" w:cs="Times New Roman"/>
          <w:color w:val="auto"/>
        </w:rPr>
        <w:t>8:30</w:t>
      </w:r>
      <w:r w:rsidR="00DB4C16" w:rsidRPr="004E238C">
        <w:rPr>
          <w:rFonts w:ascii="Times New Roman" w:eastAsia="宋体" w:hAnsi="Times New Roman" w:cs="Times New Roman"/>
          <w:color w:val="auto"/>
        </w:rPr>
        <w:t>，使用</w:t>
      </w:r>
      <w:r w:rsidR="006E651E" w:rsidRPr="004E238C">
        <w:rPr>
          <w:rFonts w:ascii="Times New Roman" w:eastAsia="宋体" w:hAnsi="Times New Roman" w:cs="Times New Roman"/>
          <w:color w:val="auto"/>
        </w:rPr>
        <w:t>天津市中环认证服务有限公司发出的</w:t>
      </w:r>
      <w:r w:rsidR="006E651E" w:rsidRPr="004E238C">
        <w:rPr>
          <w:rFonts w:ascii="Times New Roman" w:eastAsia="宋体" w:hAnsi="Times New Roman" w:cs="Times New Roman"/>
          <w:color w:val="auto"/>
        </w:rPr>
        <w:t>CA</w:t>
      </w:r>
      <w:r w:rsidR="006E651E" w:rsidRPr="004E238C">
        <w:rPr>
          <w:rFonts w:ascii="Times New Roman" w:eastAsia="宋体" w:hAnsi="Times New Roman" w:cs="Times New Roman"/>
          <w:color w:val="auto"/>
        </w:rPr>
        <w:t>数字证书（</w:t>
      </w:r>
      <w:r w:rsidR="00D14A9D" w:rsidRPr="004E238C">
        <w:rPr>
          <w:rFonts w:ascii="Times New Roman" w:eastAsia="宋体" w:hAnsi="Times New Roman" w:cs="Times New Roman"/>
          <w:color w:val="auto"/>
        </w:rPr>
        <w:t>原天津市电子认证中心发出尚在有效期内的</w:t>
      </w:r>
      <w:r w:rsidR="00D14A9D" w:rsidRPr="004E238C">
        <w:rPr>
          <w:rFonts w:ascii="Times New Roman" w:eastAsia="宋体" w:hAnsi="Times New Roman" w:cs="Times New Roman"/>
          <w:color w:val="auto"/>
        </w:rPr>
        <w:t>CA</w:t>
      </w:r>
      <w:r w:rsidR="00D14A9D" w:rsidRPr="004E238C">
        <w:rPr>
          <w:rFonts w:ascii="Times New Roman" w:eastAsia="宋体" w:hAnsi="Times New Roman" w:cs="Times New Roman"/>
          <w:color w:val="auto"/>
        </w:rPr>
        <w:t>数字证书仍可使用</w:t>
      </w:r>
      <w:r w:rsidR="006E651E" w:rsidRPr="004E238C">
        <w:rPr>
          <w:rFonts w:ascii="Times New Roman" w:eastAsia="宋体" w:hAnsi="Times New Roman" w:cs="Times New Roman"/>
          <w:color w:val="auto"/>
        </w:rPr>
        <w:t>）</w:t>
      </w:r>
      <w:r w:rsidR="00DB4C16" w:rsidRPr="004E238C">
        <w:rPr>
          <w:rFonts w:ascii="Times New Roman" w:eastAsia="宋体" w:hAnsi="Times New Roman" w:cs="Times New Roman" w:hint="eastAsia"/>
          <w:color w:val="auto"/>
        </w:rPr>
        <w:t>登陆天津市政府采购中心网（网址：</w:t>
      </w:r>
      <w:r w:rsidR="00DB4C16" w:rsidRPr="004E238C">
        <w:rPr>
          <w:rFonts w:ascii="Times New Roman" w:eastAsia="宋体" w:hAnsi="Times New Roman" w:cs="Times New Roman" w:hint="eastAsia"/>
          <w:color w:val="auto"/>
        </w:rPr>
        <w:t>http://tjgpc.zwfwb.tj.gov.cn</w:t>
      </w:r>
      <w:r w:rsidR="00DB4C16" w:rsidRPr="004E238C">
        <w:rPr>
          <w:rFonts w:ascii="Times New Roman" w:eastAsia="宋体" w:hAnsi="Times New Roman" w:cs="Times New Roman" w:hint="eastAsia"/>
          <w:color w:val="auto"/>
        </w:rPr>
        <w:t>）</w:t>
      </w:r>
      <w:r w:rsidR="00DB4C16" w:rsidRPr="004E238C">
        <w:rPr>
          <w:rFonts w:ascii="Times New Roman" w:eastAsia="宋体" w:hAnsi="Times New Roman" w:cs="Times New Roman" w:hint="eastAsia"/>
          <w:color w:val="auto"/>
        </w:rPr>
        <w:t>-</w:t>
      </w:r>
      <w:proofErr w:type="gramStart"/>
      <w:r w:rsidR="00F01A41" w:rsidRPr="004E238C">
        <w:rPr>
          <w:rFonts w:ascii="Times New Roman" w:eastAsia="宋体" w:hAnsi="Times New Roman" w:cs="Times New Roman" w:hint="eastAsia"/>
          <w:color w:val="auto"/>
        </w:rPr>
        <w:t>”</w:t>
      </w:r>
      <w:proofErr w:type="gramEnd"/>
      <w:r w:rsidR="00F01A41" w:rsidRPr="004E238C">
        <w:rPr>
          <w:rFonts w:ascii="Times New Roman" w:eastAsia="宋体" w:hAnsi="Times New Roman" w:cs="Times New Roman" w:hint="eastAsia"/>
          <w:color w:val="auto"/>
        </w:rPr>
        <w:t>网上招投标</w:t>
      </w:r>
      <w:proofErr w:type="gramStart"/>
      <w:r w:rsidR="00F01A41" w:rsidRPr="004E238C">
        <w:rPr>
          <w:rFonts w:ascii="Times New Roman" w:eastAsia="宋体" w:hAnsi="Times New Roman" w:cs="Times New Roman" w:hint="eastAsia"/>
          <w:color w:val="auto"/>
        </w:rPr>
        <w:t>”</w:t>
      </w:r>
      <w:proofErr w:type="gramEnd"/>
      <w:r w:rsidR="00F01A41" w:rsidRPr="004E238C">
        <w:rPr>
          <w:rFonts w:ascii="Times New Roman" w:eastAsia="宋体" w:hAnsi="Times New Roman" w:cs="Times New Roman" w:hint="eastAsia"/>
          <w:color w:val="auto"/>
        </w:rPr>
        <w:t>-</w:t>
      </w:r>
      <w:r w:rsidR="00F01A41" w:rsidRPr="004E238C">
        <w:rPr>
          <w:rFonts w:ascii="Times New Roman" w:eastAsia="宋体" w:hAnsi="Times New Roman" w:cs="Times New Roman" w:hint="eastAsia"/>
          <w:color w:val="auto"/>
        </w:rPr>
        <w:t>“供应商登录”</w:t>
      </w:r>
      <w:r w:rsidR="00F01A41" w:rsidRPr="004E238C">
        <w:rPr>
          <w:rFonts w:ascii="Times New Roman" w:eastAsia="宋体" w:hAnsi="Times New Roman" w:cs="Times New Roman" w:hint="eastAsia"/>
          <w:color w:val="auto"/>
        </w:rPr>
        <w:t>-</w:t>
      </w:r>
      <w:r w:rsidR="00F01A41" w:rsidRPr="004E238C">
        <w:rPr>
          <w:rFonts w:ascii="Times New Roman" w:eastAsia="宋体" w:hAnsi="Times New Roman" w:cs="Times New Roman" w:hint="eastAsia"/>
          <w:color w:val="auto"/>
        </w:rPr>
        <w:t>“市级集采机构入口”</w:t>
      </w:r>
      <w:r w:rsidR="00DB4C16" w:rsidRPr="004E238C">
        <w:rPr>
          <w:rFonts w:ascii="Times New Roman" w:eastAsia="宋体" w:hAnsi="Times New Roman" w:cs="Times New Roman"/>
          <w:color w:val="auto"/>
        </w:rPr>
        <w:t>进行应答</w:t>
      </w:r>
      <w:r w:rsidR="00DB4C16" w:rsidRPr="004E238C">
        <w:rPr>
          <w:rFonts w:ascii="Times New Roman" w:eastAsia="宋体" w:hAnsi="Times New Roman" w:cs="Times New Roman" w:hint="eastAsia"/>
          <w:color w:val="auto"/>
        </w:rPr>
        <w:t>并提交</w:t>
      </w:r>
      <w:r w:rsidR="00DB4C16" w:rsidRPr="004E238C">
        <w:rPr>
          <w:rFonts w:ascii="Times New Roman" w:eastAsia="宋体" w:hAnsi="Times New Roman" w:cs="Times New Roman"/>
          <w:color w:val="auto"/>
        </w:rPr>
        <w:t>。</w:t>
      </w:r>
    </w:p>
    <w:p w:rsidR="00DB4C16" w:rsidRPr="004E238C" w:rsidRDefault="00DB4C16" w:rsidP="00DB4C16">
      <w:pPr>
        <w:pStyle w:val="Default"/>
        <w:spacing w:line="360" w:lineRule="auto"/>
        <w:ind w:firstLineChars="200" w:firstLine="446"/>
        <w:rPr>
          <w:rFonts w:ascii="Times New Roman" w:eastAsia="宋体" w:hAnsi="Times New Roman" w:cs="Times New Roman"/>
          <w:color w:val="auto"/>
        </w:rPr>
      </w:pPr>
      <w:r w:rsidRPr="004E238C">
        <w:rPr>
          <w:rFonts w:ascii="Times New Roman" w:eastAsia="宋体" w:hAnsi="Times New Roman" w:cs="Times New Roman"/>
          <w:color w:val="auto"/>
        </w:rPr>
        <w:t>网上应答帮助链接：</w:t>
      </w:r>
      <w:r w:rsidRPr="004E238C">
        <w:rPr>
          <w:rFonts w:ascii="Times New Roman" w:eastAsia="宋体" w:hAnsi="Times New Roman" w:cs="Times New Roman"/>
          <w:color w:val="auto"/>
        </w:rPr>
        <w:lastRenderedPageBreak/>
        <w:t>http://tjgpc.zwfwb.tj.gov.cn/webInfo/getWebInfoListForwebInfoClass.do?fkWebInfoclassId=W008</w:t>
      </w:r>
    </w:p>
    <w:p w:rsidR="00DB4C16" w:rsidRPr="004E238C" w:rsidRDefault="00DB4C16"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color w:val="auto"/>
        </w:rPr>
        <w:t>八、投标</w:t>
      </w:r>
      <w:r w:rsidRPr="004E238C">
        <w:rPr>
          <w:rFonts w:ascii="Times New Roman" w:eastAsia="宋体" w:hAnsi="Times New Roman" w:cs="Times New Roman" w:hint="eastAsia"/>
          <w:color w:val="auto"/>
        </w:rPr>
        <w:t>截止</w:t>
      </w:r>
      <w:r w:rsidRPr="004E238C">
        <w:rPr>
          <w:rFonts w:ascii="Times New Roman" w:eastAsia="宋体" w:hAnsi="Times New Roman" w:cs="Times New Roman"/>
          <w:color w:val="auto"/>
        </w:rPr>
        <w:t>时间</w:t>
      </w:r>
      <w:r w:rsidRPr="004E238C">
        <w:rPr>
          <w:rFonts w:ascii="Times New Roman" w:eastAsia="宋体" w:hAnsi="Times New Roman" w:cs="Times New Roman" w:hint="eastAsia"/>
          <w:color w:val="auto"/>
        </w:rPr>
        <w:t>及方式</w:t>
      </w:r>
    </w:p>
    <w:p w:rsidR="00DB4C16" w:rsidRPr="004E238C" w:rsidRDefault="00DB4C16"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color w:val="auto"/>
        </w:rPr>
        <w:t>（一）投标</w:t>
      </w:r>
      <w:r w:rsidRPr="004E238C">
        <w:rPr>
          <w:rFonts w:ascii="Times New Roman" w:eastAsia="宋体" w:hAnsi="Times New Roman" w:cs="Times New Roman" w:hint="eastAsia"/>
          <w:color w:val="auto"/>
        </w:rPr>
        <w:t>截止</w:t>
      </w:r>
      <w:r w:rsidRPr="004E238C">
        <w:rPr>
          <w:rFonts w:ascii="Times New Roman" w:eastAsia="宋体" w:hAnsi="Times New Roman" w:cs="Times New Roman"/>
          <w:color w:val="auto"/>
        </w:rPr>
        <w:t>时间：</w:t>
      </w:r>
      <w:r w:rsidR="00F14FBA" w:rsidRPr="004E238C">
        <w:rPr>
          <w:rFonts w:ascii="Times New Roman" w:eastAsia="宋体" w:hAnsi="Times New Roman" w:cs="Times New Roman"/>
          <w:color w:val="auto"/>
        </w:rPr>
        <w:t>2023</w:t>
      </w:r>
      <w:r w:rsidRPr="004E238C">
        <w:rPr>
          <w:rFonts w:ascii="Times New Roman" w:eastAsia="宋体" w:hAnsi="Times New Roman" w:cs="Times New Roman"/>
          <w:color w:val="auto"/>
        </w:rPr>
        <w:t>年</w:t>
      </w:r>
      <w:r w:rsidR="004E238C" w:rsidRPr="004E238C">
        <w:rPr>
          <w:rFonts w:ascii="Times New Roman" w:eastAsia="宋体" w:hAnsi="Times New Roman" w:cs="Times New Roman" w:hint="eastAsia"/>
          <w:color w:val="auto"/>
        </w:rPr>
        <w:t>11</w:t>
      </w:r>
      <w:r w:rsidR="004E238C" w:rsidRPr="004E238C">
        <w:rPr>
          <w:rFonts w:ascii="Times New Roman" w:eastAsia="宋体" w:hAnsi="Times New Roman" w:cs="Times New Roman"/>
          <w:color w:val="auto"/>
        </w:rPr>
        <w:t>月</w:t>
      </w:r>
      <w:r w:rsidR="004E238C" w:rsidRPr="004E238C">
        <w:rPr>
          <w:rFonts w:ascii="Times New Roman" w:eastAsia="宋体" w:hAnsi="Times New Roman" w:cs="Times New Roman" w:hint="eastAsia"/>
          <w:color w:val="auto"/>
        </w:rPr>
        <w:t>23</w:t>
      </w:r>
      <w:r w:rsidR="004E238C" w:rsidRPr="004E238C">
        <w:rPr>
          <w:rFonts w:ascii="Times New Roman" w:eastAsia="宋体" w:hAnsi="Times New Roman" w:cs="Times New Roman"/>
          <w:color w:val="auto"/>
        </w:rPr>
        <w:t>日</w:t>
      </w:r>
      <w:r w:rsidRPr="004E238C">
        <w:rPr>
          <w:rFonts w:ascii="Times New Roman" w:eastAsia="宋体" w:hAnsi="Times New Roman" w:cs="Times New Roman"/>
          <w:color w:val="auto"/>
        </w:rPr>
        <w:t>8:30</w:t>
      </w:r>
      <w:r w:rsidRPr="004E238C">
        <w:rPr>
          <w:rFonts w:ascii="Times New Roman" w:eastAsia="宋体" w:hAnsi="Times New Roman" w:cs="Times New Roman" w:hint="eastAsia"/>
          <w:color w:val="auto"/>
          <w:szCs w:val="21"/>
        </w:rPr>
        <w:t>。</w:t>
      </w:r>
      <w:r w:rsidRPr="004E238C">
        <w:rPr>
          <w:rFonts w:ascii="Times New Roman" w:eastAsia="宋体" w:hAnsi="Times New Roman" w:cs="Times New Roman"/>
          <w:color w:val="auto"/>
        </w:rPr>
        <w:t>投标截止时间前</w:t>
      </w:r>
      <w:r w:rsidRPr="004E238C">
        <w:rPr>
          <w:rFonts w:ascii="Times New Roman" w:eastAsia="宋体" w:hAnsi="Times New Roman" w:cs="Times New Roman" w:hint="eastAsia"/>
          <w:color w:val="auto"/>
        </w:rPr>
        <w:t>提交网上应答并上传加盖投标人电子签章的</w:t>
      </w:r>
      <w:r w:rsidRPr="004E238C">
        <w:rPr>
          <w:rFonts w:ascii="Times New Roman" w:eastAsia="宋体" w:hAnsi="Times New Roman" w:cs="Times New Roman" w:hint="eastAsia"/>
          <w:color w:val="auto"/>
        </w:rPr>
        <w:t>PDF</w:t>
      </w:r>
      <w:r w:rsidRPr="004E238C">
        <w:rPr>
          <w:rFonts w:ascii="Times New Roman" w:eastAsia="宋体" w:hAnsi="Times New Roman" w:cs="Times New Roman" w:hint="eastAsia"/>
          <w:color w:val="auto"/>
        </w:rPr>
        <w:t>格式电子投标文件（</w:t>
      </w:r>
      <w:r w:rsidR="00707DB6" w:rsidRPr="004E238C">
        <w:rPr>
          <w:rFonts w:ascii="Times New Roman" w:eastAsia="宋体" w:hAnsi="Times New Roman" w:cs="Times New Roman" w:hint="eastAsia"/>
          <w:color w:val="auto"/>
        </w:rPr>
        <w:t>以通过天津公共资源电子签章客户端正确读取签章信息为准</w:t>
      </w:r>
      <w:r w:rsidRPr="004E238C">
        <w:rPr>
          <w:rFonts w:ascii="Times New Roman" w:eastAsia="宋体" w:hAnsi="Times New Roman" w:cs="Times New Roman" w:hint="eastAsia"/>
          <w:color w:val="auto"/>
        </w:rPr>
        <w:t>）</w:t>
      </w:r>
      <w:r w:rsidRPr="004E238C">
        <w:rPr>
          <w:rFonts w:ascii="Times New Roman" w:eastAsia="宋体" w:hAnsi="Times New Roman" w:cs="Times New Roman"/>
          <w:color w:val="auto"/>
        </w:rPr>
        <w:t>方为有效投标。</w:t>
      </w:r>
    </w:p>
    <w:p w:rsidR="00DB4C16" w:rsidRPr="004E238C" w:rsidRDefault="00DB4C16"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color w:val="auto"/>
        </w:rPr>
        <w:t>（二）投标</w:t>
      </w:r>
      <w:r w:rsidRPr="004E238C">
        <w:rPr>
          <w:rFonts w:ascii="Times New Roman" w:eastAsia="宋体" w:hAnsi="Times New Roman" w:cs="Times New Roman" w:hint="eastAsia"/>
          <w:color w:val="auto"/>
        </w:rPr>
        <w:t>方式</w:t>
      </w:r>
      <w:r w:rsidRPr="004E238C">
        <w:rPr>
          <w:rFonts w:ascii="Times New Roman" w:eastAsia="宋体" w:hAnsi="Times New Roman" w:cs="Times New Roman"/>
          <w:color w:val="auto"/>
        </w:rPr>
        <w:t>：本项目投标采用网上电子投标方式，投标人须于投标截止时间前使用</w:t>
      </w:r>
      <w:r w:rsidR="006E651E" w:rsidRPr="004E238C">
        <w:rPr>
          <w:rFonts w:ascii="Times New Roman" w:eastAsia="宋体" w:hAnsi="Times New Roman" w:cs="Times New Roman"/>
          <w:color w:val="auto"/>
        </w:rPr>
        <w:t>天津市中环认证服务有限公司发出的</w:t>
      </w:r>
      <w:r w:rsidR="006E651E" w:rsidRPr="004E238C">
        <w:rPr>
          <w:rFonts w:ascii="Times New Roman" w:eastAsia="宋体" w:hAnsi="Times New Roman" w:cs="Times New Roman"/>
          <w:color w:val="auto"/>
        </w:rPr>
        <w:t>CA</w:t>
      </w:r>
      <w:r w:rsidR="006E651E" w:rsidRPr="004E238C">
        <w:rPr>
          <w:rFonts w:ascii="Times New Roman" w:eastAsia="宋体" w:hAnsi="Times New Roman" w:cs="Times New Roman"/>
          <w:color w:val="auto"/>
        </w:rPr>
        <w:t>数字证书（</w:t>
      </w:r>
      <w:r w:rsidR="00D14A9D" w:rsidRPr="004E238C">
        <w:rPr>
          <w:rFonts w:ascii="Times New Roman" w:eastAsia="宋体" w:hAnsi="Times New Roman" w:cs="Times New Roman"/>
          <w:color w:val="auto"/>
        </w:rPr>
        <w:t>原天津市电子认证中心发出尚在有效期内的</w:t>
      </w:r>
      <w:r w:rsidR="00D14A9D" w:rsidRPr="004E238C">
        <w:rPr>
          <w:rFonts w:ascii="Times New Roman" w:eastAsia="宋体" w:hAnsi="Times New Roman" w:cs="Times New Roman"/>
          <w:color w:val="auto"/>
        </w:rPr>
        <w:t>CA</w:t>
      </w:r>
      <w:r w:rsidR="00D14A9D" w:rsidRPr="004E238C">
        <w:rPr>
          <w:rFonts w:ascii="Times New Roman" w:eastAsia="宋体" w:hAnsi="Times New Roman" w:cs="Times New Roman"/>
          <w:color w:val="auto"/>
        </w:rPr>
        <w:t>数字证书仍可使用</w:t>
      </w:r>
      <w:r w:rsidR="006E651E" w:rsidRPr="004E238C">
        <w:rPr>
          <w:rFonts w:ascii="Times New Roman" w:eastAsia="宋体" w:hAnsi="Times New Roman" w:cs="Times New Roman"/>
          <w:color w:val="auto"/>
        </w:rPr>
        <w:t>）</w:t>
      </w:r>
      <w:r w:rsidRPr="004E238C">
        <w:rPr>
          <w:rFonts w:ascii="Times New Roman" w:eastAsia="宋体" w:hAnsi="Times New Roman" w:cs="Times New Roman"/>
          <w:color w:val="auto"/>
        </w:rPr>
        <w:t>登陆</w:t>
      </w:r>
      <w:r w:rsidRPr="004E238C">
        <w:rPr>
          <w:rFonts w:ascii="Times New Roman" w:eastAsia="宋体" w:hAnsi="Times New Roman" w:cs="Times New Roman" w:hint="eastAsia"/>
          <w:color w:val="auto"/>
        </w:rPr>
        <w:t>天津市政府采购中心网（网址：</w:t>
      </w:r>
      <w:r w:rsidRPr="004E238C">
        <w:rPr>
          <w:rFonts w:ascii="Times New Roman" w:eastAsia="宋体" w:hAnsi="Times New Roman" w:cs="Times New Roman" w:hint="eastAsia"/>
          <w:color w:val="auto"/>
        </w:rPr>
        <w:t>http://tjgpc.zwfwb.tj.gov.cn</w:t>
      </w:r>
      <w:r w:rsidRPr="004E238C">
        <w:rPr>
          <w:rFonts w:ascii="Times New Roman" w:eastAsia="宋体" w:hAnsi="Times New Roman" w:cs="Times New Roman" w:hint="eastAsia"/>
          <w:color w:val="auto"/>
        </w:rPr>
        <w:t>）</w:t>
      </w:r>
      <w:r w:rsidRPr="004E238C">
        <w:rPr>
          <w:rFonts w:ascii="Times New Roman" w:eastAsia="宋体" w:hAnsi="Times New Roman" w:cs="Times New Roman" w:hint="eastAsia"/>
          <w:color w:val="auto"/>
        </w:rPr>
        <w:t>-</w:t>
      </w:r>
      <w:proofErr w:type="gramStart"/>
      <w:r w:rsidR="00F01A41" w:rsidRPr="004E238C">
        <w:rPr>
          <w:rFonts w:ascii="Times New Roman" w:eastAsia="宋体" w:hAnsi="Times New Roman" w:cs="Times New Roman" w:hint="eastAsia"/>
          <w:color w:val="auto"/>
        </w:rPr>
        <w:t>”</w:t>
      </w:r>
      <w:proofErr w:type="gramEnd"/>
      <w:r w:rsidR="00F01A41" w:rsidRPr="004E238C">
        <w:rPr>
          <w:rFonts w:ascii="Times New Roman" w:eastAsia="宋体" w:hAnsi="Times New Roman" w:cs="Times New Roman" w:hint="eastAsia"/>
          <w:color w:val="auto"/>
        </w:rPr>
        <w:t>网上招投标</w:t>
      </w:r>
      <w:proofErr w:type="gramStart"/>
      <w:r w:rsidR="00F01A41" w:rsidRPr="004E238C">
        <w:rPr>
          <w:rFonts w:ascii="Times New Roman" w:eastAsia="宋体" w:hAnsi="Times New Roman" w:cs="Times New Roman" w:hint="eastAsia"/>
          <w:color w:val="auto"/>
        </w:rPr>
        <w:t>”</w:t>
      </w:r>
      <w:proofErr w:type="gramEnd"/>
      <w:r w:rsidR="00F01A41" w:rsidRPr="004E238C">
        <w:rPr>
          <w:rFonts w:ascii="Times New Roman" w:eastAsia="宋体" w:hAnsi="Times New Roman" w:cs="Times New Roman" w:hint="eastAsia"/>
          <w:color w:val="auto"/>
        </w:rPr>
        <w:t>-</w:t>
      </w:r>
      <w:r w:rsidR="00F01A41" w:rsidRPr="004E238C">
        <w:rPr>
          <w:rFonts w:ascii="Times New Roman" w:eastAsia="宋体" w:hAnsi="Times New Roman" w:cs="Times New Roman" w:hint="eastAsia"/>
          <w:color w:val="auto"/>
        </w:rPr>
        <w:t>“供应商登录”</w:t>
      </w:r>
      <w:r w:rsidR="00F01A41" w:rsidRPr="004E238C">
        <w:rPr>
          <w:rFonts w:ascii="Times New Roman" w:eastAsia="宋体" w:hAnsi="Times New Roman" w:cs="Times New Roman" w:hint="eastAsia"/>
          <w:color w:val="auto"/>
        </w:rPr>
        <w:t>-</w:t>
      </w:r>
      <w:r w:rsidR="00F01A41" w:rsidRPr="004E238C">
        <w:rPr>
          <w:rFonts w:ascii="Times New Roman" w:eastAsia="宋体" w:hAnsi="Times New Roman" w:cs="Times New Roman" w:hint="eastAsia"/>
          <w:color w:val="auto"/>
        </w:rPr>
        <w:t>“市级集采机构入口”</w:t>
      </w:r>
      <w:r w:rsidRPr="004E238C">
        <w:rPr>
          <w:rFonts w:ascii="Times New Roman" w:eastAsia="宋体" w:hAnsi="Times New Roman" w:cs="Times New Roman" w:hint="eastAsia"/>
          <w:color w:val="auto"/>
        </w:rPr>
        <w:t>提交网上应答并上传加盖投标人电子签章的</w:t>
      </w:r>
      <w:r w:rsidRPr="004E238C">
        <w:rPr>
          <w:rFonts w:ascii="Times New Roman" w:eastAsia="宋体" w:hAnsi="Times New Roman" w:cs="Times New Roman" w:hint="eastAsia"/>
          <w:color w:val="auto"/>
        </w:rPr>
        <w:t>PDF</w:t>
      </w:r>
      <w:r w:rsidRPr="004E238C">
        <w:rPr>
          <w:rFonts w:ascii="Times New Roman" w:eastAsia="宋体" w:hAnsi="Times New Roman" w:cs="Times New Roman" w:hint="eastAsia"/>
          <w:color w:val="auto"/>
        </w:rPr>
        <w:t>格式电子投标文件（</w:t>
      </w:r>
      <w:r w:rsidR="00707DB6" w:rsidRPr="004E238C">
        <w:rPr>
          <w:rFonts w:ascii="Times New Roman" w:eastAsia="宋体" w:hAnsi="Times New Roman" w:cs="Times New Roman" w:hint="eastAsia"/>
          <w:color w:val="auto"/>
        </w:rPr>
        <w:t>以通过天津公共资源电子签章客户端正确读取签章信息为准</w:t>
      </w:r>
      <w:r w:rsidRPr="004E238C">
        <w:rPr>
          <w:rFonts w:ascii="Times New Roman" w:eastAsia="宋体" w:hAnsi="Times New Roman" w:cs="Times New Roman" w:hint="eastAsia"/>
          <w:color w:val="auto"/>
        </w:rPr>
        <w:t>）。</w:t>
      </w:r>
    </w:p>
    <w:p w:rsidR="00DB4C16" w:rsidRPr="004E238C" w:rsidRDefault="00DB4C16"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hint="eastAsia"/>
          <w:color w:val="auto"/>
        </w:rPr>
        <w:t>九</w:t>
      </w:r>
      <w:r w:rsidRPr="004E238C">
        <w:rPr>
          <w:rFonts w:ascii="Times New Roman" w:eastAsia="宋体" w:hAnsi="Times New Roman" w:cs="Times New Roman"/>
          <w:color w:val="auto"/>
        </w:rPr>
        <w:t>、开标时间及方式</w:t>
      </w:r>
    </w:p>
    <w:p w:rsidR="00DB4C16" w:rsidRPr="004E238C" w:rsidRDefault="00DB4C16"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color w:val="auto"/>
        </w:rPr>
        <w:t>（一）开标解密时间：</w:t>
      </w:r>
      <w:r w:rsidR="00F14FBA" w:rsidRPr="004E238C">
        <w:rPr>
          <w:rFonts w:ascii="Times New Roman" w:eastAsia="宋体" w:hAnsi="Times New Roman" w:cs="Times New Roman"/>
          <w:color w:val="auto"/>
        </w:rPr>
        <w:t>2023</w:t>
      </w:r>
      <w:r w:rsidRPr="004E238C">
        <w:rPr>
          <w:rFonts w:ascii="Times New Roman" w:eastAsia="宋体" w:hAnsi="Times New Roman" w:cs="Times New Roman"/>
          <w:color w:val="auto"/>
        </w:rPr>
        <w:t>年</w:t>
      </w:r>
      <w:r w:rsidR="004E238C" w:rsidRPr="004E238C">
        <w:rPr>
          <w:rFonts w:ascii="Times New Roman" w:eastAsia="宋体" w:hAnsi="Times New Roman" w:cs="Times New Roman" w:hint="eastAsia"/>
          <w:color w:val="auto"/>
        </w:rPr>
        <w:t>11</w:t>
      </w:r>
      <w:r w:rsidR="004E238C" w:rsidRPr="004E238C">
        <w:rPr>
          <w:rFonts w:ascii="Times New Roman" w:eastAsia="宋体" w:hAnsi="Times New Roman" w:cs="Times New Roman"/>
          <w:color w:val="auto"/>
        </w:rPr>
        <w:t>月</w:t>
      </w:r>
      <w:r w:rsidR="004E238C" w:rsidRPr="004E238C">
        <w:rPr>
          <w:rFonts w:ascii="Times New Roman" w:eastAsia="宋体" w:hAnsi="Times New Roman" w:cs="Times New Roman" w:hint="eastAsia"/>
          <w:color w:val="auto"/>
        </w:rPr>
        <w:t>23</w:t>
      </w:r>
      <w:r w:rsidR="004E238C" w:rsidRPr="004E238C">
        <w:rPr>
          <w:rFonts w:ascii="Times New Roman" w:eastAsia="宋体" w:hAnsi="Times New Roman" w:cs="Times New Roman"/>
          <w:color w:val="auto"/>
        </w:rPr>
        <w:t>日</w:t>
      </w:r>
      <w:r w:rsidRPr="004E238C">
        <w:rPr>
          <w:rFonts w:ascii="Times New Roman" w:eastAsia="宋体" w:hAnsi="Times New Roman" w:cs="Times New Roman"/>
          <w:color w:val="auto"/>
        </w:rPr>
        <w:t>8:30</w:t>
      </w:r>
      <w:r w:rsidRPr="004E238C">
        <w:rPr>
          <w:rFonts w:ascii="Times New Roman" w:eastAsia="宋体" w:hAnsi="Times New Roman" w:cs="Times New Roman"/>
          <w:color w:val="auto"/>
        </w:rPr>
        <w:t>至</w:t>
      </w:r>
      <w:r w:rsidRPr="004E238C">
        <w:rPr>
          <w:rFonts w:ascii="Times New Roman" w:eastAsia="宋体" w:hAnsi="Times New Roman" w:cs="Times New Roman"/>
          <w:color w:val="auto"/>
        </w:rPr>
        <w:t>9:</w:t>
      </w:r>
      <w:r w:rsidRPr="004E238C">
        <w:rPr>
          <w:rFonts w:ascii="Times New Roman" w:eastAsia="宋体" w:hAnsi="Times New Roman" w:cs="Times New Roman" w:hint="eastAsia"/>
          <w:color w:val="auto"/>
        </w:rPr>
        <w:t>30</w:t>
      </w:r>
      <w:r w:rsidRPr="004E238C">
        <w:rPr>
          <w:rFonts w:ascii="Times New Roman" w:eastAsia="宋体" w:hAnsi="Times New Roman" w:cs="Times New Roman"/>
          <w:color w:val="auto"/>
        </w:rPr>
        <w:t>完成开标解密的投标为有效投标。</w:t>
      </w:r>
    </w:p>
    <w:p w:rsidR="00DB4C16" w:rsidRPr="004E238C" w:rsidRDefault="00DB4C16"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color w:val="auto"/>
        </w:rPr>
        <w:t>（二）开标</w:t>
      </w:r>
      <w:r w:rsidRPr="004E238C">
        <w:rPr>
          <w:rFonts w:ascii="Times New Roman" w:eastAsia="宋体" w:hAnsi="Times New Roman" w:cs="Times New Roman" w:hint="eastAsia"/>
          <w:color w:val="auto"/>
        </w:rPr>
        <w:t>解密方式</w:t>
      </w:r>
      <w:r w:rsidRPr="004E238C">
        <w:rPr>
          <w:rFonts w:ascii="Times New Roman" w:eastAsia="宋体" w:hAnsi="Times New Roman" w:cs="Times New Roman"/>
          <w:color w:val="auto"/>
        </w:rPr>
        <w:t>：本项目采用网上开标方式，投标人须于</w:t>
      </w:r>
      <w:r w:rsidRPr="004E238C">
        <w:rPr>
          <w:rFonts w:ascii="Times New Roman" w:eastAsia="宋体" w:hAnsi="Times New Roman" w:cs="Times New Roman" w:hint="eastAsia"/>
          <w:color w:val="auto"/>
        </w:rPr>
        <w:t>规定时间</w:t>
      </w:r>
      <w:r w:rsidRPr="004E238C">
        <w:rPr>
          <w:rFonts w:ascii="Times New Roman" w:eastAsia="宋体" w:hAnsi="Times New Roman" w:cs="Times New Roman"/>
          <w:color w:val="auto"/>
        </w:rPr>
        <w:t>内使用</w:t>
      </w:r>
      <w:r w:rsidR="006E651E" w:rsidRPr="004E238C">
        <w:rPr>
          <w:rFonts w:ascii="Times New Roman" w:eastAsia="宋体" w:hAnsi="Times New Roman" w:cs="Times New Roman"/>
          <w:color w:val="auto"/>
        </w:rPr>
        <w:t>天津市中环认证服务有限公司发出的</w:t>
      </w:r>
      <w:r w:rsidR="006E651E" w:rsidRPr="004E238C">
        <w:rPr>
          <w:rFonts w:ascii="Times New Roman" w:eastAsia="宋体" w:hAnsi="Times New Roman" w:cs="Times New Roman"/>
          <w:color w:val="auto"/>
        </w:rPr>
        <w:t>CA</w:t>
      </w:r>
      <w:r w:rsidR="006E651E" w:rsidRPr="004E238C">
        <w:rPr>
          <w:rFonts w:ascii="Times New Roman" w:eastAsia="宋体" w:hAnsi="Times New Roman" w:cs="Times New Roman"/>
          <w:color w:val="auto"/>
        </w:rPr>
        <w:t>数字证书（</w:t>
      </w:r>
      <w:r w:rsidR="00D14A9D" w:rsidRPr="004E238C">
        <w:rPr>
          <w:rFonts w:ascii="Times New Roman" w:eastAsia="宋体" w:hAnsi="Times New Roman" w:cs="Times New Roman"/>
          <w:color w:val="auto"/>
        </w:rPr>
        <w:t>原天津市电子认证中心发出尚在有效期内的</w:t>
      </w:r>
      <w:r w:rsidR="00D14A9D" w:rsidRPr="004E238C">
        <w:rPr>
          <w:rFonts w:ascii="Times New Roman" w:eastAsia="宋体" w:hAnsi="Times New Roman" w:cs="Times New Roman"/>
          <w:color w:val="auto"/>
        </w:rPr>
        <w:t>CA</w:t>
      </w:r>
      <w:r w:rsidR="00D14A9D" w:rsidRPr="004E238C">
        <w:rPr>
          <w:rFonts w:ascii="Times New Roman" w:eastAsia="宋体" w:hAnsi="Times New Roman" w:cs="Times New Roman"/>
          <w:color w:val="auto"/>
        </w:rPr>
        <w:t>数字证书仍可使用</w:t>
      </w:r>
      <w:r w:rsidR="006E651E" w:rsidRPr="004E238C">
        <w:rPr>
          <w:rFonts w:ascii="Times New Roman" w:eastAsia="宋体" w:hAnsi="Times New Roman" w:cs="Times New Roman"/>
          <w:color w:val="auto"/>
        </w:rPr>
        <w:t>）</w:t>
      </w:r>
      <w:r w:rsidRPr="004E238C">
        <w:rPr>
          <w:rFonts w:ascii="Times New Roman" w:eastAsia="宋体" w:hAnsi="Times New Roman" w:cs="Times New Roman" w:hint="eastAsia"/>
          <w:color w:val="auto"/>
        </w:rPr>
        <w:t>登陆天津市政府采购中心网（网址：</w:t>
      </w:r>
      <w:r w:rsidRPr="004E238C">
        <w:rPr>
          <w:rFonts w:ascii="Times New Roman" w:eastAsia="宋体" w:hAnsi="Times New Roman" w:cs="Times New Roman" w:hint="eastAsia"/>
          <w:color w:val="auto"/>
        </w:rPr>
        <w:t>http://tjgpc.zwfwb.tj.gov.cn</w:t>
      </w:r>
      <w:r w:rsidRPr="004E238C">
        <w:rPr>
          <w:rFonts w:ascii="Times New Roman" w:eastAsia="宋体" w:hAnsi="Times New Roman" w:cs="Times New Roman" w:hint="eastAsia"/>
          <w:color w:val="auto"/>
        </w:rPr>
        <w:t>）</w:t>
      </w:r>
      <w:r w:rsidRPr="004E238C">
        <w:rPr>
          <w:rFonts w:ascii="Times New Roman" w:eastAsia="宋体" w:hAnsi="Times New Roman" w:cs="Times New Roman" w:hint="eastAsia"/>
          <w:color w:val="auto"/>
        </w:rPr>
        <w:t>-</w:t>
      </w:r>
      <w:proofErr w:type="gramStart"/>
      <w:r w:rsidR="00F01A41" w:rsidRPr="004E238C">
        <w:rPr>
          <w:rFonts w:ascii="Times New Roman" w:eastAsia="宋体" w:hAnsi="Times New Roman" w:cs="Times New Roman" w:hint="eastAsia"/>
          <w:color w:val="auto"/>
        </w:rPr>
        <w:t>”</w:t>
      </w:r>
      <w:proofErr w:type="gramEnd"/>
      <w:r w:rsidR="00F01A41" w:rsidRPr="004E238C">
        <w:rPr>
          <w:rFonts w:ascii="Times New Roman" w:eastAsia="宋体" w:hAnsi="Times New Roman" w:cs="Times New Roman" w:hint="eastAsia"/>
          <w:color w:val="auto"/>
        </w:rPr>
        <w:t>网上招投标</w:t>
      </w:r>
      <w:proofErr w:type="gramStart"/>
      <w:r w:rsidR="00F01A41" w:rsidRPr="004E238C">
        <w:rPr>
          <w:rFonts w:ascii="Times New Roman" w:eastAsia="宋体" w:hAnsi="Times New Roman" w:cs="Times New Roman" w:hint="eastAsia"/>
          <w:color w:val="auto"/>
        </w:rPr>
        <w:t>”</w:t>
      </w:r>
      <w:proofErr w:type="gramEnd"/>
      <w:r w:rsidR="00F01A41" w:rsidRPr="004E238C">
        <w:rPr>
          <w:rFonts w:ascii="Times New Roman" w:eastAsia="宋体" w:hAnsi="Times New Roman" w:cs="Times New Roman" w:hint="eastAsia"/>
          <w:color w:val="auto"/>
        </w:rPr>
        <w:t>-</w:t>
      </w:r>
      <w:r w:rsidR="00F01A41" w:rsidRPr="004E238C">
        <w:rPr>
          <w:rFonts w:ascii="Times New Roman" w:eastAsia="宋体" w:hAnsi="Times New Roman" w:cs="Times New Roman" w:hint="eastAsia"/>
          <w:color w:val="auto"/>
        </w:rPr>
        <w:t>“供应商登录”</w:t>
      </w:r>
      <w:r w:rsidR="00F01A41" w:rsidRPr="004E238C">
        <w:rPr>
          <w:rFonts w:ascii="Times New Roman" w:eastAsia="宋体" w:hAnsi="Times New Roman" w:cs="Times New Roman" w:hint="eastAsia"/>
          <w:color w:val="auto"/>
        </w:rPr>
        <w:t>-</w:t>
      </w:r>
      <w:r w:rsidR="00F01A41" w:rsidRPr="004E238C">
        <w:rPr>
          <w:rFonts w:ascii="Times New Roman" w:eastAsia="宋体" w:hAnsi="Times New Roman" w:cs="Times New Roman" w:hint="eastAsia"/>
          <w:color w:val="auto"/>
        </w:rPr>
        <w:t>“市级集采机构入口”</w:t>
      </w:r>
      <w:r w:rsidRPr="004E238C">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E238C">
        <w:rPr>
          <w:rFonts w:ascii="Times New Roman" w:eastAsia="宋体" w:hAnsi="Times New Roman" w:cs="Times New Roman"/>
          <w:color w:val="auto"/>
        </w:rPr>
        <w:t>（三）网上开标公示时间：</w:t>
      </w:r>
      <w:r w:rsidR="00F14FBA" w:rsidRPr="004E238C">
        <w:rPr>
          <w:rFonts w:ascii="Times New Roman" w:eastAsia="宋体" w:hAnsi="Times New Roman" w:cs="Times New Roman"/>
          <w:color w:val="auto"/>
        </w:rPr>
        <w:t>2023</w:t>
      </w:r>
      <w:r w:rsidRPr="004E238C">
        <w:rPr>
          <w:rFonts w:ascii="Times New Roman" w:eastAsia="宋体" w:hAnsi="Times New Roman" w:cs="Times New Roman"/>
          <w:color w:val="auto"/>
        </w:rPr>
        <w:t>年</w:t>
      </w:r>
      <w:r w:rsidR="004E238C" w:rsidRPr="004E238C">
        <w:rPr>
          <w:rFonts w:ascii="Times New Roman" w:eastAsia="宋体" w:hAnsi="Times New Roman" w:cs="Times New Roman" w:hint="eastAsia"/>
          <w:color w:val="auto"/>
        </w:rPr>
        <w:t>11</w:t>
      </w:r>
      <w:r w:rsidR="004E238C" w:rsidRPr="004E238C">
        <w:rPr>
          <w:rFonts w:ascii="Times New Roman" w:eastAsia="宋体" w:hAnsi="Times New Roman" w:cs="Times New Roman"/>
          <w:color w:val="auto"/>
        </w:rPr>
        <w:t>月</w:t>
      </w:r>
      <w:r w:rsidR="004E238C" w:rsidRPr="004E238C">
        <w:rPr>
          <w:rFonts w:ascii="Times New Roman" w:eastAsia="宋体" w:hAnsi="Times New Roman" w:cs="Times New Roman" w:hint="eastAsia"/>
          <w:color w:val="auto"/>
        </w:rPr>
        <w:t>23</w:t>
      </w:r>
      <w:r w:rsidR="004E238C" w:rsidRPr="004E238C">
        <w:rPr>
          <w:rFonts w:ascii="Times New Roman" w:eastAsia="宋体" w:hAnsi="Times New Roman" w:cs="Times New Roman"/>
          <w:color w:val="auto"/>
        </w:rPr>
        <w:t>日</w:t>
      </w:r>
      <w:r w:rsidRPr="004E238C">
        <w:rPr>
          <w:rFonts w:ascii="Times New Roman" w:eastAsia="宋体" w:hAnsi="Times New Roman" w:cs="Times New Roman"/>
          <w:color w:val="auto"/>
        </w:rPr>
        <w:t>9:</w:t>
      </w:r>
      <w:r w:rsidRPr="004E238C">
        <w:rPr>
          <w:rFonts w:ascii="Times New Roman" w:eastAsia="宋体" w:hAnsi="Times New Roman" w:cs="Times New Roman" w:hint="eastAsia"/>
          <w:color w:val="auto"/>
        </w:rPr>
        <w:t>30</w:t>
      </w:r>
      <w:r w:rsidRPr="004E238C">
        <w:rPr>
          <w:rFonts w:ascii="Times New Roman" w:eastAsia="宋体" w:hAnsi="Times New Roman" w:cs="Times New Roman"/>
          <w:color w:val="auto"/>
        </w:rPr>
        <w:t>至</w:t>
      </w:r>
      <w:r w:rsidRPr="004E238C">
        <w:rPr>
          <w:rFonts w:ascii="Times New Roman" w:eastAsia="宋体" w:hAnsi="Times New Roman" w:cs="Times New Roman"/>
          <w:color w:val="auto"/>
        </w:rPr>
        <w:t>12:00</w:t>
      </w:r>
      <w:r w:rsidRPr="004E238C">
        <w:rPr>
          <w:rFonts w:ascii="Times New Roman" w:eastAsia="宋体" w:hAnsi="Times New Roman" w:cs="Times New Roman"/>
          <w:color w:val="auto"/>
        </w:rPr>
        <w:t>。</w:t>
      </w:r>
      <w:r w:rsidRPr="004E238C">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lastRenderedPageBreak/>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1F3FE6">
        <w:rPr>
          <w:rFonts w:ascii="Times New Roman" w:eastAsia="宋体" w:hAnsi="Times New Roman" w:cs="Times New Roman"/>
          <w:color w:val="auto"/>
        </w:rPr>
        <w:t>杨光</w:t>
      </w:r>
      <w:r w:rsidR="001F3FE6">
        <w:rPr>
          <w:rFonts w:ascii="Times New Roman" w:eastAsia="宋体" w:hAnsi="Times New Roman" w:cs="Times New Roman" w:hint="eastAsia"/>
          <w:color w:val="auto"/>
        </w:rPr>
        <w:t>、</w:t>
      </w:r>
      <w:r w:rsidR="001F3FE6">
        <w:rPr>
          <w:rFonts w:ascii="Times New Roman" w:eastAsia="宋体" w:hAnsi="Times New Roman" w:cs="Times New Roman"/>
          <w:color w:val="auto"/>
        </w:rPr>
        <w:t>鲁志强</w:t>
      </w:r>
      <w:r w:rsidR="001F3FE6">
        <w:rPr>
          <w:rFonts w:ascii="Times New Roman" w:eastAsia="宋体" w:hAnsi="Times New Roman" w:cs="Times New Roman" w:hint="eastAsia"/>
          <w:color w:val="auto"/>
        </w:rPr>
        <w:t>、</w:t>
      </w:r>
      <w:r w:rsidR="001F3FE6">
        <w:rPr>
          <w:rFonts w:ascii="Times New Roman" w:eastAsia="宋体" w:hAnsi="Times New Roman" w:cs="Times New Roman"/>
          <w:color w:val="auto"/>
        </w:rPr>
        <w:t>冯强</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F3FE6">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1F3FE6" w:rsidRPr="001F3FE6">
        <w:rPr>
          <w:rFonts w:ascii="Times New Roman" w:eastAsia="宋体" w:hAnsi="Times New Roman" w:cs="Times New Roman" w:hint="eastAsia"/>
          <w:color w:val="auto"/>
        </w:rPr>
        <w:t>天津市大数据管理中心</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F3FE6" w:rsidRPr="001F3FE6">
        <w:rPr>
          <w:rFonts w:ascii="Times New Roman" w:eastAsia="宋体" w:hAnsi="Times New Roman" w:cs="Times New Roman" w:hint="eastAsia"/>
          <w:color w:val="auto"/>
        </w:rPr>
        <w:t>天津市河西区梅江道</w:t>
      </w:r>
      <w:r w:rsidR="001F3FE6" w:rsidRPr="001F3FE6">
        <w:rPr>
          <w:rFonts w:ascii="Times New Roman" w:eastAsia="宋体" w:hAnsi="Times New Roman" w:cs="Times New Roman" w:hint="eastAsia"/>
          <w:color w:val="auto"/>
        </w:rPr>
        <w:t>20</w:t>
      </w:r>
      <w:r w:rsidR="001F3FE6" w:rsidRPr="001F3FE6">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1F3FE6" w:rsidRPr="001F3FE6">
        <w:rPr>
          <w:rFonts w:ascii="Times New Roman" w:eastAsia="宋体" w:hAnsi="Times New Roman" w:cs="Times New Roman" w:hint="eastAsia"/>
          <w:color w:val="auto"/>
        </w:rPr>
        <w:t>郭昕</w:t>
      </w:r>
    </w:p>
    <w:p w:rsidR="00DB4C16" w:rsidRPr="001F3FE6" w:rsidRDefault="00DB4C16" w:rsidP="00DB4C16">
      <w:pPr>
        <w:pStyle w:val="Default"/>
        <w:spacing w:line="360" w:lineRule="auto"/>
        <w:ind w:firstLineChars="200" w:firstLine="446"/>
        <w:jc w:val="both"/>
        <w:rPr>
          <w:rFonts w:ascii="Times New Roman" w:eastAsia="宋体" w:hAnsi="Times New Roman" w:cs="Times New Roman"/>
          <w:color w:val="auto"/>
        </w:rPr>
      </w:pPr>
      <w:r w:rsidRPr="001F3FE6">
        <w:rPr>
          <w:rFonts w:ascii="Times New Roman" w:eastAsia="宋体" w:hAnsi="Times New Roman" w:cs="Times New Roman"/>
          <w:color w:val="auto"/>
        </w:rPr>
        <w:t>（四）采购人联系电话：</w:t>
      </w:r>
      <w:r w:rsidR="001F3FE6" w:rsidRPr="001F3FE6">
        <w:rPr>
          <w:rFonts w:ascii="Times New Roman" w:eastAsia="宋体" w:hAnsi="Times New Roman" w:cs="Times New Roman"/>
          <w:color w:val="auto"/>
        </w:rPr>
        <w:t>022-60619286</w:t>
      </w:r>
    </w:p>
    <w:p w:rsidR="00DB4C16" w:rsidRPr="001F3FE6" w:rsidRDefault="00DB4C16" w:rsidP="00DB4C16">
      <w:pPr>
        <w:pStyle w:val="Default"/>
        <w:spacing w:line="360" w:lineRule="auto"/>
        <w:ind w:firstLineChars="200" w:firstLine="446"/>
        <w:jc w:val="both"/>
        <w:rPr>
          <w:rFonts w:ascii="Times New Roman" w:eastAsia="宋体" w:hAnsi="Times New Roman" w:cs="Times New Roman"/>
          <w:color w:val="auto"/>
        </w:rPr>
      </w:pPr>
      <w:r w:rsidRPr="001F3FE6">
        <w:rPr>
          <w:rFonts w:ascii="Times New Roman" w:eastAsia="宋体" w:hAnsi="Times New Roman" w:cs="Times New Roman"/>
          <w:color w:val="auto"/>
        </w:rPr>
        <w:t>十</w:t>
      </w:r>
      <w:r w:rsidRPr="001F3FE6">
        <w:rPr>
          <w:rFonts w:ascii="Times New Roman" w:eastAsia="宋体" w:hAnsi="Times New Roman" w:cs="Times New Roman" w:hint="eastAsia"/>
          <w:color w:val="auto"/>
        </w:rPr>
        <w:t>二</w:t>
      </w:r>
      <w:r w:rsidRPr="001F3FE6">
        <w:rPr>
          <w:rFonts w:ascii="Times New Roman" w:eastAsia="宋体" w:hAnsi="Times New Roman" w:cs="Times New Roman"/>
          <w:color w:val="auto"/>
        </w:rPr>
        <w:t>、质疑方式</w:t>
      </w:r>
    </w:p>
    <w:p w:rsidR="00DB4C16" w:rsidRPr="001F3FE6" w:rsidRDefault="00DB4C16" w:rsidP="00DB4C16">
      <w:pPr>
        <w:pStyle w:val="Default"/>
        <w:spacing w:line="360" w:lineRule="auto"/>
        <w:ind w:firstLineChars="200" w:firstLine="446"/>
        <w:rPr>
          <w:rFonts w:ascii="Times New Roman" w:eastAsia="宋体" w:hAnsi="Times New Roman" w:cs="Times New Roman"/>
          <w:color w:val="auto"/>
        </w:rPr>
      </w:pPr>
      <w:r w:rsidRPr="001F3FE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F3FE6">
        <w:rPr>
          <w:rFonts w:ascii="Times New Roman" w:eastAsia="宋体" w:hAnsi="Times New Roman" w:cs="Times New Roman" w:hint="eastAsia"/>
          <w:color w:val="auto"/>
        </w:rPr>
        <w:t xml:space="preserve">8. </w:t>
      </w:r>
      <w:r w:rsidRPr="001F3FE6">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1F3FE6" w:rsidRDefault="00DB4C16" w:rsidP="00DB4C16">
      <w:pPr>
        <w:pStyle w:val="Default"/>
        <w:spacing w:line="360" w:lineRule="auto"/>
        <w:ind w:firstLineChars="200" w:firstLine="446"/>
        <w:rPr>
          <w:rFonts w:ascii="Times New Roman" w:eastAsia="宋体" w:hAnsi="Times New Roman" w:cs="Times New Roman"/>
          <w:color w:val="auto"/>
        </w:rPr>
      </w:pPr>
      <w:r w:rsidRPr="001F3FE6">
        <w:rPr>
          <w:rFonts w:ascii="Times New Roman" w:eastAsia="宋体" w:hAnsi="Times New Roman" w:cs="Times New Roman" w:hint="eastAsia"/>
          <w:color w:val="auto"/>
        </w:rPr>
        <w:t>采购人质疑受理：</w:t>
      </w:r>
    </w:p>
    <w:p w:rsidR="00DB4C16" w:rsidRPr="001F3FE6" w:rsidRDefault="00DB4C16" w:rsidP="00DB4C16">
      <w:pPr>
        <w:pStyle w:val="Default"/>
        <w:spacing w:line="360" w:lineRule="auto"/>
        <w:ind w:firstLineChars="200" w:firstLine="446"/>
        <w:rPr>
          <w:rFonts w:ascii="Times New Roman" w:eastAsia="宋体" w:hAnsi="Times New Roman" w:cs="Times New Roman"/>
          <w:color w:val="auto"/>
        </w:rPr>
      </w:pPr>
      <w:r w:rsidRPr="001F3FE6">
        <w:rPr>
          <w:rFonts w:ascii="Times New Roman" w:eastAsia="宋体" w:hAnsi="Times New Roman" w:cs="Times New Roman" w:hint="eastAsia"/>
          <w:color w:val="auto"/>
        </w:rPr>
        <w:t xml:space="preserve">1. </w:t>
      </w:r>
      <w:r w:rsidRPr="001F3FE6">
        <w:rPr>
          <w:rFonts w:ascii="Times New Roman" w:eastAsia="宋体" w:hAnsi="Times New Roman" w:cs="Times New Roman" w:hint="eastAsia"/>
          <w:color w:val="auto"/>
        </w:rPr>
        <w:t>联系部门：</w:t>
      </w:r>
      <w:r w:rsidR="001F3FE6" w:rsidRPr="001F3FE6">
        <w:rPr>
          <w:rFonts w:ascii="Times New Roman" w:eastAsia="宋体" w:hAnsi="Times New Roman" w:cs="Times New Roman" w:hint="eastAsia"/>
          <w:color w:val="auto"/>
        </w:rPr>
        <w:t>天津市大数据管理中心</w:t>
      </w:r>
    </w:p>
    <w:p w:rsidR="00DB4C16" w:rsidRPr="001F3FE6" w:rsidRDefault="00DB4C16" w:rsidP="00DB4C16">
      <w:pPr>
        <w:pStyle w:val="Default"/>
        <w:spacing w:line="360" w:lineRule="auto"/>
        <w:ind w:firstLineChars="200" w:firstLine="446"/>
        <w:rPr>
          <w:rFonts w:ascii="Times New Roman" w:eastAsia="宋体" w:hAnsi="Times New Roman" w:cs="Times New Roman"/>
          <w:color w:val="auto"/>
        </w:rPr>
      </w:pPr>
      <w:r w:rsidRPr="001F3FE6">
        <w:rPr>
          <w:rFonts w:ascii="Times New Roman" w:eastAsia="宋体" w:hAnsi="Times New Roman" w:cs="Times New Roman" w:hint="eastAsia"/>
          <w:color w:val="auto"/>
        </w:rPr>
        <w:t xml:space="preserve">2. </w:t>
      </w:r>
      <w:r w:rsidRPr="001F3FE6">
        <w:rPr>
          <w:rFonts w:ascii="Times New Roman" w:eastAsia="宋体" w:hAnsi="Times New Roman" w:cs="Times New Roman" w:hint="eastAsia"/>
          <w:color w:val="auto"/>
        </w:rPr>
        <w:t>联系地址：</w:t>
      </w:r>
      <w:r w:rsidR="001F3FE6" w:rsidRPr="001F3FE6">
        <w:rPr>
          <w:rFonts w:ascii="Times New Roman" w:eastAsia="宋体" w:hAnsi="Times New Roman" w:cs="Times New Roman" w:hint="eastAsia"/>
          <w:color w:val="auto"/>
        </w:rPr>
        <w:t>天津市河西区梅江道</w:t>
      </w:r>
      <w:r w:rsidR="001F3FE6" w:rsidRPr="001F3FE6">
        <w:rPr>
          <w:rFonts w:ascii="Times New Roman" w:eastAsia="宋体" w:hAnsi="Times New Roman" w:cs="Times New Roman" w:hint="eastAsia"/>
          <w:color w:val="auto"/>
        </w:rPr>
        <w:t>20</w:t>
      </w:r>
      <w:r w:rsidR="001F3FE6" w:rsidRPr="001F3FE6">
        <w:rPr>
          <w:rFonts w:ascii="Times New Roman" w:eastAsia="宋体" w:hAnsi="Times New Roman" w:cs="Times New Roman" w:hint="eastAsia"/>
          <w:color w:val="auto"/>
        </w:rPr>
        <w:t>号</w:t>
      </w:r>
    </w:p>
    <w:p w:rsidR="00DB4C16" w:rsidRPr="001F3FE6" w:rsidRDefault="00DB4C16" w:rsidP="00DB4C16">
      <w:pPr>
        <w:pStyle w:val="Default"/>
        <w:spacing w:line="360" w:lineRule="auto"/>
        <w:ind w:firstLineChars="200" w:firstLine="446"/>
        <w:rPr>
          <w:rFonts w:ascii="Times New Roman" w:eastAsia="宋体" w:hAnsi="Times New Roman" w:cs="Times New Roman"/>
          <w:color w:val="auto"/>
        </w:rPr>
      </w:pPr>
      <w:r w:rsidRPr="001F3FE6">
        <w:rPr>
          <w:rFonts w:ascii="Times New Roman" w:eastAsia="宋体" w:hAnsi="Times New Roman" w:cs="Times New Roman" w:hint="eastAsia"/>
          <w:color w:val="auto"/>
        </w:rPr>
        <w:t xml:space="preserve">3. </w:t>
      </w:r>
      <w:r w:rsidRPr="001F3FE6">
        <w:rPr>
          <w:rFonts w:ascii="Times New Roman" w:eastAsia="宋体" w:hAnsi="Times New Roman" w:cs="Times New Roman" w:hint="eastAsia"/>
          <w:color w:val="auto"/>
        </w:rPr>
        <w:t>联</w:t>
      </w:r>
      <w:r w:rsidRPr="001F3FE6">
        <w:rPr>
          <w:rFonts w:ascii="Times New Roman" w:eastAsia="宋体" w:hAnsi="Times New Roman" w:cs="Times New Roman" w:hint="eastAsia"/>
          <w:color w:val="auto"/>
        </w:rPr>
        <w:t xml:space="preserve"> </w:t>
      </w:r>
      <w:r w:rsidRPr="001F3FE6">
        <w:rPr>
          <w:rFonts w:ascii="Times New Roman" w:eastAsia="宋体" w:hAnsi="Times New Roman" w:cs="Times New Roman" w:hint="eastAsia"/>
          <w:color w:val="auto"/>
        </w:rPr>
        <w:t>系</w:t>
      </w:r>
      <w:r w:rsidRPr="001F3FE6">
        <w:rPr>
          <w:rFonts w:ascii="Times New Roman" w:eastAsia="宋体" w:hAnsi="Times New Roman" w:cs="Times New Roman" w:hint="eastAsia"/>
          <w:color w:val="auto"/>
        </w:rPr>
        <w:t xml:space="preserve"> </w:t>
      </w:r>
      <w:r w:rsidRPr="001F3FE6">
        <w:rPr>
          <w:rFonts w:ascii="Times New Roman" w:eastAsia="宋体" w:hAnsi="Times New Roman" w:cs="Times New Roman" w:hint="eastAsia"/>
          <w:color w:val="auto"/>
        </w:rPr>
        <w:t>人：</w:t>
      </w:r>
      <w:r w:rsidR="001F3FE6" w:rsidRPr="001F3FE6">
        <w:rPr>
          <w:rFonts w:ascii="Times New Roman" w:eastAsia="宋体" w:hAnsi="Times New Roman" w:cs="Times New Roman" w:hint="eastAsia"/>
          <w:color w:val="auto"/>
        </w:rPr>
        <w:t>郭昕</w:t>
      </w:r>
    </w:p>
    <w:p w:rsidR="00DB4C16" w:rsidRPr="001F3FE6" w:rsidRDefault="00DB4C16" w:rsidP="00DB4C16">
      <w:pPr>
        <w:pStyle w:val="Default"/>
        <w:spacing w:line="360" w:lineRule="auto"/>
        <w:ind w:firstLineChars="200" w:firstLine="446"/>
        <w:rPr>
          <w:rFonts w:ascii="Times New Roman" w:eastAsia="宋体" w:hAnsi="Times New Roman" w:cs="Times New Roman"/>
          <w:color w:val="auto"/>
        </w:rPr>
      </w:pPr>
      <w:r w:rsidRPr="001F3FE6">
        <w:rPr>
          <w:rFonts w:ascii="Times New Roman" w:eastAsia="宋体" w:hAnsi="Times New Roman" w:cs="Times New Roman" w:hint="eastAsia"/>
          <w:color w:val="auto"/>
        </w:rPr>
        <w:lastRenderedPageBreak/>
        <w:t xml:space="preserve">4. </w:t>
      </w:r>
      <w:r w:rsidRPr="001F3FE6">
        <w:rPr>
          <w:rFonts w:ascii="Times New Roman" w:eastAsia="宋体" w:hAnsi="Times New Roman" w:cs="Times New Roman" w:hint="eastAsia"/>
          <w:color w:val="auto"/>
        </w:rPr>
        <w:t>联系方式：</w:t>
      </w:r>
      <w:r w:rsidR="001F3FE6" w:rsidRPr="001F3FE6">
        <w:rPr>
          <w:rFonts w:ascii="Times New Roman" w:eastAsia="宋体" w:hAnsi="Times New Roman" w:cs="Times New Roman"/>
          <w:color w:val="auto"/>
        </w:rPr>
        <w:t>022-60619286</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BF58B1">
        <w:rPr>
          <w:rFonts w:ascii="Times New Roman" w:eastAsia="宋体" w:hAnsi="Times New Roman" w:cs="Times New Roman"/>
          <w:color w:val="auto"/>
        </w:rPr>
        <w:t>十</w:t>
      </w:r>
      <w:r w:rsidRPr="00BF58B1">
        <w:rPr>
          <w:rFonts w:ascii="Times New Roman" w:eastAsia="宋体" w:hAnsi="Times New Roman" w:cs="Times New Roman" w:hint="eastAsia"/>
          <w:color w:val="auto"/>
        </w:rPr>
        <w:t>四</w:t>
      </w:r>
      <w:r w:rsidRPr="00BF58B1">
        <w:rPr>
          <w:rFonts w:ascii="Times New Roman" w:eastAsia="宋体" w:hAnsi="Times New Roman" w:cs="Times New Roman"/>
          <w:color w:val="auto"/>
        </w:rPr>
        <w:t>、招标代理服务费</w:t>
      </w:r>
    </w:p>
    <w:p w:rsidR="00DB4C16" w:rsidRPr="00BF58B1" w:rsidRDefault="00052B8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本项目第四</w:t>
      </w:r>
      <w:r>
        <w:rPr>
          <w:rFonts w:ascii="Times New Roman" w:eastAsia="宋体" w:hAnsi="Times New Roman" w:cs="Times New Roman" w:hint="eastAsia"/>
          <w:color w:val="auto"/>
        </w:rPr>
        <w:t>、</w:t>
      </w:r>
      <w:r>
        <w:rPr>
          <w:rFonts w:ascii="Times New Roman" w:eastAsia="宋体" w:hAnsi="Times New Roman" w:cs="Times New Roman"/>
          <w:color w:val="auto"/>
        </w:rPr>
        <w:t>五包不收取</w:t>
      </w:r>
      <w:r w:rsidRPr="00BF58B1">
        <w:rPr>
          <w:rFonts w:ascii="Times New Roman" w:eastAsia="宋体" w:hAnsi="Times New Roman" w:cs="Times New Roman"/>
          <w:color w:val="auto"/>
        </w:rPr>
        <w:t>招标代理服务费</w:t>
      </w:r>
      <w:r>
        <w:rPr>
          <w:rFonts w:ascii="Times New Roman" w:eastAsia="宋体" w:hAnsi="Times New Roman" w:cs="Times New Roman" w:hint="eastAsia"/>
          <w:color w:val="auto"/>
        </w:rPr>
        <w:t>。第</w:t>
      </w:r>
      <w:r>
        <w:rPr>
          <w:rFonts w:ascii="Times New Roman" w:eastAsia="宋体" w:hAnsi="Times New Roman" w:cs="Times New Roman"/>
          <w:color w:val="auto"/>
        </w:rPr>
        <w:t>一</w:t>
      </w:r>
      <w:r>
        <w:rPr>
          <w:rFonts w:ascii="Times New Roman" w:eastAsia="宋体" w:hAnsi="Times New Roman" w:cs="Times New Roman" w:hint="eastAsia"/>
          <w:color w:val="auto"/>
        </w:rPr>
        <w:t>、</w:t>
      </w:r>
      <w:r>
        <w:rPr>
          <w:rFonts w:ascii="Times New Roman" w:eastAsia="宋体" w:hAnsi="Times New Roman" w:cs="Times New Roman"/>
          <w:color w:val="auto"/>
        </w:rPr>
        <w:t>二</w:t>
      </w:r>
      <w:r>
        <w:rPr>
          <w:rFonts w:ascii="Times New Roman" w:eastAsia="宋体" w:hAnsi="Times New Roman" w:cs="Times New Roman" w:hint="eastAsia"/>
          <w:color w:val="auto"/>
        </w:rPr>
        <w:t>、</w:t>
      </w:r>
      <w:r>
        <w:rPr>
          <w:rFonts w:ascii="Times New Roman" w:eastAsia="宋体" w:hAnsi="Times New Roman" w:cs="Times New Roman"/>
          <w:color w:val="auto"/>
        </w:rPr>
        <w:t>三</w:t>
      </w:r>
      <w:r>
        <w:rPr>
          <w:rFonts w:ascii="Times New Roman" w:eastAsia="宋体" w:hAnsi="Times New Roman" w:cs="Times New Roman" w:hint="eastAsia"/>
          <w:color w:val="auto"/>
        </w:rPr>
        <w:t>、</w:t>
      </w:r>
      <w:r>
        <w:rPr>
          <w:rFonts w:ascii="Times New Roman" w:eastAsia="宋体" w:hAnsi="Times New Roman" w:cs="Times New Roman"/>
          <w:color w:val="auto"/>
        </w:rPr>
        <w:t>六包</w:t>
      </w:r>
      <w:r w:rsidR="00DB4C16" w:rsidRPr="00BF58B1">
        <w:rPr>
          <w:rFonts w:ascii="Times New Roman" w:eastAsia="宋体" w:hAnsi="Times New Roman" w:cs="Times New Roman"/>
          <w:color w:val="auto"/>
        </w:rPr>
        <w:t>按以下比例向</w:t>
      </w:r>
      <w:r>
        <w:rPr>
          <w:rFonts w:ascii="Times New Roman" w:eastAsia="宋体" w:hAnsi="Times New Roman" w:cs="Times New Roman"/>
          <w:color w:val="auto"/>
        </w:rPr>
        <w:t>该包</w:t>
      </w:r>
      <w:r w:rsidR="00DB4C16" w:rsidRPr="00BF58B1">
        <w:rPr>
          <w:rFonts w:ascii="Times New Roman" w:eastAsia="宋体" w:hAnsi="Times New Roman" w:cs="Times New Roman"/>
          <w:color w:val="auto"/>
        </w:rPr>
        <w:t>中标供应商收取招标代理服务费</w:t>
      </w:r>
      <w:r w:rsidR="00D8166A" w:rsidRPr="00BF58B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BF58B1" w:rsidTr="00A21AF8">
        <w:trPr>
          <w:trHeight w:val="440"/>
          <w:tblHeader/>
          <w:jc w:val="center"/>
        </w:trPr>
        <w:tc>
          <w:tcPr>
            <w:tcW w:w="3656" w:type="dxa"/>
            <w:vAlign w:val="center"/>
          </w:tcPr>
          <w:p w:rsidR="00DB4C16" w:rsidRPr="00BF58B1" w:rsidRDefault="00DB4C16" w:rsidP="00A21AF8">
            <w:pPr>
              <w:tabs>
                <w:tab w:val="num" w:pos="750"/>
                <w:tab w:val="num" w:pos="840"/>
              </w:tabs>
              <w:adjustRightInd w:val="0"/>
              <w:snapToGrid w:val="0"/>
              <w:jc w:val="center"/>
              <w:rPr>
                <w:sz w:val="24"/>
              </w:rPr>
            </w:pPr>
            <w:r w:rsidRPr="00BF58B1">
              <w:rPr>
                <w:sz w:val="24"/>
              </w:rPr>
              <w:t>中标金额</w:t>
            </w:r>
            <w:r w:rsidRPr="00BF58B1">
              <w:rPr>
                <w:rFonts w:hint="eastAsia"/>
                <w:sz w:val="24"/>
              </w:rPr>
              <w:t>（万元）</w:t>
            </w:r>
          </w:p>
        </w:tc>
        <w:tc>
          <w:tcPr>
            <w:tcW w:w="3657" w:type="dxa"/>
            <w:vAlign w:val="center"/>
          </w:tcPr>
          <w:p w:rsidR="00DB4C16" w:rsidRPr="00BF58B1" w:rsidRDefault="00DB4C16" w:rsidP="00A21AF8">
            <w:pPr>
              <w:tabs>
                <w:tab w:val="num" w:pos="750"/>
                <w:tab w:val="num" w:pos="840"/>
              </w:tabs>
              <w:adjustRightInd w:val="0"/>
              <w:snapToGrid w:val="0"/>
              <w:jc w:val="center"/>
              <w:rPr>
                <w:sz w:val="24"/>
              </w:rPr>
            </w:pPr>
            <w:r w:rsidRPr="00BF58B1">
              <w:rPr>
                <w:sz w:val="24"/>
              </w:rPr>
              <w:t>费率</w:t>
            </w:r>
          </w:p>
        </w:tc>
      </w:tr>
      <w:tr w:rsidR="00DB4C16" w:rsidRPr="00BF58B1" w:rsidTr="00A21AF8">
        <w:trPr>
          <w:trHeight w:val="440"/>
          <w:jc w:val="center"/>
        </w:trPr>
        <w:tc>
          <w:tcPr>
            <w:tcW w:w="3656" w:type="dxa"/>
            <w:vAlign w:val="center"/>
          </w:tcPr>
          <w:p w:rsidR="00DB4C16" w:rsidRPr="00BF58B1" w:rsidRDefault="00DB4C16" w:rsidP="00A21AF8">
            <w:pPr>
              <w:tabs>
                <w:tab w:val="num" w:pos="750"/>
                <w:tab w:val="num" w:pos="840"/>
              </w:tabs>
              <w:adjustRightInd w:val="0"/>
              <w:snapToGrid w:val="0"/>
              <w:jc w:val="center"/>
              <w:rPr>
                <w:sz w:val="24"/>
              </w:rPr>
            </w:pPr>
            <w:r w:rsidRPr="00BF58B1">
              <w:rPr>
                <w:sz w:val="24"/>
              </w:rPr>
              <w:t>100</w:t>
            </w:r>
            <w:r w:rsidRPr="00BF58B1">
              <w:rPr>
                <w:sz w:val="24"/>
              </w:rPr>
              <w:t>以下</w:t>
            </w:r>
          </w:p>
        </w:tc>
        <w:tc>
          <w:tcPr>
            <w:tcW w:w="3657" w:type="dxa"/>
            <w:vAlign w:val="center"/>
          </w:tcPr>
          <w:p w:rsidR="00DB4C16" w:rsidRPr="00BF58B1" w:rsidRDefault="00DB4C16" w:rsidP="00A21AF8">
            <w:pPr>
              <w:tabs>
                <w:tab w:val="num" w:pos="750"/>
                <w:tab w:val="num" w:pos="840"/>
              </w:tabs>
              <w:adjustRightInd w:val="0"/>
              <w:snapToGrid w:val="0"/>
              <w:jc w:val="center"/>
              <w:rPr>
                <w:sz w:val="24"/>
              </w:rPr>
            </w:pPr>
            <w:r w:rsidRPr="00BF58B1">
              <w:rPr>
                <w:sz w:val="24"/>
              </w:rPr>
              <w:t>1%</w:t>
            </w:r>
          </w:p>
        </w:tc>
      </w:tr>
      <w:tr w:rsidR="00DB4C16" w:rsidRPr="00BF58B1" w:rsidTr="00A21AF8">
        <w:trPr>
          <w:trHeight w:val="440"/>
          <w:jc w:val="center"/>
        </w:trPr>
        <w:tc>
          <w:tcPr>
            <w:tcW w:w="3656" w:type="dxa"/>
            <w:vAlign w:val="center"/>
          </w:tcPr>
          <w:p w:rsidR="00DB4C16" w:rsidRPr="00BF58B1" w:rsidRDefault="00DB4C16" w:rsidP="00A21AF8">
            <w:pPr>
              <w:tabs>
                <w:tab w:val="num" w:pos="750"/>
                <w:tab w:val="num" w:pos="840"/>
              </w:tabs>
              <w:adjustRightInd w:val="0"/>
              <w:snapToGrid w:val="0"/>
              <w:jc w:val="center"/>
              <w:rPr>
                <w:sz w:val="24"/>
              </w:rPr>
            </w:pPr>
            <w:r w:rsidRPr="00BF58B1">
              <w:rPr>
                <w:sz w:val="24"/>
              </w:rPr>
              <w:t>100-500</w:t>
            </w:r>
          </w:p>
        </w:tc>
        <w:tc>
          <w:tcPr>
            <w:tcW w:w="3657" w:type="dxa"/>
            <w:vAlign w:val="center"/>
          </w:tcPr>
          <w:p w:rsidR="00DB4C16" w:rsidRPr="00BF58B1" w:rsidRDefault="00DB4C16" w:rsidP="00A21AF8">
            <w:pPr>
              <w:tabs>
                <w:tab w:val="num" w:pos="750"/>
                <w:tab w:val="num" w:pos="840"/>
              </w:tabs>
              <w:adjustRightInd w:val="0"/>
              <w:snapToGrid w:val="0"/>
              <w:jc w:val="center"/>
              <w:rPr>
                <w:sz w:val="24"/>
              </w:rPr>
            </w:pPr>
            <w:r w:rsidRPr="00BF58B1">
              <w:rPr>
                <w:rFonts w:hint="eastAsia"/>
                <w:sz w:val="24"/>
              </w:rPr>
              <w:t>0.8</w:t>
            </w:r>
            <w:r w:rsidRPr="00BF58B1">
              <w:rPr>
                <w:sz w:val="24"/>
              </w:rPr>
              <w:t>%</w:t>
            </w:r>
          </w:p>
        </w:tc>
      </w:tr>
      <w:tr w:rsidR="00DB4C16" w:rsidRPr="00BF58B1" w:rsidTr="00A21AF8">
        <w:trPr>
          <w:trHeight w:val="440"/>
          <w:jc w:val="center"/>
        </w:trPr>
        <w:tc>
          <w:tcPr>
            <w:tcW w:w="3656" w:type="dxa"/>
            <w:vAlign w:val="center"/>
          </w:tcPr>
          <w:p w:rsidR="00DB4C16" w:rsidRPr="00BF58B1" w:rsidRDefault="00DB4C16" w:rsidP="00BA2789">
            <w:pPr>
              <w:tabs>
                <w:tab w:val="num" w:pos="750"/>
                <w:tab w:val="num" w:pos="840"/>
              </w:tabs>
              <w:adjustRightInd w:val="0"/>
              <w:snapToGrid w:val="0"/>
              <w:jc w:val="center"/>
              <w:rPr>
                <w:sz w:val="24"/>
              </w:rPr>
            </w:pPr>
            <w:r w:rsidRPr="00BF58B1">
              <w:rPr>
                <w:sz w:val="24"/>
              </w:rPr>
              <w:t>500-1000</w:t>
            </w:r>
          </w:p>
        </w:tc>
        <w:tc>
          <w:tcPr>
            <w:tcW w:w="3657" w:type="dxa"/>
            <w:vAlign w:val="center"/>
          </w:tcPr>
          <w:p w:rsidR="00DB4C16" w:rsidRPr="00BF58B1" w:rsidRDefault="00DB4C16" w:rsidP="00A21AF8">
            <w:pPr>
              <w:tabs>
                <w:tab w:val="num" w:pos="750"/>
                <w:tab w:val="num" w:pos="840"/>
              </w:tabs>
              <w:adjustRightInd w:val="0"/>
              <w:snapToGrid w:val="0"/>
              <w:jc w:val="center"/>
              <w:rPr>
                <w:sz w:val="24"/>
              </w:rPr>
            </w:pPr>
            <w:r w:rsidRPr="00BF58B1">
              <w:rPr>
                <w:sz w:val="24"/>
              </w:rPr>
              <w:t>0.</w:t>
            </w:r>
            <w:r w:rsidRPr="00BF58B1">
              <w:rPr>
                <w:rFonts w:hint="eastAsia"/>
                <w:sz w:val="24"/>
              </w:rPr>
              <w:t>45</w:t>
            </w:r>
            <w:r w:rsidRPr="00BF58B1">
              <w:rPr>
                <w:sz w:val="24"/>
              </w:rPr>
              <w:t>%</w:t>
            </w:r>
          </w:p>
        </w:tc>
      </w:tr>
      <w:tr w:rsidR="00DB4C16" w:rsidRPr="00BF58B1" w:rsidTr="00A21AF8">
        <w:trPr>
          <w:trHeight w:val="440"/>
          <w:jc w:val="center"/>
        </w:trPr>
        <w:tc>
          <w:tcPr>
            <w:tcW w:w="3656" w:type="dxa"/>
            <w:vAlign w:val="center"/>
          </w:tcPr>
          <w:p w:rsidR="00DB4C16" w:rsidRPr="00BF58B1" w:rsidRDefault="00DB4C16" w:rsidP="00BA2789">
            <w:pPr>
              <w:tabs>
                <w:tab w:val="num" w:pos="750"/>
                <w:tab w:val="num" w:pos="840"/>
              </w:tabs>
              <w:adjustRightInd w:val="0"/>
              <w:snapToGrid w:val="0"/>
              <w:jc w:val="center"/>
              <w:rPr>
                <w:sz w:val="24"/>
              </w:rPr>
            </w:pPr>
            <w:r w:rsidRPr="00BF58B1">
              <w:rPr>
                <w:sz w:val="24"/>
              </w:rPr>
              <w:t>1000</w:t>
            </w:r>
            <w:r w:rsidRPr="00BF58B1">
              <w:rPr>
                <w:rFonts w:hint="eastAsia"/>
                <w:sz w:val="24"/>
              </w:rPr>
              <w:t>-5000</w:t>
            </w:r>
          </w:p>
        </w:tc>
        <w:tc>
          <w:tcPr>
            <w:tcW w:w="3657" w:type="dxa"/>
            <w:vAlign w:val="center"/>
          </w:tcPr>
          <w:p w:rsidR="00DB4C16" w:rsidRPr="00BF58B1" w:rsidRDefault="00DB4C16" w:rsidP="00A21AF8">
            <w:pPr>
              <w:tabs>
                <w:tab w:val="num" w:pos="750"/>
                <w:tab w:val="num" w:pos="840"/>
              </w:tabs>
              <w:adjustRightInd w:val="0"/>
              <w:snapToGrid w:val="0"/>
              <w:jc w:val="center"/>
              <w:rPr>
                <w:sz w:val="24"/>
              </w:rPr>
            </w:pPr>
            <w:r w:rsidRPr="00BF58B1">
              <w:rPr>
                <w:rFonts w:hint="eastAsia"/>
                <w:sz w:val="24"/>
              </w:rPr>
              <w:t>0.25%</w:t>
            </w:r>
          </w:p>
        </w:tc>
      </w:tr>
      <w:tr w:rsidR="00DB4C16" w:rsidRPr="00BF58B1" w:rsidTr="00A21AF8">
        <w:trPr>
          <w:trHeight w:val="440"/>
          <w:jc w:val="center"/>
        </w:trPr>
        <w:tc>
          <w:tcPr>
            <w:tcW w:w="3656" w:type="dxa"/>
            <w:vAlign w:val="center"/>
          </w:tcPr>
          <w:p w:rsidR="00DB4C16" w:rsidRPr="00BF58B1" w:rsidRDefault="00DB4C16" w:rsidP="00BA2789">
            <w:pPr>
              <w:tabs>
                <w:tab w:val="num" w:pos="750"/>
                <w:tab w:val="num" w:pos="840"/>
              </w:tabs>
              <w:adjustRightInd w:val="0"/>
              <w:snapToGrid w:val="0"/>
              <w:jc w:val="center"/>
              <w:rPr>
                <w:sz w:val="24"/>
              </w:rPr>
            </w:pPr>
            <w:r w:rsidRPr="00BF58B1">
              <w:rPr>
                <w:rFonts w:hint="eastAsia"/>
                <w:sz w:val="24"/>
              </w:rPr>
              <w:t>5000-10000</w:t>
            </w:r>
          </w:p>
        </w:tc>
        <w:tc>
          <w:tcPr>
            <w:tcW w:w="3657" w:type="dxa"/>
            <w:vAlign w:val="center"/>
          </w:tcPr>
          <w:p w:rsidR="00DB4C16" w:rsidRPr="00BF58B1" w:rsidRDefault="00DB4C16" w:rsidP="00A21AF8">
            <w:pPr>
              <w:tabs>
                <w:tab w:val="num" w:pos="750"/>
                <w:tab w:val="num" w:pos="840"/>
              </w:tabs>
              <w:adjustRightInd w:val="0"/>
              <w:snapToGrid w:val="0"/>
              <w:jc w:val="center"/>
              <w:rPr>
                <w:sz w:val="24"/>
              </w:rPr>
            </w:pPr>
            <w:r w:rsidRPr="00BF58B1">
              <w:rPr>
                <w:rFonts w:hint="eastAsia"/>
                <w:sz w:val="24"/>
              </w:rPr>
              <w:t>0.1%</w:t>
            </w:r>
          </w:p>
        </w:tc>
      </w:tr>
      <w:tr w:rsidR="00DB4C16" w:rsidRPr="00BF58B1" w:rsidTr="00A21AF8">
        <w:trPr>
          <w:trHeight w:val="440"/>
          <w:jc w:val="center"/>
        </w:trPr>
        <w:tc>
          <w:tcPr>
            <w:tcW w:w="3656" w:type="dxa"/>
            <w:vAlign w:val="center"/>
          </w:tcPr>
          <w:p w:rsidR="00DB4C16" w:rsidRPr="00BF58B1" w:rsidRDefault="00DB4C16" w:rsidP="00A21AF8">
            <w:pPr>
              <w:tabs>
                <w:tab w:val="num" w:pos="750"/>
                <w:tab w:val="num" w:pos="840"/>
              </w:tabs>
              <w:adjustRightInd w:val="0"/>
              <w:snapToGrid w:val="0"/>
              <w:jc w:val="center"/>
              <w:rPr>
                <w:sz w:val="24"/>
              </w:rPr>
            </w:pPr>
            <w:r w:rsidRPr="00BF58B1">
              <w:rPr>
                <w:rFonts w:hint="eastAsia"/>
                <w:sz w:val="24"/>
              </w:rPr>
              <w:t>10000-100000</w:t>
            </w:r>
          </w:p>
        </w:tc>
        <w:tc>
          <w:tcPr>
            <w:tcW w:w="3657" w:type="dxa"/>
            <w:vAlign w:val="center"/>
          </w:tcPr>
          <w:p w:rsidR="00DB4C16" w:rsidRPr="00BF58B1" w:rsidRDefault="00DB4C16" w:rsidP="00A21AF8">
            <w:pPr>
              <w:tabs>
                <w:tab w:val="num" w:pos="750"/>
                <w:tab w:val="num" w:pos="840"/>
              </w:tabs>
              <w:adjustRightInd w:val="0"/>
              <w:snapToGrid w:val="0"/>
              <w:jc w:val="center"/>
              <w:rPr>
                <w:sz w:val="24"/>
              </w:rPr>
            </w:pPr>
            <w:r w:rsidRPr="00BF58B1">
              <w:rPr>
                <w:rFonts w:hint="eastAsia"/>
                <w:sz w:val="24"/>
              </w:rPr>
              <w:t>0.05%</w:t>
            </w:r>
          </w:p>
        </w:tc>
      </w:tr>
    </w:tbl>
    <w:p w:rsidR="0011666B" w:rsidRPr="00BF58B1" w:rsidRDefault="0011666B" w:rsidP="0011666B">
      <w:pPr>
        <w:tabs>
          <w:tab w:val="left" w:pos="700"/>
        </w:tabs>
        <w:autoSpaceDE w:val="0"/>
        <w:autoSpaceDN w:val="0"/>
        <w:adjustRightInd w:val="0"/>
        <w:spacing w:line="360" w:lineRule="auto"/>
        <w:ind w:firstLineChars="200" w:firstLine="446"/>
        <w:rPr>
          <w:sz w:val="24"/>
          <w:lang w:val="zh-CN"/>
        </w:rPr>
      </w:pPr>
      <w:r w:rsidRPr="00BF58B1">
        <w:rPr>
          <w:sz w:val="24"/>
          <w:lang w:val="zh-CN"/>
        </w:rPr>
        <w:t>服务费按差额定率累进法计算</w:t>
      </w:r>
      <w:r w:rsidRPr="00BF58B1">
        <w:rPr>
          <w:rFonts w:hint="eastAsia"/>
          <w:sz w:val="24"/>
          <w:lang w:val="zh-CN"/>
        </w:rPr>
        <w:t>，向下取整，精确到元。</w:t>
      </w:r>
      <w:r w:rsidRPr="00BF58B1">
        <w:rPr>
          <w:sz w:val="24"/>
          <w:lang w:val="zh-CN"/>
        </w:rPr>
        <w:t>例如</w:t>
      </w:r>
      <w:r w:rsidRPr="00BF58B1">
        <w:rPr>
          <w:sz w:val="24"/>
        </w:rPr>
        <w:t>中标</w:t>
      </w:r>
      <w:r w:rsidRPr="00BF58B1">
        <w:rPr>
          <w:sz w:val="24"/>
          <w:lang w:val="zh-CN"/>
        </w:rPr>
        <w:t>金额为</w:t>
      </w:r>
      <w:r w:rsidRPr="00BF58B1">
        <w:rPr>
          <w:sz w:val="24"/>
          <w:lang w:val="zh-CN"/>
        </w:rPr>
        <w:t>680</w:t>
      </w:r>
      <w:r w:rsidRPr="00BF58B1">
        <w:rPr>
          <w:rFonts w:hint="eastAsia"/>
          <w:sz w:val="24"/>
          <w:lang w:val="zh-CN"/>
        </w:rPr>
        <w:t>5000</w:t>
      </w:r>
      <w:r w:rsidRPr="00BF58B1">
        <w:rPr>
          <w:sz w:val="24"/>
          <w:lang w:val="zh-CN"/>
        </w:rPr>
        <w:t>元，服务费</w:t>
      </w:r>
      <w:r w:rsidRPr="00BF58B1">
        <w:rPr>
          <w:rFonts w:hint="eastAsia"/>
          <w:sz w:val="24"/>
          <w:lang w:val="zh-CN"/>
        </w:rPr>
        <w:t>=</w:t>
      </w:r>
      <w:r w:rsidRPr="00BF58B1">
        <w:rPr>
          <w:sz w:val="24"/>
          <w:lang w:val="zh-CN"/>
        </w:rPr>
        <w:t>100</w:t>
      </w:r>
      <w:r w:rsidRPr="00BF58B1">
        <w:rPr>
          <w:rFonts w:hint="eastAsia"/>
          <w:sz w:val="24"/>
          <w:lang w:val="zh-CN"/>
        </w:rPr>
        <w:t>0000</w:t>
      </w:r>
      <w:r w:rsidRPr="00BF58B1">
        <w:rPr>
          <w:sz w:val="24"/>
          <w:lang w:val="zh-CN"/>
        </w:rPr>
        <w:t>×1%+</w:t>
      </w:r>
      <w:r w:rsidRPr="00BF58B1">
        <w:rPr>
          <w:rFonts w:hint="eastAsia"/>
          <w:sz w:val="24"/>
          <w:lang w:val="zh-CN"/>
        </w:rPr>
        <w:t>（</w:t>
      </w:r>
      <w:r w:rsidRPr="00BF58B1">
        <w:rPr>
          <w:sz w:val="24"/>
          <w:lang w:val="zh-CN"/>
        </w:rPr>
        <w:t>500</w:t>
      </w:r>
      <w:r w:rsidRPr="00BF58B1">
        <w:rPr>
          <w:rFonts w:hint="eastAsia"/>
          <w:sz w:val="24"/>
          <w:lang w:val="zh-CN"/>
        </w:rPr>
        <w:t>0000</w:t>
      </w:r>
      <w:r w:rsidRPr="00BF58B1">
        <w:rPr>
          <w:sz w:val="24"/>
          <w:lang w:val="zh-CN"/>
        </w:rPr>
        <w:t>-100</w:t>
      </w:r>
      <w:r w:rsidRPr="00BF58B1">
        <w:rPr>
          <w:rFonts w:hint="eastAsia"/>
          <w:sz w:val="24"/>
          <w:lang w:val="zh-CN"/>
        </w:rPr>
        <w:t>0000</w:t>
      </w:r>
      <w:r w:rsidRPr="00BF58B1">
        <w:rPr>
          <w:rFonts w:hint="eastAsia"/>
          <w:sz w:val="24"/>
          <w:lang w:val="zh-CN"/>
        </w:rPr>
        <w:t>）</w:t>
      </w:r>
      <w:r w:rsidRPr="00BF58B1">
        <w:rPr>
          <w:sz w:val="24"/>
          <w:lang w:val="zh-CN"/>
        </w:rPr>
        <w:t>×</w:t>
      </w:r>
      <w:r w:rsidRPr="00BF58B1">
        <w:rPr>
          <w:rFonts w:hint="eastAsia"/>
          <w:sz w:val="24"/>
          <w:lang w:val="zh-CN"/>
        </w:rPr>
        <w:t>0.8</w:t>
      </w:r>
      <w:r w:rsidRPr="00BF58B1">
        <w:rPr>
          <w:sz w:val="24"/>
          <w:lang w:val="zh-CN"/>
        </w:rPr>
        <w:t>%+</w:t>
      </w:r>
      <w:r w:rsidRPr="00BF58B1">
        <w:rPr>
          <w:rFonts w:hint="eastAsia"/>
          <w:sz w:val="24"/>
          <w:lang w:val="zh-CN"/>
        </w:rPr>
        <w:t>（</w:t>
      </w:r>
      <w:r w:rsidRPr="00BF58B1">
        <w:rPr>
          <w:sz w:val="24"/>
          <w:lang w:val="zh-CN"/>
        </w:rPr>
        <w:t>680</w:t>
      </w:r>
      <w:r w:rsidRPr="00BF58B1">
        <w:rPr>
          <w:rFonts w:hint="eastAsia"/>
          <w:sz w:val="24"/>
          <w:lang w:val="zh-CN"/>
        </w:rPr>
        <w:t>5000</w:t>
      </w:r>
      <w:r w:rsidRPr="00BF58B1">
        <w:rPr>
          <w:sz w:val="24"/>
          <w:lang w:val="zh-CN"/>
        </w:rPr>
        <w:t>-500</w:t>
      </w:r>
      <w:r w:rsidRPr="00BF58B1">
        <w:rPr>
          <w:rFonts w:hint="eastAsia"/>
          <w:sz w:val="24"/>
          <w:lang w:val="zh-CN"/>
        </w:rPr>
        <w:t>0000</w:t>
      </w:r>
      <w:r w:rsidRPr="00BF58B1">
        <w:rPr>
          <w:rFonts w:hint="eastAsia"/>
          <w:sz w:val="24"/>
          <w:lang w:val="zh-CN"/>
        </w:rPr>
        <w:t>）</w:t>
      </w:r>
      <w:r w:rsidRPr="00BF58B1">
        <w:rPr>
          <w:sz w:val="24"/>
          <w:lang w:val="zh-CN"/>
        </w:rPr>
        <w:t>×0.</w:t>
      </w:r>
      <w:r w:rsidRPr="00BF58B1">
        <w:rPr>
          <w:rFonts w:hint="eastAsia"/>
          <w:sz w:val="24"/>
          <w:lang w:val="zh-CN"/>
        </w:rPr>
        <w:t>45</w:t>
      </w:r>
      <w:r w:rsidRPr="00BF58B1">
        <w:rPr>
          <w:sz w:val="24"/>
          <w:lang w:val="zh-CN"/>
        </w:rPr>
        <w:t>%=</w:t>
      </w:r>
      <w:r w:rsidRPr="00BF58B1">
        <w:rPr>
          <w:rFonts w:hint="eastAsia"/>
          <w:sz w:val="24"/>
          <w:lang w:val="zh-CN"/>
        </w:rPr>
        <w:t>50122.5</w:t>
      </w:r>
      <w:r w:rsidRPr="00BF58B1">
        <w:rPr>
          <w:sz w:val="24"/>
          <w:lang w:val="zh-CN"/>
        </w:rPr>
        <w:t>元，服务费</w:t>
      </w:r>
      <w:r w:rsidRPr="00BF58B1">
        <w:rPr>
          <w:rFonts w:hint="eastAsia"/>
          <w:sz w:val="24"/>
          <w:lang w:val="zh-CN"/>
        </w:rPr>
        <w:t>缴纳</w:t>
      </w:r>
      <w:r w:rsidRPr="00BF58B1">
        <w:rPr>
          <w:rFonts w:hint="eastAsia"/>
          <w:sz w:val="24"/>
          <w:lang w:val="zh-CN"/>
        </w:rPr>
        <w:t>50122</w:t>
      </w:r>
      <w:r w:rsidRPr="00BF58B1">
        <w:rPr>
          <w:rFonts w:hint="eastAsia"/>
          <w:sz w:val="24"/>
          <w:lang w:val="zh-CN"/>
        </w:rPr>
        <w:t>元。</w:t>
      </w:r>
      <w:r w:rsidRPr="00BF58B1">
        <w:rPr>
          <w:sz w:val="24"/>
          <w:lang w:val="zh-CN"/>
        </w:rPr>
        <w:t>其中中标金额以《中标通知书》为准。</w:t>
      </w:r>
    </w:p>
    <w:p w:rsidR="00857E49" w:rsidRPr="00BF58B1" w:rsidRDefault="00DB4C16" w:rsidP="00DB4C16">
      <w:pPr>
        <w:tabs>
          <w:tab w:val="left" w:pos="700"/>
        </w:tabs>
        <w:autoSpaceDE w:val="0"/>
        <w:autoSpaceDN w:val="0"/>
        <w:adjustRightInd w:val="0"/>
        <w:spacing w:line="360" w:lineRule="auto"/>
        <w:ind w:firstLineChars="200" w:firstLine="446"/>
        <w:rPr>
          <w:sz w:val="24"/>
          <w:szCs w:val="24"/>
          <w:lang w:val="zh-CN"/>
        </w:rPr>
      </w:pPr>
      <w:r w:rsidRPr="00BF58B1">
        <w:rPr>
          <w:rFonts w:hint="eastAsia"/>
          <w:sz w:val="24"/>
          <w:szCs w:val="24"/>
        </w:rPr>
        <w:t>中标供应商应于中标公告发布之日起</w:t>
      </w:r>
      <w:r w:rsidRPr="00BF58B1">
        <w:rPr>
          <w:rFonts w:hint="eastAsia"/>
          <w:sz w:val="24"/>
          <w:szCs w:val="24"/>
        </w:rPr>
        <w:t>5</w:t>
      </w:r>
      <w:r w:rsidRPr="00BF58B1">
        <w:rPr>
          <w:rFonts w:hint="eastAsia"/>
          <w:sz w:val="24"/>
          <w:szCs w:val="24"/>
        </w:rPr>
        <w:t>个工作日内缴纳</w:t>
      </w:r>
      <w:r w:rsidRPr="00BF58B1">
        <w:rPr>
          <w:rFonts w:hint="eastAsia"/>
          <w:sz w:val="24"/>
          <w:szCs w:val="24"/>
          <w:lang w:val="zh-CN"/>
        </w:rPr>
        <w:t>招标代理服务费，缴费单位名称须与投标单位名称一致，缴费时请注明项目编号及中标包号。</w:t>
      </w:r>
    </w:p>
    <w:p w:rsidR="00DB4C16" w:rsidRPr="00BF58B1" w:rsidRDefault="00DB4C16" w:rsidP="00DB4C16">
      <w:pPr>
        <w:pStyle w:val="Default"/>
        <w:spacing w:line="360" w:lineRule="auto"/>
        <w:ind w:firstLineChars="200" w:firstLine="446"/>
        <w:rPr>
          <w:rFonts w:ascii="Times New Roman" w:eastAsia="宋体" w:hAnsi="Times New Roman" w:cs="Times New Roman"/>
          <w:color w:val="auto"/>
        </w:rPr>
      </w:pPr>
      <w:r w:rsidRPr="00BF58B1">
        <w:rPr>
          <w:rFonts w:ascii="Times New Roman" w:eastAsia="宋体" w:hAnsi="Times New Roman" w:cs="Times New Roman" w:hint="eastAsia"/>
          <w:color w:val="auto"/>
        </w:rPr>
        <w:t>名</w:t>
      </w:r>
      <w:r w:rsidRPr="00BF58B1">
        <w:rPr>
          <w:rFonts w:ascii="Times New Roman" w:eastAsia="宋体" w:hAnsi="Times New Roman" w:cs="Times New Roman" w:hint="eastAsia"/>
          <w:color w:val="auto"/>
        </w:rPr>
        <w:t xml:space="preserve">        </w:t>
      </w:r>
      <w:r w:rsidRPr="00BF58B1">
        <w:rPr>
          <w:rFonts w:ascii="Times New Roman" w:eastAsia="宋体" w:hAnsi="Times New Roman" w:cs="Times New Roman" w:hint="eastAsia"/>
          <w:color w:val="auto"/>
        </w:rPr>
        <w:t>称：天津市公共资源交易中心</w:t>
      </w:r>
    </w:p>
    <w:p w:rsidR="00DB4C16" w:rsidRPr="00BF58B1" w:rsidRDefault="00DB4C16" w:rsidP="00DB4C16">
      <w:pPr>
        <w:pStyle w:val="Default"/>
        <w:spacing w:line="360" w:lineRule="auto"/>
        <w:ind w:firstLineChars="200" w:firstLine="446"/>
        <w:rPr>
          <w:rFonts w:ascii="Times New Roman" w:eastAsia="宋体" w:hAnsi="Times New Roman" w:cs="Times New Roman"/>
          <w:color w:val="auto"/>
        </w:rPr>
      </w:pPr>
      <w:r w:rsidRPr="00BF58B1">
        <w:rPr>
          <w:rFonts w:ascii="Times New Roman" w:eastAsia="宋体" w:hAnsi="Times New Roman" w:cs="Times New Roman" w:hint="eastAsia"/>
          <w:color w:val="auto"/>
        </w:rPr>
        <w:t>开户行及账号：中国建设银行股份有限公司天津明华支行</w:t>
      </w:r>
      <w:r w:rsidRPr="00BF58B1">
        <w:rPr>
          <w:rFonts w:ascii="Times New Roman" w:eastAsia="宋体" w:hAnsi="Times New Roman" w:cs="Times New Roman" w:hint="eastAsia"/>
          <w:color w:val="auto"/>
        </w:rPr>
        <w:t xml:space="preserve"> </w:t>
      </w:r>
    </w:p>
    <w:p w:rsidR="00DB4C16" w:rsidRPr="00BF58B1" w:rsidRDefault="00DB4C16" w:rsidP="00DB4C16">
      <w:pPr>
        <w:pStyle w:val="Default"/>
        <w:spacing w:line="360" w:lineRule="auto"/>
        <w:ind w:firstLineChars="897" w:firstLine="2002"/>
        <w:rPr>
          <w:rFonts w:ascii="Times New Roman" w:eastAsia="宋体" w:hAnsi="Times New Roman" w:cs="Times New Roman"/>
          <w:color w:val="auto"/>
        </w:rPr>
      </w:pPr>
      <w:r w:rsidRPr="00BF58B1">
        <w:rPr>
          <w:rFonts w:ascii="Times New Roman" w:eastAsia="宋体" w:hAnsi="Times New Roman" w:cs="Times New Roman"/>
          <w:color w:val="auto"/>
        </w:rPr>
        <w:t>1205 0162 4900 0000 0675</w:t>
      </w:r>
    </w:p>
    <w:p w:rsidR="00DB4C16" w:rsidRPr="00BF58B1" w:rsidRDefault="00DB4C16" w:rsidP="00DB4C16">
      <w:pPr>
        <w:pStyle w:val="Default"/>
        <w:spacing w:line="360" w:lineRule="auto"/>
        <w:ind w:firstLineChars="200" w:firstLine="446"/>
        <w:rPr>
          <w:rFonts w:ascii="Times New Roman" w:eastAsia="宋体" w:hAnsi="Times New Roman" w:cs="Times New Roman"/>
          <w:color w:val="auto"/>
        </w:rPr>
      </w:pPr>
      <w:r w:rsidRPr="00BF58B1">
        <w:rPr>
          <w:rFonts w:ascii="Times New Roman" w:eastAsia="宋体" w:hAnsi="Times New Roman" w:cs="Times New Roman" w:hint="eastAsia"/>
          <w:color w:val="auto"/>
        </w:rPr>
        <w:t>银行联行号：</w:t>
      </w:r>
      <w:r w:rsidRPr="00BF58B1">
        <w:rPr>
          <w:rFonts w:ascii="Times New Roman" w:eastAsia="宋体" w:hAnsi="Times New Roman" w:cs="Times New Roman" w:hint="eastAsia"/>
          <w:color w:val="auto"/>
        </w:rPr>
        <w:t>105110039436</w:t>
      </w:r>
    </w:p>
    <w:p w:rsidR="00DB4C16" w:rsidRPr="00BF58B1" w:rsidRDefault="00DB4C16" w:rsidP="00DB4C16">
      <w:pPr>
        <w:pStyle w:val="Default"/>
        <w:spacing w:line="360" w:lineRule="auto"/>
        <w:ind w:firstLineChars="200" w:firstLine="446"/>
        <w:rPr>
          <w:rFonts w:ascii="Times New Roman" w:eastAsia="宋体" w:hAnsi="Times New Roman" w:cs="Times New Roman"/>
          <w:color w:val="auto"/>
        </w:rPr>
      </w:pPr>
      <w:r w:rsidRPr="00BF58B1">
        <w:rPr>
          <w:rFonts w:ascii="Times New Roman" w:eastAsia="宋体" w:hAnsi="Times New Roman" w:cs="Times New Roman" w:hint="eastAsia"/>
          <w:color w:val="auto"/>
        </w:rPr>
        <w:t>纳税人识别号：</w:t>
      </w:r>
      <w:r w:rsidRPr="00BF58B1">
        <w:rPr>
          <w:rFonts w:ascii="Times New Roman" w:eastAsia="宋体" w:hAnsi="Times New Roman" w:cs="Times New Roman" w:hint="eastAsia"/>
          <w:color w:val="auto"/>
        </w:rPr>
        <w:t>1212 0000 MB1E 44809C</w:t>
      </w:r>
    </w:p>
    <w:p w:rsidR="00DB4C16" w:rsidRPr="00BF58B1" w:rsidRDefault="00DB4C16" w:rsidP="00DB4C16">
      <w:pPr>
        <w:pStyle w:val="Default"/>
        <w:spacing w:line="360" w:lineRule="auto"/>
        <w:ind w:firstLineChars="200" w:firstLine="446"/>
        <w:jc w:val="both"/>
        <w:rPr>
          <w:rFonts w:ascii="Times New Roman" w:eastAsia="宋体" w:hAnsi="Times New Roman" w:cs="Times New Roman"/>
          <w:color w:val="auto"/>
        </w:rPr>
      </w:pPr>
      <w:r w:rsidRPr="00BF58B1">
        <w:rPr>
          <w:rFonts w:ascii="Times New Roman" w:eastAsia="宋体" w:hAnsi="Times New Roman" w:cs="Times New Roman" w:hint="eastAsia"/>
          <w:color w:val="auto"/>
        </w:rPr>
        <w:lastRenderedPageBreak/>
        <w:t>地址：天津市河东区红星路</w:t>
      </w:r>
      <w:r w:rsidRPr="00BF58B1">
        <w:rPr>
          <w:rFonts w:ascii="Times New Roman" w:eastAsia="宋体" w:hAnsi="Times New Roman" w:cs="Times New Roman" w:hint="eastAsia"/>
          <w:color w:val="auto"/>
        </w:rPr>
        <w:t>79</w:t>
      </w:r>
      <w:r w:rsidRPr="00BF58B1">
        <w:rPr>
          <w:rFonts w:ascii="Times New Roman" w:eastAsia="宋体" w:hAnsi="Times New Roman" w:cs="Times New Roman" w:hint="eastAsia"/>
          <w:color w:val="auto"/>
        </w:rPr>
        <w:t>号</w:t>
      </w:r>
    </w:p>
    <w:p w:rsidR="00712D19" w:rsidRPr="00BF58B1" w:rsidRDefault="00712D19" w:rsidP="00DB4C16">
      <w:pPr>
        <w:pStyle w:val="Default"/>
        <w:spacing w:line="360" w:lineRule="auto"/>
        <w:ind w:firstLineChars="200" w:firstLine="446"/>
        <w:jc w:val="both"/>
        <w:rPr>
          <w:rFonts w:ascii="Times New Roman" w:eastAsia="宋体" w:hAnsi="Times New Roman" w:cs="Times New Roman"/>
          <w:color w:val="auto"/>
        </w:rPr>
      </w:pPr>
      <w:r w:rsidRPr="00BF58B1">
        <w:rPr>
          <w:rFonts w:ascii="Times New Roman" w:eastAsia="宋体" w:hAnsi="Times New Roman" w:cs="Times New Roman" w:hint="eastAsia"/>
          <w:color w:val="auto"/>
        </w:rPr>
        <w:t>缴费及申请开票系统：</w:t>
      </w:r>
      <w:r w:rsidRPr="00BF58B1">
        <w:rPr>
          <w:rFonts w:ascii="Times New Roman" w:eastAsia="宋体" w:hAnsi="Times New Roman" w:cs="Times New Roman" w:hint="eastAsia"/>
          <w:color w:val="auto"/>
        </w:rPr>
        <w:t>http://www.tjggzy.cn/ztbxt</w:t>
      </w:r>
    </w:p>
    <w:p w:rsidR="00DB4C16" w:rsidRPr="00BF58B1" w:rsidRDefault="00FB40BC" w:rsidP="00EC41BC">
      <w:pPr>
        <w:pStyle w:val="Default"/>
        <w:spacing w:line="360" w:lineRule="auto"/>
        <w:ind w:firstLineChars="200" w:firstLine="446"/>
        <w:jc w:val="both"/>
        <w:rPr>
          <w:rFonts w:ascii="Times New Roman" w:eastAsia="宋体" w:hAnsi="Times New Roman" w:cs="Times New Roman"/>
          <w:color w:val="auto"/>
        </w:rPr>
      </w:pPr>
      <w:r w:rsidRPr="00BF58B1">
        <w:rPr>
          <w:rFonts w:ascii="Times New Roman" w:eastAsia="宋体" w:hAnsi="Times New Roman" w:cs="Times New Roman" w:hint="eastAsia"/>
          <w:color w:val="auto"/>
        </w:rPr>
        <w:t>缴费及开票咨询电话：</w:t>
      </w:r>
      <w:r w:rsidRPr="00BF58B1">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4A31A7">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BF58B1" w:rsidRPr="00E43E9E" w:rsidRDefault="00BF58B1"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F14FBA"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DB4C16">
        <w:rPr>
          <w:rFonts w:ascii="Times New Roman" w:eastAsia="宋体" w:hAnsi="Times New Roman" w:cs="Times New Roman"/>
          <w:color w:val="auto"/>
        </w:rPr>
        <w:t>年</w:t>
      </w:r>
      <w:r w:rsidR="004E238C" w:rsidRPr="004E238C">
        <w:rPr>
          <w:rFonts w:ascii="Times New Roman" w:eastAsia="宋体" w:hAnsi="Times New Roman" w:cs="Times New Roman" w:hint="eastAsia"/>
          <w:color w:val="auto"/>
        </w:rPr>
        <w:t>11</w:t>
      </w:r>
      <w:r w:rsidR="004E238C" w:rsidRPr="004E238C">
        <w:rPr>
          <w:rFonts w:ascii="Times New Roman" w:eastAsia="宋体" w:hAnsi="Times New Roman" w:cs="Times New Roman"/>
          <w:color w:val="auto"/>
        </w:rPr>
        <w:t>月</w:t>
      </w:r>
      <w:r w:rsidR="004E238C" w:rsidRPr="004E238C">
        <w:rPr>
          <w:rFonts w:ascii="Times New Roman" w:eastAsia="宋体" w:hAnsi="Times New Roman" w:cs="Times New Roman" w:hint="eastAsia"/>
          <w:color w:val="auto"/>
        </w:rPr>
        <w:t>2</w:t>
      </w:r>
      <w:r w:rsidR="004E238C" w:rsidRPr="004E238C">
        <w:rPr>
          <w:rFonts w:ascii="Times New Roman" w:eastAsia="宋体" w:hAnsi="Times New Roman" w:cs="Times New Roman"/>
          <w:color w:val="auto"/>
        </w:rPr>
        <w:t>日</w:t>
      </w:r>
    </w:p>
    <w:bookmarkEnd w:id="1"/>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BF58B1" w:rsidRPr="00C421BA" w:rsidRDefault="00BF58B1" w:rsidP="00BF58B1">
      <w:pPr>
        <w:autoSpaceDE w:val="0"/>
        <w:autoSpaceDN w:val="0"/>
        <w:adjustRightInd w:val="0"/>
        <w:spacing w:line="360" w:lineRule="auto"/>
        <w:ind w:firstLineChars="200" w:firstLine="446"/>
        <w:rPr>
          <w:sz w:val="24"/>
        </w:rPr>
      </w:pPr>
      <w:r w:rsidRPr="00C421BA">
        <w:rPr>
          <w:sz w:val="24"/>
        </w:rPr>
        <w:t xml:space="preserve">1. </w:t>
      </w:r>
      <w:r w:rsidRPr="00C421BA">
        <w:rPr>
          <w:sz w:val="24"/>
        </w:rPr>
        <w:t>投标报价以人民币填列。</w:t>
      </w:r>
    </w:p>
    <w:p w:rsidR="00BF58B1" w:rsidRPr="00C421BA" w:rsidRDefault="00BF58B1" w:rsidP="00BF58B1">
      <w:pPr>
        <w:autoSpaceDE w:val="0"/>
        <w:autoSpaceDN w:val="0"/>
        <w:adjustRightInd w:val="0"/>
        <w:spacing w:line="360" w:lineRule="auto"/>
        <w:ind w:firstLineChars="200" w:firstLine="446"/>
        <w:rPr>
          <w:sz w:val="24"/>
        </w:rPr>
      </w:pPr>
      <w:r w:rsidRPr="00C421BA">
        <w:rPr>
          <w:sz w:val="24"/>
        </w:rPr>
        <w:t xml:space="preserve">2. </w:t>
      </w:r>
      <w:r w:rsidRPr="00C421BA">
        <w:rPr>
          <w:sz w:val="24"/>
        </w:rPr>
        <w:t>投标人的报价应包括为完成招标文件规定的</w:t>
      </w:r>
      <w:r w:rsidRPr="00C421BA">
        <w:rPr>
          <w:rFonts w:hint="eastAsia"/>
          <w:sz w:val="24"/>
        </w:rPr>
        <w:t>全部货物、服务而所产生一切费用</w:t>
      </w:r>
      <w:r w:rsidRPr="00C421BA">
        <w:rPr>
          <w:sz w:val="24"/>
        </w:rPr>
        <w:t>。投标人所报价格应为最终优惠价格。</w:t>
      </w:r>
    </w:p>
    <w:p w:rsidR="00052B82" w:rsidRPr="00C421BA" w:rsidRDefault="00052B82" w:rsidP="00BF58B1">
      <w:pPr>
        <w:autoSpaceDE w:val="0"/>
        <w:autoSpaceDN w:val="0"/>
        <w:adjustRightInd w:val="0"/>
        <w:spacing w:line="360" w:lineRule="auto"/>
        <w:ind w:firstLineChars="200" w:firstLine="446"/>
        <w:rPr>
          <w:sz w:val="24"/>
        </w:rPr>
      </w:pPr>
      <w:r w:rsidRPr="00C421BA">
        <w:rPr>
          <w:rFonts w:hint="eastAsia"/>
          <w:sz w:val="24"/>
        </w:rPr>
        <w:t>第一至三、六包报价</w:t>
      </w:r>
      <w:r w:rsidR="00B92DDD" w:rsidRPr="00C421BA">
        <w:rPr>
          <w:rFonts w:hint="eastAsia"/>
          <w:sz w:val="24"/>
        </w:rPr>
        <w:t>应是</w:t>
      </w:r>
      <w:r w:rsidRPr="00C421BA">
        <w:rPr>
          <w:rFonts w:hint="eastAsia"/>
          <w:sz w:val="24"/>
        </w:rPr>
        <w:t>为完成招标文件规定的一切工作所需的全部费用的</w:t>
      </w:r>
      <w:r w:rsidR="00B92DDD" w:rsidRPr="00C421BA">
        <w:rPr>
          <w:rFonts w:hint="eastAsia"/>
          <w:sz w:val="24"/>
        </w:rPr>
        <w:t>人民币</w:t>
      </w:r>
      <w:r w:rsidRPr="00C421BA">
        <w:rPr>
          <w:rFonts w:hint="eastAsia"/>
          <w:sz w:val="24"/>
        </w:rPr>
        <w:t>金额。</w:t>
      </w:r>
    </w:p>
    <w:p w:rsidR="00921740" w:rsidRPr="00C421BA" w:rsidRDefault="00921740" w:rsidP="00B92DDD">
      <w:pPr>
        <w:autoSpaceDE w:val="0"/>
        <w:autoSpaceDN w:val="0"/>
        <w:adjustRightInd w:val="0"/>
        <w:spacing w:line="360" w:lineRule="auto"/>
        <w:ind w:firstLineChars="200" w:firstLine="446"/>
        <w:rPr>
          <w:sz w:val="24"/>
        </w:rPr>
      </w:pPr>
      <w:r w:rsidRPr="00C421BA">
        <w:rPr>
          <w:rFonts w:hint="eastAsia"/>
          <w:sz w:val="24"/>
        </w:rPr>
        <w:t>第四、五包</w:t>
      </w:r>
      <w:r w:rsidR="00B92DDD" w:rsidRPr="00C421BA">
        <w:rPr>
          <w:rFonts w:hint="eastAsia"/>
          <w:sz w:val="24"/>
        </w:rPr>
        <w:t>报价人民币金额统一为</w:t>
      </w:r>
      <w:r w:rsidR="00B92DDD" w:rsidRPr="00C421BA">
        <w:rPr>
          <w:sz w:val="24"/>
        </w:rPr>
        <w:t>591875</w:t>
      </w:r>
      <w:r w:rsidR="00B92DDD" w:rsidRPr="00C421BA">
        <w:rPr>
          <w:rFonts w:hint="eastAsia"/>
          <w:sz w:val="24"/>
        </w:rPr>
        <w:t>0</w:t>
      </w:r>
      <w:r w:rsidR="00B92DDD" w:rsidRPr="00C421BA">
        <w:rPr>
          <w:rFonts w:hint="eastAsia"/>
          <w:sz w:val="24"/>
        </w:rPr>
        <w:t>元（网上应答时填报总价“</w:t>
      </w:r>
      <w:r w:rsidR="00B92DDD" w:rsidRPr="00C421BA">
        <w:rPr>
          <w:sz w:val="24"/>
        </w:rPr>
        <w:t>591875</w:t>
      </w:r>
      <w:r w:rsidR="00B92DDD" w:rsidRPr="00C421BA">
        <w:rPr>
          <w:rFonts w:hint="eastAsia"/>
          <w:sz w:val="24"/>
        </w:rPr>
        <w:t>0</w:t>
      </w:r>
      <w:r w:rsidR="00B92DDD" w:rsidRPr="00C421BA">
        <w:rPr>
          <w:rFonts w:hint="eastAsia"/>
          <w:sz w:val="24"/>
        </w:rPr>
        <w:t>”即可）。同时</w:t>
      </w:r>
      <w:r w:rsidRPr="00C421BA">
        <w:rPr>
          <w:rFonts w:hint="eastAsia"/>
          <w:sz w:val="24"/>
        </w:rPr>
        <w:t>报价</w:t>
      </w:r>
      <w:r w:rsidR="00B92DDD" w:rsidRPr="00C421BA">
        <w:rPr>
          <w:rFonts w:hint="eastAsia"/>
          <w:sz w:val="24"/>
        </w:rPr>
        <w:t>还应</w:t>
      </w:r>
      <w:r w:rsidRPr="00C421BA">
        <w:rPr>
          <w:rFonts w:hint="eastAsia"/>
          <w:sz w:val="24"/>
        </w:rPr>
        <w:t>按附件</w:t>
      </w:r>
      <w:r w:rsidRPr="00C421BA">
        <w:rPr>
          <w:rFonts w:hint="eastAsia"/>
          <w:sz w:val="24"/>
        </w:rPr>
        <w:t>A</w:t>
      </w:r>
      <w:r w:rsidRPr="00C421BA">
        <w:rPr>
          <w:rFonts w:hint="eastAsia"/>
          <w:sz w:val="24"/>
        </w:rPr>
        <w:t>《服务目录》中所列各项报出最高限价的统一折扣率（如统一折扣率为</w:t>
      </w:r>
      <w:r w:rsidRPr="00C421BA">
        <w:rPr>
          <w:rFonts w:hint="eastAsia"/>
          <w:sz w:val="24"/>
        </w:rPr>
        <w:t>80%</w:t>
      </w:r>
      <w:r w:rsidRPr="00C421BA">
        <w:rPr>
          <w:rFonts w:hint="eastAsia"/>
          <w:sz w:val="24"/>
        </w:rPr>
        <w:t>，即报</w:t>
      </w:r>
      <w:r w:rsidRPr="00C421BA">
        <w:rPr>
          <w:rFonts w:hint="eastAsia"/>
          <w:sz w:val="24"/>
        </w:rPr>
        <w:t>80%</w:t>
      </w:r>
      <w:r w:rsidRPr="00C421BA">
        <w:rPr>
          <w:rFonts w:hint="eastAsia"/>
          <w:sz w:val="24"/>
        </w:rPr>
        <w:t>。合同结算价格</w:t>
      </w:r>
      <w:r w:rsidRPr="00C421BA">
        <w:rPr>
          <w:rFonts w:hint="eastAsia"/>
          <w:sz w:val="24"/>
        </w:rPr>
        <w:t>=</w:t>
      </w:r>
      <w:r w:rsidRPr="00C421BA">
        <w:rPr>
          <w:rFonts w:hint="eastAsia"/>
          <w:sz w:val="24"/>
        </w:rPr>
        <w:t>实际使用量×附件</w:t>
      </w:r>
      <w:r w:rsidRPr="00C421BA">
        <w:rPr>
          <w:rFonts w:hint="eastAsia"/>
          <w:sz w:val="24"/>
        </w:rPr>
        <w:t>A</w:t>
      </w:r>
      <w:r w:rsidRPr="00C421BA">
        <w:rPr>
          <w:rFonts w:hint="eastAsia"/>
          <w:sz w:val="24"/>
        </w:rPr>
        <w:t>中的最高限价×中标</w:t>
      </w:r>
      <w:r w:rsidR="00B92DDD" w:rsidRPr="00C421BA">
        <w:rPr>
          <w:rFonts w:hint="eastAsia"/>
          <w:sz w:val="24"/>
        </w:rPr>
        <w:t>统一</w:t>
      </w:r>
      <w:r w:rsidRPr="00C421BA">
        <w:rPr>
          <w:rFonts w:hint="eastAsia"/>
          <w:sz w:val="24"/>
        </w:rPr>
        <w:t>折扣率），作为价格分的计算依据。不接受对附件</w:t>
      </w:r>
      <w:r w:rsidRPr="00C421BA">
        <w:rPr>
          <w:rFonts w:hint="eastAsia"/>
          <w:sz w:val="24"/>
        </w:rPr>
        <w:t>A</w:t>
      </w:r>
      <w:r w:rsidRPr="00C421BA">
        <w:rPr>
          <w:rFonts w:hint="eastAsia"/>
          <w:sz w:val="24"/>
        </w:rPr>
        <w:t>《服务目录》中各分项或子项进行不同的折扣报价。统一折扣率报价包含</w:t>
      </w:r>
      <w:proofErr w:type="gramStart"/>
      <w:r w:rsidR="00B92DDD" w:rsidRPr="00C421BA">
        <w:rPr>
          <w:rFonts w:hint="eastAsia"/>
          <w:sz w:val="24"/>
        </w:rPr>
        <w:t>云计算</w:t>
      </w:r>
      <w:proofErr w:type="gramEnd"/>
      <w:r w:rsidR="00B92DDD" w:rsidRPr="00C421BA">
        <w:rPr>
          <w:rFonts w:hint="eastAsia"/>
          <w:sz w:val="24"/>
        </w:rPr>
        <w:t>服务、机房环境、人员、运维等为完成招标文件规定的一切工作所需的全部费用</w:t>
      </w:r>
      <w:r w:rsidRPr="00C421BA">
        <w:rPr>
          <w:rFonts w:hint="eastAsia"/>
          <w:sz w:val="24"/>
        </w:rPr>
        <w:t>，合同</w:t>
      </w:r>
      <w:proofErr w:type="gramStart"/>
      <w:r w:rsidRPr="00C421BA">
        <w:rPr>
          <w:rFonts w:hint="eastAsia"/>
          <w:sz w:val="24"/>
        </w:rPr>
        <w:t>结算按</w:t>
      </w:r>
      <w:proofErr w:type="gramEnd"/>
      <w:r w:rsidRPr="00C421BA">
        <w:rPr>
          <w:rFonts w:hint="eastAsia"/>
          <w:sz w:val="24"/>
        </w:rPr>
        <w:t>附件</w:t>
      </w:r>
      <w:r w:rsidRPr="00C421BA">
        <w:rPr>
          <w:rFonts w:hint="eastAsia"/>
          <w:sz w:val="24"/>
        </w:rPr>
        <w:t>A</w:t>
      </w:r>
      <w:r w:rsidRPr="00C421BA">
        <w:rPr>
          <w:rFonts w:hint="eastAsia"/>
          <w:sz w:val="24"/>
        </w:rPr>
        <w:t>《服务目录》中各项最高限价乘以中标供应商所报统一折扣率，根据实际使用量进行计算。</w:t>
      </w:r>
    </w:p>
    <w:p w:rsidR="008B202B" w:rsidRPr="00FB58F4" w:rsidRDefault="008B202B" w:rsidP="008B202B">
      <w:pPr>
        <w:spacing w:line="360" w:lineRule="auto"/>
        <w:ind w:firstLineChars="200" w:firstLine="446"/>
        <w:rPr>
          <w:kern w:val="0"/>
          <w:sz w:val="24"/>
          <w:szCs w:val="24"/>
        </w:rPr>
      </w:pPr>
      <w:r>
        <w:rPr>
          <w:rFonts w:hint="eastAsia"/>
          <w:kern w:val="0"/>
          <w:sz w:val="24"/>
          <w:szCs w:val="24"/>
        </w:rPr>
        <w:t>3.</w:t>
      </w:r>
      <w:r w:rsidRPr="00FB58F4">
        <w:rPr>
          <w:rFonts w:hint="eastAsia"/>
          <w:kern w:val="0"/>
          <w:sz w:val="24"/>
          <w:szCs w:val="24"/>
        </w:rPr>
        <w:t xml:space="preserve"> </w:t>
      </w:r>
      <w:r w:rsidRPr="00FB58F4">
        <w:rPr>
          <w:sz w:val="24"/>
        </w:rPr>
        <w:t>验收相关费用由投标人负责。</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8E218F">
        <w:rPr>
          <w:rFonts w:hint="eastAsia"/>
          <w:sz w:val="24"/>
        </w:rPr>
        <w:t>二</w:t>
      </w:r>
      <w:r w:rsidR="0092600D" w:rsidRPr="00750AB2">
        <w:rPr>
          <w:sz w:val="24"/>
        </w:rPr>
        <w:t>）时间、地点</w:t>
      </w:r>
      <w:r w:rsidRPr="00750AB2">
        <w:rPr>
          <w:sz w:val="24"/>
        </w:rPr>
        <w:t>要求</w:t>
      </w:r>
    </w:p>
    <w:p w:rsidR="008E218F" w:rsidRPr="00C421BA" w:rsidRDefault="000F48D9" w:rsidP="004826E0">
      <w:pPr>
        <w:autoSpaceDE w:val="0"/>
        <w:autoSpaceDN w:val="0"/>
        <w:adjustRightInd w:val="0"/>
        <w:spacing w:line="360" w:lineRule="auto"/>
        <w:ind w:firstLineChars="200" w:firstLine="446"/>
        <w:rPr>
          <w:sz w:val="24"/>
        </w:rPr>
      </w:pPr>
      <w:r w:rsidRPr="00C421BA">
        <w:rPr>
          <w:sz w:val="24"/>
        </w:rPr>
        <w:t xml:space="preserve">1. </w:t>
      </w:r>
      <w:r w:rsidR="0092600D" w:rsidRPr="00C421BA">
        <w:rPr>
          <w:sz w:val="24"/>
        </w:rPr>
        <w:t>时间要求</w:t>
      </w:r>
      <w:r w:rsidRPr="00C421BA">
        <w:rPr>
          <w:sz w:val="24"/>
        </w:rPr>
        <w:t>：</w:t>
      </w:r>
    </w:p>
    <w:p w:rsidR="008E218F" w:rsidRPr="00C421BA" w:rsidRDefault="008E218F" w:rsidP="004826E0">
      <w:pPr>
        <w:autoSpaceDE w:val="0"/>
        <w:autoSpaceDN w:val="0"/>
        <w:adjustRightInd w:val="0"/>
        <w:spacing w:line="360" w:lineRule="auto"/>
        <w:ind w:firstLineChars="200" w:firstLine="446"/>
        <w:rPr>
          <w:sz w:val="24"/>
        </w:rPr>
      </w:pPr>
      <w:r w:rsidRPr="00C421BA">
        <w:rPr>
          <w:rFonts w:hint="eastAsia"/>
          <w:sz w:val="24"/>
        </w:rPr>
        <w:t>第一至五包：合同规定的服务起始之日起</w:t>
      </w:r>
      <w:r w:rsidRPr="00C421BA">
        <w:rPr>
          <w:rFonts w:hint="eastAsia"/>
          <w:sz w:val="24"/>
        </w:rPr>
        <w:t>1</w:t>
      </w:r>
      <w:r w:rsidRPr="00C421BA">
        <w:rPr>
          <w:rFonts w:hint="eastAsia"/>
          <w:sz w:val="24"/>
        </w:rPr>
        <w:t>年的服务期。</w:t>
      </w:r>
    </w:p>
    <w:p w:rsidR="008E218F" w:rsidRPr="00C421BA" w:rsidRDefault="008E218F" w:rsidP="004826E0">
      <w:pPr>
        <w:autoSpaceDE w:val="0"/>
        <w:autoSpaceDN w:val="0"/>
        <w:adjustRightInd w:val="0"/>
        <w:spacing w:line="360" w:lineRule="auto"/>
        <w:ind w:firstLineChars="200" w:firstLine="446"/>
        <w:rPr>
          <w:sz w:val="24"/>
        </w:rPr>
      </w:pPr>
      <w:r w:rsidRPr="00C421BA">
        <w:rPr>
          <w:rFonts w:hint="eastAsia"/>
          <w:sz w:val="24"/>
        </w:rPr>
        <w:t>第六包：合同规定的起始之日起至项目结束。</w:t>
      </w:r>
    </w:p>
    <w:p w:rsidR="004826E0" w:rsidRPr="00C421BA" w:rsidRDefault="004826E0" w:rsidP="004826E0">
      <w:pPr>
        <w:autoSpaceDE w:val="0"/>
        <w:autoSpaceDN w:val="0"/>
        <w:adjustRightInd w:val="0"/>
        <w:spacing w:line="360" w:lineRule="auto"/>
        <w:ind w:firstLineChars="200" w:firstLine="446"/>
        <w:rPr>
          <w:sz w:val="24"/>
        </w:rPr>
      </w:pPr>
      <w:r w:rsidRPr="00C421BA">
        <w:rPr>
          <w:sz w:val="24"/>
        </w:rPr>
        <w:t>（特殊情况以合同为准）。</w:t>
      </w:r>
    </w:p>
    <w:p w:rsidR="000F48D9" w:rsidRPr="00C421BA" w:rsidRDefault="000F48D9" w:rsidP="000F48D9">
      <w:pPr>
        <w:autoSpaceDE w:val="0"/>
        <w:autoSpaceDN w:val="0"/>
        <w:adjustRightInd w:val="0"/>
        <w:spacing w:line="360" w:lineRule="auto"/>
        <w:ind w:firstLineChars="200" w:firstLine="446"/>
        <w:rPr>
          <w:sz w:val="24"/>
        </w:rPr>
      </w:pPr>
      <w:r w:rsidRPr="00C421BA">
        <w:rPr>
          <w:sz w:val="24"/>
        </w:rPr>
        <w:t xml:space="preserve">2. </w:t>
      </w:r>
      <w:r w:rsidR="0092600D" w:rsidRPr="00C421BA">
        <w:rPr>
          <w:sz w:val="24"/>
        </w:rPr>
        <w:t>服务</w:t>
      </w:r>
      <w:r w:rsidRPr="00C421BA">
        <w:rPr>
          <w:sz w:val="24"/>
        </w:rPr>
        <w:t>地点：</w:t>
      </w:r>
      <w:r w:rsidR="008E218F" w:rsidRPr="00C421BA">
        <w:rPr>
          <w:rFonts w:hint="eastAsia"/>
          <w:sz w:val="24"/>
        </w:rPr>
        <w:t>天津市行政区域内</w:t>
      </w:r>
      <w:r w:rsidR="00243C5D" w:rsidRPr="00C421BA">
        <w:rPr>
          <w:sz w:val="24"/>
        </w:rPr>
        <w:t>（特殊情况以合同为准）。</w:t>
      </w:r>
    </w:p>
    <w:p w:rsidR="000F48D9" w:rsidRPr="00C421BA" w:rsidRDefault="000F48D9" w:rsidP="000F48D9">
      <w:pPr>
        <w:autoSpaceDE w:val="0"/>
        <w:autoSpaceDN w:val="0"/>
        <w:adjustRightInd w:val="0"/>
        <w:spacing w:line="360" w:lineRule="auto"/>
        <w:ind w:firstLineChars="200" w:firstLine="446"/>
        <w:rPr>
          <w:sz w:val="24"/>
        </w:rPr>
      </w:pPr>
      <w:r w:rsidRPr="00C421BA">
        <w:rPr>
          <w:sz w:val="24"/>
        </w:rPr>
        <w:t>（</w:t>
      </w:r>
      <w:r w:rsidR="008E218F" w:rsidRPr="00C421BA">
        <w:rPr>
          <w:rFonts w:hint="eastAsia"/>
          <w:sz w:val="24"/>
        </w:rPr>
        <w:t>三</w:t>
      </w:r>
      <w:r w:rsidRPr="00C421BA">
        <w:rPr>
          <w:sz w:val="24"/>
        </w:rPr>
        <w:t>）付款方式</w:t>
      </w:r>
    </w:p>
    <w:p w:rsidR="008E218F" w:rsidRPr="00C421BA" w:rsidRDefault="008E218F" w:rsidP="008E218F">
      <w:pPr>
        <w:autoSpaceDE w:val="0"/>
        <w:autoSpaceDN w:val="0"/>
        <w:adjustRightInd w:val="0"/>
        <w:spacing w:line="360" w:lineRule="auto"/>
        <w:ind w:firstLineChars="200" w:firstLine="446"/>
        <w:rPr>
          <w:sz w:val="24"/>
        </w:rPr>
      </w:pPr>
      <w:r w:rsidRPr="00C421BA">
        <w:rPr>
          <w:rFonts w:hint="eastAsia"/>
          <w:sz w:val="24"/>
        </w:rPr>
        <w:t>第一至三包：签订合同之日起</w:t>
      </w:r>
      <w:r w:rsidRPr="00C421BA">
        <w:rPr>
          <w:rFonts w:hint="eastAsia"/>
          <w:sz w:val="24"/>
        </w:rPr>
        <w:t>15</w:t>
      </w:r>
      <w:r w:rsidRPr="00C421BA">
        <w:rPr>
          <w:rFonts w:hint="eastAsia"/>
          <w:sz w:val="24"/>
        </w:rPr>
        <w:t>个工作日内支付合同总额的</w:t>
      </w:r>
      <w:r w:rsidRPr="00C421BA">
        <w:rPr>
          <w:rFonts w:hint="eastAsia"/>
          <w:sz w:val="24"/>
        </w:rPr>
        <w:t>90%</w:t>
      </w:r>
      <w:r w:rsidRPr="00C421BA">
        <w:rPr>
          <w:rFonts w:hint="eastAsia"/>
          <w:sz w:val="24"/>
        </w:rPr>
        <w:t>，服务期结束验</w:t>
      </w:r>
      <w:r w:rsidRPr="00C421BA">
        <w:rPr>
          <w:rFonts w:hint="eastAsia"/>
          <w:sz w:val="24"/>
        </w:rPr>
        <w:lastRenderedPageBreak/>
        <w:t>收合格之日起</w:t>
      </w:r>
      <w:r w:rsidRPr="00C421BA">
        <w:rPr>
          <w:rFonts w:hint="eastAsia"/>
          <w:sz w:val="24"/>
        </w:rPr>
        <w:t>15</w:t>
      </w:r>
      <w:r w:rsidRPr="00C421BA">
        <w:rPr>
          <w:rFonts w:hint="eastAsia"/>
          <w:sz w:val="24"/>
        </w:rPr>
        <w:t>个工作日内支付合同总额的</w:t>
      </w:r>
      <w:r w:rsidRPr="00C421BA">
        <w:rPr>
          <w:rFonts w:hint="eastAsia"/>
          <w:sz w:val="24"/>
        </w:rPr>
        <w:t>10%</w:t>
      </w:r>
      <w:r w:rsidRPr="00C421BA">
        <w:rPr>
          <w:rFonts w:hint="eastAsia"/>
          <w:sz w:val="24"/>
        </w:rPr>
        <w:t>。</w:t>
      </w:r>
    </w:p>
    <w:p w:rsidR="008E218F" w:rsidRPr="00C421BA" w:rsidRDefault="00852AE4" w:rsidP="008E218F">
      <w:pPr>
        <w:autoSpaceDE w:val="0"/>
        <w:autoSpaceDN w:val="0"/>
        <w:adjustRightInd w:val="0"/>
        <w:spacing w:line="360" w:lineRule="auto"/>
        <w:ind w:firstLineChars="200" w:firstLine="446"/>
        <w:rPr>
          <w:sz w:val="24"/>
        </w:rPr>
      </w:pPr>
      <w:r w:rsidRPr="00C421BA">
        <w:rPr>
          <w:rFonts w:hint="eastAsia"/>
          <w:sz w:val="24"/>
        </w:rPr>
        <w:t>第四至五包：签订合同之日起</w:t>
      </w:r>
      <w:r w:rsidRPr="00C421BA">
        <w:rPr>
          <w:rFonts w:hint="eastAsia"/>
          <w:sz w:val="24"/>
        </w:rPr>
        <w:t>15</w:t>
      </w:r>
      <w:r w:rsidRPr="00C421BA">
        <w:rPr>
          <w:rFonts w:hint="eastAsia"/>
          <w:sz w:val="24"/>
        </w:rPr>
        <w:t>个工作日内预付款</w:t>
      </w:r>
      <w:r w:rsidRPr="00C421BA">
        <w:rPr>
          <w:rFonts w:hint="eastAsia"/>
          <w:sz w:val="24"/>
        </w:rPr>
        <w:t>150</w:t>
      </w:r>
      <w:r w:rsidRPr="00C421BA">
        <w:rPr>
          <w:rFonts w:hint="eastAsia"/>
          <w:sz w:val="24"/>
        </w:rPr>
        <w:t>万元，服务期结束验收合格之日</w:t>
      </w:r>
      <w:r w:rsidRPr="00C421BA">
        <w:rPr>
          <w:rFonts w:hint="eastAsia"/>
          <w:sz w:val="24"/>
        </w:rPr>
        <w:t>15</w:t>
      </w:r>
      <w:r w:rsidRPr="00C421BA">
        <w:rPr>
          <w:rFonts w:hint="eastAsia"/>
          <w:sz w:val="24"/>
        </w:rPr>
        <w:t>个工作日内支付剩余云服务费用（政务云资源“当月申请，次月计费”）。</w:t>
      </w:r>
    </w:p>
    <w:p w:rsidR="00852AE4" w:rsidRPr="00C421BA" w:rsidRDefault="00852AE4" w:rsidP="008E218F">
      <w:pPr>
        <w:autoSpaceDE w:val="0"/>
        <w:autoSpaceDN w:val="0"/>
        <w:adjustRightInd w:val="0"/>
        <w:spacing w:line="360" w:lineRule="auto"/>
        <w:ind w:firstLineChars="200" w:firstLine="446"/>
        <w:rPr>
          <w:sz w:val="24"/>
        </w:rPr>
      </w:pPr>
      <w:r w:rsidRPr="00C421BA">
        <w:rPr>
          <w:rFonts w:hint="eastAsia"/>
          <w:sz w:val="24"/>
        </w:rPr>
        <w:t>第六包：签订合同之日起</w:t>
      </w:r>
      <w:r w:rsidRPr="00C421BA">
        <w:rPr>
          <w:rFonts w:hint="eastAsia"/>
          <w:sz w:val="24"/>
        </w:rPr>
        <w:t>15</w:t>
      </w:r>
      <w:r w:rsidRPr="00C421BA">
        <w:rPr>
          <w:rFonts w:hint="eastAsia"/>
          <w:sz w:val="24"/>
        </w:rPr>
        <w:t>个工作日内支付合同总额的</w:t>
      </w:r>
      <w:r w:rsidRPr="00C421BA">
        <w:rPr>
          <w:rFonts w:hint="eastAsia"/>
          <w:sz w:val="24"/>
        </w:rPr>
        <w:t>90%</w:t>
      </w:r>
      <w:r w:rsidRPr="00C421BA">
        <w:rPr>
          <w:rFonts w:hint="eastAsia"/>
          <w:sz w:val="24"/>
        </w:rPr>
        <w:t>，验收合格之日起</w:t>
      </w:r>
      <w:r w:rsidRPr="00C421BA">
        <w:rPr>
          <w:rFonts w:hint="eastAsia"/>
          <w:sz w:val="24"/>
        </w:rPr>
        <w:t>15</w:t>
      </w:r>
      <w:r w:rsidRPr="00C421BA">
        <w:rPr>
          <w:rFonts w:hint="eastAsia"/>
          <w:sz w:val="24"/>
        </w:rPr>
        <w:t>个工作日内支付合同总额的</w:t>
      </w:r>
      <w:r w:rsidRPr="00C421BA">
        <w:rPr>
          <w:rFonts w:hint="eastAsia"/>
          <w:sz w:val="24"/>
        </w:rPr>
        <w:t>10%</w:t>
      </w:r>
      <w:r w:rsidRPr="00C421BA">
        <w:rPr>
          <w:rFonts w:hint="eastAsia"/>
          <w:sz w:val="24"/>
        </w:rPr>
        <w:t>。</w:t>
      </w:r>
    </w:p>
    <w:p w:rsidR="000F48D9" w:rsidRPr="00C421BA" w:rsidRDefault="004826E0" w:rsidP="008E218F">
      <w:pPr>
        <w:autoSpaceDE w:val="0"/>
        <w:autoSpaceDN w:val="0"/>
        <w:adjustRightInd w:val="0"/>
        <w:spacing w:line="360" w:lineRule="auto"/>
        <w:ind w:firstLineChars="200" w:firstLine="446"/>
        <w:rPr>
          <w:sz w:val="24"/>
        </w:rPr>
      </w:pPr>
      <w:r w:rsidRPr="00C421BA">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8E218F">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8E218F">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C421BA" w:rsidRDefault="00746D3F" w:rsidP="00233239">
      <w:pPr>
        <w:spacing w:line="360" w:lineRule="auto"/>
        <w:ind w:firstLineChars="200" w:firstLine="446"/>
        <w:outlineLvl w:val="0"/>
        <w:rPr>
          <w:sz w:val="24"/>
        </w:rPr>
      </w:pPr>
      <w:r w:rsidRPr="00C421BA">
        <w:rPr>
          <w:sz w:val="24"/>
        </w:rPr>
        <w:t>三、评分</w:t>
      </w:r>
      <w:r w:rsidR="00233239" w:rsidRPr="00C421BA">
        <w:rPr>
          <w:sz w:val="24"/>
        </w:rPr>
        <w:t>因素</w:t>
      </w:r>
      <w:r w:rsidR="00962A82" w:rsidRPr="00C421BA">
        <w:rPr>
          <w:sz w:val="24"/>
        </w:rPr>
        <w:t>及评标标准</w:t>
      </w:r>
    </w:p>
    <w:p w:rsidR="00852AE4" w:rsidRPr="00C421BA" w:rsidRDefault="00185369" w:rsidP="00852AE4">
      <w:pPr>
        <w:spacing w:line="360" w:lineRule="auto"/>
        <w:ind w:firstLineChars="200" w:firstLine="446"/>
        <w:outlineLvl w:val="0"/>
        <w:rPr>
          <w:sz w:val="24"/>
        </w:rPr>
      </w:pPr>
      <w:r w:rsidRPr="00C421BA">
        <w:rPr>
          <w:rFonts w:hint="eastAsia"/>
          <w:sz w:val="24"/>
        </w:rPr>
        <w:t>第一至</w:t>
      </w:r>
      <w:proofErr w:type="gramStart"/>
      <w:r w:rsidRPr="00C421BA">
        <w:rPr>
          <w:rFonts w:hint="eastAsia"/>
          <w:sz w:val="24"/>
        </w:rPr>
        <w:t>三包</w:t>
      </w:r>
      <w:r w:rsidR="00852AE4" w:rsidRPr="00C421BA">
        <w:rPr>
          <w:rFonts w:hint="eastAsia"/>
          <w:sz w:val="24"/>
        </w:rPr>
        <w:t>兼投</w:t>
      </w:r>
      <w:proofErr w:type="gramEnd"/>
      <w:r w:rsidR="00852AE4" w:rsidRPr="00C421BA">
        <w:rPr>
          <w:rFonts w:hint="eastAsia"/>
          <w:sz w:val="24"/>
        </w:rPr>
        <w:t>不兼中，评标委员会按</w:t>
      </w:r>
      <w:r w:rsidRPr="00C421BA">
        <w:rPr>
          <w:rFonts w:hint="eastAsia"/>
          <w:sz w:val="24"/>
        </w:rPr>
        <w:t>第一至第三</w:t>
      </w:r>
      <w:r w:rsidR="00852AE4" w:rsidRPr="00C421BA">
        <w:rPr>
          <w:rFonts w:hint="eastAsia"/>
          <w:sz w:val="24"/>
        </w:rPr>
        <w:t>包的顺序进行评审。若某投标人获得</w:t>
      </w:r>
      <w:r w:rsidRPr="00C421BA">
        <w:rPr>
          <w:rFonts w:hint="eastAsia"/>
          <w:sz w:val="24"/>
        </w:rPr>
        <w:t>其中</w:t>
      </w:r>
      <w:r w:rsidR="00852AE4" w:rsidRPr="00C421BA">
        <w:rPr>
          <w:rFonts w:hint="eastAsia"/>
          <w:sz w:val="24"/>
        </w:rPr>
        <w:t>某</w:t>
      </w:r>
      <w:r w:rsidRPr="00C421BA">
        <w:rPr>
          <w:rFonts w:hint="eastAsia"/>
          <w:sz w:val="24"/>
        </w:rPr>
        <w:t>一</w:t>
      </w:r>
      <w:r w:rsidR="00852AE4" w:rsidRPr="00C421BA">
        <w:rPr>
          <w:rFonts w:hint="eastAsia"/>
          <w:sz w:val="24"/>
        </w:rPr>
        <w:t>包中标候选供应商第一名资格，则该投标人</w:t>
      </w:r>
      <w:proofErr w:type="gramStart"/>
      <w:r w:rsidR="00852AE4" w:rsidRPr="00C421BA">
        <w:rPr>
          <w:rFonts w:hint="eastAsia"/>
          <w:sz w:val="24"/>
        </w:rPr>
        <w:t>不</w:t>
      </w:r>
      <w:proofErr w:type="gramEnd"/>
      <w:r w:rsidR="00852AE4" w:rsidRPr="00C421BA">
        <w:rPr>
          <w:rFonts w:hint="eastAsia"/>
          <w:sz w:val="24"/>
        </w:rPr>
        <w:t>入围后续其他包的评标阶段。</w:t>
      </w:r>
    </w:p>
    <w:p w:rsidR="00185369" w:rsidRPr="00C421BA" w:rsidRDefault="00185369" w:rsidP="00852AE4">
      <w:pPr>
        <w:spacing w:line="360" w:lineRule="auto"/>
        <w:ind w:firstLineChars="200" w:firstLine="446"/>
        <w:outlineLvl w:val="0"/>
        <w:rPr>
          <w:sz w:val="24"/>
        </w:rPr>
      </w:pPr>
      <w:r w:rsidRPr="00C421BA">
        <w:rPr>
          <w:rFonts w:hint="eastAsia"/>
          <w:sz w:val="24"/>
        </w:rPr>
        <w:t>第四至</w:t>
      </w:r>
      <w:proofErr w:type="gramStart"/>
      <w:r w:rsidRPr="00C421BA">
        <w:rPr>
          <w:rFonts w:hint="eastAsia"/>
          <w:sz w:val="24"/>
        </w:rPr>
        <w:t>五包兼投不兼</w:t>
      </w:r>
      <w:proofErr w:type="gramEnd"/>
      <w:r w:rsidRPr="00C421BA">
        <w:rPr>
          <w:rFonts w:hint="eastAsia"/>
          <w:sz w:val="24"/>
        </w:rPr>
        <w:t>中，评标委员会按第四至第五包的顺序进行评审。若某投标人获得其中某一包中标候选供应商第一名资格，则该投标人</w:t>
      </w:r>
      <w:proofErr w:type="gramStart"/>
      <w:r w:rsidRPr="00C421BA">
        <w:rPr>
          <w:rFonts w:hint="eastAsia"/>
          <w:sz w:val="24"/>
        </w:rPr>
        <w:t>不</w:t>
      </w:r>
      <w:proofErr w:type="gramEnd"/>
      <w:r w:rsidRPr="00C421BA">
        <w:rPr>
          <w:rFonts w:hint="eastAsia"/>
          <w:sz w:val="24"/>
        </w:rPr>
        <w:t>入围后续其他包的评标阶段。</w:t>
      </w:r>
    </w:p>
    <w:p w:rsidR="00185369" w:rsidRPr="00087086" w:rsidRDefault="00185369" w:rsidP="00852AE4">
      <w:pPr>
        <w:spacing w:line="360" w:lineRule="auto"/>
        <w:ind w:firstLineChars="200" w:firstLine="446"/>
        <w:outlineLvl w:val="0"/>
        <w:rPr>
          <w:sz w:val="24"/>
        </w:rPr>
      </w:pPr>
      <w:r w:rsidRPr="00087086">
        <w:rPr>
          <w:rFonts w:hint="eastAsia"/>
          <w:sz w:val="24"/>
        </w:rPr>
        <w:lastRenderedPageBreak/>
        <w:t>第一</w:t>
      </w:r>
      <w:r w:rsidR="00087086" w:rsidRPr="00087086">
        <w:rPr>
          <w:rFonts w:hint="eastAsia"/>
          <w:sz w:val="24"/>
        </w:rPr>
        <w:t>至三</w:t>
      </w:r>
      <w:r w:rsidRPr="00087086">
        <w:rPr>
          <w:rFonts w:hint="eastAsia"/>
          <w:sz w:val="24"/>
        </w:rPr>
        <w:t>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85369" w:rsidTr="00185369">
        <w:trPr>
          <w:trHeight w:val="535"/>
          <w:jc w:val="center"/>
        </w:trPr>
        <w:tc>
          <w:tcPr>
            <w:tcW w:w="9393" w:type="dxa"/>
            <w:gridSpan w:val="3"/>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分值</w:t>
            </w:r>
          </w:p>
        </w:tc>
      </w:tr>
      <w:tr w:rsidR="00185369" w:rsidTr="00185369">
        <w:trPr>
          <w:trHeight w:val="780"/>
          <w:jc w:val="center"/>
        </w:trPr>
        <w:tc>
          <w:tcPr>
            <w:tcW w:w="663" w:type="dxa"/>
            <w:shd w:val="clear" w:color="auto" w:fill="auto"/>
            <w:noWrap/>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1</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kern w:val="0"/>
                <w:sz w:val="24"/>
                <w:szCs w:val="24"/>
              </w:rPr>
              <w:t>价格</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185369" w:rsidRDefault="00185369" w:rsidP="00185369">
            <w:pPr>
              <w:widowControl/>
              <w:adjustRightInd w:val="0"/>
              <w:snapToGrid w:val="0"/>
              <w:rPr>
                <w:kern w:val="0"/>
                <w:sz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10</w:t>
            </w:r>
          </w:p>
          <w:p w:rsidR="00185369" w:rsidRDefault="00185369" w:rsidP="00185369">
            <w:pPr>
              <w:widowControl/>
              <w:adjustRightInd w:val="0"/>
              <w:snapToGrid w:val="0"/>
              <w:rPr>
                <w:kern w:val="0"/>
                <w:sz w:val="24"/>
              </w:rPr>
            </w:pPr>
            <w:r>
              <w:rPr>
                <w:rFonts w:hint="eastAsia"/>
                <w:kern w:val="0"/>
                <w:sz w:val="24"/>
                <w:szCs w:val="24"/>
              </w:rPr>
              <w:t>注：满足招标文件要求且投标报价最低的投标报价为评标基准价。</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szCs w:val="24"/>
              </w:rPr>
              <w:t>1</w:t>
            </w:r>
            <w:r>
              <w:rPr>
                <w:color w:val="000000"/>
                <w:kern w:val="0"/>
                <w:sz w:val="24"/>
                <w:szCs w:val="24"/>
              </w:rPr>
              <w:t>0</w:t>
            </w:r>
          </w:p>
        </w:tc>
      </w:tr>
      <w:tr w:rsidR="00185369" w:rsidTr="00185369">
        <w:trPr>
          <w:trHeight w:val="573"/>
          <w:jc w:val="center"/>
        </w:trPr>
        <w:tc>
          <w:tcPr>
            <w:tcW w:w="9393" w:type="dxa"/>
            <w:gridSpan w:val="3"/>
            <w:shd w:val="clear" w:color="auto" w:fill="auto"/>
            <w:noWrap/>
            <w:vAlign w:val="center"/>
          </w:tcPr>
          <w:p w:rsidR="00185369" w:rsidRDefault="00185369" w:rsidP="00087086">
            <w:pPr>
              <w:widowControl/>
              <w:adjustRightInd w:val="0"/>
              <w:snapToGrid w:val="0"/>
              <w:jc w:val="center"/>
              <w:rPr>
                <w:kern w:val="0"/>
                <w:sz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6</w:t>
            </w:r>
            <w:r w:rsidR="00087086">
              <w:rPr>
                <w:rFonts w:hint="eastAsia"/>
                <w:color w:val="000000"/>
                <w:kern w:val="0"/>
                <w:sz w:val="24"/>
                <w:szCs w:val="24"/>
              </w:rPr>
              <w:t>6</w:t>
            </w:r>
            <w:r>
              <w:rPr>
                <w:color w:val="000000"/>
                <w:kern w:val="0"/>
                <w:sz w:val="24"/>
                <w:szCs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分值</w:t>
            </w:r>
          </w:p>
        </w:tc>
      </w:tr>
      <w:tr w:rsidR="00185369" w:rsidTr="00185369">
        <w:trPr>
          <w:trHeight w:val="1050"/>
          <w:jc w:val="center"/>
        </w:trPr>
        <w:tc>
          <w:tcPr>
            <w:tcW w:w="663" w:type="dxa"/>
            <w:shd w:val="clear" w:color="auto" w:fill="auto"/>
            <w:noWrap/>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1</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kern w:val="0"/>
                <w:sz w:val="24"/>
                <w:szCs w:val="24"/>
              </w:rPr>
              <w:t>投标人业绩</w:t>
            </w:r>
          </w:p>
        </w:tc>
        <w:tc>
          <w:tcPr>
            <w:tcW w:w="7311" w:type="dxa"/>
            <w:shd w:val="clear" w:color="auto" w:fill="auto"/>
            <w:vAlign w:val="center"/>
          </w:tcPr>
          <w:p w:rsidR="00185369" w:rsidRDefault="00185369" w:rsidP="00185369">
            <w:pPr>
              <w:widowControl/>
              <w:adjustRightInd w:val="0"/>
              <w:snapToGrid w:val="0"/>
              <w:rPr>
                <w:kern w:val="0"/>
                <w:sz w:val="24"/>
              </w:rPr>
            </w:pPr>
            <w:r>
              <w:rPr>
                <w:kern w:val="0"/>
                <w:sz w:val="24"/>
                <w:szCs w:val="24"/>
              </w:rPr>
              <w:t>完全按照以下要求提供</w:t>
            </w:r>
            <w:r>
              <w:rPr>
                <w:rFonts w:hint="eastAsia"/>
                <w:kern w:val="0"/>
                <w:sz w:val="24"/>
                <w:szCs w:val="24"/>
              </w:rPr>
              <w:t>投标人</w:t>
            </w:r>
            <w:r>
              <w:rPr>
                <w:kern w:val="0"/>
                <w:sz w:val="24"/>
                <w:szCs w:val="24"/>
              </w:rPr>
              <w:t>曾实施的</w:t>
            </w:r>
            <w:r>
              <w:rPr>
                <w:rFonts w:hint="eastAsia"/>
                <w:kern w:val="0"/>
                <w:sz w:val="24"/>
                <w:szCs w:val="24"/>
              </w:rPr>
              <w:t>机房出租服务业绩</w:t>
            </w:r>
            <w:r>
              <w:rPr>
                <w:kern w:val="0"/>
                <w:sz w:val="24"/>
                <w:szCs w:val="24"/>
              </w:rPr>
              <w:t>，提供的证明材料均不得遮挡涂黑，否则不予认定加分。</w:t>
            </w:r>
          </w:p>
          <w:p w:rsidR="00185369" w:rsidRDefault="00185369" w:rsidP="00185369">
            <w:pPr>
              <w:widowControl/>
              <w:adjustRightInd w:val="0"/>
              <w:snapToGrid w:val="0"/>
              <w:rPr>
                <w:kern w:val="0"/>
                <w:sz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扫描件。包括合同金额、买卖双方名称及盖章、服务内容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185369" w:rsidRDefault="00185369" w:rsidP="00185369">
            <w:pPr>
              <w:widowControl/>
              <w:adjustRightInd w:val="0"/>
              <w:snapToGrid w:val="0"/>
              <w:rPr>
                <w:kern w:val="0"/>
                <w:sz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185369" w:rsidRDefault="00185369" w:rsidP="00185369">
            <w:pPr>
              <w:widowControl/>
              <w:adjustRightInd w:val="0"/>
              <w:snapToGrid w:val="0"/>
              <w:rPr>
                <w:color w:val="FF0000"/>
                <w:kern w:val="0"/>
                <w:sz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8</w:t>
            </w:r>
            <w:r>
              <w:rPr>
                <w:kern w:val="0"/>
                <w:sz w:val="24"/>
                <w:szCs w:val="24"/>
              </w:rPr>
              <w:t>分</w:t>
            </w:r>
            <w:r>
              <w:rPr>
                <w:rFonts w:hint="eastAsia"/>
                <w:kern w:val="0"/>
                <w:sz w:val="24"/>
                <w:szCs w:val="24"/>
              </w:rPr>
              <w:t>。</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szCs w:val="24"/>
              </w:rPr>
              <w:t>8</w:t>
            </w:r>
          </w:p>
        </w:tc>
      </w:tr>
      <w:tr w:rsidR="00185369" w:rsidTr="00A86E9E">
        <w:trPr>
          <w:trHeight w:val="664"/>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2</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机房总体要求评价</w:t>
            </w:r>
          </w:p>
        </w:tc>
        <w:tc>
          <w:tcPr>
            <w:tcW w:w="7311" w:type="dxa"/>
            <w:shd w:val="clear" w:color="auto" w:fill="auto"/>
            <w:vAlign w:val="center"/>
          </w:tcPr>
          <w:p w:rsidR="00185369" w:rsidRDefault="00185369" w:rsidP="00C421BA">
            <w:pPr>
              <w:widowControl/>
              <w:adjustRightInd w:val="0"/>
              <w:snapToGrid w:val="0"/>
              <w:rPr>
                <w:sz w:val="24"/>
              </w:rPr>
            </w:pPr>
            <w:r>
              <w:rPr>
                <w:rFonts w:hint="eastAsia"/>
                <w:sz w:val="24"/>
              </w:rPr>
              <w:t>承诺投入的</w:t>
            </w:r>
            <w:r>
              <w:rPr>
                <w:rFonts w:hint="eastAsia"/>
                <w:sz w:val="24"/>
              </w:rPr>
              <w:t>IDC</w:t>
            </w:r>
            <w:r>
              <w:rPr>
                <w:rFonts w:hint="eastAsia"/>
                <w:sz w:val="24"/>
              </w:rPr>
              <w:t>机房物理安全应当满足信息安全等级保护三级标准等相关要求得</w:t>
            </w:r>
            <w:r>
              <w:rPr>
                <w:rFonts w:hint="eastAsia"/>
                <w:sz w:val="24"/>
              </w:rPr>
              <w:t>2</w:t>
            </w:r>
            <w:r>
              <w:rPr>
                <w:rFonts w:hint="eastAsia"/>
                <w:sz w:val="24"/>
              </w:rPr>
              <w:t>分，其他</w:t>
            </w:r>
            <w:r>
              <w:rPr>
                <w:rFonts w:hint="eastAsia"/>
                <w:sz w:val="24"/>
              </w:rPr>
              <w:t>0</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2</w:t>
            </w:r>
          </w:p>
        </w:tc>
      </w:tr>
      <w:tr w:rsidR="00185369" w:rsidTr="00185369">
        <w:trPr>
          <w:trHeight w:val="243"/>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3</w:t>
            </w:r>
          </w:p>
        </w:tc>
        <w:tc>
          <w:tcPr>
            <w:tcW w:w="1419" w:type="dxa"/>
            <w:shd w:val="clear" w:color="auto" w:fill="auto"/>
            <w:vAlign w:val="center"/>
          </w:tcPr>
          <w:p w:rsidR="00185369" w:rsidRDefault="00185369" w:rsidP="00185369">
            <w:pPr>
              <w:widowControl/>
              <w:adjustRightInd w:val="0"/>
              <w:snapToGrid w:val="0"/>
              <w:jc w:val="center"/>
              <w:rPr>
                <w:sz w:val="24"/>
              </w:rPr>
            </w:pPr>
            <w:r>
              <w:rPr>
                <w:sz w:val="24"/>
              </w:rPr>
              <w:t>IDC</w:t>
            </w:r>
            <w:r>
              <w:rPr>
                <w:sz w:val="24"/>
              </w:rPr>
              <w:t>机房</w:t>
            </w:r>
            <w:r>
              <w:rPr>
                <w:rFonts w:hint="eastAsia"/>
                <w:sz w:val="24"/>
              </w:rPr>
              <w:t>建筑要求评价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 xml:space="preserve">A. </w:t>
            </w:r>
            <w:r>
              <w:rPr>
                <w:rFonts w:hint="eastAsia"/>
                <w:sz w:val="24"/>
              </w:rPr>
              <w:t>设备区承重：≥</w:t>
            </w:r>
            <w:r>
              <w:rPr>
                <w:rFonts w:hint="eastAsia"/>
                <w:sz w:val="24"/>
              </w:rPr>
              <w:t>800kg/m</w:t>
            </w:r>
            <w:r>
              <w:rPr>
                <w:rFonts w:hint="eastAsia"/>
                <w:sz w:val="24"/>
                <w:vertAlign w:val="superscript"/>
              </w:rPr>
              <w:t>2</w:t>
            </w:r>
            <w:r>
              <w:rPr>
                <w:rFonts w:hint="eastAsia"/>
                <w:sz w:val="24"/>
                <w:vertAlign w:val="superscript"/>
              </w:rPr>
              <w:t>；</w:t>
            </w:r>
          </w:p>
          <w:p w:rsidR="00185369" w:rsidRDefault="00185369" w:rsidP="00185369">
            <w:pPr>
              <w:widowControl/>
              <w:adjustRightInd w:val="0"/>
              <w:snapToGrid w:val="0"/>
              <w:rPr>
                <w:sz w:val="24"/>
              </w:rPr>
            </w:pPr>
            <w:r>
              <w:rPr>
                <w:rFonts w:hint="eastAsia"/>
                <w:sz w:val="24"/>
              </w:rPr>
              <w:t xml:space="preserve">B. </w:t>
            </w:r>
            <w:r>
              <w:rPr>
                <w:rFonts w:hint="eastAsia"/>
                <w:sz w:val="24"/>
              </w:rPr>
              <w:t>梁下高度：≥</w:t>
            </w:r>
            <w:r>
              <w:rPr>
                <w:rFonts w:hint="eastAsia"/>
                <w:sz w:val="24"/>
              </w:rPr>
              <w:t>4m</w:t>
            </w:r>
            <w:r>
              <w:rPr>
                <w:rFonts w:hint="eastAsia"/>
                <w:sz w:val="24"/>
              </w:rPr>
              <w:t>；</w:t>
            </w:r>
          </w:p>
          <w:p w:rsidR="00185369" w:rsidRDefault="00185369" w:rsidP="00185369">
            <w:pPr>
              <w:widowControl/>
              <w:adjustRightInd w:val="0"/>
              <w:snapToGrid w:val="0"/>
              <w:rPr>
                <w:sz w:val="24"/>
              </w:rPr>
            </w:pPr>
            <w:r>
              <w:rPr>
                <w:rFonts w:hint="eastAsia"/>
                <w:sz w:val="24"/>
              </w:rPr>
              <w:t xml:space="preserve">C. </w:t>
            </w:r>
            <w:r>
              <w:rPr>
                <w:rFonts w:hint="eastAsia"/>
                <w:sz w:val="24"/>
              </w:rPr>
              <w:t>建筑耐火等级不低于</w:t>
            </w:r>
            <w:r>
              <w:rPr>
                <w:rFonts w:hint="eastAsia"/>
                <w:sz w:val="24"/>
              </w:rPr>
              <w:t>2</w:t>
            </w:r>
            <w:r>
              <w:rPr>
                <w:rFonts w:hint="eastAsia"/>
                <w:sz w:val="24"/>
              </w:rPr>
              <w:t>级；</w:t>
            </w:r>
          </w:p>
          <w:p w:rsidR="00185369" w:rsidRDefault="00185369" w:rsidP="00185369">
            <w:pPr>
              <w:widowControl/>
              <w:adjustRightInd w:val="0"/>
              <w:snapToGrid w:val="0"/>
              <w:rPr>
                <w:sz w:val="24"/>
              </w:rPr>
            </w:pPr>
            <w:r>
              <w:rPr>
                <w:rFonts w:hint="eastAsia"/>
                <w:sz w:val="24"/>
              </w:rPr>
              <w:t>承诺投入的</w:t>
            </w:r>
            <w:r>
              <w:rPr>
                <w:rFonts w:hint="eastAsia"/>
                <w:sz w:val="24"/>
              </w:rPr>
              <w:t>IDC</w:t>
            </w:r>
            <w:r>
              <w:rPr>
                <w:rFonts w:hint="eastAsia"/>
                <w:sz w:val="24"/>
              </w:rPr>
              <w:t>机房达到以上任意一项要求的得</w:t>
            </w:r>
            <w:r>
              <w:rPr>
                <w:rFonts w:hint="eastAsia"/>
                <w:sz w:val="24"/>
              </w:rPr>
              <w:t>2</w:t>
            </w:r>
            <w:r>
              <w:rPr>
                <w:rFonts w:hint="eastAsia"/>
                <w:sz w:val="24"/>
              </w:rPr>
              <w:t>分，最多</w:t>
            </w:r>
            <w:r>
              <w:rPr>
                <w:rFonts w:hint="eastAsia"/>
                <w:sz w:val="24"/>
              </w:rPr>
              <w:t>6</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6</w:t>
            </w:r>
          </w:p>
        </w:tc>
      </w:tr>
      <w:tr w:rsidR="00185369" w:rsidTr="00185369">
        <w:trPr>
          <w:trHeight w:val="243"/>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4</w:t>
            </w:r>
          </w:p>
        </w:tc>
        <w:tc>
          <w:tcPr>
            <w:tcW w:w="1419" w:type="dxa"/>
            <w:shd w:val="clear" w:color="auto" w:fill="auto"/>
            <w:vAlign w:val="center"/>
          </w:tcPr>
          <w:p w:rsidR="00185369" w:rsidRDefault="00185369" w:rsidP="00185369">
            <w:pPr>
              <w:widowControl/>
              <w:adjustRightInd w:val="0"/>
              <w:snapToGrid w:val="0"/>
              <w:jc w:val="center"/>
              <w:rPr>
                <w:sz w:val="24"/>
              </w:rPr>
            </w:pPr>
            <w:r>
              <w:rPr>
                <w:sz w:val="24"/>
              </w:rPr>
              <w:t>IDC</w:t>
            </w:r>
            <w:r>
              <w:rPr>
                <w:sz w:val="24"/>
              </w:rPr>
              <w:t>机房</w:t>
            </w:r>
            <w:r>
              <w:rPr>
                <w:rFonts w:hint="eastAsia"/>
                <w:sz w:val="24"/>
              </w:rPr>
              <w:t>电力系统</w:t>
            </w:r>
            <w:r>
              <w:rPr>
                <w:sz w:val="24"/>
              </w:rPr>
              <w:t>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w:t>
            </w:r>
            <w:r>
              <w:rPr>
                <w:rFonts w:hint="eastAsia"/>
                <w:sz w:val="24"/>
              </w:rPr>
              <w:t>1</w:t>
            </w:r>
            <w:r>
              <w:rPr>
                <w:rFonts w:hint="eastAsia"/>
                <w:sz w:val="24"/>
              </w:rPr>
              <w:t>）</w:t>
            </w:r>
            <w:r>
              <w:rPr>
                <w:sz w:val="24"/>
              </w:rPr>
              <w:t>提供</w:t>
            </w:r>
            <w:r>
              <w:rPr>
                <w:sz w:val="24"/>
              </w:rPr>
              <w:t>IDC</w:t>
            </w:r>
            <w:r>
              <w:rPr>
                <w:sz w:val="24"/>
              </w:rPr>
              <w:t>机房供电协议扫描件，供电协议能证明投入本项目的</w:t>
            </w:r>
            <w:r>
              <w:rPr>
                <w:sz w:val="24"/>
              </w:rPr>
              <w:t>IDC</w:t>
            </w:r>
            <w:r>
              <w:rPr>
                <w:sz w:val="24"/>
              </w:rPr>
              <w:t>机房具备双路外市电</w:t>
            </w:r>
            <w:proofErr w:type="gramStart"/>
            <w:r>
              <w:rPr>
                <w:rFonts w:hint="eastAsia"/>
                <w:sz w:val="24"/>
              </w:rPr>
              <w:t>接入</w:t>
            </w:r>
            <w:r>
              <w:rPr>
                <w:sz w:val="24"/>
              </w:rPr>
              <w:t>且</w:t>
            </w:r>
            <w:proofErr w:type="gramEnd"/>
            <w:r>
              <w:rPr>
                <w:sz w:val="24"/>
              </w:rPr>
              <w:t>分别来自两个独立的变电站：</w:t>
            </w:r>
            <w:r>
              <w:rPr>
                <w:rFonts w:hint="eastAsia"/>
                <w:sz w:val="24"/>
              </w:rPr>
              <w:t>3</w:t>
            </w:r>
            <w:r>
              <w:rPr>
                <w:sz w:val="24"/>
              </w:rPr>
              <w:t>分，其他：</w:t>
            </w:r>
            <w:r>
              <w:rPr>
                <w:sz w:val="24"/>
              </w:rPr>
              <w:t>0</w:t>
            </w:r>
            <w:r>
              <w:rPr>
                <w:sz w:val="24"/>
              </w:rPr>
              <w:t>分</w:t>
            </w:r>
            <w:r>
              <w:rPr>
                <w:rFonts w:hint="eastAsia"/>
                <w:sz w:val="24"/>
              </w:rPr>
              <w:t>。</w:t>
            </w:r>
          </w:p>
          <w:p w:rsidR="00185369" w:rsidRDefault="00185369" w:rsidP="00185369">
            <w:pPr>
              <w:widowControl/>
              <w:adjustRightInd w:val="0"/>
              <w:snapToGrid w:val="0"/>
              <w:rPr>
                <w:sz w:val="24"/>
              </w:rPr>
            </w:pPr>
            <w:r>
              <w:rPr>
                <w:rFonts w:hint="eastAsia"/>
                <w:sz w:val="24"/>
              </w:rPr>
              <w:t>（</w:t>
            </w:r>
            <w:r>
              <w:rPr>
                <w:rFonts w:hint="eastAsia"/>
                <w:sz w:val="24"/>
              </w:rPr>
              <w:t>2</w:t>
            </w:r>
            <w:r>
              <w:rPr>
                <w:rFonts w:hint="eastAsia"/>
                <w:sz w:val="24"/>
              </w:rPr>
              <w:t>）承诺投入的</w:t>
            </w:r>
            <w:r>
              <w:rPr>
                <w:rFonts w:hint="eastAsia"/>
                <w:sz w:val="24"/>
              </w:rPr>
              <w:t>IDC</w:t>
            </w:r>
            <w:r>
              <w:rPr>
                <w:rFonts w:hint="eastAsia"/>
                <w:sz w:val="24"/>
              </w:rPr>
              <w:t>机房电力系统达到以下任意一项要求的得</w:t>
            </w:r>
            <w:r>
              <w:rPr>
                <w:rFonts w:hint="eastAsia"/>
                <w:sz w:val="24"/>
              </w:rPr>
              <w:t>2</w:t>
            </w:r>
            <w:r>
              <w:rPr>
                <w:rFonts w:hint="eastAsia"/>
                <w:sz w:val="24"/>
              </w:rPr>
              <w:t>分，最多</w:t>
            </w:r>
            <w:r>
              <w:rPr>
                <w:rFonts w:hint="eastAsia"/>
                <w:sz w:val="24"/>
              </w:rPr>
              <w:t>12</w:t>
            </w:r>
            <w:r>
              <w:rPr>
                <w:rFonts w:hint="eastAsia"/>
                <w:sz w:val="24"/>
              </w:rPr>
              <w:t>分，</w:t>
            </w:r>
          </w:p>
          <w:p w:rsidR="00185369" w:rsidRDefault="00185369" w:rsidP="00185369">
            <w:pPr>
              <w:widowControl/>
              <w:adjustRightInd w:val="0"/>
              <w:snapToGrid w:val="0"/>
              <w:rPr>
                <w:sz w:val="24"/>
              </w:rPr>
            </w:pPr>
            <w:r>
              <w:rPr>
                <w:rFonts w:hint="eastAsia"/>
                <w:sz w:val="24"/>
              </w:rPr>
              <w:t xml:space="preserve">A. </w:t>
            </w:r>
            <w:r>
              <w:rPr>
                <w:rFonts w:hint="eastAsia"/>
                <w:sz w:val="24"/>
              </w:rPr>
              <w:t>三级电力保障：双路外市电保障、</w:t>
            </w:r>
            <w:r>
              <w:rPr>
                <w:rFonts w:hint="eastAsia"/>
                <w:sz w:val="24"/>
              </w:rPr>
              <w:t>UPS</w:t>
            </w:r>
            <w:r>
              <w:rPr>
                <w:rFonts w:hint="eastAsia"/>
                <w:sz w:val="24"/>
              </w:rPr>
              <w:t>供电保障和油机供电保障；</w:t>
            </w:r>
          </w:p>
          <w:p w:rsidR="00185369" w:rsidRDefault="00185369" w:rsidP="00185369">
            <w:pPr>
              <w:widowControl/>
              <w:adjustRightInd w:val="0"/>
              <w:snapToGrid w:val="0"/>
              <w:rPr>
                <w:sz w:val="24"/>
              </w:rPr>
            </w:pPr>
            <w:r>
              <w:rPr>
                <w:rFonts w:hint="eastAsia"/>
                <w:sz w:val="24"/>
              </w:rPr>
              <w:t>B. UPS</w:t>
            </w:r>
            <w:r>
              <w:rPr>
                <w:rFonts w:hint="eastAsia"/>
                <w:sz w:val="24"/>
              </w:rPr>
              <w:t>供电保障，采用</w:t>
            </w:r>
            <w:r>
              <w:rPr>
                <w:rFonts w:hint="eastAsia"/>
                <w:sz w:val="24"/>
              </w:rPr>
              <w:t>N+1</w:t>
            </w:r>
            <w:r>
              <w:rPr>
                <w:rFonts w:hint="eastAsia"/>
                <w:sz w:val="24"/>
              </w:rPr>
              <w:t>冗余设计，设备维护或单点故障不影响设备运行；</w:t>
            </w:r>
          </w:p>
          <w:p w:rsidR="00185369" w:rsidRDefault="00185369" w:rsidP="00185369">
            <w:pPr>
              <w:widowControl/>
              <w:adjustRightInd w:val="0"/>
              <w:snapToGrid w:val="0"/>
              <w:rPr>
                <w:sz w:val="24"/>
              </w:rPr>
            </w:pPr>
            <w:r>
              <w:rPr>
                <w:rFonts w:hint="eastAsia"/>
                <w:sz w:val="24"/>
              </w:rPr>
              <w:t>C. UPS</w:t>
            </w:r>
            <w:r>
              <w:rPr>
                <w:rFonts w:hint="eastAsia"/>
                <w:sz w:val="24"/>
              </w:rPr>
              <w:t>必须是真正的双变换、纯在线式的工作模式；</w:t>
            </w:r>
          </w:p>
          <w:p w:rsidR="00185369" w:rsidRDefault="00185369" w:rsidP="00185369">
            <w:pPr>
              <w:widowControl/>
              <w:adjustRightInd w:val="0"/>
              <w:snapToGrid w:val="0"/>
              <w:rPr>
                <w:sz w:val="24"/>
              </w:rPr>
            </w:pPr>
            <w:r>
              <w:rPr>
                <w:rFonts w:hint="eastAsia"/>
                <w:sz w:val="24"/>
              </w:rPr>
              <w:t xml:space="preserve">D. </w:t>
            </w:r>
            <w:r>
              <w:rPr>
                <w:rFonts w:hint="eastAsia"/>
                <w:sz w:val="24"/>
              </w:rPr>
              <w:t>油机供电保障，必须建设配套油库，并建立燃油（汽）应急供应体系</w:t>
            </w:r>
          </w:p>
          <w:p w:rsidR="00185369" w:rsidRDefault="00185369" w:rsidP="00185369">
            <w:pPr>
              <w:widowControl/>
              <w:adjustRightInd w:val="0"/>
              <w:snapToGrid w:val="0"/>
              <w:rPr>
                <w:sz w:val="24"/>
              </w:rPr>
            </w:pPr>
            <w:r>
              <w:rPr>
                <w:rFonts w:hint="eastAsia"/>
                <w:sz w:val="24"/>
              </w:rPr>
              <w:t xml:space="preserve">E. </w:t>
            </w:r>
            <w:r>
              <w:rPr>
                <w:rFonts w:hint="eastAsia"/>
                <w:sz w:val="24"/>
              </w:rPr>
              <w:t>供电系统：末端双路供电。设备维护或单点故障不影响设备正常供电；</w:t>
            </w:r>
          </w:p>
          <w:p w:rsidR="00185369" w:rsidRDefault="00185369" w:rsidP="00185369">
            <w:pPr>
              <w:widowControl/>
              <w:adjustRightInd w:val="0"/>
              <w:snapToGrid w:val="0"/>
              <w:rPr>
                <w:sz w:val="24"/>
              </w:rPr>
            </w:pPr>
            <w:r>
              <w:rPr>
                <w:rFonts w:hint="eastAsia"/>
                <w:sz w:val="24"/>
              </w:rPr>
              <w:t xml:space="preserve">F. </w:t>
            </w:r>
            <w:r>
              <w:rPr>
                <w:rFonts w:hint="eastAsia"/>
                <w:sz w:val="24"/>
              </w:rPr>
              <w:t>每个机架群配备独立的配电机柜（</w:t>
            </w:r>
            <w:r>
              <w:rPr>
                <w:rFonts w:hint="eastAsia"/>
                <w:sz w:val="24"/>
              </w:rPr>
              <w:t>PDU</w:t>
            </w:r>
            <w:r>
              <w:rPr>
                <w:rFonts w:hint="eastAsia"/>
                <w:sz w:val="24"/>
              </w:rPr>
              <w:t>），标准机架的电流负荷达到</w:t>
            </w:r>
            <w:r>
              <w:rPr>
                <w:rFonts w:hint="eastAsia"/>
                <w:sz w:val="24"/>
              </w:rPr>
              <w:t>12A</w:t>
            </w:r>
            <w:r>
              <w:rPr>
                <w:rFonts w:hint="eastAsia"/>
                <w:sz w:val="24"/>
              </w:rPr>
              <w:t>以上。</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15</w:t>
            </w:r>
          </w:p>
        </w:tc>
      </w:tr>
      <w:tr w:rsidR="00185369" w:rsidTr="00185369">
        <w:trPr>
          <w:trHeight w:val="243"/>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5</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机房制冷系统评价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 xml:space="preserve">A. </w:t>
            </w:r>
            <w:r>
              <w:rPr>
                <w:rFonts w:hint="eastAsia"/>
                <w:sz w:val="24"/>
              </w:rPr>
              <w:t>温度范围：</w:t>
            </w:r>
            <w:r>
              <w:rPr>
                <w:rFonts w:hint="eastAsia"/>
                <w:sz w:val="24"/>
              </w:rPr>
              <w:t>24</w:t>
            </w:r>
            <w:r>
              <w:rPr>
                <w:rFonts w:hint="eastAsia"/>
                <w:sz w:val="24"/>
              </w:rPr>
              <w:t>℃±</w:t>
            </w:r>
            <w:r>
              <w:rPr>
                <w:rFonts w:hint="eastAsia"/>
                <w:sz w:val="24"/>
              </w:rPr>
              <w:t>2</w:t>
            </w:r>
            <w:r>
              <w:rPr>
                <w:rFonts w:hint="eastAsia"/>
                <w:sz w:val="24"/>
              </w:rPr>
              <w:t>℃；</w:t>
            </w:r>
          </w:p>
          <w:p w:rsidR="00185369" w:rsidRDefault="00185369" w:rsidP="00185369">
            <w:pPr>
              <w:widowControl/>
              <w:adjustRightInd w:val="0"/>
              <w:snapToGrid w:val="0"/>
              <w:rPr>
                <w:sz w:val="24"/>
              </w:rPr>
            </w:pPr>
            <w:r>
              <w:rPr>
                <w:rFonts w:hint="eastAsia"/>
                <w:sz w:val="24"/>
              </w:rPr>
              <w:t xml:space="preserve">B. </w:t>
            </w:r>
            <w:r>
              <w:rPr>
                <w:rFonts w:hint="eastAsia"/>
                <w:sz w:val="24"/>
              </w:rPr>
              <w:t>湿度范围：</w:t>
            </w:r>
            <w:r>
              <w:rPr>
                <w:rFonts w:hint="eastAsia"/>
                <w:sz w:val="24"/>
              </w:rPr>
              <w:t>50%</w:t>
            </w:r>
            <w:r>
              <w:rPr>
                <w:rFonts w:hint="eastAsia"/>
                <w:sz w:val="24"/>
              </w:rPr>
              <w:t>±</w:t>
            </w:r>
            <w:r>
              <w:rPr>
                <w:rFonts w:hint="eastAsia"/>
                <w:sz w:val="24"/>
              </w:rPr>
              <w:t>20%</w:t>
            </w:r>
            <w:r>
              <w:rPr>
                <w:rFonts w:hint="eastAsia"/>
                <w:sz w:val="24"/>
              </w:rPr>
              <w:t>；</w:t>
            </w:r>
          </w:p>
          <w:p w:rsidR="00185369" w:rsidRDefault="00185369" w:rsidP="00185369">
            <w:pPr>
              <w:widowControl/>
              <w:adjustRightInd w:val="0"/>
              <w:snapToGrid w:val="0"/>
              <w:rPr>
                <w:sz w:val="24"/>
              </w:rPr>
            </w:pPr>
            <w:r>
              <w:rPr>
                <w:rFonts w:hint="eastAsia"/>
                <w:sz w:val="24"/>
              </w:rPr>
              <w:t>承诺投入的</w:t>
            </w:r>
            <w:r>
              <w:rPr>
                <w:rFonts w:hint="eastAsia"/>
                <w:sz w:val="24"/>
              </w:rPr>
              <w:t>IDC</w:t>
            </w:r>
            <w:r>
              <w:rPr>
                <w:rFonts w:hint="eastAsia"/>
                <w:sz w:val="24"/>
              </w:rPr>
              <w:t>机房满足上述任意一项要求得</w:t>
            </w:r>
            <w:r>
              <w:rPr>
                <w:rFonts w:hint="eastAsia"/>
                <w:sz w:val="24"/>
              </w:rPr>
              <w:t>3</w:t>
            </w:r>
            <w:r>
              <w:rPr>
                <w:rFonts w:hint="eastAsia"/>
                <w:sz w:val="24"/>
              </w:rPr>
              <w:t>分，最多</w:t>
            </w:r>
            <w:r>
              <w:rPr>
                <w:rFonts w:hint="eastAsia"/>
                <w:sz w:val="24"/>
              </w:rPr>
              <w:t>6</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6</w:t>
            </w:r>
          </w:p>
        </w:tc>
      </w:tr>
      <w:tr w:rsidR="00185369" w:rsidTr="00185369">
        <w:trPr>
          <w:trHeight w:val="243"/>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6</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机房消防系统评价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 xml:space="preserve">A. </w:t>
            </w:r>
            <w:r>
              <w:rPr>
                <w:rFonts w:hint="eastAsia"/>
                <w:sz w:val="24"/>
              </w:rPr>
              <w:t>安装自动机房专用消防系统；</w:t>
            </w:r>
          </w:p>
          <w:p w:rsidR="00185369" w:rsidRDefault="00185369" w:rsidP="00185369">
            <w:pPr>
              <w:widowControl/>
              <w:adjustRightInd w:val="0"/>
              <w:snapToGrid w:val="0"/>
              <w:rPr>
                <w:sz w:val="24"/>
              </w:rPr>
            </w:pPr>
            <w:r>
              <w:rPr>
                <w:rFonts w:hint="eastAsia"/>
                <w:sz w:val="24"/>
              </w:rPr>
              <w:t xml:space="preserve">B. </w:t>
            </w:r>
            <w:r>
              <w:rPr>
                <w:rFonts w:hint="eastAsia"/>
                <w:sz w:val="24"/>
              </w:rPr>
              <w:t>消防系统应采用环保型气体灭火系统；</w:t>
            </w:r>
          </w:p>
          <w:p w:rsidR="00185369" w:rsidRDefault="00185369" w:rsidP="00185369">
            <w:pPr>
              <w:widowControl/>
              <w:adjustRightInd w:val="0"/>
              <w:snapToGrid w:val="0"/>
              <w:rPr>
                <w:sz w:val="24"/>
              </w:rPr>
            </w:pPr>
            <w:r>
              <w:rPr>
                <w:rFonts w:hint="eastAsia"/>
                <w:sz w:val="24"/>
              </w:rPr>
              <w:t xml:space="preserve">C. </w:t>
            </w:r>
            <w:r>
              <w:rPr>
                <w:rFonts w:hint="eastAsia"/>
                <w:sz w:val="24"/>
              </w:rPr>
              <w:t>消防系统须配备智能型温感、烟感火灾自动报警系统，采用专业的温感、烟感探测器；</w:t>
            </w:r>
          </w:p>
          <w:p w:rsidR="00185369" w:rsidRDefault="00185369" w:rsidP="00185369">
            <w:pPr>
              <w:widowControl/>
              <w:adjustRightInd w:val="0"/>
              <w:snapToGrid w:val="0"/>
              <w:rPr>
                <w:sz w:val="24"/>
              </w:rPr>
            </w:pPr>
            <w:r>
              <w:rPr>
                <w:rFonts w:hint="eastAsia"/>
                <w:sz w:val="24"/>
              </w:rPr>
              <w:t>承诺投入的</w:t>
            </w:r>
            <w:r>
              <w:rPr>
                <w:rFonts w:hint="eastAsia"/>
                <w:sz w:val="24"/>
              </w:rPr>
              <w:t>IDC</w:t>
            </w:r>
            <w:r>
              <w:rPr>
                <w:rFonts w:hint="eastAsia"/>
                <w:sz w:val="24"/>
              </w:rPr>
              <w:t>机房达到以上任意一项要求的得</w:t>
            </w:r>
            <w:r>
              <w:rPr>
                <w:rFonts w:hint="eastAsia"/>
                <w:sz w:val="24"/>
              </w:rPr>
              <w:t>2</w:t>
            </w:r>
            <w:r>
              <w:rPr>
                <w:rFonts w:hint="eastAsia"/>
                <w:sz w:val="24"/>
              </w:rPr>
              <w:t>分，最多</w:t>
            </w:r>
            <w:r>
              <w:rPr>
                <w:rFonts w:hint="eastAsia"/>
                <w:sz w:val="24"/>
              </w:rPr>
              <w:t>6</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6</w:t>
            </w:r>
          </w:p>
        </w:tc>
      </w:tr>
      <w:tr w:rsidR="00185369" w:rsidTr="00185369">
        <w:trPr>
          <w:trHeight w:val="243"/>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lastRenderedPageBreak/>
              <w:t>7</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机房安保系统评价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 xml:space="preserve">A. </w:t>
            </w:r>
            <w:r>
              <w:rPr>
                <w:rFonts w:hint="eastAsia"/>
                <w:sz w:val="24"/>
              </w:rPr>
              <w:t>门禁系统：安装电子门禁系统，实行出入双向刷卡，严格控制进出机房的人员。机房门禁同时具有密码系统，以提高门禁系统的安全性，确保</w:t>
            </w:r>
            <w:r>
              <w:rPr>
                <w:rFonts w:hint="eastAsia"/>
                <w:sz w:val="24"/>
              </w:rPr>
              <w:t>IDC</w:t>
            </w:r>
            <w:r>
              <w:rPr>
                <w:rFonts w:hint="eastAsia"/>
                <w:sz w:val="24"/>
              </w:rPr>
              <w:t>机房的安全可靠。门禁记录保存时间为</w:t>
            </w:r>
            <w:r>
              <w:rPr>
                <w:rFonts w:hint="eastAsia"/>
                <w:sz w:val="24"/>
              </w:rPr>
              <w:t xml:space="preserve">1 </w:t>
            </w:r>
            <w:r>
              <w:rPr>
                <w:rFonts w:hint="eastAsia"/>
                <w:sz w:val="24"/>
              </w:rPr>
              <w:t>年；</w:t>
            </w:r>
          </w:p>
          <w:p w:rsidR="00185369" w:rsidRDefault="00185369" w:rsidP="00185369">
            <w:pPr>
              <w:widowControl/>
              <w:adjustRightInd w:val="0"/>
              <w:snapToGrid w:val="0"/>
              <w:rPr>
                <w:sz w:val="24"/>
              </w:rPr>
            </w:pPr>
            <w:r>
              <w:rPr>
                <w:rFonts w:hint="eastAsia"/>
                <w:sz w:val="24"/>
              </w:rPr>
              <w:t xml:space="preserve">B. </w:t>
            </w:r>
            <w:r>
              <w:rPr>
                <w:rFonts w:hint="eastAsia"/>
                <w:sz w:val="24"/>
              </w:rPr>
              <w:t>监控系统：机房的电子监视系统合理的分布在机房的设备托管区、机房的各出入口，机房各监控点可以实现</w:t>
            </w:r>
            <w:r>
              <w:rPr>
                <w:rFonts w:hint="eastAsia"/>
                <w:sz w:val="24"/>
              </w:rPr>
              <w:t>24</w:t>
            </w:r>
            <w:r>
              <w:rPr>
                <w:rFonts w:hint="eastAsia"/>
                <w:sz w:val="24"/>
              </w:rPr>
              <w:t>小时录像监控，录像保存时间为</w:t>
            </w:r>
            <w:r>
              <w:rPr>
                <w:rFonts w:hint="eastAsia"/>
                <w:sz w:val="24"/>
              </w:rPr>
              <w:t>90</w:t>
            </w:r>
            <w:r>
              <w:rPr>
                <w:rFonts w:hint="eastAsia"/>
                <w:sz w:val="24"/>
              </w:rPr>
              <w:t>天。根据需求，可将有关的视频监控信号传送</w:t>
            </w:r>
            <w:proofErr w:type="gramStart"/>
            <w:r>
              <w:rPr>
                <w:rFonts w:hint="eastAsia"/>
                <w:sz w:val="24"/>
              </w:rPr>
              <w:t>至集中</w:t>
            </w:r>
            <w:proofErr w:type="gramEnd"/>
            <w:r>
              <w:rPr>
                <w:rFonts w:hint="eastAsia"/>
                <w:sz w:val="24"/>
              </w:rPr>
              <w:t>的远程监控机房；</w:t>
            </w:r>
          </w:p>
          <w:p w:rsidR="00185369" w:rsidRDefault="00185369" w:rsidP="00185369">
            <w:pPr>
              <w:widowControl/>
              <w:adjustRightInd w:val="0"/>
              <w:snapToGrid w:val="0"/>
              <w:rPr>
                <w:sz w:val="24"/>
              </w:rPr>
            </w:pPr>
            <w:r>
              <w:rPr>
                <w:rFonts w:hint="eastAsia"/>
                <w:sz w:val="24"/>
              </w:rPr>
              <w:t xml:space="preserve">C. </w:t>
            </w:r>
            <w:r>
              <w:rPr>
                <w:rFonts w:hint="eastAsia"/>
                <w:sz w:val="24"/>
              </w:rPr>
              <w:t>专业保安人员提供</w:t>
            </w:r>
            <w:r>
              <w:rPr>
                <w:rFonts w:hint="eastAsia"/>
                <w:sz w:val="24"/>
              </w:rPr>
              <w:t>7</w:t>
            </w:r>
            <w:r>
              <w:rPr>
                <w:rFonts w:hint="eastAsia"/>
                <w:sz w:val="24"/>
              </w:rPr>
              <w:t>×</w:t>
            </w:r>
            <w:r>
              <w:rPr>
                <w:rFonts w:hint="eastAsia"/>
                <w:sz w:val="24"/>
              </w:rPr>
              <w:t>24</w:t>
            </w:r>
            <w:r>
              <w:rPr>
                <w:rFonts w:hint="eastAsia"/>
                <w:sz w:val="24"/>
              </w:rPr>
              <w:t>小时安保服务。</w:t>
            </w:r>
          </w:p>
          <w:p w:rsidR="00185369" w:rsidRDefault="00185369" w:rsidP="00185369">
            <w:pPr>
              <w:widowControl/>
              <w:adjustRightInd w:val="0"/>
              <w:snapToGrid w:val="0"/>
              <w:rPr>
                <w:sz w:val="24"/>
              </w:rPr>
            </w:pPr>
            <w:r>
              <w:rPr>
                <w:rFonts w:hint="eastAsia"/>
                <w:sz w:val="24"/>
              </w:rPr>
              <w:t>承诺投入的</w:t>
            </w:r>
            <w:r>
              <w:rPr>
                <w:rFonts w:hint="eastAsia"/>
                <w:sz w:val="24"/>
              </w:rPr>
              <w:t>IDC</w:t>
            </w:r>
            <w:r>
              <w:rPr>
                <w:rFonts w:hint="eastAsia"/>
                <w:sz w:val="24"/>
              </w:rPr>
              <w:t>机房达到以上任意一项要求的得</w:t>
            </w:r>
            <w:r>
              <w:rPr>
                <w:rFonts w:hint="eastAsia"/>
                <w:sz w:val="24"/>
              </w:rPr>
              <w:t>2</w:t>
            </w:r>
            <w:r>
              <w:rPr>
                <w:rFonts w:hint="eastAsia"/>
                <w:sz w:val="24"/>
              </w:rPr>
              <w:t>分，最多</w:t>
            </w:r>
            <w:r>
              <w:rPr>
                <w:rFonts w:hint="eastAsia"/>
                <w:sz w:val="24"/>
              </w:rPr>
              <w:t>6</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6</w:t>
            </w:r>
          </w:p>
        </w:tc>
      </w:tr>
      <w:tr w:rsidR="00185369" w:rsidTr="00185369">
        <w:trPr>
          <w:trHeight w:val="243"/>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8</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机房互联网接入评价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 xml:space="preserve">A. </w:t>
            </w:r>
            <w:r>
              <w:rPr>
                <w:rFonts w:hint="eastAsia"/>
                <w:sz w:val="24"/>
              </w:rPr>
              <w:t>提供中国互联网一级骨干网接口；</w:t>
            </w:r>
          </w:p>
          <w:p w:rsidR="00185369" w:rsidRDefault="00185369" w:rsidP="00185369">
            <w:pPr>
              <w:widowControl/>
              <w:adjustRightInd w:val="0"/>
              <w:snapToGrid w:val="0"/>
              <w:rPr>
                <w:sz w:val="24"/>
              </w:rPr>
            </w:pPr>
            <w:r>
              <w:rPr>
                <w:rFonts w:hint="eastAsia"/>
                <w:sz w:val="24"/>
              </w:rPr>
              <w:t xml:space="preserve">B. </w:t>
            </w:r>
            <w:r>
              <w:rPr>
                <w:rFonts w:hint="eastAsia"/>
                <w:sz w:val="24"/>
              </w:rPr>
              <w:t>提供本地互联网（城域网）骨干接口；</w:t>
            </w:r>
          </w:p>
          <w:p w:rsidR="00185369" w:rsidRDefault="00185369" w:rsidP="00185369">
            <w:pPr>
              <w:widowControl/>
              <w:adjustRightInd w:val="0"/>
              <w:snapToGrid w:val="0"/>
              <w:rPr>
                <w:sz w:val="24"/>
              </w:rPr>
            </w:pPr>
            <w:r>
              <w:rPr>
                <w:rFonts w:hint="eastAsia"/>
                <w:sz w:val="24"/>
              </w:rPr>
              <w:t xml:space="preserve">C. </w:t>
            </w:r>
            <w:r>
              <w:rPr>
                <w:rFonts w:ascii="宋体" w:hAnsi="宋体"/>
                <w:kern w:val="0"/>
                <w:sz w:val="24"/>
              </w:rPr>
              <w:t>提供光纤、传输设备等多种接入方式</w:t>
            </w:r>
            <w:r>
              <w:rPr>
                <w:rFonts w:ascii="宋体" w:hAnsi="宋体" w:hint="eastAsia"/>
                <w:kern w:val="0"/>
                <w:sz w:val="24"/>
              </w:rPr>
              <w:t>。</w:t>
            </w:r>
          </w:p>
          <w:p w:rsidR="00185369" w:rsidRDefault="00185369" w:rsidP="00185369">
            <w:pPr>
              <w:widowControl/>
              <w:adjustRightInd w:val="0"/>
              <w:snapToGrid w:val="0"/>
              <w:rPr>
                <w:sz w:val="24"/>
              </w:rPr>
            </w:pPr>
            <w:r>
              <w:rPr>
                <w:rFonts w:hint="eastAsia"/>
                <w:sz w:val="24"/>
              </w:rPr>
              <w:t>承诺投入的</w:t>
            </w:r>
            <w:r>
              <w:rPr>
                <w:rFonts w:hint="eastAsia"/>
                <w:sz w:val="24"/>
              </w:rPr>
              <w:t>IDC</w:t>
            </w:r>
            <w:r>
              <w:rPr>
                <w:rFonts w:hint="eastAsia"/>
                <w:sz w:val="24"/>
              </w:rPr>
              <w:t>机房满足上述任意一项要求得</w:t>
            </w:r>
            <w:r>
              <w:rPr>
                <w:rFonts w:hint="eastAsia"/>
                <w:sz w:val="24"/>
              </w:rPr>
              <w:t>2</w:t>
            </w:r>
            <w:r>
              <w:rPr>
                <w:rFonts w:hint="eastAsia"/>
                <w:sz w:val="24"/>
              </w:rPr>
              <w:t>分，最多</w:t>
            </w:r>
            <w:r>
              <w:rPr>
                <w:rFonts w:hint="eastAsia"/>
                <w:sz w:val="24"/>
              </w:rPr>
              <w:t>6</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6</w:t>
            </w:r>
          </w:p>
        </w:tc>
      </w:tr>
      <w:tr w:rsidR="00185369" w:rsidTr="00185369">
        <w:trPr>
          <w:trHeight w:val="243"/>
          <w:jc w:val="center"/>
        </w:trPr>
        <w:tc>
          <w:tcPr>
            <w:tcW w:w="663" w:type="dxa"/>
            <w:shd w:val="clear" w:color="auto" w:fill="auto"/>
            <w:noWrap/>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9</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机房智能管理系统评价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 xml:space="preserve">A. </w:t>
            </w:r>
            <w:r>
              <w:rPr>
                <w:rFonts w:hint="eastAsia"/>
                <w:sz w:val="24"/>
              </w:rPr>
              <w:t>智能管理系统提供楼宇电力、</w:t>
            </w:r>
            <w:r>
              <w:rPr>
                <w:rFonts w:hint="eastAsia"/>
                <w:sz w:val="24"/>
              </w:rPr>
              <w:t>UPS</w:t>
            </w:r>
            <w:r>
              <w:rPr>
                <w:rFonts w:hint="eastAsia"/>
                <w:sz w:val="24"/>
              </w:rPr>
              <w:t>状态、电池组状态、发电机状态、温湿度监视及漏水监控报警系统及其他需要监控管理的系统；</w:t>
            </w:r>
          </w:p>
          <w:p w:rsidR="00185369" w:rsidRDefault="00185369" w:rsidP="00185369">
            <w:pPr>
              <w:widowControl/>
              <w:adjustRightInd w:val="0"/>
              <w:snapToGrid w:val="0"/>
              <w:rPr>
                <w:sz w:val="24"/>
              </w:rPr>
            </w:pPr>
            <w:r>
              <w:rPr>
                <w:rFonts w:hint="eastAsia"/>
                <w:sz w:val="24"/>
              </w:rPr>
              <w:t xml:space="preserve">B. </w:t>
            </w:r>
            <w:r>
              <w:rPr>
                <w:rFonts w:hint="eastAsia"/>
                <w:sz w:val="24"/>
              </w:rPr>
              <w:t>对机房的核心网络进行监控，并可定期提供运行数据报告；</w:t>
            </w:r>
          </w:p>
          <w:p w:rsidR="00185369" w:rsidRDefault="00185369" w:rsidP="00185369">
            <w:pPr>
              <w:widowControl/>
              <w:adjustRightInd w:val="0"/>
              <w:snapToGrid w:val="0"/>
              <w:rPr>
                <w:sz w:val="24"/>
              </w:rPr>
            </w:pPr>
            <w:r>
              <w:rPr>
                <w:rFonts w:hint="eastAsia"/>
                <w:sz w:val="24"/>
              </w:rPr>
              <w:t xml:space="preserve">C. </w:t>
            </w:r>
            <w:r>
              <w:rPr>
                <w:rFonts w:hint="eastAsia"/>
                <w:sz w:val="24"/>
              </w:rPr>
              <w:t>专业技术人员提供</w:t>
            </w:r>
            <w:r>
              <w:rPr>
                <w:rFonts w:hint="eastAsia"/>
                <w:sz w:val="24"/>
              </w:rPr>
              <w:t>7</w:t>
            </w:r>
            <w:r>
              <w:rPr>
                <w:rFonts w:hint="eastAsia"/>
                <w:sz w:val="24"/>
              </w:rPr>
              <w:t>×</w:t>
            </w:r>
            <w:r>
              <w:rPr>
                <w:rFonts w:hint="eastAsia"/>
                <w:sz w:val="24"/>
              </w:rPr>
              <w:t>24</w:t>
            </w:r>
            <w:r>
              <w:rPr>
                <w:rFonts w:hint="eastAsia"/>
                <w:sz w:val="24"/>
              </w:rPr>
              <w:t>小时监控服务和网络运营支撑。</w:t>
            </w:r>
          </w:p>
          <w:p w:rsidR="00185369" w:rsidRDefault="00185369" w:rsidP="00185369">
            <w:pPr>
              <w:widowControl/>
              <w:adjustRightInd w:val="0"/>
              <w:snapToGrid w:val="0"/>
              <w:rPr>
                <w:sz w:val="24"/>
              </w:rPr>
            </w:pPr>
            <w:r>
              <w:rPr>
                <w:rFonts w:hint="eastAsia"/>
                <w:sz w:val="24"/>
              </w:rPr>
              <w:t>承诺投入的</w:t>
            </w:r>
            <w:r>
              <w:rPr>
                <w:rFonts w:hint="eastAsia"/>
                <w:sz w:val="24"/>
              </w:rPr>
              <w:t>IDC</w:t>
            </w:r>
            <w:r>
              <w:rPr>
                <w:rFonts w:hint="eastAsia"/>
                <w:sz w:val="24"/>
              </w:rPr>
              <w:t>机房满足上述任意一项要求得</w:t>
            </w:r>
            <w:r>
              <w:rPr>
                <w:rFonts w:hint="eastAsia"/>
                <w:sz w:val="24"/>
              </w:rPr>
              <w:t>2</w:t>
            </w:r>
            <w:r>
              <w:rPr>
                <w:rFonts w:hint="eastAsia"/>
                <w:sz w:val="24"/>
              </w:rPr>
              <w:t>分，最多</w:t>
            </w:r>
            <w:r>
              <w:rPr>
                <w:rFonts w:hint="eastAsia"/>
                <w:sz w:val="24"/>
              </w:rPr>
              <w:t>6</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6</w:t>
            </w:r>
          </w:p>
        </w:tc>
      </w:tr>
      <w:tr w:rsidR="00185369" w:rsidTr="00185369">
        <w:trPr>
          <w:trHeight w:val="243"/>
          <w:jc w:val="center"/>
        </w:trPr>
        <w:tc>
          <w:tcPr>
            <w:tcW w:w="663" w:type="dxa"/>
            <w:shd w:val="clear" w:color="auto" w:fill="auto"/>
            <w:noWrap/>
            <w:vAlign w:val="center"/>
          </w:tcPr>
          <w:p w:rsidR="00185369" w:rsidRDefault="00185369" w:rsidP="00087086">
            <w:pPr>
              <w:widowControl/>
              <w:adjustRightInd w:val="0"/>
              <w:snapToGrid w:val="0"/>
              <w:jc w:val="center"/>
              <w:rPr>
                <w:color w:val="000000"/>
                <w:kern w:val="0"/>
                <w:sz w:val="24"/>
              </w:rPr>
            </w:pPr>
            <w:r>
              <w:rPr>
                <w:rFonts w:hint="eastAsia"/>
                <w:color w:val="000000"/>
                <w:kern w:val="0"/>
                <w:sz w:val="24"/>
              </w:rPr>
              <w:t>1</w:t>
            </w:r>
            <w:r w:rsidR="00087086">
              <w:rPr>
                <w:rFonts w:hint="eastAsia"/>
                <w:color w:val="000000"/>
                <w:kern w:val="0"/>
                <w:sz w:val="24"/>
              </w:rPr>
              <w:t>0</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机房环保评价</w:t>
            </w:r>
          </w:p>
        </w:tc>
        <w:tc>
          <w:tcPr>
            <w:tcW w:w="7311" w:type="dxa"/>
            <w:shd w:val="clear" w:color="auto" w:fill="auto"/>
            <w:vAlign w:val="center"/>
          </w:tcPr>
          <w:p w:rsidR="00185369" w:rsidRDefault="00185369" w:rsidP="00185369">
            <w:pPr>
              <w:widowControl/>
              <w:adjustRightInd w:val="0"/>
              <w:snapToGrid w:val="0"/>
              <w:rPr>
                <w:sz w:val="24"/>
              </w:rPr>
            </w:pPr>
            <w:r>
              <w:rPr>
                <w:rFonts w:hint="eastAsia"/>
                <w:sz w:val="24"/>
              </w:rPr>
              <w:t xml:space="preserve">A. </w:t>
            </w:r>
            <w:r>
              <w:rPr>
                <w:rFonts w:hint="eastAsia"/>
                <w:sz w:val="24"/>
              </w:rPr>
              <w:t>按环保要求进行设计，采用符合环保要求的设备；</w:t>
            </w:r>
          </w:p>
          <w:p w:rsidR="00185369" w:rsidRDefault="00185369" w:rsidP="00185369">
            <w:pPr>
              <w:widowControl/>
              <w:adjustRightInd w:val="0"/>
              <w:snapToGrid w:val="0"/>
              <w:rPr>
                <w:sz w:val="24"/>
              </w:rPr>
            </w:pPr>
            <w:r>
              <w:rPr>
                <w:rFonts w:hint="eastAsia"/>
                <w:sz w:val="24"/>
              </w:rPr>
              <w:t>B. PUE</w:t>
            </w:r>
            <w:r>
              <w:rPr>
                <w:rFonts w:hint="eastAsia"/>
                <w:sz w:val="24"/>
              </w:rPr>
              <w:t>指标要求小于</w:t>
            </w:r>
            <w:r>
              <w:rPr>
                <w:rFonts w:hint="eastAsia"/>
                <w:sz w:val="24"/>
              </w:rPr>
              <w:t>2.0</w:t>
            </w:r>
            <w:r>
              <w:rPr>
                <w:rFonts w:hint="eastAsia"/>
                <w:sz w:val="24"/>
              </w:rPr>
              <w:t>。</w:t>
            </w:r>
          </w:p>
          <w:p w:rsidR="00185369" w:rsidRDefault="00185369" w:rsidP="00087086">
            <w:pPr>
              <w:widowControl/>
              <w:adjustRightInd w:val="0"/>
              <w:snapToGrid w:val="0"/>
              <w:rPr>
                <w:sz w:val="24"/>
              </w:rPr>
            </w:pPr>
            <w:r>
              <w:rPr>
                <w:rFonts w:hint="eastAsia"/>
                <w:sz w:val="24"/>
              </w:rPr>
              <w:t>承诺投入的</w:t>
            </w:r>
            <w:r>
              <w:rPr>
                <w:rFonts w:hint="eastAsia"/>
                <w:sz w:val="24"/>
              </w:rPr>
              <w:t>IDC</w:t>
            </w:r>
            <w:r>
              <w:rPr>
                <w:rFonts w:hint="eastAsia"/>
                <w:sz w:val="24"/>
              </w:rPr>
              <w:t>机房满足上述任意一项要求得</w:t>
            </w:r>
            <w:r w:rsidR="00087086">
              <w:rPr>
                <w:rFonts w:hint="eastAsia"/>
                <w:sz w:val="24"/>
              </w:rPr>
              <w:t>2.5</w:t>
            </w:r>
            <w:r>
              <w:rPr>
                <w:rFonts w:hint="eastAsia"/>
                <w:sz w:val="24"/>
              </w:rPr>
              <w:t>分，最多</w:t>
            </w:r>
            <w:r w:rsidR="00087086">
              <w:rPr>
                <w:rFonts w:hint="eastAsia"/>
                <w:sz w:val="24"/>
              </w:rPr>
              <w:t>5</w:t>
            </w:r>
            <w:r>
              <w:rPr>
                <w:rFonts w:hint="eastAsia"/>
                <w:sz w:val="24"/>
              </w:rPr>
              <w:t>分。</w:t>
            </w:r>
          </w:p>
        </w:tc>
        <w:tc>
          <w:tcPr>
            <w:tcW w:w="1143" w:type="dxa"/>
            <w:shd w:val="clear" w:color="auto" w:fill="auto"/>
            <w:vAlign w:val="center"/>
          </w:tcPr>
          <w:p w:rsidR="00185369" w:rsidRDefault="00087086" w:rsidP="00185369">
            <w:pPr>
              <w:widowControl/>
              <w:adjustRightInd w:val="0"/>
              <w:snapToGrid w:val="0"/>
              <w:jc w:val="center"/>
              <w:rPr>
                <w:color w:val="000000"/>
                <w:kern w:val="0"/>
                <w:sz w:val="24"/>
              </w:rPr>
            </w:pPr>
            <w:r>
              <w:rPr>
                <w:rFonts w:hint="eastAsia"/>
                <w:color w:val="000000"/>
                <w:kern w:val="0"/>
                <w:sz w:val="24"/>
              </w:rPr>
              <w:t>5</w:t>
            </w:r>
          </w:p>
        </w:tc>
      </w:tr>
      <w:tr w:rsidR="00185369" w:rsidTr="00185369">
        <w:trPr>
          <w:trHeight w:val="502"/>
          <w:jc w:val="center"/>
        </w:trPr>
        <w:tc>
          <w:tcPr>
            <w:tcW w:w="9393" w:type="dxa"/>
            <w:gridSpan w:val="3"/>
            <w:shd w:val="clear" w:color="auto" w:fill="auto"/>
            <w:noWrap/>
            <w:vAlign w:val="center"/>
          </w:tcPr>
          <w:p w:rsidR="00185369" w:rsidRDefault="00185369" w:rsidP="00087086">
            <w:pPr>
              <w:widowControl/>
              <w:adjustRightInd w:val="0"/>
              <w:snapToGrid w:val="0"/>
              <w:jc w:val="center"/>
              <w:rPr>
                <w:kern w:val="0"/>
                <w:sz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2</w:t>
            </w:r>
            <w:r w:rsidR="00087086">
              <w:rPr>
                <w:rFonts w:hint="eastAsia"/>
                <w:kern w:val="0"/>
                <w:sz w:val="24"/>
                <w:szCs w:val="24"/>
              </w:rPr>
              <w:t>4</w:t>
            </w:r>
            <w:r>
              <w:rPr>
                <w:kern w:val="0"/>
                <w:sz w:val="24"/>
                <w:szCs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分值</w:t>
            </w:r>
          </w:p>
        </w:tc>
      </w:tr>
      <w:tr w:rsidR="00185369" w:rsidTr="00185369">
        <w:trPr>
          <w:trHeight w:val="274"/>
          <w:jc w:val="center"/>
        </w:trPr>
        <w:tc>
          <w:tcPr>
            <w:tcW w:w="663" w:type="dxa"/>
            <w:shd w:val="clear" w:color="auto" w:fill="auto"/>
            <w:noWrap/>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1</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rFonts w:hint="eastAsia"/>
                <w:sz w:val="24"/>
              </w:rPr>
              <w:t>IDC</w:t>
            </w:r>
            <w:r>
              <w:rPr>
                <w:rFonts w:hint="eastAsia"/>
                <w:sz w:val="24"/>
              </w:rPr>
              <w:t>机房</w:t>
            </w:r>
            <w:r>
              <w:rPr>
                <w:rFonts w:hint="eastAsia"/>
                <w:kern w:val="0"/>
                <w:sz w:val="24"/>
              </w:rPr>
              <w:t>安全方案评价</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rPr>
              <w:t>机房物理安全、数据安全保障方案评价（</w:t>
            </w:r>
            <w:r>
              <w:rPr>
                <w:rFonts w:hint="eastAsia"/>
                <w:kern w:val="0"/>
                <w:sz w:val="24"/>
              </w:rPr>
              <w:t>8</w:t>
            </w:r>
            <w:r>
              <w:rPr>
                <w:rFonts w:hint="eastAsia"/>
                <w:kern w:val="0"/>
                <w:sz w:val="24"/>
              </w:rPr>
              <w:t>分）</w:t>
            </w:r>
          </w:p>
          <w:p w:rsidR="00185369" w:rsidRDefault="00185369" w:rsidP="00185369">
            <w:pPr>
              <w:widowControl/>
              <w:adjustRightInd w:val="0"/>
              <w:snapToGrid w:val="0"/>
              <w:rPr>
                <w:kern w:val="0"/>
                <w:sz w:val="24"/>
              </w:rPr>
            </w:pPr>
            <w:r>
              <w:rPr>
                <w:rFonts w:hint="eastAsia"/>
                <w:kern w:val="0"/>
                <w:sz w:val="24"/>
                <w:szCs w:val="24"/>
              </w:rPr>
              <w:t>至少包含针对本项目的机房物理安全制度、数据安全保障措施、安全事故处理流程、安全责任认定方法等。</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sidR="00087086">
              <w:rPr>
                <w:rFonts w:hint="eastAsia"/>
                <w:kern w:val="0"/>
                <w:sz w:val="24"/>
                <w:szCs w:val="24"/>
              </w:rPr>
              <w:t>6</w:t>
            </w:r>
            <w:r>
              <w:rPr>
                <w:kern w:val="0"/>
                <w:sz w:val="24"/>
                <w:szCs w:val="24"/>
              </w:rPr>
              <w:t>分；</w:t>
            </w:r>
          </w:p>
          <w:p w:rsidR="00185369" w:rsidRDefault="00087086" w:rsidP="001853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087086" w:rsidRPr="00087086" w:rsidRDefault="00087086"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sidR="00087086">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087086" w:rsidP="00185369">
            <w:pPr>
              <w:widowControl/>
              <w:adjustRightInd w:val="0"/>
              <w:snapToGrid w:val="0"/>
              <w:rPr>
                <w:kern w:val="0"/>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8</w:t>
            </w:r>
          </w:p>
        </w:tc>
      </w:tr>
      <w:tr w:rsidR="00185369" w:rsidTr="00185369">
        <w:trPr>
          <w:trHeight w:val="274"/>
          <w:jc w:val="center"/>
        </w:trPr>
        <w:tc>
          <w:tcPr>
            <w:tcW w:w="663" w:type="dxa"/>
            <w:shd w:val="clear" w:color="auto" w:fill="auto"/>
            <w:noWrap/>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t>2</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机房人员保障</w:t>
            </w:r>
            <w:r>
              <w:rPr>
                <w:rFonts w:hint="eastAsia"/>
                <w:kern w:val="0"/>
                <w:sz w:val="24"/>
              </w:rPr>
              <w:t>方案评价</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rPr>
              <w:t>运维人员、安保人员配置方案评价（</w:t>
            </w:r>
            <w:r>
              <w:rPr>
                <w:rFonts w:hint="eastAsia"/>
                <w:kern w:val="0"/>
                <w:sz w:val="24"/>
              </w:rPr>
              <w:t>8</w:t>
            </w:r>
            <w:r>
              <w:rPr>
                <w:rFonts w:hint="eastAsia"/>
                <w:kern w:val="0"/>
                <w:sz w:val="24"/>
              </w:rPr>
              <w:t>分）</w:t>
            </w:r>
          </w:p>
          <w:p w:rsidR="00185369" w:rsidRDefault="00185369" w:rsidP="00185369">
            <w:pPr>
              <w:widowControl/>
              <w:adjustRightInd w:val="0"/>
              <w:snapToGrid w:val="0"/>
              <w:rPr>
                <w:kern w:val="0"/>
                <w:sz w:val="24"/>
              </w:rPr>
            </w:pPr>
            <w:r>
              <w:rPr>
                <w:rFonts w:hint="eastAsia"/>
                <w:kern w:val="0"/>
                <w:sz w:val="24"/>
                <w:szCs w:val="24"/>
              </w:rPr>
              <w:t>至少包含各岗位投入人员数量、各岗位内部人员安排配置方案。</w:t>
            </w:r>
          </w:p>
          <w:p w:rsidR="00087086" w:rsidRDefault="00087086" w:rsidP="00087086">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087086" w:rsidRDefault="00087086" w:rsidP="00087086">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087086" w:rsidRDefault="00087086" w:rsidP="000870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087086" w:rsidRPr="00087086" w:rsidRDefault="00087086" w:rsidP="00087086">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087086" w:rsidRDefault="00087086" w:rsidP="00087086">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w:t>
            </w:r>
            <w:r>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lastRenderedPageBreak/>
              <w:t>8</w:t>
            </w:r>
          </w:p>
        </w:tc>
      </w:tr>
      <w:tr w:rsidR="00185369" w:rsidTr="00185369">
        <w:trPr>
          <w:trHeight w:val="274"/>
          <w:jc w:val="center"/>
        </w:trPr>
        <w:tc>
          <w:tcPr>
            <w:tcW w:w="663" w:type="dxa"/>
            <w:shd w:val="clear" w:color="auto" w:fill="auto"/>
            <w:noWrap/>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rPr>
              <w:lastRenderedPageBreak/>
              <w:t>3</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IDC</w:t>
            </w:r>
            <w:r>
              <w:rPr>
                <w:rFonts w:hint="eastAsia"/>
                <w:sz w:val="24"/>
              </w:rPr>
              <w:t>机房应急预案保障</w:t>
            </w:r>
            <w:r>
              <w:rPr>
                <w:rFonts w:hint="eastAsia"/>
                <w:kern w:val="0"/>
                <w:sz w:val="24"/>
              </w:rPr>
              <w:t>方案评价</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szCs w:val="24"/>
              </w:rPr>
              <w:t>至少包含当出现不可预知紧急情况时，如何保证服务正常运转的措施，临时增配人员设备、现有人员岗位职责临时增加、与相关政府部门协调配合等措施。</w:t>
            </w:r>
          </w:p>
          <w:p w:rsidR="00052B82" w:rsidRDefault="00052B82" w:rsidP="00052B82">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052B82" w:rsidRDefault="00052B82" w:rsidP="00052B82">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052B82" w:rsidRDefault="00052B82" w:rsidP="00052B8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052B82" w:rsidRPr="00087086" w:rsidRDefault="00052B82" w:rsidP="00052B82">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052B82" w:rsidRDefault="00052B82" w:rsidP="00052B82">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052B82" w:rsidP="00185369">
            <w:pPr>
              <w:widowControl/>
              <w:adjustRightInd w:val="0"/>
              <w:snapToGrid w:val="0"/>
              <w:jc w:val="center"/>
              <w:rPr>
                <w:color w:val="000000"/>
                <w:kern w:val="0"/>
                <w:sz w:val="24"/>
              </w:rPr>
            </w:pPr>
            <w:r>
              <w:rPr>
                <w:rFonts w:hint="eastAsia"/>
                <w:color w:val="000000"/>
                <w:kern w:val="0"/>
                <w:sz w:val="24"/>
              </w:rPr>
              <w:t>8</w:t>
            </w:r>
          </w:p>
        </w:tc>
      </w:tr>
      <w:tr w:rsidR="00185369" w:rsidTr="00185369">
        <w:trPr>
          <w:trHeight w:val="509"/>
          <w:jc w:val="center"/>
        </w:trPr>
        <w:tc>
          <w:tcPr>
            <w:tcW w:w="9393" w:type="dxa"/>
            <w:gridSpan w:val="3"/>
            <w:shd w:val="clear" w:color="auto" w:fill="auto"/>
            <w:noWrap/>
            <w:vAlign w:val="center"/>
          </w:tcPr>
          <w:p w:rsidR="00185369" w:rsidRDefault="00185369" w:rsidP="00185369">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100</w:t>
            </w:r>
          </w:p>
        </w:tc>
      </w:tr>
    </w:tbl>
    <w:p w:rsidR="00185369" w:rsidRPr="00264BB0" w:rsidRDefault="00052B82" w:rsidP="00852AE4">
      <w:pPr>
        <w:spacing w:line="360" w:lineRule="auto"/>
        <w:ind w:firstLineChars="200" w:firstLine="446"/>
        <w:outlineLvl w:val="0"/>
        <w:rPr>
          <w:sz w:val="24"/>
        </w:rPr>
      </w:pPr>
      <w:r w:rsidRPr="00264BB0">
        <w:rPr>
          <w:sz w:val="24"/>
        </w:rPr>
        <w:t>第四</w:t>
      </w:r>
      <w:r w:rsidRPr="00264BB0">
        <w:rPr>
          <w:rFonts w:hint="eastAsia"/>
          <w:sz w:val="24"/>
        </w:rPr>
        <w:t>、</w:t>
      </w:r>
      <w:r w:rsidRPr="00264BB0">
        <w:rPr>
          <w:sz w:val="24"/>
        </w:rPr>
        <w:t>五包</w:t>
      </w:r>
    </w:p>
    <w:tbl>
      <w:tblPr>
        <w:tblW w:w="6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352"/>
        <w:gridCol w:w="7647"/>
        <w:gridCol w:w="900"/>
      </w:tblGrid>
      <w:tr w:rsidR="00B92DDD" w:rsidTr="00B92DDD">
        <w:trPr>
          <w:trHeight w:val="285"/>
          <w:jc w:val="center"/>
        </w:trPr>
        <w:tc>
          <w:tcPr>
            <w:tcW w:w="4568" w:type="pct"/>
            <w:gridSpan w:val="3"/>
            <w:shd w:val="clear" w:color="auto" w:fill="auto"/>
            <w:vAlign w:val="center"/>
          </w:tcPr>
          <w:p w:rsidR="00B92DDD" w:rsidRDefault="00B92DDD" w:rsidP="00DC5E9F">
            <w:pPr>
              <w:widowControl/>
              <w:adjustRightInd w:val="0"/>
              <w:snapToGrid w:val="0"/>
              <w:jc w:val="center"/>
              <w:rPr>
                <w:color w:val="000000"/>
                <w:kern w:val="0"/>
                <w:sz w:val="24"/>
              </w:rPr>
            </w:pPr>
            <w:r>
              <w:rPr>
                <w:color w:val="000000"/>
                <w:kern w:val="0"/>
                <w:sz w:val="24"/>
              </w:rPr>
              <w:t>第一部分</w:t>
            </w:r>
            <w:r>
              <w:rPr>
                <w:color w:val="000000"/>
                <w:kern w:val="0"/>
                <w:sz w:val="24"/>
              </w:rPr>
              <w:t xml:space="preserve"> </w:t>
            </w:r>
            <w:r>
              <w:rPr>
                <w:color w:val="000000"/>
                <w:kern w:val="0"/>
                <w:sz w:val="24"/>
              </w:rPr>
              <w:t>价格（</w:t>
            </w:r>
            <w:r>
              <w:rPr>
                <w:rFonts w:hint="eastAsia"/>
                <w:color w:val="000000"/>
                <w:kern w:val="0"/>
                <w:sz w:val="24"/>
              </w:rPr>
              <w:t>1</w:t>
            </w:r>
            <w:r>
              <w:rPr>
                <w:color w:val="000000"/>
                <w:kern w:val="0"/>
                <w:sz w:val="24"/>
              </w:rPr>
              <w:t>0</w:t>
            </w:r>
            <w:r>
              <w:rPr>
                <w:color w:val="000000"/>
                <w:kern w:val="0"/>
                <w:sz w:val="24"/>
              </w:rPr>
              <w:t>分）</w:t>
            </w:r>
          </w:p>
        </w:tc>
        <w:tc>
          <w:tcPr>
            <w:tcW w:w="432" w:type="pct"/>
            <w:shd w:val="clear" w:color="auto" w:fill="auto"/>
            <w:vAlign w:val="center"/>
          </w:tcPr>
          <w:p w:rsidR="00B92DDD" w:rsidRDefault="00B92DDD" w:rsidP="00DC5E9F">
            <w:pPr>
              <w:widowControl/>
              <w:adjustRightInd w:val="0"/>
              <w:snapToGrid w:val="0"/>
              <w:jc w:val="center"/>
              <w:rPr>
                <w:color w:val="000000"/>
                <w:kern w:val="0"/>
                <w:sz w:val="24"/>
              </w:rPr>
            </w:pPr>
            <w:r>
              <w:rPr>
                <w:color w:val="000000"/>
                <w:kern w:val="0"/>
                <w:sz w:val="24"/>
              </w:rPr>
              <w:t>分值</w:t>
            </w:r>
          </w:p>
        </w:tc>
      </w:tr>
      <w:tr w:rsidR="00B92DDD" w:rsidTr="00B92DDD">
        <w:trPr>
          <w:trHeight w:val="780"/>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color w:val="000000"/>
                <w:kern w:val="0"/>
                <w:sz w:val="24"/>
              </w:rPr>
              <w:t>1</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kern w:val="0"/>
                <w:sz w:val="24"/>
              </w:rPr>
              <w:t>价格</w:t>
            </w:r>
          </w:p>
        </w:tc>
        <w:tc>
          <w:tcPr>
            <w:tcW w:w="3670" w:type="pct"/>
            <w:shd w:val="clear" w:color="auto" w:fill="auto"/>
            <w:vAlign w:val="center"/>
          </w:tcPr>
          <w:p w:rsidR="00B92DDD" w:rsidRDefault="00B92DDD" w:rsidP="00DC5E9F">
            <w:pPr>
              <w:widowControl/>
              <w:adjustRightInd w:val="0"/>
              <w:snapToGrid w:val="0"/>
              <w:rPr>
                <w:kern w:val="0"/>
                <w:sz w:val="24"/>
              </w:rPr>
            </w:pPr>
            <w:r>
              <w:rPr>
                <w:kern w:val="0"/>
                <w:sz w:val="24"/>
              </w:rPr>
              <w:t>（</w:t>
            </w:r>
            <w:r>
              <w:rPr>
                <w:kern w:val="0"/>
                <w:sz w:val="24"/>
              </w:rPr>
              <w:t>1</w:t>
            </w:r>
            <w:r>
              <w:rPr>
                <w:kern w:val="0"/>
                <w:sz w:val="24"/>
              </w:rPr>
              <w:t>）</w:t>
            </w:r>
            <w:r>
              <w:rPr>
                <w:rFonts w:hint="eastAsia"/>
                <w:kern w:val="0"/>
                <w:sz w:val="24"/>
              </w:rPr>
              <w:t>所报</w:t>
            </w:r>
            <w:r>
              <w:rPr>
                <w:kern w:val="0"/>
                <w:sz w:val="24"/>
              </w:rPr>
              <w:t>统一折扣率</w:t>
            </w:r>
            <w:r>
              <w:rPr>
                <w:kern w:val="0"/>
                <w:sz w:val="24"/>
              </w:rPr>
              <w:t>≥</w:t>
            </w:r>
            <w:r>
              <w:rPr>
                <w:rFonts w:hint="eastAsia"/>
                <w:kern w:val="0"/>
                <w:sz w:val="24"/>
              </w:rPr>
              <w:t>100%</w:t>
            </w:r>
            <w:r>
              <w:rPr>
                <w:kern w:val="0"/>
                <w:sz w:val="24"/>
              </w:rPr>
              <w:t>的，投标无效</w:t>
            </w:r>
            <w:r>
              <w:rPr>
                <w:rFonts w:hint="eastAsia"/>
                <w:kern w:val="0"/>
                <w:sz w:val="24"/>
              </w:rPr>
              <w:t>。</w:t>
            </w:r>
            <w:r>
              <w:rPr>
                <w:kern w:val="0"/>
                <w:sz w:val="24"/>
              </w:rPr>
              <w:t>未超过</w:t>
            </w:r>
            <w:r>
              <w:rPr>
                <w:rFonts w:hint="eastAsia"/>
                <w:kern w:val="0"/>
                <w:sz w:val="24"/>
              </w:rPr>
              <w:t>100%</w:t>
            </w:r>
            <w:r>
              <w:rPr>
                <w:kern w:val="0"/>
                <w:sz w:val="24"/>
              </w:rPr>
              <w:t>的</w:t>
            </w:r>
            <w:r>
              <w:rPr>
                <w:rFonts w:hint="eastAsia"/>
                <w:kern w:val="0"/>
                <w:sz w:val="24"/>
              </w:rPr>
              <w:t>，</w:t>
            </w:r>
            <w:r>
              <w:rPr>
                <w:kern w:val="0"/>
                <w:sz w:val="24"/>
              </w:rPr>
              <w:t>按以下公式进行计算。</w:t>
            </w:r>
          </w:p>
          <w:p w:rsidR="00B92DDD" w:rsidRDefault="00B92DDD" w:rsidP="00DC5E9F">
            <w:pPr>
              <w:widowControl/>
              <w:adjustRightInd w:val="0"/>
              <w:snapToGrid w:val="0"/>
              <w:rPr>
                <w:kern w:val="0"/>
                <w:sz w:val="24"/>
              </w:rPr>
            </w:pPr>
            <w:r>
              <w:rPr>
                <w:kern w:val="0"/>
                <w:sz w:val="24"/>
              </w:rPr>
              <w:t>（</w:t>
            </w:r>
            <w:r>
              <w:rPr>
                <w:kern w:val="0"/>
                <w:sz w:val="24"/>
              </w:rPr>
              <w:t>2</w:t>
            </w:r>
            <w:r>
              <w:rPr>
                <w:kern w:val="0"/>
                <w:sz w:val="24"/>
              </w:rPr>
              <w:t>）得分</w:t>
            </w:r>
            <w:r>
              <w:rPr>
                <w:kern w:val="0"/>
                <w:sz w:val="24"/>
              </w:rPr>
              <w:t>=</w:t>
            </w:r>
            <w:r>
              <w:rPr>
                <w:kern w:val="0"/>
                <w:sz w:val="24"/>
              </w:rPr>
              <w:t>（评标基准价</w:t>
            </w:r>
            <w:r>
              <w:rPr>
                <w:kern w:val="0"/>
                <w:sz w:val="24"/>
              </w:rPr>
              <w:t>/</w:t>
            </w:r>
            <w:r w:rsidRPr="00B92DDD">
              <w:rPr>
                <w:rFonts w:hint="eastAsia"/>
                <w:kern w:val="0"/>
                <w:sz w:val="24"/>
              </w:rPr>
              <w:t>投标统一折扣率</w:t>
            </w:r>
            <w:r>
              <w:rPr>
                <w:kern w:val="0"/>
                <w:sz w:val="24"/>
              </w:rPr>
              <w:t>）</w:t>
            </w:r>
            <w:r>
              <w:rPr>
                <w:kern w:val="0"/>
                <w:sz w:val="24"/>
              </w:rPr>
              <w:t>×</w:t>
            </w:r>
            <w:r>
              <w:rPr>
                <w:rFonts w:hint="eastAsia"/>
                <w:kern w:val="0"/>
                <w:sz w:val="24"/>
              </w:rPr>
              <w:t>1</w:t>
            </w:r>
            <w:r>
              <w:rPr>
                <w:kern w:val="0"/>
                <w:sz w:val="24"/>
              </w:rPr>
              <w:t>0</w:t>
            </w:r>
          </w:p>
          <w:p w:rsidR="00B92DDD" w:rsidRDefault="00B92DDD" w:rsidP="00DC5E9F">
            <w:pPr>
              <w:widowControl/>
              <w:adjustRightInd w:val="0"/>
              <w:snapToGrid w:val="0"/>
              <w:rPr>
                <w:kern w:val="0"/>
                <w:sz w:val="24"/>
              </w:rPr>
            </w:pPr>
            <w:r>
              <w:rPr>
                <w:kern w:val="0"/>
                <w:sz w:val="24"/>
              </w:rPr>
              <w:t>注：满足招标文件要求且投标</w:t>
            </w:r>
            <w:r w:rsidRPr="00B92DDD">
              <w:rPr>
                <w:rFonts w:hint="eastAsia"/>
                <w:kern w:val="0"/>
                <w:sz w:val="24"/>
              </w:rPr>
              <w:t>统一折扣率</w:t>
            </w:r>
            <w:r>
              <w:rPr>
                <w:kern w:val="0"/>
                <w:sz w:val="24"/>
              </w:rPr>
              <w:t>最低的</w:t>
            </w:r>
            <w:r w:rsidRPr="00B13826">
              <w:rPr>
                <w:rFonts w:hint="eastAsia"/>
                <w:kern w:val="0"/>
                <w:sz w:val="24"/>
                <w:szCs w:val="24"/>
              </w:rPr>
              <w:t>投标统一折扣率</w:t>
            </w:r>
            <w:r>
              <w:rPr>
                <w:kern w:val="0"/>
                <w:sz w:val="24"/>
              </w:rPr>
              <w:t>为评标基准价。</w:t>
            </w:r>
          </w:p>
        </w:tc>
        <w:tc>
          <w:tcPr>
            <w:tcW w:w="432" w:type="pct"/>
            <w:shd w:val="clear" w:color="auto" w:fill="auto"/>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t>1</w:t>
            </w:r>
            <w:r>
              <w:rPr>
                <w:color w:val="000000"/>
                <w:kern w:val="0"/>
                <w:sz w:val="24"/>
              </w:rPr>
              <w:t>0</w:t>
            </w:r>
          </w:p>
        </w:tc>
      </w:tr>
      <w:tr w:rsidR="00B92DDD" w:rsidTr="00B92DDD">
        <w:trPr>
          <w:trHeight w:val="245"/>
          <w:jc w:val="center"/>
        </w:trPr>
        <w:tc>
          <w:tcPr>
            <w:tcW w:w="4568" w:type="pct"/>
            <w:gridSpan w:val="3"/>
            <w:shd w:val="clear" w:color="auto" w:fill="auto"/>
            <w:noWrap/>
            <w:vAlign w:val="center"/>
          </w:tcPr>
          <w:p w:rsidR="00B92DDD" w:rsidRDefault="00B92DDD" w:rsidP="00DC5E9F">
            <w:pPr>
              <w:widowControl/>
              <w:adjustRightInd w:val="0"/>
              <w:snapToGrid w:val="0"/>
              <w:jc w:val="center"/>
              <w:rPr>
                <w:kern w:val="0"/>
                <w:sz w:val="24"/>
              </w:rPr>
            </w:pPr>
            <w:r>
              <w:rPr>
                <w:color w:val="000000"/>
                <w:kern w:val="0"/>
                <w:sz w:val="24"/>
              </w:rPr>
              <w:t>第二部分</w:t>
            </w:r>
            <w:r>
              <w:rPr>
                <w:color w:val="000000"/>
                <w:kern w:val="0"/>
                <w:sz w:val="24"/>
              </w:rPr>
              <w:t xml:space="preserve"> </w:t>
            </w:r>
            <w:r>
              <w:rPr>
                <w:color w:val="000000"/>
                <w:kern w:val="0"/>
                <w:sz w:val="24"/>
              </w:rPr>
              <w:t>客观分（</w:t>
            </w:r>
            <w:r>
              <w:rPr>
                <w:rFonts w:hint="eastAsia"/>
                <w:color w:val="000000"/>
                <w:kern w:val="0"/>
                <w:sz w:val="24"/>
              </w:rPr>
              <w:t>45</w:t>
            </w:r>
            <w:r>
              <w:rPr>
                <w:color w:val="000000"/>
                <w:kern w:val="0"/>
                <w:sz w:val="24"/>
              </w:rPr>
              <w:t>分）</w:t>
            </w:r>
          </w:p>
        </w:tc>
        <w:tc>
          <w:tcPr>
            <w:tcW w:w="432" w:type="pct"/>
            <w:shd w:val="clear" w:color="auto" w:fill="auto"/>
            <w:vAlign w:val="center"/>
          </w:tcPr>
          <w:p w:rsidR="00B92DDD" w:rsidRDefault="00B92DDD" w:rsidP="00DC5E9F">
            <w:pPr>
              <w:widowControl/>
              <w:adjustRightInd w:val="0"/>
              <w:snapToGrid w:val="0"/>
              <w:jc w:val="center"/>
              <w:rPr>
                <w:color w:val="000000"/>
                <w:kern w:val="0"/>
                <w:sz w:val="24"/>
              </w:rPr>
            </w:pPr>
            <w:r>
              <w:rPr>
                <w:color w:val="000000"/>
                <w:kern w:val="0"/>
                <w:sz w:val="24"/>
              </w:rPr>
              <w:t>分值</w:t>
            </w:r>
          </w:p>
        </w:tc>
      </w:tr>
      <w:tr w:rsidR="00B92DDD" w:rsidTr="00B92DDD">
        <w:trPr>
          <w:trHeight w:val="1050"/>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color w:val="000000"/>
                <w:kern w:val="0"/>
                <w:sz w:val="24"/>
              </w:rPr>
              <w:t>1</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kern w:val="0"/>
                <w:sz w:val="24"/>
              </w:rPr>
              <w:t>投标人业绩</w:t>
            </w:r>
          </w:p>
        </w:tc>
        <w:tc>
          <w:tcPr>
            <w:tcW w:w="3670" w:type="pct"/>
            <w:shd w:val="clear" w:color="auto" w:fill="auto"/>
            <w:vAlign w:val="center"/>
          </w:tcPr>
          <w:p w:rsidR="00B92DDD" w:rsidRDefault="00B92DDD" w:rsidP="00DC5E9F">
            <w:pPr>
              <w:widowControl/>
              <w:adjustRightInd w:val="0"/>
              <w:snapToGrid w:val="0"/>
              <w:rPr>
                <w:kern w:val="0"/>
                <w:sz w:val="24"/>
              </w:rPr>
            </w:pPr>
            <w:r>
              <w:rPr>
                <w:kern w:val="0"/>
                <w:sz w:val="24"/>
              </w:rPr>
              <w:t>完全按照以下要求提供</w:t>
            </w:r>
            <w:r>
              <w:rPr>
                <w:rFonts w:hint="eastAsia"/>
                <w:kern w:val="0"/>
                <w:sz w:val="24"/>
              </w:rPr>
              <w:t>投标人</w:t>
            </w:r>
            <w:r>
              <w:rPr>
                <w:kern w:val="0"/>
                <w:sz w:val="24"/>
              </w:rPr>
              <w:t>曾实施</w:t>
            </w:r>
            <w:r>
              <w:rPr>
                <w:rFonts w:hint="eastAsia"/>
                <w:kern w:val="0"/>
                <w:sz w:val="24"/>
              </w:rPr>
              <w:t>政务</w:t>
            </w:r>
            <w:proofErr w:type="gramStart"/>
            <w:r>
              <w:rPr>
                <w:rFonts w:hint="eastAsia"/>
                <w:kern w:val="0"/>
                <w:sz w:val="24"/>
              </w:rPr>
              <w:t>云服务</w:t>
            </w:r>
            <w:proofErr w:type="gramEnd"/>
            <w:r>
              <w:rPr>
                <w:rFonts w:hint="eastAsia"/>
                <w:kern w:val="0"/>
                <w:sz w:val="24"/>
              </w:rPr>
              <w:t>业绩</w:t>
            </w:r>
            <w:r>
              <w:rPr>
                <w:kern w:val="0"/>
                <w:sz w:val="24"/>
              </w:rPr>
              <w:t>，提供的证明材料均不得遮挡涂黑，否则不予认定加分。</w:t>
            </w:r>
          </w:p>
          <w:p w:rsidR="00B92DDD" w:rsidRDefault="00B92DDD" w:rsidP="00DC5E9F">
            <w:pPr>
              <w:widowControl/>
              <w:adjustRightInd w:val="0"/>
              <w:snapToGrid w:val="0"/>
              <w:rPr>
                <w:kern w:val="0"/>
                <w:sz w:val="24"/>
              </w:rPr>
            </w:pPr>
            <w:r>
              <w:rPr>
                <w:kern w:val="0"/>
                <w:sz w:val="24"/>
              </w:rPr>
              <w:t>合同</w:t>
            </w:r>
            <w:r>
              <w:rPr>
                <w:rFonts w:hint="eastAsia"/>
                <w:kern w:val="0"/>
                <w:sz w:val="24"/>
              </w:rPr>
              <w:t>原件</w:t>
            </w:r>
            <w:r>
              <w:rPr>
                <w:kern w:val="0"/>
                <w:sz w:val="24"/>
              </w:rPr>
              <w:t>扫描件。包括合同金额、买卖双方名称及盖章、服务内容</w:t>
            </w:r>
            <w:r>
              <w:rPr>
                <w:rFonts w:hint="eastAsia"/>
                <w:bCs/>
                <w:sz w:val="24"/>
              </w:rPr>
              <w:t>、合同签订日期（应为</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rPr>
              <w:t>。</w:t>
            </w:r>
          </w:p>
          <w:p w:rsidR="00C421BA" w:rsidRDefault="00B92DDD" w:rsidP="00264BB0">
            <w:pPr>
              <w:widowControl/>
              <w:adjustRightInd w:val="0"/>
              <w:snapToGrid w:val="0"/>
              <w:rPr>
                <w:color w:val="FF0000"/>
                <w:kern w:val="0"/>
                <w:sz w:val="24"/>
              </w:rPr>
            </w:pPr>
            <w:r>
              <w:rPr>
                <w:kern w:val="0"/>
                <w:sz w:val="24"/>
              </w:rPr>
              <w:t>每个</w:t>
            </w:r>
            <w:r>
              <w:rPr>
                <w:rFonts w:hint="eastAsia"/>
                <w:kern w:val="0"/>
                <w:sz w:val="24"/>
              </w:rPr>
              <w:t>业绩</w:t>
            </w:r>
            <w:r>
              <w:rPr>
                <w:rFonts w:hint="eastAsia"/>
                <w:kern w:val="0"/>
                <w:sz w:val="24"/>
              </w:rPr>
              <w:t>2</w:t>
            </w:r>
            <w:r>
              <w:rPr>
                <w:kern w:val="0"/>
                <w:sz w:val="24"/>
              </w:rPr>
              <w:t>分，最多</w:t>
            </w:r>
            <w:r>
              <w:rPr>
                <w:rFonts w:hint="eastAsia"/>
                <w:kern w:val="0"/>
                <w:sz w:val="24"/>
              </w:rPr>
              <w:t>6</w:t>
            </w:r>
            <w:r>
              <w:rPr>
                <w:kern w:val="0"/>
                <w:sz w:val="24"/>
              </w:rPr>
              <w:t>分。</w:t>
            </w:r>
          </w:p>
        </w:tc>
        <w:tc>
          <w:tcPr>
            <w:tcW w:w="432" w:type="pct"/>
            <w:shd w:val="clear" w:color="auto" w:fill="auto"/>
            <w:vAlign w:val="center"/>
          </w:tcPr>
          <w:p w:rsidR="00B92DDD" w:rsidRDefault="00C421BA" w:rsidP="00DC5E9F">
            <w:pPr>
              <w:widowControl/>
              <w:adjustRightInd w:val="0"/>
              <w:snapToGrid w:val="0"/>
              <w:jc w:val="center"/>
              <w:rPr>
                <w:color w:val="000000"/>
                <w:kern w:val="0"/>
                <w:sz w:val="24"/>
              </w:rPr>
            </w:pPr>
            <w:r>
              <w:rPr>
                <w:rFonts w:hint="eastAsia"/>
                <w:color w:val="000000"/>
                <w:kern w:val="0"/>
                <w:sz w:val="24"/>
              </w:rPr>
              <w:t>6</w:t>
            </w:r>
          </w:p>
        </w:tc>
      </w:tr>
      <w:tr w:rsidR="00B92DDD" w:rsidTr="00B92DDD">
        <w:trPr>
          <w:trHeight w:val="1050"/>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t>2</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投标人或所投</w:t>
            </w:r>
            <w:proofErr w:type="gramStart"/>
            <w:r>
              <w:rPr>
                <w:rFonts w:hint="eastAsia"/>
                <w:kern w:val="0"/>
                <w:sz w:val="24"/>
              </w:rPr>
              <w:t>云管理</w:t>
            </w:r>
            <w:proofErr w:type="gramEnd"/>
            <w:r>
              <w:rPr>
                <w:rFonts w:hint="eastAsia"/>
                <w:kern w:val="0"/>
                <w:sz w:val="24"/>
              </w:rPr>
              <w:t>平台制造商</w:t>
            </w:r>
            <w:r>
              <w:rPr>
                <w:kern w:val="0"/>
                <w:sz w:val="24"/>
              </w:rPr>
              <w:t>相关证书</w:t>
            </w:r>
            <w:r w:rsidR="00900B59">
              <w:rPr>
                <w:kern w:val="0"/>
                <w:sz w:val="24"/>
              </w:rPr>
              <w:t>评价</w:t>
            </w:r>
          </w:p>
        </w:tc>
        <w:tc>
          <w:tcPr>
            <w:tcW w:w="3670" w:type="pct"/>
            <w:shd w:val="clear" w:color="auto" w:fill="auto"/>
            <w:vAlign w:val="center"/>
          </w:tcPr>
          <w:p w:rsidR="00B92DDD" w:rsidRDefault="00900B59" w:rsidP="00DC5E9F">
            <w:pPr>
              <w:widowControl/>
              <w:adjustRightInd w:val="0"/>
              <w:snapToGrid w:val="0"/>
              <w:rPr>
                <w:kern w:val="0"/>
                <w:sz w:val="24"/>
              </w:rPr>
            </w:pPr>
            <w:r>
              <w:rPr>
                <w:rFonts w:hint="eastAsia"/>
                <w:kern w:val="0"/>
                <w:sz w:val="24"/>
              </w:rPr>
              <w:t>（</w:t>
            </w:r>
            <w:r>
              <w:rPr>
                <w:rFonts w:hint="eastAsia"/>
                <w:kern w:val="0"/>
                <w:sz w:val="24"/>
              </w:rPr>
              <w:t>1</w:t>
            </w:r>
            <w:r>
              <w:rPr>
                <w:rFonts w:hint="eastAsia"/>
                <w:kern w:val="0"/>
                <w:sz w:val="24"/>
              </w:rPr>
              <w:t>）</w:t>
            </w:r>
            <w:r w:rsidRPr="00900B59">
              <w:rPr>
                <w:rFonts w:hint="eastAsia"/>
                <w:kern w:val="0"/>
                <w:sz w:val="24"/>
              </w:rPr>
              <w:t>投标人或所投</w:t>
            </w:r>
            <w:proofErr w:type="gramStart"/>
            <w:r w:rsidRPr="00900B59">
              <w:rPr>
                <w:rFonts w:hint="eastAsia"/>
                <w:kern w:val="0"/>
                <w:sz w:val="24"/>
              </w:rPr>
              <w:t>云管理</w:t>
            </w:r>
            <w:proofErr w:type="gramEnd"/>
            <w:r w:rsidRPr="00900B59">
              <w:rPr>
                <w:rFonts w:hint="eastAsia"/>
                <w:kern w:val="0"/>
                <w:sz w:val="24"/>
              </w:rPr>
              <w:t>平台制造商</w:t>
            </w:r>
            <w:r w:rsidR="00B92DDD">
              <w:rPr>
                <w:rFonts w:hint="eastAsia"/>
                <w:kern w:val="0"/>
                <w:sz w:val="24"/>
              </w:rPr>
              <w:t>具备质量管理体系认证证书、信息技术（</w:t>
            </w:r>
            <w:r w:rsidR="00B92DDD">
              <w:rPr>
                <w:rFonts w:hint="eastAsia"/>
                <w:kern w:val="0"/>
                <w:sz w:val="24"/>
              </w:rPr>
              <w:t>IT</w:t>
            </w:r>
            <w:r w:rsidR="00B92DDD">
              <w:rPr>
                <w:rFonts w:hint="eastAsia"/>
                <w:kern w:val="0"/>
                <w:sz w:val="24"/>
              </w:rPr>
              <w:t>）服务管理体系认证证书、信息安全管理体系认证证书、</w:t>
            </w:r>
            <w:r w:rsidR="003D71BE" w:rsidRPr="003D71BE">
              <w:rPr>
                <w:rFonts w:hint="eastAsia"/>
                <w:kern w:val="0"/>
                <w:sz w:val="24"/>
              </w:rPr>
              <w:t>CCRC-</w:t>
            </w:r>
            <w:r w:rsidR="003D71BE" w:rsidRPr="003D71BE">
              <w:rPr>
                <w:rFonts w:hint="eastAsia"/>
                <w:kern w:val="0"/>
                <w:sz w:val="24"/>
              </w:rPr>
              <w:t>数据安全管理认证证书</w:t>
            </w:r>
            <w:r w:rsidR="00B92DDD">
              <w:rPr>
                <w:rFonts w:hint="eastAsia"/>
                <w:kern w:val="0"/>
                <w:sz w:val="24"/>
              </w:rPr>
              <w:t>，提供</w:t>
            </w:r>
            <w:r>
              <w:rPr>
                <w:rFonts w:hint="eastAsia"/>
                <w:kern w:val="0"/>
                <w:sz w:val="24"/>
              </w:rPr>
              <w:t>证书扫描件，每个合格的</w:t>
            </w:r>
            <w:r w:rsidR="00B92DDD">
              <w:rPr>
                <w:rFonts w:hint="eastAsia"/>
                <w:kern w:val="0"/>
                <w:sz w:val="24"/>
              </w:rPr>
              <w:t>证书扫描件得</w:t>
            </w:r>
            <w:r w:rsidR="00B92DDD">
              <w:rPr>
                <w:rFonts w:hint="eastAsia"/>
                <w:kern w:val="0"/>
                <w:sz w:val="24"/>
              </w:rPr>
              <w:t>2</w:t>
            </w:r>
            <w:r w:rsidR="00B92DDD">
              <w:rPr>
                <w:rFonts w:hint="eastAsia"/>
                <w:kern w:val="0"/>
                <w:sz w:val="24"/>
              </w:rPr>
              <w:t>分，最多</w:t>
            </w:r>
            <w:r w:rsidR="00B92DDD">
              <w:rPr>
                <w:rFonts w:hint="eastAsia"/>
                <w:kern w:val="0"/>
                <w:sz w:val="24"/>
              </w:rPr>
              <w:t>8</w:t>
            </w:r>
            <w:r w:rsidR="00B92DDD">
              <w:rPr>
                <w:rFonts w:hint="eastAsia"/>
                <w:kern w:val="0"/>
                <w:sz w:val="24"/>
              </w:rPr>
              <w:t>分；</w:t>
            </w:r>
          </w:p>
          <w:p w:rsidR="00B92DDD" w:rsidRDefault="00900B59" w:rsidP="004A31A7">
            <w:pPr>
              <w:widowControl/>
              <w:adjustRightInd w:val="0"/>
              <w:snapToGrid w:val="0"/>
              <w:rPr>
                <w:kern w:val="0"/>
                <w:sz w:val="24"/>
              </w:rPr>
            </w:pPr>
            <w:r>
              <w:rPr>
                <w:rFonts w:hint="eastAsia"/>
                <w:kern w:val="0"/>
                <w:sz w:val="24"/>
              </w:rPr>
              <w:t>（</w:t>
            </w:r>
            <w:r>
              <w:rPr>
                <w:rFonts w:hint="eastAsia"/>
                <w:kern w:val="0"/>
                <w:sz w:val="24"/>
              </w:rPr>
              <w:t>2</w:t>
            </w:r>
            <w:r>
              <w:rPr>
                <w:rFonts w:hint="eastAsia"/>
                <w:kern w:val="0"/>
                <w:sz w:val="24"/>
              </w:rPr>
              <w:t>）</w:t>
            </w:r>
            <w:r w:rsidRPr="00900B59">
              <w:rPr>
                <w:rFonts w:hint="eastAsia"/>
                <w:kern w:val="0"/>
                <w:sz w:val="24"/>
              </w:rPr>
              <w:t>投标人或所投</w:t>
            </w:r>
            <w:proofErr w:type="gramStart"/>
            <w:r w:rsidRPr="00900B59">
              <w:rPr>
                <w:rFonts w:hint="eastAsia"/>
                <w:kern w:val="0"/>
                <w:sz w:val="24"/>
              </w:rPr>
              <w:t>云管理</w:t>
            </w:r>
            <w:proofErr w:type="gramEnd"/>
            <w:r w:rsidRPr="00900B59">
              <w:rPr>
                <w:rFonts w:hint="eastAsia"/>
                <w:kern w:val="0"/>
                <w:sz w:val="24"/>
              </w:rPr>
              <w:t>平台制造商</w:t>
            </w:r>
            <w:r w:rsidR="00B92DDD">
              <w:rPr>
                <w:kern w:val="0"/>
                <w:sz w:val="24"/>
              </w:rPr>
              <w:t>具备可信云认证，</w:t>
            </w:r>
            <w:r>
              <w:rPr>
                <w:rFonts w:hint="eastAsia"/>
                <w:kern w:val="0"/>
                <w:sz w:val="24"/>
              </w:rPr>
              <w:t>提供证书扫描件，每个合格的证书扫描件得</w:t>
            </w:r>
            <w:r w:rsidR="004F7F1A">
              <w:rPr>
                <w:rFonts w:hint="eastAsia"/>
                <w:kern w:val="0"/>
                <w:sz w:val="24"/>
              </w:rPr>
              <w:t>2</w:t>
            </w:r>
            <w:r>
              <w:rPr>
                <w:rFonts w:hint="eastAsia"/>
                <w:kern w:val="0"/>
                <w:sz w:val="24"/>
              </w:rPr>
              <w:t>分，最多</w:t>
            </w:r>
            <w:r>
              <w:rPr>
                <w:rFonts w:hint="eastAsia"/>
                <w:kern w:val="0"/>
                <w:sz w:val="24"/>
              </w:rPr>
              <w:t>6</w:t>
            </w:r>
            <w:r>
              <w:rPr>
                <w:rFonts w:hint="eastAsia"/>
                <w:kern w:val="0"/>
                <w:sz w:val="24"/>
              </w:rPr>
              <w:t>分；</w:t>
            </w:r>
          </w:p>
        </w:tc>
        <w:tc>
          <w:tcPr>
            <w:tcW w:w="432" w:type="pct"/>
            <w:shd w:val="clear" w:color="auto" w:fill="auto"/>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t>14</w:t>
            </w:r>
          </w:p>
        </w:tc>
      </w:tr>
      <w:tr w:rsidR="00B92DDD" w:rsidTr="00B92DDD">
        <w:trPr>
          <w:trHeight w:val="60"/>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t>3</w:t>
            </w:r>
          </w:p>
        </w:tc>
        <w:tc>
          <w:tcPr>
            <w:tcW w:w="649" w:type="pct"/>
            <w:shd w:val="clear" w:color="auto" w:fill="auto"/>
            <w:vAlign w:val="center"/>
          </w:tcPr>
          <w:p w:rsidR="00B92DDD" w:rsidRPr="004A31A7" w:rsidRDefault="00B92DDD" w:rsidP="00DC5E9F">
            <w:pPr>
              <w:widowControl/>
              <w:adjustRightInd w:val="0"/>
              <w:snapToGrid w:val="0"/>
              <w:jc w:val="center"/>
              <w:rPr>
                <w:sz w:val="24"/>
              </w:rPr>
            </w:pPr>
            <w:r w:rsidRPr="004A31A7">
              <w:rPr>
                <w:rFonts w:hint="eastAsia"/>
                <w:sz w:val="24"/>
              </w:rPr>
              <w:t>所投入云平台评价</w:t>
            </w:r>
          </w:p>
        </w:tc>
        <w:tc>
          <w:tcPr>
            <w:tcW w:w="3670" w:type="pct"/>
            <w:shd w:val="clear" w:color="auto" w:fill="auto"/>
            <w:vAlign w:val="center"/>
          </w:tcPr>
          <w:p w:rsidR="00B92DDD" w:rsidRPr="004A31A7" w:rsidRDefault="00E736E0" w:rsidP="00E736E0">
            <w:pPr>
              <w:widowControl/>
              <w:adjustRightInd w:val="0"/>
              <w:snapToGrid w:val="0"/>
              <w:rPr>
                <w:kern w:val="0"/>
                <w:sz w:val="24"/>
              </w:rPr>
            </w:pPr>
            <w:r w:rsidRPr="004A31A7">
              <w:rPr>
                <w:rFonts w:hint="eastAsia"/>
                <w:kern w:val="0"/>
                <w:sz w:val="24"/>
              </w:rPr>
              <w:t>（</w:t>
            </w:r>
            <w:r w:rsidRPr="004A31A7">
              <w:rPr>
                <w:rFonts w:hint="eastAsia"/>
                <w:kern w:val="0"/>
                <w:sz w:val="24"/>
              </w:rPr>
              <w:t>1</w:t>
            </w:r>
            <w:r w:rsidRPr="004A31A7">
              <w:rPr>
                <w:rFonts w:hint="eastAsia"/>
                <w:kern w:val="0"/>
                <w:sz w:val="24"/>
              </w:rPr>
              <w:t>）</w:t>
            </w:r>
            <w:r w:rsidR="00B92DDD" w:rsidRPr="004A31A7">
              <w:rPr>
                <w:rFonts w:hint="eastAsia"/>
                <w:kern w:val="0"/>
                <w:sz w:val="24"/>
              </w:rPr>
              <w:t>提供所投云</w:t>
            </w:r>
            <w:r w:rsidRPr="004A31A7">
              <w:rPr>
                <w:rFonts w:hint="eastAsia"/>
                <w:kern w:val="0"/>
                <w:sz w:val="24"/>
              </w:rPr>
              <w:t>平台产品</w:t>
            </w:r>
            <w:r w:rsidR="00B92DDD" w:rsidRPr="004A31A7">
              <w:rPr>
                <w:rFonts w:hint="eastAsia"/>
                <w:kern w:val="0"/>
                <w:sz w:val="24"/>
              </w:rPr>
              <w:t>的</w:t>
            </w:r>
            <w:r w:rsidR="00900B59" w:rsidRPr="004A31A7">
              <w:rPr>
                <w:rFonts w:hint="eastAsia"/>
                <w:kern w:val="0"/>
                <w:sz w:val="24"/>
              </w:rPr>
              <w:t>计算机</w:t>
            </w:r>
            <w:r w:rsidR="00B92DDD" w:rsidRPr="004A31A7">
              <w:rPr>
                <w:rFonts w:hint="eastAsia"/>
                <w:kern w:val="0"/>
                <w:sz w:val="24"/>
              </w:rPr>
              <w:t>软件著作权登记证书扫描件得</w:t>
            </w:r>
            <w:r w:rsidR="00B92DDD" w:rsidRPr="004A31A7">
              <w:rPr>
                <w:kern w:val="0"/>
                <w:sz w:val="24"/>
              </w:rPr>
              <w:t>2</w:t>
            </w:r>
            <w:r w:rsidR="00B92DDD" w:rsidRPr="004A31A7">
              <w:rPr>
                <w:rFonts w:hint="eastAsia"/>
                <w:kern w:val="0"/>
                <w:sz w:val="24"/>
              </w:rPr>
              <w:t>分</w:t>
            </w:r>
            <w:r w:rsidR="00900B59" w:rsidRPr="004A31A7">
              <w:rPr>
                <w:rFonts w:hint="eastAsia"/>
                <w:kern w:val="0"/>
                <w:sz w:val="24"/>
              </w:rPr>
              <w:t>，其他</w:t>
            </w:r>
            <w:r w:rsidR="00900B59" w:rsidRPr="004A31A7">
              <w:rPr>
                <w:rFonts w:hint="eastAsia"/>
                <w:kern w:val="0"/>
                <w:sz w:val="24"/>
              </w:rPr>
              <w:t>0</w:t>
            </w:r>
            <w:r w:rsidR="00900B59" w:rsidRPr="004A31A7">
              <w:rPr>
                <w:rFonts w:hint="eastAsia"/>
                <w:kern w:val="0"/>
                <w:sz w:val="24"/>
              </w:rPr>
              <w:t>分</w:t>
            </w:r>
            <w:r w:rsidR="00B92DDD" w:rsidRPr="004A31A7">
              <w:rPr>
                <w:rFonts w:hint="eastAsia"/>
                <w:kern w:val="0"/>
                <w:sz w:val="24"/>
              </w:rPr>
              <w:t>；</w:t>
            </w:r>
          </w:p>
          <w:p w:rsidR="00E736E0" w:rsidRPr="004A31A7" w:rsidRDefault="00E736E0" w:rsidP="00E736E0">
            <w:pPr>
              <w:widowControl/>
              <w:adjustRightInd w:val="0"/>
              <w:snapToGrid w:val="0"/>
              <w:rPr>
                <w:kern w:val="0"/>
                <w:sz w:val="24"/>
              </w:rPr>
            </w:pPr>
            <w:r w:rsidRPr="004A31A7">
              <w:rPr>
                <w:rFonts w:hint="eastAsia"/>
                <w:kern w:val="0"/>
                <w:sz w:val="24"/>
              </w:rPr>
              <w:t>（</w:t>
            </w:r>
            <w:r w:rsidRPr="004A31A7">
              <w:rPr>
                <w:rFonts w:hint="eastAsia"/>
                <w:kern w:val="0"/>
                <w:sz w:val="24"/>
              </w:rPr>
              <w:t>2</w:t>
            </w:r>
            <w:r w:rsidRPr="004A31A7">
              <w:rPr>
                <w:rFonts w:hint="eastAsia"/>
                <w:kern w:val="0"/>
                <w:sz w:val="24"/>
              </w:rPr>
              <w:t>）所投云平台软件要求具备软件产品可信评估证书，提供证书扫描件，</w:t>
            </w:r>
            <w:r w:rsidR="00264BB0" w:rsidRPr="004A31A7">
              <w:rPr>
                <w:rFonts w:hint="eastAsia"/>
                <w:kern w:val="0"/>
                <w:sz w:val="24"/>
              </w:rPr>
              <w:t>具备</w:t>
            </w:r>
            <w:r w:rsidRPr="004A31A7">
              <w:rPr>
                <w:rFonts w:hint="eastAsia"/>
                <w:kern w:val="0"/>
                <w:sz w:val="24"/>
              </w:rPr>
              <w:t>卓越级</w:t>
            </w:r>
            <w:r w:rsidR="00264BB0" w:rsidRPr="004A31A7">
              <w:rPr>
                <w:rFonts w:hint="eastAsia"/>
                <w:kern w:val="0"/>
                <w:sz w:val="24"/>
              </w:rPr>
              <w:t>的：</w:t>
            </w:r>
            <w:r w:rsidR="00264BB0" w:rsidRPr="004A31A7">
              <w:rPr>
                <w:rFonts w:hint="eastAsia"/>
                <w:kern w:val="0"/>
                <w:sz w:val="24"/>
              </w:rPr>
              <w:t>3</w:t>
            </w:r>
            <w:r w:rsidR="00264BB0" w:rsidRPr="004A31A7">
              <w:rPr>
                <w:rFonts w:hint="eastAsia"/>
                <w:kern w:val="0"/>
                <w:sz w:val="24"/>
              </w:rPr>
              <w:t>分，具备</w:t>
            </w:r>
            <w:proofErr w:type="gramStart"/>
            <w:r w:rsidRPr="004A31A7">
              <w:rPr>
                <w:rFonts w:hint="eastAsia"/>
                <w:kern w:val="0"/>
                <w:sz w:val="24"/>
              </w:rPr>
              <w:t>增强级得</w:t>
            </w:r>
            <w:r w:rsidRPr="004A31A7">
              <w:rPr>
                <w:rFonts w:hint="eastAsia"/>
                <w:kern w:val="0"/>
                <w:sz w:val="24"/>
              </w:rPr>
              <w:t>2</w:t>
            </w:r>
            <w:r w:rsidRPr="004A31A7">
              <w:rPr>
                <w:rFonts w:hint="eastAsia"/>
                <w:kern w:val="0"/>
                <w:sz w:val="24"/>
              </w:rPr>
              <w:t>分</w:t>
            </w:r>
            <w:proofErr w:type="gramEnd"/>
            <w:r w:rsidRPr="004A31A7">
              <w:rPr>
                <w:rFonts w:hint="eastAsia"/>
                <w:kern w:val="0"/>
                <w:sz w:val="24"/>
              </w:rPr>
              <w:t>，</w:t>
            </w:r>
            <w:r w:rsidR="00264BB0" w:rsidRPr="004A31A7">
              <w:rPr>
                <w:rFonts w:hint="eastAsia"/>
                <w:kern w:val="0"/>
                <w:sz w:val="24"/>
              </w:rPr>
              <w:t>具备</w:t>
            </w:r>
            <w:proofErr w:type="gramStart"/>
            <w:r w:rsidRPr="004A31A7">
              <w:rPr>
                <w:rFonts w:hint="eastAsia"/>
                <w:kern w:val="0"/>
                <w:sz w:val="24"/>
              </w:rPr>
              <w:t>基础级得</w:t>
            </w:r>
            <w:r w:rsidRPr="004A31A7">
              <w:rPr>
                <w:rFonts w:hint="eastAsia"/>
                <w:kern w:val="0"/>
                <w:sz w:val="24"/>
              </w:rPr>
              <w:t>1</w:t>
            </w:r>
            <w:r w:rsidRPr="004A31A7">
              <w:rPr>
                <w:rFonts w:hint="eastAsia"/>
                <w:kern w:val="0"/>
                <w:sz w:val="24"/>
              </w:rPr>
              <w:t>分</w:t>
            </w:r>
            <w:proofErr w:type="gramEnd"/>
            <w:r w:rsidRPr="004A31A7">
              <w:rPr>
                <w:rFonts w:hint="eastAsia"/>
                <w:kern w:val="0"/>
                <w:sz w:val="24"/>
              </w:rPr>
              <w:t>，其他</w:t>
            </w:r>
            <w:r w:rsidRPr="004A31A7">
              <w:rPr>
                <w:rFonts w:hint="eastAsia"/>
                <w:kern w:val="0"/>
                <w:sz w:val="24"/>
              </w:rPr>
              <w:t>0</w:t>
            </w:r>
            <w:r w:rsidRPr="004A31A7">
              <w:rPr>
                <w:rFonts w:hint="eastAsia"/>
                <w:kern w:val="0"/>
                <w:sz w:val="24"/>
              </w:rPr>
              <w:t>分；</w:t>
            </w:r>
          </w:p>
          <w:p w:rsidR="008F6B47" w:rsidRPr="004A31A7" w:rsidRDefault="008F6B47" w:rsidP="00264BB0">
            <w:pPr>
              <w:widowControl/>
              <w:adjustRightInd w:val="0"/>
              <w:snapToGrid w:val="0"/>
              <w:rPr>
                <w:kern w:val="0"/>
                <w:sz w:val="24"/>
              </w:rPr>
            </w:pPr>
            <w:r w:rsidRPr="004A31A7">
              <w:rPr>
                <w:rFonts w:hint="eastAsia"/>
                <w:kern w:val="0"/>
                <w:sz w:val="24"/>
              </w:rPr>
              <w:t>（</w:t>
            </w:r>
            <w:r w:rsidRPr="004A31A7">
              <w:rPr>
                <w:rFonts w:hint="eastAsia"/>
                <w:kern w:val="0"/>
                <w:sz w:val="24"/>
              </w:rPr>
              <w:t>3</w:t>
            </w:r>
            <w:r w:rsidRPr="004A31A7">
              <w:rPr>
                <w:rFonts w:hint="eastAsia"/>
                <w:kern w:val="0"/>
                <w:sz w:val="24"/>
              </w:rPr>
              <w:t>）所投云平台软件产品具备</w:t>
            </w:r>
            <w:r w:rsidR="004A31A7" w:rsidRPr="004A31A7">
              <w:rPr>
                <w:rFonts w:hint="eastAsia"/>
                <w:kern w:val="0"/>
                <w:sz w:val="24"/>
              </w:rPr>
              <w:t>第三方测试机构出具的</w:t>
            </w:r>
            <w:r w:rsidRPr="004A31A7">
              <w:rPr>
                <w:rFonts w:hint="eastAsia"/>
                <w:kern w:val="0"/>
                <w:sz w:val="24"/>
              </w:rPr>
              <w:t>代码</w:t>
            </w:r>
            <w:r w:rsidR="004A31A7">
              <w:rPr>
                <w:rFonts w:hint="eastAsia"/>
                <w:kern w:val="0"/>
                <w:sz w:val="24"/>
              </w:rPr>
              <w:t>扫描</w:t>
            </w:r>
            <w:r w:rsidRPr="004A31A7">
              <w:rPr>
                <w:rFonts w:hint="eastAsia"/>
                <w:kern w:val="0"/>
                <w:sz w:val="24"/>
              </w:rPr>
              <w:t>测试报告，提供报告</w:t>
            </w:r>
            <w:r w:rsidR="004A31A7">
              <w:rPr>
                <w:rFonts w:hint="eastAsia"/>
                <w:kern w:val="0"/>
                <w:sz w:val="24"/>
              </w:rPr>
              <w:t>关键页</w:t>
            </w:r>
            <w:r w:rsidRPr="004A31A7">
              <w:rPr>
                <w:rFonts w:hint="eastAsia"/>
                <w:kern w:val="0"/>
                <w:sz w:val="24"/>
              </w:rPr>
              <w:t>扫描件，报告中明确表示代码自主率</w:t>
            </w:r>
            <w:r w:rsidR="00264BB0" w:rsidRPr="004A31A7">
              <w:rPr>
                <w:rFonts w:hint="eastAsia"/>
                <w:kern w:val="0"/>
                <w:sz w:val="24"/>
              </w:rPr>
              <w:t>≥</w:t>
            </w:r>
            <w:r w:rsidRPr="004A31A7">
              <w:rPr>
                <w:rFonts w:hint="eastAsia"/>
                <w:kern w:val="0"/>
                <w:sz w:val="24"/>
              </w:rPr>
              <w:t>95%</w:t>
            </w:r>
            <w:r w:rsidRPr="004A31A7">
              <w:rPr>
                <w:rFonts w:hint="eastAsia"/>
                <w:kern w:val="0"/>
                <w:sz w:val="24"/>
              </w:rPr>
              <w:t>得</w:t>
            </w:r>
            <w:r w:rsidRPr="004A31A7">
              <w:rPr>
                <w:rFonts w:hint="eastAsia"/>
                <w:kern w:val="0"/>
                <w:sz w:val="24"/>
              </w:rPr>
              <w:t>5</w:t>
            </w:r>
            <w:r w:rsidRPr="004A31A7">
              <w:rPr>
                <w:rFonts w:hint="eastAsia"/>
                <w:kern w:val="0"/>
                <w:sz w:val="24"/>
              </w:rPr>
              <w:t>分，</w:t>
            </w:r>
            <w:r w:rsidR="00264BB0" w:rsidRPr="004A31A7">
              <w:rPr>
                <w:rFonts w:hint="eastAsia"/>
                <w:kern w:val="0"/>
                <w:sz w:val="24"/>
              </w:rPr>
              <w:t>报告明确表示</w:t>
            </w:r>
            <w:r w:rsidR="00264BB0" w:rsidRPr="004A31A7">
              <w:rPr>
                <w:rFonts w:hint="eastAsia"/>
                <w:kern w:val="0"/>
                <w:sz w:val="24"/>
              </w:rPr>
              <w:t>95%</w:t>
            </w:r>
            <w:r w:rsidR="00264BB0" w:rsidRPr="004A31A7">
              <w:rPr>
                <w:rFonts w:hint="eastAsia"/>
                <w:kern w:val="0"/>
                <w:sz w:val="24"/>
              </w:rPr>
              <w:t>＞代码自主率≥</w:t>
            </w:r>
            <w:r w:rsidRPr="004A31A7">
              <w:rPr>
                <w:rFonts w:hint="eastAsia"/>
                <w:kern w:val="0"/>
                <w:sz w:val="24"/>
              </w:rPr>
              <w:t>9</w:t>
            </w:r>
            <w:r w:rsidR="00264BB0" w:rsidRPr="004A31A7">
              <w:rPr>
                <w:rFonts w:hint="eastAsia"/>
                <w:kern w:val="0"/>
                <w:sz w:val="24"/>
              </w:rPr>
              <w:t>0%</w:t>
            </w:r>
            <w:r w:rsidRPr="004A31A7">
              <w:rPr>
                <w:rFonts w:hint="eastAsia"/>
                <w:kern w:val="0"/>
                <w:sz w:val="24"/>
              </w:rPr>
              <w:t>得</w:t>
            </w:r>
            <w:r w:rsidRPr="004A31A7">
              <w:rPr>
                <w:rFonts w:hint="eastAsia"/>
                <w:kern w:val="0"/>
                <w:sz w:val="24"/>
              </w:rPr>
              <w:t>3</w:t>
            </w:r>
            <w:r w:rsidRPr="004A31A7">
              <w:rPr>
                <w:rFonts w:hint="eastAsia"/>
                <w:kern w:val="0"/>
                <w:sz w:val="24"/>
              </w:rPr>
              <w:t>分，</w:t>
            </w:r>
            <w:r w:rsidR="00264BB0" w:rsidRPr="004A31A7">
              <w:rPr>
                <w:rFonts w:hint="eastAsia"/>
                <w:kern w:val="0"/>
                <w:sz w:val="24"/>
              </w:rPr>
              <w:t>报告明确表示</w:t>
            </w:r>
            <w:r w:rsidR="00264BB0" w:rsidRPr="004A31A7">
              <w:rPr>
                <w:rFonts w:hint="eastAsia"/>
                <w:kern w:val="0"/>
                <w:sz w:val="24"/>
              </w:rPr>
              <w:t>90%</w:t>
            </w:r>
            <w:r w:rsidR="00264BB0" w:rsidRPr="004A31A7">
              <w:rPr>
                <w:rFonts w:hint="eastAsia"/>
                <w:kern w:val="0"/>
                <w:sz w:val="24"/>
              </w:rPr>
              <w:t>＞代码自主率≥</w:t>
            </w:r>
            <w:r w:rsidR="00264BB0" w:rsidRPr="004A31A7">
              <w:rPr>
                <w:rFonts w:hint="eastAsia"/>
                <w:kern w:val="0"/>
                <w:sz w:val="24"/>
              </w:rPr>
              <w:t>85%</w:t>
            </w:r>
            <w:r w:rsidR="00264BB0" w:rsidRPr="004A31A7">
              <w:rPr>
                <w:rFonts w:hint="eastAsia"/>
                <w:kern w:val="0"/>
                <w:sz w:val="24"/>
              </w:rPr>
              <w:t>得</w:t>
            </w:r>
            <w:r w:rsidR="00264BB0" w:rsidRPr="004A31A7">
              <w:rPr>
                <w:rFonts w:hint="eastAsia"/>
                <w:kern w:val="0"/>
                <w:sz w:val="24"/>
              </w:rPr>
              <w:t>1</w:t>
            </w:r>
            <w:r w:rsidR="00264BB0" w:rsidRPr="004A31A7">
              <w:rPr>
                <w:rFonts w:hint="eastAsia"/>
                <w:kern w:val="0"/>
                <w:sz w:val="24"/>
              </w:rPr>
              <w:t>分</w:t>
            </w:r>
            <w:r w:rsidRPr="004A31A7">
              <w:rPr>
                <w:rFonts w:hint="eastAsia"/>
                <w:kern w:val="0"/>
                <w:sz w:val="24"/>
              </w:rPr>
              <w:t>，</w:t>
            </w:r>
            <w:r w:rsidRPr="004A31A7">
              <w:rPr>
                <w:rFonts w:hint="eastAsia"/>
                <w:kern w:val="0"/>
                <w:sz w:val="24"/>
              </w:rPr>
              <w:t xml:space="preserve"> </w:t>
            </w:r>
            <w:r w:rsidRPr="004A31A7">
              <w:rPr>
                <w:rFonts w:hint="eastAsia"/>
                <w:kern w:val="0"/>
                <w:sz w:val="24"/>
              </w:rPr>
              <w:t>其他</w:t>
            </w:r>
            <w:r w:rsidR="00264BB0" w:rsidRPr="004A31A7">
              <w:rPr>
                <w:rFonts w:hint="eastAsia"/>
                <w:kern w:val="0"/>
                <w:sz w:val="24"/>
              </w:rPr>
              <w:t>0</w:t>
            </w:r>
            <w:r w:rsidRPr="004A31A7">
              <w:rPr>
                <w:rFonts w:hint="eastAsia"/>
                <w:kern w:val="0"/>
                <w:sz w:val="24"/>
              </w:rPr>
              <w:t>分，</w:t>
            </w:r>
          </w:p>
        </w:tc>
        <w:tc>
          <w:tcPr>
            <w:tcW w:w="432" w:type="pct"/>
            <w:shd w:val="clear" w:color="auto" w:fill="auto"/>
            <w:vAlign w:val="center"/>
          </w:tcPr>
          <w:p w:rsidR="00B92DDD" w:rsidRDefault="00264BB0" w:rsidP="00DC5E9F">
            <w:pPr>
              <w:widowControl/>
              <w:adjustRightInd w:val="0"/>
              <w:snapToGrid w:val="0"/>
              <w:jc w:val="center"/>
              <w:rPr>
                <w:color w:val="000000"/>
                <w:kern w:val="0"/>
                <w:sz w:val="24"/>
              </w:rPr>
            </w:pPr>
            <w:r>
              <w:rPr>
                <w:rFonts w:hint="eastAsia"/>
                <w:color w:val="000000"/>
                <w:kern w:val="0"/>
                <w:sz w:val="24"/>
              </w:rPr>
              <w:t>10</w:t>
            </w:r>
          </w:p>
        </w:tc>
      </w:tr>
      <w:tr w:rsidR="00B92DDD" w:rsidTr="00B92DDD">
        <w:trPr>
          <w:trHeight w:val="828"/>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lastRenderedPageBreak/>
              <w:t>4</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rFonts w:hint="eastAsia"/>
                <w:color w:val="000000" w:themeColor="text1"/>
                <w:sz w:val="24"/>
              </w:rPr>
              <w:t>投入</w:t>
            </w:r>
            <w:r>
              <w:rPr>
                <w:color w:val="000000" w:themeColor="text1"/>
                <w:sz w:val="24"/>
              </w:rPr>
              <w:t>人员评价</w:t>
            </w:r>
          </w:p>
        </w:tc>
        <w:tc>
          <w:tcPr>
            <w:tcW w:w="3670" w:type="pct"/>
            <w:shd w:val="clear" w:color="auto" w:fill="auto"/>
            <w:vAlign w:val="center"/>
          </w:tcPr>
          <w:p w:rsidR="00B92DDD" w:rsidRDefault="00B92DDD" w:rsidP="00DC5E9F">
            <w:pPr>
              <w:widowControl/>
              <w:adjustRightInd w:val="0"/>
              <w:snapToGrid w:val="0"/>
              <w:rPr>
                <w:kern w:val="0"/>
                <w:sz w:val="24"/>
              </w:rPr>
            </w:pPr>
            <w:r>
              <w:rPr>
                <w:rFonts w:hint="eastAsia"/>
                <w:kern w:val="0"/>
                <w:sz w:val="24"/>
              </w:rPr>
              <w:t>投入的人员为投标单位正式员工，提供姓名、开标日前三个月中任意一个月的由投标单位为投入人员缴纳社会保险证明扫描件，否则不予认定加分。</w:t>
            </w:r>
          </w:p>
          <w:p w:rsidR="00B92DDD" w:rsidRDefault="00B92DDD" w:rsidP="00DC5E9F">
            <w:pPr>
              <w:widowControl/>
              <w:adjustRightInd w:val="0"/>
              <w:snapToGrid w:val="0"/>
              <w:rPr>
                <w:kern w:val="0"/>
                <w:sz w:val="24"/>
              </w:rPr>
            </w:pPr>
            <w:r>
              <w:rPr>
                <w:rFonts w:hint="eastAsia"/>
                <w:kern w:val="0"/>
                <w:sz w:val="24"/>
              </w:rPr>
              <w:t>（</w:t>
            </w:r>
            <w:r>
              <w:rPr>
                <w:rFonts w:hint="eastAsia"/>
                <w:kern w:val="0"/>
                <w:sz w:val="24"/>
              </w:rPr>
              <w:t>1</w:t>
            </w:r>
            <w:r>
              <w:rPr>
                <w:rFonts w:hint="eastAsia"/>
                <w:kern w:val="0"/>
                <w:sz w:val="24"/>
              </w:rPr>
              <w:t>）项目经理具备</w:t>
            </w:r>
            <w:r>
              <w:rPr>
                <w:rFonts w:hint="eastAsia"/>
                <w:sz w:val="24"/>
              </w:rPr>
              <w:t>人力资源部门或工业信息化部门颁发的</w:t>
            </w:r>
            <w:r>
              <w:rPr>
                <w:rFonts w:hint="eastAsia"/>
                <w:kern w:val="0"/>
                <w:sz w:val="24"/>
              </w:rPr>
              <w:t>信息系统项目管理师证书或项目管理专业人员（</w:t>
            </w:r>
            <w:r>
              <w:rPr>
                <w:rFonts w:hint="eastAsia"/>
                <w:kern w:val="0"/>
                <w:sz w:val="24"/>
              </w:rPr>
              <w:t>PMP</w:t>
            </w:r>
            <w:r>
              <w:rPr>
                <w:rFonts w:hint="eastAsia"/>
                <w:kern w:val="0"/>
                <w:sz w:val="24"/>
              </w:rPr>
              <w:t>）证书，提供</w:t>
            </w:r>
            <w:r w:rsidR="00900B59">
              <w:rPr>
                <w:rFonts w:hint="eastAsia"/>
                <w:kern w:val="0"/>
                <w:sz w:val="24"/>
              </w:rPr>
              <w:t>合格的</w:t>
            </w:r>
            <w:r>
              <w:rPr>
                <w:rFonts w:hint="eastAsia"/>
                <w:kern w:val="0"/>
                <w:sz w:val="24"/>
              </w:rPr>
              <w:t>证书扫描件得</w:t>
            </w:r>
            <w:r>
              <w:rPr>
                <w:rFonts w:hint="eastAsia"/>
                <w:kern w:val="0"/>
                <w:sz w:val="24"/>
              </w:rPr>
              <w:t>2</w:t>
            </w:r>
            <w:r>
              <w:rPr>
                <w:rFonts w:hint="eastAsia"/>
                <w:kern w:val="0"/>
                <w:sz w:val="24"/>
              </w:rPr>
              <w:t>分，其他</w:t>
            </w:r>
            <w:r>
              <w:rPr>
                <w:rFonts w:hint="eastAsia"/>
                <w:kern w:val="0"/>
                <w:sz w:val="24"/>
              </w:rPr>
              <w:t>0</w:t>
            </w:r>
            <w:r>
              <w:rPr>
                <w:rFonts w:hint="eastAsia"/>
                <w:kern w:val="0"/>
                <w:sz w:val="24"/>
              </w:rPr>
              <w:t>分。</w:t>
            </w:r>
          </w:p>
          <w:p w:rsidR="00B92DDD" w:rsidRDefault="00B92DDD" w:rsidP="00DC5E9F">
            <w:pPr>
              <w:widowControl/>
              <w:adjustRightInd w:val="0"/>
              <w:snapToGrid w:val="0"/>
              <w:rPr>
                <w:kern w:val="0"/>
                <w:sz w:val="24"/>
              </w:rPr>
            </w:pPr>
            <w:r>
              <w:rPr>
                <w:rFonts w:hint="eastAsia"/>
                <w:kern w:val="0"/>
                <w:sz w:val="24"/>
              </w:rPr>
              <w:t>（</w:t>
            </w:r>
            <w:r>
              <w:rPr>
                <w:rFonts w:hint="eastAsia"/>
                <w:kern w:val="0"/>
                <w:sz w:val="24"/>
              </w:rPr>
              <w:t>2</w:t>
            </w:r>
            <w:r>
              <w:rPr>
                <w:rFonts w:hint="eastAsia"/>
                <w:kern w:val="0"/>
                <w:sz w:val="24"/>
              </w:rPr>
              <w:t>）投标人承诺本项目实施团队的人员中包含云平台工程师、网络工程师、操作系统工程师、数据库工程师、安全工程师，且实施团队不少于</w:t>
            </w:r>
            <w:r>
              <w:rPr>
                <w:rFonts w:hint="eastAsia"/>
                <w:kern w:val="0"/>
                <w:sz w:val="24"/>
              </w:rPr>
              <w:t>20</w:t>
            </w:r>
            <w:r>
              <w:rPr>
                <w:rFonts w:hint="eastAsia"/>
                <w:kern w:val="0"/>
                <w:sz w:val="24"/>
              </w:rPr>
              <w:t>人得</w:t>
            </w:r>
            <w:r>
              <w:rPr>
                <w:rFonts w:hint="eastAsia"/>
                <w:kern w:val="0"/>
                <w:sz w:val="24"/>
              </w:rPr>
              <w:t>4</w:t>
            </w:r>
            <w:r>
              <w:rPr>
                <w:rFonts w:hint="eastAsia"/>
                <w:kern w:val="0"/>
                <w:sz w:val="24"/>
              </w:rPr>
              <w:t>分，其他不得分。</w:t>
            </w:r>
          </w:p>
          <w:p w:rsidR="00B92DDD" w:rsidRDefault="00B92DDD" w:rsidP="004A31A7">
            <w:pPr>
              <w:widowControl/>
              <w:adjustRightInd w:val="0"/>
              <w:snapToGrid w:val="0"/>
              <w:rPr>
                <w:kern w:val="0"/>
                <w:sz w:val="24"/>
              </w:rPr>
            </w:pPr>
            <w:r>
              <w:rPr>
                <w:rFonts w:hint="eastAsia"/>
                <w:kern w:val="0"/>
                <w:sz w:val="24"/>
              </w:rPr>
              <w:t>（</w:t>
            </w:r>
            <w:r>
              <w:rPr>
                <w:rFonts w:hint="eastAsia"/>
                <w:kern w:val="0"/>
                <w:sz w:val="24"/>
              </w:rPr>
              <w:t>3</w:t>
            </w:r>
            <w:r>
              <w:rPr>
                <w:rFonts w:hint="eastAsia"/>
                <w:kern w:val="0"/>
                <w:sz w:val="24"/>
              </w:rPr>
              <w:t>）投标人承诺组建运维服务团队（需在合同签订后一个月内组建完毕），且拟投入本项目人员具备数据库工程师、云平台工程师、网络工程师、操作系统工程师、安全系统工程师、运维工程师，</w:t>
            </w:r>
            <w:r w:rsidR="004A31A7">
              <w:rPr>
                <w:rFonts w:hint="eastAsia"/>
                <w:kern w:val="0"/>
                <w:sz w:val="24"/>
              </w:rPr>
              <w:t>驻场</w:t>
            </w:r>
            <w:r>
              <w:rPr>
                <w:rFonts w:hint="eastAsia"/>
                <w:kern w:val="0"/>
                <w:sz w:val="24"/>
              </w:rPr>
              <w:t>运维团队人员不少于</w:t>
            </w:r>
            <w:r>
              <w:rPr>
                <w:rFonts w:hint="eastAsia"/>
                <w:kern w:val="0"/>
                <w:sz w:val="24"/>
              </w:rPr>
              <w:t>6</w:t>
            </w:r>
            <w:r>
              <w:rPr>
                <w:rFonts w:hint="eastAsia"/>
                <w:kern w:val="0"/>
                <w:sz w:val="24"/>
              </w:rPr>
              <w:t>人</w:t>
            </w:r>
            <w:r w:rsidR="0010692E">
              <w:rPr>
                <w:rFonts w:hint="eastAsia"/>
                <w:kern w:val="0"/>
                <w:sz w:val="24"/>
              </w:rPr>
              <w:t>，提供</w:t>
            </w:r>
            <w:r w:rsidR="0010692E">
              <w:rPr>
                <w:rFonts w:hint="eastAsia"/>
                <w:kern w:val="0"/>
                <w:sz w:val="24"/>
              </w:rPr>
              <w:t>7</w:t>
            </w:r>
            <w:r w:rsidR="0010692E">
              <w:rPr>
                <w:rFonts w:hint="eastAsia"/>
                <w:kern w:val="0"/>
                <w:sz w:val="24"/>
              </w:rPr>
              <w:t>×</w:t>
            </w:r>
            <w:r w:rsidR="0010692E">
              <w:rPr>
                <w:rFonts w:hint="eastAsia"/>
                <w:kern w:val="0"/>
                <w:sz w:val="24"/>
              </w:rPr>
              <w:t>24</w:t>
            </w:r>
            <w:r w:rsidR="0010692E">
              <w:rPr>
                <w:rFonts w:hint="eastAsia"/>
                <w:kern w:val="0"/>
                <w:sz w:val="24"/>
              </w:rPr>
              <w:t>小时服务</w:t>
            </w:r>
            <w:r>
              <w:rPr>
                <w:rFonts w:hint="eastAsia"/>
                <w:kern w:val="0"/>
                <w:sz w:val="24"/>
              </w:rPr>
              <w:t>得</w:t>
            </w:r>
            <w:r>
              <w:rPr>
                <w:rFonts w:hint="eastAsia"/>
                <w:kern w:val="0"/>
                <w:sz w:val="24"/>
              </w:rPr>
              <w:t>4</w:t>
            </w:r>
            <w:r>
              <w:rPr>
                <w:rFonts w:hint="eastAsia"/>
                <w:kern w:val="0"/>
                <w:sz w:val="24"/>
              </w:rPr>
              <w:t>分，其他不得分。</w:t>
            </w:r>
          </w:p>
        </w:tc>
        <w:tc>
          <w:tcPr>
            <w:tcW w:w="432" w:type="pct"/>
            <w:shd w:val="clear" w:color="auto" w:fill="auto"/>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t>10</w:t>
            </w:r>
          </w:p>
        </w:tc>
      </w:tr>
      <w:tr w:rsidR="00B92DDD" w:rsidTr="00B92DDD">
        <w:trPr>
          <w:trHeight w:val="243"/>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t>5</w:t>
            </w:r>
          </w:p>
        </w:tc>
        <w:tc>
          <w:tcPr>
            <w:tcW w:w="649" w:type="pct"/>
            <w:shd w:val="clear" w:color="auto" w:fill="auto"/>
            <w:vAlign w:val="center"/>
          </w:tcPr>
          <w:p w:rsidR="00B92DDD" w:rsidRDefault="00B92DDD" w:rsidP="00DC5E9F">
            <w:pPr>
              <w:widowControl/>
              <w:adjustRightInd w:val="0"/>
              <w:snapToGrid w:val="0"/>
              <w:jc w:val="center"/>
              <w:rPr>
                <w:color w:val="000000" w:themeColor="text1"/>
                <w:sz w:val="24"/>
              </w:rPr>
            </w:pPr>
            <w:r>
              <w:rPr>
                <w:rFonts w:hint="eastAsia"/>
                <w:color w:val="000000" w:themeColor="text1"/>
                <w:sz w:val="24"/>
              </w:rPr>
              <w:t>投标人承诺评价</w:t>
            </w:r>
          </w:p>
        </w:tc>
        <w:tc>
          <w:tcPr>
            <w:tcW w:w="3670" w:type="pct"/>
            <w:shd w:val="clear" w:color="auto" w:fill="auto"/>
            <w:vAlign w:val="center"/>
          </w:tcPr>
          <w:p w:rsidR="00B92DDD" w:rsidRDefault="00B92DDD" w:rsidP="00264BB0">
            <w:pPr>
              <w:widowControl/>
              <w:adjustRightInd w:val="0"/>
              <w:snapToGrid w:val="0"/>
              <w:rPr>
                <w:kern w:val="0"/>
                <w:sz w:val="24"/>
              </w:rPr>
            </w:pPr>
            <w:r>
              <w:rPr>
                <w:rFonts w:hint="eastAsia"/>
                <w:kern w:val="0"/>
                <w:sz w:val="24"/>
              </w:rPr>
              <w:t>承诺完全满足招标文件“报价要求”、“时间地点要求”、“付款方式要求”和技术要求中非“★”</w:t>
            </w:r>
            <w:proofErr w:type="gramStart"/>
            <w:r>
              <w:rPr>
                <w:rFonts w:hint="eastAsia"/>
                <w:kern w:val="0"/>
                <w:sz w:val="24"/>
              </w:rPr>
              <w:t>号要求</w:t>
            </w:r>
            <w:proofErr w:type="gramEnd"/>
            <w:r>
              <w:rPr>
                <w:rFonts w:hint="eastAsia"/>
                <w:kern w:val="0"/>
                <w:sz w:val="24"/>
              </w:rPr>
              <w:t>的：</w:t>
            </w:r>
            <w:r w:rsidR="00264BB0">
              <w:rPr>
                <w:rFonts w:hint="eastAsia"/>
                <w:kern w:val="0"/>
                <w:sz w:val="24"/>
              </w:rPr>
              <w:t>5</w:t>
            </w:r>
            <w:r>
              <w:rPr>
                <w:rFonts w:hint="eastAsia"/>
                <w:kern w:val="0"/>
                <w:sz w:val="24"/>
              </w:rPr>
              <w:t>分，其他</w:t>
            </w:r>
            <w:r>
              <w:rPr>
                <w:rFonts w:hint="eastAsia"/>
                <w:kern w:val="0"/>
                <w:sz w:val="24"/>
              </w:rPr>
              <w:t>0</w:t>
            </w:r>
            <w:r>
              <w:rPr>
                <w:rFonts w:hint="eastAsia"/>
                <w:kern w:val="0"/>
                <w:sz w:val="24"/>
              </w:rPr>
              <w:t>分。</w:t>
            </w:r>
          </w:p>
        </w:tc>
        <w:tc>
          <w:tcPr>
            <w:tcW w:w="432" w:type="pct"/>
            <w:shd w:val="clear" w:color="auto" w:fill="auto"/>
            <w:vAlign w:val="center"/>
          </w:tcPr>
          <w:p w:rsidR="00B92DDD" w:rsidRDefault="00264BB0" w:rsidP="00DC5E9F">
            <w:pPr>
              <w:widowControl/>
              <w:adjustRightInd w:val="0"/>
              <w:snapToGrid w:val="0"/>
              <w:jc w:val="center"/>
              <w:rPr>
                <w:color w:val="000000"/>
                <w:kern w:val="0"/>
                <w:sz w:val="24"/>
              </w:rPr>
            </w:pPr>
            <w:r>
              <w:rPr>
                <w:rFonts w:hint="eastAsia"/>
                <w:color w:val="000000"/>
                <w:kern w:val="0"/>
                <w:sz w:val="24"/>
              </w:rPr>
              <w:t>5</w:t>
            </w:r>
          </w:p>
        </w:tc>
      </w:tr>
      <w:tr w:rsidR="00B92DDD" w:rsidTr="00B92DDD">
        <w:trPr>
          <w:trHeight w:val="60"/>
          <w:jc w:val="center"/>
        </w:trPr>
        <w:tc>
          <w:tcPr>
            <w:tcW w:w="4568" w:type="pct"/>
            <w:gridSpan w:val="3"/>
            <w:shd w:val="clear" w:color="auto" w:fill="auto"/>
            <w:noWrap/>
            <w:vAlign w:val="center"/>
          </w:tcPr>
          <w:p w:rsidR="00B92DDD" w:rsidRDefault="00B92DDD" w:rsidP="00DC5E9F">
            <w:pPr>
              <w:widowControl/>
              <w:adjustRightInd w:val="0"/>
              <w:snapToGrid w:val="0"/>
              <w:jc w:val="center"/>
              <w:rPr>
                <w:kern w:val="0"/>
                <w:sz w:val="24"/>
              </w:rPr>
            </w:pPr>
            <w:r>
              <w:rPr>
                <w:kern w:val="0"/>
                <w:sz w:val="24"/>
              </w:rPr>
              <w:t>第三部分</w:t>
            </w:r>
            <w:r>
              <w:rPr>
                <w:kern w:val="0"/>
                <w:sz w:val="24"/>
              </w:rPr>
              <w:t xml:space="preserve"> </w:t>
            </w:r>
            <w:r>
              <w:rPr>
                <w:kern w:val="0"/>
                <w:sz w:val="24"/>
              </w:rPr>
              <w:t>主观分（</w:t>
            </w:r>
            <w:r>
              <w:rPr>
                <w:rFonts w:hint="eastAsia"/>
                <w:kern w:val="0"/>
                <w:sz w:val="24"/>
              </w:rPr>
              <w:t>45</w:t>
            </w:r>
            <w:r>
              <w:rPr>
                <w:kern w:val="0"/>
                <w:sz w:val="24"/>
              </w:rPr>
              <w:t>分）</w:t>
            </w:r>
          </w:p>
        </w:tc>
        <w:tc>
          <w:tcPr>
            <w:tcW w:w="432" w:type="pct"/>
            <w:shd w:val="clear" w:color="auto" w:fill="auto"/>
            <w:vAlign w:val="center"/>
          </w:tcPr>
          <w:p w:rsidR="00B92DDD" w:rsidRDefault="00B92DDD" w:rsidP="00DC5E9F">
            <w:pPr>
              <w:widowControl/>
              <w:adjustRightInd w:val="0"/>
              <w:snapToGrid w:val="0"/>
              <w:jc w:val="center"/>
              <w:rPr>
                <w:color w:val="000000"/>
                <w:kern w:val="0"/>
                <w:sz w:val="24"/>
              </w:rPr>
            </w:pPr>
            <w:r>
              <w:rPr>
                <w:color w:val="000000"/>
                <w:kern w:val="0"/>
                <w:sz w:val="24"/>
              </w:rPr>
              <w:t>分值</w:t>
            </w:r>
          </w:p>
        </w:tc>
      </w:tr>
      <w:tr w:rsidR="00B92DDD" w:rsidTr="00B92DDD">
        <w:trPr>
          <w:trHeight w:val="274"/>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color w:val="000000"/>
                <w:kern w:val="0"/>
                <w:sz w:val="24"/>
              </w:rPr>
              <w:t>1</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整体服务方案评价</w:t>
            </w:r>
          </w:p>
        </w:tc>
        <w:tc>
          <w:tcPr>
            <w:tcW w:w="3670" w:type="pct"/>
            <w:shd w:val="clear" w:color="auto" w:fill="auto"/>
            <w:vAlign w:val="center"/>
          </w:tcPr>
          <w:p w:rsidR="00B92DDD" w:rsidRDefault="00B92DDD" w:rsidP="00DC5E9F">
            <w:pPr>
              <w:widowControl/>
              <w:adjustRightInd w:val="0"/>
              <w:snapToGrid w:val="0"/>
              <w:rPr>
                <w:kern w:val="0"/>
                <w:sz w:val="24"/>
              </w:rPr>
            </w:pPr>
            <w:r>
              <w:rPr>
                <w:rFonts w:hint="eastAsia"/>
                <w:kern w:val="0"/>
                <w:sz w:val="24"/>
              </w:rPr>
              <w:t>至少包含整体服务内容、服务过程中保证服务质量的措施、对出现服务质量问题时如何挽回、人员服务态度保障、人员业务专业化水平保障等方面内容。</w:t>
            </w:r>
          </w:p>
          <w:p w:rsidR="00B92DDD" w:rsidRDefault="00B92DDD" w:rsidP="00DC5E9F">
            <w:pPr>
              <w:widowControl/>
              <w:adjustRightInd w:val="0"/>
              <w:snapToGrid w:val="0"/>
              <w:rPr>
                <w:sz w:val="24"/>
              </w:rPr>
            </w:pPr>
            <w:r>
              <w:rPr>
                <w:rFonts w:hint="eastAsia"/>
                <w:sz w:val="24"/>
              </w:rPr>
              <w:t>满足招标文件要求，无瑕疵：</w:t>
            </w:r>
            <w:r>
              <w:rPr>
                <w:rFonts w:hint="eastAsia"/>
                <w:sz w:val="24"/>
              </w:rPr>
              <w:t>9</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1</w:t>
            </w:r>
            <w:r>
              <w:rPr>
                <w:rFonts w:hint="eastAsia"/>
                <w:sz w:val="24"/>
              </w:rPr>
              <w:t>处瑕疵：</w:t>
            </w:r>
            <w:r>
              <w:rPr>
                <w:rFonts w:hint="eastAsia"/>
                <w:sz w:val="24"/>
              </w:rPr>
              <w:t>6</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2</w:t>
            </w:r>
            <w:r>
              <w:rPr>
                <w:rFonts w:hint="eastAsia"/>
                <w:sz w:val="24"/>
              </w:rPr>
              <w:t>处瑕疵：</w:t>
            </w:r>
            <w:r>
              <w:rPr>
                <w:rFonts w:hint="eastAsia"/>
                <w:sz w:val="24"/>
              </w:rPr>
              <w:t>3</w:t>
            </w:r>
            <w:r>
              <w:rPr>
                <w:rFonts w:hint="eastAsia"/>
                <w:sz w:val="24"/>
              </w:rPr>
              <w:t>分；</w:t>
            </w:r>
          </w:p>
          <w:p w:rsidR="00B92DDD" w:rsidRDefault="00B92DDD" w:rsidP="00DC5E9F">
            <w:pPr>
              <w:widowControl/>
              <w:adjustRightInd w:val="0"/>
              <w:snapToGrid w:val="0"/>
              <w:rPr>
                <w:sz w:val="24"/>
              </w:rPr>
            </w:pPr>
            <w:r>
              <w:rPr>
                <w:rFonts w:hint="eastAsia"/>
                <w:sz w:val="24"/>
              </w:rPr>
              <w:t>未提供方案或不满足招标文件要求或内容存在</w:t>
            </w:r>
            <w:r>
              <w:rPr>
                <w:rFonts w:hint="eastAsia"/>
                <w:sz w:val="24"/>
              </w:rPr>
              <w:t>3</w:t>
            </w:r>
            <w:r>
              <w:rPr>
                <w:rFonts w:hint="eastAsia"/>
                <w:sz w:val="24"/>
              </w:rPr>
              <w:t>处及以上瑕疵：</w:t>
            </w:r>
            <w:r>
              <w:rPr>
                <w:rFonts w:hint="eastAsia"/>
                <w:sz w:val="24"/>
              </w:rPr>
              <w:t>0</w:t>
            </w:r>
            <w:r>
              <w:rPr>
                <w:rFonts w:hint="eastAsia"/>
                <w:sz w:val="24"/>
              </w:rPr>
              <w:t>分。</w:t>
            </w:r>
          </w:p>
          <w:p w:rsidR="00B92DDD" w:rsidRDefault="00B92DDD" w:rsidP="00DC5E9F">
            <w:pPr>
              <w:widowControl/>
              <w:adjustRightInd w:val="0"/>
              <w:snapToGrid w:val="0"/>
              <w:rPr>
                <w:kern w:val="0"/>
                <w:sz w:val="24"/>
              </w:rPr>
            </w:pPr>
            <w:r>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432"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9</w:t>
            </w:r>
          </w:p>
        </w:tc>
      </w:tr>
      <w:tr w:rsidR="00B92DDD" w:rsidTr="00B92DDD">
        <w:trPr>
          <w:trHeight w:val="274"/>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color w:val="000000"/>
                <w:kern w:val="0"/>
                <w:sz w:val="24"/>
              </w:rPr>
              <w:t>2</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实施方案评价</w:t>
            </w:r>
          </w:p>
        </w:tc>
        <w:tc>
          <w:tcPr>
            <w:tcW w:w="3670" w:type="pct"/>
            <w:shd w:val="clear" w:color="auto" w:fill="auto"/>
            <w:vAlign w:val="center"/>
          </w:tcPr>
          <w:p w:rsidR="00B92DDD" w:rsidRDefault="00B92DDD" w:rsidP="00DC5E9F">
            <w:pPr>
              <w:widowControl/>
              <w:adjustRightInd w:val="0"/>
              <w:snapToGrid w:val="0"/>
              <w:rPr>
                <w:sz w:val="24"/>
              </w:rPr>
            </w:pPr>
            <w:r>
              <w:rPr>
                <w:rFonts w:hint="eastAsia"/>
                <w:sz w:val="24"/>
              </w:rPr>
              <w:t>至少包含人员安排、时间安排、进度保证措施等内容。</w:t>
            </w:r>
          </w:p>
          <w:p w:rsidR="00B92DDD" w:rsidRDefault="00B92DDD" w:rsidP="00DC5E9F">
            <w:pPr>
              <w:widowControl/>
              <w:adjustRightInd w:val="0"/>
              <w:snapToGrid w:val="0"/>
              <w:rPr>
                <w:sz w:val="24"/>
              </w:rPr>
            </w:pPr>
            <w:r>
              <w:rPr>
                <w:rFonts w:hint="eastAsia"/>
                <w:sz w:val="24"/>
              </w:rPr>
              <w:t>满足招标文件要求，无瑕疵：</w:t>
            </w:r>
            <w:r>
              <w:rPr>
                <w:rFonts w:hint="eastAsia"/>
                <w:sz w:val="24"/>
              </w:rPr>
              <w:t>9</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1</w:t>
            </w:r>
            <w:r>
              <w:rPr>
                <w:rFonts w:hint="eastAsia"/>
                <w:sz w:val="24"/>
              </w:rPr>
              <w:t>处瑕疵：</w:t>
            </w:r>
            <w:r>
              <w:rPr>
                <w:rFonts w:hint="eastAsia"/>
                <w:sz w:val="24"/>
              </w:rPr>
              <w:t>6</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2</w:t>
            </w:r>
            <w:r>
              <w:rPr>
                <w:rFonts w:hint="eastAsia"/>
                <w:sz w:val="24"/>
              </w:rPr>
              <w:t>处瑕疵：</w:t>
            </w:r>
            <w:r>
              <w:rPr>
                <w:rFonts w:hint="eastAsia"/>
                <w:sz w:val="24"/>
              </w:rPr>
              <w:t>3</w:t>
            </w:r>
            <w:r>
              <w:rPr>
                <w:rFonts w:hint="eastAsia"/>
                <w:sz w:val="24"/>
              </w:rPr>
              <w:t>分；</w:t>
            </w:r>
          </w:p>
          <w:p w:rsidR="00B92DDD" w:rsidRDefault="00B92DDD" w:rsidP="00DC5E9F">
            <w:pPr>
              <w:widowControl/>
              <w:adjustRightInd w:val="0"/>
              <w:snapToGrid w:val="0"/>
              <w:rPr>
                <w:sz w:val="24"/>
              </w:rPr>
            </w:pPr>
            <w:r>
              <w:rPr>
                <w:rFonts w:hint="eastAsia"/>
                <w:sz w:val="24"/>
              </w:rPr>
              <w:t>未提供方案或不满足招标文件要求或内容存在</w:t>
            </w:r>
            <w:r>
              <w:rPr>
                <w:rFonts w:hint="eastAsia"/>
                <w:sz w:val="24"/>
              </w:rPr>
              <w:t>3</w:t>
            </w:r>
            <w:r>
              <w:rPr>
                <w:rFonts w:hint="eastAsia"/>
                <w:sz w:val="24"/>
              </w:rPr>
              <w:t>处及以上瑕疵：</w:t>
            </w:r>
            <w:r>
              <w:rPr>
                <w:rFonts w:hint="eastAsia"/>
                <w:sz w:val="24"/>
              </w:rPr>
              <w:t>0</w:t>
            </w:r>
            <w:r>
              <w:rPr>
                <w:rFonts w:hint="eastAsia"/>
                <w:sz w:val="24"/>
              </w:rPr>
              <w:t>分。</w:t>
            </w:r>
          </w:p>
          <w:p w:rsidR="00B92DDD" w:rsidRDefault="00B92DDD" w:rsidP="00DC5E9F">
            <w:pPr>
              <w:widowControl/>
              <w:adjustRightInd w:val="0"/>
              <w:snapToGrid w:val="0"/>
              <w:rPr>
                <w:sz w:val="24"/>
              </w:rPr>
            </w:pPr>
            <w:r>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432"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9</w:t>
            </w:r>
          </w:p>
        </w:tc>
      </w:tr>
      <w:tr w:rsidR="00B92DDD" w:rsidTr="00B92DDD">
        <w:trPr>
          <w:trHeight w:val="416"/>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color w:val="000000"/>
                <w:kern w:val="0"/>
                <w:sz w:val="24"/>
              </w:rPr>
              <w:t>3</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云平台技术方案评价</w:t>
            </w:r>
          </w:p>
        </w:tc>
        <w:tc>
          <w:tcPr>
            <w:tcW w:w="3670" w:type="pct"/>
            <w:shd w:val="clear" w:color="auto" w:fill="auto"/>
            <w:vAlign w:val="center"/>
          </w:tcPr>
          <w:p w:rsidR="00B92DDD" w:rsidRDefault="00B92DDD" w:rsidP="00DC5E9F">
            <w:pPr>
              <w:widowControl/>
              <w:adjustRightInd w:val="0"/>
              <w:snapToGrid w:val="0"/>
              <w:rPr>
                <w:sz w:val="24"/>
              </w:rPr>
            </w:pPr>
            <w:r>
              <w:rPr>
                <w:rFonts w:hint="eastAsia"/>
                <w:sz w:val="24"/>
              </w:rPr>
              <w:t>至少包含云平台总体设计思路及技术架构设计，快速部署实施方案，计算、存储、网络、安全等资源的规划，容灾备份方案和系统迁移方案。</w:t>
            </w:r>
          </w:p>
          <w:p w:rsidR="00B92DDD" w:rsidRDefault="00B92DDD" w:rsidP="00DC5E9F">
            <w:pPr>
              <w:widowControl/>
              <w:adjustRightInd w:val="0"/>
              <w:snapToGrid w:val="0"/>
              <w:rPr>
                <w:sz w:val="24"/>
              </w:rPr>
            </w:pPr>
            <w:r>
              <w:rPr>
                <w:rFonts w:hint="eastAsia"/>
                <w:sz w:val="24"/>
              </w:rPr>
              <w:t>满足招标文件要求，无瑕疵：</w:t>
            </w:r>
            <w:r>
              <w:rPr>
                <w:rFonts w:hint="eastAsia"/>
                <w:sz w:val="24"/>
              </w:rPr>
              <w:t>9</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1</w:t>
            </w:r>
            <w:r>
              <w:rPr>
                <w:rFonts w:hint="eastAsia"/>
                <w:sz w:val="24"/>
              </w:rPr>
              <w:t>处瑕疵：</w:t>
            </w:r>
            <w:r>
              <w:rPr>
                <w:rFonts w:hint="eastAsia"/>
                <w:sz w:val="24"/>
              </w:rPr>
              <w:t>6</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2</w:t>
            </w:r>
            <w:r>
              <w:rPr>
                <w:rFonts w:hint="eastAsia"/>
                <w:sz w:val="24"/>
              </w:rPr>
              <w:t>处瑕疵：</w:t>
            </w:r>
            <w:r>
              <w:rPr>
                <w:rFonts w:hint="eastAsia"/>
                <w:sz w:val="24"/>
              </w:rPr>
              <w:t>3</w:t>
            </w:r>
            <w:r>
              <w:rPr>
                <w:rFonts w:hint="eastAsia"/>
                <w:sz w:val="24"/>
              </w:rPr>
              <w:t>分；</w:t>
            </w:r>
          </w:p>
          <w:p w:rsidR="00B92DDD" w:rsidRDefault="00B92DDD" w:rsidP="00DC5E9F">
            <w:pPr>
              <w:widowControl/>
              <w:adjustRightInd w:val="0"/>
              <w:snapToGrid w:val="0"/>
              <w:rPr>
                <w:sz w:val="24"/>
              </w:rPr>
            </w:pPr>
            <w:r>
              <w:rPr>
                <w:rFonts w:hint="eastAsia"/>
                <w:sz w:val="24"/>
              </w:rPr>
              <w:t>未提供方案或不满足招标文件要求或内容存在</w:t>
            </w:r>
            <w:r>
              <w:rPr>
                <w:rFonts w:hint="eastAsia"/>
                <w:sz w:val="24"/>
              </w:rPr>
              <w:t>3</w:t>
            </w:r>
            <w:r>
              <w:rPr>
                <w:rFonts w:hint="eastAsia"/>
                <w:sz w:val="24"/>
              </w:rPr>
              <w:t>处及以上瑕疵：</w:t>
            </w:r>
            <w:r>
              <w:rPr>
                <w:rFonts w:hint="eastAsia"/>
                <w:sz w:val="24"/>
              </w:rPr>
              <w:t>0</w:t>
            </w:r>
            <w:r>
              <w:rPr>
                <w:rFonts w:hint="eastAsia"/>
                <w:sz w:val="24"/>
              </w:rPr>
              <w:t>分。</w:t>
            </w:r>
          </w:p>
          <w:p w:rsidR="00B92DDD" w:rsidRDefault="00B92DDD" w:rsidP="00DC5E9F">
            <w:pPr>
              <w:widowControl/>
              <w:adjustRightInd w:val="0"/>
              <w:snapToGrid w:val="0"/>
              <w:rPr>
                <w:sz w:val="24"/>
              </w:rPr>
            </w:pPr>
            <w:r>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432"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9</w:t>
            </w:r>
          </w:p>
        </w:tc>
      </w:tr>
      <w:tr w:rsidR="00B92DDD" w:rsidTr="00B92DDD">
        <w:trPr>
          <w:trHeight w:val="1050"/>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color w:val="000000"/>
                <w:kern w:val="0"/>
                <w:sz w:val="24"/>
              </w:rPr>
              <w:lastRenderedPageBreak/>
              <w:t>4</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业务连续保障及与</w:t>
            </w:r>
            <w:proofErr w:type="gramStart"/>
            <w:r>
              <w:rPr>
                <w:rFonts w:hint="eastAsia"/>
                <w:kern w:val="0"/>
                <w:sz w:val="24"/>
              </w:rPr>
              <w:t>统一云管平台</w:t>
            </w:r>
            <w:proofErr w:type="gramEnd"/>
            <w:r>
              <w:rPr>
                <w:rFonts w:hint="eastAsia"/>
                <w:kern w:val="0"/>
                <w:sz w:val="24"/>
              </w:rPr>
              <w:t>对接方案评价</w:t>
            </w:r>
          </w:p>
        </w:tc>
        <w:tc>
          <w:tcPr>
            <w:tcW w:w="3670" w:type="pct"/>
            <w:shd w:val="clear" w:color="auto" w:fill="auto"/>
            <w:vAlign w:val="center"/>
          </w:tcPr>
          <w:p w:rsidR="00B92DDD" w:rsidRDefault="00B92DDD" w:rsidP="00DC5E9F">
            <w:pPr>
              <w:widowControl/>
              <w:adjustRightInd w:val="0"/>
              <w:snapToGrid w:val="0"/>
              <w:rPr>
                <w:kern w:val="0"/>
                <w:sz w:val="24"/>
              </w:rPr>
            </w:pPr>
            <w:r>
              <w:rPr>
                <w:rFonts w:hint="eastAsia"/>
                <w:kern w:val="0"/>
                <w:sz w:val="24"/>
              </w:rPr>
              <w:t>至少包含业务连续性保障方案的技术手段和方法</w:t>
            </w:r>
            <w:r w:rsidR="00300C88">
              <w:rPr>
                <w:rFonts w:hint="eastAsia"/>
                <w:kern w:val="0"/>
                <w:sz w:val="24"/>
              </w:rPr>
              <w:t>，</w:t>
            </w:r>
            <w:r>
              <w:rPr>
                <w:rFonts w:hint="eastAsia"/>
                <w:kern w:val="0"/>
                <w:sz w:val="24"/>
              </w:rPr>
              <w:t>保证云上业务连续运行不中断，</w:t>
            </w:r>
            <w:proofErr w:type="gramStart"/>
            <w:r>
              <w:rPr>
                <w:rFonts w:hint="eastAsia"/>
                <w:kern w:val="0"/>
                <w:sz w:val="24"/>
              </w:rPr>
              <w:t>统一云管对接</w:t>
            </w:r>
            <w:proofErr w:type="gramEnd"/>
            <w:r>
              <w:rPr>
                <w:rFonts w:hint="eastAsia"/>
                <w:kern w:val="0"/>
                <w:sz w:val="24"/>
              </w:rPr>
              <w:t>方案</w:t>
            </w:r>
            <w:proofErr w:type="gramStart"/>
            <w:r>
              <w:rPr>
                <w:rFonts w:hint="eastAsia"/>
                <w:kern w:val="0"/>
                <w:sz w:val="24"/>
              </w:rPr>
              <w:t>与云管平台</w:t>
            </w:r>
            <w:proofErr w:type="gramEnd"/>
            <w:r>
              <w:rPr>
                <w:rFonts w:hint="eastAsia"/>
                <w:kern w:val="0"/>
                <w:sz w:val="24"/>
              </w:rPr>
              <w:t>对接的技术手段和</w:t>
            </w:r>
            <w:proofErr w:type="gramStart"/>
            <w:r>
              <w:rPr>
                <w:rFonts w:hint="eastAsia"/>
                <w:kern w:val="0"/>
                <w:sz w:val="24"/>
              </w:rPr>
              <w:t>可</w:t>
            </w:r>
            <w:proofErr w:type="gramEnd"/>
            <w:r>
              <w:rPr>
                <w:rFonts w:hint="eastAsia"/>
                <w:kern w:val="0"/>
                <w:sz w:val="24"/>
              </w:rPr>
              <w:t>实现的管理功能及范围</w:t>
            </w:r>
            <w:r w:rsidR="00300C88">
              <w:rPr>
                <w:rFonts w:hint="eastAsia"/>
                <w:kern w:val="0"/>
                <w:sz w:val="24"/>
              </w:rPr>
              <w:t>等内容</w:t>
            </w:r>
            <w:r>
              <w:rPr>
                <w:rFonts w:hint="eastAsia"/>
                <w:kern w:val="0"/>
                <w:sz w:val="24"/>
              </w:rPr>
              <w:t>。</w:t>
            </w:r>
          </w:p>
          <w:p w:rsidR="00B92DDD" w:rsidRDefault="00B92DDD" w:rsidP="00DC5E9F">
            <w:pPr>
              <w:widowControl/>
              <w:adjustRightInd w:val="0"/>
              <w:snapToGrid w:val="0"/>
              <w:rPr>
                <w:kern w:val="0"/>
                <w:sz w:val="24"/>
              </w:rPr>
            </w:pPr>
            <w:r>
              <w:rPr>
                <w:rFonts w:hint="eastAsia"/>
                <w:kern w:val="0"/>
                <w:sz w:val="24"/>
              </w:rPr>
              <w:t>满足招标文件要求，无瑕疵：</w:t>
            </w:r>
            <w:r>
              <w:rPr>
                <w:rFonts w:hint="eastAsia"/>
                <w:kern w:val="0"/>
                <w:sz w:val="24"/>
              </w:rPr>
              <w:t>9</w:t>
            </w:r>
            <w:r>
              <w:rPr>
                <w:rFonts w:hint="eastAsia"/>
                <w:kern w:val="0"/>
                <w:sz w:val="24"/>
              </w:rPr>
              <w:t>分；</w:t>
            </w:r>
          </w:p>
          <w:p w:rsidR="00B92DDD" w:rsidRDefault="00B92DDD" w:rsidP="00DC5E9F">
            <w:pPr>
              <w:widowControl/>
              <w:adjustRightInd w:val="0"/>
              <w:snapToGrid w:val="0"/>
              <w:rPr>
                <w:kern w:val="0"/>
                <w:sz w:val="24"/>
              </w:rPr>
            </w:pPr>
            <w:r>
              <w:rPr>
                <w:rFonts w:hint="eastAsia"/>
                <w:kern w:val="0"/>
                <w:sz w:val="24"/>
              </w:rPr>
              <w:t>方案内容存在</w:t>
            </w:r>
            <w:r>
              <w:rPr>
                <w:rFonts w:hint="eastAsia"/>
                <w:kern w:val="0"/>
                <w:sz w:val="24"/>
              </w:rPr>
              <w:t>1</w:t>
            </w:r>
            <w:r>
              <w:rPr>
                <w:rFonts w:hint="eastAsia"/>
                <w:kern w:val="0"/>
                <w:sz w:val="24"/>
              </w:rPr>
              <w:t>处瑕疵：</w:t>
            </w:r>
            <w:r>
              <w:rPr>
                <w:rFonts w:hint="eastAsia"/>
                <w:kern w:val="0"/>
                <w:sz w:val="24"/>
              </w:rPr>
              <w:t>6</w:t>
            </w:r>
            <w:r>
              <w:rPr>
                <w:rFonts w:hint="eastAsia"/>
                <w:kern w:val="0"/>
                <w:sz w:val="24"/>
              </w:rPr>
              <w:t>分；</w:t>
            </w:r>
          </w:p>
          <w:p w:rsidR="00B92DDD" w:rsidRDefault="00B92DDD" w:rsidP="00DC5E9F">
            <w:pPr>
              <w:widowControl/>
              <w:adjustRightInd w:val="0"/>
              <w:snapToGrid w:val="0"/>
              <w:rPr>
                <w:kern w:val="0"/>
                <w:sz w:val="24"/>
              </w:rPr>
            </w:pPr>
            <w:r>
              <w:rPr>
                <w:rFonts w:hint="eastAsia"/>
                <w:kern w:val="0"/>
                <w:sz w:val="24"/>
              </w:rPr>
              <w:t>方案内容存在</w:t>
            </w:r>
            <w:r>
              <w:rPr>
                <w:rFonts w:hint="eastAsia"/>
                <w:kern w:val="0"/>
                <w:sz w:val="24"/>
              </w:rPr>
              <w:t>2</w:t>
            </w:r>
            <w:r>
              <w:rPr>
                <w:rFonts w:hint="eastAsia"/>
                <w:kern w:val="0"/>
                <w:sz w:val="24"/>
              </w:rPr>
              <w:t>处瑕疵：</w:t>
            </w:r>
            <w:r>
              <w:rPr>
                <w:rFonts w:hint="eastAsia"/>
                <w:kern w:val="0"/>
                <w:sz w:val="24"/>
              </w:rPr>
              <w:t>3</w:t>
            </w:r>
            <w:r>
              <w:rPr>
                <w:rFonts w:hint="eastAsia"/>
                <w:kern w:val="0"/>
                <w:sz w:val="24"/>
              </w:rPr>
              <w:t>分；</w:t>
            </w:r>
          </w:p>
          <w:p w:rsidR="00B92DDD" w:rsidRDefault="00B92DDD" w:rsidP="00DC5E9F">
            <w:pPr>
              <w:widowControl/>
              <w:adjustRightInd w:val="0"/>
              <w:snapToGrid w:val="0"/>
              <w:rPr>
                <w:kern w:val="0"/>
                <w:sz w:val="24"/>
              </w:rPr>
            </w:pPr>
            <w:r>
              <w:rPr>
                <w:rFonts w:hint="eastAsia"/>
                <w:kern w:val="0"/>
                <w:sz w:val="24"/>
              </w:rPr>
              <w:t>未提供方案或不满足招标文件要求或内容存在</w:t>
            </w:r>
            <w:r>
              <w:rPr>
                <w:rFonts w:hint="eastAsia"/>
                <w:kern w:val="0"/>
                <w:sz w:val="24"/>
              </w:rPr>
              <w:t>3</w:t>
            </w:r>
            <w:r>
              <w:rPr>
                <w:rFonts w:hint="eastAsia"/>
                <w:kern w:val="0"/>
                <w:sz w:val="24"/>
              </w:rPr>
              <w:t>处及以上瑕疵：</w:t>
            </w:r>
            <w:r>
              <w:rPr>
                <w:rFonts w:hint="eastAsia"/>
                <w:kern w:val="0"/>
                <w:sz w:val="24"/>
              </w:rPr>
              <w:t>0</w:t>
            </w:r>
            <w:r>
              <w:rPr>
                <w:rFonts w:hint="eastAsia"/>
                <w:kern w:val="0"/>
                <w:sz w:val="24"/>
              </w:rPr>
              <w:t>分。</w:t>
            </w:r>
          </w:p>
          <w:p w:rsidR="00B92DDD" w:rsidRDefault="00B92DDD" w:rsidP="00DC5E9F">
            <w:pPr>
              <w:widowControl/>
              <w:adjustRightInd w:val="0"/>
              <w:snapToGrid w:val="0"/>
              <w:rPr>
                <w:kern w:val="0"/>
                <w:sz w:val="24"/>
              </w:rPr>
            </w:pPr>
            <w:r>
              <w:rPr>
                <w:rFonts w:hint="eastAsia"/>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432"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9</w:t>
            </w:r>
          </w:p>
        </w:tc>
      </w:tr>
      <w:tr w:rsidR="00B92DDD" w:rsidTr="00B92DDD">
        <w:trPr>
          <w:trHeight w:val="1050"/>
          <w:jc w:val="center"/>
        </w:trPr>
        <w:tc>
          <w:tcPr>
            <w:tcW w:w="249" w:type="pct"/>
            <w:shd w:val="clear" w:color="auto" w:fill="auto"/>
            <w:noWrap/>
            <w:vAlign w:val="center"/>
          </w:tcPr>
          <w:p w:rsidR="00B92DDD" w:rsidRDefault="00B92DDD" w:rsidP="00DC5E9F">
            <w:pPr>
              <w:widowControl/>
              <w:adjustRightInd w:val="0"/>
              <w:snapToGrid w:val="0"/>
              <w:jc w:val="center"/>
              <w:rPr>
                <w:color w:val="000000"/>
                <w:kern w:val="0"/>
                <w:sz w:val="24"/>
              </w:rPr>
            </w:pPr>
            <w:r>
              <w:rPr>
                <w:rFonts w:hint="eastAsia"/>
                <w:color w:val="000000"/>
                <w:kern w:val="0"/>
                <w:sz w:val="24"/>
              </w:rPr>
              <w:t>5</w:t>
            </w:r>
          </w:p>
        </w:tc>
        <w:tc>
          <w:tcPr>
            <w:tcW w:w="649"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运行维护服务方案评价</w:t>
            </w:r>
          </w:p>
        </w:tc>
        <w:tc>
          <w:tcPr>
            <w:tcW w:w="3670" w:type="pct"/>
            <w:shd w:val="clear" w:color="auto" w:fill="auto"/>
            <w:vAlign w:val="center"/>
          </w:tcPr>
          <w:p w:rsidR="00B92DDD" w:rsidRDefault="00B92DDD" w:rsidP="00DC5E9F">
            <w:pPr>
              <w:widowControl/>
              <w:adjustRightInd w:val="0"/>
              <w:snapToGrid w:val="0"/>
              <w:rPr>
                <w:kern w:val="0"/>
                <w:sz w:val="24"/>
              </w:rPr>
            </w:pPr>
            <w:r>
              <w:rPr>
                <w:rFonts w:hint="eastAsia"/>
                <w:kern w:val="0"/>
                <w:sz w:val="24"/>
              </w:rPr>
              <w:t>至少包含具体运维措施、人员岗位安排、服务响应时间等。</w:t>
            </w:r>
          </w:p>
          <w:p w:rsidR="00B92DDD" w:rsidRDefault="00B92DDD" w:rsidP="00DC5E9F">
            <w:pPr>
              <w:widowControl/>
              <w:adjustRightInd w:val="0"/>
              <w:snapToGrid w:val="0"/>
              <w:rPr>
                <w:sz w:val="24"/>
              </w:rPr>
            </w:pPr>
            <w:r>
              <w:rPr>
                <w:rFonts w:hint="eastAsia"/>
                <w:sz w:val="24"/>
              </w:rPr>
              <w:t>满足招标文件要求，无瑕疵：</w:t>
            </w:r>
            <w:r>
              <w:rPr>
                <w:rFonts w:hint="eastAsia"/>
                <w:sz w:val="24"/>
              </w:rPr>
              <w:t>9</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1</w:t>
            </w:r>
            <w:r>
              <w:rPr>
                <w:rFonts w:hint="eastAsia"/>
                <w:sz w:val="24"/>
              </w:rPr>
              <w:t>处瑕疵：</w:t>
            </w:r>
            <w:r>
              <w:rPr>
                <w:rFonts w:hint="eastAsia"/>
                <w:sz w:val="24"/>
              </w:rPr>
              <w:t>6</w:t>
            </w:r>
            <w:r>
              <w:rPr>
                <w:rFonts w:hint="eastAsia"/>
                <w:sz w:val="24"/>
              </w:rPr>
              <w:t>分；</w:t>
            </w:r>
          </w:p>
          <w:p w:rsidR="00B92DDD" w:rsidRDefault="00B92DDD" w:rsidP="00DC5E9F">
            <w:pPr>
              <w:widowControl/>
              <w:adjustRightInd w:val="0"/>
              <w:snapToGrid w:val="0"/>
              <w:rPr>
                <w:sz w:val="24"/>
              </w:rPr>
            </w:pPr>
            <w:r>
              <w:rPr>
                <w:rFonts w:hint="eastAsia"/>
                <w:sz w:val="24"/>
              </w:rPr>
              <w:t>方案内容存在</w:t>
            </w:r>
            <w:r>
              <w:rPr>
                <w:rFonts w:hint="eastAsia"/>
                <w:sz w:val="24"/>
              </w:rPr>
              <w:t>2</w:t>
            </w:r>
            <w:r>
              <w:rPr>
                <w:rFonts w:hint="eastAsia"/>
                <w:sz w:val="24"/>
              </w:rPr>
              <w:t>处瑕疵：</w:t>
            </w:r>
            <w:r>
              <w:rPr>
                <w:rFonts w:hint="eastAsia"/>
                <w:sz w:val="24"/>
              </w:rPr>
              <w:t>3</w:t>
            </w:r>
            <w:r>
              <w:rPr>
                <w:rFonts w:hint="eastAsia"/>
                <w:sz w:val="24"/>
              </w:rPr>
              <w:t>分；</w:t>
            </w:r>
          </w:p>
          <w:p w:rsidR="00B92DDD" w:rsidRDefault="00B92DDD" w:rsidP="00DC5E9F">
            <w:pPr>
              <w:widowControl/>
              <w:adjustRightInd w:val="0"/>
              <w:snapToGrid w:val="0"/>
              <w:rPr>
                <w:sz w:val="24"/>
              </w:rPr>
            </w:pPr>
            <w:r>
              <w:rPr>
                <w:rFonts w:hint="eastAsia"/>
                <w:sz w:val="24"/>
              </w:rPr>
              <w:t>未提供方案或不满足招标文件要求或内容存在</w:t>
            </w:r>
            <w:r>
              <w:rPr>
                <w:rFonts w:hint="eastAsia"/>
                <w:sz w:val="24"/>
              </w:rPr>
              <w:t>3</w:t>
            </w:r>
            <w:r>
              <w:rPr>
                <w:rFonts w:hint="eastAsia"/>
                <w:sz w:val="24"/>
              </w:rPr>
              <w:t>处及以上瑕疵：</w:t>
            </w:r>
            <w:r>
              <w:rPr>
                <w:rFonts w:hint="eastAsia"/>
                <w:sz w:val="24"/>
              </w:rPr>
              <w:t>0</w:t>
            </w:r>
            <w:r>
              <w:rPr>
                <w:rFonts w:hint="eastAsia"/>
                <w:sz w:val="24"/>
              </w:rPr>
              <w:t>分。</w:t>
            </w:r>
          </w:p>
          <w:p w:rsidR="00B92DDD" w:rsidRDefault="00B92DDD" w:rsidP="00DC5E9F">
            <w:pPr>
              <w:widowControl/>
              <w:adjustRightInd w:val="0"/>
              <w:snapToGrid w:val="0"/>
              <w:rPr>
                <w:kern w:val="0"/>
                <w:sz w:val="24"/>
              </w:rPr>
            </w:pPr>
            <w:r>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432" w:type="pct"/>
            <w:shd w:val="clear" w:color="auto" w:fill="auto"/>
            <w:vAlign w:val="center"/>
          </w:tcPr>
          <w:p w:rsidR="00B92DDD" w:rsidRDefault="00B92DDD" w:rsidP="00DC5E9F">
            <w:pPr>
              <w:widowControl/>
              <w:adjustRightInd w:val="0"/>
              <w:snapToGrid w:val="0"/>
              <w:jc w:val="center"/>
              <w:rPr>
                <w:kern w:val="0"/>
                <w:sz w:val="24"/>
              </w:rPr>
            </w:pPr>
            <w:r>
              <w:rPr>
                <w:rFonts w:hint="eastAsia"/>
                <w:kern w:val="0"/>
                <w:sz w:val="24"/>
              </w:rPr>
              <w:t>9</w:t>
            </w:r>
          </w:p>
        </w:tc>
      </w:tr>
      <w:tr w:rsidR="00B92DDD" w:rsidTr="00B92DDD">
        <w:trPr>
          <w:trHeight w:val="509"/>
          <w:jc w:val="center"/>
        </w:trPr>
        <w:tc>
          <w:tcPr>
            <w:tcW w:w="4568" w:type="pct"/>
            <w:gridSpan w:val="3"/>
            <w:shd w:val="clear" w:color="auto" w:fill="auto"/>
            <w:noWrap/>
            <w:vAlign w:val="center"/>
          </w:tcPr>
          <w:p w:rsidR="00B92DDD" w:rsidRDefault="00B92DDD" w:rsidP="00DC5E9F">
            <w:pPr>
              <w:widowControl/>
              <w:adjustRightInd w:val="0"/>
              <w:snapToGrid w:val="0"/>
              <w:jc w:val="center"/>
              <w:rPr>
                <w:color w:val="000000" w:themeColor="text1"/>
                <w:sz w:val="24"/>
              </w:rPr>
            </w:pPr>
            <w:r>
              <w:rPr>
                <w:color w:val="000000" w:themeColor="text1"/>
                <w:sz w:val="24"/>
              </w:rPr>
              <w:t>合计</w:t>
            </w:r>
          </w:p>
        </w:tc>
        <w:tc>
          <w:tcPr>
            <w:tcW w:w="432" w:type="pct"/>
            <w:shd w:val="clear" w:color="auto" w:fill="auto"/>
            <w:vAlign w:val="center"/>
          </w:tcPr>
          <w:p w:rsidR="00B92DDD" w:rsidRDefault="00B92DDD" w:rsidP="00DC5E9F">
            <w:pPr>
              <w:widowControl/>
              <w:adjustRightInd w:val="0"/>
              <w:snapToGrid w:val="0"/>
              <w:jc w:val="center"/>
              <w:rPr>
                <w:color w:val="000000"/>
                <w:kern w:val="0"/>
                <w:sz w:val="24"/>
              </w:rPr>
            </w:pPr>
            <w:r>
              <w:rPr>
                <w:color w:val="000000"/>
                <w:kern w:val="0"/>
                <w:sz w:val="24"/>
              </w:rPr>
              <w:t>100</w:t>
            </w:r>
          </w:p>
        </w:tc>
      </w:tr>
    </w:tbl>
    <w:p w:rsidR="00FA577E" w:rsidRDefault="00185369" w:rsidP="00852AE4">
      <w:pPr>
        <w:spacing w:line="360" w:lineRule="auto"/>
        <w:ind w:firstLineChars="200" w:firstLine="446"/>
        <w:outlineLvl w:val="0"/>
        <w:rPr>
          <w:sz w:val="24"/>
        </w:rPr>
      </w:pPr>
      <w:r w:rsidRPr="00185369">
        <w:rPr>
          <w:sz w:val="24"/>
        </w:rPr>
        <w:t>第</w:t>
      </w:r>
      <w:r>
        <w:rPr>
          <w:rFonts w:hint="eastAsia"/>
          <w:sz w:val="24"/>
        </w:rPr>
        <w:t>六</w:t>
      </w:r>
      <w:r w:rsidRPr="00185369">
        <w:rPr>
          <w:sz w:val="24"/>
        </w:rPr>
        <w:t>包</w:t>
      </w:r>
      <w:r>
        <w:rPr>
          <w:rFonts w:hint="eastAsia"/>
          <w:sz w:val="24"/>
        </w:rPr>
        <w:t>：</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85369" w:rsidTr="00185369">
        <w:trPr>
          <w:trHeight w:val="274"/>
          <w:jc w:val="center"/>
        </w:trPr>
        <w:tc>
          <w:tcPr>
            <w:tcW w:w="9393" w:type="dxa"/>
            <w:gridSpan w:val="3"/>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分值</w:t>
            </w:r>
          </w:p>
        </w:tc>
      </w:tr>
      <w:tr w:rsidR="00185369" w:rsidTr="00185369">
        <w:trPr>
          <w:trHeight w:val="780"/>
          <w:jc w:val="center"/>
        </w:trPr>
        <w:tc>
          <w:tcPr>
            <w:tcW w:w="663" w:type="dxa"/>
            <w:shd w:val="clear" w:color="auto" w:fill="auto"/>
            <w:noWrap/>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1</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kern w:val="0"/>
                <w:sz w:val="24"/>
                <w:szCs w:val="24"/>
              </w:rPr>
              <w:t>价格</w:t>
            </w:r>
          </w:p>
        </w:tc>
        <w:tc>
          <w:tcPr>
            <w:tcW w:w="7311" w:type="dxa"/>
            <w:shd w:val="clear" w:color="auto" w:fill="auto"/>
            <w:vAlign w:val="center"/>
          </w:tcPr>
          <w:p w:rsidR="00185369" w:rsidRPr="00750AB2" w:rsidRDefault="00185369" w:rsidP="00185369">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185369" w:rsidRPr="00750AB2" w:rsidRDefault="00185369" w:rsidP="00185369">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Pr>
                <w:rFonts w:hint="eastAsia"/>
                <w:kern w:val="0"/>
                <w:sz w:val="24"/>
                <w:szCs w:val="24"/>
              </w:rPr>
              <w:t>1</w:t>
            </w:r>
            <w:r w:rsidRPr="00750AB2">
              <w:rPr>
                <w:kern w:val="0"/>
                <w:sz w:val="24"/>
                <w:szCs w:val="24"/>
              </w:rPr>
              <w:t>0</w:t>
            </w:r>
          </w:p>
          <w:p w:rsidR="00185369" w:rsidRDefault="00185369" w:rsidP="00185369">
            <w:pPr>
              <w:widowControl/>
              <w:adjustRightInd w:val="0"/>
              <w:snapToGrid w:val="0"/>
              <w:rPr>
                <w:kern w:val="0"/>
                <w:sz w:val="24"/>
              </w:rPr>
            </w:pPr>
            <w:r w:rsidRPr="00750AB2">
              <w:rPr>
                <w:kern w:val="0"/>
                <w:sz w:val="24"/>
                <w:szCs w:val="24"/>
              </w:rPr>
              <w:t>注：满足招标文件要求且投标报价最低的投标报价为评标基准价。</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rFonts w:hint="eastAsia"/>
                <w:color w:val="000000"/>
                <w:kern w:val="0"/>
                <w:sz w:val="24"/>
                <w:szCs w:val="24"/>
              </w:rPr>
              <w:t>1</w:t>
            </w:r>
            <w:r>
              <w:rPr>
                <w:color w:val="000000"/>
                <w:kern w:val="0"/>
                <w:sz w:val="24"/>
                <w:szCs w:val="24"/>
              </w:rPr>
              <w:t>0</w:t>
            </w:r>
          </w:p>
        </w:tc>
      </w:tr>
      <w:tr w:rsidR="00185369" w:rsidTr="00185369">
        <w:trPr>
          <w:trHeight w:val="253"/>
          <w:jc w:val="center"/>
        </w:trPr>
        <w:tc>
          <w:tcPr>
            <w:tcW w:w="9393" w:type="dxa"/>
            <w:gridSpan w:val="3"/>
            <w:shd w:val="clear" w:color="auto" w:fill="auto"/>
            <w:noWrap/>
            <w:vAlign w:val="center"/>
          </w:tcPr>
          <w:p w:rsidR="00185369" w:rsidRDefault="00185369" w:rsidP="00185369">
            <w:pPr>
              <w:widowControl/>
              <w:adjustRightInd w:val="0"/>
              <w:snapToGrid w:val="0"/>
              <w:jc w:val="center"/>
              <w:rPr>
                <w:kern w:val="0"/>
                <w:sz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40</w:t>
            </w:r>
            <w:r>
              <w:rPr>
                <w:color w:val="000000"/>
                <w:kern w:val="0"/>
                <w:sz w:val="24"/>
                <w:szCs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分值</w:t>
            </w:r>
          </w:p>
        </w:tc>
      </w:tr>
      <w:tr w:rsidR="00185369" w:rsidTr="00185369">
        <w:trPr>
          <w:trHeight w:val="1050"/>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kern w:val="0"/>
                <w:sz w:val="24"/>
              </w:rPr>
              <w:t>1</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kern w:val="0"/>
                <w:sz w:val="24"/>
              </w:rPr>
              <w:t>投标人业绩</w:t>
            </w:r>
          </w:p>
        </w:tc>
        <w:tc>
          <w:tcPr>
            <w:tcW w:w="7311" w:type="dxa"/>
            <w:shd w:val="clear" w:color="auto" w:fill="auto"/>
            <w:vAlign w:val="center"/>
          </w:tcPr>
          <w:p w:rsidR="00185369" w:rsidRDefault="00185369" w:rsidP="00185369">
            <w:pPr>
              <w:widowControl/>
              <w:adjustRightInd w:val="0"/>
              <w:snapToGrid w:val="0"/>
              <w:rPr>
                <w:kern w:val="0"/>
                <w:sz w:val="24"/>
              </w:rPr>
            </w:pPr>
            <w:r>
              <w:rPr>
                <w:kern w:val="0"/>
                <w:sz w:val="24"/>
              </w:rPr>
              <w:t>完全按照以下要求提供</w:t>
            </w:r>
            <w:r>
              <w:rPr>
                <w:rFonts w:hint="eastAsia"/>
                <w:kern w:val="0"/>
                <w:sz w:val="24"/>
              </w:rPr>
              <w:t>投标人曾实施的信息化监理服务业绩</w:t>
            </w:r>
            <w:r>
              <w:rPr>
                <w:kern w:val="0"/>
                <w:sz w:val="24"/>
              </w:rPr>
              <w:t>，提供的证明材料均不得遮挡涂黑，否则不予认定加分。</w:t>
            </w:r>
          </w:p>
          <w:p w:rsidR="00185369" w:rsidRDefault="00185369" w:rsidP="00185369">
            <w:pPr>
              <w:adjustRightInd w:val="0"/>
              <w:snapToGrid w:val="0"/>
              <w:rPr>
                <w:sz w:val="24"/>
              </w:rPr>
            </w:pPr>
            <w:r>
              <w:rPr>
                <w:rFonts w:hint="eastAsia"/>
                <w:sz w:val="24"/>
              </w:rPr>
              <w:t xml:space="preserve">A. </w:t>
            </w:r>
            <w:r>
              <w:rPr>
                <w:rFonts w:hint="eastAsia"/>
                <w:sz w:val="24"/>
              </w:rPr>
              <w:t>合同原件扫描件。包括合同金额、买卖双方名称及盖章、服务内容、合同签订日期（应为</w:t>
            </w:r>
            <w:r>
              <w:rPr>
                <w:rFonts w:hint="eastAsia"/>
                <w:sz w:val="24"/>
              </w:rPr>
              <w:t>2019</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日或以后）。</w:t>
            </w:r>
          </w:p>
          <w:p w:rsidR="00185369" w:rsidRDefault="00185369" w:rsidP="00185369">
            <w:pPr>
              <w:adjustRightInd w:val="0"/>
              <w:snapToGrid w:val="0"/>
              <w:rPr>
                <w:sz w:val="24"/>
              </w:rPr>
            </w:pPr>
            <w:r>
              <w:rPr>
                <w:rFonts w:hint="eastAsia"/>
                <w:sz w:val="24"/>
              </w:rPr>
              <w:t xml:space="preserve">B. </w:t>
            </w:r>
            <w:r>
              <w:rPr>
                <w:rFonts w:hint="eastAsia"/>
                <w:sz w:val="24"/>
              </w:rPr>
              <w:t>上述合同履行良好的相关证明材料原件扫描件（加盖上述合同甲方单位公章或上述合同中所盖的甲方印章）。</w:t>
            </w:r>
          </w:p>
          <w:p w:rsidR="00185369" w:rsidRDefault="00185369" w:rsidP="00185369">
            <w:pPr>
              <w:widowControl/>
              <w:adjustRightInd w:val="0"/>
              <w:snapToGrid w:val="0"/>
              <w:rPr>
                <w:kern w:val="0"/>
                <w:sz w:val="24"/>
              </w:rPr>
            </w:pPr>
            <w:r>
              <w:rPr>
                <w:rFonts w:hint="eastAsia"/>
                <w:sz w:val="24"/>
              </w:rPr>
              <w:t>每个业绩</w:t>
            </w:r>
            <w:r>
              <w:rPr>
                <w:rFonts w:hint="eastAsia"/>
                <w:sz w:val="24"/>
              </w:rPr>
              <w:t>2</w:t>
            </w:r>
            <w:r>
              <w:rPr>
                <w:rFonts w:hint="eastAsia"/>
                <w:sz w:val="24"/>
              </w:rPr>
              <w:t>分，最多</w:t>
            </w:r>
            <w:r>
              <w:rPr>
                <w:rFonts w:hint="eastAsia"/>
                <w:sz w:val="24"/>
              </w:rPr>
              <w:t>10</w:t>
            </w:r>
            <w:r>
              <w:rPr>
                <w:rFonts w:hint="eastAsia"/>
                <w:sz w:val="24"/>
              </w:rPr>
              <w:t>分。</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10</w:t>
            </w:r>
          </w:p>
        </w:tc>
      </w:tr>
      <w:tr w:rsidR="00185369" w:rsidTr="00185369">
        <w:trPr>
          <w:trHeight w:val="1050"/>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kern w:val="0"/>
                <w:sz w:val="24"/>
              </w:rPr>
              <w:t>2</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kern w:val="0"/>
                <w:sz w:val="24"/>
              </w:rPr>
              <w:t>投标人相关证书评价</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rPr>
              <w:t>投标人具备质量管理体系认证证书、环境管理体系认证，职业健康安全管理体系认证、信息安全管理体系认证证书，信息技术（</w:t>
            </w:r>
            <w:r>
              <w:rPr>
                <w:rFonts w:hint="eastAsia"/>
                <w:kern w:val="0"/>
                <w:sz w:val="24"/>
              </w:rPr>
              <w:t>IT</w:t>
            </w:r>
            <w:r>
              <w:rPr>
                <w:rFonts w:hint="eastAsia"/>
                <w:kern w:val="0"/>
                <w:sz w:val="24"/>
              </w:rPr>
              <w:t>）服务管理体系认证证书，提供证书扫描件，每个合格的证书扫描件得</w:t>
            </w:r>
            <w:r>
              <w:rPr>
                <w:rFonts w:hint="eastAsia"/>
                <w:kern w:val="0"/>
                <w:sz w:val="24"/>
              </w:rPr>
              <w:t>2</w:t>
            </w:r>
            <w:r>
              <w:rPr>
                <w:rFonts w:hint="eastAsia"/>
                <w:kern w:val="0"/>
                <w:sz w:val="24"/>
              </w:rPr>
              <w:t>分，最多</w:t>
            </w:r>
            <w:r>
              <w:rPr>
                <w:rFonts w:hint="eastAsia"/>
                <w:kern w:val="0"/>
                <w:sz w:val="24"/>
              </w:rPr>
              <w:t>10</w:t>
            </w:r>
            <w:r>
              <w:rPr>
                <w:rFonts w:hint="eastAsia"/>
                <w:kern w:val="0"/>
                <w:sz w:val="24"/>
              </w:rPr>
              <w:t>分。</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10</w:t>
            </w:r>
          </w:p>
        </w:tc>
      </w:tr>
      <w:tr w:rsidR="00185369" w:rsidTr="000F69BF">
        <w:trPr>
          <w:trHeight w:val="841"/>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kern w:val="0"/>
                <w:sz w:val="24"/>
              </w:rPr>
              <w:t>3</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rFonts w:eastAsiaTheme="minorEastAsia" w:hint="eastAsia"/>
                <w:sz w:val="24"/>
              </w:rPr>
              <w:t>投入</w:t>
            </w:r>
            <w:r>
              <w:rPr>
                <w:rFonts w:eastAsiaTheme="minorEastAsia"/>
                <w:sz w:val="24"/>
              </w:rPr>
              <w:t>的总监理工程师评价</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szCs w:val="24"/>
              </w:rPr>
              <w:t>投入的人员为投标单位正式员工，提供姓名、开标日前三个月中任意一个月的由投标单位为投入人员缴纳社会保险证明扫描件，否则不予认定加分。</w:t>
            </w:r>
          </w:p>
          <w:p w:rsidR="00185369" w:rsidRDefault="00185369" w:rsidP="00185369">
            <w:pPr>
              <w:adjustRightInd w:val="0"/>
              <w:snapToGrid w:val="0"/>
              <w:outlineLvl w:val="0"/>
              <w:rPr>
                <w:rFonts w:eastAsiaTheme="minorEastAsia"/>
                <w:kern w:val="0"/>
                <w:sz w:val="24"/>
              </w:rPr>
            </w:pPr>
            <w:r>
              <w:rPr>
                <w:sz w:val="24"/>
              </w:rPr>
              <w:t>总监理工程师具备</w:t>
            </w:r>
            <w:r>
              <w:rPr>
                <w:rFonts w:hint="eastAsia"/>
                <w:sz w:val="24"/>
              </w:rPr>
              <w:t>人力资源部门或工业信息化部门颁发的信息系统</w:t>
            </w:r>
            <w:proofErr w:type="gramStart"/>
            <w:r>
              <w:rPr>
                <w:rFonts w:hint="eastAsia"/>
                <w:sz w:val="24"/>
              </w:rPr>
              <w:t>监理</w:t>
            </w:r>
            <w:r>
              <w:rPr>
                <w:rFonts w:hint="eastAsia"/>
                <w:sz w:val="24"/>
              </w:rPr>
              <w:lastRenderedPageBreak/>
              <w:t>师</w:t>
            </w:r>
            <w:proofErr w:type="gramEnd"/>
            <w:r>
              <w:rPr>
                <w:rFonts w:hint="eastAsia"/>
                <w:sz w:val="24"/>
              </w:rPr>
              <w:t>证书</w:t>
            </w:r>
            <w:r>
              <w:rPr>
                <w:rFonts w:hint="eastAsia"/>
                <w:kern w:val="0"/>
                <w:sz w:val="24"/>
              </w:rPr>
              <w:t>、</w:t>
            </w:r>
            <w:r>
              <w:rPr>
                <w:rFonts w:hint="eastAsia"/>
                <w:sz w:val="24"/>
              </w:rPr>
              <w:t>计算机或信息化相关专业高级工程师职称证书、</w:t>
            </w:r>
            <w:r>
              <w:rPr>
                <w:rFonts w:hint="eastAsia"/>
                <w:kern w:val="0"/>
                <w:sz w:val="24"/>
              </w:rPr>
              <w:t>注册信息安全专业人员（</w:t>
            </w:r>
            <w:r>
              <w:rPr>
                <w:rFonts w:hint="eastAsia"/>
                <w:kern w:val="0"/>
                <w:sz w:val="24"/>
              </w:rPr>
              <w:t>CISP</w:t>
            </w:r>
            <w:r>
              <w:rPr>
                <w:rFonts w:hint="eastAsia"/>
                <w:kern w:val="0"/>
                <w:sz w:val="24"/>
              </w:rPr>
              <w:t>）证书</w:t>
            </w:r>
            <w:r>
              <w:rPr>
                <w:kern w:val="0"/>
                <w:sz w:val="24"/>
              </w:rPr>
              <w:t>，提供以上证书扫描件，每个合格的证书扫描件得</w:t>
            </w:r>
            <w:r>
              <w:rPr>
                <w:rFonts w:hint="eastAsia"/>
                <w:kern w:val="0"/>
                <w:sz w:val="24"/>
              </w:rPr>
              <w:t>2</w:t>
            </w:r>
            <w:r>
              <w:rPr>
                <w:kern w:val="0"/>
                <w:sz w:val="24"/>
              </w:rPr>
              <w:t>分，最多</w:t>
            </w:r>
            <w:r>
              <w:rPr>
                <w:rFonts w:hint="eastAsia"/>
                <w:kern w:val="0"/>
                <w:sz w:val="24"/>
              </w:rPr>
              <w:t>6</w:t>
            </w:r>
            <w:r>
              <w:rPr>
                <w:kern w:val="0"/>
                <w:sz w:val="24"/>
              </w:rPr>
              <w:t>分</w:t>
            </w:r>
            <w:r>
              <w:rPr>
                <w:rFonts w:hint="eastAsia"/>
                <w:kern w:val="0"/>
                <w:sz w:val="24"/>
              </w:rPr>
              <w:t>。</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lastRenderedPageBreak/>
              <w:t>6</w:t>
            </w:r>
          </w:p>
        </w:tc>
      </w:tr>
      <w:tr w:rsidR="00185369" w:rsidTr="00185369">
        <w:trPr>
          <w:trHeight w:val="243"/>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lastRenderedPageBreak/>
              <w:t>4</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rFonts w:eastAsiaTheme="minorEastAsia"/>
                <w:sz w:val="24"/>
              </w:rPr>
              <w:t>投入的总监理工程师代表评价</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szCs w:val="24"/>
              </w:rPr>
              <w:t>投入的人员为投标单位正式员工，提供姓名、开标日前三个月中任意一个月的由投标单位为投入人员缴纳社会保险证明扫描件，否则不予认定加分。</w:t>
            </w:r>
          </w:p>
          <w:p w:rsidR="00185369" w:rsidRDefault="00185369" w:rsidP="00185369">
            <w:pPr>
              <w:adjustRightInd w:val="0"/>
              <w:snapToGrid w:val="0"/>
              <w:outlineLvl w:val="0"/>
              <w:rPr>
                <w:rFonts w:eastAsiaTheme="minorEastAsia"/>
                <w:kern w:val="0"/>
                <w:sz w:val="24"/>
              </w:rPr>
            </w:pPr>
            <w:r>
              <w:rPr>
                <w:sz w:val="24"/>
              </w:rPr>
              <w:t>总监理工程师代表具备</w:t>
            </w:r>
            <w:r>
              <w:rPr>
                <w:rFonts w:hint="eastAsia"/>
                <w:sz w:val="24"/>
              </w:rPr>
              <w:t>计算机或管理类相关专业硕士（或以上）学位证书、人力资源部门或工业信息化部门颁发的信息系统</w:t>
            </w:r>
            <w:proofErr w:type="gramStart"/>
            <w:r>
              <w:rPr>
                <w:rFonts w:hint="eastAsia"/>
                <w:sz w:val="24"/>
              </w:rPr>
              <w:t>监理师</w:t>
            </w:r>
            <w:proofErr w:type="gramEnd"/>
            <w:r>
              <w:rPr>
                <w:rFonts w:hint="eastAsia"/>
                <w:sz w:val="24"/>
              </w:rPr>
              <w:t>证书</w:t>
            </w:r>
            <w:r>
              <w:rPr>
                <w:rFonts w:hint="eastAsia"/>
                <w:kern w:val="0"/>
                <w:sz w:val="24"/>
              </w:rPr>
              <w:t>、</w:t>
            </w:r>
            <w:r>
              <w:rPr>
                <w:rFonts w:hint="eastAsia"/>
                <w:sz w:val="24"/>
              </w:rPr>
              <w:t>计算机或信息化相关专业工程师（或以上）职称证书</w:t>
            </w:r>
            <w:r>
              <w:rPr>
                <w:kern w:val="0"/>
                <w:sz w:val="24"/>
              </w:rPr>
              <w:t>，提供以上证书扫描件，每个合格的证书扫描件得</w:t>
            </w:r>
            <w:r>
              <w:rPr>
                <w:rFonts w:hint="eastAsia"/>
                <w:kern w:val="0"/>
                <w:sz w:val="24"/>
              </w:rPr>
              <w:t>2</w:t>
            </w:r>
            <w:r>
              <w:rPr>
                <w:kern w:val="0"/>
                <w:sz w:val="24"/>
              </w:rPr>
              <w:t>分，最多</w:t>
            </w:r>
            <w:r>
              <w:rPr>
                <w:rFonts w:hint="eastAsia"/>
                <w:kern w:val="0"/>
                <w:sz w:val="24"/>
              </w:rPr>
              <w:t>6</w:t>
            </w:r>
            <w:r>
              <w:rPr>
                <w:kern w:val="0"/>
                <w:sz w:val="24"/>
              </w:rPr>
              <w:t>分</w:t>
            </w:r>
            <w:r>
              <w:rPr>
                <w:rFonts w:hint="eastAsia"/>
                <w:kern w:val="0"/>
                <w:sz w:val="24"/>
              </w:rPr>
              <w:t>。</w:t>
            </w:r>
          </w:p>
        </w:tc>
        <w:tc>
          <w:tcPr>
            <w:tcW w:w="1143" w:type="dxa"/>
            <w:shd w:val="clear" w:color="auto" w:fill="auto"/>
            <w:vAlign w:val="center"/>
          </w:tcPr>
          <w:p w:rsidR="00185369" w:rsidRDefault="00185369" w:rsidP="00185369">
            <w:pPr>
              <w:widowControl/>
              <w:adjustRightInd w:val="0"/>
              <w:snapToGrid w:val="0"/>
              <w:jc w:val="center"/>
              <w:rPr>
                <w:color w:val="FF0000"/>
                <w:kern w:val="0"/>
                <w:sz w:val="24"/>
              </w:rPr>
            </w:pPr>
            <w:r>
              <w:rPr>
                <w:rFonts w:hint="eastAsia"/>
                <w:kern w:val="0"/>
                <w:sz w:val="24"/>
              </w:rPr>
              <w:t>6</w:t>
            </w:r>
          </w:p>
        </w:tc>
      </w:tr>
      <w:tr w:rsidR="00185369" w:rsidTr="00185369">
        <w:trPr>
          <w:trHeight w:val="243"/>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5</w:t>
            </w:r>
          </w:p>
        </w:tc>
        <w:tc>
          <w:tcPr>
            <w:tcW w:w="1419" w:type="dxa"/>
            <w:shd w:val="clear" w:color="auto" w:fill="auto"/>
            <w:vAlign w:val="center"/>
          </w:tcPr>
          <w:p w:rsidR="00185369" w:rsidRDefault="00185369" w:rsidP="00185369">
            <w:pPr>
              <w:widowControl/>
              <w:adjustRightInd w:val="0"/>
              <w:snapToGrid w:val="0"/>
              <w:rPr>
                <w:sz w:val="24"/>
              </w:rPr>
            </w:pPr>
            <w:r>
              <w:rPr>
                <w:sz w:val="24"/>
              </w:rPr>
              <w:t>拟投入的监理</w:t>
            </w:r>
            <w:r>
              <w:rPr>
                <w:rFonts w:hint="eastAsia"/>
                <w:sz w:val="24"/>
              </w:rPr>
              <w:t>工程师</w:t>
            </w:r>
            <w:r>
              <w:rPr>
                <w:sz w:val="24"/>
              </w:rPr>
              <w:t>评价（总监理工程师及其代表除外）</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szCs w:val="24"/>
              </w:rPr>
              <w:t>投入的人员为投标单位正式员工，提供姓名、开标日前三个月中任意一个月的由投标单位为投入人员缴纳社会保险证明扫描件，否则不予认定加分。</w:t>
            </w:r>
          </w:p>
          <w:p w:rsidR="00185369" w:rsidRDefault="00185369" w:rsidP="00185369">
            <w:pPr>
              <w:widowControl/>
              <w:adjustRightInd w:val="0"/>
              <w:snapToGrid w:val="0"/>
              <w:rPr>
                <w:kern w:val="0"/>
                <w:sz w:val="24"/>
              </w:rPr>
            </w:pPr>
            <w:r>
              <w:rPr>
                <w:rFonts w:hint="eastAsia"/>
                <w:kern w:val="0"/>
                <w:sz w:val="24"/>
              </w:rPr>
              <w:t>监理工程师具备</w:t>
            </w:r>
          </w:p>
          <w:p w:rsidR="00185369" w:rsidRDefault="00185369" w:rsidP="00185369">
            <w:pPr>
              <w:widowControl/>
              <w:adjustRightInd w:val="0"/>
              <w:snapToGrid w:val="0"/>
              <w:rPr>
                <w:kern w:val="0"/>
                <w:sz w:val="24"/>
              </w:rPr>
            </w:pPr>
            <w:r>
              <w:rPr>
                <w:rFonts w:hint="eastAsia"/>
                <w:kern w:val="0"/>
                <w:sz w:val="24"/>
              </w:rPr>
              <w:t xml:space="preserve">A. </w:t>
            </w:r>
            <w:r>
              <w:rPr>
                <w:rFonts w:hint="eastAsia"/>
                <w:kern w:val="0"/>
                <w:sz w:val="24"/>
              </w:rPr>
              <w:t>人力资源部门或工业信息化部门颁发的信息系统监理师证书；</w:t>
            </w:r>
          </w:p>
          <w:p w:rsidR="00185369" w:rsidRDefault="00185369" w:rsidP="00185369">
            <w:pPr>
              <w:widowControl/>
              <w:adjustRightInd w:val="0"/>
              <w:snapToGrid w:val="0"/>
              <w:rPr>
                <w:kern w:val="0"/>
                <w:sz w:val="24"/>
              </w:rPr>
            </w:pPr>
            <w:r>
              <w:rPr>
                <w:rFonts w:hint="eastAsia"/>
                <w:kern w:val="0"/>
                <w:sz w:val="24"/>
              </w:rPr>
              <w:t>B.</w:t>
            </w:r>
            <w:r>
              <w:rPr>
                <w:rFonts w:hint="eastAsia"/>
                <w:kern w:val="0"/>
                <w:sz w:val="24"/>
              </w:rPr>
              <w:t>人力资源部门或工业信息化部门颁发的信息系统项目管理师证书；</w:t>
            </w:r>
          </w:p>
          <w:p w:rsidR="00185369" w:rsidRDefault="00185369" w:rsidP="00185369">
            <w:pPr>
              <w:widowControl/>
              <w:adjustRightInd w:val="0"/>
              <w:snapToGrid w:val="0"/>
              <w:rPr>
                <w:kern w:val="0"/>
                <w:sz w:val="24"/>
              </w:rPr>
            </w:pPr>
            <w:r>
              <w:rPr>
                <w:rFonts w:hint="eastAsia"/>
                <w:kern w:val="0"/>
                <w:sz w:val="24"/>
              </w:rPr>
              <w:t xml:space="preserve">C. ITIL </w:t>
            </w:r>
            <w:r>
              <w:rPr>
                <w:rFonts w:hint="eastAsia"/>
                <w:kern w:val="0"/>
                <w:sz w:val="24"/>
              </w:rPr>
              <w:t>认证资格证书。</w:t>
            </w:r>
          </w:p>
          <w:p w:rsidR="00185369" w:rsidRDefault="00185369" w:rsidP="00185369">
            <w:pPr>
              <w:widowControl/>
              <w:adjustRightInd w:val="0"/>
              <w:snapToGrid w:val="0"/>
              <w:rPr>
                <w:kern w:val="0"/>
                <w:sz w:val="24"/>
              </w:rPr>
            </w:pPr>
            <w:r>
              <w:rPr>
                <w:rFonts w:hint="eastAsia"/>
                <w:kern w:val="0"/>
                <w:sz w:val="24"/>
              </w:rPr>
              <w:t>提供以上证书扫描件，否则不予认定给分。</w:t>
            </w:r>
          </w:p>
          <w:p w:rsidR="00185369" w:rsidRDefault="00185369" w:rsidP="00185369">
            <w:pPr>
              <w:widowControl/>
              <w:adjustRightInd w:val="0"/>
              <w:snapToGrid w:val="0"/>
              <w:rPr>
                <w:rFonts w:eastAsiaTheme="minorEastAsia"/>
                <w:kern w:val="0"/>
                <w:sz w:val="24"/>
              </w:rPr>
            </w:pPr>
            <w:r>
              <w:rPr>
                <w:kern w:val="0"/>
                <w:sz w:val="24"/>
              </w:rPr>
              <w:t>每个具备</w:t>
            </w:r>
            <w:r>
              <w:rPr>
                <w:kern w:val="0"/>
                <w:sz w:val="24"/>
              </w:rPr>
              <w:t>A</w:t>
            </w:r>
            <w:r>
              <w:rPr>
                <w:rFonts w:hint="eastAsia"/>
                <w:kern w:val="0"/>
                <w:sz w:val="24"/>
              </w:rPr>
              <w:t>+B</w:t>
            </w:r>
            <w:r>
              <w:rPr>
                <w:rFonts w:hint="eastAsia"/>
                <w:kern w:val="0"/>
                <w:sz w:val="24"/>
              </w:rPr>
              <w:t>或</w:t>
            </w:r>
            <w:r>
              <w:rPr>
                <w:rFonts w:hint="eastAsia"/>
                <w:kern w:val="0"/>
                <w:sz w:val="24"/>
              </w:rPr>
              <w:t>A+C</w:t>
            </w:r>
            <w:r>
              <w:rPr>
                <w:rFonts w:hint="eastAsia"/>
                <w:kern w:val="0"/>
                <w:sz w:val="24"/>
              </w:rPr>
              <w:t>证书的人员得</w:t>
            </w:r>
            <w:r>
              <w:rPr>
                <w:rFonts w:hint="eastAsia"/>
                <w:kern w:val="0"/>
                <w:sz w:val="24"/>
              </w:rPr>
              <w:t>2</w:t>
            </w:r>
            <w:r>
              <w:rPr>
                <w:rFonts w:hint="eastAsia"/>
                <w:kern w:val="0"/>
                <w:sz w:val="24"/>
              </w:rPr>
              <w:t>分，最多</w:t>
            </w:r>
            <w:r>
              <w:rPr>
                <w:rFonts w:hint="eastAsia"/>
                <w:kern w:val="0"/>
                <w:sz w:val="24"/>
              </w:rPr>
              <w:t>4</w:t>
            </w:r>
            <w:r>
              <w:rPr>
                <w:rFonts w:hint="eastAsia"/>
                <w:kern w:val="0"/>
                <w:sz w:val="24"/>
              </w:rPr>
              <w:t>分，其他</w:t>
            </w:r>
            <w:r>
              <w:rPr>
                <w:rFonts w:hint="eastAsia"/>
                <w:kern w:val="0"/>
                <w:sz w:val="24"/>
              </w:rPr>
              <w:t>0</w:t>
            </w:r>
            <w:r>
              <w:rPr>
                <w:rFonts w:hint="eastAsia"/>
                <w:kern w:val="0"/>
                <w:sz w:val="24"/>
              </w:rPr>
              <w:t>分。</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4</w:t>
            </w:r>
          </w:p>
        </w:tc>
      </w:tr>
      <w:tr w:rsidR="00185369" w:rsidTr="00185369">
        <w:trPr>
          <w:trHeight w:val="243"/>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6</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kern w:val="0"/>
                <w:sz w:val="24"/>
              </w:rPr>
              <w:t>投标人承诺评价</w:t>
            </w:r>
          </w:p>
        </w:tc>
        <w:tc>
          <w:tcPr>
            <w:tcW w:w="7311" w:type="dxa"/>
            <w:shd w:val="clear" w:color="auto" w:fill="auto"/>
            <w:vAlign w:val="center"/>
          </w:tcPr>
          <w:p w:rsidR="00185369" w:rsidRDefault="00185369" w:rsidP="00185369">
            <w:pPr>
              <w:adjustRightInd w:val="0"/>
              <w:snapToGrid w:val="0"/>
              <w:outlineLvl w:val="0"/>
              <w:rPr>
                <w:sz w:val="24"/>
              </w:rPr>
            </w:pPr>
            <w:r>
              <w:rPr>
                <w:sz w:val="24"/>
              </w:rPr>
              <w:t>投标人承诺满足报价要求、时间地点要求、付款方式要求和</w:t>
            </w:r>
            <w:r>
              <w:rPr>
                <w:rFonts w:hint="eastAsia"/>
                <w:sz w:val="24"/>
              </w:rPr>
              <w:t>项目</w:t>
            </w:r>
            <w:r>
              <w:rPr>
                <w:sz w:val="24"/>
              </w:rPr>
              <w:t>需求书的：</w:t>
            </w:r>
            <w:r>
              <w:rPr>
                <w:rFonts w:hint="eastAsia"/>
                <w:sz w:val="24"/>
              </w:rPr>
              <w:t>4</w:t>
            </w:r>
            <w:r>
              <w:rPr>
                <w:sz w:val="24"/>
              </w:rPr>
              <w:t>分，其他</w:t>
            </w:r>
            <w:r>
              <w:rPr>
                <w:sz w:val="24"/>
              </w:rPr>
              <w:t>0</w:t>
            </w:r>
            <w:r>
              <w:rPr>
                <w:sz w:val="24"/>
              </w:rPr>
              <w:t>分</w:t>
            </w:r>
            <w:r>
              <w:rPr>
                <w:rFonts w:hint="eastAsia"/>
                <w:sz w:val="24"/>
              </w:rPr>
              <w:t>。</w:t>
            </w:r>
          </w:p>
        </w:tc>
        <w:tc>
          <w:tcPr>
            <w:tcW w:w="1143" w:type="dxa"/>
            <w:shd w:val="clear" w:color="auto" w:fill="auto"/>
            <w:vAlign w:val="center"/>
          </w:tcPr>
          <w:p w:rsidR="00185369" w:rsidRDefault="00185369" w:rsidP="00185369">
            <w:pPr>
              <w:widowControl/>
              <w:adjustRightInd w:val="0"/>
              <w:snapToGrid w:val="0"/>
              <w:jc w:val="center"/>
              <w:rPr>
                <w:color w:val="FF0000"/>
                <w:kern w:val="0"/>
                <w:sz w:val="24"/>
              </w:rPr>
            </w:pPr>
            <w:r>
              <w:rPr>
                <w:rFonts w:hint="eastAsia"/>
                <w:kern w:val="0"/>
                <w:sz w:val="24"/>
              </w:rPr>
              <w:t>4</w:t>
            </w:r>
          </w:p>
        </w:tc>
      </w:tr>
      <w:tr w:rsidR="00185369" w:rsidTr="000F69BF">
        <w:trPr>
          <w:trHeight w:val="225"/>
          <w:jc w:val="center"/>
        </w:trPr>
        <w:tc>
          <w:tcPr>
            <w:tcW w:w="9393" w:type="dxa"/>
            <w:gridSpan w:val="3"/>
            <w:shd w:val="clear" w:color="auto" w:fill="auto"/>
            <w:noWrap/>
            <w:vAlign w:val="center"/>
          </w:tcPr>
          <w:p w:rsidR="00185369" w:rsidRDefault="00185369" w:rsidP="00185369">
            <w:pPr>
              <w:widowControl/>
              <w:adjustRightInd w:val="0"/>
              <w:snapToGrid w:val="0"/>
              <w:jc w:val="center"/>
              <w:rPr>
                <w:kern w:val="0"/>
                <w:sz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50</w:t>
            </w:r>
            <w:r>
              <w:rPr>
                <w:kern w:val="0"/>
                <w:sz w:val="24"/>
                <w:szCs w:val="24"/>
              </w:rPr>
              <w:t>分）</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分值</w:t>
            </w:r>
          </w:p>
        </w:tc>
      </w:tr>
      <w:tr w:rsidR="00185369" w:rsidTr="00185369">
        <w:trPr>
          <w:trHeight w:val="274"/>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1</w:t>
            </w:r>
          </w:p>
        </w:tc>
        <w:tc>
          <w:tcPr>
            <w:tcW w:w="1419" w:type="dxa"/>
            <w:shd w:val="clear" w:color="auto" w:fill="auto"/>
            <w:vAlign w:val="center"/>
          </w:tcPr>
          <w:p w:rsidR="00185369" w:rsidRDefault="00185369" w:rsidP="00185369">
            <w:pPr>
              <w:adjustRightInd w:val="0"/>
              <w:snapToGrid w:val="0"/>
              <w:jc w:val="center"/>
              <w:rPr>
                <w:sz w:val="24"/>
              </w:rPr>
            </w:pPr>
            <w:r>
              <w:rPr>
                <w:rFonts w:hint="eastAsia"/>
                <w:sz w:val="24"/>
              </w:rPr>
              <w:t>项目需求理解评价</w:t>
            </w:r>
          </w:p>
        </w:tc>
        <w:tc>
          <w:tcPr>
            <w:tcW w:w="7311" w:type="dxa"/>
            <w:shd w:val="clear" w:color="auto" w:fill="auto"/>
            <w:vAlign w:val="center"/>
          </w:tcPr>
          <w:p w:rsidR="00185369" w:rsidRDefault="00185369" w:rsidP="00185369">
            <w:pPr>
              <w:adjustRightInd w:val="0"/>
              <w:snapToGrid w:val="0"/>
              <w:rPr>
                <w:sz w:val="24"/>
              </w:rPr>
            </w:pPr>
            <w:r>
              <w:rPr>
                <w:rFonts w:hint="eastAsia"/>
                <w:sz w:val="24"/>
              </w:rPr>
              <w:t>至少包含对项目现状、性能要求、监理服务实施要求等内容的理解。</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8</w:t>
            </w:r>
          </w:p>
        </w:tc>
      </w:tr>
      <w:tr w:rsidR="00185369" w:rsidTr="00185369">
        <w:trPr>
          <w:trHeight w:val="274"/>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2</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sz w:val="24"/>
              </w:rPr>
              <w:t>质量控制措施评价</w:t>
            </w:r>
          </w:p>
        </w:tc>
        <w:tc>
          <w:tcPr>
            <w:tcW w:w="7311" w:type="dxa"/>
            <w:shd w:val="clear" w:color="auto" w:fill="auto"/>
            <w:vAlign w:val="center"/>
          </w:tcPr>
          <w:p w:rsidR="00185369" w:rsidRDefault="00185369" w:rsidP="00185369">
            <w:pPr>
              <w:widowControl/>
              <w:adjustRightInd w:val="0"/>
              <w:snapToGrid w:val="0"/>
              <w:jc w:val="left"/>
              <w:rPr>
                <w:sz w:val="24"/>
              </w:rPr>
            </w:pPr>
            <w:r>
              <w:rPr>
                <w:rFonts w:hint="eastAsia"/>
                <w:sz w:val="24"/>
              </w:rPr>
              <w:t>至少包含服务过程中保证服务质量的措施、对出现服务质量问题时如何挽回等方面内容。</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6</w:t>
            </w:r>
          </w:p>
        </w:tc>
      </w:tr>
      <w:tr w:rsidR="00185369" w:rsidTr="00185369">
        <w:trPr>
          <w:trHeight w:val="416"/>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3</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sz w:val="24"/>
              </w:rPr>
              <w:t>进度控制措施评价</w:t>
            </w:r>
          </w:p>
        </w:tc>
        <w:tc>
          <w:tcPr>
            <w:tcW w:w="7311" w:type="dxa"/>
            <w:shd w:val="clear" w:color="auto" w:fill="auto"/>
            <w:vAlign w:val="center"/>
          </w:tcPr>
          <w:p w:rsidR="00185369" w:rsidRDefault="00185369" w:rsidP="00185369">
            <w:pPr>
              <w:widowControl/>
              <w:adjustRightInd w:val="0"/>
              <w:snapToGrid w:val="0"/>
              <w:rPr>
                <w:kern w:val="0"/>
                <w:sz w:val="24"/>
              </w:rPr>
            </w:pPr>
            <w:r>
              <w:rPr>
                <w:rFonts w:hint="eastAsia"/>
                <w:kern w:val="0"/>
                <w:sz w:val="24"/>
                <w:szCs w:val="24"/>
              </w:rPr>
              <w:t>至少包含各阶段工作进度安排、按时限完成的保障措施、进度落后时的挽回措施等方面内容。</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lastRenderedPageBreak/>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lastRenderedPageBreak/>
              <w:t>6</w:t>
            </w:r>
          </w:p>
        </w:tc>
      </w:tr>
      <w:tr w:rsidR="00185369" w:rsidTr="00185369">
        <w:trPr>
          <w:trHeight w:val="1050"/>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lastRenderedPageBreak/>
              <w:t>4</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sz w:val="24"/>
              </w:rPr>
              <w:t>投资控制措施评价</w:t>
            </w:r>
          </w:p>
        </w:tc>
        <w:tc>
          <w:tcPr>
            <w:tcW w:w="7311" w:type="dxa"/>
            <w:shd w:val="clear" w:color="auto" w:fill="auto"/>
            <w:vAlign w:val="center"/>
          </w:tcPr>
          <w:p w:rsidR="00185369" w:rsidRDefault="00185369" w:rsidP="00185369">
            <w:pPr>
              <w:widowControl/>
              <w:adjustRightInd w:val="0"/>
              <w:snapToGrid w:val="0"/>
              <w:jc w:val="left"/>
              <w:rPr>
                <w:sz w:val="24"/>
              </w:rPr>
            </w:pPr>
            <w:r>
              <w:rPr>
                <w:rFonts w:hint="eastAsia"/>
                <w:sz w:val="24"/>
              </w:rPr>
              <w:t>至少包含投资控制措施、审核报送工作、项目决算初审工作等方面内容的方案。</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6</w:t>
            </w:r>
          </w:p>
        </w:tc>
      </w:tr>
      <w:tr w:rsidR="00185369" w:rsidTr="00185369">
        <w:trPr>
          <w:trHeight w:val="1050"/>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5</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变更控制措施评价</w:t>
            </w:r>
          </w:p>
        </w:tc>
        <w:tc>
          <w:tcPr>
            <w:tcW w:w="7311" w:type="dxa"/>
            <w:shd w:val="clear" w:color="auto" w:fill="auto"/>
            <w:vAlign w:val="center"/>
          </w:tcPr>
          <w:p w:rsidR="00185369" w:rsidRDefault="00185369" w:rsidP="00185369">
            <w:pPr>
              <w:widowControl/>
              <w:adjustRightInd w:val="0"/>
              <w:snapToGrid w:val="0"/>
              <w:jc w:val="left"/>
              <w:rPr>
                <w:sz w:val="24"/>
              </w:rPr>
            </w:pPr>
            <w:r>
              <w:rPr>
                <w:rFonts w:hint="eastAsia"/>
                <w:sz w:val="24"/>
              </w:rPr>
              <w:t>至少包含对监理所采取的变更控制措施、方法的合理性的描述情况进行综合比较。</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jc w:val="left"/>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6</w:t>
            </w:r>
          </w:p>
        </w:tc>
      </w:tr>
      <w:tr w:rsidR="00185369" w:rsidTr="00185369">
        <w:trPr>
          <w:trHeight w:val="699"/>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6</w:t>
            </w:r>
          </w:p>
        </w:tc>
        <w:tc>
          <w:tcPr>
            <w:tcW w:w="1419" w:type="dxa"/>
            <w:shd w:val="clear" w:color="auto" w:fill="auto"/>
            <w:vAlign w:val="center"/>
          </w:tcPr>
          <w:p w:rsidR="00185369" w:rsidRDefault="00185369" w:rsidP="00185369">
            <w:pPr>
              <w:widowControl/>
              <w:adjustRightInd w:val="0"/>
              <w:snapToGrid w:val="0"/>
              <w:jc w:val="center"/>
              <w:rPr>
                <w:kern w:val="0"/>
                <w:sz w:val="24"/>
              </w:rPr>
            </w:pPr>
            <w:r>
              <w:rPr>
                <w:rFonts w:hint="eastAsia"/>
                <w:sz w:val="24"/>
              </w:rPr>
              <w:t>合同管理措施评价</w:t>
            </w:r>
          </w:p>
        </w:tc>
        <w:tc>
          <w:tcPr>
            <w:tcW w:w="7311" w:type="dxa"/>
            <w:shd w:val="clear" w:color="auto" w:fill="auto"/>
            <w:vAlign w:val="center"/>
          </w:tcPr>
          <w:p w:rsidR="00185369" w:rsidRDefault="00185369" w:rsidP="00185369">
            <w:pPr>
              <w:widowControl/>
              <w:adjustRightInd w:val="0"/>
              <w:snapToGrid w:val="0"/>
              <w:jc w:val="left"/>
              <w:rPr>
                <w:sz w:val="24"/>
              </w:rPr>
            </w:pPr>
            <w:r>
              <w:rPr>
                <w:rFonts w:hint="eastAsia"/>
                <w:sz w:val="24"/>
              </w:rPr>
              <w:t>至少包含合同管理规章制度、如何建立变更控制系统等工作内容的方案。</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t>6</w:t>
            </w:r>
          </w:p>
        </w:tc>
      </w:tr>
      <w:tr w:rsidR="00185369" w:rsidTr="00300C88">
        <w:trPr>
          <w:trHeight w:val="557"/>
          <w:jc w:val="center"/>
        </w:trPr>
        <w:tc>
          <w:tcPr>
            <w:tcW w:w="663" w:type="dxa"/>
            <w:shd w:val="clear" w:color="auto" w:fill="auto"/>
            <w:noWrap/>
            <w:vAlign w:val="center"/>
          </w:tcPr>
          <w:p w:rsidR="00185369" w:rsidRDefault="00185369" w:rsidP="00185369">
            <w:pPr>
              <w:widowControl/>
              <w:adjustRightInd w:val="0"/>
              <w:snapToGrid w:val="0"/>
              <w:jc w:val="center"/>
              <w:rPr>
                <w:kern w:val="0"/>
                <w:sz w:val="24"/>
              </w:rPr>
            </w:pPr>
            <w:r>
              <w:rPr>
                <w:rFonts w:hint="eastAsia"/>
                <w:kern w:val="0"/>
                <w:sz w:val="24"/>
              </w:rPr>
              <w:t>7</w:t>
            </w:r>
          </w:p>
        </w:tc>
        <w:tc>
          <w:tcPr>
            <w:tcW w:w="1419" w:type="dxa"/>
            <w:shd w:val="clear" w:color="auto" w:fill="auto"/>
            <w:vAlign w:val="center"/>
          </w:tcPr>
          <w:p w:rsidR="00185369" w:rsidRDefault="00185369" w:rsidP="00185369">
            <w:pPr>
              <w:widowControl/>
              <w:adjustRightInd w:val="0"/>
              <w:snapToGrid w:val="0"/>
              <w:jc w:val="center"/>
              <w:rPr>
                <w:sz w:val="24"/>
              </w:rPr>
            </w:pPr>
            <w:r>
              <w:rPr>
                <w:rFonts w:hint="eastAsia"/>
                <w:sz w:val="24"/>
              </w:rPr>
              <w:t>文档资料管理措施评价</w:t>
            </w:r>
          </w:p>
        </w:tc>
        <w:tc>
          <w:tcPr>
            <w:tcW w:w="7311" w:type="dxa"/>
            <w:shd w:val="clear" w:color="auto" w:fill="auto"/>
            <w:vAlign w:val="center"/>
          </w:tcPr>
          <w:p w:rsidR="00185369" w:rsidRDefault="00185369" w:rsidP="00185369">
            <w:pPr>
              <w:widowControl/>
              <w:adjustRightInd w:val="0"/>
              <w:snapToGrid w:val="0"/>
              <w:jc w:val="left"/>
              <w:rPr>
                <w:sz w:val="24"/>
              </w:rPr>
            </w:pPr>
            <w:r>
              <w:rPr>
                <w:rFonts w:hint="eastAsia"/>
                <w:sz w:val="24"/>
              </w:rPr>
              <w:t>至少包含文档资料管理规章制度、项目周报月报制度等工作内容的方案。</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kern w:val="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Pr>
                <w:rFonts w:hint="eastAsia"/>
                <w:kern w:val="0"/>
                <w:sz w:val="24"/>
                <w:szCs w:val="24"/>
              </w:rPr>
              <w:lastRenderedPageBreak/>
              <w:t>术条件下不可能出现的情形等任意一种情形）</w:t>
            </w:r>
          </w:p>
        </w:tc>
        <w:tc>
          <w:tcPr>
            <w:tcW w:w="1143" w:type="dxa"/>
            <w:shd w:val="clear" w:color="auto" w:fill="auto"/>
            <w:vAlign w:val="center"/>
          </w:tcPr>
          <w:p w:rsidR="00185369" w:rsidRDefault="00185369" w:rsidP="00185369">
            <w:pPr>
              <w:widowControl/>
              <w:adjustRightInd w:val="0"/>
              <w:snapToGrid w:val="0"/>
              <w:jc w:val="center"/>
              <w:rPr>
                <w:kern w:val="0"/>
                <w:sz w:val="24"/>
              </w:rPr>
            </w:pPr>
            <w:r>
              <w:rPr>
                <w:rFonts w:hint="eastAsia"/>
                <w:kern w:val="0"/>
                <w:sz w:val="24"/>
              </w:rPr>
              <w:lastRenderedPageBreak/>
              <w:t>6</w:t>
            </w:r>
          </w:p>
        </w:tc>
      </w:tr>
      <w:tr w:rsidR="00185369" w:rsidTr="00185369">
        <w:trPr>
          <w:trHeight w:val="1050"/>
          <w:jc w:val="center"/>
        </w:trPr>
        <w:tc>
          <w:tcPr>
            <w:tcW w:w="663" w:type="dxa"/>
            <w:shd w:val="clear" w:color="auto" w:fill="auto"/>
            <w:noWrap/>
            <w:vAlign w:val="center"/>
          </w:tcPr>
          <w:p w:rsidR="00185369" w:rsidRDefault="00185369" w:rsidP="00185369">
            <w:pPr>
              <w:widowControl/>
              <w:jc w:val="center"/>
              <w:rPr>
                <w:kern w:val="0"/>
                <w:sz w:val="24"/>
              </w:rPr>
            </w:pPr>
            <w:r>
              <w:rPr>
                <w:rFonts w:hint="eastAsia"/>
                <w:kern w:val="0"/>
                <w:sz w:val="24"/>
              </w:rPr>
              <w:lastRenderedPageBreak/>
              <w:t>8</w:t>
            </w:r>
          </w:p>
        </w:tc>
        <w:tc>
          <w:tcPr>
            <w:tcW w:w="1419" w:type="dxa"/>
            <w:shd w:val="clear" w:color="auto" w:fill="auto"/>
            <w:vAlign w:val="center"/>
          </w:tcPr>
          <w:p w:rsidR="00185369" w:rsidRDefault="00185369" w:rsidP="00185369">
            <w:pPr>
              <w:adjustRightInd w:val="0"/>
              <w:snapToGrid w:val="0"/>
              <w:jc w:val="center"/>
              <w:rPr>
                <w:rFonts w:asciiTheme="minorEastAsia" w:eastAsiaTheme="minorEastAsia" w:hAnsiTheme="minorEastAsia" w:cs="仿宋"/>
                <w:sz w:val="24"/>
              </w:rPr>
            </w:pPr>
            <w:r>
              <w:rPr>
                <w:rFonts w:asciiTheme="minorEastAsia" w:eastAsiaTheme="minorEastAsia" w:hAnsiTheme="minorEastAsia" w:cs="仿宋" w:hint="eastAsia"/>
                <w:sz w:val="24"/>
              </w:rPr>
              <w:t>协调组织措施评价</w:t>
            </w:r>
          </w:p>
        </w:tc>
        <w:tc>
          <w:tcPr>
            <w:tcW w:w="7311" w:type="dxa"/>
            <w:shd w:val="clear" w:color="auto" w:fill="auto"/>
            <w:vAlign w:val="center"/>
          </w:tcPr>
          <w:p w:rsidR="00185369" w:rsidRDefault="00185369" w:rsidP="00185369">
            <w:pPr>
              <w:widowControl/>
              <w:adjustRightInd w:val="0"/>
              <w:snapToGrid w:val="0"/>
              <w:jc w:val="left"/>
              <w:rPr>
                <w:sz w:val="24"/>
              </w:rPr>
            </w:pPr>
            <w:r>
              <w:rPr>
                <w:rFonts w:hint="eastAsia"/>
                <w:sz w:val="24"/>
              </w:rPr>
              <w:t>至少包含协调组织方案、建立协调会议制度、协调沟通效果反馈机制等工作内容的方案。</w:t>
            </w:r>
          </w:p>
          <w:p w:rsidR="00185369" w:rsidRDefault="00185369" w:rsidP="00185369">
            <w:pPr>
              <w:widowControl/>
              <w:adjustRightInd w:val="0"/>
              <w:snapToGrid w:val="0"/>
              <w:rPr>
                <w:kern w:val="0"/>
                <w:sz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5369" w:rsidRDefault="00185369" w:rsidP="00185369">
            <w:pPr>
              <w:widowControl/>
              <w:adjustRightInd w:val="0"/>
              <w:snapToGrid w:val="0"/>
              <w:rPr>
                <w:kern w:val="0"/>
                <w:sz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5369" w:rsidRDefault="00185369" w:rsidP="00185369">
            <w:pPr>
              <w:widowControl/>
              <w:adjustRightInd w:val="0"/>
              <w:snapToGrid w:val="0"/>
              <w:rPr>
                <w:kern w:val="0"/>
                <w:sz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185369" w:rsidRDefault="00185369" w:rsidP="00185369">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5369" w:rsidRDefault="00185369" w:rsidP="00185369">
            <w:pPr>
              <w:widowControl/>
              <w:jc w:val="center"/>
              <w:rPr>
                <w:kern w:val="0"/>
                <w:sz w:val="24"/>
              </w:rPr>
            </w:pPr>
            <w:r>
              <w:rPr>
                <w:rFonts w:hint="eastAsia"/>
                <w:kern w:val="0"/>
                <w:sz w:val="24"/>
              </w:rPr>
              <w:t>6</w:t>
            </w:r>
          </w:p>
        </w:tc>
      </w:tr>
      <w:tr w:rsidR="00185369" w:rsidTr="00185369">
        <w:trPr>
          <w:trHeight w:val="509"/>
          <w:jc w:val="center"/>
        </w:trPr>
        <w:tc>
          <w:tcPr>
            <w:tcW w:w="9393" w:type="dxa"/>
            <w:gridSpan w:val="3"/>
            <w:shd w:val="clear" w:color="auto" w:fill="auto"/>
            <w:noWrap/>
            <w:vAlign w:val="center"/>
          </w:tcPr>
          <w:p w:rsidR="00185369" w:rsidRDefault="00185369" w:rsidP="00185369">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185369" w:rsidRDefault="00185369" w:rsidP="00185369">
            <w:pPr>
              <w:widowControl/>
              <w:adjustRightInd w:val="0"/>
              <w:snapToGrid w:val="0"/>
              <w:jc w:val="center"/>
              <w:rPr>
                <w:color w:val="000000"/>
                <w:kern w:val="0"/>
                <w:sz w:val="24"/>
              </w:rPr>
            </w:pPr>
            <w:r>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300C88" w:rsidP="00300C88">
      <w:pPr>
        <w:widowControl/>
        <w:ind w:firstLineChars="200" w:firstLine="446"/>
        <w:jc w:val="left"/>
        <w:rPr>
          <w:sz w:val="24"/>
        </w:rPr>
      </w:pPr>
      <w:r w:rsidRPr="00300C88">
        <w:rPr>
          <w:rFonts w:hint="eastAsia"/>
          <w:sz w:val="24"/>
        </w:rPr>
        <w:t>2019</w:t>
      </w:r>
      <w:r w:rsidRPr="00300C88">
        <w:rPr>
          <w:rFonts w:hint="eastAsia"/>
          <w:sz w:val="24"/>
        </w:rPr>
        <w:t>年以来，按照“云服务商投资建设，政府统一购买服务”的方式，遵循“先用后付、先审后付、按需响应、按实结算”原则，经公开招标确定</w:t>
      </w:r>
      <w:proofErr w:type="gramStart"/>
      <w:r w:rsidRPr="00300C88">
        <w:rPr>
          <w:rFonts w:hint="eastAsia"/>
          <w:sz w:val="24"/>
        </w:rPr>
        <w:t>云服务</w:t>
      </w:r>
      <w:proofErr w:type="gramEnd"/>
      <w:r w:rsidRPr="00300C88">
        <w:rPr>
          <w:rFonts w:hint="eastAsia"/>
          <w:sz w:val="24"/>
        </w:rPr>
        <w:t>商，截至目前，政务云已为我市</w:t>
      </w:r>
      <w:r w:rsidRPr="00300C88">
        <w:rPr>
          <w:rFonts w:hint="eastAsia"/>
          <w:sz w:val="24"/>
        </w:rPr>
        <w:t>50</w:t>
      </w:r>
      <w:r w:rsidRPr="00300C88">
        <w:rPr>
          <w:rFonts w:hint="eastAsia"/>
          <w:sz w:val="24"/>
        </w:rPr>
        <w:t>余个市级政务部门的近</w:t>
      </w:r>
      <w:r w:rsidRPr="00300C88">
        <w:rPr>
          <w:rFonts w:hint="eastAsia"/>
          <w:sz w:val="24"/>
        </w:rPr>
        <w:t>300</w:t>
      </w:r>
      <w:r w:rsidRPr="00300C88">
        <w:rPr>
          <w:rFonts w:hint="eastAsia"/>
          <w:sz w:val="24"/>
        </w:rPr>
        <w:t>余个政务信息系统提供了统一的虚拟主机、存储等政务云服务，实现了计算资源、存储资源、服务支撑、安全保障等共性基础设施的集约共享，为各部门电子政务公共服务应用提供了“按需、动态、可靠、高效”的基础硬件支撑服务。</w:t>
      </w:r>
    </w:p>
    <w:p w:rsidR="00CC749E" w:rsidRDefault="00300C88" w:rsidP="00CC749E">
      <w:pPr>
        <w:widowControl/>
        <w:ind w:firstLineChars="200" w:firstLine="446"/>
        <w:jc w:val="left"/>
        <w:rPr>
          <w:sz w:val="24"/>
        </w:rPr>
      </w:pPr>
      <w:r>
        <w:rPr>
          <w:rFonts w:hint="eastAsia"/>
          <w:sz w:val="24"/>
        </w:rPr>
        <w:t>本项目属于软件和信息技术服务业。</w:t>
      </w:r>
    </w:p>
    <w:p w:rsidR="00300C88" w:rsidRDefault="00300C88" w:rsidP="00CC749E">
      <w:pPr>
        <w:widowControl/>
        <w:ind w:firstLineChars="200" w:firstLine="446"/>
        <w:jc w:val="left"/>
        <w:rPr>
          <w:sz w:val="24"/>
        </w:rPr>
      </w:pPr>
      <w:r>
        <w:rPr>
          <w:rFonts w:hint="eastAsia"/>
          <w:sz w:val="24"/>
        </w:rPr>
        <w:t>二、各包具体要求</w:t>
      </w:r>
    </w:p>
    <w:p w:rsidR="00300C88" w:rsidRDefault="00300C88" w:rsidP="00300C88">
      <w:pPr>
        <w:widowControl/>
        <w:ind w:firstLineChars="200" w:firstLine="446"/>
        <w:jc w:val="left"/>
        <w:rPr>
          <w:sz w:val="24"/>
        </w:rPr>
      </w:pPr>
      <w:r w:rsidRPr="00300C88">
        <w:rPr>
          <w:rFonts w:hint="eastAsia"/>
          <w:sz w:val="24"/>
        </w:rPr>
        <w:t>第一</w:t>
      </w:r>
      <w:r w:rsidR="00E11382">
        <w:rPr>
          <w:rFonts w:hint="eastAsia"/>
          <w:sz w:val="24"/>
        </w:rPr>
        <w:t>、二、三</w:t>
      </w:r>
      <w:r w:rsidRPr="00300C88">
        <w:rPr>
          <w:rFonts w:hint="eastAsia"/>
          <w:sz w:val="24"/>
        </w:rPr>
        <w:t>包：政务云机房环境服务</w:t>
      </w:r>
    </w:p>
    <w:p w:rsidR="00E11382" w:rsidRDefault="00E11382" w:rsidP="00E11382">
      <w:pPr>
        <w:widowControl/>
        <w:ind w:firstLineChars="200" w:firstLine="446"/>
        <w:jc w:val="left"/>
        <w:rPr>
          <w:sz w:val="24"/>
        </w:rPr>
      </w:pPr>
      <w:r w:rsidRPr="00E11382">
        <w:rPr>
          <w:rFonts w:hint="eastAsia"/>
          <w:sz w:val="24"/>
        </w:rPr>
        <w:t>一、</w:t>
      </w:r>
      <w:r w:rsidR="00885C2D">
        <w:rPr>
          <w:rFonts w:hint="eastAsia"/>
          <w:sz w:val="24"/>
        </w:rPr>
        <w:t>业务需求</w:t>
      </w:r>
    </w:p>
    <w:p w:rsidR="00E11382" w:rsidRPr="00E11382" w:rsidRDefault="00E11382" w:rsidP="00E11382">
      <w:pPr>
        <w:widowControl/>
        <w:ind w:firstLineChars="200" w:firstLine="446"/>
        <w:jc w:val="left"/>
        <w:rPr>
          <w:sz w:val="24"/>
        </w:rPr>
      </w:pPr>
      <w:r w:rsidRPr="00E11382">
        <w:rPr>
          <w:rFonts w:hint="eastAsia"/>
          <w:sz w:val="24"/>
        </w:rPr>
        <w:t>租赁电信运营商</w:t>
      </w:r>
      <w:r w:rsidRPr="00E11382">
        <w:rPr>
          <w:rFonts w:hint="eastAsia"/>
          <w:sz w:val="24"/>
        </w:rPr>
        <w:t>1</w:t>
      </w:r>
      <w:r w:rsidRPr="00E11382">
        <w:rPr>
          <w:rFonts w:hint="eastAsia"/>
          <w:sz w:val="24"/>
        </w:rPr>
        <w:t>条</w:t>
      </w:r>
      <w:r w:rsidRPr="00E11382">
        <w:rPr>
          <w:rFonts w:hint="eastAsia"/>
          <w:sz w:val="24"/>
        </w:rPr>
        <w:t>10G</w:t>
      </w:r>
      <w:r w:rsidRPr="00E11382">
        <w:rPr>
          <w:rFonts w:hint="eastAsia"/>
          <w:sz w:val="24"/>
        </w:rPr>
        <w:t>互联网链路，互联网链路相关设备应在指定地点部署，为政务云上各市级部门业务系统提供互联网出口。</w:t>
      </w:r>
    </w:p>
    <w:p w:rsidR="00E11382" w:rsidRPr="00E11382" w:rsidRDefault="00E11382" w:rsidP="00E11382">
      <w:pPr>
        <w:widowControl/>
        <w:ind w:firstLineChars="200" w:firstLine="446"/>
        <w:jc w:val="left"/>
        <w:rPr>
          <w:sz w:val="24"/>
        </w:rPr>
      </w:pPr>
      <w:r w:rsidRPr="00E11382">
        <w:rPr>
          <w:rFonts w:hint="eastAsia"/>
          <w:sz w:val="24"/>
        </w:rPr>
        <w:t>为满足政务云对机房环境的要求，需要电信运营商可提供不少于</w:t>
      </w:r>
      <w:r w:rsidRPr="00E11382">
        <w:rPr>
          <w:rFonts w:hint="eastAsia"/>
          <w:sz w:val="24"/>
        </w:rPr>
        <w:t>200</w:t>
      </w:r>
      <w:r w:rsidRPr="00E11382">
        <w:rPr>
          <w:rFonts w:hint="eastAsia"/>
          <w:sz w:val="24"/>
        </w:rPr>
        <w:t>个</w:t>
      </w:r>
      <w:r w:rsidRPr="00E11382">
        <w:rPr>
          <w:rFonts w:hint="eastAsia"/>
          <w:sz w:val="24"/>
        </w:rPr>
        <w:t>42U</w:t>
      </w:r>
      <w:r w:rsidRPr="00E11382">
        <w:rPr>
          <w:rFonts w:hint="eastAsia"/>
          <w:sz w:val="24"/>
        </w:rPr>
        <w:t>标准机柜的机房场地。满足双路外市电保障、</w:t>
      </w:r>
      <w:r w:rsidRPr="00E11382">
        <w:rPr>
          <w:rFonts w:hint="eastAsia"/>
          <w:sz w:val="24"/>
        </w:rPr>
        <w:t>UPS</w:t>
      </w:r>
      <w:r w:rsidRPr="00E11382">
        <w:rPr>
          <w:rFonts w:hint="eastAsia"/>
          <w:sz w:val="24"/>
        </w:rPr>
        <w:t>供电保障和油机供电保障，同时具备天津政务外网接入条件。</w:t>
      </w:r>
    </w:p>
    <w:p w:rsidR="00E11382" w:rsidRPr="00E11382" w:rsidRDefault="00885C2D" w:rsidP="00E11382">
      <w:pPr>
        <w:widowControl/>
        <w:ind w:firstLineChars="200" w:firstLine="446"/>
        <w:jc w:val="left"/>
        <w:rPr>
          <w:sz w:val="24"/>
        </w:rPr>
      </w:pPr>
      <w:r>
        <w:rPr>
          <w:rFonts w:hint="eastAsia"/>
          <w:sz w:val="24"/>
        </w:rPr>
        <w:t>二、</w:t>
      </w:r>
      <w:r w:rsidR="00E11382" w:rsidRPr="00E11382">
        <w:rPr>
          <w:rFonts w:hint="eastAsia"/>
          <w:sz w:val="24"/>
        </w:rPr>
        <w:t>功能需求</w:t>
      </w:r>
    </w:p>
    <w:p w:rsidR="00E11382" w:rsidRPr="00E11382" w:rsidRDefault="00E11382" w:rsidP="00E11382">
      <w:pPr>
        <w:widowControl/>
        <w:ind w:firstLineChars="200" w:firstLine="446"/>
        <w:jc w:val="left"/>
        <w:rPr>
          <w:sz w:val="24"/>
        </w:rPr>
      </w:pPr>
      <w:r w:rsidRPr="00E11382">
        <w:rPr>
          <w:rFonts w:hint="eastAsia"/>
          <w:sz w:val="24"/>
        </w:rPr>
        <w:t>要求</w:t>
      </w:r>
      <w:r w:rsidR="00885C2D">
        <w:rPr>
          <w:rFonts w:hint="eastAsia"/>
          <w:sz w:val="24"/>
        </w:rPr>
        <w:t>该</w:t>
      </w:r>
      <w:r w:rsidR="00885C2D" w:rsidRPr="00885C2D">
        <w:rPr>
          <w:rFonts w:hint="eastAsia"/>
          <w:sz w:val="24"/>
        </w:rPr>
        <w:t>条</w:t>
      </w:r>
      <w:r w:rsidR="00885C2D" w:rsidRPr="00885C2D">
        <w:rPr>
          <w:rFonts w:hint="eastAsia"/>
          <w:sz w:val="24"/>
        </w:rPr>
        <w:t>10G</w:t>
      </w:r>
      <w:r w:rsidRPr="00E11382">
        <w:rPr>
          <w:rFonts w:hint="eastAsia"/>
          <w:sz w:val="24"/>
        </w:rPr>
        <w:t>互联网链路能提供</w:t>
      </w:r>
      <w:r w:rsidRPr="00E11382">
        <w:rPr>
          <w:rFonts w:hint="eastAsia"/>
          <w:sz w:val="24"/>
        </w:rPr>
        <w:t>4</w:t>
      </w:r>
      <w:r w:rsidRPr="00E11382">
        <w:rPr>
          <w:rFonts w:hint="eastAsia"/>
          <w:sz w:val="24"/>
        </w:rPr>
        <w:t>个</w:t>
      </w:r>
      <w:r w:rsidRPr="00E11382">
        <w:rPr>
          <w:rFonts w:hint="eastAsia"/>
          <w:sz w:val="24"/>
        </w:rPr>
        <w:t>C</w:t>
      </w:r>
      <w:r w:rsidRPr="00E11382">
        <w:rPr>
          <w:rFonts w:hint="eastAsia"/>
          <w:sz w:val="24"/>
        </w:rPr>
        <w:t>的</w:t>
      </w:r>
      <w:r w:rsidRPr="00E11382">
        <w:rPr>
          <w:rFonts w:hint="eastAsia"/>
          <w:sz w:val="24"/>
        </w:rPr>
        <w:t>IPv4</w:t>
      </w:r>
      <w:r w:rsidRPr="00E11382">
        <w:rPr>
          <w:rFonts w:hint="eastAsia"/>
          <w:sz w:val="24"/>
        </w:rPr>
        <w:t>、</w:t>
      </w:r>
      <w:r w:rsidRPr="00E11382">
        <w:rPr>
          <w:rFonts w:hint="eastAsia"/>
          <w:sz w:val="24"/>
        </w:rPr>
        <w:t>IPv6/64</w:t>
      </w:r>
      <w:r w:rsidRPr="00E11382">
        <w:rPr>
          <w:rFonts w:hint="eastAsia"/>
          <w:sz w:val="24"/>
        </w:rPr>
        <w:t>、</w:t>
      </w:r>
      <w:r w:rsidRPr="00E11382">
        <w:rPr>
          <w:rFonts w:hint="eastAsia"/>
          <w:sz w:val="24"/>
        </w:rPr>
        <w:t>64</w:t>
      </w:r>
      <w:r w:rsidRPr="00E11382">
        <w:rPr>
          <w:rFonts w:hint="eastAsia"/>
          <w:sz w:val="24"/>
        </w:rPr>
        <w:t>个互联地址，并支持末端留空和</w:t>
      </w:r>
      <w:r w:rsidRPr="00E11382">
        <w:rPr>
          <w:rFonts w:hint="eastAsia"/>
          <w:sz w:val="24"/>
        </w:rPr>
        <w:t>QoS</w:t>
      </w:r>
      <w:r w:rsidRPr="00E11382">
        <w:rPr>
          <w:rFonts w:hint="eastAsia"/>
          <w:sz w:val="24"/>
        </w:rPr>
        <w:t>。</w:t>
      </w:r>
    </w:p>
    <w:p w:rsidR="00E11382" w:rsidRDefault="00885C2D" w:rsidP="00E11382">
      <w:pPr>
        <w:widowControl/>
        <w:ind w:firstLineChars="200" w:firstLine="446"/>
        <w:jc w:val="left"/>
        <w:rPr>
          <w:sz w:val="24"/>
        </w:rPr>
      </w:pPr>
      <w:r>
        <w:rPr>
          <w:rFonts w:hint="eastAsia"/>
          <w:sz w:val="24"/>
        </w:rPr>
        <w:t>三、</w:t>
      </w:r>
      <w:r w:rsidR="00E11382" w:rsidRPr="00E11382">
        <w:rPr>
          <w:rFonts w:hint="eastAsia"/>
          <w:sz w:val="24"/>
        </w:rPr>
        <w:t>性能需求</w:t>
      </w:r>
    </w:p>
    <w:tbl>
      <w:tblPr>
        <w:tblW w:w="9236" w:type="dxa"/>
        <w:jc w:val="center"/>
        <w:tblLayout w:type="fixed"/>
        <w:tblLook w:val="04A0" w:firstRow="1" w:lastRow="0" w:firstColumn="1" w:lastColumn="0" w:noHBand="0" w:noVBand="1"/>
      </w:tblPr>
      <w:tblGrid>
        <w:gridCol w:w="1044"/>
        <w:gridCol w:w="1786"/>
        <w:gridCol w:w="6406"/>
      </w:tblGrid>
      <w:tr w:rsidR="00885C2D" w:rsidTr="00DC5E9F">
        <w:trPr>
          <w:trHeight w:val="285"/>
          <w:tblHeader/>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序号</w:t>
            </w:r>
          </w:p>
        </w:tc>
        <w:tc>
          <w:tcPr>
            <w:tcW w:w="1786" w:type="dxa"/>
            <w:tcBorders>
              <w:top w:val="single" w:sz="4" w:space="0" w:color="auto"/>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参数名称</w:t>
            </w:r>
          </w:p>
        </w:tc>
        <w:tc>
          <w:tcPr>
            <w:tcW w:w="6406" w:type="dxa"/>
            <w:tcBorders>
              <w:top w:val="single" w:sz="4" w:space="0" w:color="auto"/>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技术参数</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1</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总体要求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szCs w:val="21"/>
              </w:rPr>
              <w:t>政务云</w:t>
            </w:r>
            <w:r>
              <w:rPr>
                <w:szCs w:val="21"/>
              </w:rPr>
              <w:t>IDC</w:t>
            </w:r>
            <w:r>
              <w:rPr>
                <w:szCs w:val="21"/>
              </w:rPr>
              <w:t>机房，</w:t>
            </w:r>
            <w:r>
              <w:rPr>
                <w:rFonts w:hint="eastAsia"/>
                <w:szCs w:val="21"/>
              </w:rPr>
              <w:t>整体机房机柜规模应可容纳不少于</w:t>
            </w:r>
            <w:r>
              <w:rPr>
                <w:szCs w:val="21"/>
              </w:rPr>
              <w:t>200</w:t>
            </w:r>
            <w:r>
              <w:rPr>
                <w:szCs w:val="21"/>
              </w:rPr>
              <w:t>个</w:t>
            </w:r>
            <w:r>
              <w:rPr>
                <w:rFonts w:hint="eastAsia"/>
                <w:szCs w:val="21"/>
              </w:rPr>
              <w:t>42U</w:t>
            </w:r>
            <w:r>
              <w:rPr>
                <w:rFonts w:hint="eastAsia"/>
                <w:szCs w:val="21"/>
              </w:rPr>
              <w:t>标准机柜，单个机房可容纳连续机柜数量不少于</w:t>
            </w:r>
            <w:r>
              <w:rPr>
                <w:rFonts w:hint="eastAsia"/>
                <w:szCs w:val="21"/>
              </w:rPr>
              <w:t>100</w:t>
            </w:r>
            <w:r>
              <w:rPr>
                <w:rFonts w:hint="eastAsia"/>
                <w:szCs w:val="21"/>
              </w:rPr>
              <w:t>个。</w:t>
            </w:r>
          </w:p>
          <w:p w:rsidR="00885C2D" w:rsidRDefault="00885C2D" w:rsidP="00DC5E9F">
            <w:pPr>
              <w:widowControl/>
              <w:snapToGrid w:val="0"/>
              <w:jc w:val="left"/>
              <w:rPr>
                <w:kern w:val="0"/>
                <w:szCs w:val="21"/>
              </w:rPr>
            </w:pPr>
            <w:r>
              <w:rPr>
                <w:spacing w:val="-10"/>
                <w:szCs w:val="21"/>
              </w:rPr>
              <w:t>提供</w:t>
            </w:r>
            <w:r>
              <w:rPr>
                <w:spacing w:val="-10"/>
                <w:szCs w:val="21"/>
              </w:rPr>
              <w:t>10G</w:t>
            </w:r>
            <w:r>
              <w:rPr>
                <w:spacing w:val="-10"/>
                <w:szCs w:val="21"/>
              </w:rPr>
              <w:t>专用的独享互联网出口带宽</w:t>
            </w:r>
          </w:p>
          <w:p w:rsidR="00885C2D" w:rsidRDefault="00885C2D" w:rsidP="00DC5E9F">
            <w:pPr>
              <w:widowControl/>
              <w:snapToGrid w:val="0"/>
              <w:jc w:val="left"/>
              <w:rPr>
                <w:kern w:val="0"/>
                <w:szCs w:val="21"/>
              </w:rPr>
            </w:pPr>
            <w:r>
              <w:rPr>
                <w:spacing w:val="-10"/>
                <w:szCs w:val="21"/>
              </w:rPr>
              <w:t>提供互联网</w:t>
            </w:r>
            <w:r>
              <w:rPr>
                <w:spacing w:val="-10"/>
                <w:szCs w:val="21"/>
              </w:rPr>
              <w:t>IP</w:t>
            </w:r>
            <w:r>
              <w:rPr>
                <w:spacing w:val="-10"/>
                <w:szCs w:val="21"/>
              </w:rPr>
              <w:t>地址，</w:t>
            </w:r>
            <w:r>
              <w:rPr>
                <w:rFonts w:hint="eastAsia"/>
                <w:spacing w:val="-10"/>
                <w:szCs w:val="21"/>
              </w:rPr>
              <w:t>互联网</w:t>
            </w:r>
            <w:r>
              <w:rPr>
                <w:spacing w:val="-10"/>
                <w:szCs w:val="21"/>
              </w:rPr>
              <w:t>链路提供不少于</w:t>
            </w:r>
            <w:r>
              <w:rPr>
                <w:spacing w:val="-10"/>
                <w:szCs w:val="21"/>
              </w:rPr>
              <w:t>4</w:t>
            </w:r>
            <w:r>
              <w:rPr>
                <w:spacing w:val="-10"/>
                <w:szCs w:val="21"/>
              </w:rPr>
              <w:t>个</w:t>
            </w:r>
            <w:r>
              <w:rPr>
                <w:spacing w:val="-10"/>
                <w:szCs w:val="21"/>
              </w:rPr>
              <w:t>C</w:t>
            </w:r>
            <w:r>
              <w:rPr>
                <w:spacing w:val="-10"/>
                <w:szCs w:val="21"/>
              </w:rPr>
              <w:t>的</w:t>
            </w:r>
            <w:r>
              <w:rPr>
                <w:spacing w:val="-10"/>
                <w:szCs w:val="21"/>
              </w:rPr>
              <w:t>IPv4</w:t>
            </w:r>
            <w:r>
              <w:rPr>
                <w:spacing w:val="-10"/>
                <w:szCs w:val="21"/>
              </w:rPr>
              <w:t>、</w:t>
            </w:r>
            <w:r>
              <w:rPr>
                <w:spacing w:val="-10"/>
                <w:szCs w:val="21"/>
              </w:rPr>
              <w:t>IPv6/64</w:t>
            </w:r>
            <w:r>
              <w:rPr>
                <w:spacing w:val="-10"/>
                <w:szCs w:val="21"/>
              </w:rPr>
              <w:t>、</w:t>
            </w:r>
            <w:r>
              <w:rPr>
                <w:spacing w:val="-10"/>
                <w:szCs w:val="21"/>
              </w:rPr>
              <w:t>64</w:t>
            </w:r>
            <w:r>
              <w:rPr>
                <w:spacing w:val="-10"/>
                <w:szCs w:val="21"/>
              </w:rPr>
              <w:t>个互联地址，</w:t>
            </w:r>
            <w:r>
              <w:rPr>
                <w:spacing w:val="-10"/>
                <w:szCs w:val="21"/>
              </w:rPr>
              <w:t xml:space="preserve"> </w:t>
            </w:r>
            <w:r>
              <w:rPr>
                <w:spacing w:val="-10"/>
                <w:szCs w:val="21"/>
              </w:rPr>
              <w:t>并支持末端留空和</w:t>
            </w:r>
            <w:r>
              <w:rPr>
                <w:spacing w:val="-10"/>
                <w:szCs w:val="21"/>
              </w:rPr>
              <w:t>QoS</w:t>
            </w:r>
          </w:p>
          <w:p w:rsidR="00885C2D" w:rsidRDefault="00885C2D" w:rsidP="00DC5E9F">
            <w:pPr>
              <w:widowControl/>
              <w:snapToGrid w:val="0"/>
              <w:jc w:val="left"/>
              <w:rPr>
                <w:kern w:val="0"/>
                <w:szCs w:val="21"/>
              </w:rPr>
            </w:pPr>
            <w:r>
              <w:rPr>
                <w:szCs w:val="21"/>
              </w:rPr>
              <w:t>允许联通、移动、电信</w:t>
            </w:r>
            <w:r>
              <w:rPr>
                <w:szCs w:val="21"/>
              </w:rPr>
              <w:t>3</w:t>
            </w:r>
            <w:r>
              <w:rPr>
                <w:szCs w:val="21"/>
              </w:rPr>
              <w:t>大运营商的光纤接入</w:t>
            </w:r>
          </w:p>
          <w:p w:rsidR="00885C2D" w:rsidRDefault="00885C2D" w:rsidP="00DC5E9F">
            <w:pPr>
              <w:widowControl/>
              <w:snapToGrid w:val="0"/>
              <w:jc w:val="left"/>
              <w:rPr>
                <w:kern w:val="0"/>
                <w:szCs w:val="21"/>
              </w:rPr>
            </w:pPr>
            <w:r>
              <w:rPr>
                <w:kern w:val="0"/>
                <w:szCs w:val="21"/>
              </w:rPr>
              <w:lastRenderedPageBreak/>
              <w:t>IDC</w:t>
            </w:r>
            <w:r>
              <w:rPr>
                <w:kern w:val="0"/>
                <w:szCs w:val="21"/>
              </w:rPr>
              <w:t>机房物理安全应当满足但不限于信息安全等级保护三级标准等相关要求。</w:t>
            </w:r>
          </w:p>
          <w:p w:rsidR="00885C2D" w:rsidRDefault="00885C2D" w:rsidP="00DC5E9F">
            <w:pPr>
              <w:widowControl/>
              <w:snapToGrid w:val="0"/>
              <w:jc w:val="left"/>
              <w:rPr>
                <w:kern w:val="0"/>
                <w:szCs w:val="21"/>
              </w:rPr>
            </w:pPr>
            <w:r>
              <w:rPr>
                <w:rFonts w:hint="eastAsia"/>
                <w:kern w:val="0"/>
                <w:szCs w:val="21"/>
              </w:rPr>
              <w:t>具备天津市政务外网接入条件。</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lastRenderedPageBreak/>
              <w:t>2</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建筑要求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设备区承重：</w:t>
            </w:r>
            <w:r>
              <w:rPr>
                <w:kern w:val="0"/>
                <w:szCs w:val="21"/>
              </w:rPr>
              <w:t>≥800kg/m</w:t>
            </w:r>
            <w:r>
              <w:rPr>
                <w:kern w:val="0"/>
                <w:szCs w:val="21"/>
                <w:vertAlign w:val="superscript"/>
              </w:rPr>
              <w:t>2</w:t>
            </w:r>
          </w:p>
          <w:p w:rsidR="00885C2D" w:rsidRDefault="00885C2D" w:rsidP="00DC5E9F">
            <w:pPr>
              <w:widowControl/>
              <w:snapToGrid w:val="0"/>
              <w:jc w:val="left"/>
              <w:rPr>
                <w:kern w:val="0"/>
                <w:szCs w:val="21"/>
              </w:rPr>
            </w:pPr>
            <w:r>
              <w:rPr>
                <w:kern w:val="0"/>
                <w:szCs w:val="21"/>
              </w:rPr>
              <w:t>吊挂活荷载：</w:t>
            </w:r>
            <w:r>
              <w:rPr>
                <w:kern w:val="0"/>
                <w:szCs w:val="21"/>
              </w:rPr>
              <w:t>≥240kg/m</w:t>
            </w:r>
            <w:r>
              <w:rPr>
                <w:kern w:val="0"/>
                <w:szCs w:val="21"/>
                <w:vertAlign w:val="superscript"/>
              </w:rPr>
              <w:t>2</w:t>
            </w:r>
          </w:p>
          <w:p w:rsidR="00885C2D" w:rsidRDefault="00885C2D" w:rsidP="00DC5E9F">
            <w:pPr>
              <w:widowControl/>
              <w:snapToGrid w:val="0"/>
              <w:jc w:val="left"/>
              <w:rPr>
                <w:kern w:val="0"/>
                <w:szCs w:val="21"/>
              </w:rPr>
            </w:pPr>
            <w:r>
              <w:rPr>
                <w:kern w:val="0"/>
                <w:szCs w:val="21"/>
              </w:rPr>
              <w:t>梁下高度：</w:t>
            </w:r>
            <w:r>
              <w:rPr>
                <w:kern w:val="0"/>
                <w:szCs w:val="21"/>
              </w:rPr>
              <w:t>≥4m</w:t>
            </w:r>
          </w:p>
          <w:p w:rsidR="00885C2D" w:rsidRDefault="00885C2D" w:rsidP="00DC5E9F">
            <w:pPr>
              <w:widowControl/>
              <w:snapToGrid w:val="0"/>
              <w:jc w:val="left"/>
              <w:rPr>
                <w:kern w:val="0"/>
                <w:szCs w:val="21"/>
              </w:rPr>
            </w:pPr>
            <w:r>
              <w:rPr>
                <w:kern w:val="0"/>
                <w:szCs w:val="21"/>
              </w:rPr>
              <w:t>建筑耐火等级不低于</w:t>
            </w:r>
            <w:r>
              <w:rPr>
                <w:kern w:val="0"/>
                <w:szCs w:val="21"/>
              </w:rPr>
              <w:t>2</w:t>
            </w:r>
            <w:r>
              <w:rPr>
                <w:kern w:val="0"/>
                <w:szCs w:val="21"/>
              </w:rPr>
              <w:t>级。</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3</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电力系统要求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三级电力保障：双路外市电保障、</w:t>
            </w:r>
            <w:r>
              <w:rPr>
                <w:kern w:val="0"/>
                <w:szCs w:val="21"/>
              </w:rPr>
              <w:t>UPS</w:t>
            </w:r>
            <w:r>
              <w:rPr>
                <w:kern w:val="0"/>
                <w:szCs w:val="21"/>
              </w:rPr>
              <w:t>供电保障和油机供电保障</w:t>
            </w:r>
          </w:p>
          <w:p w:rsidR="00885C2D" w:rsidRDefault="00885C2D" w:rsidP="00DC5E9F">
            <w:pPr>
              <w:widowControl/>
              <w:snapToGrid w:val="0"/>
              <w:jc w:val="left"/>
              <w:rPr>
                <w:kern w:val="0"/>
                <w:szCs w:val="21"/>
              </w:rPr>
            </w:pPr>
            <w:r>
              <w:rPr>
                <w:kern w:val="0"/>
                <w:szCs w:val="21"/>
              </w:rPr>
              <w:t>双路外市电接入，要求分别来自两个独立的变电站</w:t>
            </w:r>
          </w:p>
          <w:p w:rsidR="00885C2D" w:rsidRDefault="00885C2D" w:rsidP="00DC5E9F">
            <w:pPr>
              <w:widowControl/>
              <w:snapToGrid w:val="0"/>
              <w:jc w:val="left"/>
              <w:rPr>
                <w:kern w:val="0"/>
                <w:szCs w:val="21"/>
              </w:rPr>
            </w:pPr>
            <w:r>
              <w:rPr>
                <w:kern w:val="0"/>
                <w:szCs w:val="21"/>
              </w:rPr>
              <w:t>UPS</w:t>
            </w:r>
            <w:r>
              <w:rPr>
                <w:kern w:val="0"/>
                <w:szCs w:val="21"/>
              </w:rPr>
              <w:t>供电保障，采用</w:t>
            </w:r>
            <w:r>
              <w:rPr>
                <w:kern w:val="0"/>
                <w:szCs w:val="21"/>
              </w:rPr>
              <w:t>N+1</w:t>
            </w:r>
            <w:r>
              <w:rPr>
                <w:kern w:val="0"/>
                <w:szCs w:val="21"/>
              </w:rPr>
              <w:t>冗余设计，设备维护或单点故障不影响设备运行</w:t>
            </w:r>
          </w:p>
          <w:p w:rsidR="00885C2D" w:rsidRDefault="00885C2D" w:rsidP="00DC5E9F">
            <w:pPr>
              <w:widowControl/>
              <w:snapToGrid w:val="0"/>
              <w:jc w:val="left"/>
              <w:rPr>
                <w:kern w:val="0"/>
                <w:szCs w:val="21"/>
              </w:rPr>
            </w:pPr>
            <w:r>
              <w:rPr>
                <w:kern w:val="0"/>
                <w:szCs w:val="21"/>
              </w:rPr>
              <w:t>UPS</w:t>
            </w:r>
            <w:r>
              <w:rPr>
                <w:kern w:val="0"/>
                <w:szCs w:val="21"/>
              </w:rPr>
              <w:t>必须是真正的双变换、纯在线式的工作模式</w:t>
            </w:r>
          </w:p>
          <w:p w:rsidR="00885C2D" w:rsidRDefault="00885C2D" w:rsidP="00DC5E9F">
            <w:pPr>
              <w:widowControl/>
              <w:snapToGrid w:val="0"/>
              <w:jc w:val="left"/>
              <w:rPr>
                <w:kern w:val="0"/>
                <w:szCs w:val="21"/>
              </w:rPr>
            </w:pPr>
            <w:r>
              <w:rPr>
                <w:kern w:val="0"/>
                <w:szCs w:val="21"/>
              </w:rPr>
              <w:t>油机供电保障，必须建设配套油库，并建立燃油（汽）应急供应体系</w:t>
            </w:r>
          </w:p>
          <w:p w:rsidR="00885C2D" w:rsidRDefault="00885C2D" w:rsidP="00DC5E9F">
            <w:pPr>
              <w:widowControl/>
              <w:snapToGrid w:val="0"/>
              <w:jc w:val="left"/>
              <w:rPr>
                <w:kern w:val="0"/>
                <w:szCs w:val="21"/>
              </w:rPr>
            </w:pPr>
            <w:r>
              <w:rPr>
                <w:kern w:val="0"/>
                <w:szCs w:val="21"/>
              </w:rPr>
              <w:t>供电系统：</w:t>
            </w:r>
            <w:proofErr w:type="gramStart"/>
            <w:r>
              <w:rPr>
                <w:kern w:val="0"/>
                <w:szCs w:val="21"/>
              </w:rPr>
              <w:t>末端双</w:t>
            </w:r>
            <w:proofErr w:type="gramEnd"/>
            <w:r>
              <w:rPr>
                <w:kern w:val="0"/>
                <w:szCs w:val="21"/>
              </w:rPr>
              <w:t>路供电。设备维护或单点故障不影响设备正常供电</w:t>
            </w:r>
          </w:p>
          <w:p w:rsidR="00885C2D" w:rsidRDefault="00885C2D" w:rsidP="00DC5E9F">
            <w:pPr>
              <w:widowControl/>
              <w:snapToGrid w:val="0"/>
              <w:jc w:val="left"/>
              <w:rPr>
                <w:kern w:val="0"/>
                <w:szCs w:val="21"/>
              </w:rPr>
            </w:pPr>
            <w:r>
              <w:rPr>
                <w:kern w:val="0"/>
                <w:szCs w:val="21"/>
              </w:rPr>
              <w:t>每个机架群配备独立的配电机柜（</w:t>
            </w:r>
            <w:r>
              <w:rPr>
                <w:kern w:val="0"/>
                <w:szCs w:val="21"/>
              </w:rPr>
              <w:t>PDU</w:t>
            </w:r>
            <w:r>
              <w:rPr>
                <w:kern w:val="0"/>
                <w:szCs w:val="21"/>
              </w:rPr>
              <w:t>）</w:t>
            </w:r>
          </w:p>
          <w:p w:rsidR="00885C2D" w:rsidRDefault="00885C2D" w:rsidP="00DC5E9F">
            <w:pPr>
              <w:widowControl/>
              <w:snapToGrid w:val="0"/>
              <w:jc w:val="left"/>
              <w:rPr>
                <w:kern w:val="0"/>
                <w:szCs w:val="21"/>
              </w:rPr>
            </w:pPr>
            <w:r>
              <w:rPr>
                <w:kern w:val="0"/>
                <w:szCs w:val="21"/>
              </w:rPr>
              <w:t>标准机架的电流负荷达到</w:t>
            </w:r>
            <w:r>
              <w:rPr>
                <w:kern w:val="0"/>
                <w:szCs w:val="21"/>
              </w:rPr>
              <w:t>12A</w:t>
            </w:r>
            <w:r>
              <w:rPr>
                <w:kern w:val="0"/>
                <w:szCs w:val="21"/>
              </w:rPr>
              <w:t>以上。</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4</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制冷系统要求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机房温湿度标准：温度范围：</w:t>
            </w:r>
            <w:r>
              <w:rPr>
                <w:rFonts w:hint="eastAsia"/>
                <w:kern w:val="0"/>
                <w:szCs w:val="21"/>
              </w:rPr>
              <w:t>24</w:t>
            </w:r>
            <w:r>
              <w:rPr>
                <w:kern w:val="0"/>
                <w:szCs w:val="21"/>
              </w:rPr>
              <w:t>°</w:t>
            </w:r>
            <w:r>
              <w:rPr>
                <w:rFonts w:hint="eastAsia"/>
                <w:kern w:val="0"/>
                <w:szCs w:val="21"/>
              </w:rPr>
              <w:t>C</w:t>
            </w:r>
            <w:r>
              <w:rPr>
                <w:rFonts w:hint="eastAsia"/>
                <w:kern w:val="0"/>
                <w:szCs w:val="21"/>
              </w:rPr>
              <w:t>±</w:t>
            </w:r>
            <w:r>
              <w:rPr>
                <w:rFonts w:hint="eastAsia"/>
                <w:kern w:val="0"/>
                <w:szCs w:val="21"/>
              </w:rPr>
              <w:t>2</w:t>
            </w:r>
            <w:r>
              <w:rPr>
                <w:kern w:val="0"/>
                <w:szCs w:val="21"/>
              </w:rPr>
              <w:t>°</w:t>
            </w:r>
            <w:r>
              <w:rPr>
                <w:rFonts w:hint="eastAsia"/>
                <w:kern w:val="0"/>
                <w:szCs w:val="21"/>
              </w:rPr>
              <w:t>C</w:t>
            </w:r>
            <w:r>
              <w:rPr>
                <w:rFonts w:hint="eastAsia"/>
                <w:kern w:val="0"/>
                <w:szCs w:val="21"/>
              </w:rPr>
              <w:t>；湿度范围：</w:t>
            </w:r>
            <w:r>
              <w:rPr>
                <w:rFonts w:hint="eastAsia"/>
                <w:kern w:val="0"/>
                <w:szCs w:val="21"/>
              </w:rPr>
              <w:t>50%</w:t>
            </w:r>
            <w:r>
              <w:rPr>
                <w:rFonts w:hint="eastAsia"/>
                <w:kern w:val="0"/>
                <w:szCs w:val="21"/>
              </w:rPr>
              <w:t>±</w:t>
            </w:r>
            <w:r>
              <w:rPr>
                <w:rFonts w:hint="eastAsia"/>
                <w:kern w:val="0"/>
                <w:szCs w:val="21"/>
              </w:rPr>
              <w:t>20%</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5</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消防系统要求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IDC</w:t>
            </w:r>
            <w:r>
              <w:rPr>
                <w:kern w:val="0"/>
                <w:szCs w:val="21"/>
              </w:rPr>
              <w:t>机房须安装自动机房专用消防系统</w:t>
            </w:r>
          </w:p>
          <w:p w:rsidR="00885C2D" w:rsidRDefault="00885C2D" w:rsidP="00DC5E9F">
            <w:pPr>
              <w:widowControl/>
              <w:snapToGrid w:val="0"/>
              <w:jc w:val="left"/>
              <w:rPr>
                <w:kern w:val="0"/>
                <w:szCs w:val="21"/>
              </w:rPr>
            </w:pPr>
            <w:r>
              <w:rPr>
                <w:kern w:val="0"/>
                <w:szCs w:val="21"/>
              </w:rPr>
              <w:t>消防系统应采用国际标准的环保型气体灭火系统</w:t>
            </w:r>
          </w:p>
          <w:p w:rsidR="00885C2D" w:rsidRDefault="00885C2D" w:rsidP="00DC5E9F">
            <w:pPr>
              <w:widowControl/>
              <w:snapToGrid w:val="0"/>
              <w:jc w:val="left"/>
              <w:rPr>
                <w:kern w:val="0"/>
                <w:szCs w:val="21"/>
              </w:rPr>
            </w:pPr>
            <w:r>
              <w:rPr>
                <w:kern w:val="0"/>
                <w:szCs w:val="21"/>
              </w:rPr>
              <w:t>消防系统须配备智能型温感、烟感火灾自动报警系统，采用专业的温感、烟感探测器</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6</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安保系统要求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门禁系统：应安装电子门禁系统，实行出入双向刷卡，严格控制进出机房的人员。机房门禁同时具有密码系统，以提高门禁系统的安全性，确保</w:t>
            </w:r>
            <w:r>
              <w:rPr>
                <w:kern w:val="0"/>
                <w:szCs w:val="21"/>
              </w:rPr>
              <w:t>IDC</w:t>
            </w:r>
            <w:r>
              <w:rPr>
                <w:kern w:val="0"/>
                <w:szCs w:val="21"/>
              </w:rPr>
              <w:t>机房的安全可靠。门禁记录保存时间为</w:t>
            </w:r>
            <w:r>
              <w:rPr>
                <w:kern w:val="0"/>
                <w:szCs w:val="21"/>
              </w:rPr>
              <w:t xml:space="preserve">1 </w:t>
            </w:r>
            <w:r>
              <w:rPr>
                <w:kern w:val="0"/>
                <w:szCs w:val="21"/>
              </w:rPr>
              <w:t>年</w:t>
            </w:r>
          </w:p>
          <w:p w:rsidR="00885C2D" w:rsidRDefault="00885C2D" w:rsidP="00DC5E9F">
            <w:pPr>
              <w:widowControl/>
              <w:snapToGrid w:val="0"/>
              <w:jc w:val="left"/>
              <w:rPr>
                <w:kern w:val="0"/>
                <w:szCs w:val="21"/>
              </w:rPr>
            </w:pPr>
            <w:r>
              <w:rPr>
                <w:kern w:val="0"/>
                <w:szCs w:val="21"/>
              </w:rPr>
              <w:t>监控系统：机房的电子监视系统合理的分布在机房的设备托管区、机房的各出入口，机房各监控点可以实现</w:t>
            </w:r>
            <w:r>
              <w:rPr>
                <w:kern w:val="0"/>
                <w:szCs w:val="21"/>
              </w:rPr>
              <w:t>24</w:t>
            </w:r>
            <w:r>
              <w:rPr>
                <w:kern w:val="0"/>
                <w:szCs w:val="21"/>
              </w:rPr>
              <w:t>小时录像监控，录像保存时间为</w:t>
            </w:r>
            <w:r>
              <w:rPr>
                <w:kern w:val="0"/>
                <w:szCs w:val="21"/>
              </w:rPr>
              <w:t>90</w:t>
            </w:r>
            <w:r>
              <w:rPr>
                <w:kern w:val="0"/>
                <w:szCs w:val="21"/>
              </w:rPr>
              <w:t>天。根据需求，可将有关的视频监控信号传送</w:t>
            </w:r>
            <w:proofErr w:type="gramStart"/>
            <w:r>
              <w:rPr>
                <w:kern w:val="0"/>
                <w:szCs w:val="21"/>
              </w:rPr>
              <w:t>至集中</w:t>
            </w:r>
            <w:proofErr w:type="gramEnd"/>
            <w:r>
              <w:rPr>
                <w:kern w:val="0"/>
                <w:szCs w:val="21"/>
              </w:rPr>
              <w:t>的远程监控机房</w:t>
            </w:r>
          </w:p>
          <w:p w:rsidR="00885C2D" w:rsidRDefault="00885C2D" w:rsidP="00DC5E9F">
            <w:pPr>
              <w:widowControl/>
              <w:snapToGrid w:val="0"/>
              <w:jc w:val="left"/>
              <w:rPr>
                <w:kern w:val="0"/>
                <w:szCs w:val="21"/>
              </w:rPr>
            </w:pPr>
            <w:r>
              <w:rPr>
                <w:kern w:val="0"/>
                <w:szCs w:val="21"/>
              </w:rPr>
              <w:t>专业保安人员提供</w:t>
            </w:r>
            <w:r>
              <w:rPr>
                <w:kern w:val="0"/>
                <w:szCs w:val="21"/>
              </w:rPr>
              <w:t>7×24</w:t>
            </w:r>
            <w:r>
              <w:rPr>
                <w:kern w:val="0"/>
                <w:szCs w:val="21"/>
              </w:rPr>
              <w:t>小时安保服务</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7</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互联网接入系统要求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提供中国互联网一级骨干网接口</w:t>
            </w:r>
          </w:p>
          <w:p w:rsidR="00885C2D" w:rsidRDefault="00885C2D" w:rsidP="00DC5E9F">
            <w:pPr>
              <w:widowControl/>
              <w:snapToGrid w:val="0"/>
              <w:jc w:val="left"/>
              <w:rPr>
                <w:kern w:val="0"/>
                <w:szCs w:val="21"/>
              </w:rPr>
            </w:pPr>
            <w:r>
              <w:rPr>
                <w:kern w:val="0"/>
                <w:szCs w:val="21"/>
              </w:rPr>
              <w:t>提供本地互联网（城域网）骨干接口</w:t>
            </w:r>
          </w:p>
          <w:p w:rsidR="00885C2D" w:rsidRDefault="00885C2D" w:rsidP="00DC5E9F">
            <w:pPr>
              <w:widowControl/>
              <w:snapToGrid w:val="0"/>
              <w:jc w:val="left"/>
              <w:rPr>
                <w:kern w:val="0"/>
                <w:szCs w:val="21"/>
              </w:rPr>
            </w:pPr>
            <w:r>
              <w:rPr>
                <w:kern w:val="0"/>
                <w:szCs w:val="21"/>
              </w:rPr>
              <w:t>提供光纤、传输设备等多种接入方式</w:t>
            </w:r>
          </w:p>
        </w:tc>
      </w:tr>
      <w:tr w:rsidR="00885C2D" w:rsidTr="00DC5E9F">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8</w:t>
            </w:r>
          </w:p>
        </w:tc>
        <w:tc>
          <w:tcPr>
            <w:tcW w:w="178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智能管理系统要求</w:t>
            </w:r>
          </w:p>
        </w:tc>
        <w:tc>
          <w:tcPr>
            <w:tcW w:w="6406" w:type="dxa"/>
            <w:tcBorders>
              <w:top w:val="nil"/>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智能管理系统提供楼宇电力、</w:t>
            </w:r>
            <w:r>
              <w:rPr>
                <w:kern w:val="0"/>
                <w:szCs w:val="21"/>
              </w:rPr>
              <w:t>UPS</w:t>
            </w:r>
            <w:r>
              <w:rPr>
                <w:kern w:val="0"/>
                <w:szCs w:val="21"/>
              </w:rPr>
              <w:t>状态、电池组状态、发电机状态、温湿度监视及漏水监控报警系统及其他需要监控管理的系统</w:t>
            </w:r>
          </w:p>
          <w:p w:rsidR="00885C2D" w:rsidRDefault="00885C2D" w:rsidP="00DC5E9F">
            <w:pPr>
              <w:widowControl/>
              <w:snapToGrid w:val="0"/>
              <w:jc w:val="left"/>
              <w:rPr>
                <w:kern w:val="0"/>
                <w:szCs w:val="21"/>
              </w:rPr>
            </w:pPr>
            <w:r>
              <w:rPr>
                <w:kern w:val="0"/>
                <w:szCs w:val="21"/>
              </w:rPr>
              <w:t>对机房的核心网络进行监控，并可定期提供运行数据报告</w:t>
            </w:r>
          </w:p>
          <w:p w:rsidR="00885C2D" w:rsidRDefault="00885C2D" w:rsidP="00DC5E9F">
            <w:pPr>
              <w:widowControl/>
              <w:snapToGrid w:val="0"/>
              <w:jc w:val="left"/>
              <w:rPr>
                <w:kern w:val="0"/>
                <w:szCs w:val="21"/>
              </w:rPr>
            </w:pPr>
            <w:r>
              <w:rPr>
                <w:kern w:val="0"/>
                <w:szCs w:val="21"/>
              </w:rPr>
              <w:t>专业技术人员提供</w:t>
            </w:r>
            <w:r>
              <w:rPr>
                <w:kern w:val="0"/>
                <w:szCs w:val="21"/>
              </w:rPr>
              <w:t>7×24</w:t>
            </w:r>
            <w:r>
              <w:rPr>
                <w:kern w:val="0"/>
                <w:szCs w:val="21"/>
              </w:rPr>
              <w:t>小时监控服务和网络运营支撑</w:t>
            </w:r>
          </w:p>
        </w:tc>
      </w:tr>
      <w:tr w:rsidR="00885C2D" w:rsidTr="00DC5E9F">
        <w:trPr>
          <w:trHeight w:val="315"/>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9</w:t>
            </w:r>
          </w:p>
        </w:tc>
        <w:tc>
          <w:tcPr>
            <w:tcW w:w="1786" w:type="dxa"/>
            <w:tcBorders>
              <w:top w:val="single" w:sz="4" w:space="0" w:color="auto"/>
              <w:left w:val="nil"/>
              <w:bottom w:val="single" w:sz="4" w:space="0" w:color="auto"/>
              <w:right w:val="single" w:sz="4" w:space="0" w:color="auto"/>
            </w:tcBorders>
            <w:shd w:val="clear" w:color="auto" w:fill="auto"/>
            <w:vAlign w:val="center"/>
          </w:tcPr>
          <w:p w:rsidR="00885C2D" w:rsidRDefault="00885C2D" w:rsidP="00DC5E9F">
            <w:pPr>
              <w:widowControl/>
              <w:snapToGrid w:val="0"/>
              <w:jc w:val="center"/>
              <w:rPr>
                <w:kern w:val="0"/>
                <w:szCs w:val="21"/>
              </w:rPr>
            </w:pPr>
            <w:r>
              <w:rPr>
                <w:kern w:val="0"/>
                <w:szCs w:val="21"/>
              </w:rPr>
              <w:t>环保要求</w:t>
            </w:r>
          </w:p>
        </w:tc>
        <w:tc>
          <w:tcPr>
            <w:tcW w:w="6406" w:type="dxa"/>
            <w:tcBorders>
              <w:top w:val="single" w:sz="4" w:space="0" w:color="auto"/>
              <w:left w:val="nil"/>
              <w:bottom w:val="single" w:sz="4" w:space="0" w:color="auto"/>
              <w:right w:val="single" w:sz="4" w:space="0" w:color="auto"/>
            </w:tcBorders>
            <w:shd w:val="clear" w:color="auto" w:fill="auto"/>
            <w:vAlign w:val="center"/>
          </w:tcPr>
          <w:p w:rsidR="00885C2D" w:rsidRDefault="00885C2D" w:rsidP="00DC5E9F">
            <w:pPr>
              <w:widowControl/>
              <w:snapToGrid w:val="0"/>
              <w:jc w:val="left"/>
              <w:rPr>
                <w:kern w:val="0"/>
                <w:szCs w:val="21"/>
              </w:rPr>
            </w:pPr>
            <w:r>
              <w:rPr>
                <w:kern w:val="0"/>
                <w:szCs w:val="21"/>
              </w:rPr>
              <w:t>按环保要求进行设计，采用符合环保要求的设备</w:t>
            </w:r>
          </w:p>
          <w:p w:rsidR="00885C2D" w:rsidRDefault="00885C2D" w:rsidP="00DC5E9F">
            <w:pPr>
              <w:widowControl/>
              <w:snapToGrid w:val="0"/>
              <w:jc w:val="left"/>
              <w:rPr>
                <w:kern w:val="0"/>
                <w:szCs w:val="21"/>
              </w:rPr>
            </w:pPr>
            <w:r>
              <w:rPr>
                <w:kern w:val="0"/>
                <w:szCs w:val="21"/>
              </w:rPr>
              <w:t>PUE</w:t>
            </w:r>
            <w:r>
              <w:rPr>
                <w:kern w:val="0"/>
                <w:szCs w:val="21"/>
              </w:rPr>
              <w:t>指标要求小于</w:t>
            </w:r>
            <w:r>
              <w:rPr>
                <w:kern w:val="0"/>
                <w:szCs w:val="21"/>
              </w:rPr>
              <w:t>2.0</w:t>
            </w:r>
          </w:p>
        </w:tc>
      </w:tr>
    </w:tbl>
    <w:p w:rsidR="00885C2D" w:rsidRPr="00885C2D" w:rsidRDefault="00885C2D" w:rsidP="00885C2D">
      <w:pPr>
        <w:widowControl/>
        <w:ind w:firstLineChars="200" w:firstLine="446"/>
        <w:jc w:val="left"/>
        <w:rPr>
          <w:sz w:val="24"/>
        </w:rPr>
      </w:pPr>
      <w:r>
        <w:rPr>
          <w:rFonts w:hint="eastAsia"/>
          <w:sz w:val="24"/>
        </w:rPr>
        <w:t>四、</w:t>
      </w:r>
      <w:r w:rsidRPr="00885C2D">
        <w:rPr>
          <w:rFonts w:hint="eastAsia"/>
          <w:sz w:val="24"/>
        </w:rPr>
        <w:t>安全需求</w:t>
      </w:r>
    </w:p>
    <w:p w:rsidR="00885C2D" w:rsidRPr="00885C2D" w:rsidRDefault="00885C2D" w:rsidP="00885C2D">
      <w:pPr>
        <w:widowControl/>
        <w:ind w:firstLineChars="200" w:firstLine="446"/>
        <w:jc w:val="left"/>
        <w:rPr>
          <w:sz w:val="24"/>
        </w:rPr>
      </w:pPr>
      <w:r w:rsidRPr="00885C2D">
        <w:rPr>
          <w:rFonts w:hint="eastAsia"/>
          <w:sz w:val="24"/>
        </w:rPr>
        <w:t>主要涉及环境安全、设备和介质的防盗窃防破坏等方面，具体包括物理位置的选择、物理访问控制、防盗窃和防破坏、防雷击、防火、防水、防潮、防静电、温湿度控制、电力供应和电磁防护。物理场所安全设计要符合国家相关规定和标准，并结合系统建设的特殊情况及需求，制定物理场所安全保障策略，以及相关的物理场所安全防护技术措施，提高场所安全性和可靠性，部署统一集中式动力环境集中监控管理系</w:t>
      </w:r>
      <w:r w:rsidRPr="00885C2D">
        <w:rPr>
          <w:rFonts w:hint="eastAsia"/>
          <w:sz w:val="24"/>
        </w:rPr>
        <w:lastRenderedPageBreak/>
        <w:t>统，实现对动力、环境、消防、视频监控、网络流量实现统一采集、管理、监控和报表。</w:t>
      </w:r>
    </w:p>
    <w:p w:rsidR="00885C2D" w:rsidRPr="00885C2D" w:rsidRDefault="00885C2D" w:rsidP="00885C2D">
      <w:pPr>
        <w:widowControl/>
        <w:ind w:firstLineChars="200" w:firstLine="446"/>
        <w:jc w:val="left"/>
        <w:rPr>
          <w:sz w:val="24"/>
        </w:rPr>
      </w:pPr>
      <w:r>
        <w:rPr>
          <w:rFonts w:hint="eastAsia"/>
          <w:sz w:val="24"/>
        </w:rPr>
        <w:t>五、</w:t>
      </w:r>
      <w:r w:rsidRPr="00885C2D">
        <w:rPr>
          <w:rFonts w:hint="eastAsia"/>
          <w:sz w:val="24"/>
        </w:rPr>
        <w:t>安全审查和保密要求</w:t>
      </w:r>
    </w:p>
    <w:p w:rsidR="00885C2D" w:rsidRPr="00885C2D" w:rsidRDefault="00885C2D" w:rsidP="00885C2D">
      <w:pPr>
        <w:widowControl/>
        <w:ind w:firstLineChars="200" w:firstLine="446"/>
        <w:jc w:val="left"/>
        <w:rPr>
          <w:sz w:val="24"/>
        </w:rPr>
      </w:pPr>
      <w:r w:rsidRPr="00885C2D">
        <w:rPr>
          <w:rFonts w:hint="eastAsia"/>
          <w:sz w:val="24"/>
        </w:rPr>
        <w:t>本项目投标人及其投入本项目的相关员工须自觉落实数据安全责任及安全防护措施。本项目投标人及其投入本项目的相关员工不应有因违反数据安全、网络安全等有关法律、行政法规的规定而受到行政处罚或者刑事处罚的情形。</w:t>
      </w:r>
    </w:p>
    <w:p w:rsidR="00885C2D" w:rsidRPr="00885C2D" w:rsidRDefault="00885C2D" w:rsidP="00885C2D">
      <w:pPr>
        <w:widowControl/>
        <w:ind w:firstLineChars="200" w:firstLine="446"/>
        <w:jc w:val="left"/>
        <w:rPr>
          <w:sz w:val="24"/>
        </w:rPr>
      </w:pPr>
      <w:r w:rsidRPr="00885C2D">
        <w:rPr>
          <w:rFonts w:hint="eastAsia"/>
          <w:sz w:val="24"/>
        </w:rPr>
        <w:t>本项目中标单位及其投入本项目的相关员工</w:t>
      </w:r>
      <w:proofErr w:type="gramStart"/>
      <w:r w:rsidRPr="00885C2D">
        <w:rPr>
          <w:rFonts w:hint="eastAsia"/>
          <w:sz w:val="24"/>
        </w:rPr>
        <w:t>须签署</w:t>
      </w:r>
      <w:proofErr w:type="gramEnd"/>
      <w:r w:rsidRPr="00885C2D">
        <w:rPr>
          <w:rFonts w:hint="eastAsia"/>
          <w:sz w:val="24"/>
        </w:rPr>
        <w:t>《保密承诺书》，避免项目相关资料丢失、泄露、转借、复印等情况，确保项目中标单位及其投入本项目的相关员工人员严格遵守各项保密要求，落实个人保密责任。</w:t>
      </w:r>
    </w:p>
    <w:p w:rsidR="00885C2D" w:rsidRPr="00885C2D" w:rsidRDefault="00885C2D" w:rsidP="00885C2D">
      <w:pPr>
        <w:widowControl/>
        <w:ind w:firstLineChars="200" w:firstLine="446"/>
        <w:jc w:val="left"/>
        <w:rPr>
          <w:sz w:val="24"/>
        </w:rPr>
      </w:pPr>
      <w:r>
        <w:rPr>
          <w:rFonts w:hint="eastAsia"/>
          <w:sz w:val="24"/>
        </w:rPr>
        <w:t>六、</w:t>
      </w:r>
      <w:r w:rsidRPr="00885C2D">
        <w:rPr>
          <w:rFonts w:hint="eastAsia"/>
          <w:sz w:val="24"/>
        </w:rPr>
        <w:t>运行维护要求</w:t>
      </w:r>
    </w:p>
    <w:p w:rsidR="00885C2D" w:rsidRPr="00885C2D" w:rsidRDefault="00885C2D" w:rsidP="00885C2D">
      <w:pPr>
        <w:widowControl/>
        <w:ind w:firstLineChars="200" w:firstLine="446"/>
        <w:jc w:val="left"/>
        <w:rPr>
          <w:sz w:val="24"/>
        </w:rPr>
      </w:pPr>
      <w:r w:rsidRPr="00885C2D">
        <w:rPr>
          <w:rFonts w:hint="eastAsia"/>
          <w:sz w:val="24"/>
        </w:rPr>
        <w:t>提供</w:t>
      </w:r>
      <w:r w:rsidRPr="00885C2D">
        <w:rPr>
          <w:rFonts w:hint="eastAsia"/>
          <w:sz w:val="24"/>
        </w:rPr>
        <w:t>7</w:t>
      </w:r>
      <w:r w:rsidRPr="00885C2D">
        <w:rPr>
          <w:rFonts w:hint="eastAsia"/>
          <w:sz w:val="24"/>
        </w:rPr>
        <w:t>×</w:t>
      </w:r>
      <w:r w:rsidRPr="00885C2D">
        <w:rPr>
          <w:rFonts w:hint="eastAsia"/>
          <w:sz w:val="24"/>
        </w:rPr>
        <w:t>24</w:t>
      </w:r>
      <w:r w:rsidRPr="00885C2D">
        <w:rPr>
          <w:rFonts w:hint="eastAsia"/>
          <w:sz w:val="24"/>
        </w:rPr>
        <w:t>小时电话技术支持和故障申告服务。提供全天候技术咨询、故障申报、机房硬件维修以及政策咨询等。当使用</w:t>
      </w:r>
      <w:proofErr w:type="gramStart"/>
      <w:r w:rsidRPr="00885C2D">
        <w:rPr>
          <w:rFonts w:hint="eastAsia"/>
          <w:sz w:val="24"/>
        </w:rPr>
        <w:t>远程支持</w:t>
      </w:r>
      <w:proofErr w:type="gramEnd"/>
      <w:r w:rsidRPr="00885C2D">
        <w:rPr>
          <w:rFonts w:hint="eastAsia"/>
          <w:sz w:val="24"/>
        </w:rPr>
        <w:t>方式无法解决机房故障时，派遣工程师赶往用户现场，进行故障诊断及故障排除。在重要关键时刻，包括重大会议期间、网络重大割接或其它任何可能对网络业务产生重大影响的时刻，提供专人现场值守。故障申告响应时间小于半小时，互联网线路故障恢复时间一般小于</w:t>
      </w:r>
      <w:r w:rsidRPr="00885C2D">
        <w:rPr>
          <w:rFonts w:hint="eastAsia"/>
          <w:sz w:val="24"/>
        </w:rPr>
        <w:t>4</w:t>
      </w:r>
      <w:r w:rsidRPr="00885C2D">
        <w:rPr>
          <w:rFonts w:hint="eastAsia"/>
          <w:sz w:val="24"/>
        </w:rPr>
        <w:t>小时，个别特殊情况（如光缆受损）最长不超过</w:t>
      </w:r>
      <w:r w:rsidRPr="00885C2D">
        <w:rPr>
          <w:rFonts w:hint="eastAsia"/>
          <w:sz w:val="24"/>
        </w:rPr>
        <w:t>48</w:t>
      </w:r>
      <w:r w:rsidRPr="00885C2D">
        <w:rPr>
          <w:rFonts w:hint="eastAsia"/>
          <w:sz w:val="24"/>
        </w:rPr>
        <w:t>小时。</w:t>
      </w:r>
    </w:p>
    <w:p w:rsidR="00885C2D" w:rsidRPr="00885C2D" w:rsidRDefault="00885C2D" w:rsidP="00885C2D">
      <w:pPr>
        <w:widowControl/>
        <w:ind w:firstLineChars="200" w:firstLine="446"/>
        <w:jc w:val="left"/>
        <w:rPr>
          <w:sz w:val="24"/>
        </w:rPr>
      </w:pPr>
      <w:r>
        <w:rPr>
          <w:rFonts w:hint="eastAsia"/>
          <w:sz w:val="24"/>
        </w:rPr>
        <w:t>七、</w:t>
      </w:r>
      <w:r w:rsidRPr="00885C2D">
        <w:rPr>
          <w:rFonts w:hint="eastAsia"/>
          <w:sz w:val="24"/>
        </w:rPr>
        <w:t>验收标准</w:t>
      </w:r>
    </w:p>
    <w:p w:rsidR="00E11382" w:rsidRDefault="00885C2D" w:rsidP="00885C2D">
      <w:pPr>
        <w:widowControl/>
        <w:ind w:firstLineChars="200" w:firstLine="446"/>
        <w:jc w:val="left"/>
        <w:rPr>
          <w:sz w:val="24"/>
        </w:rPr>
      </w:pPr>
      <w:r w:rsidRPr="00885C2D">
        <w:rPr>
          <w:rFonts w:hint="eastAsia"/>
          <w:sz w:val="24"/>
        </w:rPr>
        <w:t>按照天津市大数据管理中心档案工作机制等文件要求，形成验收文档。项目服务期满后</w:t>
      </w:r>
      <w:r w:rsidRPr="00885C2D">
        <w:rPr>
          <w:rFonts w:hint="eastAsia"/>
          <w:sz w:val="24"/>
        </w:rPr>
        <w:t>6</w:t>
      </w:r>
      <w:r w:rsidRPr="00885C2D">
        <w:rPr>
          <w:rFonts w:hint="eastAsia"/>
          <w:sz w:val="24"/>
        </w:rPr>
        <w:t>个月内开展验收专家评审会，通过验收后</w:t>
      </w:r>
      <w:r w:rsidRPr="00885C2D">
        <w:rPr>
          <w:rFonts w:hint="eastAsia"/>
          <w:sz w:val="24"/>
        </w:rPr>
        <w:t>30</w:t>
      </w:r>
      <w:r w:rsidRPr="00885C2D">
        <w:rPr>
          <w:rFonts w:hint="eastAsia"/>
          <w:sz w:val="24"/>
        </w:rPr>
        <w:t>个工作日内提交验收备案材料。</w:t>
      </w:r>
    </w:p>
    <w:p w:rsidR="00E11382" w:rsidRDefault="00E11382" w:rsidP="00300C88">
      <w:pPr>
        <w:widowControl/>
        <w:ind w:firstLineChars="200" w:firstLine="446"/>
        <w:jc w:val="left"/>
        <w:rPr>
          <w:sz w:val="24"/>
        </w:rPr>
      </w:pPr>
    </w:p>
    <w:p w:rsidR="00E11382" w:rsidRDefault="00E11382" w:rsidP="00300C88">
      <w:pPr>
        <w:widowControl/>
        <w:ind w:firstLineChars="200" w:firstLine="446"/>
        <w:jc w:val="left"/>
        <w:rPr>
          <w:sz w:val="24"/>
        </w:rPr>
      </w:pPr>
    </w:p>
    <w:p w:rsidR="00E11382" w:rsidRDefault="00E11382" w:rsidP="00300C88">
      <w:pPr>
        <w:widowControl/>
        <w:ind w:firstLineChars="200" w:firstLine="446"/>
        <w:jc w:val="left"/>
        <w:rPr>
          <w:sz w:val="24"/>
        </w:rPr>
      </w:pPr>
    </w:p>
    <w:p w:rsidR="00E11382" w:rsidRPr="00300C88" w:rsidRDefault="00E11382" w:rsidP="00300C88">
      <w:pPr>
        <w:widowControl/>
        <w:ind w:firstLineChars="200" w:firstLine="446"/>
        <w:jc w:val="left"/>
        <w:rPr>
          <w:sz w:val="24"/>
        </w:rPr>
      </w:pPr>
    </w:p>
    <w:p w:rsidR="00885C2D" w:rsidRDefault="00885C2D">
      <w:pPr>
        <w:widowControl/>
        <w:jc w:val="left"/>
        <w:rPr>
          <w:sz w:val="24"/>
        </w:rPr>
      </w:pPr>
      <w:r>
        <w:rPr>
          <w:sz w:val="24"/>
        </w:rPr>
        <w:br w:type="page"/>
      </w:r>
    </w:p>
    <w:p w:rsidR="00300C88" w:rsidRPr="00300C88" w:rsidRDefault="00300C88" w:rsidP="00300C88">
      <w:pPr>
        <w:widowControl/>
        <w:ind w:firstLineChars="200" w:firstLine="446"/>
        <w:jc w:val="left"/>
        <w:rPr>
          <w:sz w:val="24"/>
        </w:rPr>
      </w:pPr>
      <w:r w:rsidRPr="00300C88">
        <w:rPr>
          <w:rFonts w:hint="eastAsia"/>
          <w:sz w:val="24"/>
        </w:rPr>
        <w:lastRenderedPageBreak/>
        <w:t>第四</w:t>
      </w:r>
      <w:r w:rsidR="00885C2D">
        <w:rPr>
          <w:rFonts w:hint="eastAsia"/>
          <w:sz w:val="24"/>
        </w:rPr>
        <w:t>、五</w:t>
      </w:r>
      <w:r w:rsidRPr="00300C88">
        <w:rPr>
          <w:rFonts w:hint="eastAsia"/>
          <w:sz w:val="24"/>
        </w:rPr>
        <w:t>包：政务</w:t>
      </w:r>
      <w:proofErr w:type="gramStart"/>
      <w:r w:rsidRPr="00300C88">
        <w:rPr>
          <w:rFonts w:hint="eastAsia"/>
          <w:sz w:val="24"/>
        </w:rPr>
        <w:t>云资源</w:t>
      </w:r>
      <w:proofErr w:type="gramEnd"/>
      <w:r w:rsidRPr="00300C88">
        <w:rPr>
          <w:rFonts w:hint="eastAsia"/>
          <w:sz w:val="24"/>
        </w:rPr>
        <w:t>服务</w:t>
      </w:r>
    </w:p>
    <w:p w:rsidR="00194A7C" w:rsidRDefault="00885C2D" w:rsidP="00885C2D">
      <w:pPr>
        <w:widowControl/>
        <w:ind w:firstLineChars="200" w:firstLine="446"/>
        <w:jc w:val="left"/>
        <w:rPr>
          <w:sz w:val="24"/>
        </w:rPr>
      </w:pPr>
      <w:r>
        <w:rPr>
          <w:rFonts w:hint="eastAsia"/>
          <w:sz w:val="24"/>
        </w:rPr>
        <w:t>一、</w:t>
      </w:r>
      <w:r w:rsidR="00194A7C">
        <w:rPr>
          <w:rFonts w:hint="eastAsia"/>
          <w:sz w:val="24"/>
        </w:rPr>
        <w:t>相关要求</w:t>
      </w:r>
    </w:p>
    <w:p w:rsidR="00885C2D" w:rsidRPr="00885C2D" w:rsidRDefault="00864EFE" w:rsidP="00885C2D">
      <w:pPr>
        <w:widowControl/>
        <w:ind w:firstLineChars="200" w:firstLine="446"/>
        <w:jc w:val="left"/>
        <w:rPr>
          <w:sz w:val="24"/>
        </w:rPr>
      </w:pPr>
      <w:r>
        <w:rPr>
          <w:rFonts w:hint="eastAsia"/>
          <w:sz w:val="24"/>
        </w:rPr>
        <w:t>（一）</w:t>
      </w:r>
      <w:r w:rsidR="00655282">
        <w:rPr>
          <w:rFonts w:hint="eastAsia"/>
          <w:sz w:val="24"/>
        </w:rPr>
        <w:t>投标人</w:t>
      </w:r>
      <w:r w:rsidR="00885C2D" w:rsidRPr="00885C2D">
        <w:rPr>
          <w:rFonts w:hint="eastAsia"/>
          <w:sz w:val="24"/>
        </w:rPr>
        <w:t>提供的云平台须按照网络安全等级保护三级要求通过测评；按照《政务信息系统密码应用与安全性评估》要求通过评估；按照国家互联网信息办公室、国家发展和改革委员会、工业和信息化部、财政部制定的《云计算服务安全评估办法》要求通过评估。以上测评及评估，在服务期内提交有效的证明材料。</w:t>
      </w:r>
    </w:p>
    <w:p w:rsidR="00885C2D" w:rsidRPr="00885C2D" w:rsidRDefault="00864EFE" w:rsidP="00885C2D">
      <w:pPr>
        <w:widowControl/>
        <w:ind w:firstLineChars="200" w:firstLine="446"/>
        <w:jc w:val="left"/>
        <w:rPr>
          <w:sz w:val="24"/>
        </w:rPr>
      </w:pPr>
      <w:r>
        <w:rPr>
          <w:rFonts w:hint="eastAsia"/>
          <w:sz w:val="24"/>
        </w:rPr>
        <w:t>（二）</w:t>
      </w:r>
      <w:r w:rsidR="00655282">
        <w:rPr>
          <w:rFonts w:hint="eastAsia"/>
          <w:sz w:val="24"/>
        </w:rPr>
        <w:t>投标人</w:t>
      </w:r>
      <w:r w:rsidR="00885C2D" w:rsidRPr="00885C2D">
        <w:rPr>
          <w:rFonts w:hint="eastAsia"/>
          <w:sz w:val="24"/>
        </w:rPr>
        <w:t>提供的云平台须具有自有产权。</w:t>
      </w:r>
    </w:p>
    <w:p w:rsidR="00885C2D" w:rsidRPr="00885C2D" w:rsidRDefault="00864EFE" w:rsidP="00885C2D">
      <w:pPr>
        <w:widowControl/>
        <w:ind w:firstLineChars="200" w:firstLine="446"/>
        <w:jc w:val="left"/>
        <w:rPr>
          <w:sz w:val="24"/>
        </w:rPr>
      </w:pPr>
      <w:r>
        <w:rPr>
          <w:rFonts w:hint="eastAsia"/>
          <w:sz w:val="24"/>
        </w:rPr>
        <w:t>二、</w:t>
      </w:r>
      <w:r w:rsidR="00885C2D" w:rsidRPr="00885C2D">
        <w:rPr>
          <w:rFonts w:hint="eastAsia"/>
          <w:sz w:val="24"/>
        </w:rPr>
        <w:t>业务需求</w:t>
      </w:r>
    </w:p>
    <w:p w:rsidR="00885C2D" w:rsidRPr="00885C2D" w:rsidRDefault="00864EFE" w:rsidP="00885C2D">
      <w:pPr>
        <w:widowControl/>
        <w:ind w:firstLineChars="200" w:firstLine="446"/>
        <w:jc w:val="left"/>
        <w:rPr>
          <w:sz w:val="24"/>
        </w:rPr>
      </w:pPr>
      <w:r>
        <w:rPr>
          <w:rFonts w:hint="eastAsia"/>
          <w:sz w:val="24"/>
        </w:rPr>
        <w:t>（一）</w:t>
      </w:r>
      <w:r w:rsidR="00885C2D" w:rsidRPr="00885C2D">
        <w:rPr>
          <w:rFonts w:hint="eastAsia"/>
          <w:sz w:val="24"/>
        </w:rPr>
        <w:t>总体要求</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为加强政务云平台的集中统一管理，</w:t>
      </w:r>
      <w:proofErr w:type="gramStart"/>
      <w:r w:rsidRPr="00864EFE">
        <w:rPr>
          <w:rFonts w:hint="eastAsia"/>
          <w:sz w:val="24"/>
        </w:rPr>
        <w:t>各云服务</w:t>
      </w:r>
      <w:proofErr w:type="gramEnd"/>
      <w:r w:rsidRPr="00864EFE">
        <w:rPr>
          <w:rFonts w:hint="eastAsia"/>
          <w:sz w:val="24"/>
        </w:rPr>
        <w:t>商需在建设单位互联网和政务外</w:t>
      </w:r>
      <w:proofErr w:type="gramStart"/>
      <w:r w:rsidRPr="00864EFE">
        <w:rPr>
          <w:rFonts w:hint="eastAsia"/>
          <w:sz w:val="24"/>
        </w:rPr>
        <w:t>网出口</w:t>
      </w:r>
      <w:proofErr w:type="gramEnd"/>
      <w:r w:rsidRPr="00864EFE">
        <w:rPr>
          <w:rFonts w:hint="eastAsia"/>
          <w:sz w:val="24"/>
        </w:rPr>
        <w:t>所在政务云机房内完成政务云平台建设部署，使用统一的互联网和政务外网环境，提供建设政务云平台所需计算、存储、网络、安全、软件资源以及其他必须的设施，形成政务</w:t>
      </w:r>
      <w:proofErr w:type="gramStart"/>
      <w:r w:rsidRPr="00864EFE">
        <w:rPr>
          <w:rFonts w:hint="eastAsia"/>
          <w:sz w:val="24"/>
        </w:rPr>
        <w:t>云服务</w:t>
      </w:r>
      <w:proofErr w:type="gramEnd"/>
      <w:r w:rsidRPr="00864EFE">
        <w:rPr>
          <w:rFonts w:hint="eastAsia"/>
          <w:sz w:val="24"/>
        </w:rPr>
        <w:t>支撑保障能力。</w:t>
      </w:r>
      <w:proofErr w:type="gramStart"/>
      <w:r w:rsidRPr="00864EFE">
        <w:rPr>
          <w:rFonts w:hint="eastAsia"/>
          <w:sz w:val="24"/>
        </w:rPr>
        <w:t>各云服务商设备</w:t>
      </w:r>
      <w:proofErr w:type="gramEnd"/>
      <w:r w:rsidRPr="00864EFE">
        <w:rPr>
          <w:rFonts w:hint="eastAsia"/>
          <w:sz w:val="24"/>
        </w:rPr>
        <w:t>应在采购人互联网出口及政务外</w:t>
      </w:r>
      <w:proofErr w:type="gramStart"/>
      <w:r w:rsidRPr="00864EFE">
        <w:rPr>
          <w:rFonts w:hint="eastAsia"/>
          <w:sz w:val="24"/>
        </w:rPr>
        <w:t>网出口</w:t>
      </w:r>
      <w:proofErr w:type="gramEnd"/>
      <w:r w:rsidRPr="00864EFE">
        <w:rPr>
          <w:rFonts w:hint="eastAsia"/>
          <w:sz w:val="24"/>
        </w:rPr>
        <w:t>所在机房部署，同时机柜等</w:t>
      </w:r>
      <w:r w:rsidRPr="00864EFE">
        <w:rPr>
          <w:rFonts w:hint="eastAsia"/>
          <w:sz w:val="24"/>
        </w:rPr>
        <w:t>IDC</w:t>
      </w:r>
      <w:r w:rsidRPr="00864EFE">
        <w:rPr>
          <w:rFonts w:hint="eastAsia"/>
          <w:sz w:val="24"/>
        </w:rPr>
        <w:t>资源服务费由</w:t>
      </w:r>
      <w:proofErr w:type="gramStart"/>
      <w:r w:rsidRPr="00864EFE">
        <w:rPr>
          <w:rFonts w:hint="eastAsia"/>
          <w:sz w:val="24"/>
        </w:rPr>
        <w:t>云服务</w:t>
      </w:r>
      <w:proofErr w:type="gramEnd"/>
      <w:r w:rsidRPr="00864EFE">
        <w:rPr>
          <w:rFonts w:hint="eastAsia"/>
          <w:sz w:val="24"/>
        </w:rPr>
        <w:t>商自理。</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构建于政务云平台上的各部门业务系统、所有数据的拥有权及使用权均属于各政务</w:t>
      </w:r>
      <w:proofErr w:type="gramStart"/>
      <w:r w:rsidRPr="00864EFE">
        <w:rPr>
          <w:rFonts w:hint="eastAsia"/>
          <w:sz w:val="24"/>
        </w:rPr>
        <w:t>云使用</w:t>
      </w:r>
      <w:proofErr w:type="gramEnd"/>
      <w:r w:rsidRPr="00864EFE">
        <w:rPr>
          <w:rFonts w:hint="eastAsia"/>
          <w:sz w:val="24"/>
        </w:rPr>
        <w:t>部门，</w:t>
      </w:r>
      <w:proofErr w:type="gramStart"/>
      <w:r w:rsidRPr="00864EFE">
        <w:rPr>
          <w:rFonts w:hint="eastAsia"/>
          <w:sz w:val="24"/>
        </w:rPr>
        <w:t>云服务</w:t>
      </w:r>
      <w:proofErr w:type="gramEnd"/>
      <w:r w:rsidRPr="00864EFE">
        <w:rPr>
          <w:rFonts w:hint="eastAsia"/>
          <w:sz w:val="24"/>
        </w:rPr>
        <w:t>商无权对其进行支配，所有设备的维修、报废等处理需经政务</w:t>
      </w:r>
      <w:proofErr w:type="gramStart"/>
      <w:r w:rsidRPr="00864EFE">
        <w:rPr>
          <w:rFonts w:hint="eastAsia"/>
          <w:sz w:val="24"/>
        </w:rPr>
        <w:t>云管理</w:t>
      </w:r>
      <w:proofErr w:type="gramEnd"/>
      <w:r w:rsidRPr="00864EFE">
        <w:rPr>
          <w:rFonts w:hint="eastAsia"/>
          <w:sz w:val="24"/>
        </w:rPr>
        <w:t>单位同意，并在监管下进行。若发现</w:t>
      </w:r>
      <w:proofErr w:type="gramStart"/>
      <w:r w:rsidRPr="00864EFE">
        <w:rPr>
          <w:rFonts w:hint="eastAsia"/>
          <w:sz w:val="24"/>
        </w:rPr>
        <w:t>云服务</w:t>
      </w:r>
      <w:proofErr w:type="gramEnd"/>
      <w:r w:rsidRPr="00864EFE">
        <w:rPr>
          <w:rFonts w:hint="eastAsia"/>
          <w:sz w:val="24"/>
        </w:rPr>
        <w:t>商未经许可对业务系统和数据进行支配，采购人将对</w:t>
      </w:r>
      <w:proofErr w:type="gramStart"/>
      <w:r w:rsidRPr="00864EFE">
        <w:rPr>
          <w:rFonts w:hint="eastAsia"/>
          <w:sz w:val="24"/>
        </w:rPr>
        <w:t>云服务</w:t>
      </w:r>
      <w:proofErr w:type="gramEnd"/>
      <w:r w:rsidRPr="00864EFE">
        <w:rPr>
          <w:rFonts w:hint="eastAsia"/>
          <w:sz w:val="24"/>
        </w:rPr>
        <w:t>商采取惩罚措施并追究其法律责任。</w:t>
      </w:r>
    </w:p>
    <w:p w:rsidR="00885C2D" w:rsidRPr="00864EFE" w:rsidRDefault="00885C2D" w:rsidP="00864EFE">
      <w:pPr>
        <w:pStyle w:val="a9"/>
        <w:widowControl/>
        <w:numPr>
          <w:ilvl w:val="0"/>
          <w:numId w:val="16"/>
        </w:numPr>
        <w:ind w:left="0" w:firstLine="446"/>
        <w:jc w:val="left"/>
        <w:rPr>
          <w:sz w:val="24"/>
        </w:rPr>
      </w:pPr>
      <w:proofErr w:type="gramStart"/>
      <w:r w:rsidRPr="00864EFE">
        <w:rPr>
          <w:rFonts w:hint="eastAsia"/>
          <w:sz w:val="24"/>
        </w:rPr>
        <w:t>云服务</w:t>
      </w:r>
      <w:proofErr w:type="gramEnd"/>
      <w:r w:rsidRPr="00864EFE">
        <w:rPr>
          <w:rFonts w:hint="eastAsia"/>
          <w:sz w:val="24"/>
        </w:rPr>
        <w:t>商提供的政务云平台整体可用性应不低于</w:t>
      </w:r>
      <w:r w:rsidRPr="00864EFE">
        <w:rPr>
          <w:rFonts w:hint="eastAsia"/>
          <w:sz w:val="24"/>
        </w:rPr>
        <w:t>99.99%</w:t>
      </w:r>
      <w:r w:rsidRPr="00864EFE">
        <w:rPr>
          <w:rFonts w:hint="eastAsia"/>
          <w:sz w:val="24"/>
        </w:rPr>
        <w:t>，数据可靠性应不低于</w:t>
      </w:r>
      <w:r w:rsidRPr="00864EFE">
        <w:rPr>
          <w:rFonts w:hint="eastAsia"/>
          <w:sz w:val="24"/>
        </w:rPr>
        <w:t>99.999%</w:t>
      </w:r>
      <w:r w:rsidRPr="00864EFE">
        <w:rPr>
          <w:rFonts w:hint="eastAsia"/>
          <w:sz w:val="24"/>
        </w:rPr>
        <w:t>。</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提供基础设施的网络、存储、服务器、虚拟化平台及安全服务等。</w:t>
      </w:r>
    </w:p>
    <w:p w:rsidR="00885C2D" w:rsidRPr="00864EFE" w:rsidRDefault="00885C2D" w:rsidP="00864EFE">
      <w:pPr>
        <w:pStyle w:val="a9"/>
        <w:widowControl/>
        <w:numPr>
          <w:ilvl w:val="0"/>
          <w:numId w:val="16"/>
        </w:numPr>
        <w:ind w:left="0" w:firstLine="446"/>
        <w:jc w:val="left"/>
        <w:rPr>
          <w:sz w:val="24"/>
        </w:rPr>
      </w:pPr>
      <w:proofErr w:type="gramStart"/>
      <w:r w:rsidRPr="00864EFE">
        <w:rPr>
          <w:rFonts w:hint="eastAsia"/>
          <w:sz w:val="24"/>
        </w:rPr>
        <w:t>云服务</w:t>
      </w:r>
      <w:proofErr w:type="gramEnd"/>
      <w:r w:rsidRPr="00864EFE">
        <w:rPr>
          <w:rFonts w:hint="eastAsia"/>
          <w:sz w:val="24"/>
        </w:rPr>
        <w:t>商负责政务云平台建设、运维和自身云平台的安全保障。</w:t>
      </w:r>
      <w:proofErr w:type="gramStart"/>
      <w:r w:rsidRPr="00864EFE">
        <w:rPr>
          <w:rFonts w:hint="eastAsia"/>
          <w:sz w:val="24"/>
        </w:rPr>
        <w:t>云服务</w:t>
      </w:r>
      <w:proofErr w:type="gramEnd"/>
      <w:r w:rsidRPr="00864EFE">
        <w:rPr>
          <w:rFonts w:hint="eastAsia"/>
          <w:sz w:val="24"/>
        </w:rPr>
        <w:t>商提供的云平台须按照网络安全等级保护三级要求通过测评；按照《政务信息系统密码应用与安全性评估》要求通过评估；按照国家互联网信息办公室、国家发展和改革委员</w:t>
      </w:r>
      <w:r w:rsidRPr="00864EFE">
        <w:rPr>
          <w:rFonts w:hint="eastAsia"/>
          <w:sz w:val="24"/>
        </w:rPr>
        <w:lastRenderedPageBreak/>
        <w:t>会、工业和信息化部、财政部制定的《云计算服务安全评估办法》要求通过评估。以上测评及评估，在服务期内提交有效的证明材料。</w:t>
      </w:r>
      <w:proofErr w:type="gramStart"/>
      <w:r w:rsidRPr="00864EFE">
        <w:rPr>
          <w:rFonts w:hint="eastAsia"/>
          <w:sz w:val="24"/>
        </w:rPr>
        <w:t>云服务</w:t>
      </w:r>
      <w:proofErr w:type="gramEnd"/>
      <w:r w:rsidRPr="00864EFE">
        <w:rPr>
          <w:rFonts w:hint="eastAsia"/>
          <w:sz w:val="24"/>
        </w:rPr>
        <w:t>商须按照国家电子政务外网《跨网数据安全交换技术要求与实施指南》（</w:t>
      </w:r>
      <w:r w:rsidRPr="00864EFE">
        <w:rPr>
          <w:rFonts w:hint="eastAsia"/>
          <w:sz w:val="24"/>
        </w:rPr>
        <w:t>GW0205-2014</w:t>
      </w:r>
      <w:r w:rsidRPr="00864EFE">
        <w:rPr>
          <w:rFonts w:hint="eastAsia"/>
          <w:sz w:val="24"/>
        </w:rPr>
        <w:t>）标准分别在政务外网公共区和政务外网互联网区</w:t>
      </w:r>
      <w:proofErr w:type="gramStart"/>
      <w:r w:rsidRPr="00864EFE">
        <w:rPr>
          <w:rFonts w:hint="eastAsia"/>
          <w:sz w:val="24"/>
        </w:rPr>
        <w:t>搭建云</w:t>
      </w:r>
      <w:proofErr w:type="gramEnd"/>
      <w:r w:rsidRPr="00864EFE">
        <w:rPr>
          <w:rFonts w:hint="eastAsia"/>
          <w:sz w:val="24"/>
        </w:rPr>
        <w:t>平台，满足国家对政务</w:t>
      </w:r>
      <w:proofErr w:type="gramStart"/>
      <w:r w:rsidRPr="00864EFE">
        <w:rPr>
          <w:rFonts w:hint="eastAsia"/>
          <w:sz w:val="24"/>
        </w:rPr>
        <w:t>云安全</w:t>
      </w:r>
      <w:proofErr w:type="gramEnd"/>
      <w:r w:rsidRPr="00864EFE">
        <w:rPr>
          <w:rFonts w:hint="eastAsia"/>
          <w:sz w:val="24"/>
        </w:rPr>
        <w:t>分区要求及不同应用的部署环境需求。</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接受安全监管要求，并提供相关计算、存储、网络等资源监控及安全接口，支持二次开发与定制维护，或与</w:t>
      </w:r>
      <w:r w:rsidRPr="00864EFE">
        <w:rPr>
          <w:rFonts w:hint="eastAsia"/>
          <w:sz w:val="24"/>
        </w:rPr>
        <w:t>IT</w:t>
      </w:r>
      <w:r w:rsidRPr="00864EFE">
        <w:rPr>
          <w:rFonts w:hint="eastAsia"/>
          <w:sz w:val="24"/>
        </w:rPr>
        <w:t>服务管理系统等第三方管理系统集成。</w:t>
      </w:r>
    </w:p>
    <w:p w:rsidR="00885C2D" w:rsidRPr="00864EFE" w:rsidRDefault="00885C2D" w:rsidP="00864EFE">
      <w:pPr>
        <w:pStyle w:val="a9"/>
        <w:widowControl/>
        <w:numPr>
          <w:ilvl w:val="0"/>
          <w:numId w:val="16"/>
        </w:numPr>
        <w:ind w:left="0" w:firstLine="446"/>
        <w:jc w:val="left"/>
        <w:rPr>
          <w:sz w:val="24"/>
        </w:rPr>
      </w:pPr>
      <w:proofErr w:type="gramStart"/>
      <w:r w:rsidRPr="00864EFE">
        <w:rPr>
          <w:rFonts w:hint="eastAsia"/>
          <w:sz w:val="24"/>
        </w:rPr>
        <w:t>云服务</w:t>
      </w:r>
      <w:proofErr w:type="gramEnd"/>
      <w:r w:rsidRPr="00864EFE">
        <w:rPr>
          <w:rFonts w:hint="eastAsia"/>
          <w:sz w:val="24"/>
        </w:rPr>
        <w:t>商提供的云平台全面支持互联网协议第六版</w:t>
      </w:r>
      <w:r w:rsidRPr="00864EFE">
        <w:rPr>
          <w:rFonts w:hint="eastAsia"/>
          <w:sz w:val="24"/>
        </w:rPr>
        <w:t>(IPv6)</w:t>
      </w:r>
      <w:r w:rsidRPr="00864EFE">
        <w:rPr>
          <w:rFonts w:hint="eastAsia"/>
          <w:sz w:val="24"/>
        </w:rPr>
        <w:t>，并符合其他信息化建设有关标准、规范、要求。</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提供专职驻场服务及重要时期的应急值守服务，重大活动期间需确保业务骨干、管理人员到场并提前制订预案。</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配合用户完成业务系统上云迁移。</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软件合法、合</w:t>
      </w:r>
      <w:proofErr w:type="gramStart"/>
      <w:r w:rsidRPr="00864EFE">
        <w:rPr>
          <w:rFonts w:hint="eastAsia"/>
          <w:sz w:val="24"/>
        </w:rPr>
        <w:t>规</w:t>
      </w:r>
      <w:proofErr w:type="gramEnd"/>
      <w:r w:rsidRPr="00864EFE">
        <w:rPr>
          <w:rFonts w:hint="eastAsia"/>
          <w:sz w:val="24"/>
        </w:rPr>
        <w:t>授权，满足知识产权方面的有关规定和要求。</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政务</w:t>
      </w:r>
      <w:proofErr w:type="gramStart"/>
      <w:r w:rsidRPr="00864EFE">
        <w:rPr>
          <w:rFonts w:hint="eastAsia"/>
          <w:sz w:val="24"/>
        </w:rPr>
        <w:t>云管理</w:t>
      </w:r>
      <w:proofErr w:type="gramEnd"/>
      <w:r w:rsidRPr="00864EFE">
        <w:rPr>
          <w:rFonts w:hint="eastAsia"/>
          <w:sz w:val="24"/>
        </w:rPr>
        <w:t>单位提出相关要求时，</w:t>
      </w:r>
      <w:proofErr w:type="gramStart"/>
      <w:r w:rsidRPr="00864EFE">
        <w:rPr>
          <w:rFonts w:hint="eastAsia"/>
          <w:sz w:val="24"/>
        </w:rPr>
        <w:t>云服务</w:t>
      </w:r>
      <w:proofErr w:type="gramEnd"/>
      <w:r w:rsidRPr="00864EFE">
        <w:rPr>
          <w:rFonts w:hint="eastAsia"/>
          <w:sz w:val="24"/>
        </w:rPr>
        <w:t>商开放相关接口及协议。</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及时跟踪</w:t>
      </w:r>
      <w:proofErr w:type="gramStart"/>
      <w:r w:rsidRPr="00864EFE">
        <w:rPr>
          <w:rFonts w:hint="eastAsia"/>
          <w:sz w:val="24"/>
        </w:rPr>
        <w:t>云计算</w:t>
      </w:r>
      <w:proofErr w:type="gramEnd"/>
      <w:r w:rsidRPr="00864EFE">
        <w:rPr>
          <w:rFonts w:hint="eastAsia"/>
          <w:sz w:val="24"/>
        </w:rPr>
        <w:t>发展，特别是业界发生</w:t>
      </w:r>
      <w:proofErr w:type="gramStart"/>
      <w:r w:rsidRPr="00864EFE">
        <w:rPr>
          <w:rFonts w:hint="eastAsia"/>
          <w:sz w:val="24"/>
        </w:rPr>
        <w:t>云安全</w:t>
      </w:r>
      <w:proofErr w:type="gramEnd"/>
      <w:r w:rsidRPr="00864EFE">
        <w:rPr>
          <w:rFonts w:hint="eastAsia"/>
          <w:sz w:val="24"/>
        </w:rPr>
        <w:t>相关事件时，及时报告给政务</w:t>
      </w:r>
      <w:proofErr w:type="gramStart"/>
      <w:r w:rsidRPr="00864EFE">
        <w:rPr>
          <w:rFonts w:hint="eastAsia"/>
          <w:sz w:val="24"/>
        </w:rPr>
        <w:t>云管理</w:t>
      </w:r>
      <w:proofErr w:type="gramEnd"/>
      <w:r w:rsidRPr="00864EFE">
        <w:rPr>
          <w:rFonts w:hint="eastAsia"/>
          <w:sz w:val="24"/>
        </w:rPr>
        <w:t>单位参考。</w:t>
      </w:r>
    </w:p>
    <w:p w:rsidR="00885C2D" w:rsidRPr="00864EFE" w:rsidRDefault="00885C2D" w:rsidP="00864EFE">
      <w:pPr>
        <w:pStyle w:val="a9"/>
        <w:widowControl/>
        <w:numPr>
          <w:ilvl w:val="0"/>
          <w:numId w:val="16"/>
        </w:numPr>
        <w:ind w:left="0" w:firstLine="446"/>
        <w:jc w:val="left"/>
        <w:rPr>
          <w:sz w:val="24"/>
        </w:rPr>
      </w:pPr>
      <w:proofErr w:type="gramStart"/>
      <w:r w:rsidRPr="00864EFE">
        <w:rPr>
          <w:rFonts w:hint="eastAsia"/>
          <w:sz w:val="24"/>
        </w:rPr>
        <w:t>云服务</w:t>
      </w:r>
      <w:proofErr w:type="gramEnd"/>
      <w:r w:rsidRPr="00864EFE">
        <w:rPr>
          <w:rFonts w:hint="eastAsia"/>
          <w:sz w:val="24"/>
        </w:rPr>
        <w:t>商承担本项目架构要求内的计算、存储、网络、安全、备份设备及基础软件等软硬件建设费用，以及云平台日常监控、参数调整、配置调优、故障排除等运</w:t>
      </w:r>
      <w:proofErr w:type="gramStart"/>
      <w:r w:rsidRPr="00864EFE">
        <w:rPr>
          <w:rFonts w:hint="eastAsia"/>
          <w:sz w:val="24"/>
        </w:rPr>
        <w:t>维保障</w:t>
      </w:r>
      <w:proofErr w:type="gramEnd"/>
      <w:r w:rsidRPr="00864EFE">
        <w:rPr>
          <w:rFonts w:hint="eastAsia"/>
          <w:sz w:val="24"/>
        </w:rPr>
        <w:t>工作费用。</w:t>
      </w:r>
    </w:p>
    <w:p w:rsidR="00885C2D" w:rsidRPr="00864EFE" w:rsidRDefault="00885C2D" w:rsidP="00864EFE">
      <w:pPr>
        <w:pStyle w:val="a9"/>
        <w:widowControl/>
        <w:numPr>
          <w:ilvl w:val="0"/>
          <w:numId w:val="16"/>
        </w:numPr>
        <w:ind w:left="0" w:firstLine="446"/>
        <w:jc w:val="left"/>
        <w:rPr>
          <w:sz w:val="24"/>
        </w:rPr>
      </w:pPr>
      <w:r w:rsidRPr="00864EFE">
        <w:rPr>
          <w:rFonts w:hint="eastAsia"/>
          <w:sz w:val="24"/>
        </w:rPr>
        <w:t>服务模式采用企业建设和运维、政府按需统一购买服务方式，即企业在政务云机房搭建政务云平台并提供运维服务。政务</w:t>
      </w:r>
      <w:proofErr w:type="gramStart"/>
      <w:r w:rsidRPr="00864EFE">
        <w:rPr>
          <w:rFonts w:hint="eastAsia"/>
          <w:sz w:val="24"/>
        </w:rPr>
        <w:t>云管理</w:t>
      </w:r>
      <w:proofErr w:type="gramEnd"/>
      <w:r w:rsidRPr="00864EFE">
        <w:rPr>
          <w:rFonts w:hint="eastAsia"/>
          <w:sz w:val="24"/>
        </w:rPr>
        <w:t>单位按需统一购买服务，各政务</w:t>
      </w:r>
      <w:proofErr w:type="gramStart"/>
      <w:r w:rsidRPr="00864EFE">
        <w:rPr>
          <w:rFonts w:hint="eastAsia"/>
          <w:sz w:val="24"/>
        </w:rPr>
        <w:t>云使用</w:t>
      </w:r>
      <w:proofErr w:type="gramEnd"/>
      <w:r w:rsidRPr="00864EFE">
        <w:rPr>
          <w:rFonts w:hint="eastAsia"/>
          <w:sz w:val="24"/>
        </w:rPr>
        <w:t>单位直接使用。</w:t>
      </w:r>
      <w:proofErr w:type="gramStart"/>
      <w:r w:rsidRPr="00864EFE">
        <w:rPr>
          <w:rFonts w:hint="eastAsia"/>
          <w:sz w:val="24"/>
        </w:rPr>
        <w:t>云服务</w:t>
      </w:r>
      <w:proofErr w:type="gramEnd"/>
      <w:r w:rsidRPr="00864EFE">
        <w:rPr>
          <w:rFonts w:hint="eastAsia"/>
          <w:sz w:val="24"/>
        </w:rPr>
        <w:t>商为建设本项目采购的硬件设备及系统软件，构成了专门为政务</w:t>
      </w:r>
      <w:proofErr w:type="gramStart"/>
      <w:r w:rsidRPr="00864EFE">
        <w:rPr>
          <w:rFonts w:hint="eastAsia"/>
          <w:sz w:val="24"/>
        </w:rPr>
        <w:t>云使用</w:t>
      </w:r>
      <w:proofErr w:type="gramEnd"/>
      <w:r w:rsidRPr="00864EFE">
        <w:rPr>
          <w:rFonts w:hint="eastAsia"/>
          <w:sz w:val="24"/>
        </w:rPr>
        <w:t>单位提供</w:t>
      </w:r>
      <w:proofErr w:type="gramStart"/>
      <w:r w:rsidRPr="00864EFE">
        <w:rPr>
          <w:rFonts w:hint="eastAsia"/>
          <w:sz w:val="24"/>
        </w:rPr>
        <w:t>云服务</w:t>
      </w:r>
      <w:proofErr w:type="gramEnd"/>
      <w:r w:rsidRPr="00864EFE">
        <w:rPr>
          <w:rFonts w:hint="eastAsia"/>
          <w:sz w:val="24"/>
        </w:rPr>
        <w:t>的设施资源，其产品所有权属于</w:t>
      </w:r>
      <w:proofErr w:type="gramStart"/>
      <w:r w:rsidRPr="00864EFE">
        <w:rPr>
          <w:rFonts w:hint="eastAsia"/>
          <w:sz w:val="24"/>
        </w:rPr>
        <w:t>云服务</w:t>
      </w:r>
      <w:proofErr w:type="gramEnd"/>
      <w:r w:rsidRPr="00864EFE">
        <w:rPr>
          <w:rFonts w:hint="eastAsia"/>
          <w:sz w:val="24"/>
        </w:rPr>
        <w:t>商，使用权属于政务</w:t>
      </w:r>
      <w:proofErr w:type="gramStart"/>
      <w:r w:rsidRPr="00864EFE">
        <w:rPr>
          <w:rFonts w:hint="eastAsia"/>
          <w:sz w:val="24"/>
        </w:rPr>
        <w:t>云使用</w:t>
      </w:r>
      <w:proofErr w:type="gramEnd"/>
      <w:r w:rsidRPr="00864EFE">
        <w:rPr>
          <w:rFonts w:hint="eastAsia"/>
          <w:sz w:val="24"/>
        </w:rPr>
        <w:t>单位。</w:t>
      </w:r>
    </w:p>
    <w:p w:rsidR="00885C2D" w:rsidRPr="00885C2D" w:rsidRDefault="00864EFE" w:rsidP="00885C2D">
      <w:pPr>
        <w:widowControl/>
        <w:ind w:firstLineChars="200" w:firstLine="446"/>
        <w:jc w:val="left"/>
        <w:rPr>
          <w:sz w:val="24"/>
        </w:rPr>
      </w:pPr>
      <w:r>
        <w:rPr>
          <w:rFonts w:hint="eastAsia"/>
          <w:sz w:val="24"/>
        </w:rPr>
        <w:lastRenderedPageBreak/>
        <w:t>（二）</w:t>
      </w:r>
      <w:r w:rsidR="00885C2D" w:rsidRPr="00885C2D">
        <w:rPr>
          <w:rFonts w:hint="eastAsia"/>
          <w:sz w:val="24"/>
        </w:rPr>
        <w:t>总体框架</w:t>
      </w:r>
    </w:p>
    <w:p w:rsidR="00885C2D" w:rsidRPr="00885C2D" w:rsidRDefault="00885C2D" w:rsidP="00885C2D">
      <w:pPr>
        <w:widowControl/>
        <w:ind w:firstLineChars="200" w:firstLine="446"/>
        <w:jc w:val="left"/>
        <w:rPr>
          <w:sz w:val="24"/>
        </w:rPr>
      </w:pPr>
      <w:r w:rsidRPr="00885C2D">
        <w:rPr>
          <w:rFonts w:hint="eastAsia"/>
          <w:sz w:val="24"/>
        </w:rPr>
        <w:t>按照国家政务</w:t>
      </w:r>
      <w:proofErr w:type="gramStart"/>
      <w:r w:rsidRPr="00885C2D">
        <w:rPr>
          <w:rFonts w:hint="eastAsia"/>
          <w:sz w:val="24"/>
        </w:rPr>
        <w:t>云相关</w:t>
      </w:r>
      <w:proofErr w:type="gramEnd"/>
      <w:r w:rsidRPr="00885C2D">
        <w:rPr>
          <w:rFonts w:hint="eastAsia"/>
          <w:sz w:val="24"/>
        </w:rPr>
        <w:t>网络分区及安全要求，政务云平台由政务外网区和互联网区两部分组成，通过跨网数据安全交换平台实现两个区域的强逻辑隔离。</w:t>
      </w:r>
      <w:proofErr w:type="gramStart"/>
      <w:r w:rsidRPr="00885C2D">
        <w:rPr>
          <w:rFonts w:hint="eastAsia"/>
          <w:sz w:val="24"/>
        </w:rPr>
        <w:t>云服务</w:t>
      </w:r>
      <w:proofErr w:type="gramEnd"/>
      <w:r w:rsidRPr="00885C2D">
        <w:rPr>
          <w:rFonts w:hint="eastAsia"/>
          <w:sz w:val="24"/>
        </w:rPr>
        <w:t>商在两个区域分别部署云平台资源，以满足不同的应用部署环境需求。政务外网区和互联网区在边界均需部署边界安全防护区域，通过</w:t>
      </w:r>
      <w:r w:rsidRPr="00885C2D">
        <w:rPr>
          <w:rFonts w:hint="eastAsia"/>
          <w:sz w:val="24"/>
        </w:rPr>
        <w:t>DDoS</w:t>
      </w:r>
      <w:r w:rsidRPr="00885C2D">
        <w:rPr>
          <w:rFonts w:hint="eastAsia"/>
          <w:sz w:val="24"/>
        </w:rPr>
        <w:t>、防火墙、入侵防御等设备实现边界安全防护功能，保护政务</w:t>
      </w:r>
      <w:proofErr w:type="gramStart"/>
      <w:r w:rsidRPr="00885C2D">
        <w:rPr>
          <w:rFonts w:hint="eastAsia"/>
          <w:sz w:val="24"/>
        </w:rPr>
        <w:t>云服务</w:t>
      </w:r>
      <w:proofErr w:type="gramEnd"/>
      <w:r w:rsidRPr="00885C2D">
        <w:rPr>
          <w:rFonts w:hint="eastAsia"/>
          <w:sz w:val="24"/>
        </w:rPr>
        <w:t>平台免受外部网络攻击。</w:t>
      </w:r>
    </w:p>
    <w:p w:rsidR="00885C2D" w:rsidRPr="00885C2D" w:rsidRDefault="00885C2D" w:rsidP="00885C2D">
      <w:pPr>
        <w:widowControl/>
        <w:ind w:firstLineChars="200" w:firstLine="446"/>
        <w:jc w:val="left"/>
        <w:rPr>
          <w:sz w:val="24"/>
        </w:rPr>
      </w:pPr>
      <w:r w:rsidRPr="00885C2D">
        <w:rPr>
          <w:rFonts w:hint="eastAsia"/>
          <w:sz w:val="24"/>
        </w:rPr>
        <w:t>政务外网区和互联网区主要由计算资源池，存储资源池、网络资源池和运</w:t>
      </w:r>
      <w:proofErr w:type="gramStart"/>
      <w:r w:rsidRPr="00885C2D">
        <w:rPr>
          <w:rFonts w:hint="eastAsia"/>
          <w:sz w:val="24"/>
        </w:rPr>
        <w:t>维管理</w:t>
      </w:r>
      <w:proofErr w:type="gramEnd"/>
      <w:r w:rsidRPr="00885C2D">
        <w:rPr>
          <w:rFonts w:hint="eastAsia"/>
          <w:sz w:val="24"/>
        </w:rPr>
        <w:t>区组成。要求初始计算资源池包含一定数量的</w:t>
      </w:r>
      <w:r w:rsidRPr="00885C2D">
        <w:rPr>
          <w:rFonts w:hint="eastAsia"/>
          <w:sz w:val="24"/>
        </w:rPr>
        <w:t>CPU</w:t>
      </w:r>
      <w:r w:rsidRPr="00885C2D">
        <w:rPr>
          <w:rFonts w:hint="eastAsia"/>
          <w:sz w:val="24"/>
        </w:rPr>
        <w:t>和内存资源。初期建设政务外网区计算资源池实际可用物理核不低于</w:t>
      </w:r>
      <w:r w:rsidRPr="00885C2D">
        <w:rPr>
          <w:rFonts w:hint="eastAsia"/>
          <w:sz w:val="24"/>
        </w:rPr>
        <w:t>500</w:t>
      </w:r>
      <w:r w:rsidRPr="00885C2D">
        <w:rPr>
          <w:rFonts w:hint="eastAsia"/>
          <w:sz w:val="24"/>
        </w:rPr>
        <w:t>核，物理内存不低于</w:t>
      </w:r>
      <w:r w:rsidRPr="00885C2D">
        <w:rPr>
          <w:rFonts w:hint="eastAsia"/>
          <w:sz w:val="24"/>
        </w:rPr>
        <w:t>2000 GB</w:t>
      </w:r>
      <w:r w:rsidRPr="00885C2D">
        <w:rPr>
          <w:rFonts w:hint="eastAsia"/>
          <w:sz w:val="24"/>
        </w:rPr>
        <w:t>；互联网</w:t>
      </w:r>
      <w:proofErr w:type="gramStart"/>
      <w:r w:rsidRPr="00885C2D">
        <w:rPr>
          <w:rFonts w:hint="eastAsia"/>
          <w:sz w:val="24"/>
        </w:rPr>
        <w:t>区计算</w:t>
      </w:r>
      <w:proofErr w:type="gramEnd"/>
      <w:r w:rsidRPr="00885C2D">
        <w:rPr>
          <w:rFonts w:hint="eastAsia"/>
          <w:sz w:val="24"/>
        </w:rPr>
        <w:t>资源池实际可用物理核不低于</w:t>
      </w:r>
      <w:r w:rsidRPr="00885C2D">
        <w:rPr>
          <w:rFonts w:hint="eastAsia"/>
          <w:sz w:val="24"/>
        </w:rPr>
        <w:t>300</w:t>
      </w:r>
      <w:r w:rsidRPr="00885C2D">
        <w:rPr>
          <w:rFonts w:hint="eastAsia"/>
          <w:sz w:val="24"/>
        </w:rPr>
        <w:t>核，物理内存不低于</w:t>
      </w:r>
      <w:r w:rsidRPr="00885C2D">
        <w:rPr>
          <w:rFonts w:hint="eastAsia"/>
          <w:sz w:val="24"/>
        </w:rPr>
        <w:t>1200 GB</w:t>
      </w:r>
      <w:r w:rsidRPr="00885C2D">
        <w:rPr>
          <w:rFonts w:hint="eastAsia"/>
          <w:sz w:val="24"/>
        </w:rPr>
        <w:t>。</w:t>
      </w:r>
      <w:proofErr w:type="gramStart"/>
      <w:r w:rsidRPr="00885C2D">
        <w:rPr>
          <w:rFonts w:hint="eastAsia"/>
          <w:sz w:val="24"/>
        </w:rPr>
        <w:t>存储总</w:t>
      </w:r>
      <w:proofErr w:type="gramEnd"/>
      <w:r w:rsidRPr="00885C2D">
        <w:rPr>
          <w:rFonts w:hint="eastAsia"/>
          <w:sz w:val="24"/>
        </w:rPr>
        <w:t>空间，高性能存储不少于</w:t>
      </w:r>
      <w:r w:rsidRPr="00885C2D">
        <w:rPr>
          <w:rFonts w:hint="eastAsia"/>
          <w:sz w:val="24"/>
        </w:rPr>
        <w:t>20T</w:t>
      </w:r>
      <w:r w:rsidRPr="00885C2D">
        <w:rPr>
          <w:rFonts w:hint="eastAsia"/>
          <w:sz w:val="24"/>
        </w:rPr>
        <w:t>，普通性能存储不少于</w:t>
      </w:r>
      <w:r w:rsidRPr="00885C2D">
        <w:rPr>
          <w:rFonts w:hint="eastAsia"/>
          <w:sz w:val="24"/>
        </w:rPr>
        <w:t>70T</w:t>
      </w:r>
      <w:r w:rsidRPr="00885C2D">
        <w:rPr>
          <w:rFonts w:hint="eastAsia"/>
          <w:sz w:val="24"/>
        </w:rPr>
        <w:t>。</w:t>
      </w:r>
    </w:p>
    <w:p w:rsidR="00885C2D" w:rsidRPr="00885C2D" w:rsidRDefault="00864EFE" w:rsidP="00885C2D">
      <w:pPr>
        <w:widowControl/>
        <w:ind w:firstLineChars="200" w:firstLine="446"/>
        <w:jc w:val="left"/>
        <w:rPr>
          <w:sz w:val="24"/>
        </w:rPr>
      </w:pPr>
      <w:r>
        <w:rPr>
          <w:rFonts w:hint="eastAsia"/>
          <w:sz w:val="24"/>
        </w:rPr>
        <w:t>（三）</w:t>
      </w:r>
      <w:r w:rsidR="00885C2D" w:rsidRPr="00885C2D">
        <w:rPr>
          <w:rFonts w:hint="eastAsia"/>
          <w:sz w:val="24"/>
        </w:rPr>
        <w:t>考核要求</w:t>
      </w:r>
    </w:p>
    <w:p w:rsidR="00885C2D" w:rsidRPr="00885C2D" w:rsidRDefault="00885C2D" w:rsidP="00885C2D">
      <w:pPr>
        <w:widowControl/>
        <w:ind w:firstLineChars="200" w:firstLine="446"/>
        <w:jc w:val="left"/>
        <w:rPr>
          <w:sz w:val="24"/>
        </w:rPr>
      </w:pPr>
      <w:r w:rsidRPr="00885C2D">
        <w:rPr>
          <w:rFonts w:hint="eastAsia"/>
          <w:sz w:val="24"/>
        </w:rPr>
        <w:t>在服务期内，</w:t>
      </w:r>
      <w:proofErr w:type="gramStart"/>
      <w:r w:rsidRPr="00885C2D">
        <w:rPr>
          <w:rFonts w:hint="eastAsia"/>
          <w:sz w:val="24"/>
        </w:rPr>
        <w:t>云服务</w:t>
      </w:r>
      <w:proofErr w:type="gramEnd"/>
      <w:r w:rsidRPr="00885C2D">
        <w:rPr>
          <w:rFonts w:hint="eastAsia"/>
          <w:sz w:val="24"/>
        </w:rPr>
        <w:t>商所提供的云平台服务需经过考核。考核由政务</w:t>
      </w:r>
      <w:proofErr w:type="gramStart"/>
      <w:r w:rsidRPr="00885C2D">
        <w:rPr>
          <w:rFonts w:hint="eastAsia"/>
          <w:sz w:val="24"/>
        </w:rPr>
        <w:t>云管理</w:t>
      </w:r>
      <w:proofErr w:type="gramEnd"/>
      <w:r w:rsidRPr="00885C2D">
        <w:rPr>
          <w:rFonts w:hint="eastAsia"/>
          <w:sz w:val="24"/>
        </w:rPr>
        <w:t>部门依据《天津市政务云管理办法》进行。考核内容包含但不限于云平台服务能力评定、云平台服务质量评价和云平台服务使用满意度评价、合同执行考核标准等。</w:t>
      </w:r>
    </w:p>
    <w:p w:rsidR="00885C2D" w:rsidRDefault="00885C2D" w:rsidP="00885C2D">
      <w:pPr>
        <w:widowControl/>
        <w:ind w:firstLineChars="200" w:firstLine="446"/>
        <w:jc w:val="left"/>
        <w:rPr>
          <w:sz w:val="24"/>
        </w:rPr>
      </w:pPr>
      <w:proofErr w:type="gramStart"/>
      <w:r w:rsidRPr="00885C2D">
        <w:rPr>
          <w:rFonts w:hint="eastAsia"/>
          <w:sz w:val="24"/>
        </w:rPr>
        <w:t>云服务商服务</w:t>
      </w:r>
      <w:proofErr w:type="gramEnd"/>
      <w:r w:rsidRPr="00885C2D">
        <w:rPr>
          <w:rFonts w:hint="eastAsia"/>
          <w:sz w:val="24"/>
        </w:rPr>
        <w:t>期内必须严格遵守服务质量承诺及相关管理规定确保服务质量，对于违反服务质量承诺和服务水平约定造成服务质量下降的，由政务</w:t>
      </w:r>
      <w:proofErr w:type="gramStart"/>
      <w:r w:rsidRPr="00885C2D">
        <w:rPr>
          <w:rFonts w:hint="eastAsia"/>
          <w:sz w:val="24"/>
        </w:rPr>
        <w:t>云管理</w:t>
      </w:r>
      <w:proofErr w:type="gramEnd"/>
      <w:r w:rsidRPr="00885C2D">
        <w:rPr>
          <w:rFonts w:hint="eastAsia"/>
          <w:sz w:val="24"/>
        </w:rPr>
        <w:t>单位进行相应的处罚。</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69"/>
      </w:tblGrid>
      <w:tr w:rsidR="00864EFE" w:rsidRPr="00864EFE" w:rsidTr="00864EFE">
        <w:trPr>
          <w:trHeight w:val="7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jc w:val="center"/>
              <w:rPr>
                <w:b/>
                <w:szCs w:val="21"/>
                <w:lang w:eastAsia="en-US" w:bidi="en-US"/>
              </w:rPr>
            </w:pPr>
            <w:r w:rsidRPr="00864EFE">
              <w:rPr>
                <w:b/>
                <w:szCs w:val="21"/>
                <w:lang w:bidi="en-US"/>
              </w:rPr>
              <w:t>总体评价</w:t>
            </w:r>
          </w:p>
        </w:tc>
        <w:tc>
          <w:tcPr>
            <w:tcW w:w="6569"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jc w:val="center"/>
              <w:rPr>
                <w:b/>
                <w:szCs w:val="21"/>
                <w:lang w:eastAsia="en-US" w:bidi="en-US"/>
              </w:rPr>
            </w:pPr>
            <w:r w:rsidRPr="00864EFE">
              <w:rPr>
                <w:b/>
                <w:szCs w:val="21"/>
                <w:lang w:bidi="en-US"/>
              </w:rPr>
              <w:t>处罚</w:t>
            </w:r>
            <w:r w:rsidRPr="00864EFE">
              <w:rPr>
                <w:b/>
                <w:szCs w:val="21"/>
                <w:lang w:eastAsia="en-US" w:bidi="en-US"/>
              </w:rPr>
              <w:t>说明</w:t>
            </w:r>
          </w:p>
        </w:tc>
      </w:tr>
      <w:tr w:rsidR="00864EFE" w:rsidRPr="00864EFE" w:rsidTr="00864EFE">
        <w:trPr>
          <w:trHeight w:val="7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jc w:val="left"/>
              <w:rPr>
                <w:szCs w:val="21"/>
                <w:lang w:bidi="en-US"/>
              </w:rPr>
            </w:pPr>
            <w:r w:rsidRPr="00864EFE">
              <w:rPr>
                <w:szCs w:val="21"/>
              </w:rPr>
              <w:t>不合格</w:t>
            </w:r>
          </w:p>
        </w:tc>
        <w:tc>
          <w:tcPr>
            <w:tcW w:w="6569"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rPr>
                <w:szCs w:val="21"/>
                <w:lang w:bidi="en-US"/>
              </w:rPr>
            </w:pPr>
            <w:r w:rsidRPr="00864EFE">
              <w:rPr>
                <w:szCs w:val="21"/>
              </w:rPr>
              <w:t>向</w:t>
            </w:r>
            <w:proofErr w:type="gramStart"/>
            <w:r w:rsidRPr="00864EFE">
              <w:rPr>
                <w:szCs w:val="21"/>
              </w:rPr>
              <w:t>云服务</w:t>
            </w:r>
            <w:proofErr w:type="gramEnd"/>
            <w:r w:rsidRPr="00864EFE">
              <w:rPr>
                <w:szCs w:val="21"/>
              </w:rPr>
              <w:t>商扣除考核期内有效的所有资源租赁服务合同总额的</w:t>
            </w:r>
            <w:r w:rsidRPr="00864EFE">
              <w:rPr>
                <w:szCs w:val="21"/>
              </w:rPr>
              <w:t>50%</w:t>
            </w:r>
          </w:p>
        </w:tc>
      </w:tr>
      <w:tr w:rsidR="00864EFE" w:rsidRPr="00864EFE" w:rsidTr="00864EFE">
        <w:trPr>
          <w:trHeight w:val="263"/>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jc w:val="left"/>
              <w:rPr>
                <w:szCs w:val="21"/>
                <w:lang w:bidi="en-US"/>
              </w:rPr>
            </w:pPr>
            <w:r w:rsidRPr="00864EFE">
              <w:rPr>
                <w:szCs w:val="21"/>
              </w:rPr>
              <w:t>基本合格</w:t>
            </w:r>
          </w:p>
        </w:tc>
        <w:tc>
          <w:tcPr>
            <w:tcW w:w="6569"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jc w:val="left"/>
              <w:rPr>
                <w:szCs w:val="21"/>
                <w:lang w:bidi="en-US"/>
              </w:rPr>
            </w:pPr>
            <w:r w:rsidRPr="00864EFE">
              <w:rPr>
                <w:szCs w:val="21"/>
              </w:rPr>
              <w:t>向</w:t>
            </w:r>
            <w:proofErr w:type="gramStart"/>
            <w:r w:rsidRPr="00864EFE">
              <w:rPr>
                <w:szCs w:val="21"/>
              </w:rPr>
              <w:t>云服务</w:t>
            </w:r>
            <w:proofErr w:type="gramEnd"/>
            <w:r w:rsidRPr="00864EFE">
              <w:rPr>
                <w:szCs w:val="21"/>
              </w:rPr>
              <w:t>商扣除考核期内有效的所有资源租赁服务合同总额的</w:t>
            </w:r>
            <w:r w:rsidRPr="00864EFE">
              <w:rPr>
                <w:szCs w:val="21"/>
              </w:rPr>
              <w:t>20%</w:t>
            </w:r>
          </w:p>
        </w:tc>
      </w:tr>
      <w:tr w:rsidR="00864EFE" w:rsidRPr="00864EFE" w:rsidTr="00864EFE">
        <w:trPr>
          <w:trHeight w:val="7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jc w:val="left"/>
              <w:rPr>
                <w:szCs w:val="21"/>
                <w:lang w:bidi="en-US"/>
              </w:rPr>
            </w:pPr>
            <w:r w:rsidRPr="00864EFE">
              <w:rPr>
                <w:szCs w:val="21"/>
                <w:lang w:bidi="en-US"/>
              </w:rPr>
              <w:t>优秀、合格</w:t>
            </w:r>
          </w:p>
        </w:tc>
        <w:tc>
          <w:tcPr>
            <w:tcW w:w="6569" w:type="dxa"/>
            <w:tcBorders>
              <w:top w:val="single" w:sz="4" w:space="0" w:color="auto"/>
              <w:left w:val="single" w:sz="4" w:space="0" w:color="auto"/>
              <w:bottom w:val="single" w:sz="4" w:space="0" w:color="auto"/>
              <w:right w:val="single" w:sz="4" w:space="0" w:color="auto"/>
            </w:tcBorders>
            <w:shd w:val="clear" w:color="auto" w:fill="auto"/>
            <w:vAlign w:val="center"/>
          </w:tcPr>
          <w:p w:rsidR="00864EFE" w:rsidRPr="00864EFE" w:rsidRDefault="00864EFE" w:rsidP="00DC5E9F">
            <w:pPr>
              <w:jc w:val="left"/>
              <w:rPr>
                <w:szCs w:val="21"/>
                <w:lang w:bidi="en-US"/>
              </w:rPr>
            </w:pPr>
            <w:r w:rsidRPr="00864EFE">
              <w:rPr>
                <w:szCs w:val="21"/>
              </w:rPr>
              <w:t>无处罚</w:t>
            </w:r>
          </w:p>
        </w:tc>
      </w:tr>
    </w:tbl>
    <w:p w:rsidR="00864EFE" w:rsidRPr="00864EFE" w:rsidRDefault="00864EFE" w:rsidP="00864EFE">
      <w:pPr>
        <w:widowControl/>
        <w:ind w:firstLineChars="200" w:firstLine="446"/>
        <w:jc w:val="left"/>
        <w:rPr>
          <w:sz w:val="24"/>
        </w:rPr>
      </w:pPr>
      <w:r w:rsidRPr="00864EFE">
        <w:rPr>
          <w:rFonts w:hint="eastAsia"/>
          <w:sz w:val="24"/>
        </w:rPr>
        <w:t>项目所选考核指标说明</w:t>
      </w:r>
    </w:p>
    <w:p w:rsidR="00864EFE" w:rsidRPr="00864EFE" w:rsidRDefault="00864EFE" w:rsidP="00864EFE">
      <w:pPr>
        <w:widowControl/>
        <w:ind w:firstLineChars="200" w:firstLine="446"/>
        <w:jc w:val="left"/>
        <w:rPr>
          <w:sz w:val="24"/>
        </w:rPr>
      </w:pPr>
      <w:r>
        <w:rPr>
          <w:rFonts w:hint="eastAsia"/>
          <w:sz w:val="24"/>
        </w:rPr>
        <w:t xml:space="preserve">1. </w:t>
      </w:r>
      <w:r w:rsidRPr="00864EFE">
        <w:rPr>
          <w:rFonts w:hint="eastAsia"/>
          <w:sz w:val="24"/>
        </w:rPr>
        <w:t>政务云平台服务能力指标：在提供了服务目录中的</w:t>
      </w:r>
      <w:proofErr w:type="gramStart"/>
      <w:r w:rsidRPr="00864EFE">
        <w:rPr>
          <w:rFonts w:hint="eastAsia"/>
          <w:sz w:val="24"/>
        </w:rPr>
        <w:t>云资源</w:t>
      </w:r>
      <w:proofErr w:type="gramEnd"/>
      <w:r w:rsidRPr="00864EFE">
        <w:rPr>
          <w:rFonts w:hint="eastAsia"/>
          <w:sz w:val="24"/>
        </w:rPr>
        <w:t>基础上提供的服务能力，包括上</w:t>
      </w:r>
      <w:proofErr w:type="gramStart"/>
      <w:r w:rsidRPr="00864EFE">
        <w:rPr>
          <w:rFonts w:hint="eastAsia"/>
          <w:sz w:val="24"/>
        </w:rPr>
        <w:t>云咨询</w:t>
      </w:r>
      <w:proofErr w:type="gramEnd"/>
      <w:r w:rsidRPr="00864EFE">
        <w:rPr>
          <w:rFonts w:hint="eastAsia"/>
          <w:sz w:val="24"/>
        </w:rPr>
        <w:t>能力、迁移协助能力、服务技术能力和服务人员能力。</w:t>
      </w:r>
    </w:p>
    <w:p w:rsidR="00864EFE" w:rsidRPr="00864EFE" w:rsidRDefault="00864EFE" w:rsidP="00864EFE">
      <w:pPr>
        <w:widowControl/>
        <w:ind w:firstLineChars="200" w:firstLine="446"/>
        <w:jc w:val="left"/>
        <w:rPr>
          <w:sz w:val="24"/>
        </w:rPr>
      </w:pPr>
      <w:r w:rsidRPr="00864EFE">
        <w:rPr>
          <w:rFonts w:hint="eastAsia"/>
          <w:sz w:val="24"/>
        </w:rPr>
        <w:lastRenderedPageBreak/>
        <w:t>上</w:t>
      </w:r>
      <w:proofErr w:type="gramStart"/>
      <w:r w:rsidRPr="00864EFE">
        <w:rPr>
          <w:rFonts w:hint="eastAsia"/>
          <w:sz w:val="24"/>
        </w:rPr>
        <w:t>云咨询</w:t>
      </w:r>
      <w:proofErr w:type="gramEnd"/>
      <w:r w:rsidRPr="00864EFE">
        <w:rPr>
          <w:rFonts w:hint="eastAsia"/>
          <w:sz w:val="24"/>
        </w:rPr>
        <w:t>能力：</w:t>
      </w:r>
      <w:proofErr w:type="gramStart"/>
      <w:r w:rsidRPr="00864EFE">
        <w:rPr>
          <w:rFonts w:hint="eastAsia"/>
          <w:sz w:val="24"/>
        </w:rPr>
        <w:t>云服务</w:t>
      </w:r>
      <w:proofErr w:type="gramEnd"/>
      <w:r w:rsidRPr="00864EFE">
        <w:rPr>
          <w:rFonts w:hint="eastAsia"/>
          <w:sz w:val="24"/>
        </w:rPr>
        <w:t>商对应用上云的咨询支持、对应用系统需要的计算资源服务、存储资源服务、网络资源服务、安全资源服务等合理规划的服务能力。</w:t>
      </w:r>
    </w:p>
    <w:p w:rsidR="00864EFE" w:rsidRPr="00864EFE" w:rsidRDefault="00864EFE" w:rsidP="00864EFE">
      <w:pPr>
        <w:widowControl/>
        <w:ind w:firstLineChars="200" w:firstLine="446"/>
        <w:jc w:val="left"/>
        <w:rPr>
          <w:sz w:val="24"/>
        </w:rPr>
      </w:pPr>
      <w:r w:rsidRPr="00864EFE">
        <w:rPr>
          <w:rFonts w:hint="eastAsia"/>
          <w:sz w:val="24"/>
        </w:rPr>
        <w:t>迁移协助能力：</w:t>
      </w:r>
      <w:proofErr w:type="gramStart"/>
      <w:r w:rsidRPr="00864EFE">
        <w:rPr>
          <w:rFonts w:hint="eastAsia"/>
          <w:sz w:val="24"/>
        </w:rPr>
        <w:t>云服务</w:t>
      </w:r>
      <w:proofErr w:type="gramEnd"/>
      <w:r w:rsidRPr="00864EFE">
        <w:rPr>
          <w:rFonts w:hint="eastAsia"/>
          <w:sz w:val="24"/>
        </w:rPr>
        <w:t>商在应用系统迁移上</w:t>
      </w:r>
      <w:proofErr w:type="gramStart"/>
      <w:r w:rsidRPr="00864EFE">
        <w:rPr>
          <w:rFonts w:hint="eastAsia"/>
          <w:sz w:val="24"/>
        </w:rPr>
        <w:t>云部署</w:t>
      </w:r>
      <w:proofErr w:type="gramEnd"/>
      <w:r w:rsidRPr="00864EFE">
        <w:rPr>
          <w:rFonts w:hint="eastAsia"/>
          <w:sz w:val="24"/>
        </w:rPr>
        <w:t>过程中对使用单位及应用开发商提供迁移指导工作能力。</w:t>
      </w:r>
    </w:p>
    <w:p w:rsidR="00864EFE" w:rsidRPr="00864EFE" w:rsidRDefault="00864EFE" w:rsidP="00864EFE">
      <w:pPr>
        <w:widowControl/>
        <w:ind w:firstLineChars="200" w:firstLine="446"/>
        <w:jc w:val="left"/>
        <w:rPr>
          <w:sz w:val="24"/>
        </w:rPr>
      </w:pPr>
      <w:r w:rsidRPr="00864EFE">
        <w:rPr>
          <w:rFonts w:hint="eastAsia"/>
          <w:sz w:val="24"/>
        </w:rPr>
        <w:t>服务技术能力：</w:t>
      </w:r>
      <w:proofErr w:type="gramStart"/>
      <w:r w:rsidRPr="00864EFE">
        <w:rPr>
          <w:rFonts w:hint="eastAsia"/>
          <w:sz w:val="24"/>
        </w:rPr>
        <w:t>云服务</w:t>
      </w:r>
      <w:proofErr w:type="gramEnd"/>
      <w:r w:rsidRPr="00864EFE">
        <w:rPr>
          <w:rFonts w:hint="eastAsia"/>
          <w:sz w:val="24"/>
        </w:rPr>
        <w:t>商在服务过程中处理技术问题及技术支撑的能力。</w:t>
      </w:r>
    </w:p>
    <w:p w:rsidR="00864EFE" w:rsidRPr="00864EFE" w:rsidRDefault="00864EFE" w:rsidP="00864EFE">
      <w:pPr>
        <w:widowControl/>
        <w:ind w:firstLineChars="200" w:firstLine="446"/>
        <w:jc w:val="left"/>
        <w:rPr>
          <w:sz w:val="24"/>
        </w:rPr>
      </w:pPr>
      <w:r w:rsidRPr="00864EFE">
        <w:rPr>
          <w:rFonts w:hint="eastAsia"/>
          <w:sz w:val="24"/>
        </w:rPr>
        <w:t>服务人员能力：</w:t>
      </w:r>
      <w:proofErr w:type="gramStart"/>
      <w:r w:rsidRPr="00864EFE">
        <w:rPr>
          <w:rFonts w:hint="eastAsia"/>
          <w:sz w:val="24"/>
        </w:rPr>
        <w:t>云服务</w:t>
      </w:r>
      <w:proofErr w:type="gramEnd"/>
      <w:r w:rsidRPr="00864EFE">
        <w:rPr>
          <w:rFonts w:hint="eastAsia"/>
          <w:sz w:val="24"/>
        </w:rPr>
        <w:t>商的运维团队人员处理技术问题及与各方沟通的能力。</w:t>
      </w:r>
    </w:p>
    <w:p w:rsidR="00864EFE" w:rsidRPr="00864EFE" w:rsidRDefault="00864EFE" w:rsidP="00864EFE">
      <w:pPr>
        <w:widowControl/>
        <w:ind w:firstLineChars="200" w:firstLine="446"/>
        <w:jc w:val="left"/>
        <w:rPr>
          <w:sz w:val="24"/>
        </w:rPr>
      </w:pPr>
      <w:r>
        <w:rPr>
          <w:rFonts w:hint="eastAsia"/>
          <w:sz w:val="24"/>
        </w:rPr>
        <w:t xml:space="preserve">2. </w:t>
      </w:r>
      <w:r w:rsidRPr="00864EFE">
        <w:rPr>
          <w:rFonts w:hint="eastAsia"/>
          <w:sz w:val="24"/>
        </w:rPr>
        <w:t>政务云平台服务质量：包括计算、存储资源服务质量、网络资源服务质量、安全资源服务质量、事件处理响应质量和工</w:t>
      </w:r>
      <w:proofErr w:type="gramStart"/>
      <w:r w:rsidRPr="00864EFE">
        <w:rPr>
          <w:rFonts w:hint="eastAsia"/>
          <w:sz w:val="24"/>
        </w:rPr>
        <w:t>单执行</w:t>
      </w:r>
      <w:proofErr w:type="gramEnd"/>
      <w:r w:rsidRPr="00864EFE">
        <w:rPr>
          <w:rFonts w:hint="eastAsia"/>
          <w:sz w:val="24"/>
        </w:rPr>
        <w:t>质量。</w:t>
      </w:r>
    </w:p>
    <w:p w:rsidR="00864EFE" w:rsidRPr="00864EFE" w:rsidRDefault="00864EFE" w:rsidP="00864EFE">
      <w:pPr>
        <w:widowControl/>
        <w:ind w:firstLineChars="200" w:firstLine="446"/>
        <w:jc w:val="left"/>
        <w:rPr>
          <w:sz w:val="24"/>
        </w:rPr>
      </w:pPr>
      <w:r w:rsidRPr="00864EFE">
        <w:rPr>
          <w:rFonts w:hint="eastAsia"/>
          <w:sz w:val="24"/>
        </w:rPr>
        <w:t>计算、存储资源服务质量：</w:t>
      </w:r>
      <w:proofErr w:type="gramStart"/>
      <w:r w:rsidRPr="00864EFE">
        <w:rPr>
          <w:rFonts w:hint="eastAsia"/>
          <w:sz w:val="24"/>
        </w:rPr>
        <w:t>云服务</w:t>
      </w:r>
      <w:proofErr w:type="gramEnd"/>
      <w:r w:rsidRPr="00864EFE">
        <w:rPr>
          <w:rFonts w:hint="eastAsia"/>
          <w:sz w:val="24"/>
        </w:rPr>
        <w:t>商提供的计算资源服务质量、存储资源服务稳定性。</w:t>
      </w:r>
    </w:p>
    <w:p w:rsidR="00864EFE" w:rsidRPr="00864EFE" w:rsidRDefault="00864EFE" w:rsidP="00864EFE">
      <w:pPr>
        <w:widowControl/>
        <w:ind w:firstLineChars="200" w:firstLine="446"/>
        <w:jc w:val="left"/>
        <w:rPr>
          <w:sz w:val="24"/>
        </w:rPr>
      </w:pPr>
      <w:r w:rsidRPr="00864EFE">
        <w:rPr>
          <w:rFonts w:hint="eastAsia"/>
          <w:sz w:val="24"/>
        </w:rPr>
        <w:t>网络资源服务质量：</w:t>
      </w:r>
      <w:proofErr w:type="gramStart"/>
      <w:r w:rsidRPr="00864EFE">
        <w:rPr>
          <w:rFonts w:hint="eastAsia"/>
          <w:sz w:val="24"/>
        </w:rPr>
        <w:t>云服务</w:t>
      </w:r>
      <w:proofErr w:type="gramEnd"/>
      <w:r w:rsidRPr="00864EFE">
        <w:rPr>
          <w:rFonts w:hint="eastAsia"/>
          <w:sz w:val="24"/>
        </w:rPr>
        <w:t>商提供的网络资源工作稳定性。</w:t>
      </w:r>
    </w:p>
    <w:p w:rsidR="00864EFE" w:rsidRPr="00864EFE" w:rsidRDefault="00864EFE" w:rsidP="00864EFE">
      <w:pPr>
        <w:widowControl/>
        <w:ind w:firstLineChars="200" w:firstLine="446"/>
        <w:jc w:val="left"/>
        <w:rPr>
          <w:sz w:val="24"/>
        </w:rPr>
      </w:pPr>
      <w:r w:rsidRPr="00864EFE">
        <w:rPr>
          <w:rFonts w:hint="eastAsia"/>
          <w:sz w:val="24"/>
        </w:rPr>
        <w:t>安全资源服务质量：</w:t>
      </w:r>
      <w:proofErr w:type="gramStart"/>
      <w:r w:rsidRPr="00864EFE">
        <w:rPr>
          <w:rFonts w:hint="eastAsia"/>
          <w:sz w:val="24"/>
        </w:rPr>
        <w:t>云基础</w:t>
      </w:r>
      <w:proofErr w:type="gramEnd"/>
      <w:r w:rsidRPr="00864EFE">
        <w:rPr>
          <w:rFonts w:hint="eastAsia"/>
          <w:sz w:val="24"/>
        </w:rPr>
        <w:t>环境自身和提供的租户</w:t>
      </w:r>
      <w:proofErr w:type="gramStart"/>
      <w:r w:rsidRPr="00864EFE">
        <w:rPr>
          <w:rFonts w:hint="eastAsia"/>
          <w:sz w:val="24"/>
        </w:rPr>
        <w:t>云安全</w:t>
      </w:r>
      <w:proofErr w:type="gramEnd"/>
      <w:r w:rsidRPr="00864EFE">
        <w:rPr>
          <w:rFonts w:hint="eastAsia"/>
          <w:sz w:val="24"/>
        </w:rPr>
        <w:t>资源服务组件稳定性。</w:t>
      </w:r>
    </w:p>
    <w:p w:rsidR="00864EFE" w:rsidRPr="00864EFE" w:rsidRDefault="00864EFE" w:rsidP="00864EFE">
      <w:pPr>
        <w:widowControl/>
        <w:ind w:firstLineChars="200" w:firstLine="446"/>
        <w:jc w:val="left"/>
        <w:rPr>
          <w:sz w:val="24"/>
        </w:rPr>
      </w:pPr>
      <w:r w:rsidRPr="00864EFE">
        <w:rPr>
          <w:rFonts w:hint="eastAsia"/>
          <w:sz w:val="24"/>
        </w:rPr>
        <w:t>事件处理响应质量：</w:t>
      </w:r>
      <w:proofErr w:type="gramStart"/>
      <w:r w:rsidRPr="00864EFE">
        <w:rPr>
          <w:rFonts w:hint="eastAsia"/>
          <w:sz w:val="24"/>
        </w:rPr>
        <w:t>云服务商事件</w:t>
      </w:r>
      <w:proofErr w:type="gramEnd"/>
      <w:r w:rsidRPr="00864EFE">
        <w:rPr>
          <w:rFonts w:hint="eastAsia"/>
          <w:sz w:val="24"/>
        </w:rPr>
        <w:t>的响应时间、处理成功率及处理时间。</w:t>
      </w:r>
    </w:p>
    <w:p w:rsidR="00864EFE" w:rsidRPr="00864EFE" w:rsidRDefault="00864EFE" w:rsidP="00864EFE">
      <w:pPr>
        <w:widowControl/>
        <w:ind w:firstLineChars="200" w:firstLine="446"/>
        <w:jc w:val="left"/>
        <w:rPr>
          <w:sz w:val="24"/>
        </w:rPr>
      </w:pPr>
      <w:r w:rsidRPr="00864EFE">
        <w:rPr>
          <w:rFonts w:hint="eastAsia"/>
          <w:sz w:val="24"/>
        </w:rPr>
        <w:t>工</w:t>
      </w:r>
      <w:proofErr w:type="gramStart"/>
      <w:r w:rsidRPr="00864EFE">
        <w:rPr>
          <w:rFonts w:hint="eastAsia"/>
          <w:sz w:val="24"/>
        </w:rPr>
        <w:t>单执行</w:t>
      </w:r>
      <w:proofErr w:type="gramEnd"/>
      <w:r w:rsidRPr="00864EFE">
        <w:rPr>
          <w:rFonts w:hint="eastAsia"/>
          <w:sz w:val="24"/>
        </w:rPr>
        <w:t>质量：</w:t>
      </w:r>
      <w:proofErr w:type="gramStart"/>
      <w:r w:rsidRPr="00864EFE">
        <w:rPr>
          <w:rFonts w:hint="eastAsia"/>
          <w:sz w:val="24"/>
        </w:rPr>
        <w:t>云服务</w:t>
      </w:r>
      <w:proofErr w:type="gramEnd"/>
      <w:r w:rsidRPr="00864EFE">
        <w:rPr>
          <w:rFonts w:hint="eastAsia"/>
          <w:sz w:val="24"/>
        </w:rPr>
        <w:t>商对工单处理准确率、处理时间。</w:t>
      </w:r>
    </w:p>
    <w:p w:rsidR="00864EFE" w:rsidRPr="00864EFE" w:rsidRDefault="00864EFE" w:rsidP="00864EFE">
      <w:pPr>
        <w:widowControl/>
        <w:ind w:firstLineChars="200" w:firstLine="446"/>
        <w:jc w:val="left"/>
        <w:rPr>
          <w:sz w:val="24"/>
        </w:rPr>
      </w:pPr>
      <w:r>
        <w:rPr>
          <w:rFonts w:hint="eastAsia"/>
          <w:sz w:val="24"/>
        </w:rPr>
        <w:t xml:space="preserve">3. </w:t>
      </w:r>
      <w:r w:rsidRPr="00864EFE">
        <w:rPr>
          <w:rFonts w:hint="eastAsia"/>
          <w:sz w:val="24"/>
        </w:rPr>
        <w:t>服务使用满意度</w:t>
      </w:r>
    </w:p>
    <w:p w:rsidR="00864EFE" w:rsidRPr="00864EFE" w:rsidRDefault="00864EFE" w:rsidP="00864EFE">
      <w:pPr>
        <w:widowControl/>
        <w:ind w:firstLineChars="200" w:firstLine="446"/>
        <w:jc w:val="left"/>
        <w:rPr>
          <w:sz w:val="24"/>
        </w:rPr>
      </w:pPr>
      <w:r w:rsidRPr="00864EFE">
        <w:rPr>
          <w:rFonts w:hint="eastAsia"/>
          <w:sz w:val="24"/>
        </w:rPr>
        <w:t>服务使用满意度主要由政务</w:t>
      </w:r>
      <w:proofErr w:type="gramStart"/>
      <w:r w:rsidRPr="00864EFE">
        <w:rPr>
          <w:rFonts w:hint="eastAsia"/>
          <w:sz w:val="24"/>
        </w:rPr>
        <w:t>云管理</w:t>
      </w:r>
      <w:proofErr w:type="gramEnd"/>
      <w:r w:rsidRPr="00864EFE">
        <w:rPr>
          <w:rFonts w:hint="eastAsia"/>
          <w:sz w:val="24"/>
        </w:rPr>
        <w:t>单位组织使用单位进行评价，主要包括：</w:t>
      </w:r>
    </w:p>
    <w:p w:rsidR="00864EFE" w:rsidRPr="00864EFE" w:rsidRDefault="00864EFE" w:rsidP="00864EFE">
      <w:pPr>
        <w:widowControl/>
        <w:ind w:firstLineChars="200" w:firstLine="446"/>
        <w:jc w:val="left"/>
        <w:rPr>
          <w:sz w:val="24"/>
        </w:rPr>
      </w:pPr>
      <w:r w:rsidRPr="00864EFE">
        <w:rPr>
          <w:rFonts w:hint="eastAsia"/>
          <w:sz w:val="24"/>
        </w:rPr>
        <w:t>入云咨询满意度：上云时对</w:t>
      </w:r>
      <w:proofErr w:type="gramStart"/>
      <w:r w:rsidRPr="00864EFE">
        <w:rPr>
          <w:rFonts w:hint="eastAsia"/>
          <w:sz w:val="24"/>
        </w:rPr>
        <w:t>云服务</w:t>
      </w:r>
      <w:proofErr w:type="gramEnd"/>
      <w:r w:rsidRPr="00864EFE">
        <w:rPr>
          <w:rFonts w:hint="eastAsia"/>
          <w:sz w:val="24"/>
        </w:rPr>
        <w:t>商咨询、配合测试工作的满意度；</w:t>
      </w:r>
    </w:p>
    <w:p w:rsidR="00864EFE" w:rsidRPr="00864EFE" w:rsidRDefault="00864EFE" w:rsidP="00864EFE">
      <w:pPr>
        <w:widowControl/>
        <w:ind w:firstLineChars="200" w:firstLine="446"/>
        <w:jc w:val="left"/>
        <w:rPr>
          <w:sz w:val="24"/>
        </w:rPr>
      </w:pPr>
      <w:r w:rsidRPr="00864EFE">
        <w:rPr>
          <w:rFonts w:hint="eastAsia"/>
          <w:sz w:val="24"/>
        </w:rPr>
        <w:t>信息通报满意度：</w:t>
      </w:r>
      <w:proofErr w:type="gramStart"/>
      <w:r w:rsidRPr="00864EFE">
        <w:rPr>
          <w:rFonts w:hint="eastAsia"/>
          <w:sz w:val="24"/>
        </w:rPr>
        <w:t>云服务</w:t>
      </w:r>
      <w:proofErr w:type="gramEnd"/>
      <w:r w:rsidRPr="00864EFE">
        <w:rPr>
          <w:rFonts w:hint="eastAsia"/>
          <w:sz w:val="24"/>
        </w:rPr>
        <w:t>商在提供</w:t>
      </w:r>
      <w:proofErr w:type="gramStart"/>
      <w:r w:rsidRPr="00864EFE">
        <w:rPr>
          <w:rFonts w:hint="eastAsia"/>
          <w:sz w:val="24"/>
        </w:rPr>
        <w:t>云服务</w:t>
      </w:r>
      <w:proofErr w:type="gramEnd"/>
      <w:r w:rsidRPr="00864EFE">
        <w:rPr>
          <w:rFonts w:hint="eastAsia"/>
          <w:sz w:val="24"/>
        </w:rPr>
        <w:t>的过程中对各类信息通报及时性、有效性等方面的满意度；</w:t>
      </w:r>
    </w:p>
    <w:p w:rsidR="00864EFE" w:rsidRPr="00864EFE" w:rsidRDefault="00864EFE" w:rsidP="00864EFE">
      <w:pPr>
        <w:widowControl/>
        <w:ind w:firstLineChars="200" w:firstLine="446"/>
        <w:jc w:val="left"/>
        <w:rPr>
          <w:sz w:val="24"/>
        </w:rPr>
      </w:pPr>
      <w:r w:rsidRPr="00864EFE">
        <w:rPr>
          <w:rFonts w:hint="eastAsia"/>
          <w:sz w:val="24"/>
        </w:rPr>
        <w:t>运</w:t>
      </w:r>
      <w:proofErr w:type="gramStart"/>
      <w:r w:rsidRPr="00864EFE">
        <w:rPr>
          <w:rFonts w:hint="eastAsia"/>
          <w:sz w:val="24"/>
        </w:rPr>
        <w:t>维满意</w:t>
      </w:r>
      <w:proofErr w:type="gramEnd"/>
      <w:r w:rsidRPr="00864EFE">
        <w:rPr>
          <w:rFonts w:hint="eastAsia"/>
          <w:sz w:val="24"/>
        </w:rPr>
        <w:t>度：</w:t>
      </w:r>
      <w:proofErr w:type="gramStart"/>
      <w:r w:rsidRPr="00864EFE">
        <w:rPr>
          <w:rFonts w:hint="eastAsia"/>
          <w:sz w:val="24"/>
        </w:rPr>
        <w:t>云服务</w:t>
      </w:r>
      <w:proofErr w:type="gramEnd"/>
      <w:r w:rsidRPr="00864EFE">
        <w:rPr>
          <w:rFonts w:hint="eastAsia"/>
          <w:sz w:val="24"/>
        </w:rPr>
        <w:t>商在提供</w:t>
      </w:r>
      <w:proofErr w:type="gramStart"/>
      <w:r w:rsidRPr="00864EFE">
        <w:rPr>
          <w:rFonts w:hint="eastAsia"/>
          <w:sz w:val="24"/>
        </w:rPr>
        <w:t>云服务</w:t>
      </w:r>
      <w:proofErr w:type="gramEnd"/>
      <w:r w:rsidRPr="00864EFE">
        <w:rPr>
          <w:rFonts w:hint="eastAsia"/>
          <w:sz w:val="24"/>
        </w:rPr>
        <w:t>的期间内，</w:t>
      </w:r>
      <w:proofErr w:type="gramStart"/>
      <w:r w:rsidRPr="00864EFE">
        <w:rPr>
          <w:rFonts w:hint="eastAsia"/>
          <w:sz w:val="24"/>
        </w:rPr>
        <w:t>云服务</w:t>
      </w:r>
      <w:proofErr w:type="gramEnd"/>
      <w:r w:rsidRPr="00864EFE">
        <w:rPr>
          <w:rFonts w:hint="eastAsia"/>
          <w:sz w:val="24"/>
        </w:rPr>
        <w:t>商运维团队的配合度，对使用单位所遇问题的响应及时性、问题解决率；</w:t>
      </w:r>
      <w:proofErr w:type="gramStart"/>
      <w:r w:rsidRPr="00864EFE">
        <w:rPr>
          <w:rFonts w:hint="eastAsia"/>
          <w:sz w:val="24"/>
        </w:rPr>
        <w:t>云服务商服务</w:t>
      </w:r>
      <w:proofErr w:type="gramEnd"/>
      <w:r w:rsidRPr="00864EFE">
        <w:rPr>
          <w:rFonts w:hint="eastAsia"/>
          <w:sz w:val="24"/>
        </w:rPr>
        <w:t>接口人员的稳定性、沟通是否顺畅、人员态度、礼仪等方面的满意度。</w:t>
      </w:r>
    </w:p>
    <w:p w:rsidR="00864EFE" w:rsidRPr="00864EFE" w:rsidRDefault="00864EFE" w:rsidP="00864EFE">
      <w:pPr>
        <w:widowControl/>
        <w:ind w:firstLineChars="200" w:firstLine="446"/>
        <w:jc w:val="left"/>
        <w:rPr>
          <w:sz w:val="24"/>
        </w:rPr>
      </w:pPr>
      <w:r>
        <w:rPr>
          <w:rFonts w:hint="eastAsia"/>
          <w:sz w:val="24"/>
        </w:rPr>
        <w:t>（四）</w:t>
      </w:r>
      <w:r w:rsidRPr="00864EFE">
        <w:rPr>
          <w:rFonts w:hint="eastAsia"/>
          <w:sz w:val="24"/>
        </w:rPr>
        <w:t>违约责任</w:t>
      </w:r>
    </w:p>
    <w:p w:rsidR="00864EFE" w:rsidRPr="00864EFE" w:rsidRDefault="00864EFE" w:rsidP="00864EFE">
      <w:pPr>
        <w:widowControl/>
        <w:ind w:firstLineChars="200" w:firstLine="446"/>
        <w:jc w:val="left"/>
        <w:rPr>
          <w:sz w:val="24"/>
        </w:rPr>
      </w:pPr>
      <w:proofErr w:type="gramStart"/>
      <w:r w:rsidRPr="00864EFE">
        <w:rPr>
          <w:rFonts w:hint="eastAsia"/>
          <w:sz w:val="24"/>
        </w:rPr>
        <w:lastRenderedPageBreak/>
        <w:t>云服务商服务</w:t>
      </w:r>
      <w:proofErr w:type="gramEnd"/>
      <w:r w:rsidRPr="00864EFE">
        <w:rPr>
          <w:rFonts w:hint="eastAsia"/>
          <w:sz w:val="24"/>
        </w:rPr>
        <w:t>期内须严格遵守服务质量承诺及相关管理规定确保服务质量，对于违反服务质量承诺和服务水平约定造成服务质量下降的，由政务</w:t>
      </w:r>
      <w:proofErr w:type="gramStart"/>
      <w:r w:rsidRPr="00864EFE">
        <w:rPr>
          <w:rFonts w:hint="eastAsia"/>
          <w:sz w:val="24"/>
        </w:rPr>
        <w:t>云管理</w:t>
      </w:r>
      <w:proofErr w:type="gramEnd"/>
      <w:r w:rsidRPr="00864EFE">
        <w:rPr>
          <w:rFonts w:hint="eastAsia"/>
          <w:sz w:val="24"/>
        </w:rPr>
        <w:t>单位进行相应的处罚。</w:t>
      </w:r>
      <w:proofErr w:type="gramStart"/>
      <w:r w:rsidRPr="00864EFE">
        <w:rPr>
          <w:rFonts w:hint="eastAsia"/>
          <w:sz w:val="24"/>
        </w:rPr>
        <w:t>云服务</w:t>
      </w:r>
      <w:proofErr w:type="gramEnd"/>
      <w:r w:rsidRPr="00864EFE">
        <w:rPr>
          <w:rFonts w:hint="eastAsia"/>
          <w:sz w:val="24"/>
        </w:rPr>
        <w:t>商可参照《重大违约行为表》、《严重违约行为表》、《一般违约行为表》，在投标文件中制定罚则条款，承诺的罚则条款及处罚力度应不低于招标文件要求。</w:t>
      </w:r>
      <w:proofErr w:type="gramStart"/>
      <w:r w:rsidRPr="00864EFE">
        <w:rPr>
          <w:rFonts w:hint="eastAsia"/>
          <w:sz w:val="24"/>
        </w:rPr>
        <w:t>云服务</w:t>
      </w:r>
      <w:proofErr w:type="gramEnd"/>
      <w:r w:rsidRPr="00864EFE">
        <w:rPr>
          <w:rFonts w:hint="eastAsia"/>
          <w:sz w:val="24"/>
        </w:rPr>
        <w:t>商应承诺罚则条款将被用于</w:t>
      </w:r>
      <w:proofErr w:type="gramStart"/>
      <w:r w:rsidRPr="00864EFE">
        <w:rPr>
          <w:rFonts w:hint="eastAsia"/>
          <w:sz w:val="24"/>
        </w:rPr>
        <w:t>云服务</w:t>
      </w:r>
      <w:proofErr w:type="gramEnd"/>
      <w:r w:rsidRPr="00864EFE">
        <w:rPr>
          <w:rFonts w:hint="eastAsia"/>
          <w:sz w:val="24"/>
        </w:rPr>
        <w:t>商与采购人签订的合同。</w:t>
      </w:r>
    </w:p>
    <w:p w:rsidR="00864EFE" w:rsidRPr="00864EFE" w:rsidRDefault="00864EFE" w:rsidP="00864EFE">
      <w:pPr>
        <w:widowControl/>
        <w:ind w:firstLineChars="200" w:firstLine="446"/>
        <w:jc w:val="left"/>
        <w:rPr>
          <w:sz w:val="24"/>
        </w:rPr>
      </w:pPr>
      <w:r w:rsidRPr="00864EFE">
        <w:rPr>
          <w:rFonts w:hint="eastAsia"/>
          <w:sz w:val="24"/>
        </w:rPr>
        <w:t>重大违约行为：</w:t>
      </w:r>
      <w:proofErr w:type="gramStart"/>
      <w:r w:rsidRPr="00864EFE">
        <w:rPr>
          <w:rFonts w:hint="eastAsia"/>
          <w:sz w:val="24"/>
        </w:rPr>
        <w:t>云服务商服务</w:t>
      </w:r>
      <w:proofErr w:type="gramEnd"/>
      <w:r w:rsidRPr="00864EFE">
        <w:rPr>
          <w:rFonts w:hint="eastAsia"/>
          <w:sz w:val="24"/>
        </w:rPr>
        <w:t>期内的违约行为造成云平台整体故障（非不可抗拒</w:t>
      </w:r>
      <w:proofErr w:type="gramStart"/>
      <w:r w:rsidRPr="00864EFE">
        <w:rPr>
          <w:rFonts w:hint="eastAsia"/>
          <w:sz w:val="24"/>
        </w:rPr>
        <w:t>力条件</w:t>
      </w:r>
      <w:proofErr w:type="gramEnd"/>
      <w:r w:rsidRPr="00864EFE">
        <w:rPr>
          <w:rFonts w:hint="eastAsia"/>
          <w:sz w:val="24"/>
        </w:rPr>
        <w:t>下）或重大安全事故的（根据其严重程度分为</w:t>
      </w:r>
      <w:r w:rsidRPr="00864EFE">
        <w:rPr>
          <w:rFonts w:hint="eastAsia"/>
          <w:sz w:val="24"/>
        </w:rPr>
        <w:t>A</w:t>
      </w:r>
      <w:proofErr w:type="gramStart"/>
      <w:r w:rsidRPr="00864EFE">
        <w:rPr>
          <w:rFonts w:hint="eastAsia"/>
          <w:sz w:val="24"/>
        </w:rPr>
        <w:t>级事件</w:t>
      </w:r>
      <w:proofErr w:type="gramEnd"/>
      <w:r w:rsidRPr="00864EFE">
        <w:rPr>
          <w:rFonts w:hint="eastAsia"/>
          <w:sz w:val="24"/>
        </w:rPr>
        <w:t>和</w:t>
      </w:r>
      <w:r w:rsidRPr="00864EFE">
        <w:rPr>
          <w:rFonts w:hint="eastAsia"/>
          <w:sz w:val="24"/>
        </w:rPr>
        <w:t>B</w:t>
      </w:r>
      <w:r w:rsidRPr="00864EFE">
        <w:rPr>
          <w:rFonts w:hint="eastAsia"/>
          <w:sz w:val="24"/>
        </w:rPr>
        <w:t>级事件）。</w:t>
      </w:r>
      <w:proofErr w:type="gramStart"/>
      <w:r w:rsidRPr="00864EFE">
        <w:rPr>
          <w:rFonts w:hint="eastAsia"/>
          <w:sz w:val="24"/>
        </w:rPr>
        <w:t>云服务</w:t>
      </w:r>
      <w:proofErr w:type="gramEnd"/>
      <w:r w:rsidRPr="00864EFE">
        <w:rPr>
          <w:rFonts w:hint="eastAsia"/>
          <w:sz w:val="24"/>
        </w:rPr>
        <w:t>商触发该违约行为将被视为“政务云失信”、取消</w:t>
      </w:r>
      <w:proofErr w:type="gramStart"/>
      <w:r w:rsidRPr="00864EFE">
        <w:rPr>
          <w:rFonts w:hint="eastAsia"/>
          <w:sz w:val="24"/>
        </w:rPr>
        <w:t>云服务</w:t>
      </w:r>
      <w:proofErr w:type="gramEnd"/>
      <w:r w:rsidRPr="00864EFE">
        <w:rPr>
          <w:rFonts w:hint="eastAsia"/>
          <w:sz w:val="24"/>
        </w:rPr>
        <w:t>商资格，同时政务</w:t>
      </w:r>
      <w:proofErr w:type="gramStart"/>
      <w:r w:rsidRPr="00864EFE">
        <w:rPr>
          <w:rFonts w:hint="eastAsia"/>
          <w:sz w:val="24"/>
        </w:rPr>
        <w:t>云管理</w:t>
      </w:r>
      <w:proofErr w:type="gramEnd"/>
      <w:r w:rsidRPr="00864EFE">
        <w:rPr>
          <w:rFonts w:hint="eastAsia"/>
          <w:sz w:val="24"/>
        </w:rPr>
        <w:t>单位将向相关部门及单位通报处罚结果。</w:t>
      </w:r>
    </w:p>
    <w:p w:rsidR="00864EFE" w:rsidRPr="00864EFE" w:rsidRDefault="00864EFE" w:rsidP="00864EFE">
      <w:pPr>
        <w:widowControl/>
        <w:ind w:firstLineChars="200" w:firstLine="446"/>
        <w:jc w:val="left"/>
        <w:rPr>
          <w:sz w:val="24"/>
        </w:rPr>
      </w:pPr>
      <w:r w:rsidRPr="00864EFE">
        <w:rPr>
          <w:rFonts w:hint="eastAsia"/>
          <w:sz w:val="24"/>
        </w:rPr>
        <w:t>严重违约行为：</w:t>
      </w:r>
      <w:proofErr w:type="gramStart"/>
      <w:r w:rsidRPr="00864EFE">
        <w:rPr>
          <w:rFonts w:hint="eastAsia"/>
          <w:sz w:val="24"/>
        </w:rPr>
        <w:t>云服务</w:t>
      </w:r>
      <w:proofErr w:type="gramEnd"/>
      <w:r w:rsidRPr="00864EFE">
        <w:rPr>
          <w:rFonts w:hint="eastAsia"/>
          <w:sz w:val="24"/>
        </w:rPr>
        <w:t>商在服务期内的违约行为对用户业务系统产生一定的经济损失，但其影响和经济损失未达到重大违约行为中规定的</w:t>
      </w:r>
      <w:r w:rsidRPr="00864EFE">
        <w:rPr>
          <w:rFonts w:hint="eastAsia"/>
          <w:sz w:val="24"/>
        </w:rPr>
        <w:t>B</w:t>
      </w:r>
      <w:proofErr w:type="gramStart"/>
      <w:r w:rsidRPr="00864EFE">
        <w:rPr>
          <w:rFonts w:hint="eastAsia"/>
          <w:sz w:val="24"/>
        </w:rPr>
        <w:t>级事件</w:t>
      </w:r>
      <w:proofErr w:type="gramEnd"/>
      <w:r w:rsidRPr="00864EFE">
        <w:rPr>
          <w:rFonts w:hint="eastAsia"/>
          <w:sz w:val="24"/>
        </w:rPr>
        <w:t>的。</w:t>
      </w:r>
      <w:proofErr w:type="gramStart"/>
      <w:r w:rsidRPr="00864EFE">
        <w:rPr>
          <w:rFonts w:hint="eastAsia"/>
          <w:sz w:val="24"/>
        </w:rPr>
        <w:t>云服务</w:t>
      </w:r>
      <w:proofErr w:type="gramEnd"/>
      <w:r w:rsidRPr="00864EFE">
        <w:rPr>
          <w:rFonts w:hint="eastAsia"/>
          <w:sz w:val="24"/>
        </w:rPr>
        <w:t>商触发该违约行为将进行资金处罚，罚款金额</w:t>
      </w:r>
      <w:r w:rsidRPr="00864EFE">
        <w:rPr>
          <w:rFonts w:hint="eastAsia"/>
          <w:sz w:val="24"/>
        </w:rPr>
        <w:t>=</w:t>
      </w:r>
      <w:r w:rsidRPr="00864EFE">
        <w:rPr>
          <w:rFonts w:hint="eastAsia"/>
          <w:sz w:val="24"/>
        </w:rPr>
        <w:t>业务系统云服务费</w:t>
      </w:r>
      <w:r w:rsidRPr="00864EFE">
        <w:rPr>
          <w:rFonts w:hint="eastAsia"/>
          <w:sz w:val="24"/>
        </w:rPr>
        <w:t>/</w:t>
      </w:r>
      <w:r w:rsidRPr="00864EFE">
        <w:rPr>
          <w:rFonts w:hint="eastAsia"/>
          <w:sz w:val="24"/>
        </w:rPr>
        <w:t>服务月数</w:t>
      </w:r>
      <w:r w:rsidRPr="00864EFE">
        <w:rPr>
          <w:rFonts w:hint="eastAsia"/>
          <w:sz w:val="24"/>
        </w:rPr>
        <w:t>*</w:t>
      </w:r>
      <w:r w:rsidRPr="00864EFE">
        <w:rPr>
          <w:rFonts w:hint="eastAsia"/>
          <w:sz w:val="24"/>
        </w:rPr>
        <w:t>惩罚系数（惩罚系数参见《严重违约行为表》）。</w:t>
      </w:r>
    </w:p>
    <w:p w:rsidR="00885C2D" w:rsidRDefault="00864EFE" w:rsidP="00864EFE">
      <w:pPr>
        <w:widowControl/>
        <w:ind w:firstLineChars="200" w:firstLine="446"/>
        <w:jc w:val="left"/>
        <w:rPr>
          <w:sz w:val="24"/>
        </w:rPr>
      </w:pPr>
      <w:r w:rsidRPr="00864EFE">
        <w:rPr>
          <w:rFonts w:hint="eastAsia"/>
          <w:sz w:val="24"/>
        </w:rPr>
        <w:t>一般违约行为：</w:t>
      </w:r>
      <w:proofErr w:type="gramStart"/>
      <w:r w:rsidRPr="00864EFE">
        <w:rPr>
          <w:rFonts w:hint="eastAsia"/>
          <w:sz w:val="24"/>
        </w:rPr>
        <w:t>云服务</w:t>
      </w:r>
      <w:proofErr w:type="gramEnd"/>
      <w:r w:rsidRPr="00864EFE">
        <w:rPr>
          <w:rFonts w:hint="eastAsia"/>
          <w:sz w:val="24"/>
        </w:rPr>
        <w:t>商在服务期的违约行为对用户业务系统造成的影响未达到重大违约行为和严重违约行为的其他违约行为。</w:t>
      </w:r>
      <w:proofErr w:type="gramStart"/>
      <w:r w:rsidRPr="00864EFE">
        <w:rPr>
          <w:rFonts w:hint="eastAsia"/>
          <w:sz w:val="24"/>
        </w:rPr>
        <w:t>云服务</w:t>
      </w:r>
      <w:proofErr w:type="gramEnd"/>
      <w:r w:rsidRPr="00864EFE">
        <w:rPr>
          <w:rFonts w:hint="eastAsia"/>
          <w:sz w:val="24"/>
        </w:rPr>
        <w:t>商触发该违约行为将进行资金处罚，罚款金额</w:t>
      </w:r>
      <w:r w:rsidRPr="00864EFE">
        <w:rPr>
          <w:rFonts w:hint="eastAsia"/>
          <w:sz w:val="24"/>
        </w:rPr>
        <w:t>=</w:t>
      </w:r>
      <w:r w:rsidRPr="00864EFE">
        <w:rPr>
          <w:rFonts w:hint="eastAsia"/>
          <w:sz w:val="24"/>
        </w:rPr>
        <w:t>业务系统云服务费</w:t>
      </w:r>
      <w:r w:rsidRPr="00864EFE">
        <w:rPr>
          <w:rFonts w:hint="eastAsia"/>
          <w:sz w:val="24"/>
        </w:rPr>
        <w:t>/</w:t>
      </w:r>
      <w:r w:rsidRPr="00864EFE">
        <w:rPr>
          <w:rFonts w:hint="eastAsia"/>
          <w:sz w:val="24"/>
        </w:rPr>
        <w:t>服务月数</w:t>
      </w:r>
      <w:r w:rsidRPr="00864EFE">
        <w:rPr>
          <w:rFonts w:hint="eastAsia"/>
          <w:sz w:val="24"/>
        </w:rPr>
        <w:t>*</w:t>
      </w:r>
      <w:r w:rsidRPr="00864EFE">
        <w:rPr>
          <w:rFonts w:hint="eastAsia"/>
          <w:sz w:val="24"/>
        </w:rPr>
        <w:t>惩罚系数（惩罚系数参见《一般违约行为表》）。</w:t>
      </w:r>
    </w:p>
    <w:p w:rsidR="00885C2D" w:rsidRPr="00864EFE" w:rsidRDefault="00864EFE" w:rsidP="00864EFE">
      <w:pPr>
        <w:widowControl/>
        <w:jc w:val="center"/>
        <w:rPr>
          <w:b/>
          <w:sz w:val="24"/>
        </w:rPr>
      </w:pPr>
      <w:r w:rsidRPr="00864EFE">
        <w:rPr>
          <w:rFonts w:hint="eastAsia"/>
          <w:b/>
          <w:sz w:val="24"/>
        </w:rPr>
        <w:t>重大违约行为表</w:t>
      </w:r>
    </w:p>
    <w:tbl>
      <w:tblPr>
        <w:tblW w:w="9711" w:type="dxa"/>
        <w:jc w:val="center"/>
        <w:tblLayout w:type="fixed"/>
        <w:tblCellMar>
          <w:top w:w="15" w:type="dxa"/>
          <w:left w:w="15" w:type="dxa"/>
          <w:bottom w:w="15" w:type="dxa"/>
          <w:right w:w="15" w:type="dxa"/>
        </w:tblCellMar>
        <w:tblLook w:val="04A0" w:firstRow="1" w:lastRow="0" w:firstColumn="1" w:lastColumn="0" w:noHBand="0" w:noVBand="1"/>
      </w:tblPr>
      <w:tblGrid>
        <w:gridCol w:w="958"/>
        <w:gridCol w:w="1036"/>
        <w:gridCol w:w="1541"/>
        <w:gridCol w:w="3653"/>
        <w:gridCol w:w="993"/>
        <w:gridCol w:w="983"/>
        <w:gridCol w:w="547"/>
      </w:tblGrid>
      <w:tr w:rsidR="00864EFE" w:rsidRPr="00864EFE" w:rsidTr="00864EFE">
        <w:trPr>
          <w:trHeight w:val="20"/>
          <w:tblHeader/>
          <w:jc w:val="center"/>
        </w:trPr>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b/>
                <w:bCs/>
                <w:szCs w:val="21"/>
              </w:rPr>
            </w:pPr>
            <w:r w:rsidRPr="00864EFE">
              <w:rPr>
                <w:b/>
                <w:bCs/>
                <w:szCs w:val="21"/>
              </w:rPr>
              <w:t>类别</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b/>
                <w:bCs/>
                <w:szCs w:val="21"/>
              </w:rPr>
            </w:pPr>
            <w:r w:rsidRPr="00864EFE">
              <w:rPr>
                <w:b/>
                <w:bCs/>
                <w:szCs w:val="21"/>
              </w:rPr>
              <w:t>范围</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b/>
                <w:bCs/>
                <w:szCs w:val="21"/>
              </w:rPr>
            </w:pPr>
            <w:r w:rsidRPr="00864EFE">
              <w:rPr>
                <w:b/>
                <w:bCs/>
                <w:szCs w:val="21"/>
              </w:rPr>
              <w:t>影响</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b/>
                <w:bCs/>
                <w:szCs w:val="21"/>
              </w:rPr>
            </w:pPr>
            <w:r w:rsidRPr="00864EFE">
              <w:rPr>
                <w:b/>
                <w:bCs/>
                <w:szCs w:val="21"/>
              </w:rPr>
              <w:t>影响时间</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b/>
                <w:bCs/>
                <w:szCs w:val="21"/>
              </w:rPr>
            </w:pPr>
            <w:r w:rsidRPr="00864EFE">
              <w:rPr>
                <w:b/>
                <w:bCs/>
                <w:szCs w:val="21"/>
              </w:rPr>
              <w:t>事件级别</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b/>
                <w:bCs/>
                <w:szCs w:val="21"/>
              </w:rPr>
            </w:pPr>
            <w:r w:rsidRPr="00864EFE">
              <w:rPr>
                <w:b/>
                <w:bCs/>
                <w:szCs w:val="21"/>
              </w:rPr>
              <w:t>次数</w:t>
            </w:r>
          </w:p>
        </w:tc>
      </w:tr>
      <w:tr w:rsidR="00864EFE" w:rsidRPr="00864EFE" w:rsidTr="00864EFE">
        <w:trPr>
          <w:trHeight w:val="20"/>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重大安全事故（</w:t>
            </w:r>
            <w:proofErr w:type="gramStart"/>
            <w:r w:rsidRPr="00864EFE">
              <w:rPr>
                <w:szCs w:val="21"/>
              </w:rPr>
              <w:t>云服务</w:t>
            </w:r>
            <w:proofErr w:type="gramEnd"/>
            <w:r w:rsidRPr="00864EFE">
              <w:rPr>
                <w:szCs w:val="21"/>
              </w:rPr>
              <w:t>商主责）</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服务中断</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云平台整体</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t>因非不可抗力造成超过</w:t>
            </w:r>
            <w:r w:rsidRPr="00864EFE">
              <w:rPr>
                <w:szCs w:val="21"/>
              </w:rPr>
              <w:t>30%</w:t>
            </w:r>
            <w:r w:rsidRPr="00864EFE">
              <w:rPr>
                <w:szCs w:val="21"/>
              </w:rPr>
              <w:t>以上业务系统中断、影响人数</w:t>
            </w:r>
            <w:r w:rsidRPr="00864EFE">
              <w:rPr>
                <w:szCs w:val="21"/>
              </w:rPr>
              <w:t>50</w:t>
            </w:r>
            <w:r w:rsidRPr="00864EFE">
              <w:rPr>
                <w:szCs w:val="21"/>
              </w:rPr>
              <w:t>万以上、导致</w:t>
            </w:r>
            <w:r w:rsidRPr="00864EFE">
              <w:rPr>
                <w:szCs w:val="21"/>
              </w:rPr>
              <w:t>500</w:t>
            </w:r>
            <w:r w:rsidRPr="00864EFE">
              <w:rPr>
                <w:szCs w:val="21"/>
              </w:rPr>
              <w:t>万元以上经济损失。</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2</w:t>
            </w:r>
            <w:r w:rsidRPr="00864EFE">
              <w:rPr>
                <w:szCs w:val="21"/>
              </w:rPr>
              <w:t>小时以上</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A</w:t>
            </w:r>
            <w:r w:rsidRPr="00864EFE">
              <w:rPr>
                <w:szCs w:val="21"/>
              </w:rPr>
              <w:t>级</w:t>
            </w:r>
          </w:p>
        </w:tc>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1</w:t>
            </w:r>
            <w:r w:rsidRPr="00864EFE">
              <w:rPr>
                <w:szCs w:val="21"/>
              </w:rPr>
              <w:t>次</w:t>
            </w:r>
          </w:p>
        </w:tc>
      </w:tr>
      <w:tr w:rsidR="00864EFE" w:rsidRPr="00864EFE" w:rsidTr="00864EFE">
        <w:trPr>
          <w:trHeight w:val="20"/>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重大篡改事件</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应用系统</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t>在重大或特别重大保障期间，因</w:t>
            </w:r>
            <w:proofErr w:type="gramStart"/>
            <w:r w:rsidRPr="00864EFE">
              <w:rPr>
                <w:szCs w:val="21"/>
              </w:rPr>
              <w:t>云服务</w:t>
            </w:r>
            <w:proofErr w:type="gramEnd"/>
            <w:r w:rsidRPr="00864EFE">
              <w:rPr>
                <w:szCs w:val="21"/>
              </w:rPr>
              <w:t>商的安全隐患原因造成的系统被恶意篡改事件。事件发生后</w:t>
            </w:r>
            <w:proofErr w:type="gramStart"/>
            <w:r w:rsidRPr="00864EFE">
              <w:rPr>
                <w:szCs w:val="21"/>
              </w:rPr>
              <w:t>云服务</w:t>
            </w:r>
            <w:proofErr w:type="gramEnd"/>
            <w:r w:rsidRPr="00864EFE">
              <w:rPr>
                <w:szCs w:val="21"/>
              </w:rPr>
              <w:t>商未按照应急预案进行处置，造成信息安全事件处置延误。且该事件被国家级机构或媒体通报、市级领导批示或关注的。</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30</w:t>
            </w:r>
            <w:r w:rsidRPr="00864EFE">
              <w:rPr>
                <w:szCs w:val="21"/>
              </w:rPr>
              <w:t>分钟以上</w:t>
            </w: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r>
      <w:tr w:rsidR="00864EFE" w:rsidRPr="00864EFE" w:rsidTr="00864EFE">
        <w:trPr>
          <w:trHeight w:val="20"/>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数据丢失</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proofErr w:type="gramStart"/>
            <w:r w:rsidRPr="00864EFE">
              <w:rPr>
                <w:szCs w:val="21"/>
              </w:rPr>
              <w:t>等保三级</w:t>
            </w:r>
            <w:proofErr w:type="gramEnd"/>
            <w:r w:rsidRPr="00864EFE">
              <w:rPr>
                <w:szCs w:val="21"/>
              </w:rPr>
              <w:t>或重要业务系统的核心</w:t>
            </w:r>
            <w:r w:rsidRPr="00864EFE">
              <w:rPr>
                <w:szCs w:val="21"/>
              </w:rPr>
              <w:lastRenderedPageBreak/>
              <w:t>业务数据</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lastRenderedPageBreak/>
              <w:t>因非不可抗力造成的云平台超过</w:t>
            </w:r>
            <w:r w:rsidRPr="00864EFE">
              <w:rPr>
                <w:szCs w:val="21"/>
              </w:rPr>
              <w:t>3</w:t>
            </w:r>
            <w:r w:rsidRPr="00864EFE">
              <w:rPr>
                <w:szCs w:val="21"/>
              </w:rPr>
              <w:t>个业务系统丢失超过</w:t>
            </w:r>
            <w:r w:rsidRPr="00864EFE">
              <w:rPr>
                <w:szCs w:val="21"/>
              </w:rPr>
              <w:t>1</w:t>
            </w:r>
            <w:r w:rsidRPr="00864EFE">
              <w:rPr>
                <w:szCs w:val="21"/>
              </w:rPr>
              <w:t>个月以上的数据，且确认无法</w:t>
            </w:r>
            <w:r w:rsidRPr="00864EFE">
              <w:rPr>
                <w:szCs w:val="21"/>
              </w:rPr>
              <w:lastRenderedPageBreak/>
              <w:t>恢复。</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r>
      <w:tr w:rsidR="00864EFE" w:rsidRPr="00864EFE" w:rsidTr="00864EFE">
        <w:trPr>
          <w:trHeight w:val="20"/>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恶意入侵攻击</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proofErr w:type="gramStart"/>
            <w:r w:rsidRPr="00864EFE">
              <w:rPr>
                <w:szCs w:val="21"/>
              </w:rPr>
              <w:t>等保三级</w:t>
            </w:r>
            <w:proofErr w:type="gramEnd"/>
            <w:r w:rsidRPr="00864EFE">
              <w:rPr>
                <w:szCs w:val="21"/>
              </w:rPr>
              <w:t>或重要业务系统</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t>被第三方安全机构通报云平台存在安全隐患，</w:t>
            </w:r>
            <w:proofErr w:type="gramStart"/>
            <w:r w:rsidRPr="00864EFE">
              <w:rPr>
                <w:szCs w:val="21"/>
              </w:rPr>
              <w:t>云服务</w:t>
            </w:r>
            <w:proofErr w:type="gramEnd"/>
            <w:r w:rsidRPr="00864EFE">
              <w:rPr>
                <w:szCs w:val="21"/>
              </w:rPr>
              <w:t>商未在</w:t>
            </w:r>
            <w:r w:rsidRPr="00864EFE">
              <w:rPr>
                <w:szCs w:val="21"/>
              </w:rPr>
              <w:t>24</w:t>
            </w:r>
            <w:r w:rsidRPr="00864EFE">
              <w:rPr>
                <w:szCs w:val="21"/>
              </w:rPr>
              <w:t>小时内做有效处置或应急防护措施，造成业务系统在重大或特别重大保障期间被恶意篡改或敏感信息泄露事件。</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r>
      <w:tr w:rsidR="00864EFE" w:rsidRPr="00864EFE" w:rsidTr="00864EFE">
        <w:trPr>
          <w:trHeight w:val="20"/>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服务中断</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云平台整体</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t>因非不可抗力造成超过</w:t>
            </w:r>
            <w:r w:rsidRPr="00864EFE">
              <w:rPr>
                <w:szCs w:val="21"/>
              </w:rPr>
              <w:t>10%</w:t>
            </w:r>
            <w:r w:rsidRPr="00864EFE">
              <w:rPr>
                <w:szCs w:val="21"/>
              </w:rPr>
              <w:t>至</w:t>
            </w:r>
            <w:r w:rsidRPr="00864EFE">
              <w:rPr>
                <w:szCs w:val="21"/>
              </w:rPr>
              <w:t>30%</w:t>
            </w:r>
            <w:r w:rsidRPr="00864EFE">
              <w:rPr>
                <w:szCs w:val="21"/>
              </w:rPr>
              <w:t>业务系统中断、影响人数</w:t>
            </w:r>
            <w:r w:rsidRPr="00864EFE">
              <w:rPr>
                <w:szCs w:val="21"/>
              </w:rPr>
              <w:t>10</w:t>
            </w:r>
            <w:r w:rsidRPr="00864EFE">
              <w:rPr>
                <w:szCs w:val="21"/>
              </w:rPr>
              <w:t>万以上、导致</w:t>
            </w:r>
            <w:r w:rsidRPr="00864EFE">
              <w:rPr>
                <w:szCs w:val="21"/>
              </w:rPr>
              <w:t>100</w:t>
            </w:r>
            <w:r w:rsidRPr="00864EFE">
              <w:rPr>
                <w:szCs w:val="21"/>
              </w:rPr>
              <w:t>万元以上经济损失。</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2</w:t>
            </w:r>
            <w:r w:rsidRPr="00864EFE">
              <w:rPr>
                <w:szCs w:val="21"/>
              </w:rPr>
              <w:t>小时以上</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B</w:t>
            </w:r>
            <w:r w:rsidRPr="00864EFE">
              <w:rPr>
                <w:szCs w:val="21"/>
              </w:rPr>
              <w:t>级</w:t>
            </w:r>
          </w:p>
        </w:tc>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一年内</w:t>
            </w:r>
            <w:r w:rsidRPr="00864EFE">
              <w:rPr>
                <w:szCs w:val="21"/>
              </w:rPr>
              <w:t>3</w:t>
            </w:r>
            <w:r w:rsidRPr="00864EFE">
              <w:rPr>
                <w:szCs w:val="21"/>
              </w:rPr>
              <w:t>次以上</w:t>
            </w:r>
          </w:p>
        </w:tc>
      </w:tr>
      <w:tr w:rsidR="00864EFE" w:rsidRPr="00864EFE" w:rsidTr="00864EFE">
        <w:trPr>
          <w:trHeight w:val="20"/>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重大篡改事件</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应用系统</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t>因</w:t>
            </w:r>
            <w:proofErr w:type="gramStart"/>
            <w:r w:rsidRPr="00864EFE">
              <w:rPr>
                <w:szCs w:val="21"/>
              </w:rPr>
              <w:t>云服务</w:t>
            </w:r>
            <w:proofErr w:type="gramEnd"/>
            <w:r w:rsidRPr="00864EFE">
              <w:rPr>
                <w:szCs w:val="21"/>
              </w:rPr>
              <w:t>商的安全隐患原因造成的系统被恶意篡改事件，事件发生后</w:t>
            </w:r>
            <w:proofErr w:type="gramStart"/>
            <w:r w:rsidRPr="00864EFE">
              <w:rPr>
                <w:szCs w:val="21"/>
              </w:rPr>
              <w:t>云服务</w:t>
            </w:r>
            <w:proofErr w:type="gramEnd"/>
            <w:r w:rsidRPr="00864EFE">
              <w:rPr>
                <w:szCs w:val="21"/>
              </w:rPr>
              <w:t>商未按照应急预案进行处置，造成信息安全事件处置延误，且该事件被市级机构或媒体通报、市级领导批示或关注的。</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30</w:t>
            </w:r>
            <w:r w:rsidRPr="00864EFE">
              <w:rPr>
                <w:szCs w:val="21"/>
              </w:rPr>
              <w:t>分钟以上</w:t>
            </w: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r>
      <w:tr w:rsidR="00864EFE" w:rsidRPr="00864EFE" w:rsidTr="00864EFE">
        <w:trPr>
          <w:trHeight w:val="20"/>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数据丢失</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业务系统核心业务数据</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t>因非不可抗力造成</w:t>
            </w:r>
            <w:r w:rsidRPr="00864EFE">
              <w:rPr>
                <w:szCs w:val="21"/>
              </w:rPr>
              <w:t>1</w:t>
            </w:r>
            <w:r w:rsidRPr="00864EFE">
              <w:rPr>
                <w:szCs w:val="21"/>
              </w:rPr>
              <w:t>个业务系统丢失超过</w:t>
            </w:r>
            <w:r w:rsidRPr="00864EFE">
              <w:rPr>
                <w:szCs w:val="21"/>
              </w:rPr>
              <w:t>1</w:t>
            </w:r>
            <w:r w:rsidRPr="00864EFE">
              <w:rPr>
                <w:szCs w:val="21"/>
              </w:rPr>
              <w:t>个月以上的数据，且确认无法恢复。</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r>
      <w:tr w:rsidR="00864EFE" w:rsidRPr="00864EFE" w:rsidTr="00864EFE">
        <w:trPr>
          <w:trHeight w:val="20"/>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恶意入侵攻击</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textAlignment w:val="center"/>
              <w:rPr>
                <w:szCs w:val="21"/>
              </w:rPr>
            </w:pPr>
            <w:r w:rsidRPr="00864EFE">
              <w:rPr>
                <w:szCs w:val="21"/>
              </w:rPr>
              <w:t>业务系统</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r w:rsidRPr="00864EFE">
              <w:rPr>
                <w:szCs w:val="21"/>
              </w:rPr>
              <w:t>被第三方安全机构通报云平台存在安全隐患，</w:t>
            </w:r>
            <w:proofErr w:type="gramStart"/>
            <w:r w:rsidRPr="00864EFE">
              <w:rPr>
                <w:szCs w:val="21"/>
              </w:rPr>
              <w:t>云服务</w:t>
            </w:r>
            <w:proofErr w:type="gramEnd"/>
            <w:r w:rsidRPr="00864EFE">
              <w:rPr>
                <w:szCs w:val="21"/>
              </w:rPr>
              <w:t>商未在</w:t>
            </w:r>
            <w:r w:rsidRPr="00864EFE">
              <w:rPr>
                <w:szCs w:val="21"/>
              </w:rPr>
              <w:t>24</w:t>
            </w:r>
            <w:r w:rsidRPr="00864EFE">
              <w:rPr>
                <w:szCs w:val="21"/>
              </w:rPr>
              <w:t>小时内做有效处置或应急防护措施，造成业务系统被恶意篡改或敏感信息泄露事件。</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textAlignment w:val="center"/>
              <w:rPr>
                <w:szCs w:val="21"/>
              </w:rPr>
            </w:pP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EFE" w:rsidRPr="00864EFE" w:rsidRDefault="00864EFE" w:rsidP="00864EFE">
            <w:pPr>
              <w:adjustRightInd w:val="0"/>
              <w:snapToGrid w:val="0"/>
              <w:jc w:val="center"/>
              <w:rPr>
                <w:szCs w:val="21"/>
              </w:rPr>
            </w:pPr>
          </w:p>
        </w:tc>
      </w:tr>
    </w:tbl>
    <w:p w:rsidR="00885C2D" w:rsidRPr="00864EFE" w:rsidRDefault="00864EFE" w:rsidP="00864EFE">
      <w:pPr>
        <w:widowControl/>
        <w:jc w:val="center"/>
        <w:rPr>
          <w:b/>
          <w:sz w:val="24"/>
        </w:rPr>
      </w:pPr>
      <w:r w:rsidRPr="00864EFE">
        <w:rPr>
          <w:rFonts w:hint="eastAsia"/>
          <w:b/>
          <w:sz w:val="24"/>
        </w:rPr>
        <w:t>严重违约行为表</w:t>
      </w:r>
    </w:p>
    <w:tbl>
      <w:tblPr>
        <w:tblW w:w="8916" w:type="dxa"/>
        <w:jc w:val="center"/>
        <w:tblInd w:w="1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43"/>
        <w:gridCol w:w="1169"/>
      </w:tblGrid>
      <w:tr w:rsidR="00864EFE" w:rsidRPr="00DC5E9F" w:rsidTr="00DC5E9F">
        <w:trPr>
          <w:jc w:val="center"/>
        </w:trPr>
        <w:tc>
          <w:tcPr>
            <w:tcW w:w="704" w:type="dxa"/>
            <w:shd w:val="clear" w:color="auto" w:fill="auto"/>
            <w:vAlign w:val="center"/>
          </w:tcPr>
          <w:p w:rsidR="00864EFE" w:rsidRPr="00DC5E9F" w:rsidRDefault="00864EFE" w:rsidP="00DC5E9F">
            <w:pPr>
              <w:jc w:val="center"/>
              <w:rPr>
                <w:b/>
                <w:szCs w:val="21"/>
              </w:rPr>
            </w:pPr>
            <w:r w:rsidRPr="00DC5E9F">
              <w:rPr>
                <w:b/>
                <w:szCs w:val="21"/>
              </w:rPr>
              <w:t>序号</w:t>
            </w:r>
          </w:p>
        </w:tc>
        <w:tc>
          <w:tcPr>
            <w:tcW w:w="7043" w:type="dxa"/>
            <w:shd w:val="clear" w:color="auto" w:fill="auto"/>
            <w:vAlign w:val="center"/>
          </w:tcPr>
          <w:p w:rsidR="00864EFE" w:rsidRPr="00DC5E9F" w:rsidRDefault="00864EFE" w:rsidP="00DC5E9F">
            <w:pPr>
              <w:jc w:val="center"/>
              <w:rPr>
                <w:b/>
                <w:szCs w:val="21"/>
              </w:rPr>
            </w:pPr>
            <w:r w:rsidRPr="00DC5E9F">
              <w:rPr>
                <w:b/>
                <w:szCs w:val="21"/>
              </w:rPr>
              <w:t>问题描述</w:t>
            </w:r>
          </w:p>
        </w:tc>
        <w:tc>
          <w:tcPr>
            <w:tcW w:w="1169" w:type="dxa"/>
            <w:shd w:val="clear" w:color="auto" w:fill="auto"/>
            <w:vAlign w:val="center"/>
          </w:tcPr>
          <w:p w:rsidR="00864EFE" w:rsidRPr="00DC5E9F" w:rsidRDefault="00864EFE" w:rsidP="00DC5E9F">
            <w:pPr>
              <w:jc w:val="center"/>
              <w:rPr>
                <w:b/>
                <w:szCs w:val="21"/>
              </w:rPr>
            </w:pPr>
            <w:r w:rsidRPr="00DC5E9F">
              <w:rPr>
                <w:b/>
                <w:szCs w:val="21"/>
              </w:rPr>
              <w:t>惩罚系数</w:t>
            </w:r>
          </w:p>
        </w:tc>
      </w:tr>
      <w:tr w:rsidR="00864EFE" w:rsidRPr="00DC5E9F" w:rsidTr="00DC5E9F">
        <w:trPr>
          <w:cantSplit/>
          <w:jc w:val="center"/>
        </w:trPr>
        <w:tc>
          <w:tcPr>
            <w:tcW w:w="704" w:type="dxa"/>
            <w:shd w:val="clear" w:color="auto" w:fill="auto"/>
            <w:vAlign w:val="center"/>
          </w:tcPr>
          <w:p w:rsidR="00864EFE" w:rsidRPr="00DC5E9F" w:rsidRDefault="00864EFE" w:rsidP="00DC5E9F">
            <w:pPr>
              <w:jc w:val="center"/>
              <w:rPr>
                <w:szCs w:val="21"/>
              </w:rPr>
            </w:pPr>
            <w:r w:rsidRPr="00DC5E9F">
              <w:rPr>
                <w:szCs w:val="21"/>
              </w:rPr>
              <w:t>1</w:t>
            </w:r>
          </w:p>
        </w:tc>
        <w:tc>
          <w:tcPr>
            <w:tcW w:w="7043" w:type="dxa"/>
            <w:shd w:val="clear" w:color="auto" w:fill="auto"/>
            <w:vAlign w:val="center"/>
          </w:tcPr>
          <w:p w:rsidR="00864EFE" w:rsidRPr="00DC5E9F" w:rsidRDefault="00864EFE" w:rsidP="00DC5E9F">
            <w:pPr>
              <w:rPr>
                <w:szCs w:val="21"/>
              </w:rPr>
            </w:pPr>
            <w:r w:rsidRPr="00DC5E9F">
              <w:rPr>
                <w:szCs w:val="21"/>
              </w:rPr>
              <w:t>所提供的</w:t>
            </w:r>
            <w:proofErr w:type="gramStart"/>
            <w:r w:rsidRPr="00DC5E9F">
              <w:rPr>
                <w:szCs w:val="21"/>
              </w:rPr>
              <w:t>云服务</w:t>
            </w:r>
            <w:proofErr w:type="gramEnd"/>
            <w:r w:rsidRPr="00DC5E9F">
              <w:rPr>
                <w:szCs w:val="21"/>
              </w:rPr>
              <w:t>可用性低于</w:t>
            </w:r>
            <w:r w:rsidRPr="00DC5E9F">
              <w:rPr>
                <w:szCs w:val="21"/>
              </w:rPr>
              <w:t>99.99%</w:t>
            </w:r>
            <w:r w:rsidRPr="00DC5E9F">
              <w:rPr>
                <w:szCs w:val="21"/>
              </w:rPr>
              <w:t>，或数据可用性低于</w:t>
            </w:r>
            <w:r w:rsidRPr="00DC5E9F">
              <w:rPr>
                <w:szCs w:val="21"/>
              </w:rPr>
              <w:t>99.999%</w:t>
            </w:r>
            <w:r w:rsidRPr="00DC5E9F">
              <w:rPr>
                <w:szCs w:val="21"/>
              </w:rPr>
              <w:t>，出现问题并造成重大损失的</w:t>
            </w:r>
            <w:r w:rsidRPr="00DC5E9F">
              <w:rPr>
                <w:szCs w:val="21"/>
              </w:rPr>
              <w:t xml:space="preserve"> </w:t>
            </w:r>
          </w:p>
        </w:tc>
        <w:tc>
          <w:tcPr>
            <w:tcW w:w="1169" w:type="dxa"/>
            <w:shd w:val="clear" w:color="auto" w:fill="auto"/>
            <w:vAlign w:val="center"/>
          </w:tcPr>
          <w:p w:rsidR="00864EFE" w:rsidRPr="00DC5E9F" w:rsidRDefault="00864EFE" w:rsidP="00DC5E9F">
            <w:pPr>
              <w:jc w:val="center"/>
              <w:rPr>
                <w:szCs w:val="21"/>
              </w:rPr>
            </w:pPr>
            <w:r w:rsidRPr="00DC5E9F">
              <w:rPr>
                <w:szCs w:val="21"/>
              </w:rPr>
              <w:t>50%</w:t>
            </w:r>
          </w:p>
        </w:tc>
      </w:tr>
      <w:tr w:rsidR="00864EFE" w:rsidRPr="00DC5E9F" w:rsidTr="00DC5E9F">
        <w:trPr>
          <w:trHeight w:val="90"/>
          <w:jc w:val="center"/>
        </w:trPr>
        <w:tc>
          <w:tcPr>
            <w:tcW w:w="704" w:type="dxa"/>
            <w:shd w:val="clear" w:color="auto" w:fill="auto"/>
            <w:vAlign w:val="center"/>
          </w:tcPr>
          <w:p w:rsidR="00864EFE" w:rsidRPr="00DC5E9F" w:rsidRDefault="00864EFE" w:rsidP="00DC5E9F">
            <w:pPr>
              <w:jc w:val="center"/>
              <w:rPr>
                <w:szCs w:val="21"/>
              </w:rPr>
            </w:pPr>
            <w:r w:rsidRPr="00DC5E9F">
              <w:rPr>
                <w:szCs w:val="21"/>
              </w:rPr>
              <w:t>2</w:t>
            </w:r>
          </w:p>
        </w:tc>
        <w:tc>
          <w:tcPr>
            <w:tcW w:w="7043" w:type="dxa"/>
            <w:shd w:val="clear" w:color="auto" w:fill="auto"/>
            <w:vAlign w:val="center"/>
          </w:tcPr>
          <w:p w:rsidR="00864EFE" w:rsidRPr="00DC5E9F" w:rsidRDefault="00864EFE" w:rsidP="00DC5E9F">
            <w:pPr>
              <w:rPr>
                <w:szCs w:val="21"/>
              </w:rPr>
            </w:pPr>
            <w:r w:rsidRPr="00DC5E9F">
              <w:rPr>
                <w:szCs w:val="21"/>
              </w:rPr>
              <w:t>因所提供的安全服务出现故障，导致某系统网页被篡改，造成重大影响</w:t>
            </w:r>
          </w:p>
        </w:tc>
        <w:tc>
          <w:tcPr>
            <w:tcW w:w="1169" w:type="dxa"/>
            <w:shd w:val="clear" w:color="auto" w:fill="auto"/>
            <w:vAlign w:val="center"/>
          </w:tcPr>
          <w:p w:rsidR="00864EFE" w:rsidRPr="00DC5E9F" w:rsidRDefault="00864EFE" w:rsidP="00DC5E9F">
            <w:pPr>
              <w:jc w:val="center"/>
              <w:rPr>
                <w:szCs w:val="21"/>
              </w:rPr>
            </w:pPr>
            <w:r w:rsidRPr="00DC5E9F">
              <w:rPr>
                <w:szCs w:val="21"/>
              </w:rPr>
              <w:t>100%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3</w:t>
            </w:r>
          </w:p>
        </w:tc>
        <w:tc>
          <w:tcPr>
            <w:tcW w:w="7043" w:type="dxa"/>
            <w:shd w:val="clear" w:color="auto" w:fill="auto"/>
            <w:vAlign w:val="center"/>
          </w:tcPr>
          <w:p w:rsidR="00864EFE" w:rsidRPr="00DC5E9F" w:rsidRDefault="00864EFE" w:rsidP="00DC5E9F">
            <w:pPr>
              <w:rPr>
                <w:szCs w:val="21"/>
              </w:rPr>
            </w:pPr>
            <w:r w:rsidRPr="00DC5E9F">
              <w:rPr>
                <w:szCs w:val="21"/>
              </w:rPr>
              <w:t>因所提供的安全服务出现故障，导致某系统数据丢失，造成重大影响</w:t>
            </w:r>
          </w:p>
        </w:tc>
        <w:tc>
          <w:tcPr>
            <w:tcW w:w="1169" w:type="dxa"/>
            <w:shd w:val="clear" w:color="auto" w:fill="auto"/>
            <w:vAlign w:val="center"/>
          </w:tcPr>
          <w:p w:rsidR="00864EFE" w:rsidRPr="00DC5E9F" w:rsidRDefault="00864EFE" w:rsidP="00DC5E9F">
            <w:pPr>
              <w:jc w:val="center"/>
              <w:rPr>
                <w:szCs w:val="21"/>
              </w:rPr>
            </w:pPr>
            <w:r w:rsidRPr="00DC5E9F">
              <w:rPr>
                <w:szCs w:val="21"/>
              </w:rPr>
              <w:t>100%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4</w:t>
            </w:r>
          </w:p>
        </w:tc>
        <w:tc>
          <w:tcPr>
            <w:tcW w:w="7043" w:type="dxa"/>
            <w:shd w:val="clear" w:color="auto" w:fill="auto"/>
            <w:vAlign w:val="center"/>
          </w:tcPr>
          <w:p w:rsidR="00864EFE" w:rsidRPr="00DC5E9F" w:rsidRDefault="00864EFE" w:rsidP="00DC5E9F">
            <w:pPr>
              <w:rPr>
                <w:szCs w:val="21"/>
              </w:rPr>
            </w:pPr>
            <w:r w:rsidRPr="00DC5E9F">
              <w:rPr>
                <w:szCs w:val="21"/>
              </w:rPr>
              <w:t>因所提供的安全服务出现故障，导致某系统被入侵，造成重大影响</w:t>
            </w:r>
          </w:p>
        </w:tc>
        <w:tc>
          <w:tcPr>
            <w:tcW w:w="1169" w:type="dxa"/>
            <w:shd w:val="clear" w:color="auto" w:fill="auto"/>
            <w:vAlign w:val="center"/>
          </w:tcPr>
          <w:p w:rsidR="00864EFE" w:rsidRPr="00DC5E9F" w:rsidRDefault="00864EFE" w:rsidP="00DC5E9F">
            <w:pPr>
              <w:jc w:val="center"/>
              <w:rPr>
                <w:szCs w:val="21"/>
              </w:rPr>
            </w:pPr>
            <w:r w:rsidRPr="00DC5E9F">
              <w:rPr>
                <w:szCs w:val="21"/>
              </w:rPr>
              <w:t>100%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5</w:t>
            </w:r>
          </w:p>
        </w:tc>
        <w:tc>
          <w:tcPr>
            <w:tcW w:w="7043" w:type="dxa"/>
            <w:shd w:val="clear" w:color="auto" w:fill="auto"/>
            <w:vAlign w:val="center"/>
          </w:tcPr>
          <w:p w:rsidR="00864EFE" w:rsidRPr="00DC5E9F" w:rsidRDefault="00864EFE" w:rsidP="00DC5E9F">
            <w:pPr>
              <w:rPr>
                <w:szCs w:val="21"/>
              </w:rPr>
            </w:pPr>
            <w:r w:rsidRPr="00DC5E9F">
              <w:rPr>
                <w:szCs w:val="21"/>
              </w:rPr>
              <w:t>在</w:t>
            </w:r>
            <w:r w:rsidRPr="00DC5E9F">
              <w:rPr>
                <w:rFonts w:hint="eastAsia"/>
                <w:szCs w:val="21"/>
              </w:rPr>
              <w:t>甲方</w:t>
            </w:r>
            <w:r w:rsidRPr="00DC5E9F">
              <w:rPr>
                <w:szCs w:val="21"/>
              </w:rPr>
              <w:t>已发出整改通知后未正确处置，出现问题并造成重大事故</w:t>
            </w:r>
          </w:p>
        </w:tc>
        <w:tc>
          <w:tcPr>
            <w:tcW w:w="1169" w:type="dxa"/>
            <w:shd w:val="clear" w:color="auto" w:fill="auto"/>
            <w:vAlign w:val="center"/>
          </w:tcPr>
          <w:p w:rsidR="00864EFE" w:rsidRPr="00DC5E9F" w:rsidRDefault="00864EFE" w:rsidP="00DC5E9F">
            <w:pPr>
              <w:jc w:val="center"/>
              <w:rPr>
                <w:szCs w:val="21"/>
              </w:rPr>
            </w:pPr>
            <w:r w:rsidRPr="00DC5E9F">
              <w:rPr>
                <w:szCs w:val="21"/>
              </w:rPr>
              <w:t>50%</w:t>
            </w:r>
          </w:p>
        </w:tc>
      </w:tr>
      <w:tr w:rsidR="00864EFE" w:rsidRPr="00DC5E9F" w:rsidTr="00DC5E9F">
        <w:trPr>
          <w:trHeight w:val="90"/>
          <w:jc w:val="center"/>
        </w:trPr>
        <w:tc>
          <w:tcPr>
            <w:tcW w:w="704" w:type="dxa"/>
            <w:shd w:val="clear" w:color="auto" w:fill="auto"/>
            <w:vAlign w:val="center"/>
          </w:tcPr>
          <w:p w:rsidR="00864EFE" w:rsidRPr="00DC5E9F" w:rsidRDefault="00864EFE" w:rsidP="00DC5E9F">
            <w:pPr>
              <w:jc w:val="center"/>
              <w:rPr>
                <w:szCs w:val="21"/>
              </w:rPr>
            </w:pPr>
            <w:r w:rsidRPr="00DC5E9F">
              <w:rPr>
                <w:szCs w:val="21"/>
              </w:rPr>
              <w:t>6</w:t>
            </w:r>
          </w:p>
        </w:tc>
        <w:tc>
          <w:tcPr>
            <w:tcW w:w="7043" w:type="dxa"/>
            <w:shd w:val="clear" w:color="auto" w:fill="auto"/>
            <w:vAlign w:val="center"/>
          </w:tcPr>
          <w:p w:rsidR="00864EFE" w:rsidRPr="00DC5E9F" w:rsidRDefault="00864EFE" w:rsidP="00DC5E9F">
            <w:pPr>
              <w:rPr>
                <w:szCs w:val="21"/>
              </w:rPr>
            </w:pPr>
            <w:r w:rsidRPr="00DC5E9F">
              <w:rPr>
                <w:rFonts w:hint="eastAsia"/>
                <w:szCs w:val="21"/>
              </w:rPr>
              <w:t>运</w:t>
            </w:r>
            <w:proofErr w:type="gramStart"/>
            <w:r w:rsidRPr="00DC5E9F">
              <w:rPr>
                <w:rFonts w:hint="eastAsia"/>
                <w:szCs w:val="21"/>
              </w:rPr>
              <w:t>维需求</w:t>
            </w:r>
            <w:proofErr w:type="gramEnd"/>
            <w:r w:rsidRPr="00DC5E9F">
              <w:rPr>
                <w:szCs w:val="21"/>
              </w:rPr>
              <w:t>平均响应时间大于</w:t>
            </w:r>
            <w:r w:rsidRPr="00DC5E9F">
              <w:rPr>
                <w:szCs w:val="21"/>
              </w:rPr>
              <w:t>15</w:t>
            </w:r>
            <w:r w:rsidRPr="00DC5E9F">
              <w:rPr>
                <w:szCs w:val="21"/>
              </w:rPr>
              <w:t>分钟且小于</w:t>
            </w:r>
            <w:r w:rsidRPr="00DC5E9F">
              <w:rPr>
                <w:szCs w:val="21"/>
              </w:rPr>
              <w:t>30</w:t>
            </w:r>
            <w:r w:rsidRPr="00DC5E9F">
              <w:rPr>
                <w:szCs w:val="21"/>
              </w:rPr>
              <w:t>分钟，造成重大事故</w:t>
            </w:r>
          </w:p>
        </w:tc>
        <w:tc>
          <w:tcPr>
            <w:tcW w:w="1169" w:type="dxa"/>
            <w:shd w:val="clear" w:color="auto" w:fill="auto"/>
            <w:vAlign w:val="center"/>
          </w:tcPr>
          <w:p w:rsidR="00864EFE" w:rsidRPr="00DC5E9F" w:rsidRDefault="00864EFE" w:rsidP="00DC5E9F">
            <w:pPr>
              <w:jc w:val="center"/>
              <w:rPr>
                <w:szCs w:val="21"/>
              </w:rPr>
            </w:pPr>
            <w:r w:rsidRPr="00DC5E9F">
              <w:rPr>
                <w:szCs w:val="21"/>
              </w:rPr>
              <w:t>50%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7</w:t>
            </w:r>
          </w:p>
        </w:tc>
        <w:tc>
          <w:tcPr>
            <w:tcW w:w="7043" w:type="dxa"/>
            <w:shd w:val="clear" w:color="auto" w:fill="auto"/>
            <w:vAlign w:val="center"/>
          </w:tcPr>
          <w:p w:rsidR="00864EFE" w:rsidRPr="00DC5E9F" w:rsidRDefault="00864EFE" w:rsidP="00DC5E9F">
            <w:pPr>
              <w:rPr>
                <w:szCs w:val="21"/>
              </w:rPr>
            </w:pPr>
            <w:r w:rsidRPr="00DC5E9F">
              <w:rPr>
                <w:szCs w:val="21"/>
              </w:rPr>
              <w:t>运</w:t>
            </w:r>
            <w:proofErr w:type="gramStart"/>
            <w:r w:rsidRPr="00DC5E9F">
              <w:rPr>
                <w:szCs w:val="21"/>
              </w:rPr>
              <w:t>维需求</w:t>
            </w:r>
            <w:proofErr w:type="gramEnd"/>
            <w:r w:rsidRPr="00DC5E9F">
              <w:rPr>
                <w:szCs w:val="21"/>
              </w:rPr>
              <w:t>平均响应时间大于</w:t>
            </w:r>
            <w:r w:rsidRPr="00DC5E9F">
              <w:rPr>
                <w:szCs w:val="21"/>
              </w:rPr>
              <w:t>30</w:t>
            </w:r>
            <w:r w:rsidRPr="00DC5E9F">
              <w:rPr>
                <w:szCs w:val="21"/>
              </w:rPr>
              <w:t>分钟且小于</w:t>
            </w:r>
            <w:r w:rsidRPr="00DC5E9F">
              <w:rPr>
                <w:szCs w:val="21"/>
              </w:rPr>
              <w:t>60</w:t>
            </w:r>
            <w:r w:rsidRPr="00DC5E9F">
              <w:rPr>
                <w:szCs w:val="21"/>
              </w:rPr>
              <w:t>分钟，造成重大事故</w:t>
            </w:r>
          </w:p>
        </w:tc>
        <w:tc>
          <w:tcPr>
            <w:tcW w:w="1169" w:type="dxa"/>
            <w:shd w:val="clear" w:color="auto" w:fill="auto"/>
            <w:vAlign w:val="center"/>
          </w:tcPr>
          <w:p w:rsidR="00864EFE" w:rsidRPr="00DC5E9F" w:rsidRDefault="00864EFE" w:rsidP="00DC5E9F">
            <w:pPr>
              <w:jc w:val="center"/>
              <w:rPr>
                <w:szCs w:val="21"/>
              </w:rPr>
            </w:pPr>
            <w:r w:rsidRPr="00DC5E9F">
              <w:rPr>
                <w:szCs w:val="21"/>
              </w:rPr>
              <w:t>30%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8</w:t>
            </w:r>
          </w:p>
        </w:tc>
        <w:tc>
          <w:tcPr>
            <w:tcW w:w="7043" w:type="dxa"/>
            <w:shd w:val="clear" w:color="auto" w:fill="auto"/>
            <w:vAlign w:val="center"/>
          </w:tcPr>
          <w:p w:rsidR="00864EFE" w:rsidRPr="00DC5E9F" w:rsidRDefault="00864EFE" w:rsidP="00DC5E9F">
            <w:pPr>
              <w:rPr>
                <w:szCs w:val="21"/>
              </w:rPr>
            </w:pPr>
            <w:r w:rsidRPr="00DC5E9F">
              <w:rPr>
                <w:szCs w:val="21"/>
              </w:rPr>
              <w:t>运</w:t>
            </w:r>
            <w:proofErr w:type="gramStart"/>
            <w:r w:rsidRPr="00DC5E9F">
              <w:rPr>
                <w:szCs w:val="21"/>
              </w:rPr>
              <w:t>维需求</w:t>
            </w:r>
            <w:proofErr w:type="gramEnd"/>
            <w:r w:rsidRPr="00DC5E9F">
              <w:rPr>
                <w:szCs w:val="21"/>
              </w:rPr>
              <w:t>平均故障恢复时间大于</w:t>
            </w:r>
            <w:r w:rsidRPr="00DC5E9F">
              <w:rPr>
                <w:szCs w:val="21"/>
              </w:rPr>
              <w:t>30</w:t>
            </w:r>
            <w:r w:rsidRPr="00DC5E9F">
              <w:rPr>
                <w:szCs w:val="21"/>
              </w:rPr>
              <w:t>分钟且小于</w:t>
            </w:r>
            <w:r w:rsidRPr="00DC5E9F">
              <w:rPr>
                <w:szCs w:val="21"/>
              </w:rPr>
              <w:t>60</w:t>
            </w:r>
            <w:r w:rsidRPr="00DC5E9F">
              <w:rPr>
                <w:szCs w:val="21"/>
              </w:rPr>
              <w:t>分钟，造成重大影响</w:t>
            </w:r>
          </w:p>
        </w:tc>
        <w:tc>
          <w:tcPr>
            <w:tcW w:w="1169" w:type="dxa"/>
            <w:shd w:val="clear" w:color="auto" w:fill="auto"/>
            <w:vAlign w:val="center"/>
          </w:tcPr>
          <w:p w:rsidR="00864EFE" w:rsidRPr="00DC5E9F" w:rsidRDefault="00864EFE" w:rsidP="00DC5E9F">
            <w:pPr>
              <w:jc w:val="center"/>
              <w:rPr>
                <w:szCs w:val="21"/>
              </w:rPr>
            </w:pPr>
            <w:r w:rsidRPr="00DC5E9F">
              <w:rPr>
                <w:szCs w:val="21"/>
              </w:rPr>
              <w:t>50%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9</w:t>
            </w:r>
          </w:p>
        </w:tc>
        <w:tc>
          <w:tcPr>
            <w:tcW w:w="7043" w:type="dxa"/>
            <w:shd w:val="clear" w:color="auto" w:fill="auto"/>
            <w:vAlign w:val="center"/>
          </w:tcPr>
          <w:p w:rsidR="00864EFE" w:rsidRPr="00DC5E9F" w:rsidRDefault="00864EFE" w:rsidP="00DC5E9F">
            <w:pPr>
              <w:rPr>
                <w:szCs w:val="21"/>
              </w:rPr>
            </w:pPr>
            <w:r w:rsidRPr="00DC5E9F">
              <w:rPr>
                <w:szCs w:val="21"/>
              </w:rPr>
              <w:t>运</w:t>
            </w:r>
            <w:proofErr w:type="gramStart"/>
            <w:r w:rsidRPr="00DC5E9F">
              <w:rPr>
                <w:szCs w:val="21"/>
              </w:rPr>
              <w:t>维需求</w:t>
            </w:r>
            <w:proofErr w:type="gramEnd"/>
            <w:r w:rsidRPr="00DC5E9F">
              <w:rPr>
                <w:szCs w:val="21"/>
              </w:rPr>
              <w:t>平均故障恢复时间大于</w:t>
            </w:r>
            <w:r w:rsidRPr="00DC5E9F">
              <w:rPr>
                <w:szCs w:val="21"/>
              </w:rPr>
              <w:t>60</w:t>
            </w:r>
            <w:r w:rsidRPr="00DC5E9F">
              <w:rPr>
                <w:szCs w:val="21"/>
              </w:rPr>
              <w:t>分钟且小于</w:t>
            </w:r>
            <w:r w:rsidRPr="00DC5E9F">
              <w:rPr>
                <w:szCs w:val="21"/>
              </w:rPr>
              <w:t>120</w:t>
            </w:r>
            <w:r w:rsidRPr="00DC5E9F">
              <w:rPr>
                <w:szCs w:val="21"/>
              </w:rPr>
              <w:t>分钟，造成重大影响</w:t>
            </w:r>
          </w:p>
        </w:tc>
        <w:tc>
          <w:tcPr>
            <w:tcW w:w="1169" w:type="dxa"/>
            <w:shd w:val="clear" w:color="auto" w:fill="auto"/>
            <w:vAlign w:val="center"/>
          </w:tcPr>
          <w:p w:rsidR="00864EFE" w:rsidRPr="00DC5E9F" w:rsidRDefault="00864EFE" w:rsidP="00DC5E9F">
            <w:pPr>
              <w:jc w:val="center"/>
              <w:rPr>
                <w:szCs w:val="21"/>
              </w:rPr>
            </w:pPr>
            <w:r w:rsidRPr="00DC5E9F">
              <w:rPr>
                <w:szCs w:val="21"/>
              </w:rPr>
              <w:t>100%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10</w:t>
            </w:r>
          </w:p>
        </w:tc>
        <w:tc>
          <w:tcPr>
            <w:tcW w:w="7043" w:type="dxa"/>
            <w:shd w:val="clear" w:color="auto" w:fill="auto"/>
            <w:vAlign w:val="center"/>
          </w:tcPr>
          <w:p w:rsidR="00864EFE" w:rsidRPr="00DC5E9F" w:rsidRDefault="00864EFE" w:rsidP="00DC5E9F">
            <w:pPr>
              <w:rPr>
                <w:szCs w:val="21"/>
              </w:rPr>
            </w:pPr>
            <w:r w:rsidRPr="00DC5E9F">
              <w:rPr>
                <w:szCs w:val="21"/>
              </w:rPr>
              <w:t>现场无人值守超过大于</w:t>
            </w:r>
            <w:r w:rsidRPr="00DC5E9F">
              <w:rPr>
                <w:szCs w:val="21"/>
              </w:rPr>
              <w:t>1</w:t>
            </w:r>
            <w:r w:rsidRPr="00DC5E9F">
              <w:rPr>
                <w:szCs w:val="21"/>
              </w:rPr>
              <w:t>小时且小于</w:t>
            </w:r>
            <w:r w:rsidRPr="00DC5E9F">
              <w:rPr>
                <w:szCs w:val="21"/>
              </w:rPr>
              <w:t>2</w:t>
            </w:r>
            <w:r w:rsidRPr="00DC5E9F">
              <w:rPr>
                <w:szCs w:val="21"/>
              </w:rPr>
              <w:t>小时，造成重大事故</w:t>
            </w:r>
          </w:p>
        </w:tc>
        <w:tc>
          <w:tcPr>
            <w:tcW w:w="1169" w:type="dxa"/>
            <w:shd w:val="clear" w:color="auto" w:fill="auto"/>
            <w:vAlign w:val="center"/>
          </w:tcPr>
          <w:p w:rsidR="00864EFE" w:rsidRPr="00DC5E9F" w:rsidRDefault="00864EFE" w:rsidP="00DC5E9F">
            <w:pPr>
              <w:jc w:val="center"/>
              <w:rPr>
                <w:szCs w:val="21"/>
              </w:rPr>
            </w:pPr>
            <w:r w:rsidRPr="00DC5E9F">
              <w:rPr>
                <w:szCs w:val="21"/>
              </w:rPr>
              <w:t>50%</w:t>
            </w:r>
          </w:p>
        </w:tc>
      </w:tr>
      <w:tr w:rsidR="00864EFE" w:rsidRPr="00DC5E9F" w:rsidTr="00DC5E9F">
        <w:trPr>
          <w:jc w:val="center"/>
        </w:trPr>
        <w:tc>
          <w:tcPr>
            <w:tcW w:w="704" w:type="dxa"/>
            <w:shd w:val="clear" w:color="auto" w:fill="auto"/>
            <w:vAlign w:val="center"/>
          </w:tcPr>
          <w:p w:rsidR="00864EFE" w:rsidRPr="00DC5E9F" w:rsidRDefault="00864EFE" w:rsidP="00DC5E9F">
            <w:pPr>
              <w:jc w:val="center"/>
              <w:rPr>
                <w:szCs w:val="21"/>
              </w:rPr>
            </w:pPr>
            <w:r w:rsidRPr="00DC5E9F">
              <w:rPr>
                <w:szCs w:val="21"/>
              </w:rPr>
              <w:t>11</w:t>
            </w:r>
          </w:p>
        </w:tc>
        <w:tc>
          <w:tcPr>
            <w:tcW w:w="7043" w:type="dxa"/>
            <w:shd w:val="clear" w:color="auto" w:fill="auto"/>
            <w:vAlign w:val="center"/>
          </w:tcPr>
          <w:p w:rsidR="00864EFE" w:rsidRPr="00DC5E9F" w:rsidRDefault="00864EFE" w:rsidP="00DC5E9F">
            <w:pPr>
              <w:rPr>
                <w:szCs w:val="21"/>
              </w:rPr>
            </w:pPr>
            <w:r w:rsidRPr="00DC5E9F">
              <w:rPr>
                <w:szCs w:val="21"/>
              </w:rPr>
              <w:t>现场无人值守超过大于</w:t>
            </w:r>
            <w:r w:rsidRPr="00DC5E9F">
              <w:rPr>
                <w:szCs w:val="21"/>
              </w:rPr>
              <w:t>2</w:t>
            </w:r>
            <w:r w:rsidRPr="00DC5E9F">
              <w:rPr>
                <w:szCs w:val="21"/>
              </w:rPr>
              <w:t>小时且小于</w:t>
            </w:r>
            <w:r w:rsidRPr="00DC5E9F">
              <w:rPr>
                <w:szCs w:val="21"/>
              </w:rPr>
              <w:t>4</w:t>
            </w:r>
            <w:r w:rsidRPr="00DC5E9F">
              <w:rPr>
                <w:szCs w:val="21"/>
              </w:rPr>
              <w:t>小时，造成重大事故</w:t>
            </w:r>
          </w:p>
        </w:tc>
        <w:tc>
          <w:tcPr>
            <w:tcW w:w="1169" w:type="dxa"/>
            <w:shd w:val="clear" w:color="auto" w:fill="auto"/>
            <w:vAlign w:val="center"/>
          </w:tcPr>
          <w:p w:rsidR="00864EFE" w:rsidRPr="00DC5E9F" w:rsidRDefault="00864EFE" w:rsidP="00DC5E9F">
            <w:pPr>
              <w:jc w:val="center"/>
              <w:rPr>
                <w:szCs w:val="21"/>
              </w:rPr>
            </w:pPr>
            <w:r w:rsidRPr="00DC5E9F">
              <w:rPr>
                <w:szCs w:val="21"/>
              </w:rPr>
              <w:t>100%</w:t>
            </w:r>
          </w:p>
        </w:tc>
      </w:tr>
    </w:tbl>
    <w:p w:rsidR="00885C2D" w:rsidRPr="00DC5E9F" w:rsidRDefault="00DC5E9F" w:rsidP="00DC5E9F">
      <w:pPr>
        <w:widowControl/>
        <w:jc w:val="center"/>
        <w:rPr>
          <w:b/>
          <w:sz w:val="24"/>
        </w:rPr>
      </w:pPr>
      <w:r w:rsidRPr="00DC5E9F">
        <w:rPr>
          <w:rFonts w:hint="eastAsia"/>
          <w:b/>
          <w:sz w:val="24"/>
        </w:rPr>
        <w:t>一般违约行为表</w:t>
      </w:r>
    </w:p>
    <w:tbl>
      <w:tblPr>
        <w:tblW w:w="9236" w:type="dxa"/>
        <w:jc w:val="center"/>
        <w:tblLayout w:type="fixed"/>
        <w:tblLook w:val="04A0" w:firstRow="1" w:lastRow="0" w:firstColumn="1" w:lastColumn="0" w:noHBand="0" w:noVBand="1"/>
      </w:tblPr>
      <w:tblGrid>
        <w:gridCol w:w="704"/>
        <w:gridCol w:w="7363"/>
        <w:gridCol w:w="1169"/>
      </w:tblGrid>
      <w:tr w:rsidR="00DC5E9F" w:rsidRPr="00DC5E9F" w:rsidTr="00DC5E9F">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b/>
                <w:bCs/>
                <w:szCs w:val="21"/>
              </w:rPr>
            </w:pPr>
            <w:r w:rsidRPr="00DC5E9F">
              <w:rPr>
                <w:b/>
                <w:bCs/>
                <w:szCs w:val="21"/>
              </w:rPr>
              <w:t>序号</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b/>
                <w:bCs/>
                <w:szCs w:val="21"/>
              </w:rPr>
            </w:pPr>
            <w:r w:rsidRPr="00DC5E9F">
              <w:rPr>
                <w:b/>
                <w:bCs/>
                <w:szCs w:val="21"/>
              </w:rPr>
              <w:t>问题描述</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b/>
                <w:bCs/>
                <w:szCs w:val="21"/>
              </w:rPr>
            </w:pPr>
            <w:r w:rsidRPr="00DC5E9F">
              <w:rPr>
                <w:b/>
                <w:bCs/>
                <w:szCs w:val="21"/>
              </w:rPr>
              <w:t>惩罚系数</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所提供的</w:t>
            </w:r>
            <w:proofErr w:type="gramStart"/>
            <w:r w:rsidRPr="00DC5E9F">
              <w:rPr>
                <w:szCs w:val="21"/>
              </w:rPr>
              <w:t>云服务</w:t>
            </w:r>
            <w:proofErr w:type="gramEnd"/>
            <w:r w:rsidRPr="00DC5E9F">
              <w:rPr>
                <w:szCs w:val="21"/>
              </w:rPr>
              <w:t>可用性达不到</w:t>
            </w:r>
            <w:r w:rsidRPr="00DC5E9F">
              <w:rPr>
                <w:szCs w:val="21"/>
              </w:rPr>
              <w:t>99.99%</w:t>
            </w:r>
            <w:r w:rsidRPr="00DC5E9F">
              <w:rPr>
                <w:szCs w:val="21"/>
              </w:rPr>
              <w:t>，或数据可用性低于</w:t>
            </w:r>
            <w:r w:rsidRPr="00DC5E9F">
              <w:rPr>
                <w:szCs w:val="21"/>
              </w:rPr>
              <w:t>99.999%</w:t>
            </w:r>
            <w:r w:rsidRPr="00DC5E9F">
              <w:rPr>
                <w:szCs w:val="21"/>
              </w:rPr>
              <w:t>，出现问题但未造成重大损失的</w:t>
            </w:r>
            <w:r w:rsidRPr="00DC5E9F">
              <w:rPr>
                <w:szCs w:val="21"/>
              </w:rPr>
              <w:t xml:space="preserve"> </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30%</w:t>
            </w:r>
          </w:p>
        </w:tc>
      </w:tr>
      <w:tr w:rsidR="00DC5E9F" w:rsidRPr="00DC5E9F" w:rsidTr="00DC5E9F">
        <w:trPr>
          <w:trHeight w:val="45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2</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所提供的</w:t>
            </w:r>
            <w:proofErr w:type="gramStart"/>
            <w:r w:rsidRPr="00DC5E9F">
              <w:rPr>
                <w:szCs w:val="21"/>
              </w:rPr>
              <w:t>云服务</w:t>
            </w:r>
            <w:proofErr w:type="gramEnd"/>
            <w:r w:rsidRPr="00DC5E9F">
              <w:rPr>
                <w:szCs w:val="21"/>
              </w:rPr>
              <w:t>可用性达不到</w:t>
            </w:r>
            <w:r w:rsidRPr="00DC5E9F">
              <w:rPr>
                <w:szCs w:val="21"/>
              </w:rPr>
              <w:t>99.99%</w:t>
            </w:r>
            <w:r w:rsidRPr="00DC5E9F">
              <w:rPr>
                <w:szCs w:val="21"/>
              </w:rPr>
              <w:t>，或数据可用性低于</w:t>
            </w:r>
            <w:r w:rsidRPr="00DC5E9F">
              <w:rPr>
                <w:szCs w:val="21"/>
              </w:rPr>
              <w:t>99.999%</w:t>
            </w:r>
            <w:r w:rsidRPr="00DC5E9F">
              <w:rPr>
                <w:szCs w:val="21"/>
              </w:rPr>
              <w:t>，且在服务期内接到用户投诉此类情况</w:t>
            </w:r>
            <w:r w:rsidRPr="00DC5E9F">
              <w:rPr>
                <w:szCs w:val="21"/>
              </w:rPr>
              <w:t>3</w:t>
            </w:r>
            <w:r w:rsidRPr="00DC5E9F">
              <w:rPr>
                <w:szCs w:val="21"/>
              </w:rPr>
              <w:t>次以上的</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10%</w:t>
            </w:r>
          </w:p>
        </w:tc>
      </w:tr>
      <w:tr w:rsidR="00DC5E9F" w:rsidRPr="00DC5E9F" w:rsidTr="00DC5E9F">
        <w:trPr>
          <w:trHeight w:val="45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rFonts w:eastAsiaTheme="minorEastAsia"/>
                <w:szCs w:val="21"/>
              </w:rPr>
            </w:pPr>
            <w:r w:rsidRPr="00DC5E9F">
              <w:rPr>
                <w:szCs w:val="21"/>
              </w:rPr>
              <w:t>3</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在运营期内，如乙方未能按照用户方的扩容需求，在</w:t>
            </w:r>
            <w:r w:rsidRPr="00DC5E9F">
              <w:rPr>
                <w:szCs w:val="21"/>
              </w:rPr>
              <w:t>7</w:t>
            </w:r>
            <w:r w:rsidRPr="00DC5E9F">
              <w:rPr>
                <w:szCs w:val="21"/>
              </w:rPr>
              <w:t>个自然日内完成云平台的资源扩容，且经甲方书面通知仍未能限期满足用户需求的</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10%</w:t>
            </w:r>
          </w:p>
        </w:tc>
      </w:tr>
      <w:tr w:rsidR="00DC5E9F" w:rsidRPr="00DC5E9F" w:rsidTr="00DC5E9F">
        <w:trPr>
          <w:trHeight w:val="4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rFonts w:eastAsiaTheme="minorEastAsia"/>
                <w:szCs w:val="21"/>
              </w:rPr>
            </w:pPr>
            <w:r w:rsidRPr="00DC5E9F">
              <w:rPr>
                <w:szCs w:val="21"/>
              </w:rPr>
              <w:t>4</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因所提供的</w:t>
            </w:r>
            <w:proofErr w:type="gramStart"/>
            <w:r w:rsidRPr="00DC5E9F">
              <w:rPr>
                <w:szCs w:val="21"/>
              </w:rPr>
              <w:t>云服务</w:t>
            </w:r>
            <w:proofErr w:type="gramEnd"/>
            <w:r w:rsidRPr="00DC5E9F">
              <w:rPr>
                <w:szCs w:val="21"/>
              </w:rPr>
              <w:t>或安全服务出现故障，造成某系统</w:t>
            </w:r>
            <w:proofErr w:type="gramStart"/>
            <w:r w:rsidRPr="00DC5E9F">
              <w:rPr>
                <w:szCs w:val="21"/>
              </w:rPr>
              <w:t>宕</w:t>
            </w:r>
            <w:proofErr w:type="gramEnd"/>
            <w:r w:rsidRPr="00DC5E9F">
              <w:rPr>
                <w:szCs w:val="21"/>
              </w:rPr>
              <w:t>机</w:t>
            </w:r>
            <w:r w:rsidRPr="00DC5E9F">
              <w:rPr>
                <w:szCs w:val="21"/>
              </w:rPr>
              <w:t>2</w:t>
            </w:r>
            <w:r w:rsidRPr="00DC5E9F">
              <w:rPr>
                <w:szCs w:val="21"/>
              </w:rPr>
              <w:t>小时以上</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15%</w:t>
            </w:r>
          </w:p>
        </w:tc>
      </w:tr>
      <w:tr w:rsidR="00DC5E9F" w:rsidRPr="00DC5E9F" w:rsidTr="00DC5E9F">
        <w:trPr>
          <w:trHeight w:val="9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rFonts w:eastAsiaTheme="minorEastAsia"/>
                <w:szCs w:val="21"/>
              </w:rPr>
            </w:pPr>
            <w:r w:rsidRPr="00DC5E9F">
              <w:rPr>
                <w:szCs w:val="21"/>
              </w:rPr>
              <w:t>5</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因所提供的</w:t>
            </w:r>
            <w:proofErr w:type="gramStart"/>
            <w:r w:rsidRPr="00DC5E9F">
              <w:rPr>
                <w:szCs w:val="21"/>
              </w:rPr>
              <w:t>云服务</w:t>
            </w:r>
            <w:proofErr w:type="gramEnd"/>
            <w:r w:rsidRPr="00DC5E9F">
              <w:rPr>
                <w:szCs w:val="21"/>
              </w:rPr>
              <w:t>或安全服务出现故障，造成某系统连续</w:t>
            </w:r>
            <w:proofErr w:type="gramStart"/>
            <w:r w:rsidRPr="00DC5E9F">
              <w:rPr>
                <w:szCs w:val="21"/>
              </w:rPr>
              <w:t>宕</w:t>
            </w:r>
            <w:proofErr w:type="gramEnd"/>
            <w:r w:rsidRPr="00DC5E9F">
              <w:rPr>
                <w:szCs w:val="21"/>
              </w:rPr>
              <w:t>机</w:t>
            </w:r>
            <w:r w:rsidRPr="00DC5E9F">
              <w:rPr>
                <w:szCs w:val="21"/>
              </w:rPr>
              <w:t>3</w:t>
            </w:r>
            <w:r w:rsidRPr="00DC5E9F">
              <w:rPr>
                <w:szCs w:val="21"/>
              </w:rPr>
              <w:t>次以上或累计</w:t>
            </w:r>
            <w:r w:rsidRPr="00DC5E9F">
              <w:rPr>
                <w:szCs w:val="21"/>
              </w:rPr>
              <w:t>8</w:t>
            </w:r>
            <w:r w:rsidRPr="00DC5E9F">
              <w:rPr>
                <w:szCs w:val="21"/>
              </w:rPr>
              <w:t>小时</w:t>
            </w:r>
            <w:r w:rsidRPr="00DC5E9F">
              <w:rPr>
                <w:szCs w:val="21"/>
              </w:rPr>
              <w:lastRenderedPageBreak/>
              <w:t>以上</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lastRenderedPageBreak/>
              <w:t>30%</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rFonts w:eastAsiaTheme="minorEastAsia"/>
                <w:szCs w:val="21"/>
              </w:rPr>
            </w:pPr>
            <w:r w:rsidRPr="00DC5E9F">
              <w:rPr>
                <w:szCs w:val="21"/>
              </w:rPr>
              <w:lastRenderedPageBreak/>
              <w:t>6</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在甲方已发出整改通知后未正确处置，出现问题的，未造成重大影响</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30%</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rFonts w:eastAsiaTheme="minorEastAsia"/>
                <w:szCs w:val="21"/>
              </w:rPr>
            </w:pPr>
            <w:r w:rsidRPr="00DC5E9F">
              <w:rPr>
                <w:szCs w:val="21"/>
              </w:rPr>
              <w:t>7</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运</w:t>
            </w:r>
            <w:proofErr w:type="gramStart"/>
            <w:r w:rsidRPr="00DC5E9F">
              <w:rPr>
                <w:szCs w:val="21"/>
              </w:rPr>
              <w:t>维需求</w:t>
            </w:r>
            <w:proofErr w:type="gramEnd"/>
            <w:r w:rsidRPr="00DC5E9F">
              <w:rPr>
                <w:szCs w:val="21"/>
              </w:rPr>
              <w:t>平均响应时间大于</w:t>
            </w:r>
            <w:r w:rsidRPr="00DC5E9F">
              <w:rPr>
                <w:szCs w:val="21"/>
              </w:rPr>
              <w:t>15</w:t>
            </w:r>
            <w:r w:rsidRPr="00DC5E9F">
              <w:rPr>
                <w:szCs w:val="21"/>
              </w:rPr>
              <w:t>分钟且小于</w:t>
            </w:r>
            <w:r w:rsidRPr="00DC5E9F">
              <w:rPr>
                <w:szCs w:val="21"/>
              </w:rPr>
              <w:t>30</w:t>
            </w:r>
            <w:r w:rsidRPr="00DC5E9F">
              <w:rPr>
                <w:szCs w:val="21"/>
              </w:rPr>
              <w:t>分钟，出现问题但未造成重大影响</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15%</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rFonts w:eastAsiaTheme="minorEastAsia"/>
                <w:szCs w:val="21"/>
              </w:rPr>
            </w:pPr>
            <w:r w:rsidRPr="00DC5E9F">
              <w:rPr>
                <w:szCs w:val="21"/>
              </w:rPr>
              <w:t>8</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运</w:t>
            </w:r>
            <w:proofErr w:type="gramStart"/>
            <w:r w:rsidRPr="00DC5E9F">
              <w:rPr>
                <w:szCs w:val="21"/>
              </w:rPr>
              <w:t>维需求</w:t>
            </w:r>
            <w:proofErr w:type="gramEnd"/>
            <w:r w:rsidRPr="00DC5E9F">
              <w:rPr>
                <w:szCs w:val="21"/>
              </w:rPr>
              <w:t>平均响应时间大于</w:t>
            </w:r>
            <w:r w:rsidRPr="00DC5E9F">
              <w:rPr>
                <w:szCs w:val="21"/>
              </w:rPr>
              <w:t>30</w:t>
            </w:r>
            <w:r w:rsidRPr="00DC5E9F">
              <w:rPr>
                <w:szCs w:val="21"/>
              </w:rPr>
              <w:t>分钟且小于</w:t>
            </w:r>
            <w:r w:rsidRPr="00DC5E9F">
              <w:rPr>
                <w:szCs w:val="21"/>
              </w:rPr>
              <w:t>60</w:t>
            </w:r>
            <w:r w:rsidRPr="00DC5E9F">
              <w:rPr>
                <w:szCs w:val="21"/>
              </w:rPr>
              <w:t>分钟，出现问题但未造成重大影响</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30%</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rFonts w:eastAsiaTheme="minorEastAsia"/>
                <w:szCs w:val="21"/>
              </w:rPr>
            </w:pPr>
            <w:r w:rsidRPr="00DC5E9F">
              <w:rPr>
                <w:szCs w:val="21"/>
              </w:rPr>
              <w:t>9</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运</w:t>
            </w:r>
            <w:proofErr w:type="gramStart"/>
            <w:r w:rsidRPr="00DC5E9F">
              <w:rPr>
                <w:szCs w:val="21"/>
              </w:rPr>
              <w:t>维需求</w:t>
            </w:r>
            <w:proofErr w:type="gramEnd"/>
            <w:r w:rsidRPr="00DC5E9F">
              <w:rPr>
                <w:szCs w:val="21"/>
              </w:rPr>
              <w:t>平均故障恢复时间大于</w:t>
            </w:r>
            <w:r w:rsidRPr="00DC5E9F">
              <w:rPr>
                <w:szCs w:val="21"/>
              </w:rPr>
              <w:t>30</w:t>
            </w:r>
            <w:r w:rsidRPr="00DC5E9F">
              <w:rPr>
                <w:szCs w:val="21"/>
              </w:rPr>
              <w:t>分钟且小于</w:t>
            </w:r>
            <w:r w:rsidRPr="00DC5E9F">
              <w:rPr>
                <w:szCs w:val="21"/>
              </w:rPr>
              <w:t>60</w:t>
            </w:r>
            <w:r w:rsidRPr="00DC5E9F">
              <w:rPr>
                <w:szCs w:val="21"/>
              </w:rPr>
              <w:t>分钟，出现问题但未造成重大影响</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15%</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10</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运</w:t>
            </w:r>
            <w:proofErr w:type="gramStart"/>
            <w:r w:rsidRPr="00DC5E9F">
              <w:rPr>
                <w:szCs w:val="21"/>
              </w:rPr>
              <w:t>维需求</w:t>
            </w:r>
            <w:proofErr w:type="gramEnd"/>
            <w:r w:rsidRPr="00DC5E9F">
              <w:rPr>
                <w:szCs w:val="21"/>
              </w:rPr>
              <w:t>平均故障恢复时间大于</w:t>
            </w:r>
            <w:r w:rsidRPr="00DC5E9F">
              <w:rPr>
                <w:szCs w:val="21"/>
              </w:rPr>
              <w:t>60</w:t>
            </w:r>
            <w:r w:rsidRPr="00DC5E9F">
              <w:rPr>
                <w:szCs w:val="21"/>
              </w:rPr>
              <w:t>分钟且小于</w:t>
            </w:r>
            <w:r w:rsidRPr="00DC5E9F">
              <w:rPr>
                <w:szCs w:val="21"/>
              </w:rPr>
              <w:t>120</w:t>
            </w:r>
            <w:r w:rsidRPr="00DC5E9F">
              <w:rPr>
                <w:szCs w:val="21"/>
              </w:rPr>
              <w:t>分钟，出现问题但未造成重大影响</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30%</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11</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现场无人值守超过大于</w:t>
            </w:r>
            <w:r w:rsidRPr="00DC5E9F">
              <w:rPr>
                <w:szCs w:val="21"/>
              </w:rPr>
              <w:t>1</w:t>
            </w:r>
            <w:r w:rsidRPr="00DC5E9F">
              <w:rPr>
                <w:szCs w:val="21"/>
              </w:rPr>
              <w:t>小时且小于</w:t>
            </w:r>
            <w:r w:rsidRPr="00DC5E9F">
              <w:rPr>
                <w:szCs w:val="21"/>
              </w:rPr>
              <w:t>2</w:t>
            </w:r>
            <w:r w:rsidRPr="00DC5E9F">
              <w:rPr>
                <w:szCs w:val="21"/>
              </w:rPr>
              <w:t>小时，出现问题但未造成重大影响</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15%</w:t>
            </w:r>
          </w:p>
        </w:tc>
      </w:tr>
      <w:tr w:rsidR="00DC5E9F" w:rsidRPr="00DC5E9F" w:rsidTr="00DC5E9F">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12</w:t>
            </w:r>
          </w:p>
        </w:tc>
        <w:tc>
          <w:tcPr>
            <w:tcW w:w="7363"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rPr>
                <w:szCs w:val="21"/>
              </w:rPr>
            </w:pPr>
            <w:r w:rsidRPr="00DC5E9F">
              <w:rPr>
                <w:szCs w:val="21"/>
              </w:rPr>
              <w:t>现场无人值守超过大于</w:t>
            </w:r>
            <w:r w:rsidRPr="00DC5E9F">
              <w:rPr>
                <w:szCs w:val="21"/>
              </w:rPr>
              <w:t>2</w:t>
            </w:r>
            <w:r w:rsidRPr="00DC5E9F">
              <w:rPr>
                <w:szCs w:val="21"/>
              </w:rPr>
              <w:t>小时且小于</w:t>
            </w:r>
            <w:r w:rsidRPr="00DC5E9F">
              <w:rPr>
                <w:szCs w:val="21"/>
              </w:rPr>
              <w:t>4</w:t>
            </w:r>
            <w:r w:rsidRPr="00DC5E9F">
              <w:rPr>
                <w:szCs w:val="21"/>
              </w:rPr>
              <w:t>小时，出现问题但未造成重大影响</w:t>
            </w:r>
          </w:p>
        </w:tc>
        <w:tc>
          <w:tcPr>
            <w:tcW w:w="1169" w:type="dxa"/>
            <w:tcBorders>
              <w:top w:val="single" w:sz="4" w:space="0" w:color="auto"/>
              <w:left w:val="nil"/>
              <w:bottom w:val="single" w:sz="4" w:space="0" w:color="auto"/>
              <w:right w:val="single" w:sz="4" w:space="0" w:color="auto"/>
            </w:tcBorders>
            <w:shd w:val="clear" w:color="auto" w:fill="auto"/>
            <w:vAlign w:val="center"/>
          </w:tcPr>
          <w:p w:rsidR="00DC5E9F" w:rsidRPr="00DC5E9F" w:rsidRDefault="00DC5E9F" w:rsidP="00DC5E9F">
            <w:pPr>
              <w:jc w:val="center"/>
              <w:rPr>
                <w:szCs w:val="21"/>
              </w:rPr>
            </w:pPr>
            <w:r w:rsidRPr="00DC5E9F">
              <w:rPr>
                <w:szCs w:val="21"/>
              </w:rPr>
              <w:t>30%</w:t>
            </w:r>
          </w:p>
        </w:tc>
      </w:tr>
    </w:tbl>
    <w:p w:rsidR="00DC5E9F" w:rsidRPr="00DC5E9F" w:rsidRDefault="00DC5E9F" w:rsidP="00DC5E9F">
      <w:pPr>
        <w:widowControl/>
        <w:ind w:firstLineChars="200" w:firstLine="446"/>
        <w:jc w:val="left"/>
        <w:rPr>
          <w:sz w:val="24"/>
        </w:rPr>
      </w:pPr>
      <w:r>
        <w:rPr>
          <w:rFonts w:hint="eastAsia"/>
          <w:sz w:val="24"/>
        </w:rPr>
        <w:t>（五）</w:t>
      </w:r>
      <w:r w:rsidRPr="00DC5E9F">
        <w:rPr>
          <w:rFonts w:hint="eastAsia"/>
          <w:sz w:val="24"/>
        </w:rPr>
        <w:t>其他要求</w:t>
      </w:r>
    </w:p>
    <w:p w:rsidR="00DC5E9F" w:rsidRPr="00DC5E9F" w:rsidRDefault="00DC5E9F" w:rsidP="00DC5E9F">
      <w:pPr>
        <w:widowControl/>
        <w:ind w:firstLineChars="200" w:firstLine="446"/>
        <w:jc w:val="left"/>
        <w:rPr>
          <w:sz w:val="24"/>
        </w:rPr>
      </w:pPr>
      <w:r>
        <w:rPr>
          <w:rFonts w:hint="eastAsia"/>
          <w:sz w:val="24"/>
        </w:rPr>
        <w:t xml:space="preserve">1. </w:t>
      </w:r>
      <w:proofErr w:type="gramStart"/>
      <w:r w:rsidRPr="00DC5E9F">
        <w:rPr>
          <w:rFonts w:hint="eastAsia"/>
          <w:sz w:val="24"/>
        </w:rPr>
        <w:t>云服务</w:t>
      </w:r>
      <w:proofErr w:type="gramEnd"/>
      <w:r w:rsidRPr="00DC5E9F">
        <w:rPr>
          <w:rFonts w:hint="eastAsia"/>
          <w:sz w:val="24"/>
        </w:rPr>
        <w:t>商自合同签署之日起</w:t>
      </w:r>
      <w:r w:rsidRPr="00DC5E9F">
        <w:rPr>
          <w:rFonts w:hint="eastAsia"/>
          <w:sz w:val="24"/>
        </w:rPr>
        <w:t>30</w:t>
      </w:r>
      <w:r w:rsidRPr="00DC5E9F">
        <w:rPr>
          <w:rFonts w:hint="eastAsia"/>
          <w:sz w:val="24"/>
        </w:rPr>
        <w:t>个工作日内可投入使用，服务期</w:t>
      </w:r>
      <w:r w:rsidRPr="00DC5E9F">
        <w:rPr>
          <w:rFonts w:hint="eastAsia"/>
          <w:sz w:val="24"/>
        </w:rPr>
        <w:t>1</w:t>
      </w:r>
      <w:r w:rsidRPr="00DC5E9F">
        <w:rPr>
          <w:rFonts w:hint="eastAsia"/>
          <w:sz w:val="24"/>
        </w:rPr>
        <w:t>年。</w:t>
      </w:r>
    </w:p>
    <w:p w:rsidR="00DC5E9F" w:rsidRPr="00DC5E9F" w:rsidRDefault="00DC5E9F" w:rsidP="00DC5E9F">
      <w:pPr>
        <w:widowControl/>
        <w:ind w:firstLineChars="200" w:firstLine="446"/>
        <w:jc w:val="left"/>
        <w:rPr>
          <w:sz w:val="24"/>
        </w:rPr>
      </w:pPr>
      <w:r>
        <w:rPr>
          <w:rFonts w:hint="eastAsia"/>
          <w:sz w:val="24"/>
        </w:rPr>
        <w:t xml:space="preserve">2. </w:t>
      </w:r>
      <w:r w:rsidRPr="00DC5E9F">
        <w:rPr>
          <w:rFonts w:hint="eastAsia"/>
          <w:sz w:val="24"/>
        </w:rPr>
        <w:t>云平台投入使用后</w:t>
      </w:r>
      <w:r w:rsidRPr="00DC5E9F">
        <w:rPr>
          <w:rFonts w:hint="eastAsia"/>
          <w:sz w:val="24"/>
        </w:rPr>
        <w:t>20</w:t>
      </w:r>
      <w:r w:rsidR="004F7F1A">
        <w:rPr>
          <w:rFonts w:hint="eastAsia"/>
          <w:sz w:val="24"/>
        </w:rPr>
        <w:t>个工作日内完成与</w:t>
      </w:r>
      <w:proofErr w:type="gramStart"/>
      <w:r w:rsidR="004F7F1A">
        <w:rPr>
          <w:rFonts w:hint="eastAsia"/>
          <w:sz w:val="24"/>
        </w:rPr>
        <w:t>统一云管平台</w:t>
      </w:r>
      <w:proofErr w:type="gramEnd"/>
      <w:r w:rsidR="004F7F1A">
        <w:rPr>
          <w:rFonts w:hint="eastAsia"/>
          <w:sz w:val="24"/>
        </w:rPr>
        <w:t>对接工作，</w:t>
      </w:r>
      <w:r w:rsidR="004F7F1A" w:rsidRPr="004F7F1A">
        <w:rPr>
          <w:rFonts w:hint="eastAsia"/>
          <w:sz w:val="24"/>
        </w:rPr>
        <w:t>承担现有政务云上业务迁移责任，云平台投入使用后</w:t>
      </w:r>
      <w:r w:rsidR="004F7F1A" w:rsidRPr="004F7F1A">
        <w:rPr>
          <w:rFonts w:hint="eastAsia"/>
          <w:sz w:val="24"/>
        </w:rPr>
        <w:t>30</w:t>
      </w:r>
      <w:r w:rsidR="004F7F1A" w:rsidRPr="004F7F1A">
        <w:rPr>
          <w:rFonts w:hint="eastAsia"/>
          <w:sz w:val="24"/>
        </w:rPr>
        <w:t>个工作日内完成现有政务云平台的云上业务迁移工作，保障云上业务连续、稳定运行。</w:t>
      </w:r>
    </w:p>
    <w:p w:rsidR="00DC5E9F" w:rsidRDefault="00DC5E9F" w:rsidP="00DC5E9F">
      <w:pPr>
        <w:widowControl/>
        <w:ind w:firstLineChars="200" w:firstLine="446"/>
        <w:jc w:val="left"/>
        <w:rPr>
          <w:sz w:val="24"/>
        </w:rPr>
      </w:pPr>
      <w:r>
        <w:rPr>
          <w:rFonts w:hint="eastAsia"/>
          <w:sz w:val="24"/>
        </w:rPr>
        <w:t xml:space="preserve">3. </w:t>
      </w:r>
      <w:proofErr w:type="gramStart"/>
      <w:r w:rsidRPr="00DC5E9F">
        <w:rPr>
          <w:rFonts w:hint="eastAsia"/>
          <w:sz w:val="24"/>
        </w:rPr>
        <w:t>云服务</w:t>
      </w:r>
      <w:proofErr w:type="gramEnd"/>
      <w:r w:rsidRPr="00DC5E9F">
        <w:rPr>
          <w:rFonts w:hint="eastAsia"/>
          <w:sz w:val="24"/>
        </w:rPr>
        <w:t>商在服务期内应根据用户的扩容需求，可在</w:t>
      </w:r>
      <w:r w:rsidRPr="00DC5E9F">
        <w:rPr>
          <w:rFonts w:hint="eastAsia"/>
          <w:sz w:val="24"/>
        </w:rPr>
        <w:t>7</w:t>
      </w:r>
      <w:r w:rsidRPr="00DC5E9F">
        <w:rPr>
          <w:rFonts w:hint="eastAsia"/>
          <w:sz w:val="24"/>
        </w:rPr>
        <w:t>日内完成政务云平台的资源扩容。</w:t>
      </w:r>
    </w:p>
    <w:p w:rsidR="00DC5E9F" w:rsidRPr="004F7F1A" w:rsidRDefault="00DC5E9F" w:rsidP="00DC5E9F">
      <w:pPr>
        <w:widowControl/>
        <w:ind w:firstLineChars="200" w:firstLine="446"/>
        <w:jc w:val="left"/>
        <w:rPr>
          <w:sz w:val="24"/>
        </w:rPr>
      </w:pPr>
      <w:r w:rsidRPr="004F7F1A">
        <w:rPr>
          <w:rFonts w:hint="eastAsia"/>
          <w:sz w:val="24"/>
        </w:rPr>
        <w:t>采购人负责协调</w:t>
      </w:r>
      <w:proofErr w:type="gramStart"/>
      <w:r w:rsidR="004F7F1A" w:rsidRPr="004F7F1A">
        <w:rPr>
          <w:rFonts w:hint="eastAsia"/>
          <w:sz w:val="24"/>
        </w:rPr>
        <w:t>统一云管平台</w:t>
      </w:r>
      <w:proofErr w:type="gramEnd"/>
      <w:r w:rsidRPr="004F7F1A">
        <w:rPr>
          <w:rFonts w:hint="eastAsia"/>
          <w:sz w:val="24"/>
        </w:rPr>
        <w:t>对接工作，确保开放接口协议、数据结构等与对接相关的所有资料，若因对接工作需</w:t>
      </w:r>
      <w:proofErr w:type="gramStart"/>
      <w:r w:rsidR="004F7F1A" w:rsidRPr="004F7F1A">
        <w:rPr>
          <w:rFonts w:hint="eastAsia"/>
          <w:sz w:val="24"/>
        </w:rPr>
        <w:t>统一云管平台</w:t>
      </w:r>
      <w:proofErr w:type="gramEnd"/>
      <w:r w:rsidRPr="004F7F1A">
        <w:rPr>
          <w:rFonts w:hint="eastAsia"/>
          <w:sz w:val="24"/>
        </w:rPr>
        <w:t>开发商对</w:t>
      </w:r>
      <w:proofErr w:type="gramStart"/>
      <w:r w:rsidR="004F7F1A" w:rsidRPr="004F7F1A">
        <w:rPr>
          <w:rFonts w:hint="eastAsia"/>
          <w:sz w:val="24"/>
        </w:rPr>
        <w:t>统一云管平台</w:t>
      </w:r>
      <w:proofErr w:type="gramEnd"/>
      <w:r w:rsidRPr="004F7F1A">
        <w:rPr>
          <w:rFonts w:hint="eastAsia"/>
          <w:sz w:val="24"/>
        </w:rPr>
        <w:t>进行的开发及其费用不属于本项目采购范围。</w:t>
      </w:r>
    </w:p>
    <w:p w:rsidR="00DC5E9F" w:rsidRPr="00DC5E9F" w:rsidRDefault="00DC5E9F" w:rsidP="00DC5E9F">
      <w:pPr>
        <w:widowControl/>
        <w:ind w:firstLineChars="200" w:firstLine="446"/>
        <w:jc w:val="left"/>
        <w:rPr>
          <w:sz w:val="24"/>
        </w:rPr>
      </w:pPr>
      <w:r>
        <w:rPr>
          <w:rFonts w:hint="eastAsia"/>
          <w:sz w:val="24"/>
        </w:rPr>
        <w:t>三、</w:t>
      </w:r>
      <w:r w:rsidRPr="00DC5E9F">
        <w:rPr>
          <w:rFonts w:hint="eastAsia"/>
          <w:sz w:val="24"/>
        </w:rPr>
        <w:t>功能需求</w:t>
      </w:r>
    </w:p>
    <w:p w:rsidR="00DC5E9F" w:rsidRPr="00DC5E9F" w:rsidRDefault="00DC5E9F" w:rsidP="00DC5E9F">
      <w:pPr>
        <w:widowControl/>
        <w:ind w:firstLineChars="200" w:firstLine="446"/>
        <w:jc w:val="left"/>
        <w:rPr>
          <w:sz w:val="24"/>
        </w:rPr>
      </w:pPr>
      <w:r w:rsidRPr="00DC5E9F">
        <w:rPr>
          <w:rFonts w:hint="eastAsia"/>
          <w:sz w:val="24"/>
        </w:rPr>
        <w:t>政务云为市级政务部门提供基础资源服务、安全资源服务，结合我市</w:t>
      </w:r>
      <w:proofErr w:type="gramStart"/>
      <w:r w:rsidRPr="00DC5E9F">
        <w:rPr>
          <w:rFonts w:hint="eastAsia"/>
          <w:sz w:val="24"/>
        </w:rPr>
        <w:t>信创产业</w:t>
      </w:r>
      <w:proofErr w:type="gramEnd"/>
      <w:r w:rsidRPr="00DC5E9F">
        <w:rPr>
          <w:rFonts w:hint="eastAsia"/>
          <w:sz w:val="24"/>
        </w:rPr>
        <w:t>发展要求，按需</w:t>
      </w:r>
      <w:proofErr w:type="gramStart"/>
      <w:r w:rsidRPr="00DC5E9F">
        <w:rPr>
          <w:rFonts w:hint="eastAsia"/>
          <w:sz w:val="24"/>
        </w:rPr>
        <w:t>提供信创云资源</w:t>
      </w:r>
      <w:proofErr w:type="gramEnd"/>
      <w:r w:rsidRPr="00DC5E9F">
        <w:rPr>
          <w:rFonts w:hint="eastAsia"/>
          <w:sz w:val="24"/>
        </w:rPr>
        <w:t>服务。按照各市级政务部门对基础设施支撑服务的需求，政务</w:t>
      </w:r>
      <w:proofErr w:type="gramStart"/>
      <w:r w:rsidRPr="00DC5E9F">
        <w:rPr>
          <w:rFonts w:hint="eastAsia"/>
          <w:sz w:val="24"/>
        </w:rPr>
        <w:t>云主要</w:t>
      </w:r>
      <w:proofErr w:type="gramEnd"/>
      <w:r w:rsidRPr="00DC5E9F">
        <w:rPr>
          <w:rFonts w:hint="eastAsia"/>
          <w:sz w:val="24"/>
        </w:rPr>
        <w:t>包含以下业务功能：</w:t>
      </w:r>
    </w:p>
    <w:p w:rsidR="00DC5E9F" w:rsidRPr="00DC5E9F" w:rsidRDefault="00DC5E9F" w:rsidP="00DC5E9F">
      <w:pPr>
        <w:widowControl/>
        <w:ind w:firstLineChars="200" w:firstLine="446"/>
        <w:jc w:val="left"/>
        <w:rPr>
          <w:sz w:val="24"/>
        </w:rPr>
      </w:pPr>
      <w:r w:rsidRPr="00DC5E9F">
        <w:rPr>
          <w:rFonts w:hint="eastAsia"/>
          <w:sz w:val="24"/>
        </w:rPr>
        <w:t>基础资源服务，包含</w:t>
      </w:r>
      <w:proofErr w:type="gramStart"/>
      <w:r w:rsidRPr="00DC5E9F">
        <w:rPr>
          <w:rFonts w:hint="eastAsia"/>
          <w:sz w:val="24"/>
        </w:rPr>
        <w:t>云服务</w:t>
      </w:r>
      <w:proofErr w:type="gramEnd"/>
      <w:r w:rsidRPr="00DC5E9F">
        <w:rPr>
          <w:rFonts w:hint="eastAsia"/>
          <w:sz w:val="24"/>
        </w:rPr>
        <w:t>商提供基于</w:t>
      </w:r>
      <w:r w:rsidRPr="00DC5E9F">
        <w:rPr>
          <w:rFonts w:hint="eastAsia"/>
          <w:sz w:val="24"/>
        </w:rPr>
        <w:t>X86</w:t>
      </w:r>
      <w:r w:rsidRPr="00DC5E9F">
        <w:rPr>
          <w:rFonts w:hint="eastAsia"/>
          <w:sz w:val="24"/>
        </w:rPr>
        <w:t>架构的计算、存储、网络、备份等基础资源服务。</w:t>
      </w:r>
    </w:p>
    <w:p w:rsidR="00DC5E9F" w:rsidRPr="00DC5E9F" w:rsidRDefault="00DC5E9F" w:rsidP="00DC5E9F">
      <w:pPr>
        <w:widowControl/>
        <w:ind w:firstLineChars="200" w:firstLine="446"/>
        <w:jc w:val="left"/>
        <w:rPr>
          <w:sz w:val="24"/>
        </w:rPr>
      </w:pPr>
      <w:r w:rsidRPr="00DC5E9F">
        <w:rPr>
          <w:rFonts w:hint="eastAsia"/>
          <w:sz w:val="24"/>
        </w:rPr>
        <w:t>安全资源服务，</w:t>
      </w:r>
      <w:proofErr w:type="gramStart"/>
      <w:r w:rsidRPr="00DC5E9F">
        <w:rPr>
          <w:rFonts w:hint="eastAsia"/>
          <w:sz w:val="24"/>
        </w:rPr>
        <w:t>云服务</w:t>
      </w:r>
      <w:proofErr w:type="gramEnd"/>
      <w:r w:rsidRPr="00DC5E9F">
        <w:rPr>
          <w:rFonts w:hint="eastAsia"/>
          <w:sz w:val="24"/>
        </w:rPr>
        <w:t>商所提供的</w:t>
      </w:r>
      <w:proofErr w:type="gramStart"/>
      <w:r w:rsidRPr="00DC5E9F">
        <w:rPr>
          <w:rFonts w:hint="eastAsia"/>
          <w:sz w:val="24"/>
        </w:rPr>
        <w:t>云基础</w:t>
      </w:r>
      <w:proofErr w:type="gramEnd"/>
      <w:r w:rsidRPr="00DC5E9F">
        <w:rPr>
          <w:rFonts w:hint="eastAsia"/>
          <w:sz w:val="24"/>
        </w:rPr>
        <w:t>环境应满足等级保护三级要求，同时应当根据用户的业务需求，针对不同的业务系统等级保护要求，提供防火墙、堡垒机、云主机防病毒等安全资源服务。</w:t>
      </w:r>
    </w:p>
    <w:p w:rsidR="00885C2D" w:rsidRDefault="00DC5E9F" w:rsidP="00DC5E9F">
      <w:pPr>
        <w:widowControl/>
        <w:ind w:firstLineChars="200" w:firstLine="446"/>
        <w:jc w:val="left"/>
        <w:rPr>
          <w:sz w:val="24"/>
        </w:rPr>
      </w:pPr>
      <w:proofErr w:type="gramStart"/>
      <w:r w:rsidRPr="00DC5E9F">
        <w:rPr>
          <w:rFonts w:hint="eastAsia"/>
          <w:sz w:val="24"/>
        </w:rPr>
        <w:lastRenderedPageBreak/>
        <w:t>信创资源</w:t>
      </w:r>
      <w:proofErr w:type="gramEnd"/>
      <w:r w:rsidRPr="00DC5E9F">
        <w:rPr>
          <w:rFonts w:hint="eastAsia"/>
          <w:sz w:val="24"/>
        </w:rPr>
        <w:t>服务，结合我市</w:t>
      </w:r>
      <w:proofErr w:type="gramStart"/>
      <w:r w:rsidRPr="00DC5E9F">
        <w:rPr>
          <w:rFonts w:hint="eastAsia"/>
          <w:sz w:val="24"/>
        </w:rPr>
        <w:t>信创产业</w:t>
      </w:r>
      <w:proofErr w:type="gramEnd"/>
      <w:r w:rsidRPr="00DC5E9F">
        <w:rPr>
          <w:rFonts w:hint="eastAsia"/>
          <w:sz w:val="24"/>
        </w:rPr>
        <w:t>发展要求，按需提供基于</w:t>
      </w:r>
      <w:r w:rsidRPr="00DC5E9F">
        <w:rPr>
          <w:rFonts w:hint="eastAsia"/>
          <w:sz w:val="24"/>
        </w:rPr>
        <w:t>ARM</w:t>
      </w:r>
      <w:r w:rsidRPr="00DC5E9F">
        <w:rPr>
          <w:rFonts w:hint="eastAsia"/>
          <w:sz w:val="24"/>
        </w:rPr>
        <w:t>、</w:t>
      </w:r>
      <w:r w:rsidRPr="00DC5E9F">
        <w:rPr>
          <w:rFonts w:hint="eastAsia"/>
          <w:sz w:val="24"/>
        </w:rPr>
        <w:t>C86</w:t>
      </w:r>
      <w:r w:rsidRPr="00DC5E9F">
        <w:rPr>
          <w:rFonts w:hint="eastAsia"/>
          <w:sz w:val="24"/>
        </w:rPr>
        <w:t>等架构的</w:t>
      </w:r>
      <w:proofErr w:type="gramStart"/>
      <w:r w:rsidRPr="00DC5E9F">
        <w:rPr>
          <w:rFonts w:hint="eastAsia"/>
          <w:sz w:val="24"/>
        </w:rPr>
        <w:t>云资源</w:t>
      </w:r>
      <w:proofErr w:type="gramEnd"/>
      <w:r w:rsidRPr="00DC5E9F">
        <w:rPr>
          <w:rFonts w:hint="eastAsia"/>
          <w:sz w:val="24"/>
        </w:rPr>
        <w:t>服务，包括计算、存储、备份等信</w:t>
      </w:r>
      <w:proofErr w:type="gramStart"/>
      <w:r w:rsidRPr="00DC5E9F">
        <w:rPr>
          <w:rFonts w:hint="eastAsia"/>
          <w:sz w:val="24"/>
        </w:rPr>
        <w:t>创资源</w:t>
      </w:r>
      <w:proofErr w:type="gramEnd"/>
      <w:r w:rsidRPr="00DC5E9F">
        <w:rPr>
          <w:rFonts w:hint="eastAsia"/>
          <w:sz w:val="24"/>
        </w:rPr>
        <w:t>服务。</w:t>
      </w:r>
    </w:p>
    <w:p w:rsidR="00885C2D" w:rsidRDefault="00C670D8" w:rsidP="00300C88">
      <w:pPr>
        <w:widowControl/>
        <w:ind w:firstLineChars="200" w:firstLine="446"/>
        <w:jc w:val="left"/>
        <w:rPr>
          <w:sz w:val="24"/>
        </w:rPr>
      </w:pPr>
      <w:r w:rsidRPr="00C670D8">
        <w:rPr>
          <w:rFonts w:hint="eastAsia"/>
          <w:sz w:val="24"/>
        </w:rPr>
        <w:t>为保障整个政务云平台的平稳可靠运行，</w:t>
      </w:r>
      <w:proofErr w:type="gramStart"/>
      <w:r w:rsidRPr="00C670D8">
        <w:rPr>
          <w:rFonts w:hint="eastAsia"/>
          <w:sz w:val="24"/>
        </w:rPr>
        <w:t>云服务</w:t>
      </w:r>
      <w:proofErr w:type="gramEnd"/>
      <w:r w:rsidRPr="00C670D8">
        <w:rPr>
          <w:rFonts w:hint="eastAsia"/>
          <w:sz w:val="24"/>
        </w:rPr>
        <w:t>商需从整体上对包括</w:t>
      </w:r>
      <w:r w:rsidRPr="00C670D8">
        <w:rPr>
          <w:rFonts w:hint="eastAsia"/>
          <w:sz w:val="24"/>
        </w:rPr>
        <w:t>IP</w:t>
      </w:r>
      <w:r w:rsidRPr="00C670D8">
        <w:rPr>
          <w:rFonts w:hint="eastAsia"/>
          <w:sz w:val="24"/>
        </w:rPr>
        <w:t>网络、服务器、存储、安全设备、中间件、数据库等组件在内的</w:t>
      </w:r>
      <w:r w:rsidRPr="00C670D8">
        <w:rPr>
          <w:rFonts w:hint="eastAsia"/>
          <w:sz w:val="24"/>
        </w:rPr>
        <w:t>IT</w:t>
      </w:r>
      <w:r w:rsidRPr="00C670D8">
        <w:rPr>
          <w:rFonts w:hint="eastAsia"/>
          <w:sz w:val="24"/>
        </w:rPr>
        <w:t>软硬件环境进行综合管理，并能够提供云平台运行异常的实时告警和进行图形化问题定位，性能趋势分析和预警，以重要性为导向及时开展事件处理和通知。</w:t>
      </w:r>
    </w:p>
    <w:p w:rsidR="00BC1F4C" w:rsidRPr="00BC1F4C" w:rsidRDefault="00BC1F4C" w:rsidP="00BC1F4C">
      <w:pPr>
        <w:widowControl/>
        <w:ind w:firstLineChars="200" w:firstLine="446"/>
        <w:jc w:val="left"/>
        <w:rPr>
          <w:sz w:val="24"/>
        </w:rPr>
      </w:pPr>
      <w:r>
        <w:rPr>
          <w:rFonts w:hint="eastAsia"/>
          <w:sz w:val="24"/>
        </w:rPr>
        <w:t>四、</w:t>
      </w:r>
      <w:r w:rsidRPr="00BC1F4C">
        <w:rPr>
          <w:rFonts w:hint="eastAsia"/>
          <w:sz w:val="24"/>
        </w:rPr>
        <w:t>性能需求</w:t>
      </w:r>
    </w:p>
    <w:p w:rsidR="00BC1F4C" w:rsidRPr="00BC1F4C" w:rsidRDefault="00BC1F4C" w:rsidP="00BC1F4C">
      <w:pPr>
        <w:widowControl/>
        <w:ind w:firstLineChars="200" w:firstLine="446"/>
        <w:jc w:val="left"/>
        <w:rPr>
          <w:sz w:val="24"/>
        </w:rPr>
      </w:pPr>
      <w:proofErr w:type="gramStart"/>
      <w:r w:rsidRPr="00BC1F4C">
        <w:rPr>
          <w:rFonts w:hint="eastAsia"/>
          <w:sz w:val="24"/>
        </w:rPr>
        <w:t>云服务</w:t>
      </w:r>
      <w:proofErr w:type="gramEnd"/>
      <w:r w:rsidRPr="00BC1F4C">
        <w:rPr>
          <w:rFonts w:hint="eastAsia"/>
          <w:sz w:val="24"/>
        </w:rPr>
        <w:t>商提供的硬件设备，在功能和性能上不低于下述产品的配置要求。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618"/>
      </w:tblGrid>
      <w:tr w:rsidR="00BC1F4C" w:rsidRPr="00BC1F4C" w:rsidTr="00BC1F4C">
        <w:trPr>
          <w:cantSplit/>
          <w:trHeight w:val="1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b/>
                <w:color w:val="000000" w:themeColor="text1"/>
                <w:szCs w:val="21"/>
              </w:rPr>
              <w:t>用途：虚拟化计算资源服务器</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b/>
                <w:color w:val="000000" w:themeColor="text1"/>
                <w:szCs w:val="21"/>
              </w:rPr>
            </w:pPr>
            <w:r w:rsidRPr="00BC1F4C">
              <w:rPr>
                <w:b/>
                <w:color w:val="000000" w:themeColor="text1"/>
                <w:szCs w:val="21"/>
              </w:rPr>
              <w:t>指标项</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b/>
                <w:color w:val="000000" w:themeColor="text1"/>
                <w:szCs w:val="21"/>
              </w:rPr>
            </w:pPr>
            <w:r w:rsidRPr="00BC1F4C">
              <w:rPr>
                <w:b/>
                <w:color w:val="000000" w:themeColor="text1"/>
                <w:szCs w:val="21"/>
              </w:rPr>
              <w:t>指标要求</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CPU</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color w:val="000000" w:themeColor="text1"/>
                <w:szCs w:val="21"/>
              </w:rPr>
              <w:t>≥2.0Hz</w:t>
            </w:r>
            <w:r w:rsidRPr="00BC1F4C">
              <w:rPr>
                <w:color w:val="000000" w:themeColor="text1"/>
                <w:szCs w:val="21"/>
              </w:rPr>
              <w:t>；</w:t>
            </w:r>
            <w:r w:rsidRPr="00BC1F4C">
              <w:rPr>
                <w:color w:val="000000" w:themeColor="text1"/>
                <w:szCs w:val="21"/>
              </w:rPr>
              <w:t>≥ 2</w:t>
            </w:r>
            <w:r w:rsidRPr="00BC1F4C">
              <w:rPr>
                <w:color w:val="000000" w:themeColor="text1"/>
                <w:szCs w:val="21"/>
              </w:rPr>
              <w:t>路</w:t>
            </w:r>
            <w:r w:rsidRPr="00BC1F4C">
              <w:rPr>
                <w:color w:val="000000" w:themeColor="text1"/>
                <w:szCs w:val="21"/>
              </w:rPr>
              <w:t>*10</w:t>
            </w:r>
            <w:r w:rsidRPr="00BC1F4C">
              <w:rPr>
                <w:color w:val="000000" w:themeColor="text1"/>
                <w:szCs w:val="21"/>
              </w:rPr>
              <w:t>核；</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内存配置数量</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color w:val="000000" w:themeColor="text1"/>
                <w:szCs w:val="21"/>
              </w:rPr>
              <w:t>≥256GB</w:t>
            </w:r>
            <w:r w:rsidRPr="00BC1F4C">
              <w:rPr>
                <w:color w:val="000000" w:themeColor="text1"/>
                <w:szCs w:val="21"/>
              </w:rPr>
              <w:t>；</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网络接口</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snapToGrid w:val="0"/>
              <w:rPr>
                <w:color w:val="000000" w:themeColor="text1"/>
                <w:szCs w:val="21"/>
              </w:rPr>
            </w:pPr>
            <w:r w:rsidRPr="00BC1F4C">
              <w:rPr>
                <w:color w:val="000000" w:themeColor="text1"/>
                <w:szCs w:val="21"/>
              </w:rPr>
              <w:t>≥2</w:t>
            </w:r>
            <w:r w:rsidRPr="00BC1F4C">
              <w:rPr>
                <w:color w:val="000000" w:themeColor="text1"/>
                <w:szCs w:val="21"/>
              </w:rPr>
              <w:t>个千兆以太网口，</w:t>
            </w:r>
            <w:r w:rsidRPr="00BC1F4C">
              <w:rPr>
                <w:color w:val="000000" w:themeColor="text1"/>
                <w:szCs w:val="21"/>
              </w:rPr>
              <w:t>≥2</w:t>
            </w:r>
            <w:r w:rsidRPr="00BC1F4C">
              <w:rPr>
                <w:color w:val="000000" w:themeColor="text1"/>
                <w:szCs w:val="21"/>
              </w:rPr>
              <w:t>个万兆以太网口；</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电源和风扇</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color w:val="000000" w:themeColor="text1"/>
                <w:szCs w:val="21"/>
              </w:rPr>
              <w:t>配置冗余电源和风扇；</w:t>
            </w:r>
          </w:p>
        </w:tc>
      </w:tr>
    </w:tbl>
    <w:p w:rsidR="00BC1F4C" w:rsidRDefault="00BC1F4C" w:rsidP="00BC1F4C">
      <w:pPr>
        <w:spacing w:line="360" w:lineRule="auto"/>
        <w:ind w:firstLine="636"/>
        <w:rPr>
          <w:rFonts w:ascii="宋体" w:eastAsia="方正仿宋简体" w:hAnsi="宋体"/>
          <w:bCs/>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618"/>
      </w:tblGrid>
      <w:tr w:rsidR="00BC1F4C" w:rsidRPr="00BC1F4C" w:rsidTr="00BC1F4C">
        <w:trPr>
          <w:cantSplit/>
          <w:trHeight w:val="39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b/>
                <w:color w:val="000000" w:themeColor="text1"/>
                <w:szCs w:val="21"/>
              </w:rPr>
              <w:t>用途：集中式存储</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b/>
                <w:color w:val="000000" w:themeColor="text1"/>
                <w:szCs w:val="21"/>
              </w:rPr>
            </w:pPr>
            <w:r w:rsidRPr="00BC1F4C">
              <w:rPr>
                <w:b/>
                <w:color w:val="000000" w:themeColor="text1"/>
                <w:szCs w:val="21"/>
              </w:rPr>
              <w:t>指标项</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b/>
                <w:color w:val="000000" w:themeColor="text1"/>
                <w:szCs w:val="21"/>
              </w:rPr>
            </w:pPr>
            <w:r w:rsidRPr="00BC1F4C">
              <w:rPr>
                <w:b/>
                <w:color w:val="000000" w:themeColor="text1"/>
                <w:szCs w:val="21"/>
              </w:rPr>
              <w:t>指标要求</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接口</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color w:val="000000" w:themeColor="text1"/>
                <w:szCs w:val="21"/>
              </w:rPr>
              <w:t>至少提供</w:t>
            </w:r>
            <w:r w:rsidRPr="00BC1F4C">
              <w:rPr>
                <w:color w:val="000000" w:themeColor="text1"/>
                <w:szCs w:val="21"/>
              </w:rPr>
              <w:t>12</w:t>
            </w:r>
            <w:r w:rsidRPr="00BC1F4C">
              <w:rPr>
                <w:color w:val="000000" w:themeColor="text1"/>
                <w:szCs w:val="21"/>
              </w:rPr>
              <w:t>个</w:t>
            </w:r>
            <w:r w:rsidRPr="00BC1F4C">
              <w:rPr>
                <w:color w:val="000000" w:themeColor="text1"/>
                <w:szCs w:val="21"/>
              </w:rPr>
              <w:t>16Gb</w:t>
            </w:r>
            <w:r w:rsidRPr="00BC1F4C">
              <w:rPr>
                <w:color w:val="000000" w:themeColor="text1"/>
                <w:szCs w:val="21"/>
              </w:rPr>
              <w:t>光纤接口；</w:t>
            </w:r>
          </w:p>
        </w:tc>
      </w:tr>
      <w:tr w:rsidR="00BC1F4C" w:rsidRPr="00BC1F4C" w:rsidTr="00BC1F4C">
        <w:trPr>
          <w:cantSplit/>
          <w:trHeight w:val="610"/>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存储模式、容量</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color w:val="000000" w:themeColor="text1"/>
                <w:szCs w:val="21"/>
              </w:rPr>
              <w:t>同时支持</w:t>
            </w:r>
            <w:r w:rsidRPr="00BC1F4C">
              <w:rPr>
                <w:color w:val="000000" w:themeColor="text1"/>
                <w:szCs w:val="21"/>
              </w:rPr>
              <w:t>FC-SAN</w:t>
            </w:r>
            <w:r w:rsidRPr="00BC1F4C">
              <w:rPr>
                <w:color w:val="000000" w:themeColor="text1"/>
                <w:szCs w:val="21"/>
              </w:rPr>
              <w:t>和</w:t>
            </w:r>
            <w:r w:rsidRPr="00BC1F4C">
              <w:rPr>
                <w:color w:val="000000" w:themeColor="text1"/>
                <w:szCs w:val="21"/>
              </w:rPr>
              <w:t>IP-SAN</w:t>
            </w:r>
            <w:r w:rsidRPr="00BC1F4C">
              <w:rPr>
                <w:color w:val="000000" w:themeColor="text1"/>
                <w:szCs w:val="21"/>
              </w:rPr>
              <w:t>提供的统一存储；存储支持固态盘、</w:t>
            </w:r>
            <w:r w:rsidRPr="00BC1F4C">
              <w:rPr>
                <w:color w:val="000000" w:themeColor="text1"/>
                <w:szCs w:val="21"/>
              </w:rPr>
              <w:t>SAS</w:t>
            </w:r>
            <w:r w:rsidRPr="00BC1F4C">
              <w:rPr>
                <w:color w:val="000000" w:themeColor="text1"/>
                <w:szCs w:val="21"/>
              </w:rPr>
              <w:t>、</w:t>
            </w:r>
            <w:r w:rsidRPr="00BC1F4C">
              <w:rPr>
                <w:color w:val="000000" w:themeColor="text1"/>
                <w:szCs w:val="21"/>
              </w:rPr>
              <w:t>NL SAS</w:t>
            </w:r>
            <w:r w:rsidRPr="00BC1F4C">
              <w:rPr>
                <w:color w:val="000000" w:themeColor="text1"/>
                <w:szCs w:val="21"/>
              </w:rPr>
              <w:t>异构混插；</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硬盘类型</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snapToGrid w:val="0"/>
              <w:rPr>
                <w:color w:val="000000" w:themeColor="text1"/>
                <w:szCs w:val="21"/>
              </w:rPr>
            </w:pPr>
            <w:r w:rsidRPr="00BC1F4C">
              <w:rPr>
                <w:color w:val="000000" w:themeColor="text1"/>
                <w:szCs w:val="21"/>
              </w:rPr>
              <w:t>支持</w:t>
            </w:r>
            <w:proofErr w:type="gramStart"/>
            <w:r w:rsidRPr="00BC1F4C">
              <w:rPr>
                <w:color w:val="000000" w:themeColor="text1"/>
                <w:szCs w:val="21"/>
              </w:rPr>
              <w:t>闪</w:t>
            </w:r>
            <w:proofErr w:type="gramEnd"/>
            <w:r w:rsidRPr="00BC1F4C">
              <w:rPr>
                <w:color w:val="000000" w:themeColor="text1"/>
                <w:szCs w:val="21"/>
              </w:rPr>
              <w:t>存盘、</w:t>
            </w:r>
            <w:r w:rsidRPr="00BC1F4C">
              <w:rPr>
                <w:color w:val="000000" w:themeColor="text1"/>
                <w:szCs w:val="21"/>
              </w:rPr>
              <w:t>SAS</w:t>
            </w:r>
            <w:r w:rsidRPr="00BC1F4C">
              <w:rPr>
                <w:color w:val="000000" w:themeColor="text1"/>
                <w:szCs w:val="21"/>
              </w:rPr>
              <w:t>盘、</w:t>
            </w:r>
            <w:r w:rsidRPr="00BC1F4C">
              <w:rPr>
                <w:color w:val="000000" w:themeColor="text1"/>
                <w:szCs w:val="21"/>
              </w:rPr>
              <w:t>SATA</w:t>
            </w:r>
            <w:r w:rsidRPr="00BC1F4C">
              <w:rPr>
                <w:color w:val="000000" w:themeColor="text1"/>
                <w:szCs w:val="21"/>
              </w:rPr>
              <w:t>盘；</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在线扩容方式</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color w:val="000000" w:themeColor="text1"/>
                <w:szCs w:val="21"/>
              </w:rPr>
              <w:t>支持在线扩容；</w:t>
            </w:r>
          </w:p>
        </w:tc>
      </w:tr>
      <w:tr w:rsidR="00BC1F4C" w:rsidRPr="00BC1F4C" w:rsidTr="00BC1F4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center"/>
              <w:rPr>
                <w:color w:val="000000" w:themeColor="text1"/>
                <w:szCs w:val="21"/>
              </w:rPr>
            </w:pPr>
            <w:r w:rsidRPr="00BC1F4C">
              <w:rPr>
                <w:color w:val="000000" w:themeColor="text1"/>
                <w:szCs w:val="21"/>
              </w:rPr>
              <w:t>操作系统</w:t>
            </w:r>
          </w:p>
        </w:tc>
        <w:tc>
          <w:tcPr>
            <w:tcW w:w="3880" w:type="pc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C421BA">
            <w:pPr>
              <w:jc w:val="left"/>
              <w:rPr>
                <w:color w:val="000000" w:themeColor="text1"/>
                <w:szCs w:val="21"/>
              </w:rPr>
            </w:pPr>
            <w:r w:rsidRPr="00BC1F4C">
              <w:rPr>
                <w:color w:val="000000" w:themeColor="text1"/>
                <w:szCs w:val="21"/>
              </w:rPr>
              <w:t>支持</w:t>
            </w:r>
            <w:r w:rsidRPr="00BC1F4C">
              <w:rPr>
                <w:color w:val="000000" w:themeColor="text1"/>
                <w:szCs w:val="21"/>
              </w:rPr>
              <w:t>AIX</w:t>
            </w:r>
            <w:r w:rsidRPr="00BC1F4C">
              <w:rPr>
                <w:color w:val="000000" w:themeColor="text1"/>
                <w:szCs w:val="21"/>
              </w:rPr>
              <w:t>、</w:t>
            </w:r>
            <w:r w:rsidRPr="00BC1F4C">
              <w:rPr>
                <w:color w:val="000000" w:themeColor="text1"/>
                <w:szCs w:val="21"/>
              </w:rPr>
              <w:t>HP-UX</w:t>
            </w:r>
            <w:r w:rsidRPr="00BC1F4C">
              <w:rPr>
                <w:color w:val="000000" w:themeColor="text1"/>
                <w:szCs w:val="21"/>
              </w:rPr>
              <w:t>、</w:t>
            </w:r>
            <w:r w:rsidRPr="00BC1F4C">
              <w:rPr>
                <w:color w:val="000000" w:themeColor="text1"/>
                <w:szCs w:val="21"/>
              </w:rPr>
              <w:t>Solaris</w:t>
            </w:r>
            <w:r w:rsidRPr="00BC1F4C">
              <w:rPr>
                <w:color w:val="000000" w:themeColor="text1"/>
                <w:szCs w:val="21"/>
              </w:rPr>
              <w:t>、</w:t>
            </w:r>
            <w:r w:rsidRPr="00BC1F4C">
              <w:rPr>
                <w:color w:val="000000" w:themeColor="text1"/>
                <w:szCs w:val="21"/>
              </w:rPr>
              <w:t>32/64</w:t>
            </w:r>
            <w:r w:rsidRPr="00BC1F4C">
              <w:rPr>
                <w:color w:val="000000" w:themeColor="text1"/>
                <w:szCs w:val="21"/>
              </w:rPr>
              <w:t>位</w:t>
            </w:r>
            <w:r w:rsidRPr="00BC1F4C">
              <w:rPr>
                <w:color w:val="000000" w:themeColor="text1"/>
                <w:szCs w:val="21"/>
              </w:rPr>
              <w:t>Windows Server</w:t>
            </w:r>
            <w:r w:rsidRPr="00BC1F4C">
              <w:rPr>
                <w:color w:val="000000" w:themeColor="text1"/>
                <w:szCs w:val="21"/>
              </w:rPr>
              <w:t>、</w:t>
            </w:r>
            <w:r w:rsidRPr="00BC1F4C">
              <w:rPr>
                <w:color w:val="000000" w:themeColor="text1"/>
                <w:szCs w:val="21"/>
              </w:rPr>
              <w:t>32/64</w:t>
            </w:r>
            <w:r w:rsidRPr="00BC1F4C">
              <w:rPr>
                <w:color w:val="000000" w:themeColor="text1"/>
                <w:szCs w:val="21"/>
              </w:rPr>
              <w:t>位</w:t>
            </w:r>
            <w:r w:rsidRPr="00BC1F4C">
              <w:rPr>
                <w:color w:val="000000" w:themeColor="text1"/>
                <w:szCs w:val="21"/>
              </w:rPr>
              <w:t>Linux</w:t>
            </w:r>
            <w:r w:rsidRPr="00BC1F4C">
              <w:rPr>
                <w:color w:val="000000" w:themeColor="text1"/>
                <w:szCs w:val="21"/>
              </w:rPr>
              <w:t>等操作系统；</w:t>
            </w:r>
            <w:r w:rsidRPr="00BC1F4C">
              <w:rPr>
                <w:color w:val="000000" w:themeColor="text1"/>
                <w:szCs w:val="21"/>
              </w:rPr>
              <w:t xml:space="preserve"> </w:t>
            </w:r>
          </w:p>
        </w:tc>
      </w:tr>
    </w:tbl>
    <w:p w:rsidR="00BC1F4C" w:rsidRDefault="00BC1F4C" w:rsidP="00BC1F4C">
      <w:pPr>
        <w:pStyle w:val="af1"/>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6860"/>
      </w:tblGrid>
      <w:tr w:rsidR="00BC1F4C" w:rsidRPr="00BC1F4C" w:rsidTr="00BC1F4C">
        <w:trPr>
          <w:trHeight w:val="432"/>
          <w:jc w:val="center"/>
        </w:trPr>
        <w:tc>
          <w:tcPr>
            <w:tcW w:w="5000" w:type="pct"/>
            <w:gridSpan w:val="2"/>
            <w:shd w:val="clear" w:color="auto" w:fill="auto"/>
            <w:tcMar>
              <w:top w:w="0" w:type="dxa"/>
              <w:left w:w="108" w:type="dxa"/>
              <w:bottom w:w="0" w:type="dxa"/>
              <w:right w:w="108" w:type="dxa"/>
            </w:tcMar>
            <w:vAlign w:val="center"/>
          </w:tcPr>
          <w:p w:rsidR="00BC1F4C" w:rsidRPr="00BC1F4C" w:rsidRDefault="00BC1F4C" w:rsidP="00C421BA">
            <w:pPr>
              <w:spacing w:line="360" w:lineRule="auto"/>
              <w:jc w:val="left"/>
              <w:rPr>
                <w:b/>
                <w:bCs/>
                <w:color w:val="000000" w:themeColor="text1"/>
              </w:rPr>
            </w:pPr>
            <w:r w:rsidRPr="00BC1F4C">
              <w:rPr>
                <w:b/>
                <w:color w:val="000000" w:themeColor="text1"/>
                <w:szCs w:val="21"/>
              </w:rPr>
              <w:t>用途：分布式存储</w:t>
            </w:r>
          </w:p>
        </w:tc>
      </w:tr>
      <w:tr w:rsidR="00BC1F4C" w:rsidRPr="00BC1F4C" w:rsidTr="00BC1F4C">
        <w:trPr>
          <w:jc w:val="center"/>
        </w:trPr>
        <w:tc>
          <w:tcPr>
            <w:tcW w:w="978" w:type="pct"/>
            <w:shd w:val="clear" w:color="auto" w:fill="auto"/>
            <w:tcMar>
              <w:top w:w="0" w:type="dxa"/>
              <w:left w:w="108" w:type="dxa"/>
              <w:bottom w:w="0" w:type="dxa"/>
              <w:right w:w="108" w:type="dxa"/>
            </w:tcMar>
            <w:vAlign w:val="center"/>
          </w:tcPr>
          <w:p w:rsidR="00BC1F4C" w:rsidRPr="00BC1F4C" w:rsidRDefault="00BC1F4C" w:rsidP="00C421BA">
            <w:pPr>
              <w:jc w:val="center"/>
              <w:rPr>
                <w:b/>
                <w:color w:val="000000" w:themeColor="text1"/>
                <w:szCs w:val="21"/>
              </w:rPr>
            </w:pPr>
            <w:r w:rsidRPr="00BC1F4C">
              <w:rPr>
                <w:b/>
                <w:color w:val="000000" w:themeColor="text1"/>
                <w:szCs w:val="21"/>
              </w:rPr>
              <w:t>指标项</w:t>
            </w:r>
          </w:p>
        </w:tc>
        <w:tc>
          <w:tcPr>
            <w:tcW w:w="4021" w:type="pct"/>
            <w:shd w:val="clear" w:color="auto" w:fill="auto"/>
            <w:tcMar>
              <w:top w:w="0" w:type="dxa"/>
              <w:left w:w="108" w:type="dxa"/>
              <w:bottom w:w="0" w:type="dxa"/>
              <w:right w:w="108" w:type="dxa"/>
            </w:tcMar>
          </w:tcPr>
          <w:p w:rsidR="00BC1F4C" w:rsidRPr="00BC1F4C" w:rsidRDefault="00BC1F4C" w:rsidP="00C421BA">
            <w:pPr>
              <w:jc w:val="center"/>
              <w:rPr>
                <w:b/>
                <w:color w:val="000000" w:themeColor="text1"/>
                <w:szCs w:val="21"/>
              </w:rPr>
            </w:pPr>
            <w:r w:rsidRPr="00BC1F4C">
              <w:rPr>
                <w:b/>
                <w:color w:val="000000" w:themeColor="text1"/>
                <w:szCs w:val="21"/>
              </w:rPr>
              <w:t>#</w:t>
            </w:r>
            <w:r w:rsidRPr="00BC1F4C">
              <w:rPr>
                <w:b/>
                <w:color w:val="000000" w:themeColor="text1"/>
                <w:szCs w:val="21"/>
              </w:rPr>
              <w:t>指标要求</w:t>
            </w:r>
          </w:p>
        </w:tc>
      </w:tr>
      <w:tr w:rsidR="00BC1F4C" w:rsidRPr="00BC1F4C" w:rsidTr="00BC1F4C">
        <w:trPr>
          <w:trHeight w:val="90"/>
          <w:jc w:val="center"/>
        </w:trPr>
        <w:tc>
          <w:tcPr>
            <w:tcW w:w="978" w:type="pct"/>
            <w:shd w:val="clear" w:color="auto" w:fill="auto"/>
            <w:tcMar>
              <w:top w:w="0" w:type="dxa"/>
              <w:left w:w="108" w:type="dxa"/>
              <w:bottom w:w="0" w:type="dxa"/>
              <w:right w:w="108" w:type="dxa"/>
            </w:tcMar>
            <w:vAlign w:val="center"/>
          </w:tcPr>
          <w:p w:rsidR="00BC1F4C" w:rsidRPr="00BC1F4C" w:rsidRDefault="00BC1F4C" w:rsidP="00C421BA">
            <w:pPr>
              <w:pStyle w:val="10"/>
              <w:spacing w:line="360" w:lineRule="auto"/>
              <w:jc w:val="center"/>
              <w:rPr>
                <w:color w:val="000000" w:themeColor="text1"/>
                <w:sz w:val="24"/>
                <w:szCs w:val="24"/>
              </w:rPr>
            </w:pPr>
            <w:r w:rsidRPr="00BC1F4C">
              <w:rPr>
                <w:color w:val="000000" w:themeColor="text1"/>
                <w:szCs w:val="21"/>
              </w:rPr>
              <w:t>可靠性要求</w:t>
            </w:r>
          </w:p>
        </w:tc>
        <w:tc>
          <w:tcPr>
            <w:tcW w:w="4021" w:type="pct"/>
            <w:shd w:val="clear" w:color="auto" w:fill="auto"/>
            <w:tcMar>
              <w:top w:w="0" w:type="dxa"/>
              <w:left w:w="108" w:type="dxa"/>
              <w:bottom w:w="0" w:type="dxa"/>
              <w:right w:w="108" w:type="dxa"/>
            </w:tcMar>
          </w:tcPr>
          <w:p w:rsidR="00BC1F4C" w:rsidRPr="00BC1F4C" w:rsidRDefault="00BC1F4C" w:rsidP="00C421BA">
            <w:pPr>
              <w:spacing w:line="360" w:lineRule="auto"/>
              <w:rPr>
                <w:color w:val="000000" w:themeColor="text1"/>
              </w:rPr>
            </w:pPr>
            <w:r w:rsidRPr="00BC1F4C">
              <w:rPr>
                <w:color w:val="000000" w:themeColor="text1"/>
              </w:rPr>
              <w:t>为云主机实例提供高效可靠的存储设备，可以作为云主机的独立</w:t>
            </w:r>
            <w:r w:rsidRPr="00BC1F4C">
              <w:rPr>
                <w:color w:val="000000" w:themeColor="text1"/>
              </w:rPr>
              <w:t xml:space="preserve"> </w:t>
            </w:r>
            <w:r w:rsidRPr="00BC1F4C">
              <w:rPr>
                <w:color w:val="000000" w:themeColor="text1"/>
              </w:rPr>
              <w:t>可扩展硬盘使用。它提供数据块级别的数据存储，采用三副本的分布式机制，提供数据可靠性保证</w:t>
            </w:r>
          </w:p>
        </w:tc>
      </w:tr>
      <w:tr w:rsidR="00BC1F4C" w:rsidRPr="00BC1F4C" w:rsidTr="00BC1F4C">
        <w:trPr>
          <w:trHeight w:val="811"/>
          <w:jc w:val="center"/>
        </w:trPr>
        <w:tc>
          <w:tcPr>
            <w:tcW w:w="978" w:type="pct"/>
            <w:shd w:val="clear" w:color="auto" w:fill="auto"/>
            <w:tcMar>
              <w:top w:w="0" w:type="dxa"/>
              <w:left w:w="108" w:type="dxa"/>
              <w:bottom w:w="0" w:type="dxa"/>
              <w:right w:w="108" w:type="dxa"/>
            </w:tcMar>
            <w:vAlign w:val="center"/>
          </w:tcPr>
          <w:p w:rsidR="00BC1F4C" w:rsidRPr="00BC1F4C" w:rsidRDefault="00BC1F4C" w:rsidP="00C421BA">
            <w:pPr>
              <w:pStyle w:val="10"/>
              <w:spacing w:line="360" w:lineRule="auto"/>
              <w:jc w:val="center"/>
              <w:rPr>
                <w:color w:val="000000" w:themeColor="text1"/>
                <w:szCs w:val="21"/>
              </w:rPr>
            </w:pPr>
            <w:r w:rsidRPr="00BC1F4C">
              <w:rPr>
                <w:color w:val="000000" w:themeColor="text1"/>
                <w:szCs w:val="21"/>
              </w:rPr>
              <w:t>架构要求</w:t>
            </w:r>
          </w:p>
        </w:tc>
        <w:tc>
          <w:tcPr>
            <w:tcW w:w="4021" w:type="pct"/>
            <w:shd w:val="clear" w:color="auto" w:fill="auto"/>
            <w:tcMar>
              <w:top w:w="0" w:type="dxa"/>
              <w:left w:w="108" w:type="dxa"/>
              <w:bottom w:w="0" w:type="dxa"/>
              <w:right w:w="108" w:type="dxa"/>
            </w:tcMar>
          </w:tcPr>
          <w:p w:rsidR="00BC1F4C" w:rsidRPr="00BC1F4C" w:rsidRDefault="00BC1F4C" w:rsidP="00C421BA">
            <w:pPr>
              <w:spacing w:line="360" w:lineRule="auto"/>
              <w:rPr>
                <w:color w:val="000000" w:themeColor="text1"/>
              </w:rPr>
            </w:pPr>
            <w:r w:rsidRPr="00BC1F4C">
              <w:rPr>
                <w:color w:val="000000" w:themeColor="text1"/>
              </w:rPr>
              <w:t>具备</w:t>
            </w:r>
            <w:r w:rsidRPr="00BC1F4C">
              <w:rPr>
                <w:color w:val="000000" w:themeColor="text1"/>
              </w:rPr>
              <w:t>PB</w:t>
            </w:r>
            <w:r w:rsidRPr="00BC1F4C">
              <w:rPr>
                <w:color w:val="000000" w:themeColor="text1"/>
              </w:rPr>
              <w:t>级以上容量扩展能力，支持存储容量和性能的线性扩展，可根据需求迅速完成空间扩展</w:t>
            </w:r>
          </w:p>
        </w:tc>
      </w:tr>
      <w:tr w:rsidR="00BC1F4C" w:rsidRPr="00BC1F4C" w:rsidTr="00BC1F4C">
        <w:trPr>
          <w:trHeight w:val="626"/>
          <w:jc w:val="center"/>
        </w:trPr>
        <w:tc>
          <w:tcPr>
            <w:tcW w:w="978" w:type="pct"/>
            <w:shd w:val="clear" w:color="auto" w:fill="auto"/>
            <w:tcMar>
              <w:top w:w="0" w:type="dxa"/>
              <w:left w:w="108" w:type="dxa"/>
              <w:bottom w:w="0" w:type="dxa"/>
              <w:right w:w="108" w:type="dxa"/>
            </w:tcMar>
            <w:vAlign w:val="center"/>
          </w:tcPr>
          <w:p w:rsidR="00BC1F4C" w:rsidRPr="00BC1F4C" w:rsidRDefault="00BC1F4C" w:rsidP="00C421BA">
            <w:pPr>
              <w:pStyle w:val="10"/>
              <w:spacing w:line="360" w:lineRule="auto"/>
              <w:jc w:val="center"/>
              <w:rPr>
                <w:color w:val="000000" w:themeColor="text1"/>
                <w:szCs w:val="21"/>
              </w:rPr>
            </w:pPr>
            <w:r w:rsidRPr="00BC1F4C">
              <w:rPr>
                <w:color w:val="000000" w:themeColor="text1"/>
                <w:szCs w:val="21"/>
              </w:rPr>
              <w:t>可操作性</w:t>
            </w:r>
          </w:p>
        </w:tc>
        <w:tc>
          <w:tcPr>
            <w:tcW w:w="4021" w:type="pct"/>
            <w:shd w:val="clear" w:color="auto" w:fill="auto"/>
            <w:tcMar>
              <w:top w:w="0" w:type="dxa"/>
              <w:left w:w="108" w:type="dxa"/>
              <w:bottom w:w="0" w:type="dxa"/>
              <w:right w:w="108" w:type="dxa"/>
            </w:tcMar>
          </w:tcPr>
          <w:p w:rsidR="00BC1F4C" w:rsidRPr="00BC1F4C" w:rsidRDefault="00BC1F4C" w:rsidP="00C421BA">
            <w:pPr>
              <w:spacing w:line="360" w:lineRule="auto"/>
              <w:rPr>
                <w:color w:val="000000" w:themeColor="text1"/>
              </w:rPr>
            </w:pPr>
            <w:r w:rsidRPr="00BC1F4C">
              <w:rPr>
                <w:color w:val="000000" w:themeColor="text1"/>
              </w:rPr>
              <w:t>支持通过</w:t>
            </w:r>
            <w:proofErr w:type="gramStart"/>
            <w:r w:rsidRPr="00BC1F4C">
              <w:rPr>
                <w:color w:val="000000" w:themeColor="text1"/>
              </w:rPr>
              <w:t>云管理</w:t>
            </w:r>
            <w:proofErr w:type="gramEnd"/>
            <w:r w:rsidRPr="00BC1F4C">
              <w:rPr>
                <w:color w:val="000000" w:themeColor="text1"/>
              </w:rPr>
              <w:t>平台，实现存储服务的部署与挂载使用；实现申请部署与使用</w:t>
            </w:r>
          </w:p>
        </w:tc>
      </w:tr>
    </w:tbl>
    <w:p w:rsidR="00BC1F4C" w:rsidRDefault="00BC1F4C" w:rsidP="00BC1F4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882"/>
      </w:tblGrid>
      <w:tr w:rsidR="00BC1F4C" w:rsidRPr="00BC1F4C" w:rsidTr="00BC1F4C">
        <w:trPr>
          <w:trHeight w:val="300"/>
          <w:jc w:val="center"/>
        </w:trPr>
        <w:tc>
          <w:tcPr>
            <w:tcW w:w="5000" w:type="pct"/>
            <w:gridSpan w:val="2"/>
            <w:shd w:val="clear" w:color="auto" w:fill="auto"/>
            <w:vAlign w:val="center"/>
          </w:tcPr>
          <w:p w:rsidR="00BC1F4C" w:rsidRPr="00BC1F4C" w:rsidRDefault="00BC1F4C" w:rsidP="00C421BA">
            <w:pPr>
              <w:jc w:val="left"/>
              <w:rPr>
                <w:b/>
                <w:bCs/>
                <w:color w:val="000000" w:themeColor="text1"/>
                <w:kern w:val="0"/>
              </w:rPr>
            </w:pPr>
            <w:r w:rsidRPr="00BC1F4C">
              <w:rPr>
                <w:b/>
                <w:bCs/>
                <w:color w:val="000000" w:themeColor="text1"/>
                <w:kern w:val="0"/>
              </w:rPr>
              <w:lastRenderedPageBreak/>
              <w:t>用途：数据中心网络</w:t>
            </w:r>
            <w:r w:rsidRPr="00BC1F4C">
              <w:rPr>
                <w:b/>
                <w:color w:val="000000" w:themeColor="text1"/>
                <w:szCs w:val="21"/>
              </w:rPr>
              <w:t>核心交换机</w:t>
            </w:r>
          </w:p>
        </w:tc>
      </w:tr>
      <w:tr w:rsidR="00BC1F4C" w:rsidRPr="00BC1F4C" w:rsidTr="00BC1F4C">
        <w:trPr>
          <w:trHeight w:val="300"/>
          <w:jc w:val="center"/>
        </w:trPr>
        <w:tc>
          <w:tcPr>
            <w:tcW w:w="965" w:type="pct"/>
            <w:shd w:val="clear" w:color="auto" w:fill="auto"/>
            <w:vAlign w:val="center"/>
          </w:tcPr>
          <w:p w:rsidR="00BC1F4C" w:rsidRPr="00BC1F4C" w:rsidRDefault="00BC1F4C" w:rsidP="00C421BA">
            <w:pPr>
              <w:jc w:val="center"/>
              <w:rPr>
                <w:b/>
                <w:bCs/>
                <w:color w:val="000000" w:themeColor="text1"/>
                <w:kern w:val="0"/>
              </w:rPr>
            </w:pPr>
            <w:r w:rsidRPr="00BC1F4C">
              <w:rPr>
                <w:b/>
                <w:bCs/>
                <w:color w:val="000000" w:themeColor="text1"/>
                <w:kern w:val="0"/>
              </w:rPr>
              <w:t>指标项</w:t>
            </w:r>
          </w:p>
        </w:tc>
        <w:tc>
          <w:tcPr>
            <w:tcW w:w="4035" w:type="pct"/>
            <w:shd w:val="clear" w:color="auto" w:fill="auto"/>
            <w:vAlign w:val="center"/>
          </w:tcPr>
          <w:p w:rsidR="00BC1F4C" w:rsidRPr="00BC1F4C" w:rsidRDefault="00BC1F4C" w:rsidP="00C421BA">
            <w:pPr>
              <w:jc w:val="center"/>
              <w:rPr>
                <w:b/>
                <w:bCs/>
                <w:color w:val="000000" w:themeColor="text1"/>
                <w:kern w:val="0"/>
              </w:rPr>
            </w:pPr>
            <w:r w:rsidRPr="00BC1F4C">
              <w:rPr>
                <w:b/>
                <w:color w:val="000000" w:themeColor="text1"/>
                <w:szCs w:val="21"/>
              </w:rPr>
              <w:t>#</w:t>
            </w:r>
            <w:r w:rsidRPr="00BC1F4C">
              <w:rPr>
                <w:b/>
                <w:color w:val="000000" w:themeColor="text1"/>
                <w:szCs w:val="21"/>
              </w:rPr>
              <w:t>指标</w:t>
            </w:r>
            <w:r w:rsidRPr="00BC1F4C">
              <w:rPr>
                <w:b/>
                <w:bCs/>
                <w:color w:val="000000" w:themeColor="text1"/>
                <w:kern w:val="0"/>
              </w:rPr>
              <w:t>要求</w:t>
            </w:r>
          </w:p>
        </w:tc>
      </w:tr>
      <w:tr w:rsidR="00BC1F4C" w:rsidRPr="00BC1F4C" w:rsidTr="00BC1F4C">
        <w:trPr>
          <w:trHeight w:val="330"/>
          <w:jc w:val="center"/>
        </w:trPr>
        <w:tc>
          <w:tcPr>
            <w:tcW w:w="965" w:type="pct"/>
            <w:vMerge w:val="restart"/>
            <w:shd w:val="clear" w:color="auto" w:fill="auto"/>
            <w:vAlign w:val="center"/>
          </w:tcPr>
          <w:p w:rsidR="00BC1F4C" w:rsidRPr="00BC1F4C" w:rsidRDefault="00BC1F4C" w:rsidP="00C421BA">
            <w:pPr>
              <w:jc w:val="center"/>
              <w:rPr>
                <w:color w:val="000000" w:themeColor="text1"/>
                <w:kern w:val="0"/>
              </w:rPr>
            </w:pPr>
            <w:r w:rsidRPr="00BC1F4C">
              <w:rPr>
                <w:color w:val="000000" w:themeColor="text1"/>
                <w:kern w:val="0"/>
              </w:rPr>
              <w:t>总体要求</w:t>
            </w: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数据中心交换机产品；</w:t>
            </w:r>
          </w:p>
        </w:tc>
      </w:tr>
      <w:tr w:rsidR="00BC1F4C" w:rsidRPr="00BC1F4C" w:rsidTr="00BC1F4C">
        <w:trPr>
          <w:trHeight w:val="330"/>
          <w:jc w:val="center"/>
        </w:trPr>
        <w:tc>
          <w:tcPr>
            <w:tcW w:w="965" w:type="pct"/>
            <w:vMerge/>
            <w:shd w:val="clear" w:color="auto" w:fill="auto"/>
            <w:vAlign w:val="center"/>
          </w:tcPr>
          <w:p w:rsidR="00BC1F4C" w:rsidRPr="00BC1F4C" w:rsidRDefault="00BC1F4C" w:rsidP="00C421BA">
            <w:pPr>
              <w:jc w:val="center"/>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模块化核心交换机产品；</w:t>
            </w:r>
          </w:p>
        </w:tc>
      </w:tr>
      <w:tr w:rsidR="00BC1F4C" w:rsidRPr="00BC1F4C" w:rsidTr="00BC1F4C">
        <w:trPr>
          <w:trHeight w:val="200"/>
          <w:jc w:val="center"/>
        </w:trPr>
        <w:tc>
          <w:tcPr>
            <w:tcW w:w="965" w:type="pct"/>
            <w:vMerge w:val="restart"/>
            <w:shd w:val="clear" w:color="auto" w:fill="auto"/>
            <w:vAlign w:val="center"/>
          </w:tcPr>
          <w:p w:rsidR="00BC1F4C" w:rsidRPr="00BC1F4C" w:rsidRDefault="00BC1F4C" w:rsidP="00C421BA">
            <w:pPr>
              <w:jc w:val="center"/>
              <w:rPr>
                <w:color w:val="000000" w:themeColor="text1"/>
                <w:kern w:val="0"/>
              </w:rPr>
            </w:pPr>
            <w:r w:rsidRPr="00BC1F4C">
              <w:rPr>
                <w:color w:val="000000" w:themeColor="text1"/>
                <w:kern w:val="0"/>
              </w:rPr>
              <w:t>基础要求</w:t>
            </w: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整机交换机容量</w:t>
            </w:r>
            <w:r w:rsidRPr="00BC1F4C">
              <w:rPr>
                <w:color w:val="000000" w:themeColor="text1"/>
                <w:kern w:val="0"/>
              </w:rPr>
              <w:t xml:space="preserve">≥42Tbps </w:t>
            </w:r>
          </w:p>
        </w:tc>
      </w:tr>
      <w:tr w:rsidR="00BC1F4C" w:rsidRPr="00BC1F4C" w:rsidTr="00BC1F4C">
        <w:trPr>
          <w:trHeight w:val="60"/>
          <w:jc w:val="center"/>
        </w:trPr>
        <w:tc>
          <w:tcPr>
            <w:tcW w:w="965" w:type="pct"/>
            <w:vMerge/>
            <w:shd w:val="clear" w:color="auto" w:fill="auto"/>
            <w:vAlign w:val="center"/>
          </w:tcPr>
          <w:p w:rsidR="00BC1F4C" w:rsidRPr="00BC1F4C" w:rsidRDefault="00BC1F4C" w:rsidP="00C421BA">
            <w:pPr>
              <w:jc w:val="left"/>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包转发率</w:t>
            </w:r>
            <w:r w:rsidRPr="00BC1F4C">
              <w:rPr>
                <w:color w:val="000000" w:themeColor="text1"/>
                <w:kern w:val="0"/>
              </w:rPr>
              <w:t>≥11520Mpps</w:t>
            </w:r>
          </w:p>
        </w:tc>
      </w:tr>
      <w:tr w:rsidR="00BC1F4C" w:rsidRPr="00BC1F4C" w:rsidTr="00BC1F4C">
        <w:trPr>
          <w:trHeight w:val="330"/>
          <w:jc w:val="center"/>
        </w:trPr>
        <w:tc>
          <w:tcPr>
            <w:tcW w:w="965" w:type="pct"/>
            <w:vMerge/>
            <w:shd w:val="clear" w:color="auto" w:fill="auto"/>
            <w:vAlign w:val="center"/>
          </w:tcPr>
          <w:p w:rsidR="00BC1F4C" w:rsidRPr="00BC1F4C" w:rsidRDefault="00BC1F4C" w:rsidP="00C421BA">
            <w:pPr>
              <w:jc w:val="left"/>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业务板卡槽位</w:t>
            </w:r>
            <w:r w:rsidRPr="00BC1F4C">
              <w:rPr>
                <w:color w:val="000000" w:themeColor="text1"/>
                <w:kern w:val="0"/>
              </w:rPr>
              <w:t>≥8</w:t>
            </w:r>
            <w:r w:rsidRPr="00BC1F4C">
              <w:rPr>
                <w:color w:val="000000" w:themeColor="text1"/>
                <w:kern w:val="0"/>
              </w:rPr>
              <w:t>；</w:t>
            </w:r>
          </w:p>
        </w:tc>
      </w:tr>
      <w:tr w:rsidR="00BC1F4C" w:rsidRPr="00BC1F4C" w:rsidTr="00BC1F4C">
        <w:trPr>
          <w:trHeight w:val="330"/>
          <w:jc w:val="center"/>
        </w:trPr>
        <w:tc>
          <w:tcPr>
            <w:tcW w:w="965" w:type="pct"/>
            <w:vMerge/>
            <w:shd w:val="clear" w:color="auto" w:fill="auto"/>
            <w:vAlign w:val="center"/>
          </w:tcPr>
          <w:p w:rsidR="00BC1F4C" w:rsidRPr="00BC1F4C" w:rsidRDefault="00BC1F4C" w:rsidP="00C421BA">
            <w:pPr>
              <w:jc w:val="left"/>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支持引擎冗余、冗余电源；</w:t>
            </w:r>
          </w:p>
        </w:tc>
      </w:tr>
      <w:tr w:rsidR="00BC1F4C" w:rsidRPr="00BC1F4C" w:rsidTr="00BC1F4C">
        <w:trPr>
          <w:trHeight w:val="330"/>
          <w:jc w:val="center"/>
        </w:trPr>
        <w:tc>
          <w:tcPr>
            <w:tcW w:w="965" w:type="pct"/>
            <w:vMerge/>
            <w:shd w:val="clear" w:color="auto" w:fill="auto"/>
            <w:vAlign w:val="center"/>
          </w:tcPr>
          <w:p w:rsidR="00BC1F4C" w:rsidRPr="00BC1F4C" w:rsidRDefault="00BC1F4C" w:rsidP="00C421BA">
            <w:pPr>
              <w:jc w:val="left"/>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支持独立的交换矩阵，且</w:t>
            </w:r>
            <w:r w:rsidRPr="00BC1F4C">
              <w:rPr>
                <w:color w:val="000000" w:themeColor="text1"/>
                <w:kern w:val="0"/>
              </w:rPr>
              <w:t>N+1</w:t>
            </w:r>
            <w:r w:rsidRPr="00BC1F4C">
              <w:rPr>
                <w:color w:val="000000" w:themeColor="text1"/>
                <w:kern w:val="0"/>
              </w:rPr>
              <w:t>冗余；</w:t>
            </w:r>
          </w:p>
        </w:tc>
      </w:tr>
      <w:tr w:rsidR="00BC1F4C" w:rsidRPr="00BC1F4C" w:rsidTr="00BC1F4C">
        <w:trPr>
          <w:trHeight w:val="558"/>
          <w:jc w:val="center"/>
        </w:trPr>
        <w:tc>
          <w:tcPr>
            <w:tcW w:w="965" w:type="pct"/>
            <w:vMerge/>
            <w:shd w:val="clear" w:color="auto" w:fill="auto"/>
            <w:vAlign w:val="center"/>
          </w:tcPr>
          <w:p w:rsidR="00BC1F4C" w:rsidRPr="00BC1F4C" w:rsidRDefault="00BC1F4C" w:rsidP="00C421BA">
            <w:pPr>
              <w:jc w:val="left"/>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支持多种路由协议：</w:t>
            </w:r>
            <w:r w:rsidRPr="00BC1F4C">
              <w:rPr>
                <w:color w:val="000000" w:themeColor="text1"/>
                <w:kern w:val="0"/>
              </w:rPr>
              <w:t xml:space="preserve"> RIP</w:t>
            </w:r>
            <w:r w:rsidRPr="00BC1F4C">
              <w:rPr>
                <w:color w:val="000000" w:themeColor="text1"/>
                <w:kern w:val="0"/>
              </w:rPr>
              <w:t>、</w:t>
            </w:r>
            <w:r w:rsidRPr="00BC1F4C">
              <w:rPr>
                <w:color w:val="000000" w:themeColor="text1"/>
                <w:kern w:val="0"/>
              </w:rPr>
              <w:t>OSPF</w:t>
            </w:r>
            <w:r w:rsidRPr="00BC1F4C">
              <w:rPr>
                <w:color w:val="000000" w:themeColor="text1"/>
                <w:kern w:val="0"/>
              </w:rPr>
              <w:t>、</w:t>
            </w:r>
            <w:r w:rsidRPr="00BC1F4C">
              <w:rPr>
                <w:color w:val="000000" w:themeColor="text1"/>
                <w:kern w:val="0"/>
              </w:rPr>
              <w:t>ISIS</w:t>
            </w:r>
            <w:r w:rsidRPr="00BC1F4C">
              <w:rPr>
                <w:color w:val="000000" w:themeColor="text1"/>
                <w:kern w:val="0"/>
              </w:rPr>
              <w:t>、</w:t>
            </w:r>
            <w:r w:rsidRPr="00BC1F4C">
              <w:rPr>
                <w:color w:val="000000" w:themeColor="text1"/>
                <w:kern w:val="0"/>
              </w:rPr>
              <w:t>BGP</w:t>
            </w:r>
            <w:r w:rsidRPr="00BC1F4C">
              <w:rPr>
                <w:color w:val="000000" w:themeColor="text1"/>
                <w:kern w:val="0"/>
              </w:rPr>
              <w:t>等</w:t>
            </w:r>
            <w:r w:rsidRPr="00BC1F4C">
              <w:rPr>
                <w:color w:val="000000" w:themeColor="text1"/>
                <w:kern w:val="0"/>
              </w:rPr>
              <w:t>IPV4</w:t>
            </w:r>
            <w:r w:rsidRPr="00BC1F4C">
              <w:rPr>
                <w:color w:val="000000" w:themeColor="text1"/>
                <w:kern w:val="0"/>
              </w:rPr>
              <w:t>动态路由协议；支持</w:t>
            </w:r>
            <w:r w:rsidRPr="00BC1F4C">
              <w:rPr>
                <w:color w:val="000000" w:themeColor="text1"/>
                <w:kern w:val="0"/>
              </w:rPr>
              <w:t>RIPng</w:t>
            </w:r>
            <w:r w:rsidRPr="00BC1F4C">
              <w:rPr>
                <w:color w:val="000000" w:themeColor="text1"/>
                <w:kern w:val="0"/>
              </w:rPr>
              <w:t>、</w:t>
            </w:r>
            <w:r w:rsidRPr="00BC1F4C">
              <w:rPr>
                <w:color w:val="000000" w:themeColor="text1"/>
                <w:kern w:val="0"/>
              </w:rPr>
              <w:t>OSPFv3</w:t>
            </w:r>
            <w:r w:rsidRPr="00BC1F4C">
              <w:rPr>
                <w:color w:val="000000" w:themeColor="text1"/>
                <w:kern w:val="0"/>
              </w:rPr>
              <w:t>、</w:t>
            </w:r>
            <w:r w:rsidRPr="00BC1F4C">
              <w:rPr>
                <w:color w:val="000000" w:themeColor="text1"/>
                <w:kern w:val="0"/>
              </w:rPr>
              <w:t>ISISv6</w:t>
            </w:r>
            <w:r w:rsidRPr="00BC1F4C">
              <w:rPr>
                <w:color w:val="000000" w:themeColor="text1"/>
                <w:kern w:val="0"/>
              </w:rPr>
              <w:t>、</w:t>
            </w:r>
            <w:r w:rsidRPr="00BC1F4C">
              <w:rPr>
                <w:color w:val="000000" w:themeColor="text1"/>
                <w:kern w:val="0"/>
              </w:rPr>
              <w:t>BGP4+</w:t>
            </w:r>
            <w:r w:rsidRPr="00BC1F4C">
              <w:rPr>
                <w:color w:val="000000" w:themeColor="text1"/>
                <w:kern w:val="0"/>
              </w:rPr>
              <w:t>等</w:t>
            </w:r>
            <w:r w:rsidRPr="00BC1F4C">
              <w:rPr>
                <w:color w:val="000000" w:themeColor="text1"/>
                <w:kern w:val="0"/>
              </w:rPr>
              <w:t>IPv6</w:t>
            </w:r>
            <w:r w:rsidRPr="00BC1F4C">
              <w:rPr>
                <w:color w:val="000000" w:themeColor="text1"/>
                <w:kern w:val="0"/>
              </w:rPr>
              <w:t>动态路由协议；</w:t>
            </w:r>
          </w:p>
        </w:tc>
      </w:tr>
      <w:tr w:rsidR="00BC1F4C" w:rsidRPr="00BC1F4C" w:rsidTr="00BC1F4C">
        <w:trPr>
          <w:trHeight w:val="330"/>
          <w:jc w:val="center"/>
        </w:trPr>
        <w:tc>
          <w:tcPr>
            <w:tcW w:w="965" w:type="pct"/>
            <w:vMerge w:val="restart"/>
            <w:shd w:val="clear" w:color="auto" w:fill="auto"/>
            <w:vAlign w:val="center"/>
          </w:tcPr>
          <w:p w:rsidR="00BC1F4C" w:rsidRPr="00BC1F4C" w:rsidRDefault="00BC1F4C" w:rsidP="00C421BA">
            <w:pPr>
              <w:jc w:val="center"/>
              <w:rPr>
                <w:color w:val="000000" w:themeColor="text1"/>
                <w:kern w:val="0"/>
              </w:rPr>
            </w:pPr>
            <w:r w:rsidRPr="00BC1F4C">
              <w:rPr>
                <w:color w:val="000000" w:themeColor="text1"/>
                <w:kern w:val="0"/>
              </w:rPr>
              <w:t>虚拟化</w:t>
            </w: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支持</w:t>
            </w:r>
            <w:proofErr w:type="gramStart"/>
            <w:r w:rsidRPr="00BC1F4C">
              <w:rPr>
                <w:color w:val="000000" w:themeColor="text1"/>
                <w:kern w:val="0"/>
              </w:rPr>
              <w:t>虚拟化多虚一</w:t>
            </w:r>
            <w:proofErr w:type="gramEnd"/>
            <w:r w:rsidRPr="00BC1F4C">
              <w:rPr>
                <w:color w:val="000000" w:themeColor="text1"/>
                <w:kern w:val="0"/>
              </w:rPr>
              <w:t>功能；支持将</w:t>
            </w:r>
            <w:r w:rsidRPr="00BC1F4C">
              <w:rPr>
                <w:color w:val="000000" w:themeColor="text1"/>
                <w:kern w:val="0"/>
              </w:rPr>
              <w:t>N</w:t>
            </w:r>
            <w:r w:rsidRPr="00BC1F4C">
              <w:rPr>
                <w:color w:val="000000" w:themeColor="text1"/>
                <w:kern w:val="0"/>
              </w:rPr>
              <w:t>台物料设备虚拟化为一台逻辑设备，虚拟组内可以实现一致的转发表项，统一的管理，跨物理设备的链路聚合</w:t>
            </w:r>
          </w:p>
        </w:tc>
      </w:tr>
      <w:tr w:rsidR="00BC1F4C" w:rsidRPr="00BC1F4C" w:rsidTr="00BC1F4C">
        <w:trPr>
          <w:trHeight w:val="330"/>
          <w:jc w:val="center"/>
        </w:trPr>
        <w:tc>
          <w:tcPr>
            <w:tcW w:w="965" w:type="pct"/>
            <w:vMerge/>
            <w:shd w:val="clear" w:color="auto" w:fill="auto"/>
            <w:vAlign w:val="center"/>
          </w:tcPr>
          <w:p w:rsidR="00BC1F4C" w:rsidRPr="00BC1F4C" w:rsidRDefault="00BC1F4C" w:rsidP="00C421BA">
            <w:pPr>
              <w:jc w:val="left"/>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r w:rsidRPr="00BC1F4C">
              <w:rPr>
                <w:color w:val="000000" w:themeColor="text1"/>
                <w:kern w:val="0"/>
              </w:rPr>
              <w:t>支持虚拟化</w:t>
            </w:r>
            <w:proofErr w:type="gramStart"/>
            <w:r w:rsidRPr="00BC1F4C">
              <w:rPr>
                <w:color w:val="000000" w:themeColor="text1"/>
                <w:kern w:val="0"/>
              </w:rPr>
              <w:t>一</w:t>
            </w:r>
            <w:proofErr w:type="gramEnd"/>
            <w:r w:rsidRPr="00BC1F4C">
              <w:rPr>
                <w:color w:val="000000" w:themeColor="text1"/>
                <w:kern w:val="0"/>
              </w:rPr>
              <w:t>虚多功能；支持将一台物理交换机虚拟化成</w:t>
            </w:r>
            <w:r w:rsidRPr="00BC1F4C">
              <w:rPr>
                <w:color w:val="000000" w:themeColor="text1"/>
                <w:kern w:val="0"/>
              </w:rPr>
              <w:t>N</w:t>
            </w:r>
            <w:r w:rsidRPr="00BC1F4C">
              <w:rPr>
                <w:color w:val="000000" w:themeColor="text1"/>
                <w:kern w:val="0"/>
              </w:rPr>
              <w:t>台逻辑交换机，交换机间硬件独立且相互隔离；</w:t>
            </w:r>
          </w:p>
        </w:tc>
      </w:tr>
      <w:tr w:rsidR="00BC1F4C" w:rsidRPr="00BC1F4C" w:rsidTr="00BC1F4C">
        <w:trPr>
          <w:trHeight w:val="70"/>
          <w:jc w:val="center"/>
        </w:trPr>
        <w:tc>
          <w:tcPr>
            <w:tcW w:w="965" w:type="pct"/>
            <w:vMerge/>
            <w:shd w:val="clear" w:color="auto" w:fill="auto"/>
            <w:vAlign w:val="center"/>
          </w:tcPr>
          <w:p w:rsidR="00BC1F4C" w:rsidRPr="00BC1F4C" w:rsidRDefault="00BC1F4C" w:rsidP="00C421BA">
            <w:pPr>
              <w:jc w:val="left"/>
              <w:rPr>
                <w:color w:val="000000" w:themeColor="text1"/>
                <w:kern w:val="0"/>
              </w:rPr>
            </w:pPr>
          </w:p>
        </w:tc>
        <w:tc>
          <w:tcPr>
            <w:tcW w:w="4035" w:type="pct"/>
            <w:shd w:val="clear" w:color="auto" w:fill="auto"/>
            <w:vAlign w:val="center"/>
          </w:tcPr>
          <w:p w:rsidR="00BC1F4C" w:rsidRPr="00BC1F4C" w:rsidRDefault="00BC1F4C" w:rsidP="00C421BA">
            <w:pPr>
              <w:rPr>
                <w:color w:val="000000" w:themeColor="text1"/>
                <w:kern w:val="0"/>
              </w:rPr>
            </w:pPr>
            <w:proofErr w:type="gramStart"/>
            <w:r w:rsidRPr="00BC1F4C">
              <w:rPr>
                <w:color w:val="000000" w:themeColor="text1"/>
                <w:kern w:val="0"/>
              </w:rPr>
              <w:t>实配板卡</w:t>
            </w:r>
            <w:proofErr w:type="gramEnd"/>
            <w:r w:rsidRPr="00BC1F4C">
              <w:rPr>
                <w:color w:val="000000" w:themeColor="text1"/>
                <w:kern w:val="0"/>
              </w:rPr>
              <w:t>支持</w:t>
            </w:r>
            <w:r w:rsidRPr="00BC1F4C">
              <w:rPr>
                <w:color w:val="000000" w:themeColor="text1"/>
                <w:kern w:val="0"/>
              </w:rPr>
              <w:t>VXLAN</w:t>
            </w:r>
            <w:r w:rsidRPr="00BC1F4C">
              <w:rPr>
                <w:color w:val="000000" w:themeColor="text1"/>
                <w:kern w:val="0"/>
              </w:rPr>
              <w:t>及</w:t>
            </w:r>
            <w:r w:rsidRPr="00BC1F4C">
              <w:rPr>
                <w:color w:val="000000" w:themeColor="text1"/>
                <w:kern w:val="0"/>
              </w:rPr>
              <w:t>VXLAN</w:t>
            </w:r>
            <w:r w:rsidRPr="00BC1F4C">
              <w:rPr>
                <w:color w:val="000000" w:themeColor="text1"/>
                <w:kern w:val="0"/>
              </w:rPr>
              <w:t>的</w:t>
            </w:r>
            <w:r w:rsidRPr="00BC1F4C">
              <w:rPr>
                <w:color w:val="000000" w:themeColor="text1"/>
                <w:kern w:val="0"/>
              </w:rPr>
              <w:t>L2/L3 Gateway</w:t>
            </w:r>
            <w:r w:rsidRPr="00BC1F4C">
              <w:rPr>
                <w:color w:val="000000" w:themeColor="text1"/>
                <w:kern w:val="0"/>
              </w:rPr>
              <w:t>，且所有端口</w:t>
            </w:r>
            <w:r w:rsidRPr="00BC1F4C">
              <w:rPr>
                <w:color w:val="000000" w:themeColor="text1"/>
                <w:kern w:val="0"/>
              </w:rPr>
              <w:t xml:space="preserve">vxlan gateway </w:t>
            </w:r>
            <w:r w:rsidRPr="00BC1F4C">
              <w:rPr>
                <w:color w:val="000000" w:themeColor="text1"/>
                <w:kern w:val="0"/>
              </w:rPr>
              <w:t>线速转发；</w:t>
            </w:r>
          </w:p>
        </w:tc>
      </w:tr>
    </w:tbl>
    <w:p w:rsidR="00BC1F4C" w:rsidRDefault="00BC1F4C" w:rsidP="00BC1F4C"/>
    <w:p w:rsidR="00BC1F4C" w:rsidRDefault="00BC1F4C" w:rsidP="00BC1F4C"/>
    <w:tbl>
      <w:tblPr>
        <w:tblStyle w:val="ab"/>
        <w:tblW w:w="5000" w:type="pct"/>
        <w:tblLook w:val="04A0" w:firstRow="1" w:lastRow="0" w:firstColumn="1" w:lastColumn="0" w:noHBand="0" w:noVBand="1"/>
      </w:tblPr>
      <w:tblGrid>
        <w:gridCol w:w="1637"/>
        <w:gridCol w:w="6891"/>
      </w:tblGrid>
      <w:tr w:rsidR="00BC1F4C" w:rsidRPr="00BC1F4C" w:rsidTr="00BC1F4C">
        <w:trPr>
          <w:trHeight w:val="300"/>
        </w:trPr>
        <w:tc>
          <w:tcPr>
            <w:tcW w:w="5000" w:type="pct"/>
            <w:gridSpan w:val="2"/>
            <w:shd w:val="clear" w:color="auto" w:fill="auto"/>
          </w:tcPr>
          <w:p w:rsidR="00BC1F4C" w:rsidRPr="00BC1F4C" w:rsidRDefault="00BC1F4C" w:rsidP="00BC1F4C">
            <w:pPr>
              <w:adjustRightInd w:val="0"/>
              <w:snapToGrid w:val="0"/>
              <w:jc w:val="left"/>
              <w:rPr>
                <w:b/>
                <w:bCs/>
                <w:color w:val="000000" w:themeColor="text1"/>
              </w:rPr>
            </w:pPr>
            <w:r w:rsidRPr="00BC1F4C">
              <w:rPr>
                <w:b/>
                <w:bCs/>
                <w:color w:val="000000" w:themeColor="text1"/>
              </w:rPr>
              <w:t>用途：数据中心网络接入交换机</w:t>
            </w:r>
          </w:p>
        </w:tc>
      </w:tr>
      <w:tr w:rsidR="00BC1F4C" w:rsidRPr="00BC1F4C" w:rsidTr="00BC1F4C">
        <w:trPr>
          <w:trHeight w:val="300"/>
        </w:trPr>
        <w:tc>
          <w:tcPr>
            <w:tcW w:w="960" w:type="pct"/>
            <w:shd w:val="clear" w:color="auto" w:fill="auto"/>
          </w:tcPr>
          <w:p w:rsidR="00BC1F4C" w:rsidRPr="00BC1F4C" w:rsidRDefault="00BC1F4C" w:rsidP="00BC1F4C">
            <w:pPr>
              <w:adjustRightInd w:val="0"/>
              <w:snapToGrid w:val="0"/>
              <w:jc w:val="center"/>
              <w:rPr>
                <w:b/>
                <w:bCs/>
                <w:color w:val="000000" w:themeColor="text1"/>
              </w:rPr>
            </w:pPr>
            <w:r w:rsidRPr="00BC1F4C">
              <w:rPr>
                <w:b/>
                <w:bCs/>
                <w:color w:val="000000" w:themeColor="text1"/>
              </w:rPr>
              <w:t>功能</w:t>
            </w:r>
          </w:p>
        </w:tc>
        <w:tc>
          <w:tcPr>
            <w:tcW w:w="4040" w:type="pct"/>
            <w:shd w:val="clear" w:color="auto" w:fill="auto"/>
          </w:tcPr>
          <w:p w:rsidR="00BC1F4C" w:rsidRPr="00BC1F4C" w:rsidRDefault="00BC1F4C" w:rsidP="00BC1F4C">
            <w:pPr>
              <w:adjustRightInd w:val="0"/>
              <w:snapToGrid w:val="0"/>
              <w:jc w:val="center"/>
              <w:rPr>
                <w:b/>
                <w:bCs/>
                <w:color w:val="000000" w:themeColor="text1"/>
              </w:rPr>
            </w:pPr>
            <w:r w:rsidRPr="00BC1F4C">
              <w:rPr>
                <w:b/>
                <w:color w:val="000000" w:themeColor="text1"/>
                <w:szCs w:val="21"/>
              </w:rPr>
              <w:t>#</w:t>
            </w:r>
            <w:r w:rsidRPr="00BC1F4C">
              <w:rPr>
                <w:b/>
                <w:color w:val="000000" w:themeColor="text1"/>
                <w:szCs w:val="21"/>
              </w:rPr>
              <w:t>指标</w:t>
            </w:r>
            <w:r w:rsidRPr="00BC1F4C">
              <w:rPr>
                <w:b/>
                <w:bCs/>
                <w:color w:val="000000" w:themeColor="text1"/>
                <w:kern w:val="0"/>
              </w:rPr>
              <w:t>要求</w:t>
            </w:r>
          </w:p>
        </w:tc>
      </w:tr>
      <w:tr w:rsidR="00BC1F4C" w:rsidRPr="00BC1F4C" w:rsidTr="00BC1F4C">
        <w:trPr>
          <w:trHeight w:val="300"/>
        </w:trPr>
        <w:tc>
          <w:tcPr>
            <w:tcW w:w="960" w:type="pct"/>
            <w:vMerge w:val="restart"/>
            <w:shd w:val="clear" w:color="auto" w:fill="auto"/>
            <w:vAlign w:val="center"/>
          </w:tcPr>
          <w:p w:rsidR="00BC1F4C" w:rsidRPr="00BC1F4C" w:rsidRDefault="00BC1F4C" w:rsidP="00BC1F4C">
            <w:pPr>
              <w:adjustRightInd w:val="0"/>
              <w:snapToGrid w:val="0"/>
              <w:rPr>
                <w:color w:val="000000" w:themeColor="text1"/>
              </w:rPr>
            </w:pPr>
            <w:r w:rsidRPr="00BC1F4C">
              <w:rPr>
                <w:color w:val="000000" w:themeColor="text1"/>
              </w:rPr>
              <w:t>设备端口支持能力</w:t>
            </w:r>
          </w:p>
        </w:tc>
        <w:tc>
          <w:tcPr>
            <w:tcW w:w="4040" w:type="pct"/>
            <w:shd w:val="clear" w:color="auto" w:fill="auto"/>
          </w:tcPr>
          <w:p w:rsidR="00BC1F4C" w:rsidRPr="00BC1F4C" w:rsidRDefault="00BC1F4C" w:rsidP="00BC1F4C">
            <w:pPr>
              <w:adjustRightInd w:val="0"/>
              <w:snapToGrid w:val="0"/>
              <w:jc w:val="left"/>
              <w:rPr>
                <w:color w:val="000000" w:themeColor="text1"/>
              </w:rPr>
            </w:pPr>
            <w:r w:rsidRPr="00BC1F4C">
              <w:rPr>
                <w:color w:val="000000" w:themeColor="text1"/>
              </w:rPr>
              <w:t>万兆</w:t>
            </w:r>
            <w:r w:rsidRPr="00BC1F4C">
              <w:rPr>
                <w:color w:val="000000" w:themeColor="text1"/>
              </w:rPr>
              <w:t>SFP+≥48</w:t>
            </w:r>
            <w:r w:rsidRPr="00BC1F4C">
              <w:rPr>
                <w:color w:val="000000" w:themeColor="text1"/>
              </w:rPr>
              <w:t>个</w:t>
            </w:r>
          </w:p>
        </w:tc>
      </w:tr>
      <w:tr w:rsidR="00BC1F4C" w:rsidRPr="00BC1F4C" w:rsidTr="00BC1F4C">
        <w:trPr>
          <w:trHeight w:val="300"/>
        </w:trPr>
        <w:tc>
          <w:tcPr>
            <w:tcW w:w="960" w:type="pct"/>
            <w:vMerge/>
            <w:shd w:val="clear" w:color="auto" w:fill="auto"/>
            <w:vAlign w:val="center"/>
          </w:tcPr>
          <w:p w:rsidR="00BC1F4C" w:rsidRPr="00BC1F4C" w:rsidRDefault="00BC1F4C" w:rsidP="00BC1F4C">
            <w:pPr>
              <w:adjustRightInd w:val="0"/>
              <w:snapToGrid w:val="0"/>
              <w:rPr>
                <w:color w:val="000000" w:themeColor="text1"/>
              </w:rPr>
            </w:pPr>
          </w:p>
        </w:tc>
        <w:tc>
          <w:tcPr>
            <w:tcW w:w="4040" w:type="pct"/>
            <w:shd w:val="clear" w:color="auto" w:fill="auto"/>
          </w:tcPr>
          <w:p w:rsidR="00BC1F4C" w:rsidRPr="00BC1F4C" w:rsidRDefault="00BC1F4C" w:rsidP="00BC1F4C">
            <w:pPr>
              <w:adjustRightInd w:val="0"/>
              <w:snapToGrid w:val="0"/>
              <w:jc w:val="left"/>
              <w:rPr>
                <w:color w:val="000000" w:themeColor="text1"/>
              </w:rPr>
            </w:pPr>
            <w:r w:rsidRPr="00BC1F4C">
              <w:rPr>
                <w:color w:val="000000" w:themeColor="text1"/>
              </w:rPr>
              <w:t>40GE QSFP+</w:t>
            </w:r>
            <w:r w:rsidRPr="00BC1F4C">
              <w:rPr>
                <w:color w:val="000000" w:themeColor="text1"/>
              </w:rPr>
              <w:t>接口</w:t>
            </w:r>
            <w:r w:rsidRPr="00BC1F4C">
              <w:rPr>
                <w:color w:val="000000" w:themeColor="text1"/>
              </w:rPr>
              <w:t>≥4</w:t>
            </w:r>
            <w:r w:rsidRPr="00BC1F4C">
              <w:rPr>
                <w:color w:val="000000" w:themeColor="text1"/>
              </w:rPr>
              <w:t>个</w:t>
            </w:r>
          </w:p>
        </w:tc>
      </w:tr>
      <w:tr w:rsidR="00BC1F4C" w:rsidRPr="00BC1F4C" w:rsidTr="00BC1F4C">
        <w:trPr>
          <w:trHeight w:val="300"/>
        </w:trPr>
        <w:tc>
          <w:tcPr>
            <w:tcW w:w="960" w:type="pct"/>
            <w:vMerge/>
            <w:shd w:val="clear" w:color="auto" w:fill="auto"/>
            <w:vAlign w:val="center"/>
          </w:tcPr>
          <w:p w:rsidR="00BC1F4C" w:rsidRPr="00BC1F4C" w:rsidRDefault="00BC1F4C" w:rsidP="00BC1F4C">
            <w:pPr>
              <w:adjustRightInd w:val="0"/>
              <w:snapToGrid w:val="0"/>
              <w:rPr>
                <w:color w:val="000000" w:themeColor="text1"/>
              </w:rPr>
            </w:pPr>
          </w:p>
        </w:tc>
        <w:tc>
          <w:tcPr>
            <w:tcW w:w="4040" w:type="pct"/>
            <w:shd w:val="clear" w:color="auto" w:fill="auto"/>
          </w:tcPr>
          <w:p w:rsidR="00BC1F4C" w:rsidRPr="00BC1F4C" w:rsidRDefault="00BC1F4C" w:rsidP="00BC1F4C">
            <w:pPr>
              <w:adjustRightInd w:val="0"/>
              <w:snapToGrid w:val="0"/>
              <w:jc w:val="left"/>
              <w:rPr>
                <w:color w:val="000000" w:themeColor="text1"/>
              </w:rPr>
            </w:pPr>
            <w:r w:rsidRPr="00BC1F4C">
              <w:rPr>
                <w:color w:val="000000" w:themeColor="text1"/>
              </w:rPr>
              <w:t>冗余电源、风扇</w:t>
            </w:r>
          </w:p>
        </w:tc>
      </w:tr>
      <w:tr w:rsidR="00BC1F4C" w:rsidRPr="00BC1F4C" w:rsidTr="00BC1F4C">
        <w:trPr>
          <w:trHeight w:val="229"/>
        </w:trPr>
        <w:tc>
          <w:tcPr>
            <w:tcW w:w="9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1F4C" w:rsidRPr="00BC1F4C" w:rsidRDefault="00BC1F4C" w:rsidP="00BC1F4C">
            <w:pPr>
              <w:adjustRightInd w:val="0"/>
              <w:snapToGrid w:val="0"/>
              <w:rPr>
                <w:color w:val="000000" w:themeColor="text1"/>
              </w:rPr>
            </w:pPr>
            <w:r w:rsidRPr="00BC1F4C">
              <w:rPr>
                <w:color w:val="000000" w:themeColor="text1"/>
              </w:rPr>
              <w:t>机需提供的性能，支持的协议</w:t>
            </w:r>
          </w:p>
        </w:tc>
        <w:tc>
          <w:tcPr>
            <w:tcW w:w="4040" w:type="pct"/>
            <w:tcBorders>
              <w:top w:val="single" w:sz="4" w:space="0" w:color="auto"/>
              <w:left w:val="single" w:sz="4" w:space="0" w:color="auto"/>
              <w:bottom w:val="single" w:sz="4" w:space="0" w:color="auto"/>
              <w:right w:val="single" w:sz="4" w:space="0" w:color="auto"/>
            </w:tcBorders>
            <w:shd w:val="clear" w:color="auto" w:fill="auto"/>
          </w:tcPr>
          <w:p w:rsidR="00BC1F4C" w:rsidRPr="00BC1F4C" w:rsidRDefault="00BC1F4C" w:rsidP="00BC1F4C">
            <w:pPr>
              <w:adjustRightInd w:val="0"/>
              <w:snapToGrid w:val="0"/>
              <w:jc w:val="left"/>
              <w:rPr>
                <w:color w:val="000000" w:themeColor="text1"/>
              </w:rPr>
            </w:pPr>
            <w:r w:rsidRPr="00BC1F4C">
              <w:rPr>
                <w:color w:val="000000" w:themeColor="text1"/>
              </w:rPr>
              <w:t>交换容量</w:t>
            </w:r>
            <w:r w:rsidRPr="00BC1F4C">
              <w:rPr>
                <w:color w:val="000000" w:themeColor="text1"/>
              </w:rPr>
              <w:t>≥2.5Tbps</w:t>
            </w:r>
            <w:r w:rsidRPr="00BC1F4C">
              <w:rPr>
                <w:color w:val="000000" w:themeColor="text1"/>
              </w:rPr>
              <w:t>（</w:t>
            </w:r>
            <w:r w:rsidRPr="00BC1F4C">
              <w:rPr>
                <w:color w:val="000000" w:themeColor="text1"/>
              </w:rPr>
              <w:t>L2</w:t>
            </w:r>
            <w:r w:rsidRPr="00BC1F4C">
              <w:rPr>
                <w:color w:val="000000" w:themeColor="text1"/>
              </w:rPr>
              <w:t>、</w:t>
            </w:r>
            <w:r w:rsidRPr="00BC1F4C">
              <w:rPr>
                <w:color w:val="000000" w:themeColor="text1"/>
              </w:rPr>
              <w:t>L3</w:t>
            </w:r>
            <w:r w:rsidRPr="00BC1F4C">
              <w:rPr>
                <w:color w:val="000000" w:themeColor="text1"/>
              </w:rPr>
              <w:t>都必须满足）</w:t>
            </w:r>
          </w:p>
        </w:tc>
      </w:tr>
      <w:tr w:rsidR="00BC1F4C" w:rsidRPr="00BC1F4C" w:rsidTr="00BC1F4C">
        <w:trPr>
          <w:trHeight w:val="233"/>
        </w:trPr>
        <w:tc>
          <w:tcPr>
            <w:tcW w:w="960" w:type="pct"/>
            <w:vMerge/>
            <w:tcBorders>
              <w:top w:val="single" w:sz="4" w:space="0" w:color="auto"/>
              <w:left w:val="single" w:sz="4" w:space="0" w:color="auto"/>
              <w:bottom w:val="single" w:sz="4" w:space="0" w:color="auto"/>
              <w:right w:val="single" w:sz="4" w:space="0" w:color="auto"/>
            </w:tcBorders>
            <w:shd w:val="clear" w:color="auto" w:fill="auto"/>
          </w:tcPr>
          <w:p w:rsidR="00BC1F4C" w:rsidRPr="00BC1F4C" w:rsidRDefault="00BC1F4C" w:rsidP="00BC1F4C">
            <w:pPr>
              <w:adjustRightInd w:val="0"/>
              <w:snapToGrid w:val="0"/>
              <w:jc w:val="left"/>
              <w:rPr>
                <w:color w:val="000000" w:themeColor="text1"/>
              </w:rPr>
            </w:pPr>
          </w:p>
        </w:tc>
        <w:tc>
          <w:tcPr>
            <w:tcW w:w="4040" w:type="pct"/>
            <w:tcBorders>
              <w:top w:val="single" w:sz="4" w:space="0" w:color="auto"/>
              <w:left w:val="single" w:sz="4" w:space="0" w:color="auto"/>
              <w:bottom w:val="single" w:sz="4" w:space="0" w:color="auto"/>
              <w:right w:val="single" w:sz="4" w:space="0" w:color="auto"/>
            </w:tcBorders>
            <w:shd w:val="clear" w:color="auto" w:fill="auto"/>
          </w:tcPr>
          <w:p w:rsidR="00BC1F4C" w:rsidRPr="00BC1F4C" w:rsidRDefault="00BC1F4C" w:rsidP="00BC1F4C">
            <w:pPr>
              <w:adjustRightInd w:val="0"/>
              <w:snapToGrid w:val="0"/>
              <w:jc w:val="left"/>
              <w:rPr>
                <w:color w:val="000000" w:themeColor="text1"/>
              </w:rPr>
            </w:pPr>
            <w:r w:rsidRPr="00BC1F4C">
              <w:rPr>
                <w:color w:val="000000" w:themeColor="text1"/>
              </w:rPr>
              <w:t>支持</w:t>
            </w:r>
            <w:r w:rsidRPr="00BC1F4C">
              <w:rPr>
                <w:color w:val="000000" w:themeColor="text1"/>
              </w:rPr>
              <w:t>RIP</w:t>
            </w:r>
            <w:r w:rsidRPr="00BC1F4C">
              <w:rPr>
                <w:color w:val="000000" w:themeColor="text1"/>
              </w:rPr>
              <w:t>、</w:t>
            </w:r>
            <w:r w:rsidRPr="00BC1F4C">
              <w:rPr>
                <w:color w:val="000000" w:themeColor="text1"/>
              </w:rPr>
              <w:t>OSPF</w:t>
            </w:r>
            <w:r w:rsidRPr="00BC1F4C">
              <w:rPr>
                <w:color w:val="000000" w:themeColor="text1"/>
              </w:rPr>
              <w:t>、</w:t>
            </w:r>
            <w:r w:rsidRPr="00BC1F4C">
              <w:rPr>
                <w:color w:val="000000" w:themeColor="text1"/>
              </w:rPr>
              <w:t>ISIS</w:t>
            </w:r>
            <w:r w:rsidRPr="00BC1F4C">
              <w:rPr>
                <w:color w:val="000000" w:themeColor="text1"/>
              </w:rPr>
              <w:t>、</w:t>
            </w:r>
            <w:r w:rsidRPr="00BC1F4C">
              <w:rPr>
                <w:color w:val="000000" w:themeColor="text1"/>
              </w:rPr>
              <w:t>BGP</w:t>
            </w:r>
            <w:r w:rsidRPr="00BC1F4C">
              <w:rPr>
                <w:color w:val="000000" w:themeColor="text1"/>
              </w:rPr>
              <w:t>等</w:t>
            </w:r>
            <w:r w:rsidRPr="00BC1F4C">
              <w:rPr>
                <w:color w:val="000000" w:themeColor="text1"/>
              </w:rPr>
              <w:t>IPv4</w:t>
            </w:r>
            <w:r w:rsidRPr="00BC1F4C">
              <w:rPr>
                <w:color w:val="000000" w:themeColor="text1"/>
              </w:rPr>
              <w:t>动态路由协议</w:t>
            </w:r>
          </w:p>
        </w:tc>
      </w:tr>
      <w:tr w:rsidR="00BC1F4C" w:rsidRPr="00BC1F4C" w:rsidTr="00BC1F4C">
        <w:trPr>
          <w:trHeight w:val="227"/>
        </w:trPr>
        <w:tc>
          <w:tcPr>
            <w:tcW w:w="960" w:type="pct"/>
            <w:vMerge/>
            <w:tcBorders>
              <w:top w:val="single" w:sz="4" w:space="0" w:color="auto"/>
              <w:left w:val="single" w:sz="4" w:space="0" w:color="auto"/>
              <w:bottom w:val="single" w:sz="4" w:space="0" w:color="auto"/>
              <w:right w:val="single" w:sz="4" w:space="0" w:color="auto"/>
            </w:tcBorders>
            <w:shd w:val="clear" w:color="auto" w:fill="auto"/>
          </w:tcPr>
          <w:p w:rsidR="00BC1F4C" w:rsidRPr="00BC1F4C" w:rsidRDefault="00BC1F4C" w:rsidP="00BC1F4C">
            <w:pPr>
              <w:adjustRightInd w:val="0"/>
              <w:snapToGrid w:val="0"/>
              <w:jc w:val="left"/>
              <w:rPr>
                <w:color w:val="000000" w:themeColor="text1"/>
              </w:rPr>
            </w:pPr>
          </w:p>
        </w:tc>
        <w:tc>
          <w:tcPr>
            <w:tcW w:w="4040" w:type="pct"/>
            <w:tcBorders>
              <w:top w:val="single" w:sz="4" w:space="0" w:color="auto"/>
              <w:left w:val="single" w:sz="4" w:space="0" w:color="auto"/>
              <w:bottom w:val="single" w:sz="4" w:space="0" w:color="auto"/>
              <w:right w:val="single" w:sz="4" w:space="0" w:color="auto"/>
            </w:tcBorders>
            <w:shd w:val="clear" w:color="auto" w:fill="auto"/>
          </w:tcPr>
          <w:p w:rsidR="00BC1F4C" w:rsidRPr="00BC1F4C" w:rsidRDefault="00BC1F4C" w:rsidP="00BC1F4C">
            <w:pPr>
              <w:adjustRightInd w:val="0"/>
              <w:snapToGrid w:val="0"/>
              <w:jc w:val="left"/>
              <w:rPr>
                <w:color w:val="000000" w:themeColor="text1"/>
              </w:rPr>
            </w:pPr>
            <w:r w:rsidRPr="00BC1F4C">
              <w:rPr>
                <w:color w:val="000000" w:themeColor="text1"/>
              </w:rPr>
              <w:t>支持</w:t>
            </w:r>
            <w:r w:rsidRPr="00BC1F4C">
              <w:rPr>
                <w:color w:val="000000" w:themeColor="text1"/>
              </w:rPr>
              <w:t>RIPng</w:t>
            </w:r>
            <w:r w:rsidRPr="00BC1F4C">
              <w:rPr>
                <w:color w:val="000000" w:themeColor="text1"/>
              </w:rPr>
              <w:t>、</w:t>
            </w:r>
            <w:r w:rsidRPr="00BC1F4C">
              <w:rPr>
                <w:color w:val="000000" w:themeColor="text1"/>
              </w:rPr>
              <w:t>OSPFv3</w:t>
            </w:r>
            <w:r w:rsidRPr="00BC1F4C">
              <w:rPr>
                <w:color w:val="000000" w:themeColor="text1"/>
              </w:rPr>
              <w:t>、</w:t>
            </w:r>
            <w:r w:rsidRPr="00BC1F4C">
              <w:rPr>
                <w:color w:val="000000" w:themeColor="text1"/>
              </w:rPr>
              <w:t>ISISv6</w:t>
            </w:r>
            <w:r w:rsidRPr="00BC1F4C">
              <w:rPr>
                <w:color w:val="000000" w:themeColor="text1"/>
              </w:rPr>
              <w:t>、</w:t>
            </w:r>
            <w:r w:rsidRPr="00BC1F4C">
              <w:rPr>
                <w:color w:val="000000" w:themeColor="text1"/>
              </w:rPr>
              <w:t>BGP4+</w:t>
            </w:r>
            <w:r w:rsidRPr="00BC1F4C">
              <w:rPr>
                <w:color w:val="000000" w:themeColor="text1"/>
              </w:rPr>
              <w:t>等</w:t>
            </w:r>
            <w:r w:rsidRPr="00BC1F4C">
              <w:rPr>
                <w:color w:val="000000" w:themeColor="text1"/>
              </w:rPr>
              <w:t>IPv6</w:t>
            </w:r>
            <w:r w:rsidRPr="00BC1F4C">
              <w:rPr>
                <w:color w:val="000000" w:themeColor="text1"/>
              </w:rPr>
              <w:t>动态路由协议</w:t>
            </w:r>
          </w:p>
        </w:tc>
      </w:tr>
    </w:tbl>
    <w:p w:rsidR="00BC1F4C" w:rsidRPr="00BC1F4C" w:rsidRDefault="00BC1F4C" w:rsidP="00BC1F4C">
      <w:pPr>
        <w:widowControl/>
        <w:ind w:firstLineChars="200" w:firstLine="446"/>
        <w:jc w:val="left"/>
        <w:rPr>
          <w:sz w:val="24"/>
        </w:rPr>
      </w:pPr>
      <w:r>
        <w:rPr>
          <w:rFonts w:hint="eastAsia"/>
          <w:sz w:val="24"/>
        </w:rPr>
        <w:t>五、</w:t>
      </w:r>
      <w:r w:rsidRPr="00BC1F4C">
        <w:rPr>
          <w:rFonts w:hint="eastAsia"/>
          <w:sz w:val="24"/>
        </w:rPr>
        <w:t>安全需求</w:t>
      </w:r>
    </w:p>
    <w:p w:rsidR="00BC1F4C" w:rsidRPr="00BC1F4C" w:rsidRDefault="00BC1F4C" w:rsidP="00BC1F4C">
      <w:pPr>
        <w:widowControl/>
        <w:ind w:firstLineChars="200" w:firstLine="446"/>
        <w:jc w:val="left"/>
        <w:rPr>
          <w:sz w:val="24"/>
        </w:rPr>
      </w:pPr>
      <w:proofErr w:type="gramStart"/>
      <w:r w:rsidRPr="00BC1F4C">
        <w:rPr>
          <w:rFonts w:hint="eastAsia"/>
          <w:sz w:val="24"/>
        </w:rPr>
        <w:t>云服务</w:t>
      </w:r>
      <w:proofErr w:type="gramEnd"/>
      <w:r w:rsidRPr="00BC1F4C">
        <w:rPr>
          <w:rFonts w:hint="eastAsia"/>
          <w:sz w:val="24"/>
        </w:rPr>
        <w:t>商负责政务云平台建设、运维和自身云平台的安全保障。</w:t>
      </w:r>
      <w:proofErr w:type="gramStart"/>
      <w:r w:rsidRPr="00BC1F4C">
        <w:rPr>
          <w:rFonts w:hint="eastAsia"/>
          <w:sz w:val="24"/>
        </w:rPr>
        <w:t>云服务</w:t>
      </w:r>
      <w:proofErr w:type="gramEnd"/>
      <w:r w:rsidRPr="00BC1F4C">
        <w:rPr>
          <w:rFonts w:hint="eastAsia"/>
          <w:sz w:val="24"/>
        </w:rPr>
        <w:t>商提供的云平台须按照网络安全等级保护三级要求通过测评；按照《政务信息系统密码应用与安全性评估》要求通过评估；按照国家互联网信息办公室、国家发展和改革委员会、工业和信息化部、财政部制定的《云计算服务安全评估办法》要求通过评估。以上测评及评估，在服务期内提交有效的证明材料。</w:t>
      </w:r>
      <w:proofErr w:type="gramStart"/>
      <w:r w:rsidRPr="00BC1F4C">
        <w:rPr>
          <w:rFonts w:hint="eastAsia"/>
          <w:sz w:val="24"/>
        </w:rPr>
        <w:t>云服务商按照</w:t>
      </w:r>
      <w:proofErr w:type="gramEnd"/>
      <w:r w:rsidRPr="00BC1F4C">
        <w:rPr>
          <w:rFonts w:hint="eastAsia"/>
          <w:sz w:val="24"/>
        </w:rPr>
        <w:t>国家电子政务外网《跨网数据安全交换技术要求与实施指南》（</w:t>
      </w:r>
      <w:r w:rsidRPr="00BC1F4C">
        <w:rPr>
          <w:rFonts w:hint="eastAsia"/>
          <w:sz w:val="24"/>
        </w:rPr>
        <w:t>GW0205-2014</w:t>
      </w:r>
      <w:r w:rsidRPr="00BC1F4C">
        <w:rPr>
          <w:rFonts w:hint="eastAsia"/>
          <w:sz w:val="24"/>
        </w:rPr>
        <w:t>）标准分别在政务外网公共区和政务外网互联网区</w:t>
      </w:r>
      <w:proofErr w:type="gramStart"/>
      <w:r w:rsidRPr="00BC1F4C">
        <w:rPr>
          <w:rFonts w:hint="eastAsia"/>
          <w:sz w:val="24"/>
        </w:rPr>
        <w:t>搭建云</w:t>
      </w:r>
      <w:proofErr w:type="gramEnd"/>
      <w:r w:rsidRPr="00BC1F4C">
        <w:rPr>
          <w:rFonts w:hint="eastAsia"/>
          <w:sz w:val="24"/>
        </w:rPr>
        <w:t>平台，满足国家对政务</w:t>
      </w:r>
      <w:proofErr w:type="gramStart"/>
      <w:r w:rsidRPr="00BC1F4C">
        <w:rPr>
          <w:rFonts w:hint="eastAsia"/>
          <w:sz w:val="24"/>
        </w:rPr>
        <w:t>云安全</w:t>
      </w:r>
      <w:proofErr w:type="gramEnd"/>
      <w:r w:rsidRPr="00BC1F4C">
        <w:rPr>
          <w:rFonts w:hint="eastAsia"/>
          <w:sz w:val="24"/>
        </w:rPr>
        <w:t>分区要求及不同应用的部署环境需求。</w:t>
      </w:r>
    </w:p>
    <w:p w:rsidR="00BC1F4C" w:rsidRPr="00BC1F4C" w:rsidRDefault="00BC1F4C" w:rsidP="00BC1F4C">
      <w:pPr>
        <w:widowControl/>
        <w:ind w:firstLineChars="200" w:firstLine="446"/>
        <w:jc w:val="left"/>
        <w:rPr>
          <w:sz w:val="24"/>
        </w:rPr>
      </w:pPr>
      <w:r>
        <w:rPr>
          <w:rFonts w:hint="eastAsia"/>
          <w:sz w:val="24"/>
        </w:rPr>
        <w:t>六、</w:t>
      </w:r>
      <w:r w:rsidRPr="00BC1F4C">
        <w:rPr>
          <w:rFonts w:hint="eastAsia"/>
          <w:sz w:val="24"/>
        </w:rPr>
        <w:t>安全审查和保密要求</w:t>
      </w:r>
    </w:p>
    <w:p w:rsidR="00BC1F4C" w:rsidRPr="00BC1F4C" w:rsidRDefault="00BC1F4C" w:rsidP="00BC1F4C">
      <w:pPr>
        <w:widowControl/>
        <w:ind w:firstLineChars="200" w:firstLine="446"/>
        <w:jc w:val="left"/>
        <w:rPr>
          <w:sz w:val="24"/>
        </w:rPr>
      </w:pPr>
      <w:r w:rsidRPr="00BC1F4C">
        <w:rPr>
          <w:rFonts w:hint="eastAsia"/>
          <w:sz w:val="24"/>
        </w:rPr>
        <w:lastRenderedPageBreak/>
        <w:t>本项目投标人及其投入本项目的相关员工须自觉落实数据安全责任及安全防护措施。本项目投标人及其投入本项目的相关员工不应有因违反数据安全、网络安全等有关法律、行政法规的规定而受到行政处罚或者刑事处罚的情形。</w:t>
      </w:r>
    </w:p>
    <w:p w:rsidR="00BC1F4C" w:rsidRPr="00BC1F4C" w:rsidRDefault="00BC1F4C" w:rsidP="00BC1F4C">
      <w:pPr>
        <w:widowControl/>
        <w:ind w:firstLineChars="200" w:firstLine="446"/>
        <w:jc w:val="left"/>
        <w:rPr>
          <w:sz w:val="24"/>
        </w:rPr>
      </w:pPr>
      <w:r w:rsidRPr="00BC1F4C">
        <w:rPr>
          <w:rFonts w:hint="eastAsia"/>
          <w:sz w:val="24"/>
        </w:rPr>
        <w:t>本项目中标单位及其投入本项目的相关员工</w:t>
      </w:r>
      <w:proofErr w:type="gramStart"/>
      <w:r w:rsidRPr="00BC1F4C">
        <w:rPr>
          <w:rFonts w:hint="eastAsia"/>
          <w:sz w:val="24"/>
        </w:rPr>
        <w:t>须签署</w:t>
      </w:r>
      <w:proofErr w:type="gramEnd"/>
      <w:r w:rsidRPr="00BC1F4C">
        <w:rPr>
          <w:rFonts w:hint="eastAsia"/>
          <w:sz w:val="24"/>
        </w:rPr>
        <w:t>《保密承诺书》，避免项目相关资料丢失、泄露、转借、复印等情况，确保项目中标单位及其投入本项目的相关员工人员严格遵守各项保密要求，落实个人保密责任。</w:t>
      </w:r>
    </w:p>
    <w:p w:rsidR="00BC1F4C" w:rsidRPr="00BC1F4C" w:rsidRDefault="00BC1F4C" w:rsidP="00BC1F4C">
      <w:pPr>
        <w:widowControl/>
        <w:ind w:firstLineChars="200" w:firstLine="446"/>
        <w:jc w:val="left"/>
        <w:rPr>
          <w:sz w:val="24"/>
        </w:rPr>
      </w:pPr>
      <w:r>
        <w:rPr>
          <w:rFonts w:hint="eastAsia"/>
          <w:sz w:val="24"/>
        </w:rPr>
        <w:t>七、</w:t>
      </w:r>
      <w:r w:rsidRPr="00BC1F4C">
        <w:rPr>
          <w:rFonts w:hint="eastAsia"/>
          <w:sz w:val="24"/>
        </w:rPr>
        <w:t>运行维护要求</w:t>
      </w:r>
    </w:p>
    <w:p w:rsidR="00BC1F4C" w:rsidRPr="00BC1F4C" w:rsidRDefault="00BC1F4C" w:rsidP="00BC1F4C">
      <w:pPr>
        <w:widowControl/>
        <w:ind w:firstLineChars="200" w:firstLine="446"/>
        <w:jc w:val="left"/>
        <w:rPr>
          <w:sz w:val="24"/>
        </w:rPr>
      </w:pPr>
      <w:r>
        <w:rPr>
          <w:rFonts w:hint="eastAsia"/>
          <w:sz w:val="24"/>
        </w:rPr>
        <w:t xml:space="preserve">1. </w:t>
      </w:r>
      <w:proofErr w:type="gramStart"/>
      <w:r w:rsidRPr="00BC1F4C">
        <w:rPr>
          <w:rFonts w:hint="eastAsia"/>
          <w:sz w:val="24"/>
        </w:rPr>
        <w:t>云服务</w:t>
      </w:r>
      <w:proofErr w:type="gramEnd"/>
      <w:r w:rsidRPr="00BC1F4C">
        <w:rPr>
          <w:rFonts w:hint="eastAsia"/>
          <w:sz w:val="24"/>
        </w:rPr>
        <w:t>商需要建设自身云平台的</w:t>
      </w:r>
      <w:proofErr w:type="gramStart"/>
      <w:r w:rsidRPr="00BC1F4C">
        <w:rPr>
          <w:rFonts w:hint="eastAsia"/>
          <w:sz w:val="24"/>
        </w:rPr>
        <w:t>云管理</w:t>
      </w:r>
      <w:proofErr w:type="gramEnd"/>
      <w:r w:rsidRPr="00BC1F4C">
        <w:rPr>
          <w:rFonts w:hint="eastAsia"/>
          <w:sz w:val="24"/>
        </w:rPr>
        <w:t>运维平台，以满足政务云的运行维护要求。提供各</w:t>
      </w:r>
      <w:proofErr w:type="gramStart"/>
      <w:r w:rsidRPr="00BC1F4C">
        <w:rPr>
          <w:rFonts w:hint="eastAsia"/>
          <w:sz w:val="24"/>
        </w:rPr>
        <w:t>类云资源</w:t>
      </w:r>
      <w:proofErr w:type="gramEnd"/>
      <w:r w:rsidRPr="00BC1F4C">
        <w:rPr>
          <w:rFonts w:hint="eastAsia"/>
          <w:sz w:val="24"/>
        </w:rPr>
        <w:t>监控能力，实现对各类资源软、硬件的性能管理、告警管理等实时监控能力，包含对服务器、网络设备、存储及云平台虚拟化资源池资源、性能、告警等；实现租户视角的资源分配、使用、运行视图，与资源综合展示，为运</w:t>
      </w:r>
      <w:proofErr w:type="gramStart"/>
      <w:r w:rsidRPr="00BC1F4C">
        <w:rPr>
          <w:rFonts w:hint="eastAsia"/>
          <w:sz w:val="24"/>
        </w:rPr>
        <w:t>维管理</w:t>
      </w:r>
      <w:proofErr w:type="gramEnd"/>
      <w:r w:rsidRPr="00BC1F4C">
        <w:rPr>
          <w:rFonts w:hint="eastAsia"/>
          <w:sz w:val="24"/>
        </w:rPr>
        <w:t>人员、租户等不同角色，分别提供运维监控展现界面，并根据不同角色权限和监控要求提供不同风格、布局、内容等综合展示能力；提供</w:t>
      </w:r>
      <w:proofErr w:type="gramStart"/>
      <w:r w:rsidRPr="00BC1F4C">
        <w:rPr>
          <w:rFonts w:hint="eastAsia"/>
          <w:sz w:val="24"/>
        </w:rPr>
        <w:t>云资源</w:t>
      </w:r>
      <w:proofErr w:type="gramEnd"/>
      <w:r w:rsidRPr="00BC1F4C">
        <w:rPr>
          <w:rFonts w:hint="eastAsia"/>
          <w:sz w:val="24"/>
        </w:rPr>
        <w:t>使用情况、操作情况等日志记录和审计服务，定期提供监测报表、报告，提供管理和运维信息分析工具，能够实时监控并分析政务</w:t>
      </w:r>
      <w:proofErr w:type="gramStart"/>
      <w:r w:rsidRPr="00BC1F4C">
        <w:rPr>
          <w:rFonts w:hint="eastAsia"/>
          <w:sz w:val="24"/>
        </w:rPr>
        <w:t>云资源</w:t>
      </w:r>
      <w:proofErr w:type="gramEnd"/>
      <w:r w:rsidRPr="00BC1F4C">
        <w:rPr>
          <w:rFonts w:hint="eastAsia"/>
          <w:sz w:val="24"/>
        </w:rPr>
        <w:t>使用状态，方便</w:t>
      </w:r>
      <w:proofErr w:type="gramStart"/>
      <w:r w:rsidRPr="00BC1F4C">
        <w:rPr>
          <w:rFonts w:hint="eastAsia"/>
          <w:sz w:val="24"/>
        </w:rPr>
        <w:t>研</w:t>
      </w:r>
      <w:proofErr w:type="gramEnd"/>
      <w:r w:rsidRPr="00BC1F4C">
        <w:rPr>
          <w:rFonts w:hint="eastAsia"/>
          <w:sz w:val="24"/>
        </w:rPr>
        <w:t>判突发事件性质和故障排查处理；</w:t>
      </w:r>
      <w:proofErr w:type="gramStart"/>
      <w:r w:rsidRPr="00BC1F4C">
        <w:rPr>
          <w:rFonts w:hint="eastAsia"/>
          <w:sz w:val="24"/>
        </w:rPr>
        <w:t>各云服务</w:t>
      </w:r>
      <w:proofErr w:type="gramEnd"/>
      <w:r w:rsidRPr="00BC1F4C">
        <w:rPr>
          <w:rFonts w:hint="eastAsia"/>
          <w:sz w:val="24"/>
        </w:rPr>
        <w:t>商需要按照市政务</w:t>
      </w:r>
      <w:proofErr w:type="gramStart"/>
      <w:r w:rsidRPr="00BC1F4C">
        <w:rPr>
          <w:rFonts w:hint="eastAsia"/>
          <w:sz w:val="24"/>
        </w:rPr>
        <w:t>云统一云管</w:t>
      </w:r>
      <w:proofErr w:type="gramEnd"/>
      <w:r w:rsidRPr="00BC1F4C">
        <w:rPr>
          <w:rFonts w:hint="eastAsia"/>
          <w:sz w:val="24"/>
        </w:rPr>
        <w:t>平台接口标准，实现与管理单位已建设完成的</w:t>
      </w:r>
      <w:proofErr w:type="gramStart"/>
      <w:r w:rsidRPr="00BC1F4C">
        <w:rPr>
          <w:rFonts w:hint="eastAsia"/>
          <w:sz w:val="24"/>
        </w:rPr>
        <w:t>统一云管平台</w:t>
      </w:r>
      <w:proofErr w:type="gramEnd"/>
      <w:r w:rsidRPr="00BC1F4C">
        <w:rPr>
          <w:rFonts w:hint="eastAsia"/>
          <w:sz w:val="24"/>
        </w:rPr>
        <w:t>对接，实现多视角的集中可视化监控，通过</w:t>
      </w:r>
      <w:proofErr w:type="gramStart"/>
      <w:r w:rsidRPr="00BC1F4C">
        <w:rPr>
          <w:rFonts w:hint="eastAsia"/>
          <w:sz w:val="24"/>
        </w:rPr>
        <w:t>统一云管平台</w:t>
      </w:r>
      <w:proofErr w:type="gramEnd"/>
      <w:r w:rsidRPr="00BC1F4C">
        <w:rPr>
          <w:rFonts w:hint="eastAsia"/>
          <w:sz w:val="24"/>
        </w:rPr>
        <w:t>可对政务云进行全面的监控与管理。</w:t>
      </w:r>
    </w:p>
    <w:p w:rsidR="00BC1F4C" w:rsidRPr="00BC1F4C" w:rsidRDefault="00BC1F4C" w:rsidP="00BC1F4C">
      <w:pPr>
        <w:widowControl/>
        <w:ind w:firstLineChars="200" w:firstLine="446"/>
        <w:jc w:val="left"/>
        <w:rPr>
          <w:sz w:val="24"/>
        </w:rPr>
      </w:pPr>
      <w:r>
        <w:rPr>
          <w:rFonts w:hint="eastAsia"/>
          <w:sz w:val="24"/>
        </w:rPr>
        <w:t xml:space="preserve">2. </w:t>
      </w:r>
      <w:proofErr w:type="gramStart"/>
      <w:r w:rsidRPr="00BC1F4C">
        <w:rPr>
          <w:rFonts w:hint="eastAsia"/>
          <w:sz w:val="24"/>
        </w:rPr>
        <w:t>云服务</w:t>
      </w:r>
      <w:proofErr w:type="gramEnd"/>
      <w:r w:rsidRPr="00BC1F4C">
        <w:rPr>
          <w:rFonts w:hint="eastAsia"/>
          <w:sz w:val="24"/>
        </w:rPr>
        <w:t>商需要能够对</w:t>
      </w:r>
      <w:proofErr w:type="gramStart"/>
      <w:r w:rsidRPr="00BC1F4C">
        <w:rPr>
          <w:rFonts w:hint="eastAsia"/>
          <w:sz w:val="24"/>
        </w:rPr>
        <w:t>云基础</w:t>
      </w:r>
      <w:proofErr w:type="gramEnd"/>
      <w:r w:rsidRPr="00BC1F4C">
        <w:rPr>
          <w:rFonts w:hint="eastAsia"/>
          <w:sz w:val="24"/>
        </w:rPr>
        <w:t>设施、平台软件和业务应用系统提供集中运维管理、监控，包括虚拟化、服务器、存储、网络、安全等，可以实现资源利用率可视化，为政务</w:t>
      </w:r>
      <w:proofErr w:type="gramStart"/>
      <w:r w:rsidRPr="00BC1F4C">
        <w:rPr>
          <w:rFonts w:hint="eastAsia"/>
          <w:sz w:val="24"/>
        </w:rPr>
        <w:t>云用户</w:t>
      </w:r>
      <w:proofErr w:type="gramEnd"/>
      <w:r w:rsidRPr="00BC1F4C">
        <w:rPr>
          <w:rFonts w:hint="eastAsia"/>
          <w:sz w:val="24"/>
        </w:rPr>
        <w:t>提供单个用户内的业务可视化，实现对政务云中出现的事件、问题和故障定位，实现事前预测及告警、事中及时处理和</w:t>
      </w:r>
      <w:proofErr w:type="gramStart"/>
      <w:r w:rsidRPr="00BC1F4C">
        <w:rPr>
          <w:rFonts w:hint="eastAsia"/>
          <w:sz w:val="24"/>
        </w:rPr>
        <w:t>事后可</w:t>
      </w:r>
      <w:proofErr w:type="gramEnd"/>
      <w:r w:rsidRPr="00BC1F4C">
        <w:rPr>
          <w:rFonts w:hint="eastAsia"/>
          <w:sz w:val="24"/>
        </w:rPr>
        <w:t>审计。对政务云平台进行日常监控、巡检，包括监控告警的处理，巡检异常的处理等；制定维护管理规定，并按照规定中的维护项目、周期和要求，制定详细的作业计划并执行。开展政务云平台软硬件</w:t>
      </w:r>
      <w:r w:rsidRPr="00BC1F4C">
        <w:rPr>
          <w:rFonts w:hint="eastAsia"/>
          <w:sz w:val="24"/>
        </w:rPr>
        <w:lastRenderedPageBreak/>
        <w:t>升级时，应尽量避免对云上业务系统的影响；对于可能影响云上业务系统的各类操作，应全面评估操作影响，并提前制定具体操作计划安排，在政务</w:t>
      </w:r>
      <w:proofErr w:type="gramStart"/>
      <w:r w:rsidRPr="00BC1F4C">
        <w:rPr>
          <w:rFonts w:hint="eastAsia"/>
          <w:sz w:val="24"/>
        </w:rPr>
        <w:t>云管理</w:t>
      </w:r>
      <w:proofErr w:type="gramEnd"/>
      <w:r w:rsidRPr="00BC1F4C">
        <w:rPr>
          <w:rFonts w:hint="eastAsia"/>
          <w:sz w:val="24"/>
        </w:rPr>
        <w:t>部门同意后方可执行操作。在日常运</w:t>
      </w:r>
      <w:proofErr w:type="gramStart"/>
      <w:r w:rsidRPr="00BC1F4C">
        <w:rPr>
          <w:rFonts w:hint="eastAsia"/>
          <w:sz w:val="24"/>
        </w:rPr>
        <w:t>维过程</w:t>
      </w:r>
      <w:proofErr w:type="gramEnd"/>
      <w:r w:rsidRPr="00BC1F4C">
        <w:rPr>
          <w:rFonts w:hint="eastAsia"/>
          <w:sz w:val="24"/>
        </w:rPr>
        <w:t>中，当政务云平台资源使用率超出</w:t>
      </w:r>
      <w:r w:rsidRPr="00BC1F4C">
        <w:rPr>
          <w:rFonts w:hint="eastAsia"/>
          <w:sz w:val="24"/>
        </w:rPr>
        <w:t>80%</w:t>
      </w:r>
      <w:r w:rsidRPr="00BC1F4C">
        <w:rPr>
          <w:rFonts w:hint="eastAsia"/>
          <w:sz w:val="24"/>
        </w:rPr>
        <w:t>或平台资源数量、功能、性能等方面不满足最终用户使用要求时，应及时对现有平台进行扩容。</w:t>
      </w:r>
    </w:p>
    <w:p w:rsidR="00BC1F4C" w:rsidRPr="00BC1F4C" w:rsidRDefault="00BC1F4C" w:rsidP="00BC1F4C">
      <w:pPr>
        <w:widowControl/>
        <w:ind w:firstLineChars="200" w:firstLine="446"/>
        <w:jc w:val="left"/>
        <w:rPr>
          <w:sz w:val="24"/>
        </w:rPr>
      </w:pPr>
      <w:r>
        <w:rPr>
          <w:rFonts w:hint="eastAsia"/>
          <w:sz w:val="24"/>
        </w:rPr>
        <w:t xml:space="preserve">3. </w:t>
      </w:r>
      <w:proofErr w:type="gramStart"/>
      <w:r w:rsidRPr="00BC1F4C">
        <w:rPr>
          <w:rFonts w:hint="eastAsia"/>
          <w:sz w:val="24"/>
        </w:rPr>
        <w:t>云服务</w:t>
      </w:r>
      <w:proofErr w:type="gramEnd"/>
      <w:r w:rsidRPr="00BC1F4C">
        <w:rPr>
          <w:rFonts w:hint="eastAsia"/>
          <w:sz w:val="24"/>
        </w:rPr>
        <w:t>商需要建立完善的政务云故障管理体系，管理体系涵盖故障处理的故障等级、职责分工和处理界面，按照故障等级不同，需要有不同的处理时长和故障恢复时限。处理政务云平台发生的各类软硬件、通信线路等故障，确保云上业务系统能够正常稳定运行；其中故障处理流程需要电子化并规定处理时限及当前处理环节的责任部门和责任人。由于维护原因，需中断系统进行平台升级操作时，提前至少</w:t>
      </w:r>
      <w:r w:rsidRPr="00BC1F4C">
        <w:rPr>
          <w:rFonts w:hint="eastAsia"/>
          <w:sz w:val="24"/>
        </w:rPr>
        <w:t>72</w:t>
      </w:r>
      <w:r w:rsidRPr="00BC1F4C">
        <w:rPr>
          <w:rFonts w:hint="eastAsia"/>
          <w:sz w:val="24"/>
        </w:rPr>
        <w:t>小时（重大自然灾害除外）做好相关准备工作，征得管理部门同意方可实施。根据政务云平台高可用设计特性和各组件的重要性进行针对性演练，制订应急预案，每年组织至少</w:t>
      </w:r>
      <w:r w:rsidRPr="00BC1F4C">
        <w:rPr>
          <w:rFonts w:hint="eastAsia"/>
          <w:sz w:val="24"/>
        </w:rPr>
        <w:t>1</w:t>
      </w:r>
      <w:r w:rsidRPr="00BC1F4C">
        <w:rPr>
          <w:rFonts w:hint="eastAsia"/>
          <w:sz w:val="24"/>
        </w:rPr>
        <w:t>次应急演练。</w:t>
      </w:r>
    </w:p>
    <w:p w:rsidR="00BC1F4C" w:rsidRPr="00BC1F4C" w:rsidRDefault="00BC1F4C" w:rsidP="00BC1F4C">
      <w:pPr>
        <w:widowControl/>
        <w:ind w:firstLineChars="200" w:firstLine="446"/>
        <w:jc w:val="left"/>
        <w:rPr>
          <w:sz w:val="24"/>
        </w:rPr>
      </w:pPr>
      <w:r>
        <w:rPr>
          <w:rFonts w:hint="eastAsia"/>
          <w:sz w:val="24"/>
        </w:rPr>
        <w:t xml:space="preserve">4. </w:t>
      </w:r>
      <w:r w:rsidRPr="00BC1F4C">
        <w:rPr>
          <w:rFonts w:hint="eastAsia"/>
          <w:sz w:val="24"/>
        </w:rPr>
        <w:t>本项目配置的运维服务人员需具备网络、安全、虚拟化、数据库、操作系统等专业知识和技能。在服务期内，保证至少</w:t>
      </w:r>
      <w:r w:rsidRPr="00BC1F4C">
        <w:rPr>
          <w:rFonts w:hint="eastAsia"/>
          <w:sz w:val="24"/>
        </w:rPr>
        <w:t>6</w:t>
      </w:r>
      <w:r w:rsidRPr="00BC1F4C">
        <w:rPr>
          <w:rFonts w:hint="eastAsia"/>
          <w:sz w:val="24"/>
        </w:rPr>
        <w:t>人</w:t>
      </w:r>
      <w:r w:rsidRPr="00BC1F4C">
        <w:rPr>
          <w:rFonts w:hint="eastAsia"/>
          <w:sz w:val="24"/>
        </w:rPr>
        <w:t>7*24</w:t>
      </w:r>
      <w:r w:rsidRPr="00BC1F4C">
        <w:rPr>
          <w:rFonts w:hint="eastAsia"/>
          <w:sz w:val="24"/>
        </w:rPr>
        <w:t>小时服务，配备具备两年以上云平台维护经验的运维人员，支持电话、网上值班等响应方式；任命</w:t>
      </w:r>
      <w:r w:rsidRPr="00BC1F4C">
        <w:rPr>
          <w:rFonts w:hint="eastAsia"/>
          <w:sz w:val="24"/>
        </w:rPr>
        <w:t>1</w:t>
      </w:r>
      <w:r w:rsidRPr="00BC1F4C">
        <w:rPr>
          <w:rFonts w:hint="eastAsia"/>
          <w:sz w:val="24"/>
        </w:rPr>
        <w:t>名项目经理作为政务云售前和售后的总接口人，常驻现场定期向政务</w:t>
      </w:r>
      <w:proofErr w:type="gramStart"/>
      <w:r w:rsidRPr="00BC1F4C">
        <w:rPr>
          <w:rFonts w:hint="eastAsia"/>
          <w:sz w:val="24"/>
        </w:rPr>
        <w:t>云管理</w:t>
      </w:r>
      <w:proofErr w:type="gramEnd"/>
      <w:r w:rsidRPr="00BC1F4C">
        <w:rPr>
          <w:rFonts w:hint="eastAsia"/>
          <w:sz w:val="24"/>
        </w:rPr>
        <w:t>单位汇报工作；建立符合实际管理、</w:t>
      </w:r>
      <w:proofErr w:type="gramStart"/>
      <w:r w:rsidRPr="00BC1F4C">
        <w:rPr>
          <w:rFonts w:hint="eastAsia"/>
          <w:sz w:val="24"/>
        </w:rPr>
        <w:t>运维所需要</w:t>
      </w:r>
      <w:proofErr w:type="gramEnd"/>
      <w:r w:rsidRPr="00BC1F4C">
        <w:rPr>
          <w:rFonts w:hint="eastAsia"/>
          <w:sz w:val="24"/>
        </w:rPr>
        <w:t>的运维团队；项目实施过程中，</w:t>
      </w:r>
      <w:proofErr w:type="gramStart"/>
      <w:r w:rsidRPr="00BC1F4C">
        <w:rPr>
          <w:rFonts w:hint="eastAsia"/>
          <w:sz w:val="24"/>
        </w:rPr>
        <w:t>云服务</w:t>
      </w:r>
      <w:proofErr w:type="gramEnd"/>
      <w:r w:rsidRPr="00BC1F4C">
        <w:rPr>
          <w:rFonts w:hint="eastAsia"/>
          <w:sz w:val="24"/>
        </w:rPr>
        <w:t>商应保证关键岗位人员不能随意变更，如因正当理由需要调整项目主要人员的，应当提前</w:t>
      </w:r>
      <w:r w:rsidRPr="00BC1F4C">
        <w:rPr>
          <w:rFonts w:hint="eastAsia"/>
          <w:sz w:val="24"/>
        </w:rPr>
        <w:t>1</w:t>
      </w:r>
      <w:r w:rsidRPr="00BC1F4C">
        <w:rPr>
          <w:rFonts w:hint="eastAsia"/>
          <w:sz w:val="24"/>
        </w:rPr>
        <w:t>个月通知政务</w:t>
      </w:r>
      <w:proofErr w:type="gramStart"/>
      <w:r w:rsidRPr="00BC1F4C">
        <w:rPr>
          <w:rFonts w:hint="eastAsia"/>
          <w:sz w:val="24"/>
        </w:rPr>
        <w:t>云管理</w:t>
      </w:r>
      <w:proofErr w:type="gramEnd"/>
      <w:r w:rsidRPr="00BC1F4C">
        <w:rPr>
          <w:rFonts w:hint="eastAsia"/>
          <w:sz w:val="24"/>
        </w:rPr>
        <w:t>单位，获得书面同意后方可更换。技术人员</w:t>
      </w:r>
      <w:proofErr w:type="gramStart"/>
      <w:r w:rsidRPr="00BC1F4C">
        <w:rPr>
          <w:rFonts w:hint="eastAsia"/>
          <w:sz w:val="24"/>
        </w:rPr>
        <w:t>应岗位</w:t>
      </w:r>
      <w:proofErr w:type="gramEnd"/>
      <w:r w:rsidRPr="00BC1F4C">
        <w:rPr>
          <w:rFonts w:hint="eastAsia"/>
          <w:sz w:val="24"/>
        </w:rPr>
        <w:t>分工明确、合理，具备成熟排班管理与绩效考评机制。至少包括：网络工程师、应用与数据库工程师、云平台管理工程师、安全工程师等，并提供主要技术管理人员资质情况。运维团队成员的专业构成及技术能力必须充分胜任本项目提出的各项技术服务要求。运</w:t>
      </w:r>
      <w:proofErr w:type="gramStart"/>
      <w:r w:rsidRPr="00BC1F4C">
        <w:rPr>
          <w:rFonts w:hint="eastAsia"/>
          <w:sz w:val="24"/>
        </w:rPr>
        <w:t>维项目</w:t>
      </w:r>
      <w:proofErr w:type="gramEnd"/>
      <w:r w:rsidRPr="00BC1F4C">
        <w:rPr>
          <w:rFonts w:hint="eastAsia"/>
          <w:sz w:val="24"/>
        </w:rPr>
        <w:t>团队入驻前应签订保密协议，确保不因任何原因导致用户资料和信息遭受泄密、破坏等不良影响。服务方驻场运维团队中任何人员调整或更换，须事先征得政务</w:t>
      </w:r>
      <w:proofErr w:type="gramStart"/>
      <w:r w:rsidRPr="00BC1F4C">
        <w:rPr>
          <w:rFonts w:hint="eastAsia"/>
          <w:sz w:val="24"/>
        </w:rPr>
        <w:t>云管理</w:t>
      </w:r>
      <w:proofErr w:type="gramEnd"/>
      <w:r w:rsidRPr="00BC1F4C">
        <w:rPr>
          <w:rFonts w:hint="eastAsia"/>
          <w:sz w:val="24"/>
        </w:rPr>
        <w:t>部门同意。提供热</w:t>
      </w:r>
      <w:r w:rsidRPr="00BC1F4C">
        <w:rPr>
          <w:rFonts w:hint="eastAsia"/>
          <w:sz w:val="24"/>
        </w:rPr>
        <w:lastRenderedPageBreak/>
        <w:t>线电话、电子邮件和在线网站等技术支持方式，提供</w:t>
      </w:r>
      <w:r w:rsidRPr="00BC1F4C">
        <w:rPr>
          <w:rFonts w:hint="eastAsia"/>
          <w:sz w:val="24"/>
        </w:rPr>
        <w:t>7*24</w:t>
      </w:r>
      <w:r w:rsidRPr="00BC1F4C">
        <w:rPr>
          <w:rFonts w:hint="eastAsia"/>
          <w:sz w:val="24"/>
        </w:rPr>
        <w:t>小时电话响应服务。提供</w:t>
      </w:r>
      <w:r w:rsidRPr="00BC1F4C">
        <w:rPr>
          <w:rFonts w:hint="eastAsia"/>
          <w:sz w:val="24"/>
        </w:rPr>
        <w:t>7*24</w:t>
      </w:r>
      <w:r w:rsidRPr="00BC1F4C">
        <w:rPr>
          <w:rFonts w:hint="eastAsia"/>
          <w:sz w:val="24"/>
        </w:rPr>
        <w:t>小时的现场运维服务，重大节点强化保障，确保政务云平台整体可用性不低于</w:t>
      </w:r>
      <w:r w:rsidRPr="00BC1F4C">
        <w:rPr>
          <w:rFonts w:hint="eastAsia"/>
          <w:sz w:val="24"/>
        </w:rPr>
        <w:t>99.99%</w:t>
      </w:r>
      <w:r w:rsidRPr="00BC1F4C">
        <w:rPr>
          <w:rFonts w:hint="eastAsia"/>
          <w:sz w:val="24"/>
        </w:rPr>
        <w:t>。重大节假日期间进行政务云平台运行和信息安全的重点保障。</w:t>
      </w:r>
      <w:proofErr w:type="gramStart"/>
      <w:r w:rsidRPr="00BC1F4C">
        <w:rPr>
          <w:rFonts w:hint="eastAsia"/>
          <w:sz w:val="24"/>
        </w:rPr>
        <w:t>云服务</w:t>
      </w:r>
      <w:proofErr w:type="gramEnd"/>
      <w:r w:rsidRPr="00BC1F4C">
        <w:rPr>
          <w:rFonts w:hint="eastAsia"/>
          <w:sz w:val="24"/>
        </w:rPr>
        <w:t>商为用户提供免费现场培训。培训内容主要包括云平台的使用、日常维护、故障排查、存储管理、网络管理、安全设备管理、运</w:t>
      </w:r>
      <w:proofErr w:type="gramStart"/>
      <w:r w:rsidRPr="00BC1F4C">
        <w:rPr>
          <w:rFonts w:hint="eastAsia"/>
          <w:sz w:val="24"/>
        </w:rPr>
        <w:t>维相关</w:t>
      </w:r>
      <w:proofErr w:type="gramEnd"/>
      <w:r w:rsidRPr="00BC1F4C">
        <w:rPr>
          <w:rFonts w:hint="eastAsia"/>
          <w:sz w:val="24"/>
        </w:rPr>
        <w:t>系统的使用等。现场培训不少于</w:t>
      </w:r>
      <w:r w:rsidRPr="00BC1F4C">
        <w:rPr>
          <w:rFonts w:hint="eastAsia"/>
          <w:sz w:val="24"/>
        </w:rPr>
        <w:t>8</w:t>
      </w:r>
      <w:r w:rsidRPr="00BC1F4C">
        <w:rPr>
          <w:rFonts w:hint="eastAsia"/>
          <w:sz w:val="24"/>
        </w:rPr>
        <w:t>人次。</w:t>
      </w:r>
    </w:p>
    <w:p w:rsidR="00BC1F4C" w:rsidRPr="00BC1F4C" w:rsidRDefault="00BC1F4C" w:rsidP="00BC1F4C">
      <w:pPr>
        <w:widowControl/>
        <w:ind w:firstLineChars="200" w:firstLine="446"/>
        <w:jc w:val="left"/>
        <w:rPr>
          <w:sz w:val="24"/>
        </w:rPr>
      </w:pPr>
      <w:r>
        <w:rPr>
          <w:rFonts w:hint="eastAsia"/>
          <w:sz w:val="24"/>
        </w:rPr>
        <w:t>八、</w:t>
      </w:r>
      <w:r w:rsidRPr="00BC1F4C">
        <w:rPr>
          <w:rFonts w:hint="eastAsia"/>
          <w:sz w:val="24"/>
        </w:rPr>
        <w:t>验收标准</w:t>
      </w:r>
    </w:p>
    <w:p w:rsidR="00885C2D" w:rsidRPr="00BC1F4C" w:rsidRDefault="00BC1F4C" w:rsidP="00BC1F4C">
      <w:pPr>
        <w:widowControl/>
        <w:ind w:firstLineChars="200" w:firstLine="446"/>
        <w:jc w:val="left"/>
        <w:rPr>
          <w:sz w:val="24"/>
        </w:rPr>
      </w:pPr>
      <w:r w:rsidRPr="00BC1F4C">
        <w:rPr>
          <w:rFonts w:hint="eastAsia"/>
          <w:sz w:val="24"/>
        </w:rPr>
        <w:t>按照天津市大数据管理中心档案工作机制等文件要求，形成验收文档。项目服务期满后</w:t>
      </w:r>
      <w:r w:rsidRPr="00BC1F4C">
        <w:rPr>
          <w:rFonts w:hint="eastAsia"/>
          <w:sz w:val="24"/>
        </w:rPr>
        <w:t>6</w:t>
      </w:r>
      <w:r w:rsidRPr="00BC1F4C">
        <w:rPr>
          <w:rFonts w:hint="eastAsia"/>
          <w:sz w:val="24"/>
        </w:rPr>
        <w:t>个月内开展验收专家评审会，通过验收后</w:t>
      </w:r>
      <w:r w:rsidRPr="00BC1F4C">
        <w:rPr>
          <w:rFonts w:hint="eastAsia"/>
          <w:sz w:val="24"/>
        </w:rPr>
        <w:t>30</w:t>
      </w:r>
      <w:r w:rsidRPr="00BC1F4C">
        <w:rPr>
          <w:rFonts w:hint="eastAsia"/>
          <w:sz w:val="24"/>
        </w:rPr>
        <w:t>个工作日内提交验收备案材料。</w:t>
      </w:r>
    </w:p>
    <w:p w:rsidR="00885C2D" w:rsidRDefault="00885C2D" w:rsidP="00300C88">
      <w:pPr>
        <w:widowControl/>
        <w:ind w:firstLineChars="200" w:firstLine="446"/>
        <w:jc w:val="left"/>
        <w:rPr>
          <w:sz w:val="24"/>
        </w:rPr>
      </w:pPr>
    </w:p>
    <w:p w:rsidR="00885C2D" w:rsidRDefault="00885C2D" w:rsidP="00300C88">
      <w:pPr>
        <w:widowControl/>
        <w:ind w:firstLineChars="200" w:firstLine="446"/>
        <w:jc w:val="left"/>
        <w:rPr>
          <w:sz w:val="24"/>
        </w:rPr>
      </w:pPr>
    </w:p>
    <w:p w:rsidR="00885C2D" w:rsidRDefault="00885C2D" w:rsidP="00300C88">
      <w:pPr>
        <w:widowControl/>
        <w:ind w:firstLineChars="200" w:firstLine="446"/>
        <w:jc w:val="left"/>
        <w:rPr>
          <w:sz w:val="24"/>
        </w:rPr>
      </w:pPr>
    </w:p>
    <w:p w:rsidR="00BC1F4C" w:rsidRDefault="00BC1F4C">
      <w:pPr>
        <w:widowControl/>
        <w:jc w:val="left"/>
        <w:rPr>
          <w:sz w:val="24"/>
        </w:rPr>
      </w:pPr>
      <w:r>
        <w:rPr>
          <w:sz w:val="24"/>
        </w:rPr>
        <w:br w:type="page"/>
      </w:r>
    </w:p>
    <w:p w:rsidR="00300C88" w:rsidRDefault="00300C88" w:rsidP="00300C88">
      <w:pPr>
        <w:widowControl/>
        <w:ind w:firstLineChars="200" w:firstLine="446"/>
        <w:jc w:val="left"/>
        <w:rPr>
          <w:sz w:val="24"/>
        </w:rPr>
      </w:pPr>
      <w:r w:rsidRPr="00300C88">
        <w:rPr>
          <w:rFonts w:hint="eastAsia"/>
          <w:sz w:val="24"/>
        </w:rPr>
        <w:lastRenderedPageBreak/>
        <w:t>第六包：项目监理服务</w:t>
      </w:r>
    </w:p>
    <w:p w:rsidR="00BC1F4C" w:rsidRPr="00BC1F4C" w:rsidRDefault="00BC1F4C" w:rsidP="00BC1F4C">
      <w:pPr>
        <w:widowControl/>
        <w:ind w:firstLineChars="200" w:firstLine="446"/>
        <w:jc w:val="left"/>
        <w:rPr>
          <w:sz w:val="24"/>
        </w:rPr>
      </w:pPr>
      <w:r>
        <w:rPr>
          <w:rFonts w:hint="eastAsia"/>
          <w:sz w:val="24"/>
        </w:rPr>
        <w:t>一、</w:t>
      </w:r>
      <w:r w:rsidRPr="00BC1F4C">
        <w:rPr>
          <w:rFonts w:hint="eastAsia"/>
          <w:sz w:val="24"/>
        </w:rPr>
        <w:t>业务需求</w:t>
      </w:r>
    </w:p>
    <w:p w:rsidR="00BC1F4C" w:rsidRPr="00BC1F4C" w:rsidRDefault="00BC1F4C" w:rsidP="00BC1F4C">
      <w:pPr>
        <w:widowControl/>
        <w:ind w:firstLineChars="200" w:firstLine="446"/>
        <w:jc w:val="left"/>
        <w:rPr>
          <w:sz w:val="24"/>
        </w:rPr>
      </w:pPr>
      <w:r w:rsidRPr="00BC1F4C">
        <w:rPr>
          <w:rFonts w:hint="eastAsia"/>
          <w:sz w:val="24"/>
        </w:rPr>
        <w:t>依据《信息技术服务</w:t>
      </w:r>
      <w:r w:rsidRPr="00BC1F4C">
        <w:rPr>
          <w:rFonts w:hint="eastAsia"/>
          <w:sz w:val="24"/>
        </w:rPr>
        <w:t xml:space="preserve"> </w:t>
      </w:r>
      <w:r w:rsidRPr="00BC1F4C">
        <w:rPr>
          <w:rFonts w:hint="eastAsia"/>
          <w:sz w:val="24"/>
        </w:rPr>
        <w:t>监理》（</w:t>
      </w:r>
      <w:r w:rsidRPr="00BC1F4C">
        <w:rPr>
          <w:rFonts w:hint="eastAsia"/>
          <w:sz w:val="24"/>
        </w:rPr>
        <w:t>GB/T19668</w:t>
      </w:r>
      <w:r w:rsidRPr="00BC1F4C">
        <w:rPr>
          <w:rFonts w:hint="eastAsia"/>
          <w:sz w:val="24"/>
        </w:rPr>
        <w:t>）要求，对政务云机房环境服务和政务</w:t>
      </w:r>
      <w:proofErr w:type="gramStart"/>
      <w:r w:rsidRPr="00BC1F4C">
        <w:rPr>
          <w:rFonts w:hint="eastAsia"/>
          <w:sz w:val="24"/>
        </w:rPr>
        <w:t>云资源</w:t>
      </w:r>
      <w:proofErr w:type="gramEnd"/>
      <w:r w:rsidRPr="00BC1F4C">
        <w:rPr>
          <w:rFonts w:hint="eastAsia"/>
          <w:sz w:val="24"/>
        </w:rPr>
        <w:t>服务全过程监理。</w:t>
      </w:r>
    </w:p>
    <w:p w:rsidR="00BC1F4C" w:rsidRPr="00BC1F4C" w:rsidRDefault="00BC1F4C" w:rsidP="00BC1F4C">
      <w:pPr>
        <w:widowControl/>
        <w:ind w:firstLineChars="200" w:firstLine="446"/>
        <w:jc w:val="left"/>
        <w:rPr>
          <w:sz w:val="24"/>
        </w:rPr>
      </w:pPr>
      <w:r w:rsidRPr="00BC1F4C">
        <w:rPr>
          <w:rFonts w:hint="eastAsia"/>
          <w:sz w:val="24"/>
        </w:rPr>
        <w:t>使用与本项目内容相关的下列最新版本的标准与规范，包括：服务合同；项目招标文件；国家、项目所在地颁布的监理法规等；建设单位授予的其他权限。</w:t>
      </w:r>
    </w:p>
    <w:p w:rsidR="00BC1F4C" w:rsidRPr="00BC1F4C" w:rsidRDefault="00BC1F4C" w:rsidP="00BC1F4C">
      <w:pPr>
        <w:widowControl/>
        <w:ind w:firstLineChars="200" w:firstLine="446"/>
        <w:jc w:val="left"/>
        <w:rPr>
          <w:sz w:val="24"/>
        </w:rPr>
      </w:pPr>
      <w:r w:rsidRPr="00BC1F4C">
        <w:rPr>
          <w:rFonts w:hint="eastAsia"/>
          <w:sz w:val="24"/>
        </w:rPr>
        <w:t>在服务范围内，依据国家有关信息系统的法律、法规、技术规程、规范、标准以及项目建设文件，供应商承担全部工作的监理服务，按照国家相关规范总则及各分册的要求，对项目的质量、进度、投资进行全过程控制，进行项目的合同管理、文档资料管理，负责项目建设过程中的组织协调等工作，使项目建设按既定目标顺利进行。</w:t>
      </w:r>
    </w:p>
    <w:p w:rsidR="00BC1F4C" w:rsidRPr="00BC1F4C" w:rsidRDefault="00BC1F4C" w:rsidP="00BC1F4C">
      <w:pPr>
        <w:widowControl/>
        <w:ind w:firstLineChars="200" w:firstLine="446"/>
        <w:jc w:val="left"/>
        <w:rPr>
          <w:sz w:val="24"/>
        </w:rPr>
      </w:pPr>
      <w:r>
        <w:rPr>
          <w:rFonts w:hint="eastAsia"/>
          <w:sz w:val="24"/>
        </w:rPr>
        <w:t>二、</w:t>
      </w:r>
      <w:r w:rsidRPr="00BC1F4C">
        <w:rPr>
          <w:rFonts w:hint="eastAsia"/>
          <w:sz w:val="24"/>
        </w:rPr>
        <w:t>功能需求</w:t>
      </w:r>
    </w:p>
    <w:p w:rsidR="00BC1F4C" w:rsidRPr="00BC1F4C" w:rsidRDefault="00BC1F4C" w:rsidP="00BC1F4C">
      <w:pPr>
        <w:widowControl/>
        <w:ind w:firstLineChars="200" w:firstLine="446"/>
        <w:jc w:val="left"/>
        <w:rPr>
          <w:sz w:val="24"/>
        </w:rPr>
      </w:pPr>
      <w:r w:rsidRPr="00BC1F4C">
        <w:rPr>
          <w:rFonts w:hint="eastAsia"/>
          <w:sz w:val="24"/>
        </w:rPr>
        <w:t>项目组织及技术总体方案的把关</w:t>
      </w:r>
    </w:p>
    <w:p w:rsidR="00BC1F4C" w:rsidRPr="00BC1F4C" w:rsidRDefault="00BC1F4C" w:rsidP="00BC1F4C">
      <w:pPr>
        <w:widowControl/>
        <w:ind w:firstLineChars="200" w:firstLine="446"/>
        <w:jc w:val="left"/>
        <w:rPr>
          <w:sz w:val="24"/>
        </w:rPr>
      </w:pPr>
      <w:r w:rsidRPr="00BC1F4C">
        <w:rPr>
          <w:rFonts w:hint="eastAsia"/>
          <w:sz w:val="24"/>
        </w:rPr>
        <w:t>审核和确认承建单位的总体技术方案；</w:t>
      </w:r>
    </w:p>
    <w:p w:rsidR="00BC1F4C" w:rsidRPr="00BC1F4C" w:rsidRDefault="00BC1F4C" w:rsidP="00BC1F4C">
      <w:pPr>
        <w:widowControl/>
        <w:ind w:firstLineChars="200" w:firstLine="446"/>
        <w:jc w:val="left"/>
        <w:rPr>
          <w:sz w:val="24"/>
        </w:rPr>
      </w:pPr>
      <w:r w:rsidRPr="00BC1F4C">
        <w:rPr>
          <w:rFonts w:hint="eastAsia"/>
          <w:sz w:val="24"/>
        </w:rPr>
        <w:t>审核和确认承建单位的组织实施方案；</w:t>
      </w:r>
    </w:p>
    <w:p w:rsidR="00BC1F4C" w:rsidRPr="00BC1F4C" w:rsidRDefault="00BC1F4C" w:rsidP="00BC1F4C">
      <w:pPr>
        <w:widowControl/>
        <w:ind w:firstLineChars="200" w:firstLine="446"/>
        <w:jc w:val="left"/>
        <w:rPr>
          <w:sz w:val="24"/>
        </w:rPr>
      </w:pPr>
      <w:r w:rsidRPr="00BC1F4C">
        <w:rPr>
          <w:rFonts w:hint="eastAsia"/>
          <w:sz w:val="24"/>
        </w:rPr>
        <w:t>审核和确认承建单位的项目质量保证计划及质量控制体系；</w:t>
      </w:r>
    </w:p>
    <w:p w:rsidR="00BC1F4C" w:rsidRPr="00BC1F4C" w:rsidRDefault="00BC1F4C" w:rsidP="00BC1F4C">
      <w:pPr>
        <w:widowControl/>
        <w:ind w:firstLineChars="200" w:firstLine="446"/>
        <w:jc w:val="left"/>
        <w:rPr>
          <w:sz w:val="24"/>
        </w:rPr>
      </w:pPr>
      <w:r w:rsidRPr="00BC1F4C">
        <w:rPr>
          <w:rFonts w:hint="eastAsia"/>
          <w:sz w:val="24"/>
        </w:rPr>
        <w:t>审核和确认承建单位的配置管理方案；</w:t>
      </w:r>
    </w:p>
    <w:p w:rsidR="00BC1F4C" w:rsidRPr="00BC1F4C" w:rsidRDefault="00BC1F4C" w:rsidP="00BC1F4C">
      <w:pPr>
        <w:widowControl/>
        <w:ind w:firstLineChars="200" w:firstLine="446"/>
        <w:jc w:val="left"/>
        <w:rPr>
          <w:sz w:val="24"/>
        </w:rPr>
      </w:pPr>
      <w:r w:rsidRPr="00BC1F4C">
        <w:rPr>
          <w:rFonts w:hint="eastAsia"/>
          <w:sz w:val="24"/>
        </w:rPr>
        <w:t>审核和确认承建单位的测试计划；</w:t>
      </w:r>
    </w:p>
    <w:p w:rsidR="00BC1F4C" w:rsidRPr="00BC1F4C" w:rsidRDefault="00BC1F4C" w:rsidP="00BC1F4C">
      <w:pPr>
        <w:widowControl/>
        <w:ind w:firstLineChars="200" w:firstLine="446"/>
        <w:jc w:val="left"/>
        <w:rPr>
          <w:sz w:val="24"/>
        </w:rPr>
      </w:pPr>
      <w:r w:rsidRPr="00BC1F4C">
        <w:rPr>
          <w:rFonts w:hint="eastAsia"/>
          <w:sz w:val="24"/>
        </w:rPr>
        <w:t>审核和确认承建单位的项目进度计划；</w:t>
      </w:r>
    </w:p>
    <w:p w:rsidR="00BC1F4C" w:rsidRPr="00BC1F4C" w:rsidRDefault="00BC1F4C" w:rsidP="00BC1F4C">
      <w:pPr>
        <w:widowControl/>
        <w:ind w:firstLineChars="200" w:firstLine="446"/>
        <w:jc w:val="left"/>
        <w:rPr>
          <w:sz w:val="24"/>
        </w:rPr>
      </w:pPr>
      <w:r w:rsidRPr="00BC1F4C">
        <w:rPr>
          <w:rFonts w:hint="eastAsia"/>
          <w:sz w:val="24"/>
        </w:rPr>
        <w:t>明确项目质量控制的关键性环节；</w:t>
      </w:r>
    </w:p>
    <w:p w:rsidR="00BC1F4C" w:rsidRPr="00BC1F4C" w:rsidRDefault="00BC1F4C" w:rsidP="00BC1F4C">
      <w:pPr>
        <w:widowControl/>
        <w:ind w:firstLineChars="200" w:firstLine="446"/>
        <w:jc w:val="left"/>
        <w:rPr>
          <w:sz w:val="24"/>
        </w:rPr>
      </w:pPr>
      <w:r w:rsidRPr="00BC1F4C">
        <w:rPr>
          <w:rFonts w:hint="eastAsia"/>
          <w:sz w:val="24"/>
        </w:rPr>
        <w:t>根据建设单位和承建单位签订的合同，确定本次项目实施和验收的技术标准；确定验收的设备清单、到货时间及相关要求。</w:t>
      </w:r>
    </w:p>
    <w:p w:rsidR="00BC1F4C" w:rsidRPr="00BC1F4C" w:rsidRDefault="00BC1F4C" w:rsidP="00BC1F4C">
      <w:pPr>
        <w:widowControl/>
        <w:ind w:firstLineChars="200" w:firstLine="446"/>
        <w:jc w:val="left"/>
        <w:rPr>
          <w:sz w:val="24"/>
        </w:rPr>
      </w:pPr>
      <w:r w:rsidRPr="00BC1F4C">
        <w:rPr>
          <w:rFonts w:hint="eastAsia"/>
          <w:sz w:val="24"/>
        </w:rPr>
        <w:t>项目质量控制</w:t>
      </w:r>
    </w:p>
    <w:p w:rsidR="00BC1F4C" w:rsidRPr="00BC1F4C" w:rsidRDefault="00BC1F4C" w:rsidP="00BC1F4C">
      <w:pPr>
        <w:widowControl/>
        <w:ind w:firstLineChars="200" w:firstLine="446"/>
        <w:jc w:val="left"/>
        <w:rPr>
          <w:sz w:val="24"/>
        </w:rPr>
      </w:pPr>
      <w:r w:rsidRPr="00BC1F4C">
        <w:rPr>
          <w:rFonts w:hint="eastAsia"/>
          <w:sz w:val="24"/>
        </w:rPr>
        <w:t>系统集成质量的控制：</w:t>
      </w:r>
    </w:p>
    <w:p w:rsidR="00BC1F4C" w:rsidRPr="00BC1F4C" w:rsidRDefault="00BC1F4C" w:rsidP="00BC1F4C">
      <w:pPr>
        <w:widowControl/>
        <w:ind w:firstLineChars="200" w:firstLine="446"/>
        <w:jc w:val="left"/>
        <w:rPr>
          <w:sz w:val="24"/>
        </w:rPr>
      </w:pPr>
      <w:r w:rsidRPr="00BC1F4C">
        <w:rPr>
          <w:rFonts w:hint="eastAsia"/>
          <w:sz w:val="24"/>
        </w:rPr>
        <w:t>对政务云机房环境互联网链路进行监督、检查；</w:t>
      </w:r>
    </w:p>
    <w:p w:rsidR="00BC1F4C" w:rsidRPr="00BC1F4C" w:rsidRDefault="00BC1F4C" w:rsidP="00BC1F4C">
      <w:pPr>
        <w:widowControl/>
        <w:ind w:firstLineChars="200" w:firstLine="446"/>
        <w:jc w:val="left"/>
        <w:rPr>
          <w:sz w:val="24"/>
        </w:rPr>
      </w:pPr>
      <w:r w:rsidRPr="00BC1F4C">
        <w:rPr>
          <w:rFonts w:hint="eastAsia"/>
          <w:sz w:val="24"/>
        </w:rPr>
        <w:lastRenderedPageBreak/>
        <w:t>对政务云平台搭建、资源配置、安装调试及运</w:t>
      </w:r>
      <w:proofErr w:type="gramStart"/>
      <w:r w:rsidRPr="00BC1F4C">
        <w:rPr>
          <w:rFonts w:hint="eastAsia"/>
          <w:sz w:val="24"/>
        </w:rPr>
        <w:t>维进行</w:t>
      </w:r>
      <w:proofErr w:type="gramEnd"/>
      <w:r w:rsidRPr="00BC1F4C">
        <w:rPr>
          <w:rFonts w:hint="eastAsia"/>
          <w:sz w:val="24"/>
        </w:rPr>
        <w:t>监督、检查；</w:t>
      </w:r>
    </w:p>
    <w:p w:rsidR="00BC1F4C" w:rsidRPr="00BC1F4C" w:rsidRDefault="00BC1F4C" w:rsidP="00BC1F4C">
      <w:pPr>
        <w:widowControl/>
        <w:ind w:firstLineChars="200" w:firstLine="446"/>
        <w:jc w:val="left"/>
        <w:rPr>
          <w:sz w:val="24"/>
        </w:rPr>
      </w:pPr>
      <w:r w:rsidRPr="00BC1F4C">
        <w:rPr>
          <w:rFonts w:hint="eastAsia"/>
          <w:sz w:val="24"/>
        </w:rPr>
        <w:t>检查安全教育与操作执行情况；</w:t>
      </w:r>
    </w:p>
    <w:p w:rsidR="00BC1F4C" w:rsidRPr="00BC1F4C" w:rsidRDefault="00BC1F4C" w:rsidP="00BC1F4C">
      <w:pPr>
        <w:widowControl/>
        <w:ind w:firstLineChars="200" w:firstLine="446"/>
        <w:jc w:val="left"/>
        <w:rPr>
          <w:sz w:val="24"/>
        </w:rPr>
      </w:pPr>
      <w:r w:rsidRPr="00BC1F4C">
        <w:rPr>
          <w:rFonts w:hint="eastAsia"/>
          <w:sz w:val="24"/>
        </w:rPr>
        <w:t>监督项目相关文档的归档、保存等管理落实情况；</w:t>
      </w:r>
    </w:p>
    <w:p w:rsidR="00BC1F4C" w:rsidRPr="00BC1F4C" w:rsidRDefault="00BC1F4C" w:rsidP="00BC1F4C">
      <w:pPr>
        <w:widowControl/>
        <w:ind w:firstLineChars="200" w:firstLine="446"/>
        <w:jc w:val="left"/>
        <w:rPr>
          <w:sz w:val="24"/>
        </w:rPr>
      </w:pPr>
      <w:r w:rsidRPr="00BC1F4C">
        <w:rPr>
          <w:rFonts w:hint="eastAsia"/>
          <w:sz w:val="24"/>
        </w:rPr>
        <w:t>在应急事件发生时，核实并评估应急事件，跟踪应急预案的启动和实施过程。</w:t>
      </w:r>
    </w:p>
    <w:p w:rsidR="00BC1F4C" w:rsidRPr="00BC1F4C" w:rsidRDefault="00BC1F4C" w:rsidP="00BC1F4C">
      <w:pPr>
        <w:widowControl/>
        <w:ind w:firstLineChars="200" w:firstLine="446"/>
        <w:jc w:val="left"/>
        <w:rPr>
          <w:sz w:val="24"/>
        </w:rPr>
      </w:pPr>
      <w:r w:rsidRPr="00BC1F4C">
        <w:rPr>
          <w:rFonts w:hint="eastAsia"/>
          <w:sz w:val="24"/>
        </w:rPr>
        <w:t>项目实施质量控制：</w:t>
      </w:r>
    </w:p>
    <w:p w:rsidR="00BC1F4C" w:rsidRPr="00BC1F4C" w:rsidRDefault="00BC1F4C" w:rsidP="00BC1F4C">
      <w:pPr>
        <w:widowControl/>
        <w:ind w:firstLineChars="200" w:firstLine="446"/>
        <w:jc w:val="left"/>
        <w:rPr>
          <w:sz w:val="24"/>
        </w:rPr>
      </w:pPr>
      <w:r w:rsidRPr="00BC1F4C">
        <w:rPr>
          <w:rFonts w:hint="eastAsia"/>
          <w:sz w:val="24"/>
        </w:rPr>
        <w:t>根据</w:t>
      </w:r>
      <w:proofErr w:type="gramStart"/>
      <w:r w:rsidRPr="00BC1F4C">
        <w:rPr>
          <w:rFonts w:hint="eastAsia"/>
          <w:sz w:val="24"/>
        </w:rPr>
        <w:t>统一云管平台</w:t>
      </w:r>
      <w:proofErr w:type="gramEnd"/>
      <w:r w:rsidRPr="00BC1F4C">
        <w:rPr>
          <w:rFonts w:hint="eastAsia"/>
          <w:sz w:val="24"/>
        </w:rPr>
        <w:t>显示的</w:t>
      </w:r>
      <w:proofErr w:type="gramStart"/>
      <w:r w:rsidRPr="00BC1F4C">
        <w:rPr>
          <w:rFonts w:hint="eastAsia"/>
          <w:sz w:val="24"/>
        </w:rPr>
        <w:t>云资源</w:t>
      </w:r>
      <w:proofErr w:type="gramEnd"/>
      <w:r w:rsidRPr="00BC1F4C">
        <w:rPr>
          <w:rFonts w:hint="eastAsia"/>
          <w:sz w:val="24"/>
        </w:rPr>
        <w:t>使用率，督促</w:t>
      </w:r>
      <w:proofErr w:type="gramStart"/>
      <w:r w:rsidRPr="00BC1F4C">
        <w:rPr>
          <w:rFonts w:hint="eastAsia"/>
          <w:sz w:val="24"/>
        </w:rPr>
        <w:t>云服务</w:t>
      </w:r>
      <w:proofErr w:type="gramEnd"/>
      <w:r w:rsidRPr="00BC1F4C">
        <w:rPr>
          <w:rFonts w:hint="eastAsia"/>
          <w:sz w:val="24"/>
        </w:rPr>
        <w:t>商与使用单位沟通对</w:t>
      </w:r>
      <w:proofErr w:type="gramStart"/>
      <w:r w:rsidRPr="00BC1F4C">
        <w:rPr>
          <w:rFonts w:hint="eastAsia"/>
          <w:sz w:val="24"/>
        </w:rPr>
        <w:t>云资源</w:t>
      </w:r>
      <w:proofErr w:type="gramEnd"/>
      <w:r w:rsidRPr="00BC1F4C">
        <w:rPr>
          <w:rFonts w:hint="eastAsia"/>
          <w:sz w:val="24"/>
        </w:rPr>
        <w:t>进行调整；</w:t>
      </w:r>
    </w:p>
    <w:p w:rsidR="00BC1F4C" w:rsidRPr="00BC1F4C" w:rsidRDefault="00BC1F4C" w:rsidP="00BC1F4C">
      <w:pPr>
        <w:widowControl/>
        <w:ind w:firstLineChars="200" w:firstLine="446"/>
        <w:jc w:val="left"/>
        <w:rPr>
          <w:sz w:val="24"/>
        </w:rPr>
      </w:pPr>
      <w:r w:rsidRPr="00BC1F4C">
        <w:rPr>
          <w:rFonts w:hint="eastAsia"/>
          <w:sz w:val="24"/>
        </w:rPr>
        <w:t>监督</w:t>
      </w:r>
      <w:proofErr w:type="gramStart"/>
      <w:r w:rsidRPr="00BC1F4C">
        <w:rPr>
          <w:rFonts w:hint="eastAsia"/>
          <w:sz w:val="24"/>
        </w:rPr>
        <w:t>云服务</w:t>
      </w:r>
      <w:proofErr w:type="gramEnd"/>
      <w:r w:rsidRPr="00BC1F4C">
        <w:rPr>
          <w:rFonts w:hint="eastAsia"/>
          <w:sz w:val="24"/>
        </w:rPr>
        <w:t>商对工单处理、任务完成的响应实效；</w:t>
      </w:r>
    </w:p>
    <w:p w:rsidR="00BC1F4C" w:rsidRPr="00BC1F4C" w:rsidRDefault="00BC1F4C" w:rsidP="00BC1F4C">
      <w:pPr>
        <w:widowControl/>
        <w:ind w:firstLineChars="200" w:firstLine="446"/>
        <w:jc w:val="left"/>
        <w:rPr>
          <w:sz w:val="24"/>
        </w:rPr>
      </w:pPr>
      <w:r w:rsidRPr="00BC1F4C">
        <w:rPr>
          <w:rFonts w:hint="eastAsia"/>
          <w:sz w:val="24"/>
        </w:rPr>
        <w:t>核对</w:t>
      </w:r>
      <w:proofErr w:type="gramStart"/>
      <w:r w:rsidRPr="00BC1F4C">
        <w:rPr>
          <w:rFonts w:hint="eastAsia"/>
          <w:sz w:val="24"/>
        </w:rPr>
        <w:t>云服务</w:t>
      </w:r>
      <w:proofErr w:type="gramEnd"/>
      <w:r w:rsidRPr="00BC1F4C">
        <w:rPr>
          <w:rFonts w:hint="eastAsia"/>
          <w:sz w:val="24"/>
        </w:rPr>
        <w:t>目录与实际服务能力的一致性。</w:t>
      </w:r>
    </w:p>
    <w:p w:rsidR="00BC1F4C" w:rsidRPr="00BC1F4C" w:rsidRDefault="00BC1F4C" w:rsidP="00BC1F4C">
      <w:pPr>
        <w:widowControl/>
        <w:ind w:firstLineChars="200" w:firstLine="446"/>
        <w:jc w:val="left"/>
        <w:rPr>
          <w:sz w:val="24"/>
        </w:rPr>
      </w:pPr>
      <w:r w:rsidRPr="00BC1F4C">
        <w:rPr>
          <w:rFonts w:hint="eastAsia"/>
          <w:sz w:val="24"/>
        </w:rPr>
        <w:t>项目安全质量控制：</w:t>
      </w:r>
    </w:p>
    <w:p w:rsidR="00BC1F4C" w:rsidRPr="00BC1F4C" w:rsidRDefault="00BC1F4C" w:rsidP="00BC1F4C">
      <w:pPr>
        <w:widowControl/>
        <w:ind w:firstLineChars="200" w:firstLine="446"/>
        <w:jc w:val="left"/>
        <w:rPr>
          <w:sz w:val="24"/>
        </w:rPr>
      </w:pPr>
      <w:r w:rsidRPr="00BC1F4C">
        <w:rPr>
          <w:rFonts w:hint="eastAsia"/>
          <w:sz w:val="24"/>
        </w:rPr>
        <w:t>负责安全方案的审核和确认；</w:t>
      </w:r>
    </w:p>
    <w:p w:rsidR="00BC1F4C" w:rsidRPr="00BC1F4C" w:rsidRDefault="00BC1F4C" w:rsidP="00BC1F4C">
      <w:pPr>
        <w:widowControl/>
        <w:ind w:firstLineChars="200" w:firstLine="446"/>
        <w:jc w:val="left"/>
        <w:rPr>
          <w:sz w:val="24"/>
        </w:rPr>
      </w:pPr>
      <w:r w:rsidRPr="00BC1F4C">
        <w:rPr>
          <w:rFonts w:hint="eastAsia"/>
          <w:sz w:val="24"/>
        </w:rPr>
        <w:t>对安全的采购、安装、调试、配置过程的监督。</w:t>
      </w:r>
    </w:p>
    <w:p w:rsidR="00BC1F4C" w:rsidRPr="00BC1F4C" w:rsidRDefault="00BC1F4C" w:rsidP="00BC1F4C">
      <w:pPr>
        <w:widowControl/>
        <w:ind w:firstLineChars="200" w:firstLine="446"/>
        <w:jc w:val="left"/>
        <w:rPr>
          <w:sz w:val="24"/>
        </w:rPr>
      </w:pPr>
      <w:r w:rsidRPr="00BC1F4C">
        <w:rPr>
          <w:rFonts w:hint="eastAsia"/>
          <w:sz w:val="24"/>
        </w:rPr>
        <w:t>培训的质量控制：</w:t>
      </w:r>
    </w:p>
    <w:p w:rsidR="00BC1F4C" w:rsidRPr="00BC1F4C" w:rsidRDefault="00BC1F4C" w:rsidP="00BC1F4C">
      <w:pPr>
        <w:widowControl/>
        <w:ind w:firstLineChars="200" w:firstLine="446"/>
        <w:jc w:val="left"/>
        <w:rPr>
          <w:sz w:val="24"/>
        </w:rPr>
      </w:pPr>
      <w:r w:rsidRPr="00BC1F4C">
        <w:rPr>
          <w:rFonts w:hint="eastAsia"/>
          <w:sz w:val="24"/>
        </w:rPr>
        <w:t>审核确认承建单位的培训计划；</w:t>
      </w:r>
    </w:p>
    <w:p w:rsidR="00BC1F4C" w:rsidRPr="00BC1F4C" w:rsidRDefault="00BC1F4C" w:rsidP="00BC1F4C">
      <w:pPr>
        <w:widowControl/>
        <w:ind w:firstLineChars="200" w:firstLine="446"/>
        <w:jc w:val="left"/>
        <w:rPr>
          <w:sz w:val="24"/>
        </w:rPr>
      </w:pPr>
      <w:r w:rsidRPr="00BC1F4C">
        <w:rPr>
          <w:rFonts w:hint="eastAsia"/>
          <w:sz w:val="24"/>
        </w:rPr>
        <w:t>监督承建单位实施其培训计划，并征求用户的反馈意见；</w:t>
      </w:r>
    </w:p>
    <w:p w:rsidR="00BC1F4C" w:rsidRPr="00BC1F4C" w:rsidRDefault="00BC1F4C" w:rsidP="00BC1F4C">
      <w:pPr>
        <w:widowControl/>
        <w:ind w:firstLineChars="200" w:firstLine="446"/>
        <w:jc w:val="left"/>
        <w:rPr>
          <w:sz w:val="24"/>
        </w:rPr>
      </w:pPr>
      <w:r w:rsidRPr="00BC1F4C">
        <w:rPr>
          <w:rFonts w:hint="eastAsia"/>
          <w:sz w:val="24"/>
        </w:rPr>
        <w:t>审核确认承建单位的培训总结报告。</w:t>
      </w:r>
    </w:p>
    <w:p w:rsidR="00BC1F4C" w:rsidRPr="00BC1F4C" w:rsidRDefault="00BC1F4C" w:rsidP="00BC1F4C">
      <w:pPr>
        <w:widowControl/>
        <w:ind w:firstLineChars="200" w:firstLine="446"/>
        <w:jc w:val="left"/>
        <w:rPr>
          <w:sz w:val="24"/>
        </w:rPr>
      </w:pPr>
      <w:r w:rsidRPr="00BC1F4C">
        <w:rPr>
          <w:rFonts w:hint="eastAsia"/>
          <w:sz w:val="24"/>
        </w:rPr>
        <w:t>项目进度控制</w:t>
      </w:r>
    </w:p>
    <w:p w:rsidR="00BC1F4C" w:rsidRPr="00BC1F4C" w:rsidRDefault="00BC1F4C" w:rsidP="00BC1F4C">
      <w:pPr>
        <w:widowControl/>
        <w:ind w:firstLineChars="200" w:firstLine="446"/>
        <w:jc w:val="left"/>
        <w:rPr>
          <w:sz w:val="24"/>
        </w:rPr>
      </w:pPr>
      <w:r w:rsidRPr="00BC1F4C">
        <w:rPr>
          <w:rFonts w:hint="eastAsia"/>
          <w:sz w:val="24"/>
        </w:rPr>
        <w:t>审核承建单位的进度分解计划，确认分解计划以保证总体计划目标；</w:t>
      </w:r>
    </w:p>
    <w:p w:rsidR="00BC1F4C" w:rsidRPr="00BC1F4C" w:rsidRDefault="00BC1F4C" w:rsidP="00BC1F4C">
      <w:pPr>
        <w:widowControl/>
        <w:ind w:firstLineChars="200" w:firstLine="446"/>
        <w:jc w:val="left"/>
        <w:rPr>
          <w:sz w:val="24"/>
        </w:rPr>
      </w:pPr>
      <w:r w:rsidRPr="00BC1F4C">
        <w:rPr>
          <w:rFonts w:hint="eastAsia"/>
          <w:sz w:val="24"/>
        </w:rPr>
        <w:t>对项目实施进度进行实时跟踪，并要求承建单位对进度计划进行动态调整，以确保项目的阶段和总体进度目标的实现；</w:t>
      </w:r>
    </w:p>
    <w:p w:rsidR="00BC1F4C" w:rsidRPr="00BC1F4C" w:rsidRDefault="00BC1F4C" w:rsidP="00BC1F4C">
      <w:pPr>
        <w:widowControl/>
        <w:ind w:firstLineChars="200" w:firstLine="446"/>
        <w:jc w:val="left"/>
        <w:rPr>
          <w:sz w:val="24"/>
        </w:rPr>
      </w:pPr>
      <w:r w:rsidRPr="00BC1F4C">
        <w:rPr>
          <w:rFonts w:hint="eastAsia"/>
          <w:sz w:val="24"/>
        </w:rPr>
        <w:t>当工期目标出现偏离时，应及时指出，并提出对策建议，同时督促承建单位尽快采取措施。</w:t>
      </w:r>
    </w:p>
    <w:p w:rsidR="00BC1F4C" w:rsidRPr="00BC1F4C" w:rsidRDefault="00BC1F4C" w:rsidP="00BC1F4C">
      <w:pPr>
        <w:widowControl/>
        <w:ind w:firstLineChars="200" w:firstLine="446"/>
        <w:jc w:val="left"/>
        <w:rPr>
          <w:sz w:val="24"/>
        </w:rPr>
      </w:pPr>
      <w:r w:rsidRPr="00BC1F4C">
        <w:rPr>
          <w:rFonts w:hint="eastAsia"/>
          <w:sz w:val="24"/>
        </w:rPr>
        <w:t>项目投资控制</w:t>
      </w:r>
    </w:p>
    <w:p w:rsidR="00BC1F4C" w:rsidRPr="00BC1F4C" w:rsidRDefault="00BC1F4C" w:rsidP="00BC1F4C">
      <w:pPr>
        <w:widowControl/>
        <w:ind w:firstLineChars="200" w:firstLine="446"/>
        <w:jc w:val="left"/>
        <w:rPr>
          <w:sz w:val="24"/>
        </w:rPr>
      </w:pPr>
      <w:r w:rsidRPr="00BC1F4C">
        <w:rPr>
          <w:rFonts w:hint="eastAsia"/>
          <w:sz w:val="24"/>
        </w:rPr>
        <w:lastRenderedPageBreak/>
        <w:t>通过对项目的总体设计方案和项目实施中的方案及设计的评估和优化，确保投资控制在预算和合理、性价比高的范围内；</w:t>
      </w:r>
    </w:p>
    <w:p w:rsidR="00BC1F4C" w:rsidRPr="00BC1F4C" w:rsidRDefault="00BC1F4C" w:rsidP="00BC1F4C">
      <w:pPr>
        <w:widowControl/>
        <w:ind w:firstLineChars="200" w:firstLine="446"/>
        <w:jc w:val="left"/>
        <w:rPr>
          <w:sz w:val="24"/>
        </w:rPr>
      </w:pPr>
      <w:r w:rsidRPr="00BC1F4C">
        <w:rPr>
          <w:rFonts w:hint="eastAsia"/>
          <w:sz w:val="24"/>
        </w:rPr>
        <w:t>协助建设单位将付款进度与项目质量和形象的进度结合起来；</w:t>
      </w:r>
    </w:p>
    <w:p w:rsidR="00BC1F4C" w:rsidRPr="00BC1F4C" w:rsidRDefault="00BC1F4C" w:rsidP="00BC1F4C">
      <w:pPr>
        <w:widowControl/>
        <w:ind w:firstLineChars="200" w:firstLine="446"/>
        <w:jc w:val="left"/>
        <w:rPr>
          <w:sz w:val="24"/>
        </w:rPr>
      </w:pPr>
      <w:r w:rsidRPr="00BC1F4C">
        <w:rPr>
          <w:rFonts w:hint="eastAsia"/>
          <w:sz w:val="24"/>
        </w:rPr>
        <w:t>负责根据相关文件要求，做好设计变更、经济签证相关审核报送工作；</w:t>
      </w:r>
    </w:p>
    <w:p w:rsidR="00BC1F4C" w:rsidRPr="00BC1F4C" w:rsidRDefault="00BC1F4C" w:rsidP="00BC1F4C">
      <w:pPr>
        <w:widowControl/>
        <w:ind w:firstLineChars="200" w:firstLine="446"/>
        <w:jc w:val="left"/>
        <w:rPr>
          <w:sz w:val="24"/>
        </w:rPr>
      </w:pPr>
      <w:r w:rsidRPr="00BC1F4C">
        <w:rPr>
          <w:rFonts w:hint="eastAsia"/>
          <w:sz w:val="24"/>
        </w:rPr>
        <w:t>负责项目决算初审工作，并及时将审核结果上报建设单位。</w:t>
      </w:r>
    </w:p>
    <w:p w:rsidR="00BC1F4C" w:rsidRPr="00BC1F4C" w:rsidRDefault="00BC1F4C" w:rsidP="00BC1F4C">
      <w:pPr>
        <w:widowControl/>
        <w:ind w:firstLineChars="200" w:firstLine="446"/>
        <w:jc w:val="left"/>
        <w:rPr>
          <w:sz w:val="24"/>
        </w:rPr>
      </w:pPr>
      <w:r w:rsidRPr="00BC1F4C">
        <w:rPr>
          <w:rFonts w:hint="eastAsia"/>
          <w:sz w:val="24"/>
        </w:rPr>
        <w:t>项目合同管理</w:t>
      </w:r>
    </w:p>
    <w:p w:rsidR="00BC1F4C" w:rsidRPr="00BC1F4C" w:rsidRDefault="00BC1F4C" w:rsidP="00BC1F4C">
      <w:pPr>
        <w:widowControl/>
        <w:ind w:firstLineChars="200" w:firstLine="446"/>
        <w:jc w:val="left"/>
        <w:rPr>
          <w:sz w:val="24"/>
        </w:rPr>
      </w:pPr>
      <w:r w:rsidRPr="00BC1F4C">
        <w:rPr>
          <w:rFonts w:hint="eastAsia"/>
          <w:sz w:val="24"/>
        </w:rPr>
        <w:t>跟踪检查合同的执行情况，确保承建单位按时履约；</w:t>
      </w:r>
    </w:p>
    <w:p w:rsidR="00BC1F4C" w:rsidRPr="00BC1F4C" w:rsidRDefault="00BC1F4C" w:rsidP="00BC1F4C">
      <w:pPr>
        <w:widowControl/>
        <w:ind w:firstLineChars="200" w:firstLine="446"/>
        <w:jc w:val="left"/>
        <w:rPr>
          <w:sz w:val="24"/>
        </w:rPr>
      </w:pPr>
      <w:r w:rsidRPr="00BC1F4C">
        <w:rPr>
          <w:rFonts w:hint="eastAsia"/>
          <w:sz w:val="24"/>
        </w:rPr>
        <w:t>对合同工期的延误和延期进行审核确认；</w:t>
      </w:r>
    </w:p>
    <w:p w:rsidR="00BC1F4C" w:rsidRPr="00BC1F4C" w:rsidRDefault="00BC1F4C" w:rsidP="00BC1F4C">
      <w:pPr>
        <w:widowControl/>
        <w:ind w:firstLineChars="200" w:firstLine="446"/>
        <w:jc w:val="left"/>
        <w:rPr>
          <w:sz w:val="24"/>
        </w:rPr>
      </w:pPr>
      <w:r w:rsidRPr="00BC1F4C">
        <w:rPr>
          <w:rFonts w:hint="eastAsia"/>
          <w:sz w:val="24"/>
        </w:rPr>
        <w:t>对项目暂停，复工等事宜进行审核确认；</w:t>
      </w:r>
    </w:p>
    <w:p w:rsidR="00BC1F4C" w:rsidRPr="00BC1F4C" w:rsidRDefault="00BC1F4C" w:rsidP="00BC1F4C">
      <w:pPr>
        <w:widowControl/>
        <w:ind w:firstLineChars="200" w:firstLine="446"/>
        <w:jc w:val="left"/>
        <w:rPr>
          <w:sz w:val="24"/>
        </w:rPr>
      </w:pPr>
      <w:r w:rsidRPr="00BC1F4C">
        <w:rPr>
          <w:rFonts w:hint="eastAsia"/>
          <w:sz w:val="24"/>
        </w:rPr>
        <w:t>对合同变更、索赔、违约等事宜进行审核确认；</w:t>
      </w:r>
    </w:p>
    <w:p w:rsidR="00BC1F4C" w:rsidRPr="00BC1F4C" w:rsidRDefault="00BC1F4C" w:rsidP="00BC1F4C">
      <w:pPr>
        <w:widowControl/>
        <w:ind w:firstLineChars="200" w:firstLine="446"/>
        <w:jc w:val="left"/>
        <w:rPr>
          <w:sz w:val="24"/>
        </w:rPr>
      </w:pPr>
      <w:r w:rsidRPr="00BC1F4C">
        <w:rPr>
          <w:rFonts w:hint="eastAsia"/>
          <w:sz w:val="24"/>
        </w:rPr>
        <w:t>根据合同约定，审核承建单位提交的支付申请；</w:t>
      </w:r>
    </w:p>
    <w:p w:rsidR="00BC1F4C" w:rsidRPr="00BC1F4C" w:rsidRDefault="00BC1F4C" w:rsidP="00BC1F4C">
      <w:pPr>
        <w:widowControl/>
        <w:ind w:firstLineChars="200" w:firstLine="446"/>
        <w:jc w:val="left"/>
        <w:rPr>
          <w:sz w:val="24"/>
        </w:rPr>
      </w:pPr>
      <w:r w:rsidRPr="00BC1F4C">
        <w:rPr>
          <w:rFonts w:hint="eastAsia"/>
          <w:sz w:val="24"/>
        </w:rPr>
        <w:t>建立变更控制系统；对项目变更控制，明确界定项目变更的目标，防止变更范围的扩大化，加强变更风险以及变更效果的评估；</w:t>
      </w:r>
    </w:p>
    <w:p w:rsidR="00BC1F4C" w:rsidRPr="00BC1F4C" w:rsidRDefault="00BC1F4C" w:rsidP="00BC1F4C">
      <w:pPr>
        <w:widowControl/>
        <w:ind w:firstLineChars="200" w:firstLine="446"/>
        <w:jc w:val="left"/>
        <w:rPr>
          <w:sz w:val="24"/>
        </w:rPr>
      </w:pPr>
      <w:r w:rsidRPr="00BC1F4C">
        <w:rPr>
          <w:rFonts w:hint="eastAsia"/>
          <w:sz w:val="24"/>
        </w:rPr>
        <w:t>任何变更都要得到三方（建设单位、承建单位和建设单位）的书面确认。</w:t>
      </w:r>
    </w:p>
    <w:p w:rsidR="00BC1F4C" w:rsidRPr="00BC1F4C" w:rsidRDefault="00BC1F4C" w:rsidP="00BC1F4C">
      <w:pPr>
        <w:widowControl/>
        <w:ind w:firstLineChars="200" w:firstLine="446"/>
        <w:jc w:val="left"/>
        <w:rPr>
          <w:sz w:val="24"/>
        </w:rPr>
      </w:pPr>
      <w:r w:rsidRPr="00BC1F4C">
        <w:rPr>
          <w:rFonts w:hint="eastAsia"/>
          <w:sz w:val="24"/>
        </w:rPr>
        <w:t>文档资料管理</w:t>
      </w:r>
    </w:p>
    <w:p w:rsidR="00BC1F4C" w:rsidRPr="00BC1F4C" w:rsidRDefault="00BC1F4C" w:rsidP="00BC1F4C">
      <w:pPr>
        <w:widowControl/>
        <w:ind w:firstLineChars="200" w:firstLine="446"/>
        <w:jc w:val="left"/>
        <w:rPr>
          <w:sz w:val="24"/>
        </w:rPr>
      </w:pPr>
      <w:r w:rsidRPr="00BC1F4C">
        <w:rPr>
          <w:rFonts w:hint="eastAsia"/>
          <w:sz w:val="24"/>
        </w:rPr>
        <w:t>根据建设单位要求提出相应的项目文档管理规范；</w:t>
      </w:r>
    </w:p>
    <w:p w:rsidR="00BC1F4C" w:rsidRPr="00BC1F4C" w:rsidRDefault="00BC1F4C" w:rsidP="00BC1F4C">
      <w:pPr>
        <w:widowControl/>
        <w:ind w:firstLineChars="200" w:firstLine="446"/>
        <w:jc w:val="left"/>
        <w:rPr>
          <w:sz w:val="24"/>
        </w:rPr>
      </w:pPr>
      <w:r w:rsidRPr="00BC1F4C">
        <w:rPr>
          <w:rFonts w:hint="eastAsia"/>
          <w:sz w:val="24"/>
        </w:rPr>
        <w:t>做好监理日记及项目大事记；</w:t>
      </w:r>
    </w:p>
    <w:p w:rsidR="00BC1F4C" w:rsidRPr="00BC1F4C" w:rsidRDefault="00BC1F4C" w:rsidP="00BC1F4C">
      <w:pPr>
        <w:widowControl/>
        <w:ind w:firstLineChars="200" w:firstLine="446"/>
        <w:jc w:val="left"/>
        <w:rPr>
          <w:sz w:val="24"/>
        </w:rPr>
      </w:pPr>
      <w:r w:rsidRPr="00BC1F4C">
        <w:rPr>
          <w:rFonts w:hint="eastAsia"/>
          <w:sz w:val="24"/>
        </w:rPr>
        <w:t>做好合同批复等各类往来文件的批复与存档；</w:t>
      </w:r>
    </w:p>
    <w:p w:rsidR="00BC1F4C" w:rsidRPr="00BC1F4C" w:rsidRDefault="00BC1F4C" w:rsidP="00BC1F4C">
      <w:pPr>
        <w:widowControl/>
        <w:ind w:firstLineChars="200" w:firstLine="446"/>
        <w:jc w:val="left"/>
        <w:rPr>
          <w:sz w:val="24"/>
        </w:rPr>
      </w:pPr>
      <w:r w:rsidRPr="00BC1F4C">
        <w:rPr>
          <w:rFonts w:hint="eastAsia"/>
          <w:sz w:val="24"/>
        </w:rPr>
        <w:t>做好项目协调会、技术专题会的会议纪要；</w:t>
      </w:r>
    </w:p>
    <w:p w:rsidR="00BC1F4C" w:rsidRPr="00BC1F4C" w:rsidRDefault="00BC1F4C" w:rsidP="00BC1F4C">
      <w:pPr>
        <w:widowControl/>
        <w:ind w:firstLineChars="200" w:firstLine="446"/>
        <w:jc w:val="left"/>
        <w:rPr>
          <w:sz w:val="24"/>
        </w:rPr>
      </w:pPr>
      <w:r w:rsidRPr="00BC1F4C">
        <w:rPr>
          <w:rFonts w:hint="eastAsia"/>
          <w:sz w:val="24"/>
        </w:rPr>
        <w:t>管理好实施期间的各类技术文档；</w:t>
      </w:r>
    </w:p>
    <w:p w:rsidR="00BC1F4C" w:rsidRPr="00BC1F4C" w:rsidRDefault="00BC1F4C" w:rsidP="00BC1F4C">
      <w:pPr>
        <w:widowControl/>
        <w:ind w:firstLineChars="200" w:firstLine="446"/>
        <w:jc w:val="left"/>
        <w:rPr>
          <w:sz w:val="24"/>
        </w:rPr>
      </w:pPr>
      <w:r w:rsidRPr="00BC1F4C">
        <w:rPr>
          <w:rFonts w:hint="eastAsia"/>
          <w:sz w:val="24"/>
        </w:rPr>
        <w:t>提交验收所需的管理文档汇编；</w:t>
      </w:r>
    </w:p>
    <w:p w:rsidR="00BC1F4C" w:rsidRPr="00BC1F4C" w:rsidRDefault="00BC1F4C" w:rsidP="00BC1F4C">
      <w:pPr>
        <w:widowControl/>
        <w:ind w:firstLineChars="200" w:firstLine="446"/>
        <w:jc w:val="left"/>
        <w:rPr>
          <w:sz w:val="24"/>
        </w:rPr>
      </w:pPr>
      <w:r w:rsidRPr="00BC1F4C">
        <w:rPr>
          <w:rFonts w:hint="eastAsia"/>
          <w:sz w:val="24"/>
        </w:rPr>
        <w:t>项目周报、月报；</w:t>
      </w:r>
    </w:p>
    <w:p w:rsidR="00BC1F4C" w:rsidRPr="00BC1F4C" w:rsidRDefault="00BC1F4C" w:rsidP="00BC1F4C">
      <w:pPr>
        <w:widowControl/>
        <w:ind w:firstLineChars="200" w:firstLine="446"/>
        <w:jc w:val="left"/>
        <w:rPr>
          <w:sz w:val="24"/>
        </w:rPr>
      </w:pPr>
      <w:r w:rsidRPr="00BC1F4C">
        <w:rPr>
          <w:rFonts w:hint="eastAsia"/>
          <w:sz w:val="24"/>
        </w:rPr>
        <w:t>监理通知单；</w:t>
      </w:r>
    </w:p>
    <w:p w:rsidR="00BC1F4C" w:rsidRPr="00BC1F4C" w:rsidRDefault="00BC1F4C" w:rsidP="00BC1F4C">
      <w:pPr>
        <w:widowControl/>
        <w:ind w:firstLineChars="200" w:firstLine="446"/>
        <w:jc w:val="left"/>
        <w:rPr>
          <w:sz w:val="24"/>
        </w:rPr>
      </w:pPr>
      <w:r w:rsidRPr="00BC1F4C">
        <w:rPr>
          <w:rFonts w:hint="eastAsia"/>
          <w:sz w:val="24"/>
        </w:rPr>
        <w:t>阶段性项目总结。</w:t>
      </w:r>
    </w:p>
    <w:p w:rsidR="00BC1F4C" w:rsidRPr="00BC1F4C" w:rsidRDefault="00BC1F4C" w:rsidP="00BC1F4C">
      <w:pPr>
        <w:widowControl/>
        <w:ind w:firstLineChars="200" w:firstLine="446"/>
        <w:jc w:val="left"/>
        <w:rPr>
          <w:sz w:val="24"/>
        </w:rPr>
      </w:pPr>
      <w:r w:rsidRPr="00BC1F4C">
        <w:rPr>
          <w:rFonts w:hint="eastAsia"/>
          <w:sz w:val="24"/>
        </w:rPr>
        <w:lastRenderedPageBreak/>
        <w:t>项目安全的管理</w:t>
      </w:r>
    </w:p>
    <w:p w:rsidR="00BC1F4C" w:rsidRPr="00BC1F4C" w:rsidRDefault="00BC1F4C" w:rsidP="00BC1F4C">
      <w:pPr>
        <w:widowControl/>
        <w:ind w:firstLineChars="200" w:firstLine="446"/>
        <w:jc w:val="left"/>
        <w:rPr>
          <w:sz w:val="24"/>
        </w:rPr>
      </w:pPr>
      <w:r w:rsidRPr="00BC1F4C">
        <w:rPr>
          <w:rFonts w:hint="eastAsia"/>
          <w:sz w:val="24"/>
        </w:rPr>
        <w:t>协助建设单位审核监测项目建设的有关安全保密项目技术方案；</w:t>
      </w:r>
    </w:p>
    <w:p w:rsidR="00BC1F4C" w:rsidRPr="00BC1F4C" w:rsidRDefault="00BC1F4C" w:rsidP="00BC1F4C">
      <w:pPr>
        <w:widowControl/>
        <w:ind w:firstLineChars="200" w:firstLine="446"/>
        <w:jc w:val="left"/>
        <w:rPr>
          <w:sz w:val="24"/>
        </w:rPr>
      </w:pPr>
      <w:r w:rsidRPr="00BC1F4C">
        <w:rPr>
          <w:rFonts w:hint="eastAsia"/>
          <w:sz w:val="24"/>
        </w:rPr>
        <w:t>负责项目建设实施过程中安全控制，防止出现安全事故。</w:t>
      </w:r>
    </w:p>
    <w:p w:rsidR="00BC1F4C" w:rsidRPr="00BC1F4C" w:rsidRDefault="00BC1F4C" w:rsidP="00BC1F4C">
      <w:pPr>
        <w:widowControl/>
        <w:ind w:firstLineChars="200" w:firstLine="446"/>
        <w:jc w:val="left"/>
        <w:rPr>
          <w:sz w:val="24"/>
        </w:rPr>
      </w:pPr>
      <w:r w:rsidRPr="00BC1F4C">
        <w:rPr>
          <w:rFonts w:hint="eastAsia"/>
          <w:sz w:val="24"/>
        </w:rPr>
        <w:t>项目的协调和组织</w:t>
      </w:r>
    </w:p>
    <w:p w:rsidR="00BC1F4C" w:rsidRPr="00BC1F4C" w:rsidRDefault="00BC1F4C" w:rsidP="00BC1F4C">
      <w:pPr>
        <w:widowControl/>
        <w:ind w:firstLineChars="200" w:firstLine="446"/>
        <w:jc w:val="left"/>
        <w:rPr>
          <w:sz w:val="24"/>
        </w:rPr>
      </w:pPr>
      <w:r w:rsidRPr="00BC1F4C">
        <w:rPr>
          <w:rFonts w:hint="eastAsia"/>
          <w:sz w:val="24"/>
        </w:rPr>
        <w:t>接受委托，负责协调项目所涉及的各单位之间的工作关系，并协调解决项目建设过程中的各类纠纷；</w:t>
      </w:r>
    </w:p>
    <w:p w:rsidR="00BC1F4C" w:rsidRPr="00BC1F4C" w:rsidRDefault="00BC1F4C" w:rsidP="00BC1F4C">
      <w:pPr>
        <w:widowControl/>
        <w:ind w:firstLineChars="200" w:firstLine="446"/>
        <w:jc w:val="left"/>
        <w:rPr>
          <w:sz w:val="24"/>
        </w:rPr>
      </w:pPr>
      <w:r w:rsidRPr="00BC1F4C">
        <w:rPr>
          <w:rFonts w:hint="eastAsia"/>
          <w:sz w:val="24"/>
        </w:rPr>
        <w:t>供应商应通过必要的会议制度来实施协调工作，主要包括项目例会、专题讨论会、专家评审会、问题通报会、项目监理协调会、项目监理交底会、阶段工作总结会、阶段以及最终验收会和参与建设单位组织的有关会议等。</w:t>
      </w:r>
    </w:p>
    <w:p w:rsidR="00BC1F4C" w:rsidRPr="00BC1F4C" w:rsidRDefault="00BC1F4C" w:rsidP="00BC1F4C">
      <w:pPr>
        <w:widowControl/>
        <w:ind w:firstLineChars="200" w:firstLine="446"/>
        <w:jc w:val="left"/>
        <w:rPr>
          <w:sz w:val="24"/>
        </w:rPr>
      </w:pPr>
      <w:r w:rsidRPr="00BC1F4C">
        <w:rPr>
          <w:rFonts w:hint="eastAsia"/>
          <w:sz w:val="24"/>
        </w:rPr>
        <w:t>变更控制管理</w:t>
      </w:r>
    </w:p>
    <w:p w:rsidR="00BC1F4C" w:rsidRPr="00BC1F4C" w:rsidRDefault="00BC1F4C" w:rsidP="00BC1F4C">
      <w:pPr>
        <w:widowControl/>
        <w:ind w:firstLineChars="200" w:firstLine="446"/>
        <w:jc w:val="left"/>
        <w:rPr>
          <w:sz w:val="24"/>
        </w:rPr>
      </w:pPr>
      <w:r w:rsidRPr="00BC1F4C">
        <w:rPr>
          <w:rFonts w:hint="eastAsia"/>
          <w:sz w:val="24"/>
        </w:rPr>
        <w:t>对变更申请快速响应，在接到变更申请之后，能快速按照变更处理程序进行变更处理，并迅速下达是否可以进行变更的监理通知，保证所有变更都要得到三方（建设方、监理方和承建方）书面的确认；</w:t>
      </w:r>
    </w:p>
    <w:p w:rsidR="00BC1F4C" w:rsidRPr="00BC1F4C" w:rsidRDefault="00BC1F4C" w:rsidP="00BC1F4C">
      <w:pPr>
        <w:widowControl/>
        <w:ind w:firstLineChars="200" w:firstLine="446"/>
        <w:jc w:val="left"/>
        <w:rPr>
          <w:sz w:val="24"/>
        </w:rPr>
      </w:pPr>
      <w:r w:rsidRPr="00BC1F4C">
        <w:rPr>
          <w:rFonts w:hint="eastAsia"/>
          <w:sz w:val="24"/>
        </w:rPr>
        <w:t>规范变更程序，加强变更控制。建立项目变更控制机制，依据相关机制对项目计划、流程、预算、进度或可交付成果的变更申请进行评估；</w:t>
      </w:r>
    </w:p>
    <w:p w:rsidR="00BC1F4C" w:rsidRPr="00BC1F4C" w:rsidRDefault="00BC1F4C" w:rsidP="00BC1F4C">
      <w:pPr>
        <w:widowControl/>
        <w:ind w:firstLineChars="200" w:firstLine="446"/>
        <w:jc w:val="left"/>
        <w:rPr>
          <w:sz w:val="24"/>
        </w:rPr>
      </w:pPr>
      <w:r w:rsidRPr="00BC1F4C">
        <w:rPr>
          <w:rFonts w:hint="eastAsia"/>
          <w:sz w:val="24"/>
        </w:rPr>
        <w:t>对变更风险以及变更效果进行评估，得出对项目计划、费用、效益、质量和进度的影响，审核变更方案，提出监理意见，做好变更记录、报批、实施、确认、发布、归档等各项工作。</w:t>
      </w:r>
    </w:p>
    <w:p w:rsidR="00BC1F4C" w:rsidRPr="00BC1F4C" w:rsidRDefault="00BC1F4C" w:rsidP="00BC1F4C">
      <w:pPr>
        <w:widowControl/>
        <w:ind w:firstLineChars="200" w:firstLine="446"/>
        <w:jc w:val="left"/>
        <w:rPr>
          <w:sz w:val="24"/>
        </w:rPr>
      </w:pPr>
      <w:r w:rsidRPr="00BC1F4C">
        <w:rPr>
          <w:rFonts w:hint="eastAsia"/>
          <w:sz w:val="24"/>
        </w:rPr>
        <w:t>移交及质</w:t>
      </w:r>
      <w:proofErr w:type="gramStart"/>
      <w:r w:rsidRPr="00BC1F4C">
        <w:rPr>
          <w:rFonts w:hint="eastAsia"/>
          <w:sz w:val="24"/>
        </w:rPr>
        <w:t>保相关</w:t>
      </w:r>
      <w:proofErr w:type="gramEnd"/>
      <w:r w:rsidRPr="00BC1F4C">
        <w:rPr>
          <w:rFonts w:hint="eastAsia"/>
          <w:sz w:val="24"/>
        </w:rPr>
        <w:t>服务</w:t>
      </w:r>
    </w:p>
    <w:p w:rsidR="00BC1F4C" w:rsidRPr="00BC1F4C" w:rsidRDefault="00BC1F4C" w:rsidP="00BC1F4C">
      <w:pPr>
        <w:widowControl/>
        <w:ind w:firstLineChars="200" w:firstLine="446"/>
        <w:jc w:val="left"/>
        <w:rPr>
          <w:sz w:val="24"/>
        </w:rPr>
      </w:pPr>
      <w:r w:rsidRPr="00BC1F4C">
        <w:rPr>
          <w:rFonts w:hint="eastAsia"/>
          <w:sz w:val="24"/>
        </w:rPr>
        <w:t>组织施工单位做好验收、移交工作；</w:t>
      </w:r>
    </w:p>
    <w:p w:rsidR="00BC1F4C" w:rsidRPr="00BC1F4C" w:rsidRDefault="00BC1F4C" w:rsidP="00BC1F4C">
      <w:pPr>
        <w:widowControl/>
        <w:ind w:firstLineChars="200" w:firstLine="446"/>
        <w:jc w:val="left"/>
        <w:rPr>
          <w:sz w:val="24"/>
        </w:rPr>
      </w:pPr>
      <w:r w:rsidRPr="00BC1F4C">
        <w:rPr>
          <w:rFonts w:hint="eastAsia"/>
          <w:sz w:val="24"/>
        </w:rPr>
        <w:t>组织、督促施工单位做好整个质保期内相关维护工作。</w:t>
      </w:r>
    </w:p>
    <w:p w:rsidR="00BC1F4C" w:rsidRPr="00BC1F4C" w:rsidRDefault="00BC1F4C" w:rsidP="00BC1F4C">
      <w:pPr>
        <w:widowControl/>
        <w:ind w:firstLineChars="200" w:firstLine="446"/>
        <w:jc w:val="left"/>
        <w:rPr>
          <w:sz w:val="24"/>
        </w:rPr>
      </w:pPr>
      <w:r>
        <w:rPr>
          <w:rFonts w:hint="eastAsia"/>
          <w:sz w:val="24"/>
        </w:rPr>
        <w:t>三、</w:t>
      </w:r>
      <w:r w:rsidRPr="00BC1F4C">
        <w:rPr>
          <w:rFonts w:hint="eastAsia"/>
          <w:sz w:val="24"/>
        </w:rPr>
        <w:t>安全审查和保密要求</w:t>
      </w:r>
    </w:p>
    <w:p w:rsidR="00BC1F4C" w:rsidRPr="00BC1F4C" w:rsidRDefault="00BC1F4C" w:rsidP="00BC1F4C">
      <w:pPr>
        <w:widowControl/>
        <w:ind w:firstLineChars="200" w:firstLine="446"/>
        <w:jc w:val="left"/>
        <w:rPr>
          <w:sz w:val="24"/>
        </w:rPr>
      </w:pPr>
      <w:r w:rsidRPr="00BC1F4C">
        <w:rPr>
          <w:rFonts w:hint="eastAsia"/>
          <w:sz w:val="24"/>
        </w:rPr>
        <w:lastRenderedPageBreak/>
        <w:t>本项目投标人及其投入本项目的相关员工须自觉落实数据安全责任及安全防护措施。本项目投标人及其投入本项目的相关员工不应有因违反数据安全、网络安全等有关法律、行政法规的规定而受到行政处罚或者刑事处罚的情形。</w:t>
      </w:r>
    </w:p>
    <w:p w:rsidR="00300C88" w:rsidRDefault="00BC1F4C" w:rsidP="00BC1F4C">
      <w:pPr>
        <w:widowControl/>
        <w:ind w:firstLineChars="200" w:firstLine="446"/>
        <w:jc w:val="left"/>
        <w:rPr>
          <w:sz w:val="24"/>
        </w:rPr>
      </w:pPr>
      <w:r w:rsidRPr="00BC1F4C">
        <w:rPr>
          <w:rFonts w:hint="eastAsia"/>
          <w:sz w:val="24"/>
        </w:rPr>
        <w:t>本项目中标单位及其投入本项目的相关员工</w:t>
      </w:r>
      <w:proofErr w:type="gramStart"/>
      <w:r w:rsidRPr="00BC1F4C">
        <w:rPr>
          <w:rFonts w:hint="eastAsia"/>
          <w:sz w:val="24"/>
        </w:rPr>
        <w:t>须签署</w:t>
      </w:r>
      <w:proofErr w:type="gramEnd"/>
      <w:r w:rsidRPr="00BC1F4C">
        <w:rPr>
          <w:rFonts w:hint="eastAsia"/>
          <w:sz w:val="24"/>
        </w:rPr>
        <w:t>《保密承诺书》，避免项目相关资料丢失、泄露、转借、复印等情况，确保项目中标单位及其投入本项目的相关员工人员严格遵守各项保密要求，落实个人保密责任。</w:t>
      </w:r>
    </w:p>
    <w:p w:rsidR="00300C88" w:rsidRDefault="00300C88" w:rsidP="00CC749E">
      <w:pPr>
        <w:widowControl/>
        <w:ind w:firstLineChars="200" w:firstLine="446"/>
        <w:jc w:val="left"/>
        <w:rPr>
          <w:sz w:val="24"/>
        </w:rPr>
      </w:pPr>
    </w:p>
    <w:p w:rsidR="00300C88" w:rsidRDefault="00300C88" w:rsidP="00CC749E">
      <w:pPr>
        <w:widowControl/>
        <w:ind w:firstLineChars="200" w:firstLine="446"/>
        <w:jc w:val="left"/>
        <w:rPr>
          <w:sz w:val="24"/>
        </w:rPr>
      </w:pPr>
    </w:p>
    <w:p w:rsidR="00300C88" w:rsidRDefault="00300C88" w:rsidP="00CC749E">
      <w:pPr>
        <w:widowControl/>
        <w:ind w:firstLineChars="200" w:firstLine="446"/>
        <w:jc w:val="left"/>
        <w:rPr>
          <w:sz w:val="24"/>
        </w:rPr>
      </w:pPr>
    </w:p>
    <w:p w:rsidR="00300C88" w:rsidRPr="00750AB2" w:rsidRDefault="00300C88"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38382B">
        <w:rPr>
          <w:rFonts w:ascii="Times New Roman" w:eastAsia="宋体" w:hAnsi="Times New Roman" w:cs="Times New Roman" w:hint="eastAsia"/>
          <w:color w:val="auto"/>
        </w:rPr>
        <w:lastRenderedPageBreak/>
        <w:t>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lastRenderedPageBreak/>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w:t>
      </w:r>
      <w:r w:rsidRPr="00C4698B">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w:t>
      </w:r>
      <w:r w:rsidRPr="000F4D4E">
        <w:rPr>
          <w:rFonts w:ascii="Times New Roman" w:eastAsia="宋体" w:hAnsi="Times New Roman" w:cs="Times New Roman" w:hint="eastAsia"/>
          <w:color w:val="auto"/>
        </w:rPr>
        <w:lastRenderedPageBreak/>
        <w:t>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0F460C">
        <w:rPr>
          <w:rFonts w:ascii="Times New Roman" w:eastAsia="宋体" w:hAnsi="Times New Roman" w:cs="Times New Roman"/>
          <w:color w:val="auto"/>
        </w:rPr>
        <w:lastRenderedPageBreak/>
        <w:t>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C670D8" w:rsidRPr="00750AB2" w:rsidRDefault="00C670D8" w:rsidP="00C670D8">
      <w:pPr>
        <w:spacing w:line="360" w:lineRule="auto"/>
        <w:ind w:firstLineChars="200" w:firstLine="446"/>
        <w:rPr>
          <w:sz w:val="24"/>
        </w:rPr>
      </w:pPr>
      <w:r w:rsidRPr="00750AB2">
        <w:rPr>
          <w:sz w:val="24"/>
        </w:rPr>
        <w:t>第</w:t>
      </w:r>
      <w:r>
        <w:rPr>
          <w:rFonts w:hint="eastAsia"/>
          <w:sz w:val="24"/>
        </w:rPr>
        <w:t>三</w:t>
      </w:r>
      <w:r w:rsidRPr="00750AB2">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C670D8" w:rsidRPr="00750AB2" w:rsidRDefault="00C670D8" w:rsidP="00C670D8">
      <w:pPr>
        <w:spacing w:line="360" w:lineRule="auto"/>
        <w:ind w:firstLineChars="200" w:firstLine="446"/>
        <w:rPr>
          <w:sz w:val="24"/>
        </w:rPr>
      </w:pPr>
      <w:r w:rsidRPr="00750AB2">
        <w:rPr>
          <w:sz w:val="24"/>
        </w:rPr>
        <w:t>第</w:t>
      </w:r>
      <w:r>
        <w:rPr>
          <w:rFonts w:hint="eastAsia"/>
          <w:sz w:val="24"/>
        </w:rPr>
        <w:t>四</w:t>
      </w:r>
      <w:r w:rsidRPr="00750AB2">
        <w:rPr>
          <w:sz w:val="24"/>
        </w:rPr>
        <w:t>包，￥</w:t>
      </w:r>
      <w:r w:rsidRPr="00C670D8">
        <w:rPr>
          <w:sz w:val="24"/>
          <w:u w:val="single"/>
        </w:rPr>
        <w:t>5918750</w:t>
      </w:r>
      <w:r w:rsidRPr="00750AB2">
        <w:rPr>
          <w:sz w:val="24"/>
        </w:rPr>
        <w:t>元（人民币），</w:t>
      </w:r>
      <w:r>
        <w:rPr>
          <w:sz w:val="24"/>
        </w:rPr>
        <w:t>统一折扣率</w:t>
      </w:r>
      <w:r>
        <w:rPr>
          <w:rFonts w:hint="eastAsia"/>
          <w:sz w:val="24"/>
        </w:rPr>
        <w:t>：</w:t>
      </w:r>
      <w:r w:rsidRPr="00C670D8">
        <w:rPr>
          <w:rFonts w:hint="eastAsia"/>
          <w:sz w:val="24"/>
          <w:u w:val="single"/>
        </w:rPr>
        <w:t xml:space="preserve">    </w:t>
      </w:r>
      <w:r>
        <w:rPr>
          <w:rFonts w:hint="eastAsia"/>
          <w:sz w:val="24"/>
        </w:rPr>
        <w:t>%</w:t>
      </w:r>
      <w:r>
        <w:rPr>
          <w:rFonts w:hint="eastAsia"/>
          <w:sz w:val="24"/>
        </w:rPr>
        <w:t>，</w:t>
      </w:r>
      <w:r w:rsidRPr="00750AB2">
        <w:rPr>
          <w:sz w:val="24"/>
        </w:rPr>
        <w:t>大写</w:t>
      </w:r>
      <w:r>
        <w:rPr>
          <w:sz w:val="24"/>
        </w:rPr>
        <w:t>百分之</w:t>
      </w:r>
      <w:r w:rsidRPr="00750AB2">
        <w:rPr>
          <w:sz w:val="24"/>
          <w:u w:val="single"/>
        </w:rPr>
        <w:t xml:space="preserve">              </w:t>
      </w:r>
      <w:r w:rsidRPr="00750AB2">
        <w:rPr>
          <w:sz w:val="24"/>
        </w:rPr>
        <w:t>。</w:t>
      </w:r>
    </w:p>
    <w:p w:rsidR="00C670D8" w:rsidRPr="00750AB2" w:rsidRDefault="00C670D8" w:rsidP="00C670D8">
      <w:pPr>
        <w:spacing w:line="360" w:lineRule="auto"/>
        <w:ind w:firstLineChars="200" w:firstLine="446"/>
        <w:rPr>
          <w:sz w:val="24"/>
        </w:rPr>
      </w:pPr>
      <w:r w:rsidRPr="00750AB2">
        <w:rPr>
          <w:sz w:val="24"/>
        </w:rPr>
        <w:t>第</w:t>
      </w:r>
      <w:r>
        <w:rPr>
          <w:rFonts w:hint="eastAsia"/>
          <w:sz w:val="24"/>
        </w:rPr>
        <w:t>五</w:t>
      </w:r>
      <w:r w:rsidRPr="00750AB2">
        <w:rPr>
          <w:sz w:val="24"/>
        </w:rPr>
        <w:t>包，￥</w:t>
      </w:r>
      <w:r w:rsidRPr="00C670D8">
        <w:rPr>
          <w:sz w:val="24"/>
          <w:u w:val="single"/>
        </w:rPr>
        <w:t>5918750</w:t>
      </w:r>
      <w:r w:rsidRPr="00750AB2">
        <w:rPr>
          <w:sz w:val="24"/>
        </w:rPr>
        <w:t>元（人民币），</w:t>
      </w:r>
      <w:r>
        <w:rPr>
          <w:sz w:val="24"/>
        </w:rPr>
        <w:t>统一折扣率</w:t>
      </w:r>
      <w:r>
        <w:rPr>
          <w:rFonts w:hint="eastAsia"/>
          <w:sz w:val="24"/>
        </w:rPr>
        <w:t>：</w:t>
      </w:r>
      <w:r w:rsidRPr="00C670D8">
        <w:rPr>
          <w:rFonts w:hint="eastAsia"/>
          <w:sz w:val="24"/>
          <w:u w:val="single"/>
        </w:rPr>
        <w:t xml:space="preserve">    </w:t>
      </w:r>
      <w:r>
        <w:rPr>
          <w:rFonts w:hint="eastAsia"/>
          <w:sz w:val="24"/>
        </w:rPr>
        <w:t>%</w:t>
      </w:r>
      <w:r>
        <w:rPr>
          <w:rFonts w:hint="eastAsia"/>
          <w:sz w:val="24"/>
        </w:rPr>
        <w:t>，</w:t>
      </w:r>
      <w:r w:rsidRPr="00750AB2">
        <w:rPr>
          <w:sz w:val="24"/>
        </w:rPr>
        <w:t>大写</w:t>
      </w:r>
      <w:r>
        <w:rPr>
          <w:sz w:val="24"/>
        </w:rPr>
        <w:t>百分之</w:t>
      </w:r>
      <w:r w:rsidRPr="00750AB2">
        <w:rPr>
          <w:sz w:val="24"/>
          <w:u w:val="single"/>
        </w:rPr>
        <w:t xml:space="preserve">              </w:t>
      </w:r>
      <w:r w:rsidRPr="00750AB2">
        <w:rPr>
          <w:sz w:val="24"/>
        </w:rPr>
        <w:t>。</w:t>
      </w:r>
    </w:p>
    <w:p w:rsidR="00C670D8" w:rsidRPr="00750AB2" w:rsidRDefault="00C670D8" w:rsidP="00C670D8">
      <w:pPr>
        <w:spacing w:line="360" w:lineRule="auto"/>
        <w:ind w:firstLineChars="200" w:firstLine="446"/>
        <w:rPr>
          <w:sz w:val="24"/>
        </w:rPr>
      </w:pPr>
      <w:r w:rsidRPr="00750AB2">
        <w:rPr>
          <w:sz w:val="24"/>
        </w:rPr>
        <w:t>第</w:t>
      </w:r>
      <w:r>
        <w:rPr>
          <w:rFonts w:hint="eastAsia"/>
          <w:sz w:val="24"/>
        </w:rPr>
        <w:t>六</w:t>
      </w:r>
      <w:r w:rsidRPr="00750AB2">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w:t>
      </w:r>
      <w:r w:rsidRPr="00750AB2">
        <w:rPr>
          <w:sz w:val="24"/>
        </w:rPr>
        <w:lastRenderedPageBreak/>
        <w:t>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lastRenderedPageBreak/>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2546"/>
        <w:gridCol w:w="1412"/>
        <w:gridCol w:w="1627"/>
        <w:gridCol w:w="2258"/>
      </w:tblGrid>
      <w:tr w:rsidR="00C670D8" w:rsidRPr="00C670D8" w:rsidTr="00C670D8">
        <w:trPr>
          <w:jc w:val="center"/>
        </w:trPr>
        <w:tc>
          <w:tcPr>
            <w:tcW w:w="401" w:type="pct"/>
            <w:vAlign w:val="center"/>
          </w:tcPr>
          <w:p w:rsidR="00C670D8" w:rsidRPr="00C670D8" w:rsidRDefault="00C670D8" w:rsidP="00C421BA">
            <w:pPr>
              <w:spacing w:line="460" w:lineRule="exact"/>
              <w:jc w:val="center"/>
              <w:rPr>
                <w:b/>
                <w:sz w:val="24"/>
                <w:szCs w:val="24"/>
              </w:rPr>
            </w:pPr>
            <w:proofErr w:type="gramStart"/>
            <w:r w:rsidRPr="00C670D8">
              <w:rPr>
                <w:b/>
                <w:sz w:val="24"/>
                <w:szCs w:val="24"/>
              </w:rPr>
              <w:t>包号</w:t>
            </w:r>
            <w:proofErr w:type="gramEnd"/>
          </w:p>
        </w:tc>
        <w:tc>
          <w:tcPr>
            <w:tcW w:w="1493" w:type="pct"/>
            <w:vAlign w:val="center"/>
          </w:tcPr>
          <w:p w:rsidR="00C670D8" w:rsidRPr="00C670D8" w:rsidRDefault="00C670D8" w:rsidP="00C421BA">
            <w:pPr>
              <w:spacing w:line="460" w:lineRule="exact"/>
              <w:jc w:val="center"/>
              <w:rPr>
                <w:b/>
                <w:sz w:val="24"/>
                <w:szCs w:val="24"/>
              </w:rPr>
            </w:pPr>
            <w:r w:rsidRPr="00C670D8">
              <w:rPr>
                <w:rFonts w:hint="eastAsia"/>
                <w:b/>
                <w:sz w:val="24"/>
                <w:szCs w:val="24"/>
              </w:rPr>
              <w:t>采购</w:t>
            </w:r>
            <w:r w:rsidRPr="00C670D8">
              <w:rPr>
                <w:b/>
                <w:sz w:val="24"/>
                <w:szCs w:val="24"/>
              </w:rPr>
              <w:t>名称</w:t>
            </w:r>
          </w:p>
        </w:tc>
        <w:tc>
          <w:tcPr>
            <w:tcW w:w="1782" w:type="pct"/>
            <w:gridSpan w:val="2"/>
            <w:vAlign w:val="center"/>
          </w:tcPr>
          <w:p w:rsidR="00C670D8" w:rsidRPr="00C670D8" w:rsidRDefault="00C670D8" w:rsidP="00C421BA">
            <w:pPr>
              <w:spacing w:line="460" w:lineRule="exact"/>
              <w:jc w:val="center"/>
              <w:rPr>
                <w:b/>
                <w:sz w:val="24"/>
                <w:szCs w:val="24"/>
              </w:rPr>
            </w:pPr>
            <w:r w:rsidRPr="00C670D8">
              <w:rPr>
                <w:b/>
                <w:sz w:val="24"/>
                <w:szCs w:val="24"/>
              </w:rPr>
              <w:t>投标总价</w:t>
            </w:r>
          </w:p>
        </w:tc>
        <w:tc>
          <w:tcPr>
            <w:tcW w:w="1324" w:type="pct"/>
            <w:vAlign w:val="center"/>
          </w:tcPr>
          <w:p w:rsidR="00C670D8" w:rsidRPr="00C670D8" w:rsidRDefault="00C670D8" w:rsidP="00C421BA">
            <w:pPr>
              <w:spacing w:line="460" w:lineRule="exact"/>
              <w:jc w:val="center"/>
              <w:rPr>
                <w:b/>
                <w:sz w:val="24"/>
                <w:szCs w:val="24"/>
              </w:rPr>
            </w:pPr>
            <w:r w:rsidRPr="00C670D8">
              <w:rPr>
                <w:rFonts w:hint="eastAsia"/>
                <w:b/>
                <w:sz w:val="24"/>
                <w:szCs w:val="24"/>
              </w:rPr>
              <w:t>服务期</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sz w:val="24"/>
                <w:szCs w:val="24"/>
              </w:rPr>
            </w:pPr>
            <w:r w:rsidRPr="00C670D8">
              <w:rPr>
                <w:sz w:val="24"/>
                <w:szCs w:val="24"/>
              </w:rPr>
              <w:t>1</w:t>
            </w:r>
          </w:p>
        </w:tc>
        <w:tc>
          <w:tcPr>
            <w:tcW w:w="1493" w:type="pct"/>
            <w:vAlign w:val="center"/>
          </w:tcPr>
          <w:p w:rsidR="00C670D8" w:rsidRPr="00C670D8" w:rsidRDefault="00C670D8" w:rsidP="00C670D8">
            <w:pPr>
              <w:spacing w:line="460" w:lineRule="exact"/>
              <w:jc w:val="center"/>
              <w:rPr>
                <w:sz w:val="24"/>
                <w:szCs w:val="24"/>
              </w:rPr>
            </w:pPr>
            <w:r w:rsidRPr="00C670D8">
              <w:rPr>
                <w:rFonts w:hint="eastAsia"/>
                <w:sz w:val="24"/>
                <w:szCs w:val="24"/>
              </w:rPr>
              <w:t>政务云机房环境服务</w:t>
            </w:r>
            <w:r w:rsidRPr="00C670D8">
              <w:rPr>
                <w:rFonts w:hint="eastAsia"/>
                <w:sz w:val="24"/>
                <w:szCs w:val="24"/>
              </w:rPr>
              <w:t>1</w:t>
            </w:r>
          </w:p>
        </w:tc>
        <w:tc>
          <w:tcPr>
            <w:tcW w:w="1782" w:type="pct"/>
            <w:gridSpan w:val="2"/>
            <w:vAlign w:val="center"/>
          </w:tcPr>
          <w:p w:rsidR="00C670D8" w:rsidRPr="00C670D8" w:rsidRDefault="00C670D8" w:rsidP="00C421BA">
            <w:pPr>
              <w:spacing w:line="460" w:lineRule="exact"/>
              <w:jc w:val="center"/>
              <w:rPr>
                <w:sz w:val="24"/>
                <w:szCs w:val="24"/>
              </w:rPr>
            </w:pPr>
            <w:r w:rsidRPr="00C670D8">
              <w:rPr>
                <w:sz w:val="24"/>
                <w:szCs w:val="24"/>
              </w:rPr>
              <w:t>元</w:t>
            </w:r>
          </w:p>
        </w:tc>
        <w:tc>
          <w:tcPr>
            <w:tcW w:w="1324" w:type="pct"/>
            <w:vAlign w:val="center"/>
          </w:tcPr>
          <w:p w:rsidR="00C670D8" w:rsidRPr="00C670D8" w:rsidRDefault="00C670D8" w:rsidP="00C421BA">
            <w:pPr>
              <w:spacing w:line="460" w:lineRule="exact"/>
              <w:jc w:val="center"/>
              <w:rPr>
                <w:sz w:val="24"/>
                <w:szCs w:val="24"/>
              </w:rPr>
            </w:pPr>
            <w:r w:rsidRPr="00C670D8">
              <w:rPr>
                <w:sz w:val="24"/>
                <w:szCs w:val="24"/>
              </w:rPr>
              <w:t>一年</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sz w:val="24"/>
                <w:szCs w:val="24"/>
              </w:rPr>
            </w:pPr>
            <w:r w:rsidRPr="00C670D8">
              <w:rPr>
                <w:rFonts w:hint="eastAsia"/>
                <w:sz w:val="24"/>
                <w:szCs w:val="24"/>
              </w:rPr>
              <w:t>2</w:t>
            </w:r>
          </w:p>
        </w:tc>
        <w:tc>
          <w:tcPr>
            <w:tcW w:w="1493" w:type="pct"/>
            <w:vAlign w:val="center"/>
          </w:tcPr>
          <w:p w:rsidR="00C670D8" w:rsidRPr="00C670D8" w:rsidRDefault="00C670D8" w:rsidP="00C670D8">
            <w:pPr>
              <w:spacing w:line="460" w:lineRule="exact"/>
              <w:jc w:val="center"/>
              <w:rPr>
                <w:sz w:val="24"/>
                <w:szCs w:val="24"/>
              </w:rPr>
            </w:pPr>
            <w:r w:rsidRPr="00C670D8">
              <w:rPr>
                <w:rFonts w:hint="eastAsia"/>
                <w:sz w:val="24"/>
                <w:szCs w:val="24"/>
              </w:rPr>
              <w:t>政务云机房环境服务</w:t>
            </w:r>
            <w:r w:rsidRPr="00C670D8">
              <w:rPr>
                <w:rFonts w:hint="eastAsia"/>
                <w:sz w:val="24"/>
                <w:szCs w:val="24"/>
              </w:rPr>
              <w:t>2</w:t>
            </w:r>
          </w:p>
        </w:tc>
        <w:tc>
          <w:tcPr>
            <w:tcW w:w="1782" w:type="pct"/>
            <w:gridSpan w:val="2"/>
            <w:vAlign w:val="center"/>
          </w:tcPr>
          <w:p w:rsidR="00C670D8" w:rsidRPr="00C670D8" w:rsidRDefault="00C670D8" w:rsidP="00C421BA">
            <w:pPr>
              <w:spacing w:line="460" w:lineRule="exact"/>
              <w:jc w:val="center"/>
              <w:rPr>
                <w:sz w:val="24"/>
                <w:szCs w:val="24"/>
              </w:rPr>
            </w:pPr>
            <w:r w:rsidRPr="00C670D8">
              <w:rPr>
                <w:sz w:val="24"/>
                <w:szCs w:val="24"/>
              </w:rPr>
              <w:t>元</w:t>
            </w:r>
          </w:p>
        </w:tc>
        <w:tc>
          <w:tcPr>
            <w:tcW w:w="1324" w:type="pct"/>
            <w:vAlign w:val="center"/>
          </w:tcPr>
          <w:p w:rsidR="00C670D8" w:rsidRPr="00C670D8" w:rsidRDefault="00C670D8" w:rsidP="00C421BA">
            <w:pPr>
              <w:spacing w:line="460" w:lineRule="exact"/>
              <w:jc w:val="center"/>
              <w:rPr>
                <w:sz w:val="24"/>
                <w:szCs w:val="24"/>
              </w:rPr>
            </w:pPr>
            <w:r w:rsidRPr="00C670D8">
              <w:rPr>
                <w:sz w:val="24"/>
                <w:szCs w:val="24"/>
              </w:rPr>
              <w:t>一年</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sz w:val="24"/>
                <w:szCs w:val="24"/>
              </w:rPr>
            </w:pPr>
            <w:r w:rsidRPr="00C670D8">
              <w:rPr>
                <w:rFonts w:hint="eastAsia"/>
                <w:sz w:val="24"/>
                <w:szCs w:val="24"/>
              </w:rPr>
              <w:t>3</w:t>
            </w:r>
          </w:p>
        </w:tc>
        <w:tc>
          <w:tcPr>
            <w:tcW w:w="1493" w:type="pct"/>
            <w:vAlign w:val="center"/>
          </w:tcPr>
          <w:p w:rsidR="00C670D8" w:rsidRPr="00C670D8" w:rsidRDefault="00C670D8" w:rsidP="00C670D8">
            <w:pPr>
              <w:spacing w:line="460" w:lineRule="exact"/>
              <w:jc w:val="center"/>
              <w:rPr>
                <w:sz w:val="24"/>
                <w:szCs w:val="24"/>
              </w:rPr>
            </w:pPr>
            <w:r w:rsidRPr="00C670D8">
              <w:rPr>
                <w:rFonts w:hint="eastAsia"/>
                <w:sz w:val="24"/>
                <w:szCs w:val="24"/>
              </w:rPr>
              <w:t>政务云机房环境服务</w:t>
            </w:r>
            <w:r w:rsidRPr="00C670D8">
              <w:rPr>
                <w:rFonts w:hint="eastAsia"/>
                <w:sz w:val="24"/>
                <w:szCs w:val="24"/>
              </w:rPr>
              <w:t>3</w:t>
            </w:r>
          </w:p>
        </w:tc>
        <w:tc>
          <w:tcPr>
            <w:tcW w:w="1782" w:type="pct"/>
            <w:gridSpan w:val="2"/>
            <w:vAlign w:val="center"/>
          </w:tcPr>
          <w:p w:rsidR="00C670D8" w:rsidRPr="00C670D8" w:rsidRDefault="00C670D8" w:rsidP="00C421BA">
            <w:pPr>
              <w:spacing w:line="460" w:lineRule="exact"/>
              <w:jc w:val="center"/>
              <w:rPr>
                <w:sz w:val="24"/>
                <w:szCs w:val="24"/>
              </w:rPr>
            </w:pPr>
            <w:r w:rsidRPr="00C670D8">
              <w:rPr>
                <w:sz w:val="24"/>
                <w:szCs w:val="24"/>
              </w:rPr>
              <w:t>元</w:t>
            </w:r>
          </w:p>
        </w:tc>
        <w:tc>
          <w:tcPr>
            <w:tcW w:w="1324" w:type="pct"/>
            <w:vAlign w:val="center"/>
          </w:tcPr>
          <w:p w:rsidR="00C670D8" w:rsidRPr="00C670D8" w:rsidRDefault="00C670D8" w:rsidP="00C421BA">
            <w:pPr>
              <w:spacing w:line="460" w:lineRule="exact"/>
              <w:jc w:val="center"/>
              <w:rPr>
                <w:sz w:val="24"/>
                <w:szCs w:val="24"/>
              </w:rPr>
            </w:pPr>
            <w:r w:rsidRPr="00C670D8">
              <w:rPr>
                <w:sz w:val="24"/>
                <w:szCs w:val="24"/>
              </w:rPr>
              <w:t>一年</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b/>
                <w:sz w:val="24"/>
                <w:szCs w:val="24"/>
              </w:rPr>
            </w:pPr>
            <w:proofErr w:type="gramStart"/>
            <w:r w:rsidRPr="00C670D8">
              <w:rPr>
                <w:b/>
                <w:sz w:val="24"/>
                <w:szCs w:val="24"/>
              </w:rPr>
              <w:t>包号</w:t>
            </w:r>
            <w:proofErr w:type="gramEnd"/>
          </w:p>
        </w:tc>
        <w:tc>
          <w:tcPr>
            <w:tcW w:w="1493" w:type="pct"/>
            <w:vAlign w:val="center"/>
          </w:tcPr>
          <w:p w:rsidR="00C670D8" w:rsidRPr="00C670D8" w:rsidRDefault="00C670D8" w:rsidP="00C421BA">
            <w:pPr>
              <w:spacing w:line="460" w:lineRule="exact"/>
              <w:jc w:val="center"/>
              <w:rPr>
                <w:b/>
                <w:sz w:val="24"/>
                <w:szCs w:val="24"/>
              </w:rPr>
            </w:pPr>
            <w:r w:rsidRPr="00C670D8">
              <w:rPr>
                <w:rFonts w:hint="eastAsia"/>
                <w:b/>
                <w:sz w:val="24"/>
                <w:szCs w:val="24"/>
              </w:rPr>
              <w:t>采购</w:t>
            </w:r>
            <w:r w:rsidRPr="00C670D8">
              <w:rPr>
                <w:b/>
                <w:sz w:val="24"/>
                <w:szCs w:val="24"/>
              </w:rPr>
              <w:t>名称</w:t>
            </w:r>
          </w:p>
        </w:tc>
        <w:tc>
          <w:tcPr>
            <w:tcW w:w="828" w:type="pct"/>
            <w:vAlign w:val="center"/>
          </w:tcPr>
          <w:p w:rsidR="00C670D8" w:rsidRPr="00C670D8" w:rsidRDefault="00C670D8" w:rsidP="00C670D8">
            <w:pPr>
              <w:spacing w:line="460" w:lineRule="exact"/>
              <w:jc w:val="center"/>
              <w:rPr>
                <w:b/>
                <w:sz w:val="24"/>
                <w:szCs w:val="24"/>
              </w:rPr>
            </w:pPr>
            <w:r w:rsidRPr="00C670D8">
              <w:rPr>
                <w:b/>
                <w:sz w:val="24"/>
                <w:szCs w:val="24"/>
              </w:rPr>
              <w:t>投标总价</w:t>
            </w:r>
          </w:p>
        </w:tc>
        <w:tc>
          <w:tcPr>
            <w:tcW w:w="953" w:type="pct"/>
          </w:tcPr>
          <w:p w:rsidR="00C670D8" w:rsidRPr="00C670D8" w:rsidRDefault="00C670D8" w:rsidP="00C421BA">
            <w:pPr>
              <w:spacing w:line="460" w:lineRule="exact"/>
              <w:jc w:val="center"/>
              <w:rPr>
                <w:b/>
                <w:sz w:val="24"/>
                <w:szCs w:val="24"/>
              </w:rPr>
            </w:pPr>
            <w:r w:rsidRPr="00C670D8">
              <w:rPr>
                <w:rFonts w:hint="eastAsia"/>
                <w:b/>
                <w:sz w:val="24"/>
                <w:szCs w:val="24"/>
              </w:rPr>
              <w:t>统一折扣率</w:t>
            </w:r>
          </w:p>
        </w:tc>
        <w:tc>
          <w:tcPr>
            <w:tcW w:w="1324" w:type="pct"/>
            <w:vAlign w:val="center"/>
          </w:tcPr>
          <w:p w:rsidR="00C670D8" w:rsidRPr="00C670D8" w:rsidRDefault="00C670D8" w:rsidP="00C421BA">
            <w:pPr>
              <w:spacing w:line="460" w:lineRule="exact"/>
              <w:jc w:val="center"/>
              <w:rPr>
                <w:b/>
                <w:sz w:val="24"/>
                <w:szCs w:val="24"/>
              </w:rPr>
            </w:pPr>
            <w:r w:rsidRPr="00C670D8">
              <w:rPr>
                <w:rFonts w:hint="eastAsia"/>
                <w:b/>
                <w:sz w:val="24"/>
                <w:szCs w:val="24"/>
              </w:rPr>
              <w:t>服务期</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sz w:val="24"/>
                <w:szCs w:val="24"/>
              </w:rPr>
            </w:pPr>
            <w:r w:rsidRPr="00C670D8">
              <w:rPr>
                <w:sz w:val="24"/>
                <w:szCs w:val="24"/>
              </w:rPr>
              <w:t>4</w:t>
            </w:r>
          </w:p>
        </w:tc>
        <w:tc>
          <w:tcPr>
            <w:tcW w:w="1493" w:type="pct"/>
            <w:vAlign w:val="center"/>
          </w:tcPr>
          <w:p w:rsidR="00C670D8" w:rsidRPr="00C670D8" w:rsidRDefault="00C670D8" w:rsidP="00C421BA">
            <w:pPr>
              <w:spacing w:line="460" w:lineRule="exact"/>
              <w:jc w:val="center"/>
              <w:rPr>
                <w:sz w:val="24"/>
                <w:szCs w:val="24"/>
              </w:rPr>
            </w:pPr>
            <w:r w:rsidRPr="00C670D8">
              <w:rPr>
                <w:sz w:val="24"/>
                <w:szCs w:val="24"/>
              </w:rPr>
              <w:t>政务</w:t>
            </w:r>
            <w:proofErr w:type="gramStart"/>
            <w:r w:rsidRPr="00C670D8">
              <w:rPr>
                <w:sz w:val="24"/>
                <w:szCs w:val="24"/>
              </w:rPr>
              <w:t>云资源</w:t>
            </w:r>
            <w:proofErr w:type="gramEnd"/>
            <w:r w:rsidRPr="00C670D8">
              <w:rPr>
                <w:sz w:val="24"/>
                <w:szCs w:val="24"/>
              </w:rPr>
              <w:t>服务</w:t>
            </w:r>
            <w:r w:rsidRPr="00C670D8">
              <w:rPr>
                <w:sz w:val="24"/>
                <w:szCs w:val="24"/>
              </w:rPr>
              <w:t>1</w:t>
            </w:r>
          </w:p>
        </w:tc>
        <w:tc>
          <w:tcPr>
            <w:tcW w:w="828" w:type="pct"/>
            <w:vAlign w:val="center"/>
          </w:tcPr>
          <w:p w:rsidR="00C670D8" w:rsidRPr="00C670D8" w:rsidRDefault="00C670D8" w:rsidP="00C421BA">
            <w:pPr>
              <w:spacing w:line="460" w:lineRule="exact"/>
              <w:jc w:val="center"/>
              <w:rPr>
                <w:sz w:val="24"/>
                <w:szCs w:val="24"/>
              </w:rPr>
            </w:pPr>
            <w:r w:rsidRPr="00C670D8">
              <w:rPr>
                <w:sz w:val="24"/>
                <w:szCs w:val="24"/>
              </w:rPr>
              <w:t>5918750</w:t>
            </w:r>
            <w:r w:rsidRPr="00C670D8">
              <w:rPr>
                <w:sz w:val="24"/>
                <w:szCs w:val="24"/>
              </w:rPr>
              <w:t>元</w:t>
            </w:r>
          </w:p>
        </w:tc>
        <w:tc>
          <w:tcPr>
            <w:tcW w:w="953" w:type="pct"/>
            <w:vAlign w:val="center"/>
          </w:tcPr>
          <w:p w:rsidR="00C670D8" w:rsidRPr="00C670D8" w:rsidRDefault="00C670D8" w:rsidP="00C421BA">
            <w:pPr>
              <w:spacing w:line="460" w:lineRule="exact"/>
              <w:jc w:val="center"/>
              <w:rPr>
                <w:sz w:val="24"/>
                <w:szCs w:val="24"/>
              </w:rPr>
            </w:pPr>
            <w:r w:rsidRPr="00C670D8">
              <w:rPr>
                <w:kern w:val="0"/>
                <w:sz w:val="24"/>
                <w:szCs w:val="24"/>
              </w:rPr>
              <w:t>%</w:t>
            </w:r>
          </w:p>
        </w:tc>
        <w:tc>
          <w:tcPr>
            <w:tcW w:w="1324" w:type="pct"/>
            <w:vAlign w:val="center"/>
          </w:tcPr>
          <w:p w:rsidR="00C670D8" w:rsidRPr="00C670D8" w:rsidRDefault="00C670D8" w:rsidP="00C421BA">
            <w:pPr>
              <w:spacing w:line="460" w:lineRule="exact"/>
              <w:jc w:val="center"/>
              <w:rPr>
                <w:sz w:val="24"/>
                <w:szCs w:val="24"/>
              </w:rPr>
            </w:pPr>
            <w:r w:rsidRPr="00C670D8">
              <w:rPr>
                <w:sz w:val="24"/>
                <w:szCs w:val="24"/>
              </w:rPr>
              <w:t>一年</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sz w:val="24"/>
                <w:szCs w:val="24"/>
              </w:rPr>
            </w:pPr>
            <w:r w:rsidRPr="00C670D8">
              <w:rPr>
                <w:sz w:val="24"/>
                <w:szCs w:val="24"/>
              </w:rPr>
              <w:t>5</w:t>
            </w:r>
          </w:p>
        </w:tc>
        <w:tc>
          <w:tcPr>
            <w:tcW w:w="1493" w:type="pct"/>
            <w:vAlign w:val="center"/>
          </w:tcPr>
          <w:p w:rsidR="00C670D8" w:rsidRPr="00C670D8" w:rsidRDefault="00C670D8" w:rsidP="00C421BA">
            <w:pPr>
              <w:spacing w:line="460" w:lineRule="exact"/>
              <w:jc w:val="center"/>
              <w:rPr>
                <w:sz w:val="24"/>
                <w:szCs w:val="24"/>
              </w:rPr>
            </w:pPr>
            <w:r w:rsidRPr="00C670D8">
              <w:rPr>
                <w:sz w:val="24"/>
                <w:szCs w:val="24"/>
              </w:rPr>
              <w:t>政务</w:t>
            </w:r>
            <w:proofErr w:type="gramStart"/>
            <w:r w:rsidRPr="00C670D8">
              <w:rPr>
                <w:sz w:val="24"/>
                <w:szCs w:val="24"/>
              </w:rPr>
              <w:t>云资源</w:t>
            </w:r>
            <w:proofErr w:type="gramEnd"/>
            <w:r w:rsidRPr="00C670D8">
              <w:rPr>
                <w:sz w:val="24"/>
                <w:szCs w:val="24"/>
              </w:rPr>
              <w:t>服务</w:t>
            </w:r>
            <w:r w:rsidRPr="00C670D8">
              <w:rPr>
                <w:sz w:val="24"/>
                <w:szCs w:val="24"/>
              </w:rPr>
              <w:t>2</w:t>
            </w:r>
          </w:p>
        </w:tc>
        <w:tc>
          <w:tcPr>
            <w:tcW w:w="828" w:type="pct"/>
            <w:vAlign w:val="center"/>
          </w:tcPr>
          <w:p w:rsidR="00C670D8" w:rsidRPr="00C670D8" w:rsidRDefault="00C670D8" w:rsidP="00C421BA">
            <w:pPr>
              <w:spacing w:line="460" w:lineRule="exact"/>
              <w:jc w:val="center"/>
              <w:rPr>
                <w:sz w:val="24"/>
                <w:szCs w:val="24"/>
              </w:rPr>
            </w:pPr>
            <w:r w:rsidRPr="00C670D8">
              <w:rPr>
                <w:sz w:val="24"/>
                <w:szCs w:val="24"/>
              </w:rPr>
              <w:t>5918750</w:t>
            </w:r>
            <w:r w:rsidRPr="00C670D8">
              <w:rPr>
                <w:sz w:val="24"/>
                <w:szCs w:val="24"/>
              </w:rPr>
              <w:t>元</w:t>
            </w:r>
          </w:p>
        </w:tc>
        <w:tc>
          <w:tcPr>
            <w:tcW w:w="953" w:type="pct"/>
            <w:vAlign w:val="center"/>
          </w:tcPr>
          <w:p w:rsidR="00C670D8" w:rsidRPr="00C670D8" w:rsidRDefault="00C670D8" w:rsidP="00C421BA">
            <w:pPr>
              <w:spacing w:line="460" w:lineRule="exact"/>
              <w:jc w:val="center"/>
              <w:rPr>
                <w:sz w:val="24"/>
                <w:szCs w:val="24"/>
              </w:rPr>
            </w:pPr>
            <w:r w:rsidRPr="00C670D8">
              <w:rPr>
                <w:kern w:val="0"/>
                <w:sz w:val="24"/>
                <w:szCs w:val="24"/>
              </w:rPr>
              <w:t>%</w:t>
            </w:r>
          </w:p>
        </w:tc>
        <w:tc>
          <w:tcPr>
            <w:tcW w:w="1324" w:type="pct"/>
            <w:vAlign w:val="center"/>
          </w:tcPr>
          <w:p w:rsidR="00C670D8" w:rsidRPr="00C670D8" w:rsidRDefault="00C670D8" w:rsidP="00C421BA">
            <w:pPr>
              <w:spacing w:line="460" w:lineRule="exact"/>
              <w:jc w:val="center"/>
              <w:rPr>
                <w:sz w:val="24"/>
                <w:szCs w:val="24"/>
              </w:rPr>
            </w:pPr>
            <w:r w:rsidRPr="00C670D8">
              <w:rPr>
                <w:sz w:val="24"/>
                <w:szCs w:val="24"/>
              </w:rPr>
              <w:t>一年</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b/>
                <w:sz w:val="24"/>
                <w:szCs w:val="24"/>
              </w:rPr>
            </w:pPr>
            <w:proofErr w:type="gramStart"/>
            <w:r w:rsidRPr="00C670D8">
              <w:rPr>
                <w:b/>
                <w:sz w:val="24"/>
                <w:szCs w:val="24"/>
              </w:rPr>
              <w:t>包号</w:t>
            </w:r>
            <w:proofErr w:type="gramEnd"/>
          </w:p>
        </w:tc>
        <w:tc>
          <w:tcPr>
            <w:tcW w:w="1493" w:type="pct"/>
            <w:vAlign w:val="center"/>
          </w:tcPr>
          <w:p w:rsidR="00C670D8" w:rsidRPr="00C670D8" w:rsidRDefault="00C670D8" w:rsidP="00C421BA">
            <w:pPr>
              <w:spacing w:line="460" w:lineRule="exact"/>
              <w:jc w:val="center"/>
              <w:rPr>
                <w:b/>
                <w:sz w:val="24"/>
                <w:szCs w:val="24"/>
              </w:rPr>
            </w:pPr>
            <w:r w:rsidRPr="00C670D8">
              <w:rPr>
                <w:rFonts w:hint="eastAsia"/>
                <w:b/>
                <w:sz w:val="24"/>
                <w:szCs w:val="24"/>
              </w:rPr>
              <w:t>采购</w:t>
            </w:r>
            <w:r w:rsidRPr="00C670D8">
              <w:rPr>
                <w:b/>
                <w:sz w:val="24"/>
                <w:szCs w:val="24"/>
              </w:rPr>
              <w:t>名称</w:t>
            </w:r>
          </w:p>
        </w:tc>
        <w:tc>
          <w:tcPr>
            <w:tcW w:w="1782" w:type="pct"/>
            <w:gridSpan w:val="2"/>
            <w:vAlign w:val="center"/>
          </w:tcPr>
          <w:p w:rsidR="00C670D8" w:rsidRPr="00C670D8" w:rsidRDefault="00C670D8" w:rsidP="00C421BA">
            <w:pPr>
              <w:spacing w:line="460" w:lineRule="exact"/>
              <w:jc w:val="center"/>
              <w:rPr>
                <w:b/>
                <w:sz w:val="24"/>
                <w:szCs w:val="24"/>
              </w:rPr>
            </w:pPr>
            <w:r w:rsidRPr="00C670D8">
              <w:rPr>
                <w:b/>
                <w:sz w:val="24"/>
                <w:szCs w:val="24"/>
              </w:rPr>
              <w:t>投标总价</w:t>
            </w:r>
          </w:p>
        </w:tc>
        <w:tc>
          <w:tcPr>
            <w:tcW w:w="1324" w:type="pct"/>
            <w:vAlign w:val="center"/>
          </w:tcPr>
          <w:p w:rsidR="00C670D8" w:rsidRPr="00C670D8" w:rsidRDefault="00C670D8" w:rsidP="00C421BA">
            <w:pPr>
              <w:spacing w:line="460" w:lineRule="exact"/>
              <w:jc w:val="center"/>
              <w:rPr>
                <w:b/>
                <w:sz w:val="24"/>
                <w:szCs w:val="24"/>
              </w:rPr>
            </w:pPr>
            <w:r w:rsidRPr="00C670D8">
              <w:rPr>
                <w:rFonts w:hint="eastAsia"/>
                <w:b/>
                <w:sz w:val="24"/>
                <w:szCs w:val="24"/>
              </w:rPr>
              <w:t>服务期</w:t>
            </w:r>
          </w:p>
        </w:tc>
      </w:tr>
      <w:tr w:rsidR="00C670D8" w:rsidRPr="00C670D8" w:rsidTr="00C670D8">
        <w:trPr>
          <w:jc w:val="center"/>
        </w:trPr>
        <w:tc>
          <w:tcPr>
            <w:tcW w:w="401" w:type="pct"/>
            <w:vAlign w:val="center"/>
          </w:tcPr>
          <w:p w:rsidR="00C670D8" w:rsidRPr="00C670D8" w:rsidRDefault="00C670D8" w:rsidP="00C421BA">
            <w:pPr>
              <w:spacing w:line="460" w:lineRule="exact"/>
              <w:jc w:val="center"/>
              <w:rPr>
                <w:sz w:val="24"/>
                <w:szCs w:val="24"/>
              </w:rPr>
            </w:pPr>
            <w:r w:rsidRPr="00C670D8">
              <w:rPr>
                <w:rFonts w:hint="eastAsia"/>
                <w:sz w:val="24"/>
                <w:szCs w:val="24"/>
              </w:rPr>
              <w:t>6</w:t>
            </w:r>
          </w:p>
        </w:tc>
        <w:tc>
          <w:tcPr>
            <w:tcW w:w="1493" w:type="pct"/>
            <w:vAlign w:val="center"/>
          </w:tcPr>
          <w:p w:rsidR="00C670D8" w:rsidRPr="00C670D8" w:rsidRDefault="00C670D8" w:rsidP="00C421BA">
            <w:pPr>
              <w:spacing w:line="460" w:lineRule="exact"/>
              <w:jc w:val="center"/>
              <w:rPr>
                <w:sz w:val="24"/>
                <w:szCs w:val="24"/>
              </w:rPr>
            </w:pPr>
            <w:r w:rsidRPr="00C670D8">
              <w:rPr>
                <w:rFonts w:hint="eastAsia"/>
                <w:sz w:val="24"/>
                <w:szCs w:val="24"/>
              </w:rPr>
              <w:t>项目监理服务</w:t>
            </w:r>
          </w:p>
        </w:tc>
        <w:tc>
          <w:tcPr>
            <w:tcW w:w="1782" w:type="pct"/>
            <w:gridSpan w:val="2"/>
            <w:vAlign w:val="center"/>
          </w:tcPr>
          <w:p w:rsidR="00C670D8" w:rsidRPr="00C670D8" w:rsidRDefault="00C670D8" w:rsidP="00C421BA">
            <w:pPr>
              <w:spacing w:line="460" w:lineRule="exact"/>
              <w:jc w:val="center"/>
              <w:rPr>
                <w:sz w:val="24"/>
                <w:szCs w:val="24"/>
              </w:rPr>
            </w:pPr>
          </w:p>
        </w:tc>
        <w:tc>
          <w:tcPr>
            <w:tcW w:w="1324" w:type="pct"/>
            <w:vAlign w:val="center"/>
          </w:tcPr>
          <w:p w:rsidR="00C670D8" w:rsidRPr="00C670D8" w:rsidRDefault="00C670D8" w:rsidP="00C421BA">
            <w:pPr>
              <w:spacing w:line="460" w:lineRule="exact"/>
              <w:jc w:val="center"/>
              <w:rPr>
                <w:sz w:val="24"/>
                <w:szCs w:val="24"/>
              </w:rPr>
            </w:pPr>
            <w:r w:rsidRPr="00C670D8">
              <w:rPr>
                <w:rFonts w:hint="eastAsia"/>
                <w:sz w:val="24"/>
                <w:szCs w:val="24"/>
              </w:rPr>
              <w:t>自合同规定起始之日起至项目结束</w:t>
            </w:r>
          </w:p>
        </w:tc>
      </w:tr>
    </w:tbl>
    <w:p w:rsidR="002E1053" w:rsidRPr="00C670D8" w:rsidRDefault="002E1053"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C670D8" w:rsidRPr="00CF67CD" w:rsidRDefault="00C670D8" w:rsidP="00C670D8">
      <w:pPr>
        <w:tabs>
          <w:tab w:val="left" w:pos="360"/>
        </w:tabs>
        <w:spacing w:afterLines="100" w:after="285" w:line="360" w:lineRule="auto"/>
        <w:rPr>
          <w:b/>
          <w:sz w:val="24"/>
        </w:rPr>
      </w:pPr>
      <w:r w:rsidRPr="00CF67CD">
        <w:rPr>
          <w:b/>
          <w:sz w:val="24"/>
        </w:rPr>
        <w:lastRenderedPageBreak/>
        <w:t>附件</w:t>
      </w:r>
      <w:r w:rsidRPr="00CF67CD">
        <w:rPr>
          <w:b/>
          <w:sz w:val="24"/>
        </w:rPr>
        <w:t>3</w:t>
      </w:r>
      <w:r>
        <w:rPr>
          <w:rFonts w:hint="eastAsia"/>
          <w:b/>
          <w:sz w:val="24"/>
        </w:rPr>
        <w:t>-1</w:t>
      </w:r>
    </w:p>
    <w:p w:rsidR="00C670D8" w:rsidRPr="00750AB2" w:rsidRDefault="00C670D8" w:rsidP="00C670D8">
      <w:pPr>
        <w:autoSpaceDN w:val="0"/>
        <w:spacing w:line="360" w:lineRule="auto"/>
        <w:jc w:val="center"/>
        <w:rPr>
          <w:b/>
          <w:bCs/>
          <w:sz w:val="24"/>
        </w:rPr>
      </w:pPr>
      <w:r w:rsidRPr="00750AB2">
        <w:rPr>
          <w:b/>
          <w:bCs/>
          <w:sz w:val="24"/>
        </w:rPr>
        <w:t>开标分项一览表</w:t>
      </w:r>
    </w:p>
    <w:p w:rsidR="00C670D8" w:rsidRPr="00750AB2" w:rsidRDefault="00C670D8" w:rsidP="00C670D8">
      <w:pPr>
        <w:ind w:right="84"/>
        <w:rPr>
          <w:sz w:val="24"/>
        </w:rPr>
      </w:pPr>
    </w:p>
    <w:p w:rsidR="00C670D8" w:rsidRPr="00750AB2" w:rsidRDefault="00C670D8" w:rsidP="00C670D8">
      <w:pPr>
        <w:spacing w:line="460" w:lineRule="exact"/>
        <w:ind w:left="192"/>
        <w:rPr>
          <w:sz w:val="24"/>
        </w:rPr>
      </w:pPr>
      <w:r w:rsidRPr="00750AB2">
        <w:rPr>
          <w:sz w:val="24"/>
        </w:rPr>
        <w:t>项目名称：</w:t>
      </w:r>
      <w:r w:rsidRPr="00750AB2">
        <w:rPr>
          <w:sz w:val="24"/>
          <w:u w:val="single"/>
        </w:rPr>
        <w:t xml:space="preserve">                    </w:t>
      </w:r>
    </w:p>
    <w:p w:rsidR="00C670D8" w:rsidRPr="00750AB2" w:rsidRDefault="00C670D8" w:rsidP="00C670D8">
      <w:pPr>
        <w:spacing w:line="460" w:lineRule="exact"/>
        <w:ind w:left="192"/>
        <w:rPr>
          <w:sz w:val="24"/>
        </w:rPr>
      </w:pPr>
      <w:r w:rsidRPr="00750AB2">
        <w:rPr>
          <w:sz w:val="24"/>
        </w:rPr>
        <w:t>项目编号：</w:t>
      </w:r>
      <w:r w:rsidRPr="00750AB2">
        <w:rPr>
          <w:sz w:val="24"/>
          <w:u w:val="single"/>
        </w:rPr>
        <w:t xml:space="preserve">                    </w:t>
      </w:r>
    </w:p>
    <w:p w:rsidR="00C670D8" w:rsidRPr="00750AB2" w:rsidRDefault="00C670D8" w:rsidP="00C670D8">
      <w:pPr>
        <w:spacing w:line="460" w:lineRule="exact"/>
        <w:ind w:left="192"/>
        <w:rPr>
          <w:sz w:val="24"/>
        </w:rPr>
      </w:pPr>
      <w:r w:rsidRPr="00750AB2">
        <w:rPr>
          <w:sz w:val="24"/>
        </w:rPr>
        <w:t>包</w:t>
      </w:r>
      <w:r w:rsidRPr="00750AB2">
        <w:rPr>
          <w:sz w:val="24"/>
        </w:rPr>
        <w:t xml:space="preserve">    </w:t>
      </w:r>
      <w:r w:rsidRPr="00750AB2">
        <w:rPr>
          <w:sz w:val="24"/>
        </w:rPr>
        <w:t>号：</w:t>
      </w:r>
      <w:r>
        <w:rPr>
          <w:sz w:val="24"/>
          <w:u w:val="single"/>
        </w:rPr>
        <w:t xml:space="preserve">      </w:t>
      </w:r>
      <w:r>
        <w:rPr>
          <w:rFonts w:hint="eastAsia"/>
          <w:sz w:val="24"/>
          <w:u w:val="single"/>
        </w:rPr>
        <w:t xml:space="preserve">   </w:t>
      </w:r>
      <w:r w:rsidRPr="00750AB2">
        <w:rPr>
          <w:sz w:val="24"/>
          <w:u w:val="single"/>
        </w:rPr>
        <w:t xml:space="preserve"> </w:t>
      </w:r>
      <w:r>
        <w:rPr>
          <w:rFonts w:hint="eastAsia"/>
          <w:sz w:val="24"/>
          <w:u w:val="single"/>
        </w:rPr>
        <w:t>1</w:t>
      </w:r>
      <w:r>
        <w:rPr>
          <w:sz w:val="24"/>
          <w:u w:val="single"/>
        </w:rPr>
        <w:t xml:space="preserve">         </w:t>
      </w:r>
    </w:p>
    <w:p w:rsidR="00C670D8" w:rsidRPr="00750AB2" w:rsidRDefault="00C670D8" w:rsidP="00C670D8">
      <w:pPr>
        <w:spacing w:line="460" w:lineRule="exact"/>
        <w:ind w:firstLineChars="2900" w:firstLine="6472"/>
        <w:rPr>
          <w:sz w:val="24"/>
        </w:rPr>
      </w:pPr>
      <w:r w:rsidRPr="00750AB2">
        <w:rPr>
          <w:sz w:val="24"/>
        </w:rPr>
        <w:t>单位：元</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572"/>
        <w:gridCol w:w="1799"/>
        <w:gridCol w:w="1799"/>
        <w:gridCol w:w="1799"/>
      </w:tblGrid>
      <w:tr w:rsidR="001B6833" w:rsidRPr="00750AB2" w:rsidTr="001B6833">
        <w:trPr>
          <w:trHeight w:val="555"/>
          <w:jc w:val="center"/>
        </w:trPr>
        <w:tc>
          <w:tcPr>
            <w:tcW w:w="845" w:type="dxa"/>
            <w:vAlign w:val="center"/>
          </w:tcPr>
          <w:p w:rsidR="001B6833" w:rsidRPr="00750AB2" w:rsidRDefault="001B6833" w:rsidP="00C421BA">
            <w:pPr>
              <w:widowControl/>
              <w:jc w:val="center"/>
              <w:rPr>
                <w:b/>
                <w:bCs/>
                <w:kern w:val="0"/>
                <w:sz w:val="24"/>
                <w:szCs w:val="24"/>
              </w:rPr>
            </w:pPr>
            <w:proofErr w:type="gramStart"/>
            <w:r w:rsidRPr="00750AB2">
              <w:rPr>
                <w:b/>
                <w:bCs/>
                <w:kern w:val="0"/>
                <w:sz w:val="24"/>
                <w:szCs w:val="24"/>
              </w:rPr>
              <w:t>项号</w:t>
            </w:r>
            <w:proofErr w:type="gramEnd"/>
          </w:p>
        </w:tc>
        <w:tc>
          <w:tcPr>
            <w:tcW w:w="2572" w:type="dxa"/>
            <w:vAlign w:val="center"/>
          </w:tcPr>
          <w:p w:rsidR="001B6833" w:rsidRPr="00750AB2" w:rsidRDefault="001B6833" w:rsidP="00C421BA">
            <w:pPr>
              <w:widowControl/>
              <w:jc w:val="center"/>
              <w:rPr>
                <w:b/>
                <w:bCs/>
                <w:kern w:val="0"/>
                <w:sz w:val="24"/>
                <w:szCs w:val="24"/>
              </w:rPr>
            </w:pPr>
            <w:r w:rsidRPr="00750AB2">
              <w:rPr>
                <w:b/>
                <w:bCs/>
                <w:kern w:val="0"/>
                <w:sz w:val="24"/>
                <w:szCs w:val="24"/>
              </w:rPr>
              <w:t>服务名称</w:t>
            </w:r>
          </w:p>
        </w:tc>
        <w:tc>
          <w:tcPr>
            <w:tcW w:w="1799" w:type="dxa"/>
            <w:vAlign w:val="center"/>
          </w:tcPr>
          <w:p w:rsidR="001B6833" w:rsidRDefault="001B6833" w:rsidP="00C421BA">
            <w:pPr>
              <w:widowControl/>
              <w:jc w:val="center"/>
              <w:rPr>
                <w:b/>
                <w:bCs/>
                <w:kern w:val="0"/>
                <w:sz w:val="24"/>
                <w:szCs w:val="24"/>
              </w:rPr>
            </w:pPr>
            <w:r>
              <w:rPr>
                <w:rFonts w:hint="eastAsia"/>
                <w:b/>
                <w:bCs/>
                <w:kern w:val="0"/>
                <w:sz w:val="24"/>
                <w:szCs w:val="24"/>
              </w:rPr>
              <w:t>网络运营商名称</w:t>
            </w:r>
          </w:p>
        </w:tc>
        <w:tc>
          <w:tcPr>
            <w:tcW w:w="1799" w:type="dxa"/>
            <w:vAlign w:val="center"/>
          </w:tcPr>
          <w:p w:rsidR="001B6833" w:rsidRDefault="001B6833" w:rsidP="00C421BA">
            <w:pPr>
              <w:widowControl/>
              <w:jc w:val="center"/>
              <w:rPr>
                <w:b/>
                <w:bCs/>
                <w:kern w:val="0"/>
                <w:sz w:val="24"/>
                <w:szCs w:val="24"/>
              </w:rPr>
            </w:pPr>
            <w:r>
              <w:rPr>
                <w:rFonts w:hint="eastAsia"/>
                <w:b/>
                <w:bCs/>
                <w:kern w:val="0"/>
                <w:sz w:val="24"/>
                <w:szCs w:val="24"/>
              </w:rPr>
              <w:t>单价（元</w:t>
            </w:r>
            <w:r>
              <w:rPr>
                <w:rFonts w:hint="eastAsia"/>
                <w:b/>
                <w:bCs/>
                <w:kern w:val="0"/>
                <w:sz w:val="24"/>
                <w:szCs w:val="24"/>
              </w:rPr>
              <w:t>/</w:t>
            </w:r>
            <w:r>
              <w:rPr>
                <w:rFonts w:hint="eastAsia"/>
                <w:b/>
                <w:bCs/>
                <w:kern w:val="0"/>
                <w:sz w:val="24"/>
                <w:szCs w:val="24"/>
              </w:rPr>
              <w:t>月）</w:t>
            </w:r>
          </w:p>
        </w:tc>
        <w:tc>
          <w:tcPr>
            <w:tcW w:w="1799" w:type="dxa"/>
            <w:vAlign w:val="center"/>
          </w:tcPr>
          <w:p w:rsidR="001B6833" w:rsidRPr="00750AB2" w:rsidRDefault="001B6833" w:rsidP="00C421BA">
            <w:pPr>
              <w:widowControl/>
              <w:jc w:val="center"/>
              <w:rPr>
                <w:b/>
                <w:bCs/>
                <w:kern w:val="0"/>
                <w:sz w:val="24"/>
                <w:szCs w:val="24"/>
              </w:rPr>
            </w:pPr>
            <w:r w:rsidRPr="00750AB2">
              <w:rPr>
                <w:b/>
                <w:bCs/>
                <w:kern w:val="0"/>
                <w:sz w:val="24"/>
                <w:szCs w:val="24"/>
              </w:rPr>
              <w:t>总价</w:t>
            </w:r>
            <w:r>
              <w:rPr>
                <w:rFonts w:hint="eastAsia"/>
                <w:b/>
                <w:bCs/>
                <w:kern w:val="0"/>
                <w:sz w:val="24"/>
                <w:szCs w:val="24"/>
              </w:rPr>
              <w:t>（元</w:t>
            </w:r>
            <w:r>
              <w:rPr>
                <w:rFonts w:hint="eastAsia"/>
                <w:b/>
                <w:bCs/>
                <w:kern w:val="0"/>
                <w:sz w:val="24"/>
                <w:szCs w:val="24"/>
              </w:rPr>
              <w:t>/</w:t>
            </w:r>
            <w:r>
              <w:rPr>
                <w:rFonts w:hint="eastAsia"/>
                <w:b/>
                <w:bCs/>
                <w:kern w:val="0"/>
                <w:sz w:val="24"/>
                <w:szCs w:val="24"/>
              </w:rPr>
              <w:t>年）</w:t>
            </w:r>
          </w:p>
        </w:tc>
      </w:tr>
      <w:tr w:rsidR="001B6833" w:rsidRPr="00750AB2" w:rsidTr="001B6833">
        <w:trPr>
          <w:trHeight w:val="465"/>
          <w:jc w:val="center"/>
        </w:trPr>
        <w:tc>
          <w:tcPr>
            <w:tcW w:w="845" w:type="dxa"/>
            <w:vAlign w:val="center"/>
          </w:tcPr>
          <w:p w:rsidR="001B6833" w:rsidRPr="00750AB2" w:rsidRDefault="001B6833" w:rsidP="00C421BA">
            <w:pPr>
              <w:widowControl/>
              <w:spacing w:line="400" w:lineRule="exact"/>
              <w:jc w:val="center"/>
              <w:rPr>
                <w:kern w:val="0"/>
                <w:sz w:val="24"/>
                <w:szCs w:val="24"/>
              </w:rPr>
            </w:pPr>
            <w:r w:rsidRPr="00750AB2">
              <w:rPr>
                <w:kern w:val="0"/>
                <w:sz w:val="24"/>
                <w:szCs w:val="24"/>
              </w:rPr>
              <w:t>1</w:t>
            </w:r>
          </w:p>
        </w:tc>
        <w:tc>
          <w:tcPr>
            <w:tcW w:w="2572" w:type="dxa"/>
            <w:vAlign w:val="center"/>
          </w:tcPr>
          <w:p w:rsidR="001B6833" w:rsidRPr="00FE519F" w:rsidRDefault="001B6833" w:rsidP="001B6833">
            <w:pPr>
              <w:widowControl/>
              <w:spacing w:line="400" w:lineRule="exact"/>
              <w:jc w:val="center"/>
              <w:rPr>
                <w:kern w:val="0"/>
                <w:sz w:val="24"/>
                <w:szCs w:val="24"/>
              </w:rPr>
            </w:pPr>
            <w:r w:rsidRPr="00E03D57">
              <w:rPr>
                <w:rFonts w:hint="eastAsia"/>
                <w:sz w:val="24"/>
              </w:rPr>
              <w:t>政务云机房环境服务</w:t>
            </w:r>
            <w:r>
              <w:rPr>
                <w:rFonts w:hint="eastAsia"/>
                <w:sz w:val="24"/>
              </w:rPr>
              <w:t>1</w:t>
            </w:r>
          </w:p>
        </w:tc>
        <w:tc>
          <w:tcPr>
            <w:tcW w:w="1799" w:type="dxa"/>
            <w:vAlign w:val="center"/>
          </w:tcPr>
          <w:p w:rsidR="001B6833" w:rsidRPr="00750AB2" w:rsidRDefault="001B6833" w:rsidP="00C421BA">
            <w:pPr>
              <w:widowControl/>
              <w:spacing w:line="400" w:lineRule="exact"/>
              <w:jc w:val="center"/>
              <w:rPr>
                <w:sz w:val="24"/>
                <w:szCs w:val="24"/>
              </w:rPr>
            </w:pPr>
          </w:p>
        </w:tc>
        <w:tc>
          <w:tcPr>
            <w:tcW w:w="1799" w:type="dxa"/>
            <w:vAlign w:val="center"/>
          </w:tcPr>
          <w:p w:rsidR="001B6833" w:rsidRPr="00750AB2" w:rsidRDefault="001B6833" w:rsidP="00C421BA">
            <w:pPr>
              <w:widowControl/>
              <w:spacing w:line="400" w:lineRule="exact"/>
              <w:jc w:val="center"/>
              <w:rPr>
                <w:sz w:val="24"/>
                <w:szCs w:val="24"/>
              </w:rPr>
            </w:pPr>
          </w:p>
        </w:tc>
        <w:tc>
          <w:tcPr>
            <w:tcW w:w="1799" w:type="dxa"/>
            <w:vAlign w:val="center"/>
          </w:tcPr>
          <w:p w:rsidR="001B6833" w:rsidRPr="00750AB2" w:rsidRDefault="001B6833" w:rsidP="00C421BA">
            <w:pPr>
              <w:widowControl/>
              <w:spacing w:line="400" w:lineRule="exact"/>
              <w:jc w:val="center"/>
              <w:rPr>
                <w:sz w:val="24"/>
                <w:szCs w:val="24"/>
              </w:rPr>
            </w:pPr>
          </w:p>
        </w:tc>
      </w:tr>
    </w:tbl>
    <w:p w:rsidR="00C670D8" w:rsidRDefault="001B6833" w:rsidP="00C670D8">
      <w:pPr>
        <w:ind w:firstLineChars="200" w:firstLine="406"/>
        <w:rPr>
          <w:sz w:val="22"/>
          <w:szCs w:val="24"/>
        </w:rPr>
      </w:pPr>
      <w:r>
        <w:rPr>
          <w:sz w:val="22"/>
          <w:szCs w:val="24"/>
        </w:rPr>
        <w:t>以上报价包含为满足招标文件规定的一切工作所需的全部费用</w:t>
      </w:r>
      <w:r>
        <w:rPr>
          <w:rFonts w:hint="eastAsia"/>
          <w:sz w:val="22"/>
          <w:szCs w:val="24"/>
        </w:rPr>
        <w:t>。</w:t>
      </w:r>
    </w:p>
    <w:p w:rsidR="00C670D8" w:rsidRDefault="00C670D8" w:rsidP="00C670D8">
      <w:pPr>
        <w:ind w:firstLineChars="200" w:firstLine="406"/>
        <w:rPr>
          <w:sz w:val="22"/>
          <w:szCs w:val="24"/>
        </w:rPr>
      </w:pPr>
    </w:p>
    <w:p w:rsidR="00C670D8" w:rsidRPr="00D9753F" w:rsidRDefault="00C670D8" w:rsidP="00C670D8">
      <w:pPr>
        <w:spacing w:line="360" w:lineRule="auto"/>
        <w:ind w:firstLineChars="1700" w:firstLine="3794"/>
        <w:rPr>
          <w:sz w:val="24"/>
        </w:rPr>
      </w:pPr>
    </w:p>
    <w:p w:rsidR="00C670D8" w:rsidRDefault="00C670D8" w:rsidP="00C670D8">
      <w:pPr>
        <w:spacing w:line="360" w:lineRule="auto"/>
        <w:ind w:firstLineChars="1700" w:firstLine="3794"/>
        <w:rPr>
          <w:sz w:val="24"/>
        </w:rPr>
      </w:pPr>
      <w:r w:rsidRPr="000F460C">
        <w:rPr>
          <w:sz w:val="24"/>
        </w:rPr>
        <w:t>投标人名称：</w:t>
      </w:r>
    </w:p>
    <w:p w:rsidR="00C670D8" w:rsidRPr="000F460C" w:rsidRDefault="00C670D8" w:rsidP="00C670D8">
      <w:pPr>
        <w:spacing w:line="360" w:lineRule="auto"/>
        <w:ind w:firstLineChars="1700" w:firstLine="3794"/>
        <w:rPr>
          <w:sz w:val="24"/>
        </w:rPr>
      </w:pPr>
    </w:p>
    <w:p w:rsidR="00C670D8" w:rsidRDefault="00C670D8" w:rsidP="00C670D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C670D8" w:rsidRDefault="00C670D8" w:rsidP="00C670D8">
      <w:pPr>
        <w:widowControl/>
        <w:jc w:val="left"/>
        <w:rPr>
          <w:sz w:val="24"/>
        </w:rPr>
      </w:pPr>
      <w:r>
        <w:rPr>
          <w:sz w:val="24"/>
        </w:rPr>
        <w:br w:type="page"/>
      </w:r>
    </w:p>
    <w:p w:rsidR="001B6833" w:rsidRPr="00CF67CD" w:rsidRDefault="001B6833" w:rsidP="001B6833">
      <w:pPr>
        <w:tabs>
          <w:tab w:val="left" w:pos="360"/>
        </w:tabs>
        <w:spacing w:afterLines="100" w:after="285" w:line="360" w:lineRule="auto"/>
        <w:rPr>
          <w:b/>
          <w:sz w:val="24"/>
        </w:rPr>
      </w:pPr>
      <w:r w:rsidRPr="00CF67CD">
        <w:rPr>
          <w:b/>
          <w:sz w:val="24"/>
        </w:rPr>
        <w:lastRenderedPageBreak/>
        <w:t>附件</w:t>
      </w:r>
      <w:r w:rsidRPr="00CF67CD">
        <w:rPr>
          <w:b/>
          <w:sz w:val="24"/>
        </w:rPr>
        <w:t>3</w:t>
      </w:r>
      <w:r>
        <w:rPr>
          <w:rFonts w:hint="eastAsia"/>
          <w:b/>
          <w:sz w:val="24"/>
        </w:rPr>
        <w:t>-2</w:t>
      </w:r>
    </w:p>
    <w:p w:rsidR="001B6833" w:rsidRPr="00750AB2" w:rsidRDefault="001B6833" w:rsidP="001B6833">
      <w:pPr>
        <w:autoSpaceDN w:val="0"/>
        <w:spacing w:line="360" w:lineRule="auto"/>
        <w:jc w:val="center"/>
        <w:rPr>
          <w:b/>
          <w:bCs/>
          <w:sz w:val="24"/>
        </w:rPr>
      </w:pPr>
      <w:r w:rsidRPr="00750AB2">
        <w:rPr>
          <w:b/>
          <w:bCs/>
          <w:sz w:val="24"/>
        </w:rPr>
        <w:t>开标分项一览表</w:t>
      </w:r>
    </w:p>
    <w:p w:rsidR="001B6833" w:rsidRPr="00750AB2" w:rsidRDefault="001B6833" w:rsidP="001B6833">
      <w:pPr>
        <w:ind w:right="84"/>
        <w:rPr>
          <w:sz w:val="24"/>
        </w:rPr>
      </w:pPr>
    </w:p>
    <w:p w:rsidR="001B6833" w:rsidRPr="00750AB2" w:rsidRDefault="001B6833" w:rsidP="001B6833">
      <w:pPr>
        <w:spacing w:line="460" w:lineRule="exact"/>
        <w:ind w:left="192"/>
        <w:rPr>
          <w:sz w:val="24"/>
        </w:rPr>
      </w:pPr>
      <w:r w:rsidRPr="00750AB2">
        <w:rPr>
          <w:sz w:val="24"/>
        </w:rPr>
        <w:t>项目名称：</w:t>
      </w:r>
      <w:r w:rsidRPr="00750AB2">
        <w:rPr>
          <w:sz w:val="24"/>
          <w:u w:val="single"/>
        </w:rPr>
        <w:t xml:space="preserve">                    </w:t>
      </w:r>
    </w:p>
    <w:p w:rsidR="001B6833" w:rsidRPr="00750AB2" w:rsidRDefault="001B6833" w:rsidP="001B6833">
      <w:pPr>
        <w:spacing w:line="460" w:lineRule="exact"/>
        <w:ind w:left="192"/>
        <w:rPr>
          <w:sz w:val="24"/>
        </w:rPr>
      </w:pPr>
      <w:r w:rsidRPr="00750AB2">
        <w:rPr>
          <w:sz w:val="24"/>
        </w:rPr>
        <w:t>项目编号：</w:t>
      </w:r>
      <w:r w:rsidRPr="00750AB2">
        <w:rPr>
          <w:sz w:val="24"/>
          <w:u w:val="single"/>
        </w:rPr>
        <w:t xml:space="preserve">                    </w:t>
      </w:r>
    </w:p>
    <w:p w:rsidR="001B6833" w:rsidRPr="00750AB2" w:rsidRDefault="001B6833" w:rsidP="001B6833">
      <w:pPr>
        <w:spacing w:line="460" w:lineRule="exact"/>
        <w:ind w:left="192"/>
        <w:rPr>
          <w:sz w:val="24"/>
        </w:rPr>
      </w:pPr>
      <w:r w:rsidRPr="00750AB2">
        <w:rPr>
          <w:sz w:val="24"/>
        </w:rPr>
        <w:t>包</w:t>
      </w:r>
      <w:r w:rsidRPr="00750AB2">
        <w:rPr>
          <w:sz w:val="24"/>
        </w:rPr>
        <w:t xml:space="preserve">    </w:t>
      </w:r>
      <w:r w:rsidRPr="00750AB2">
        <w:rPr>
          <w:sz w:val="24"/>
        </w:rPr>
        <w:t>号：</w:t>
      </w:r>
      <w:r>
        <w:rPr>
          <w:sz w:val="24"/>
          <w:u w:val="single"/>
        </w:rPr>
        <w:t xml:space="preserve">      </w:t>
      </w:r>
      <w:r>
        <w:rPr>
          <w:rFonts w:hint="eastAsia"/>
          <w:sz w:val="24"/>
          <w:u w:val="single"/>
        </w:rPr>
        <w:t xml:space="preserve">   </w:t>
      </w:r>
      <w:r w:rsidRPr="00750AB2">
        <w:rPr>
          <w:sz w:val="24"/>
          <w:u w:val="single"/>
        </w:rPr>
        <w:t xml:space="preserve"> </w:t>
      </w:r>
      <w:r>
        <w:rPr>
          <w:rFonts w:hint="eastAsia"/>
          <w:sz w:val="24"/>
          <w:u w:val="single"/>
        </w:rPr>
        <w:t>2</w:t>
      </w:r>
      <w:r>
        <w:rPr>
          <w:sz w:val="24"/>
          <w:u w:val="single"/>
        </w:rPr>
        <w:t xml:space="preserve">         </w:t>
      </w:r>
    </w:p>
    <w:p w:rsidR="001B6833" w:rsidRPr="00750AB2" w:rsidRDefault="001B6833" w:rsidP="001B6833">
      <w:pPr>
        <w:spacing w:line="460" w:lineRule="exact"/>
        <w:ind w:firstLineChars="2900" w:firstLine="6472"/>
        <w:rPr>
          <w:sz w:val="24"/>
        </w:rPr>
      </w:pPr>
      <w:r w:rsidRPr="00750AB2">
        <w:rPr>
          <w:sz w:val="24"/>
        </w:rPr>
        <w:t>单位：元</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572"/>
        <w:gridCol w:w="1799"/>
        <w:gridCol w:w="1799"/>
        <w:gridCol w:w="1799"/>
      </w:tblGrid>
      <w:tr w:rsidR="001B6833" w:rsidRPr="00750AB2" w:rsidTr="001B6833">
        <w:trPr>
          <w:trHeight w:val="555"/>
          <w:jc w:val="center"/>
        </w:trPr>
        <w:tc>
          <w:tcPr>
            <w:tcW w:w="845" w:type="dxa"/>
            <w:vAlign w:val="center"/>
          </w:tcPr>
          <w:p w:rsidR="001B6833" w:rsidRPr="00750AB2" w:rsidRDefault="001B6833" w:rsidP="00C421BA">
            <w:pPr>
              <w:widowControl/>
              <w:jc w:val="center"/>
              <w:rPr>
                <w:b/>
                <w:bCs/>
                <w:kern w:val="0"/>
                <w:sz w:val="24"/>
                <w:szCs w:val="24"/>
              </w:rPr>
            </w:pPr>
            <w:proofErr w:type="gramStart"/>
            <w:r w:rsidRPr="00750AB2">
              <w:rPr>
                <w:b/>
                <w:bCs/>
                <w:kern w:val="0"/>
                <w:sz w:val="24"/>
                <w:szCs w:val="24"/>
              </w:rPr>
              <w:t>项号</w:t>
            </w:r>
            <w:proofErr w:type="gramEnd"/>
          </w:p>
        </w:tc>
        <w:tc>
          <w:tcPr>
            <w:tcW w:w="2572" w:type="dxa"/>
            <w:vAlign w:val="center"/>
          </w:tcPr>
          <w:p w:rsidR="001B6833" w:rsidRPr="00750AB2" w:rsidRDefault="001B6833" w:rsidP="00C421BA">
            <w:pPr>
              <w:widowControl/>
              <w:jc w:val="center"/>
              <w:rPr>
                <w:b/>
                <w:bCs/>
                <w:kern w:val="0"/>
                <w:sz w:val="24"/>
                <w:szCs w:val="24"/>
              </w:rPr>
            </w:pPr>
            <w:r w:rsidRPr="00750AB2">
              <w:rPr>
                <w:b/>
                <w:bCs/>
                <w:kern w:val="0"/>
                <w:sz w:val="24"/>
                <w:szCs w:val="24"/>
              </w:rPr>
              <w:t>服务名称</w:t>
            </w:r>
          </w:p>
        </w:tc>
        <w:tc>
          <w:tcPr>
            <w:tcW w:w="1799" w:type="dxa"/>
            <w:vAlign w:val="center"/>
          </w:tcPr>
          <w:p w:rsidR="001B6833" w:rsidRDefault="001B6833" w:rsidP="00C421BA">
            <w:pPr>
              <w:widowControl/>
              <w:jc w:val="center"/>
              <w:rPr>
                <w:b/>
                <w:bCs/>
                <w:kern w:val="0"/>
                <w:sz w:val="24"/>
                <w:szCs w:val="24"/>
              </w:rPr>
            </w:pPr>
            <w:r>
              <w:rPr>
                <w:rFonts w:hint="eastAsia"/>
                <w:b/>
                <w:bCs/>
                <w:kern w:val="0"/>
                <w:sz w:val="24"/>
                <w:szCs w:val="24"/>
              </w:rPr>
              <w:t>网络运营商名称</w:t>
            </w:r>
          </w:p>
        </w:tc>
        <w:tc>
          <w:tcPr>
            <w:tcW w:w="1799" w:type="dxa"/>
            <w:vAlign w:val="center"/>
          </w:tcPr>
          <w:p w:rsidR="001B6833" w:rsidRDefault="001B6833" w:rsidP="00C421BA">
            <w:pPr>
              <w:widowControl/>
              <w:jc w:val="center"/>
              <w:rPr>
                <w:b/>
                <w:bCs/>
                <w:kern w:val="0"/>
                <w:sz w:val="24"/>
                <w:szCs w:val="24"/>
              </w:rPr>
            </w:pPr>
            <w:r>
              <w:rPr>
                <w:rFonts w:hint="eastAsia"/>
                <w:b/>
                <w:bCs/>
                <w:kern w:val="0"/>
                <w:sz w:val="24"/>
                <w:szCs w:val="24"/>
              </w:rPr>
              <w:t>单价（元</w:t>
            </w:r>
            <w:r>
              <w:rPr>
                <w:rFonts w:hint="eastAsia"/>
                <w:b/>
                <w:bCs/>
                <w:kern w:val="0"/>
                <w:sz w:val="24"/>
                <w:szCs w:val="24"/>
              </w:rPr>
              <w:t>/</w:t>
            </w:r>
            <w:r>
              <w:rPr>
                <w:rFonts w:hint="eastAsia"/>
                <w:b/>
                <w:bCs/>
                <w:kern w:val="0"/>
                <w:sz w:val="24"/>
                <w:szCs w:val="24"/>
              </w:rPr>
              <w:t>月）</w:t>
            </w:r>
          </w:p>
        </w:tc>
        <w:tc>
          <w:tcPr>
            <w:tcW w:w="1799" w:type="dxa"/>
            <w:vAlign w:val="center"/>
          </w:tcPr>
          <w:p w:rsidR="001B6833" w:rsidRPr="00750AB2" w:rsidRDefault="001B6833" w:rsidP="00C421BA">
            <w:pPr>
              <w:widowControl/>
              <w:jc w:val="center"/>
              <w:rPr>
                <w:b/>
                <w:bCs/>
                <w:kern w:val="0"/>
                <w:sz w:val="24"/>
                <w:szCs w:val="24"/>
              </w:rPr>
            </w:pPr>
            <w:r w:rsidRPr="00750AB2">
              <w:rPr>
                <w:b/>
                <w:bCs/>
                <w:kern w:val="0"/>
                <w:sz w:val="24"/>
                <w:szCs w:val="24"/>
              </w:rPr>
              <w:t>总价</w:t>
            </w:r>
            <w:r>
              <w:rPr>
                <w:rFonts w:hint="eastAsia"/>
                <w:b/>
                <w:bCs/>
                <w:kern w:val="0"/>
                <w:sz w:val="24"/>
                <w:szCs w:val="24"/>
              </w:rPr>
              <w:t>（元</w:t>
            </w:r>
            <w:r>
              <w:rPr>
                <w:rFonts w:hint="eastAsia"/>
                <w:b/>
                <w:bCs/>
                <w:kern w:val="0"/>
                <w:sz w:val="24"/>
                <w:szCs w:val="24"/>
              </w:rPr>
              <w:t>/</w:t>
            </w:r>
            <w:r>
              <w:rPr>
                <w:rFonts w:hint="eastAsia"/>
                <w:b/>
                <w:bCs/>
                <w:kern w:val="0"/>
                <w:sz w:val="24"/>
                <w:szCs w:val="24"/>
              </w:rPr>
              <w:t>年）</w:t>
            </w:r>
          </w:p>
        </w:tc>
      </w:tr>
      <w:tr w:rsidR="001B6833" w:rsidRPr="00750AB2" w:rsidTr="001B6833">
        <w:trPr>
          <w:trHeight w:val="465"/>
          <w:jc w:val="center"/>
        </w:trPr>
        <w:tc>
          <w:tcPr>
            <w:tcW w:w="845" w:type="dxa"/>
            <w:vAlign w:val="center"/>
          </w:tcPr>
          <w:p w:rsidR="001B6833" w:rsidRPr="00750AB2" w:rsidRDefault="001B6833" w:rsidP="00C421BA">
            <w:pPr>
              <w:widowControl/>
              <w:spacing w:line="400" w:lineRule="exact"/>
              <w:jc w:val="center"/>
              <w:rPr>
                <w:kern w:val="0"/>
                <w:sz w:val="24"/>
                <w:szCs w:val="24"/>
              </w:rPr>
            </w:pPr>
            <w:r w:rsidRPr="00750AB2">
              <w:rPr>
                <w:kern w:val="0"/>
                <w:sz w:val="24"/>
                <w:szCs w:val="24"/>
              </w:rPr>
              <w:t>1</w:t>
            </w:r>
          </w:p>
        </w:tc>
        <w:tc>
          <w:tcPr>
            <w:tcW w:w="2572" w:type="dxa"/>
            <w:vAlign w:val="center"/>
          </w:tcPr>
          <w:p w:rsidR="001B6833" w:rsidRPr="00FE519F" w:rsidRDefault="001B6833" w:rsidP="00C421BA">
            <w:pPr>
              <w:widowControl/>
              <w:spacing w:line="400" w:lineRule="exact"/>
              <w:jc w:val="center"/>
              <w:rPr>
                <w:kern w:val="0"/>
                <w:sz w:val="24"/>
                <w:szCs w:val="24"/>
              </w:rPr>
            </w:pPr>
            <w:r w:rsidRPr="00E03D57">
              <w:rPr>
                <w:rFonts w:hint="eastAsia"/>
                <w:sz w:val="24"/>
              </w:rPr>
              <w:t>政务云机房环境服务</w:t>
            </w:r>
            <w:r>
              <w:rPr>
                <w:rFonts w:hint="eastAsia"/>
                <w:sz w:val="24"/>
              </w:rPr>
              <w:t>2</w:t>
            </w:r>
          </w:p>
        </w:tc>
        <w:tc>
          <w:tcPr>
            <w:tcW w:w="1799" w:type="dxa"/>
            <w:vAlign w:val="center"/>
          </w:tcPr>
          <w:p w:rsidR="001B6833" w:rsidRPr="00750AB2" w:rsidRDefault="001B6833" w:rsidP="00C421BA">
            <w:pPr>
              <w:widowControl/>
              <w:spacing w:line="400" w:lineRule="exact"/>
              <w:jc w:val="center"/>
              <w:rPr>
                <w:sz w:val="24"/>
                <w:szCs w:val="24"/>
              </w:rPr>
            </w:pPr>
          </w:p>
        </w:tc>
        <w:tc>
          <w:tcPr>
            <w:tcW w:w="1799" w:type="dxa"/>
            <w:vAlign w:val="center"/>
          </w:tcPr>
          <w:p w:rsidR="001B6833" w:rsidRPr="00750AB2" w:rsidRDefault="001B6833" w:rsidP="00C421BA">
            <w:pPr>
              <w:widowControl/>
              <w:spacing w:line="400" w:lineRule="exact"/>
              <w:jc w:val="center"/>
              <w:rPr>
                <w:sz w:val="24"/>
                <w:szCs w:val="24"/>
              </w:rPr>
            </w:pPr>
          </w:p>
        </w:tc>
        <w:tc>
          <w:tcPr>
            <w:tcW w:w="1799" w:type="dxa"/>
            <w:vAlign w:val="center"/>
          </w:tcPr>
          <w:p w:rsidR="001B6833" w:rsidRPr="00750AB2" w:rsidRDefault="001B6833" w:rsidP="00C421BA">
            <w:pPr>
              <w:widowControl/>
              <w:spacing w:line="400" w:lineRule="exact"/>
              <w:jc w:val="center"/>
              <w:rPr>
                <w:sz w:val="24"/>
                <w:szCs w:val="24"/>
              </w:rPr>
            </w:pPr>
          </w:p>
        </w:tc>
      </w:tr>
    </w:tbl>
    <w:p w:rsidR="001B6833" w:rsidRDefault="001B6833" w:rsidP="001B6833">
      <w:pPr>
        <w:ind w:firstLineChars="200" w:firstLine="406"/>
        <w:rPr>
          <w:sz w:val="22"/>
          <w:szCs w:val="24"/>
        </w:rPr>
      </w:pPr>
      <w:r>
        <w:rPr>
          <w:sz w:val="22"/>
          <w:szCs w:val="24"/>
        </w:rPr>
        <w:t>以上报价包含为满足招标文件规定的一切工作所需的全部费用</w:t>
      </w:r>
      <w:r>
        <w:rPr>
          <w:rFonts w:hint="eastAsia"/>
          <w:sz w:val="22"/>
          <w:szCs w:val="24"/>
        </w:rPr>
        <w:t>。</w:t>
      </w:r>
    </w:p>
    <w:p w:rsidR="001B6833" w:rsidRPr="001B6833" w:rsidRDefault="001B6833" w:rsidP="001B6833">
      <w:pPr>
        <w:ind w:firstLineChars="200" w:firstLine="406"/>
        <w:rPr>
          <w:sz w:val="22"/>
          <w:szCs w:val="24"/>
        </w:rPr>
      </w:pPr>
    </w:p>
    <w:p w:rsidR="001B6833" w:rsidRDefault="001B6833" w:rsidP="001B6833">
      <w:pPr>
        <w:ind w:firstLineChars="200" w:firstLine="406"/>
        <w:rPr>
          <w:sz w:val="22"/>
          <w:szCs w:val="24"/>
        </w:rPr>
      </w:pPr>
    </w:p>
    <w:p w:rsidR="001B6833" w:rsidRPr="00D9753F" w:rsidRDefault="001B6833" w:rsidP="001B6833">
      <w:pPr>
        <w:spacing w:line="360" w:lineRule="auto"/>
        <w:ind w:firstLineChars="1700" w:firstLine="3794"/>
        <w:rPr>
          <w:sz w:val="24"/>
        </w:rPr>
      </w:pPr>
    </w:p>
    <w:p w:rsidR="001B6833" w:rsidRDefault="001B6833" w:rsidP="001B6833">
      <w:pPr>
        <w:spacing w:line="360" w:lineRule="auto"/>
        <w:ind w:firstLineChars="1700" w:firstLine="3794"/>
        <w:rPr>
          <w:sz w:val="24"/>
        </w:rPr>
      </w:pPr>
      <w:r w:rsidRPr="000F460C">
        <w:rPr>
          <w:sz w:val="24"/>
        </w:rPr>
        <w:t>投标人名称：</w:t>
      </w:r>
    </w:p>
    <w:p w:rsidR="001B6833" w:rsidRPr="000F460C" w:rsidRDefault="001B6833" w:rsidP="001B6833">
      <w:pPr>
        <w:spacing w:line="360" w:lineRule="auto"/>
        <w:ind w:firstLineChars="1700" w:firstLine="3794"/>
        <w:rPr>
          <w:sz w:val="24"/>
        </w:rPr>
      </w:pPr>
    </w:p>
    <w:p w:rsidR="001B6833" w:rsidRDefault="001B6833" w:rsidP="001B6833">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1B6833" w:rsidRDefault="001B6833" w:rsidP="00C670D8">
      <w:pPr>
        <w:tabs>
          <w:tab w:val="left" w:pos="360"/>
        </w:tabs>
        <w:spacing w:afterLines="100" w:after="285" w:line="360" w:lineRule="auto"/>
        <w:ind w:firstLineChars="200" w:firstLine="446"/>
        <w:rPr>
          <w:sz w:val="24"/>
        </w:rPr>
      </w:pPr>
    </w:p>
    <w:p w:rsidR="001B6833" w:rsidRDefault="001B6833" w:rsidP="00C670D8">
      <w:pPr>
        <w:tabs>
          <w:tab w:val="left" w:pos="360"/>
        </w:tabs>
        <w:spacing w:afterLines="100" w:after="285" w:line="360" w:lineRule="auto"/>
        <w:ind w:firstLineChars="200" w:firstLine="446"/>
        <w:rPr>
          <w:sz w:val="24"/>
        </w:rPr>
      </w:pPr>
    </w:p>
    <w:p w:rsidR="001B6833" w:rsidRDefault="001B6833">
      <w:pPr>
        <w:widowControl/>
        <w:jc w:val="left"/>
        <w:rPr>
          <w:sz w:val="24"/>
        </w:rPr>
      </w:pPr>
      <w:r>
        <w:rPr>
          <w:sz w:val="24"/>
        </w:rPr>
        <w:br w:type="page"/>
      </w:r>
    </w:p>
    <w:p w:rsidR="001B6833" w:rsidRPr="00CF67CD" w:rsidRDefault="001B6833" w:rsidP="001B6833">
      <w:pPr>
        <w:tabs>
          <w:tab w:val="left" w:pos="360"/>
        </w:tabs>
        <w:spacing w:afterLines="100" w:after="285" w:line="360" w:lineRule="auto"/>
        <w:rPr>
          <w:b/>
          <w:sz w:val="24"/>
        </w:rPr>
      </w:pPr>
      <w:r w:rsidRPr="00CF67CD">
        <w:rPr>
          <w:b/>
          <w:sz w:val="24"/>
        </w:rPr>
        <w:lastRenderedPageBreak/>
        <w:t>附件</w:t>
      </w:r>
      <w:r w:rsidRPr="00CF67CD">
        <w:rPr>
          <w:b/>
          <w:sz w:val="24"/>
        </w:rPr>
        <w:t>3</w:t>
      </w:r>
      <w:r>
        <w:rPr>
          <w:rFonts w:hint="eastAsia"/>
          <w:b/>
          <w:sz w:val="24"/>
        </w:rPr>
        <w:t>-3</w:t>
      </w:r>
    </w:p>
    <w:p w:rsidR="001B6833" w:rsidRPr="00750AB2" w:rsidRDefault="001B6833" w:rsidP="001B6833">
      <w:pPr>
        <w:autoSpaceDN w:val="0"/>
        <w:spacing w:line="360" w:lineRule="auto"/>
        <w:jc w:val="center"/>
        <w:rPr>
          <w:b/>
          <w:bCs/>
          <w:sz w:val="24"/>
        </w:rPr>
      </w:pPr>
      <w:r w:rsidRPr="00750AB2">
        <w:rPr>
          <w:b/>
          <w:bCs/>
          <w:sz w:val="24"/>
        </w:rPr>
        <w:t>开标分项一览表</w:t>
      </w:r>
    </w:p>
    <w:p w:rsidR="001B6833" w:rsidRPr="00750AB2" w:rsidRDefault="001B6833" w:rsidP="001B6833">
      <w:pPr>
        <w:ind w:right="84"/>
        <w:rPr>
          <w:sz w:val="24"/>
        </w:rPr>
      </w:pPr>
    </w:p>
    <w:p w:rsidR="001B6833" w:rsidRPr="00750AB2" w:rsidRDefault="001B6833" w:rsidP="001B6833">
      <w:pPr>
        <w:spacing w:line="460" w:lineRule="exact"/>
        <w:ind w:left="192"/>
        <w:rPr>
          <w:sz w:val="24"/>
        </w:rPr>
      </w:pPr>
      <w:r w:rsidRPr="00750AB2">
        <w:rPr>
          <w:sz w:val="24"/>
        </w:rPr>
        <w:t>项目名称：</w:t>
      </w:r>
      <w:r w:rsidRPr="00750AB2">
        <w:rPr>
          <w:sz w:val="24"/>
          <w:u w:val="single"/>
        </w:rPr>
        <w:t xml:space="preserve">                    </w:t>
      </w:r>
    </w:p>
    <w:p w:rsidR="001B6833" w:rsidRPr="00750AB2" w:rsidRDefault="001B6833" w:rsidP="001B6833">
      <w:pPr>
        <w:spacing w:line="460" w:lineRule="exact"/>
        <w:ind w:left="192"/>
        <w:rPr>
          <w:sz w:val="24"/>
        </w:rPr>
      </w:pPr>
      <w:r w:rsidRPr="00750AB2">
        <w:rPr>
          <w:sz w:val="24"/>
        </w:rPr>
        <w:t>项目编号：</w:t>
      </w:r>
      <w:r w:rsidRPr="00750AB2">
        <w:rPr>
          <w:sz w:val="24"/>
          <w:u w:val="single"/>
        </w:rPr>
        <w:t xml:space="preserve">                    </w:t>
      </w:r>
    </w:p>
    <w:p w:rsidR="001B6833" w:rsidRPr="00750AB2" w:rsidRDefault="001B6833" w:rsidP="001B6833">
      <w:pPr>
        <w:spacing w:line="460" w:lineRule="exact"/>
        <w:ind w:left="192"/>
        <w:rPr>
          <w:sz w:val="24"/>
        </w:rPr>
      </w:pPr>
      <w:r w:rsidRPr="00750AB2">
        <w:rPr>
          <w:sz w:val="24"/>
        </w:rPr>
        <w:t>包</w:t>
      </w:r>
      <w:r w:rsidRPr="00750AB2">
        <w:rPr>
          <w:sz w:val="24"/>
        </w:rPr>
        <w:t xml:space="preserve">    </w:t>
      </w:r>
      <w:r w:rsidRPr="00750AB2">
        <w:rPr>
          <w:sz w:val="24"/>
        </w:rPr>
        <w:t>号：</w:t>
      </w:r>
      <w:r>
        <w:rPr>
          <w:sz w:val="24"/>
          <w:u w:val="single"/>
        </w:rPr>
        <w:t xml:space="preserve">      </w:t>
      </w:r>
      <w:r>
        <w:rPr>
          <w:rFonts w:hint="eastAsia"/>
          <w:sz w:val="24"/>
          <w:u w:val="single"/>
        </w:rPr>
        <w:t xml:space="preserve">   </w:t>
      </w:r>
      <w:r w:rsidRPr="00750AB2">
        <w:rPr>
          <w:sz w:val="24"/>
          <w:u w:val="single"/>
        </w:rPr>
        <w:t xml:space="preserve"> </w:t>
      </w:r>
      <w:r>
        <w:rPr>
          <w:rFonts w:hint="eastAsia"/>
          <w:sz w:val="24"/>
          <w:u w:val="single"/>
        </w:rPr>
        <w:t>3</w:t>
      </w:r>
      <w:r>
        <w:rPr>
          <w:sz w:val="24"/>
          <w:u w:val="single"/>
        </w:rPr>
        <w:t xml:space="preserve">         </w:t>
      </w:r>
    </w:p>
    <w:p w:rsidR="001B6833" w:rsidRPr="00750AB2" w:rsidRDefault="001B6833" w:rsidP="001B6833">
      <w:pPr>
        <w:spacing w:line="460" w:lineRule="exact"/>
        <w:ind w:firstLineChars="2900" w:firstLine="6472"/>
        <w:rPr>
          <w:sz w:val="24"/>
        </w:rPr>
      </w:pPr>
      <w:r w:rsidRPr="00750AB2">
        <w:rPr>
          <w:sz w:val="24"/>
        </w:rPr>
        <w:t>单位：元</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572"/>
        <w:gridCol w:w="1799"/>
        <w:gridCol w:w="1799"/>
        <w:gridCol w:w="1799"/>
      </w:tblGrid>
      <w:tr w:rsidR="001B6833" w:rsidRPr="00750AB2" w:rsidTr="001B6833">
        <w:trPr>
          <w:trHeight w:val="555"/>
          <w:jc w:val="center"/>
        </w:trPr>
        <w:tc>
          <w:tcPr>
            <w:tcW w:w="845" w:type="dxa"/>
            <w:vAlign w:val="center"/>
          </w:tcPr>
          <w:p w:rsidR="001B6833" w:rsidRPr="00750AB2" w:rsidRDefault="001B6833" w:rsidP="00C421BA">
            <w:pPr>
              <w:widowControl/>
              <w:jc w:val="center"/>
              <w:rPr>
                <w:b/>
                <w:bCs/>
                <w:kern w:val="0"/>
                <w:sz w:val="24"/>
                <w:szCs w:val="24"/>
              </w:rPr>
            </w:pPr>
            <w:proofErr w:type="gramStart"/>
            <w:r w:rsidRPr="00750AB2">
              <w:rPr>
                <w:b/>
                <w:bCs/>
                <w:kern w:val="0"/>
                <w:sz w:val="24"/>
                <w:szCs w:val="24"/>
              </w:rPr>
              <w:t>项号</w:t>
            </w:r>
            <w:proofErr w:type="gramEnd"/>
          </w:p>
        </w:tc>
        <w:tc>
          <w:tcPr>
            <w:tcW w:w="2572" w:type="dxa"/>
            <w:vAlign w:val="center"/>
          </w:tcPr>
          <w:p w:rsidR="001B6833" w:rsidRPr="00750AB2" w:rsidRDefault="001B6833" w:rsidP="00C421BA">
            <w:pPr>
              <w:widowControl/>
              <w:jc w:val="center"/>
              <w:rPr>
                <w:b/>
                <w:bCs/>
                <w:kern w:val="0"/>
                <w:sz w:val="24"/>
                <w:szCs w:val="24"/>
              </w:rPr>
            </w:pPr>
            <w:r w:rsidRPr="00750AB2">
              <w:rPr>
                <w:b/>
                <w:bCs/>
                <w:kern w:val="0"/>
                <w:sz w:val="24"/>
                <w:szCs w:val="24"/>
              </w:rPr>
              <w:t>服务名称</w:t>
            </w:r>
          </w:p>
        </w:tc>
        <w:tc>
          <w:tcPr>
            <w:tcW w:w="1799" w:type="dxa"/>
            <w:vAlign w:val="center"/>
          </w:tcPr>
          <w:p w:rsidR="001B6833" w:rsidRDefault="001B6833" w:rsidP="00C421BA">
            <w:pPr>
              <w:widowControl/>
              <w:jc w:val="center"/>
              <w:rPr>
                <w:b/>
                <w:bCs/>
                <w:kern w:val="0"/>
                <w:sz w:val="24"/>
                <w:szCs w:val="24"/>
              </w:rPr>
            </w:pPr>
            <w:r>
              <w:rPr>
                <w:rFonts w:hint="eastAsia"/>
                <w:b/>
                <w:bCs/>
                <w:kern w:val="0"/>
                <w:sz w:val="24"/>
                <w:szCs w:val="24"/>
              </w:rPr>
              <w:t>网络运营商名称</w:t>
            </w:r>
          </w:p>
        </w:tc>
        <w:tc>
          <w:tcPr>
            <w:tcW w:w="1799" w:type="dxa"/>
            <w:vAlign w:val="center"/>
          </w:tcPr>
          <w:p w:rsidR="001B6833" w:rsidRDefault="001B6833" w:rsidP="00C421BA">
            <w:pPr>
              <w:widowControl/>
              <w:jc w:val="center"/>
              <w:rPr>
                <w:b/>
                <w:bCs/>
                <w:kern w:val="0"/>
                <w:sz w:val="24"/>
                <w:szCs w:val="24"/>
              </w:rPr>
            </w:pPr>
            <w:r>
              <w:rPr>
                <w:rFonts w:hint="eastAsia"/>
                <w:b/>
                <w:bCs/>
                <w:kern w:val="0"/>
                <w:sz w:val="24"/>
                <w:szCs w:val="24"/>
              </w:rPr>
              <w:t>单价（元</w:t>
            </w:r>
            <w:r>
              <w:rPr>
                <w:rFonts w:hint="eastAsia"/>
                <w:b/>
                <w:bCs/>
                <w:kern w:val="0"/>
                <w:sz w:val="24"/>
                <w:szCs w:val="24"/>
              </w:rPr>
              <w:t>/</w:t>
            </w:r>
            <w:r>
              <w:rPr>
                <w:rFonts w:hint="eastAsia"/>
                <w:b/>
                <w:bCs/>
                <w:kern w:val="0"/>
                <w:sz w:val="24"/>
                <w:szCs w:val="24"/>
              </w:rPr>
              <w:t>月）</w:t>
            </w:r>
          </w:p>
        </w:tc>
        <w:tc>
          <w:tcPr>
            <w:tcW w:w="1799" w:type="dxa"/>
            <w:vAlign w:val="center"/>
          </w:tcPr>
          <w:p w:rsidR="001B6833" w:rsidRPr="00750AB2" w:rsidRDefault="001B6833" w:rsidP="00C421BA">
            <w:pPr>
              <w:widowControl/>
              <w:jc w:val="center"/>
              <w:rPr>
                <w:b/>
                <w:bCs/>
                <w:kern w:val="0"/>
                <w:sz w:val="24"/>
                <w:szCs w:val="24"/>
              </w:rPr>
            </w:pPr>
            <w:r w:rsidRPr="00750AB2">
              <w:rPr>
                <w:b/>
                <w:bCs/>
                <w:kern w:val="0"/>
                <w:sz w:val="24"/>
                <w:szCs w:val="24"/>
              </w:rPr>
              <w:t>总价</w:t>
            </w:r>
            <w:r>
              <w:rPr>
                <w:rFonts w:hint="eastAsia"/>
                <w:b/>
                <w:bCs/>
                <w:kern w:val="0"/>
                <w:sz w:val="24"/>
                <w:szCs w:val="24"/>
              </w:rPr>
              <w:t>（元</w:t>
            </w:r>
            <w:r>
              <w:rPr>
                <w:rFonts w:hint="eastAsia"/>
                <w:b/>
                <w:bCs/>
                <w:kern w:val="0"/>
                <w:sz w:val="24"/>
                <w:szCs w:val="24"/>
              </w:rPr>
              <w:t>/</w:t>
            </w:r>
            <w:r>
              <w:rPr>
                <w:rFonts w:hint="eastAsia"/>
                <w:b/>
                <w:bCs/>
                <w:kern w:val="0"/>
                <w:sz w:val="24"/>
                <w:szCs w:val="24"/>
              </w:rPr>
              <w:t>年）</w:t>
            </w:r>
          </w:p>
        </w:tc>
      </w:tr>
      <w:tr w:rsidR="001B6833" w:rsidRPr="00750AB2" w:rsidTr="001B6833">
        <w:trPr>
          <w:trHeight w:val="465"/>
          <w:jc w:val="center"/>
        </w:trPr>
        <w:tc>
          <w:tcPr>
            <w:tcW w:w="845" w:type="dxa"/>
            <w:vAlign w:val="center"/>
          </w:tcPr>
          <w:p w:rsidR="001B6833" w:rsidRPr="00750AB2" w:rsidRDefault="001B6833" w:rsidP="00C421BA">
            <w:pPr>
              <w:widowControl/>
              <w:spacing w:line="400" w:lineRule="exact"/>
              <w:jc w:val="center"/>
              <w:rPr>
                <w:kern w:val="0"/>
                <w:sz w:val="24"/>
                <w:szCs w:val="24"/>
              </w:rPr>
            </w:pPr>
            <w:r w:rsidRPr="00750AB2">
              <w:rPr>
                <w:kern w:val="0"/>
                <w:sz w:val="24"/>
                <w:szCs w:val="24"/>
              </w:rPr>
              <w:t>1</w:t>
            </w:r>
          </w:p>
        </w:tc>
        <w:tc>
          <w:tcPr>
            <w:tcW w:w="2572" w:type="dxa"/>
            <w:vAlign w:val="center"/>
          </w:tcPr>
          <w:p w:rsidR="001B6833" w:rsidRPr="00FE519F" w:rsidRDefault="001B6833" w:rsidP="00C421BA">
            <w:pPr>
              <w:widowControl/>
              <w:spacing w:line="400" w:lineRule="exact"/>
              <w:jc w:val="center"/>
              <w:rPr>
                <w:kern w:val="0"/>
                <w:sz w:val="24"/>
                <w:szCs w:val="24"/>
              </w:rPr>
            </w:pPr>
            <w:r w:rsidRPr="00E03D57">
              <w:rPr>
                <w:rFonts w:hint="eastAsia"/>
                <w:sz w:val="24"/>
              </w:rPr>
              <w:t>政务云机房环境服务</w:t>
            </w:r>
            <w:r>
              <w:rPr>
                <w:rFonts w:hint="eastAsia"/>
                <w:sz w:val="24"/>
              </w:rPr>
              <w:t>3</w:t>
            </w:r>
          </w:p>
        </w:tc>
        <w:tc>
          <w:tcPr>
            <w:tcW w:w="1799" w:type="dxa"/>
            <w:vAlign w:val="center"/>
          </w:tcPr>
          <w:p w:rsidR="001B6833" w:rsidRPr="00750AB2" w:rsidRDefault="001B6833" w:rsidP="00C421BA">
            <w:pPr>
              <w:widowControl/>
              <w:spacing w:line="400" w:lineRule="exact"/>
              <w:jc w:val="center"/>
              <w:rPr>
                <w:sz w:val="24"/>
                <w:szCs w:val="24"/>
              </w:rPr>
            </w:pPr>
          </w:p>
        </w:tc>
        <w:tc>
          <w:tcPr>
            <w:tcW w:w="1799" w:type="dxa"/>
            <w:vAlign w:val="center"/>
          </w:tcPr>
          <w:p w:rsidR="001B6833" w:rsidRPr="00750AB2" w:rsidRDefault="001B6833" w:rsidP="00C421BA">
            <w:pPr>
              <w:widowControl/>
              <w:spacing w:line="400" w:lineRule="exact"/>
              <w:jc w:val="center"/>
              <w:rPr>
                <w:sz w:val="24"/>
                <w:szCs w:val="24"/>
              </w:rPr>
            </w:pPr>
          </w:p>
        </w:tc>
        <w:tc>
          <w:tcPr>
            <w:tcW w:w="1799" w:type="dxa"/>
            <w:vAlign w:val="center"/>
          </w:tcPr>
          <w:p w:rsidR="001B6833" w:rsidRPr="00750AB2" w:rsidRDefault="001B6833" w:rsidP="00C421BA">
            <w:pPr>
              <w:widowControl/>
              <w:spacing w:line="400" w:lineRule="exact"/>
              <w:jc w:val="center"/>
              <w:rPr>
                <w:sz w:val="24"/>
                <w:szCs w:val="24"/>
              </w:rPr>
            </w:pPr>
          </w:p>
        </w:tc>
      </w:tr>
    </w:tbl>
    <w:p w:rsidR="001B6833" w:rsidRDefault="001B6833" w:rsidP="001B6833">
      <w:pPr>
        <w:ind w:firstLineChars="200" w:firstLine="406"/>
        <w:rPr>
          <w:sz w:val="22"/>
          <w:szCs w:val="24"/>
        </w:rPr>
      </w:pPr>
      <w:r>
        <w:rPr>
          <w:sz w:val="22"/>
          <w:szCs w:val="24"/>
        </w:rPr>
        <w:t>以上报价包含为满足招标文件规定的一切工作所需的全部费用</w:t>
      </w:r>
      <w:r>
        <w:rPr>
          <w:rFonts w:hint="eastAsia"/>
          <w:sz w:val="22"/>
          <w:szCs w:val="24"/>
        </w:rPr>
        <w:t>。</w:t>
      </w:r>
    </w:p>
    <w:p w:rsidR="001B6833" w:rsidRPr="001B6833" w:rsidRDefault="001B6833" w:rsidP="001B6833">
      <w:pPr>
        <w:ind w:firstLineChars="200" w:firstLine="406"/>
        <w:rPr>
          <w:sz w:val="22"/>
          <w:szCs w:val="24"/>
        </w:rPr>
      </w:pPr>
    </w:p>
    <w:p w:rsidR="001B6833" w:rsidRDefault="001B6833" w:rsidP="001B6833">
      <w:pPr>
        <w:ind w:firstLineChars="200" w:firstLine="406"/>
        <w:rPr>
          <w:sz w:val="22"/>
          <w:szCs w:val="24"/>
        </w:rPr>
      </w:pPr>
    </w:p>
    <w:p w:rsidR="001B6833" w:rsidRPr="00D9753F" w:rsidRDefault="001B6833" w:rsidP="001B6833">
      <w:pPr>
        <w:spacing w:line="360" w:lineRule="auto"/>
        <w:ind w:firstLineChars="1700" w:firstLine="3794"/>
        <w:rPr>
          <w:sz w:val="24"/>
        </w:rPr>
      </w:pPr>
    </w:p>
    <w:p w:rsidR="001B6833" w:rsidRDefault="001B6833" w:rsidP="001B6833">
      <w:pPr>
        <w:spacing w:line="360" w:lineRule="auto"/>
        <w:ind w:firstLineChars="1700" w:firstLine="3794"/>
        <w:rPr>
          <w:sz w:val="24"/>
        </w:rPr>
      </w:pPr>
      <w:r w:rsidRPr="000F460C">
        <w:rPr>
          <w:sz w:val="24"/>
        </w:rPr>
        <w:t>投标人名称：</w:t>
      </w:r>
    </w:p>
    <w:p w:rsidR="001B6833" w:rsidRPr="000F460C" w:rsidRDefault="001B6833" w:rsidP="001B6833">
      <w:pPr>
        <w:spacing w:line="360" w:lineRule="auto"/>
        <w:ind w:firstLineChars="1700" w:firstLine="3794"/>
        <w:rPr>
          <w:sz w:val="24"/>
        </w:rPr>
      </w:pPr>
    </w:p>
    <w:p w:rsidR="001B6833" w:rsidRDefault="001B6833" w:rsidP="001B6833">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1B6833" w:rsidRDefault="001B6833" w:rsidP="00C670D8">
      <w:pPr>
        <w:tabs>
          <w:tab w:val="left" w:pos="360"/>
        </w:tabs>
        <w:spacing w:afterLines="100" w:after="285" w:line="360" w:lineRule="auto"/>
        <w:ind w:firstLineChars="200" w:firstLine="446"/>
        <w:rPr>
          <w:sz w:val="24"/>
        </w:rPr>
      </w:pPr>
    </w:p>
    <w:p w:rsidR="001B6833" w:rsidRDefault="001B6833" w:rsidP="00C670D8">
      <w:pPr>
        <w:tabs>
          <w:tab w:val="left" w:pos="360"/>
        </w:tabs>
        <w:spacing w:afterLines="100" w:after="285" w:line="360" w:lineRule="auto"/>
        <w:ind w:firstLineChars="200" w:firstLine="446"/>
        <w:rPr>
          <w:sz w:val="24"/>
        </w:rPr>
      </w:pPr>
    </w:p>
    <w:p w:rsidR="001B6833" w:rsidRDefault="001B6833">
      <w:pPr>
        <w:widowControl/>
        <w:jc w:val="left"/>
        <w:rPr>
          <w:sz w:val="24"/>
        </w:rPr>
      </w:pPr>
      <w:r>
        <w:rPr>
          <w:sz w:val="24"/>
        </w:rPr>
        <w:br w:type="page"/>
      </w:r>
    </w:p>
    <w:p w:rsidR="00C670D8" w:rsidRPr="00750AB2" w:rsidRDefault="00C670D8" w:rsidP="00C670D8">
      <w:pPr>
        <w:tabs>
          <w:tab w:val="left" w:pos="360"/>
        </w:tabs>
        <w:spacing w:afterLines="100" w:after="285" w:line="360" w:lineRule="auto"/>
        <w:ind w:firstLineChars="200" w:firstLine="446"/>
        <w:rPr>
          <w:sz w:val="24"/>
        </w:rPr>
      </w:pPr>
      <w:r w:rsidRPr="00750AB2">
        <w:rPr>
          <w:sz w:val="24"/>
        </w:rPr>
        <w:lastRenderedPageBreak/>
        <w:t>附件</w:t>
      </w:r>
      <w:r w:rsidRPr="00750AB2">
        <w:rPr>
          <w:sz w:val="24"/>
        </w:rPr>
        <w:t>3</w:t>
      </w:r>
      <w:r>
        <w:rPr>
          <w:rFonts w:hint="eastAsia"/>
          <w:sz w:val="24"/>
        </w:rPr>
        <w:t>-</w:t>
      </w:r>
      <w:r w:rsidR="001B6833">
        <w:rPr>
          <w:rFonts w:hint="eastAsia"/>
          <w:sz w:val="24"/>
        </w:rPr>
        <w:t>4</w:t>
      </w:r>
    </w:p>
    <w:p w:rsidR="00C670D8" w:rsidRPr="00750AB2" w:rsidRDefault="00C670D8" w:rsidP="00C670D8">
      <w:pPr>
        <w:autoSpaceDN w:val="0"/>
        <w:spacing w:line="360" w:lineRule="auto"/>
        <w:jc w:val="center"/>
        <w:rPr>
          <w:b/>
          <w:bCs/>
          <w:sz w:val="24"/>
        </w:rPr>
      </w:pPr>
      <w:r w:rsidRPr="00750AB2">
        <w:rPr>
          <w:b/>
          <w:bCs/>
          <w:sz w:val="24"/>
        </w:rPr>
        <w:t>开标分项一览表</w:t>
      </w:r>
    </w:p>
    <w:p w:rsidR="00C670D8" w:rsidRPr="00750AB2" w:rsidRDefault="00C670D8" w:rsidP="00C670D8">
      <w:pPr>
        <w:ind w:right="84"/>
        <w:rPr>
          <w:sz w:val="24"/>
        </w:rPr>
      </w:pPr>
    </w:p>
    <w:p w:rsidR="00C670D8" w:rsidRPr="00750AB2" w:rsidRDefault="00C670D8" w:rsidP="00C670D8">
      <w:pPr>
        <w:spacing w:line="460" w:lineRule="exact"/>
        <w:ind w:left="192"/>
        <w:rPr>
          <w:sz w:val="24"/>
        </w:rPr>
      </w:pPr>
      <w:r w:rsidRPr="00750AB2">
        <w:rPr>
          <w:sz w:val="24"/>
        </w:rPr>
        <w:t>项目名称：</w:t>
      </w:r>
      <w:r w:rsidRPr="00750AB2">
        <w:rPr>
          <w:sz w:val="24"/>
          <w:u w:val="single"/>
        </w:rPr>
        <w:t xml:space="preserve">                    </w:t>
      </w:r>
    </w:p>
    <w:p w:rsidR="00C670D8" w:rsidRPr="00750AB2" w:rsidRDefault="00C670D8" w:rsidP="00C670D8">
      <w:pPr>
        <w:spacing w:line="460" w:lineRule="exact"/>
        <w:ind w:left="192"/>
        <w:rPr>
          <w:sz w:val="24"/>
        </w:rPr>
      </w:pPr>
      <w:r w:rsidRPr="00750AB2">
        <w:rPr>
          <w:sz w:val="24"/>
        </w:rPr>
        <w:t>项目编号：</w:t>
      </w:r>
      <w:r w:rsidRPr="00750AB2">
        <w:rPr>
          <w:sz w:val="24"/>
          <w:u w:val="single"/>
        </w:rPr>
        <w:t xml:space="preserve">                    </w:t>
      </w:r>
    </w:p>
    <w:p w:rsidR="00C670D8" w:rsidRPr="00750AB2" w:rsidRDefault="00C670D8" w:rsidP="00C670D8">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sidR="001B6833">
        <w:rPr>
          <w:rFonts w:hint="eastAsia"/>
          <w:sz w:val="24"/>
          <w:u w:val="single"/>
        </w:rPr>
        <w:t>4</w:t>
      </w:r>
      <w:r w:rsidRPr="00750AB2">
        <w:rPr>
          <w:sz w:val="24"/>
          <w:u w:val="single"/>
        </w:rPr>
        <w:t xml:space="preserve">           </w:t>
      </w:r>
    </w:p>
    <w:p w:rsidR="00C670D8" w:rsidRPr="00750AB2" w:rsidRDefault="00C670D8" w:rsidP="00C670D8">
      <w:pPr>
        <w:spacing w:line="460" w:lineRule="exact"/>
        <w:ind w:firstLineChars="2900" w:firstLine="6472"/>
        <w:rPr>
          <w:sz w:val="24"/>
        </w:rPr>
      </w:pPr>
    </w:p>
    <w:tbl>
      <w:tblPr>
        <w:tblW w:w="7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517"/>
        <w:gridCol w:w="1517"/>
        <w:gridCol w:w="1517"/>
      </w:tblGrid>
      <w:tr w:rsidR="001B6833" w:rsidRPr="00750AB2" w:rsidTr="001B6833">
        <w:trPr>
          <w:trHeight w:val="555"/>
          <w:jc w:val="center"/>
        </w:trPr>
        <w:tc>
          <w:tcPr>
            <w:tcW w:w="878" w:type="dxa"/>
            <w:vAlign w:val="center"/>
          </w:tcPr>
          <w:p w:rsidR="001B6833" w:rsidRPr="00750AB2" w:rsidRDefault="001B6833" w:rsidP="00C421BA">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1B6833" w:rsidRPr="00750AB2" w:rsidRDefault="001B6833" w:rsidP="00C421BA">
            <w:pPr>
              <w:widowControl/>
              <w:jc w:val="center"/>
              <w:rPr>
                <w:b/>
                <w:bCs/>
                <w:kern w:val="0"/>
                <w:sz w:val="24"/>
                <w:szCs w:val="24"/>
              </w:rPr>
            </w:pPr>
            <w:r w:rsidRPr="00750AB2">
              <w:rPr>
                <w:b/>
                <w:bCs/>
                <w:kern w:val="0"/>
                <w:sz w:val="24"/>
                <w:szCs w:val="24"/>
              </w:rPr>
              <w:t>服务名称</w:t>
            </w:r>
          </w:p>
        </w:tc>
        <w:tc>
          <w:tcPr>
            <w:tcW w:w="1517" w:type="dxa"/>
            <w:vAlign w:val="center"/>
          </w:tcPr>
          <w:p w:rsidR="001B6833" w:rsidRDefault="001B6833" w:rsidP="00C421BA">
            <w:pPr>
              <w:widowControl/>
              <w:jc w:val="center"/>
              <w:rPr>
                <w:b/>
                <w:bCs/>
                <w:kern w:val="0"/>
                <w:sz w:val="24"/>
                <w:szCs w:val="24"/>
              </w:rPr>
            </w:pPr>
            <w:r>
              <w:rPr>
                <w:rFonts w:hint="eastAsia"/>
                <w:b/>
                <w:bCs/>
                <w:kern w:val="0"/>
                <w:sz w:val="24"/>
                <w:szCs w:val="24"/>
              </w:rPr>
              <w:t>云平台名称</w:t>
            </w:r>
          </w:p>
        </w:tc>
        <w:tc>
          <w:tcPr>
            <w:tcW w:w="1517" w:type="dxa"/>
          </w:tcPr>
          <w:p w:rsidR="001B6833" w:rsidRDefault="001B6833" w:rsidP="00C421BA">
            <w:pPr>
              <w:widowControl/>
              <w:jc w:val="center"/>
              <w:rPr>
                <w:b/>
                <w:bCs/>
                <w:kern w:val="0"/>
                <w:sz w:val="24"/>
                <w:szCs w:val="24"/>
              </w:rPr>
            </w:pPr>
            <w:r>
              <w:rPr>
                <w:rFonts w:hint="eastAsia"/>
                <w:b/>
                <w:bCs/>
                <w:kern w:val="0"/>
                <w:sz w:val="24"/>
                <w:szCs w:val="24"/>
              </w:rPr>
              <w:t>投标总价</w:t>
            </w:r>
          </w:p>
        </w:tc>
        <w:tc>
          <w:tcPr>
            <w:tcW w:w="1517" w:type="dxa"/>
            <w:vAlign w:val="center"/>
          </w:tcPr>
          <w:p w:rsidR="001B6833" w:rsidRPr="00750AB2" w:rsidRDefault="001B6833" w:rsidP="00C421BA">
            <w:pPr>
              <w:widowControl/>
              <w:jc w:val="center"/>
              <w:rPr>
                <w:b/>
                <w:bCs/>
                <w:kern w:val="0"/>
                <w:sz w:val="24"/>
                <w:szCs w:val="24"/>
              </w:rPr>
            </w:pPr>
            <w:r>
              <w:rPr>
                <w:rFonts w:hint="eastAsia"/>
                <w:b/>
                <w:bCs/>
                <w:kern w:val="0"/>
                <w:sz w:val="24"/>
                <w:szCs w:val="24"/>
              </w:rPr>
              <w:t>统一折扣率</w:t>
            </w:r>
          </w:p>
        </w:tc>
      </w:tr>
      <w:tr w:rsidR="001B6833" w:rsidRPr="00750AB2" w:rsidTr="001B6833">
        <w:trPr>
          <w:trHeight w:val="465"/>
          <w:jc w:val="center"/>
        </w:trPr>
        <w:tc>
          <w:tcPr>
            <w:tcW w:w="878" w:type="dxa"/>
            <w:vAlign w:val="center"/>
          </w:tcPr>
          <w:p w:rsidR="001B6833" w:rsidRPr="00750AB2" w:rsidRDefault="001B6833" w:rsidP="00C421BA">
            <w:pPr>
              <w:widowControl/>
              <w:jc w:val="center"/>
              <w:rPr>
                <w:kern w:val="0"/>
                <w:sz w:val="24"/>
                <w:szCs w:val="24"/>
              </w:rPr>
            </w:pPr>
            <w:r w:rsidRPr="00750AB2">
              <w:rPr>
                <w:kern w:val="0"/>
                <w:sz w:val="24"/>
                <w:szCs w:val="24"/>
              </w:rPr>
              <w:t>1</w:t>
            </w:r>
          </w:p>
        </w:tc>
        <w:tc>
          <w:tcPr>
            <w:tcW w:w="2349" w:type="dxa"/>
            <w:vAlign w:val="center"/>
          </w:tcPr>
          <w:p w:rsidR="001B6833" w:rsidRPr="00750AB2" w:rsidRDefault="001B6833" w:rsidP="00C421BA">
            <w:pPr>
              <w:widowControl/>
              <w:jc w:val="center"/>
              <w:rPr>
                <w:kern w:val="0"/>
                <w:sz w:val="24"/>
                <w:szCs w:val="24"/>
              </w:rPr>
            </w:pPr>
            <w:r w:rsidRPr="00E03D57">
              <w:rPr>
                <w:rFonts w:ascii="宋体" w:hAnsi="宋体" w:hint="eastAsia"/>
                <w:sz w:val="24"/>
              </w:rPr>
              <w:t>政务</w:t>
            </w:r>
            <w:proofErr w:type="gramStart"/>
            <w:r w:rsidRPr="00E03D57">
              <w:rPr>
                <w:rFonts w:ascii="宋体" w:hAnsi="宋体" w:hint="eastAsia"/>
                <w:sz w:val="24"/>
              </w:rPr>
              <w:t>云资源</w:t>
            </w:r>
            <w:proofErr w:type="gramEnd"/>
            <w:r w:rsidRPr="00E03D57">
              <w:rPr>
                <w:rFonts w:ascii="宋体" w:hAnsi="宋体" w:hint="eastAsia"/>
                <w:sz w:val="24"/>
              </w:rPr>
              <w:t>服务1</w:t>
            </w:r>
          </w:p>
        </w:tc>
        <w:tc>
          <w:tcPr>
            <w:tcW w:w="1517" w:type="dxa"/>
            <w:vAlign w:val="center"/>
          </w:tcPr>
          <w:p w:rsidR="001B6833" w:rsidRPr="00750AB2" w:rsidRDefault="001B6833" w:rsidP="00C421BA">
            <w:pPr>
              <w:widowControl/>
              <w:jc w:val="center"/>
              <w:rPr>
                <w:kern w:val="0"/>
                <w:sz w:val="24"/>
                <w:szCs w:val="24"/>
              </w:rPr>
            </w:pPr>
          </w:p>
        </w:tc>
        <w:tc>
          <w:tcPr>
            <w:tcW w:w="1517" w:type="dxa"/>
          </w:tcPr>
          <w:p w:rsidR="001B6833" w:rsidRDefault="001B6833" w:rsidP="00C421BA">
            <w:pPr>
              <w:widowControl/>
              <w:jc w:val="center"/>
              <w:rPr>
                <w:kern w:val="0"/>
                <w:sz w:val="24"/>
                <w:szCs w:val="24"/>
              </w:rPr>
            </w:pPr>
            <w:r w:rsidRPr="001B6833">
              <w:rPr>
                <w:rFonts w:hint="eastAsia"/>
                <w:kern w:val="0"/>
                <w:sz w:val="24"/>
                <w:szCs w:val="24"/>
              </w:rPr>
              <w:t>5918750</w:t>
            </w:r>
            <w:r w:rsidRPr="001B6833">
              <w:rPr>
                <w:rFonts w:hint="eastAsia"/>
                <w:kern w:val="0"/>
                <w:sz w:val="24"/>
                <w:szCs w:val="24"/>
              </w:rPr>
              <w:t>元</w:t>
            </w:r>
          </w:p>
        </w:tc>
        <w:tc>
          <w:tcPr>
            <w:tcW w:w="1517" w:type="dxa"/>
            <w:vAlign w:val="center"/>
          </w:tcPr>
          <w:p w:rsidR="001B6833" w:rsidRPr="00750AB2" w:rsidRDefault="001B6833" w:rsidP="00C421BA">
            <w:pPr>
              <w:widowControl/>
              <w:jc w:val="center"/>
              <w:rPr>
                <w:kern w:val="0"/>
                <w:sz w:val="24"/>
                <w:szCs w:val="24"/>
              </w:rPr>
            </w:pPr>
            <w:r>
              <w:rPr>
                <w:rFonts w:hint="eastAsia"/>
                <w:kern w:val="0"/>
                <w:sz w:val="24"/>
                <w:szCs w:val="24"/>
              </w:rPr>
              <w:t>%</w:t>
            </w:r>
          </w:p>
        </w:tc>
      </w:tr>
    </w:tbl>
    <w:p w:rsidR="001B6833" w:rsidRDefault="001B6833" w:rsidP="001B6833">
      <w:pPr>
        <w:ind w:firstLineChars="200" w:firstLine="406"/>
        <w:rPr>
          <w:sz w:val="22"/>
          <w:szCs w:val="24"/>
        </w:rPr>
      </w:pPr>
      <w:r>
        <w:rPr>
          <w:sz w:val="22"/>
          <w:szCs w:val="24"/>
        </w:rPr>
        <w:t>以上报价包含为满足招标文件规定的一切工作所需的全部费用</w:t>
      </w:r>
      <w:r>
        <w:rPr>
          <w:rFonts w:hint="eastAsia"/>
          <w:sz w:val="22"/>
          <w:szCs w:val="24"/>
        </w:rPr>
        <w:t>。</w:t>
      </w:r>
    </w:p>
    <w:p w:rsidR="00C670D8" w:rsidRPr="001B6833" w:rsidRDefault="00C670D8" w:rsidP="00C670D8">
      <w:pPr>
        <w:spacing w:line="360" w:lineRule="auto"/>
        <w:ind w:left="181" w:firstLineChars="200" w:firstLine="386"/>
      </w:pPr>
    </w:p>
    <w:p w:rsidR="00C670D8" w:rsidRPr="00580574" w:rsidRDefault="00C670D8" w:rsidP="00C670D8">
      <w:pPr>
        <w:ind w:left="180" w:firstLineChars="200" w:firstLine="386"/>
      </w:pPr>
    </w:p>
    <w:p w:rsidR="00C670D8" w:rsidRDefault="00C670D8" w:rsidP="00C670D8">
      <w:pPr>
        <w:spacing w:line="360" w:lineRule="auto"/>
        <w:ind w:firstLineChars="1700" w:firstLine="3794"/>
        <w:rPr>
          <w:sz w:val="24"/>
        </w:rPr>
      </w:pPr>
      <w:r w:rsidRPr="000F460C">
        <w:rPr>
          <w:sz w:val="24"/>
        </w:rPr>
        <w:t>投标人名称：</w:t>
      </w:r>
    </w:p>
    <w:p w:rsidR="00C670D8" w:rsidRPr="000F460C" w:rsidRDefault="00C670D8" w:rsidP="00C670D8">
      <w:pPr>
        <w:spacing w:line="360" w:lineRule="auto"/>
        <w:ind w:firstLineChars="1700" w:firstLine="3794"/>
        <w:rPr>
          <w:sz w:val="24"/>
        </w:rPr>
      </w:pPr>
    </w:p>
    <w:p w:rsidR="00C670D8" w:rsidRDefault="00C670D8" w:rsidP="00C670D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C670D8" w:rsidRPr="00E03D57" w:rsidRDefault="00C670D8" w:rsidP="00C670D8">
      <w:pPr>
        <w:widowControl/>
        <w:jc w:val="left"/>
        <w:rPr>
          <w:sz w:val="24"/>
        </w:rPr>
      </w:pPr>
      <w:r>
        <w:rPr>
          <w:sz w:val="24"/>
        </w:rPr>
        <w:br w:type="page"/>
      </w:r>
    </w:p>
    <w:p w:rsidR="001B6833" w:rsidRPr="00750AB2" w:rsidRDefault="001B6833" w:rsidP="001B6833">
      <w:pPr>
        <w:tabs>
          <w:tab w:val="left" w:pos="360"/>
        </w:tabs>
        <w:spacing w:afterLines="100" w:after="285" w:line="360" w:lineRule="auto"/>
        <w:ind w:firstLineChars="200" w:firstLine="446"/>
        <w:rPr>
          <w:sz w:val="24"/>
        </w:rPr>
      </w:pPr>
      <w:r w:rsidRPr="00750AB2">
        <w:rPr>
          <w:sz w:val="24"/>
        </w:rPr>
        <w:lastRenderedPageBreak/>
        <w:t>附件</w:t>
      </w:r>
      <w:r w:rsidRPr="00750AB2">
        <w:rPr>
          <w:sz w:val="24"/>
        </w:rPr>
        <w:t>3</w:t>
      </w:r>
      <w:r>
        <w:rPr>
          <w:rFonts w:hint="eastAsia"/>
          <w:sz w:val="24"/>
        </w:rPr>
        <w:t>-5</w:t>
      </w:r>
    </w:p>
    <w:p w:rsidR="001B6833" w:rsidRPr="00750AB2" w:rsidRDefault="001B6833" w:rsidP="001B6833">
      <w:pPr>
        <w:autoSpaceDN w:val="0"/>
        <w:spacing w:line="360" w:lineRule="auto"/>
        <w:jc w:val="center"/>
        <w:rPr>
          <w:b/>
          <w:bCs/>
          <w:sz w:val="24"/>
        </w:rPr>
      </w:pPr>
      <w:r w:rsidRPr="00750AB2">
        <w:rPr>
          <w:b/>
          <w:bCs/>
          <w:sz w:val="24"/>
        </w:rPr>
        <w:t>开标分项一览表</w:t>
      </w:r>
    </w:p>
    <w:p w:rsidR="001B6833" w:rsidRPr="00750AB2" w:rsidRDefault="001B6833" w:rsidP="001B6833">
      <w:pPr>
        <w:ind w:right="84"/>
        <w:rPr>
          <w:sz w:val="24"/>
        </w:rPr>
      </w:pPr>
    </w:p>
    <w:p w:rsidR="001B6833" w:rsidRPr="00750AB2" w:rsidRDefault="001B6833" w:rsidP="001B6833">
      <w:pPr>
        <w:spacing w:line="460" w:lineRule="exact"/>
        <w:ind w:left="192"/>
        <w:rPr>
          <w:sz w:val="24"/>
        </w:rPr>
      </w:pPr>
      <w:r w:rsidRPr="00750AB2">
        <w:rPr>
          <w:sz w:val="24"/>
        </w:rPr>
        <w:t>项目名称：</w:t>
      </w:r>
      <w:r w:rsidRPr="00750AB2">
        <w:rPr>
          <w:sz w:val="24"/>
          <w:u w:val="single"/>
        </w:rPr>
        <w:t xml:space="preserve">                    </w:t>
      </w:r>
    </w:p>
    <w:p w:rsidR="001B6833" w:rsidRPr="00750AB2" w:rsidRDefault="001B6833" w:rsidP="001B6833">
      <w:pPr>
        <w:spacing w:line="460" w:lineRule="exact"/>
        <w:ind w:left="192"/>
        <w:rPr>
          <w:sz w:val="24"/>
        </w:rPr>
      </w:pPr>
      <w:r w:rsidRPr="00750AB2">
        <w:rPr>
          <w:sz w:val="24"/>
        </w:rPr>
        <w:t>项目编号：</w:t>
      </w:r>
      <w:r w:rsidRPr="00750AB2">
        <w:rPr>
          <w:sz w:val="24"/>
          <w:u w:val="single"/>
        </w:rPr>
        <w:t xml:space="preserve">                    </w:t>
      </w:r>
    </w:p>
    <w:p w:rsidR="001B6833" w:rsidRPr="00750AB2" w:rsidRDefault="001B6833" w:rsidP="001B683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Pr>
          <w:rFonts w:hint="eastAsia"/>
          <w:sz w:val="24"/>
          <w:u w:val="single"/>
        </w:rPr>
        <w:t>5</w:t>
      </w:r>
      <w:r w:rsidRPr="00750AB2">
        <w:rPr>
          <w:sz w:val="24"/>
          <w:u w:val="single"/>
        </w:rPr>
        <w:t xml:space="preserve">           </w:t>
      </w:r>
    </w:p>
    <w:p w:rsidR="001B6833" w:rsidRPr="00750AB2" w:rsidRDefault="001B6833" w:rsidP="001B6833">
      <w:pPr>
        <w:spacing w:line="460" w:lineRule="exact"/>
        <w:ind w:firstLineChars="2900" w:firstLine="6472"/>
        <w:rPr>
          <w:sz w:val="24"/>
        </w:rPr>
      </w:pPr>
    </w:p>
    <w:tbl>
      <w:tblPr>
        <w:tblW w:w="7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517"/>
        <w:gridCol w:w="1517"/>
        <w:gridCol w:w="1517"/>
      </w:tblGrid>
      <w:tr w:rsidR="001B6833" w:rsidRPr="00750AB2" w:rsidTr="00C421BA">
        <w:trPr>
          <w:trHeight w:val="555"/>
          <w:jc w:val="center"/>
        </w:trPr>
        <w:tc>
          <w:tcPr>
            <w:tcW w:w="878" w:type="dxa"/>
            <w:vAlign w:val="center"/>
          </w:tcPr>
          <w:p w:rsidR="001B6833" w:rsidRPr="00750AB2" w:rsidRDefault="001B6833" w:rsidP="00C421BA">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1B6833" w:rsidRPr="00750AB2" w:rsidRDefault="001B6833" w:rsidP="00C421BA">
            <w:pPr>
              <w:widowControl/>
              <w:jc w:val="center"/>
              <w:rPr>
                <w:b/>
                <w:bCs/>
                <w:kern w:val="0"/>
                <w:sz w:val="24"/>
                <w:szCs w:val="24"/>
              </w:rPr>
            </w:pPr>
            <w:r w:rsidRPr="00750AB2">
              <w:rPr>
                <w:b/>
                <w:bCs/>
                <w:kern w:val="0"/>
                <w:sz w:val="24"/>
                <w:szCs w:val="24"/>
              </w:rPr>
              <w:t>服务名称</w:t>
            </w:r>
          </w:p>
        </w:tc>
        <w:tc>
          <w:tcPr>
            <w:tcW w:w="1517" w:type="dxa"/>
            <w:vAlign w:val="center"/>
          </w:tcPr>
          <w:p w:rsidR="001B6833" w:rsidRDefault="001B6833" w:rsidP="00C421BA">
            <w:pPr>
              <w:widowControl/>
              <w:jc w:val="center"/>
              <w:rPr>
                <w:b/>
                <w:bCs/>
                <w:kern w:val="0"/>
                <w:sz w:val="24"/>
                <w:szCs w:val="24"/>
              </w:rPr>
            </w:pPr>
            <w:r>
              <w:rPr>
                <w:rFonts w:hint="eastAsia"/>
                <w:b/>
                <w:bCs/>
                <w:kern w:val="0"/>
                <w:sz w:val="24"/>
                <w:szCs w:val="24"/>
              </w:rPr>
              <w:t>云平台名称</w:t>
            </w:r>
          </w:p>
        </w:tc>
        <w:tc>
          <w:tcPr>
            <w:tcW w:w="1517" w:type="dxa"/>
          </w:tcPr>
          <w:p w:rsidR="001B6833" w:rsidRDefault="001B6833" w:rsidP="00C421BA">
            <w:pPr>
              <w:widowControl/>
              <w:jc w:val="center"/>
              <w:rPr>
                <w:b/>
                <w:bCs/>
                <w:kern w:val="0"/>
                <w:sz w:val="24"/>
                <w:szCs w:val="24"/>
              </w:rPr>
            </w:pPr>
            <w:r>
              <w:rPr>
                <w:rFonts w:hint="eastAsia"/>
                <w:b/>
                <w:bCs/>
                <w:kern w:val="0"/>
                <w:sz w:val="24"/>
                <w:szCs w:val="24"/>
              </w:rPr>
              <w:t>投标总价</w:t>
            </w:r>
          </w:p>
        </w:tc>
        <w:tc>
          <w:tcPr>
            <w:tcW w:w="1517" w:type="dxa"/>
            <w:vAlign w:val="center"/>
          </w:tcPr>
          <w:p w:rsidR="001B6833" w:rsidRPr="00750AB2" w:rsidRDefault="001B6833" w:rsidP="00C421BA">
            <w:pPr>
              <w:widowControl/>
              <w:jc w:val="center"/>
              <w:rPr>
                <w:b/>
                <w:bCs/>
                <w:kern w:val="0"/>
                <w:sz w:val="24"/>
                <w:szCs w:val="24"/>
              </w:rPr>
            </w:pPr>
            <w:r>
              <w:rPr>
                <w:rFonts w:hint="eastAsia"/>
                <w:b/>
                <w:bCs/>
                <w:kern w:val="0"/>
                <w:sz w:val="24"/>
                <w:szCs w:val="24"/>
              </w:rPr>
              <w:t>统一折扣率</w:t>
            </w:r>
          </w:p>
        </w:tc>
      </w:tr>
      <w:tr w:rsidR="001B6833" w:rsidRPr="001B6833" w:rsidTr="00C421BA">
        <w:trPr>
          <w:trHeight w:val="465"/>
          <w:jc w:val="center"/>
        </w:trPr>
        <w:tc>
          <w:tcPr>
            <w:tcW w:w="878" w:type="dxa"/>
            <w:vAlign w:val="center"/>
          </w:tcPr>
          <w:p w:rsidR="001B6833" w:rsidRPr="001B6833" w:rsidRDefault="001B6833" w:rsidP="00C421BA">
            <w:pPr>
              <w:widowControl/>
              <w:jc w:val="center"/>
              <w:rPr>
                <w:kern w:val="0"/>
                <w:sz w:val="24"/>
                <w:szCs w:val="24"/>
              </w:rPr>
            </w:pPr>
            <w:r w:rsidRPr="001B6833">
              <w:rPr>
                <w:kern w:val="0"/>
                <w:sz w:val="24"/>
                <w:szCs w:val="24"/>
              </w:rPr>
              <w:t>1</w:t>
            </w:r>
          </w:p>
        </w:tc>
        <w:tc>
          <w:tcPr>
            <w:tcW w:w="2349" w:type="dxa"/>
            <w:vAlign w:val="center"/>
          </w:tcPr>
          <w:p w:rsidR="001B6833" w:rsidRPr="001B6833" w:rsidRDefault="001B6833" w:rsidP="001B6833">
            <w:pPr>
              <w:widowControl/>
              <w:jc w:val="center"/>
              <w:rPr>
                <w:kern w:val="0"/>
                <w:sz w:val="24"/>
                <w:szCs w:val="24"/>
              </w:rPr>
            </w:pPr>
            <w:r w:rsidRPr="001B6833">
              <w:rPr>
                <w:sz w:val="24"/>
              </w:rPr>
              <w:t>政务</w:t>
            </w:r>
            <w:proofErr w:type="gramStart"/>
            <w:r w:rsidRPr="001B6833">
              <w:rPr>
                <w:sz w:val="24"/>
              </w:rPr>
              <w:t>云资源</w:t>
            </w:r>
            <w:proofErr w:type="gramEnd"/>
            <w:r w:rsidRPr="001B6833">
              <w:rPr>
                <w:sz w:val="24"/>
              </w:rPr>
              <w:t>服务</w:t>
            </w:r>
            <w:r w:rsidRPr="001B6833">
              <w:rPr>
                <w:sz w:val="24"/>
              </w:rPr>
              <w:t>2</w:t>
            </w:r>
          </w:p>
        </w:tc>
        <w:tc>
          <w:tcPr>
            <w:tcW w:w="1517" w:type="dxa"/>
            <w:vAlign w:val="center"/>
          </w:tcPr>
          <w:p w:rsidR="001B6833" w:rsidRPr="001B6833" w:rsidRDefault="001B6833" w:rsidP="00C421BA">
            <w:pPr>
              <w:widowControl/>
              <w:jc w:val="center"/>
              <w:rPr>
                <w:kern w:val="0"/>
                <w:sz w:val="24"/>
                <w:szCs w:val="24"/>
              </w:rPr>
            </w:pPr>
          </w:p>
        </w:tc>
        <w:tc>
          <w:tcPr>
            <w:tcW w:w="1517" w:type="dxa"/>
          </w:tcPr>
          <w:p w:rsidR="001B6833" w:rsidRPr="001B6833" w:rsidRDefault="001B6833" w:rsidP="00C421BA">
            <w:pPr>
              <w:widowControl/>
              <w:jc w:val="center"/>
              <w:rPr>
                <w:kern w:val="0"/>
                <w:sz w:val="24"/>
                <w:szCs w:val="24"/>
              </w:rPr>
            </w:pPr>
            <w:r w:rsidRPr="001B6833">
              <w:rPr>
                <w:kern w:val="0"/>
                <w:sz w:val="24"/>
                <w:szCs w:val="24"/>
              </w:rPr>
              <w:t>5918750</w:t>
            </w:r>
            <w:r w:rsidRPr="001B6833">
              <w:rPr>
                <w:kern w:val="0"/>
                <w:sz w:val="24"/>
                <w:szCs w:val="24"/>
              </w:rPr>
              <w:t>元</w:t>
            </w:r>
          </w:p>
        </w:tc>
        <w:tc>
          <w:tcPr>
            <w:tcW w:w="1517" w:type="dxa"/>
            <w:vAlign w:val="center"/>
          </w:tcPr>
          <w:p w:rsidR="001B6833" w:rsidRPr="001B6833" w:rsidRDefault="001B6833" w:rsidP="00C421BA">
            <w:pPr>
              <w:widowControl/>
              <w:jc w:val="center"/>
              <w:rPr>
                <w:kern w:val="0"/>
                <w:sz w:val="24"/>
                <w:szCs w:val="24"/>
              </w:rPr>
            </w:pPr>
            <w:r w:rsidRPr="001B6833">
              <w:rPr>
                <w:kern w:val="0"/>
                <w:sz w:val="24"/>
                <w:szCs w:val="24"/>
              </w:rPr>
              <w:t>%</w:t>
            </w:r>
          </w:p>
        </w:tc>
      </w:tr>
    </w:tbl>
    <w:p w:rsidR="001B6833" w:rsidRDefault="001B6833" w:rsidP="001B6833">
      <w:pPr>
        <w:ind w:firstLineChars="200" w:firstLine="406"/>
        <w:rPr>
          <w:sz w:val="22"/>
          <w:szCs w:val="24"/>
        </w:rPr>
      </w:pPr>
      <w:r>
        <w:rPr>
          <w:sz w:val="22"/>
          <w:szCs w:val="24"/>
        </w:rPr>
        <w:t>以上报价包含为满足招标文件规定的一切工作所需的全部费用</w:t>
      </w:r>
      <w:r>
        <w:rPr>
          <w:rFonts w:hint="eastAsia"/>
          <w:sz w:val="22"/>
          <w:szCs w:val="24"/>
        </w:rPr>
        <w:t>。</w:t>
      </w:r>
    </w:p>
    <w:p w:rsidR="001B6833" w:rsidRPr="001B6833" w:rsidRDefault="001B6833" w:rsidP="001B6833">
      <w:pPr>
        <w:spacing w:line="360" w:lineRule="auto"/>
        <w:ind w:left="181" w:firstLineChars="200" w:firstLine="386"/>
      </w:pPr>
    </w:p>
    <w:p w:rsidR="001B6833" w:rsidRPr="00580574" w:rsidRDefault="001B6833" w:rsidP="001B6833">
      <w:pPr>
        <w:ind w:left="180" w:firstLineChars="200" w:firstLine="386"/>
      </w:pPr>
    </w:p>
    <w:p w:rsidR="001B6833" w:rsidRDefault="001B6833" w:rsidP="001B6833">
      <w:pPr>
        <w:spacing w:line="360" w:lineRule="auto"/>
        <w:ind w:firstLineChars="1700" w:firstLine="3794"/>
        <w:rPr>
          <w:sz w:val="24"/>
        </w:rPr>
      </w:pPr>
      <w:r w:rsidRPr="000F460C">
        <w:rPr>
          <w:sz w:val="24"/>
        </w:rPr>
        <w:t>投标人名称：</w:t>
      </w:r>
    </w:p>
    <w:p w:rsidR="001B6833" w:rsidRPr="000F460C" w:rsidRDefault="001B6833" w:rsidP="001B6833">
      <w:pPr>
        <w:spacing w:line="360" w:lineRule="auto"/>
        <w:ind w:firstLineChars="1700" w:firstLine="3794"/>
        <w:rPr>
          <w:sz w:val="24"/>
        </w:rPr>
      </w:pPr>
    </w:p>
    <w:p w:rsidR="001B6833" w:rsidRDefault="001B6833" w:rsidP="001B6833">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1B6833" w:rsidRDefault="001B6833">
      <w:pPr>
        <w:widowControl/>
        <w:jc w:val="left"/>
        <w:rPr>
          <w:sz w:val="24"/>
        </w:rPr>
      </w:pPr>
      <w:r>
        <w:rPr>
          <w:sz w:val="24"/>
        </w:rPr>
        <w:br w:type="page"/>
      </w:r>
    </w:p>
    <w:p w:rsidR="00C670D8" w:rsidRPr="00750AB2" w:rsidRDefault="00C670D8" w:rsidP="00C670D8">
      <w:pPr>
        <w:tabs>
          <w:tab w:val="left" w:pos="360"/>
        </w:tabs>
        <w:spacing w:afterLines="100" w:after="285" w:line="360" w:lineRule="auto"/>
        <w:ind w:firstLineChars="200" w:firstLine="446"/>
        <w:rPr>
          <w:sz w:val="24"/>
        </w:rPr>
      </w:pPr>
      <w:r w:rsidRPr="00750AB2">
        <w:rPr>
          <w:sz w:val="24"/>
        </w:rPr>
        <w:lastRenderedPageBreak/>
        <w:t>附件</w:t>
      </w:r>
      <w:r w:rsidRPr="00750AB2">
        <w:rPr>
          <w:sz w:val="24"/>
        </w:rPr>
        <w:t>3</w:t>
      </w:r>
      <w:r>
        <w:rPr>
          <w:rFonts w:hint="eastAsia"/>
          <w:sz w:val="24"/>
        </w:rPr>
        <w:t>-</w:t>
      </w:r>
      <w:r w:rsidR="001B6833">
        <w:rPr>
          <w:rFonts w:hint="eastAsia"/>
          <w:sz w:val="24"/>
        </w:rPr>
        <w:t>6</w:t>
      </w:r>
    </w:p>
    <w:p w:rsidR="00C670D8" w:rsidRPr="00750AB2" w:rsidRDefault="00C670D8" w:rsidP="00C670D8">
      <w:pPr>
        <w:autoSpaceDN w:val="0"/>
        <w:spacing w:line="360" w:lineRule="auto"/>
        <w:jc w:val="center"/>
        <w:rPr>
          <w:b/>
          <w:bCs/>
          <w:sz w:val="24"/>
        </w:rPr>
      </w:pPr>
      <w:r w:rsidRPr="00750AB2">
        <w:rPr>
          <w:b/>
          <w:bCs/>
          <w:sz w:val="24"/>
        </w:rPr>
        <w:t>开标分项一览表</w:t>
      </w:r>
    </w:p>
    <w:p w:rsidR="00C670D8" w:rsidRPr="00750AB2" w:rsidRDefault="00C670D8" w:rsidP="00C670D8">
      <w:pPr>
        <w:ind w:right="84"/>
        <w:rPr>
          <w:sz w:val="24"/>
        </w:rPr>
      </w:pPr>
    </w:p>
    <w:p w:rsidR="00C670D8" w:rsidRPr="00750AB2" w:rsidRDefault="00C670D8" w:rsidP="00C670D8">
      <w:pPr>
        <w:spacing w:line="460" w:lineRule="exact"/>
        <w:ind w:left="192"/>
        <w:rPr>
          <w:sz w:val="24"/>
        </w:rPr>
      </w:pPr>
      <w:r w:rsidRPr="00750AB2">
        <w:rPr>
          <w:sz w:val="24"/>
        </w:rPr>
        <w:t>项目名称：</w:t>
      </w:r>
      <w:r w:rsidRPr="00750AB2">
        <w:rPr>
          <w:sz w:val="24"/>
          <w:u w:val="single"/>
        </w:rPr>
        <w:t xml:space="preserve">                    </w:t>
      </w:r>
    </w:p>
    <w:p w:rsidR="00C670D8" w:rsidRPr="00750AB2" w:rsidRDefault="00C670D8" w:rsidP="00C670D8">
      <w:pPr>
        <w:spacing w:line="460" w:lineRule="exact"/>
        <w:ind w:left="192"/>
        <w:rPr>
          <w:sz w:val="24"/>
        </w:rPr>
      </w:pPr>
      <w:r w:rsidRPr="00750AB2">
        <w:rPr>
          <w:sz w:val="24"/>
        </w:rPr>
        <w:t>项目编号：</w:t>
      </w:r>
      <w:r w:rsidRPr="00750AB2">
        <w:rPr>
          <w:sz w:val="24"/>
          <w:u w:val="single"/>
        </w:rPr>
        <w:t xml:space="preserve">                    </w:t>
      </w:r>
    </w:p>
    <w:p w:rsidR="00C670D8" w:rsidRPr="00750AB2" w:rsidRDefault="00C670D8" w:rsidP="00C670D8">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r w:rsidR="001B6833">
        <w:rPr>
          <w:rFonts w:hint="eastAsia"/>
          <w:sz w:val="24"/>
          <w:u w:val="single"/>
        </w:rPr>
        <w:t>6</w:t>
      </w:r>
      <w:r w:rsidRPr="00750AB2">
        <w:rPr>
          <w:sz w:val="24"/>
          <w:u w:val="single"/>
        </w:rPr>
        <w:t xml:space="preserve">           </w:t>
      </w:r>
    </w:p>
    <w:p w:rsidR="00C670D8" w:rsidRPr="00750AB2" w:rsidRDefault="00C670D8" w:rsidP="00C670D8">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670D8" w:rsidRPr="00750AB2" w:rsidTr="00C421BA">
        <w:trPr>
          <w:trHeight w:val="555"/>
          <w:jc w:val="center"/>
        </w:trPr>
        <w:tc>
          <w:tcPr>
            <w:tcW w:w="878" w:type="dxa"/>
            <w:vAlign w:val="center"/>
          </w:tcPr>
          <w:p w:rsidR="00C670D8" w:rsidRPr="00750AB2" w:rsidRDefault="00C670D8" w:rsidP="00C421BA">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C670D8" w:rsidRPr="00750AB2" w:rsidRDefault="00C670D8" w:rsidP="00C421BA">
            <w:pPr>
              <w:widowControl/>
              <w:jc w:val="center"/>
              <w:rPr>
                <w:b/>
                <w:bCs/>
                <w:kern w:val="0"/>
                <w:sz w:val="24"/>
                <w:szCs w:val="24"/>
              </w:rPr>
            </w:pPr>
            <w:r w:rsidRPr="00750AB2">
              <w:rPr>
                <w:b/>
                <w:bCs/>
                <w:kern w:val="0"/>
                <w:sz w:val="24"/>
                <w:szCs w:val="24"/>
              </w:rPr>
              <w:t>服务名称</w:t>
            </w:r>
          </w:p>
        </w:tc>
        <w:tc>
          <w:tcPr>
            <w:tcW w:w="1701" w:type="dxa"/>
            <w:vAlign w:val="center"/>
          </w:tcPr>
          <w:p w:rsidR="00C670D8" w:rsidRPr="00750AB2" w:rsidRDefault="00C670D8" w:rsidP="00C421BA">
            <w:pPr>
              <w:widowControl/>
              <w:jc w:val="center"/>
              <w:rPr>
                <w:b/>
                <w:bCs/>
                <w:kern w:val="0"/>
                <w:sz w:val="24"/>
                <w:szCs w:val="24"/>
              </w:rPr>
            </w:pPr>
            <w:r w:rsidRPr="00750AB2">
              <w:rPr>
                <w:b/>
                <w:bCs/>
                <w:kern w:val="0"/>
                <w:sz w:val="24"/>
                <w:szCs w:val="24"/>
              </w:rPr>
              <w:t>总价</w:t>
            </w:r>
          </w:p>
        </w:tc>
        <w:tc>
          <w:tcPr>
            <w:tcW w:w="2238" w:type="dxa"/>
            <w:vAlign w:val="center"/>
          </w:tcPr>
          <w:p w:rsidR="00C670D8" w:rsidRPr="00750AB2" w:rsidRDefault="00C670D8" w:rsidP="00C421BA">
            <w:pPr>
              <w:widowControl/>
              <w:jc w:val="center"/>
              <w:rPr>
                <w:b/>
                <w:bCs/>
                <w:kern w:val="0"/>
                <w:sz w:val="24"/>
                <w:szCs w:val="24"/>
              </w:rPr>
            </w:pPr>
            <w:r w:rsidRPr="00750AB2">
              <w:rPr>
                <w:b/>
                <w:bCs/>
                <w:kern w:val="0"/>
                <w:sz w:val="24"/>
                <w:szCs w:val="24"/>
              </w:rPr>
              <w:t>数量</w:t>
            </w:r>
          </w:p>
        </w:tc>
        <w:tc>
          <w:tcPr>
            <w:tcW w:w="1848" w:type="dxa"/>
            <w:vAlign w:val="center"/>
          </w:tcPr>
          <w:p w:rsidR="00C670D8" w:rsidRPr="00750AB2" w:rsidRDefault="00C670D8" w:rsidP="00C421BA">
            <w:pPr>
              <w:widowControl/>
              <w:jc w:val="center"/>
              <w:rPr>
                <w:b/>
                <w:bCs/>
                <w:kern w:val="0"/>
                <w:sz w:val="24"/>
                <w:szCs w:val="24"/>
              </w:rPr>
            </w:pPr>
            <w:r w:rsidRPr="00750AB2">
              <w:rPr>
                <w:b/>
                <w:bCs/>
                <w:kern w:val="0"/>
                <w:sz w:val="24"/>
                <w:szCs w:val="24"/>
              </w:rPr>
              <w:t>备注</w:t>
            </w:r>
          </w:p>
        </w:tc>
      </w:tr>
      <w:tr w:rsidR="00C670D8" w:rsidRPr="00750AB2" w:rsidTr="00C421BA">
        <w:trPr>
          <w:trHeight w:val="465"/>
          <w:jc w:val="center"/>
        </w:trPr>
        <w:tc>
          <w:tcPr>
            <w:tcW w:w="878" w:type="dxa"/>
            <w:vAlign w:val="center"/>
          </w:tcPr>
          <w:p w:rsidR="00C670D8" w:rsidRPr="00750AB2" w:rsidRDefault="00C670D8" w:rsidP="00C421BA">
            <w:pPr>
              <w:widowControl/>
              <w:jc w:val="center"/>
              <w:rPr>
                <w:kern w:val="0"/>
                <w:sz w:val="24"/>
                <w:szCs w:val="24"/>
              </w:rPr>
            </w:pPr>
            <w:r w:rsidRPr="00750AB2">
              <w:rPr>
                <w:kern w:val="0"/>
                <w:sz w:val="24"/>
                <w:szCs w:val="24"/>
              </w:rPr>
              <w:t>1</w:t>
            </w:r>
          </w:p>
        </w:tc>
        <w:tc>
          <w:tcPr>
            <w:tcW w:w="2349" w:type="dxa"/>
            <w:vAlign w:val="center"/>
          </w:tcPr>
          <w:p w:rsidR="00C670D8" w:rsidRPr="00750AB2" w:rsidRDefault="00C670D8" w:rsidP="00C421BA">
            <w:pPr>
              <w:widowControl/>
              <w:jc w:val="center"/>
              <w:rPr>
                <w:kern w:val="0"/>
                <w:sz w:val="24"/>
                <w:szCs w:val="24"/>
              </w:rPr>
            </w:pPr>
            <w:r>
              <w:rPr>
                <w:rFonts w:ascii="宋体" w:hAnsi="宋体" w:hint="eastAsia"/>
                <w:sz w:val="24"/>
              </w:rPr>
              <w:t>项目监理服务</w:t>
            </w:r>
          </w:p>
        </w:tc>
        <w:tc>
          <w:tcPr>
            <w:tcW w:w="1701" w:type="dxa"/>
            <w:vAlign w:val="center"/>
          </w:tcPr>
          <w:p w:rsidR="00C670D8" w:rsidRPr="00750AB2" w:rsidRDefault="00C670D8" w:rsidP="00C421BA">
            <w:pPr>
              <w:widowControl/>
              <w:jc w:val="center"/>
              <w:rPr>
                <w:kern w:val="0"/>
                <w:sz w:val="24"/>
                <w:szCs w:val="24"/>
              </w:rPr>
            </w:pPr>
          </w:p>
        </w:tc>
        <w:tc>
          <w:tcPr>
            <w:tcW w:w="2238" w:type="dxa"/>
            <w:vAlign w:val="center"/>
          </w:tcPr>
          <w:p w:rsidR="00C670D8" w:rsidRPr="00750AB2" w:rsidRDefault="00C670D8" w:rsidP="00C421BA">
            <w:pPr>
              <w:widowControl/>
              <w:jc w:val="center"/>
              <w:rPr>
                <w:sz w:val="24"/>
                <w:szCs w:val="24"/>
              </w:rPr>
            </w:pPr>
            <w:r w:rsidRPr="00750AB2">
              <w:rPr>
                <w:sz w:val="24"/>
                <w:szCs w:val="24"/>
              </w:rPr>
              <w:t>1</w:t>
            </w:r>
            <w:r w:rsidRPr="00750AB2">
              <w:rPr>
                <w:sz w:val="24"/>
                <w:szCs w:val="24"/>
              </w:rPr>
              <w:t>项</w:t>
            </w:r>
          </w:p>
        </w:tc>
        <w:tc>
          <w:tcPr>
            <w:tcW w:w="1848" w:type="dxa"/>
            <w:vAlign w:val="center"/>
          </w:tcPr>
          <w:p w:rsidR="00C670D8" w:rsidRPr="00750AB2" w:rsidRDefault="00C670D8" w:rsidP="00C421BA">
            <w:pPr>
              <w:widowControl/>
              <w:jc w:val="center"/>
              <w:rPr>
                <w:sz w:val="24"/>
                <w:szCs w:val="24"/>
              </w:rPr>
            </w:pPr>
          </w:p>
        </w:tc>
      </w:tr>
      <w:tr w:rsidR="00C670D8" w:rsidRPr="00750AB2" w:rsidTr="00C421BA">
        <w:trPr>
          <w:trHeight w:val="465"/>
          <w:jc w:val="center"/>
        </w:trPr>
        <w:tc>
          <w:tcPr>
            <w:tcW w:w="9014" w:type="dxa"/>
            <w:gridSpan w:val="5"/>
            <w:vAlign w:val="center"/>
          </w:tcPr>
          <w:p w:rsidR="00C670D8" w:rsidRPr="00750AB2" w:rsidRDefault="00C670D8" w:rsidP="00C421BA">
            <w:pPr>
              <w:widowControl/>
              <w:jc w:val="left"/>
              <w:rPr>
                <w:kern w:val="0"/>
                <w:sz w:val="24"/>
                <w:szCs w:val="24"/>
              </w:rPr>
            </w:pPr>
            <w:r w:rsidRPr="00750AB2">
              <w:rPr>
                <w:kern w:val="0"/>
                <w:sz w:val="24"/>
                <w:szCs w:val="24"/>
              </w:rPr>
              <w:t>其中</w:t>
            </w:r>
          </w:p>
        </w:tc>
      </w:tr>
      <w:tr w:rsidR="00C670D8" w:rsidRPr="00750AB2" w:rsidTr="00C421BA">
        <w:trPr>
          <w:trHeight w:val="465"/>
          <w:jc w:val="center"/>
        </w:trPr>
        <w:tc>
          <w:tcPr>
            <w:tcW w:w="3227" w:type="dxa"/>
            <w:gridSpan w:val="2"/>
            <w:vAlign w:val="center"/>
          </w:tcPr>
          <w:p w:rsidR="00C670D8" w:rsidRPr="00750AB2" w:rsidRDefault="00C670D8" w:rsidP="00C421BA">
            <w:pPr>
              <w:widowControl/>
              <w:jc w:val="left"/>
              <w:rPr>
                <w:b/>
                <w:sz w:val="24"/>
                <w:szCs w:val="24"/>
              </w:rPr>
            </w:pPr>
            <w:r w:rsidRPr="00750AB2">
              <w:rPr>
                <w:b/>
                <w:sz w:val="24"/>
                <w:szCs w:val="24"/>
              </w:rPr>
              <w:t>分项名称</w:t>
            </w:r>
          </w:p>
        </w:tc>
        <w:tc>
          <w:tcPr>
            <w:tcW w:w="1701" w:type="dxa"/>
            <w:vAlign w:val="center"/>
          </w:tcPr>
          <w:p w:rsidR="00C670D8" w:rsidRPr="00750AB2" w:rsidRDefault="00C670D8" w:rsidP="00C421BA">
            <w:pPr>
              <w:widowControl/>
              <w:jc w:val="center"/>
              <w:rPr>
                <w:b/>
                <w:kern w:val="0"/>
                <w:sz w:val="24"/>
                <w:szCs w:val="24"/>
              </w:rPr>
            </w:pPr>
            <w:r w:rsidRPr="00750AB2">
              <w:rPr>
                <w:b/>
                <w:kern w:val="0"/>
                <w:sz w:val="24"/>
                <w:szCs w:val="24"/>
              </w:rPr>
              <w:t>价格</w:t>
            </w:r>
          </w:p>
        </w:tc>
        <w:tc>
          <w:tcPr>
            <w:tcW w:w="2238" w:type="dxa"/>
            <w:vAlign w:val="center"/>
          </w:tcPr>
          <w:p w:rsidR="00C670D8" w:rsidRPr="00750AB2" w:rsidRDefault="00C670D8" w:rsidP="00C421BA">
            <w:pPr>
              <w:widowControl/>
              <w:jc w:val="center"/>
              <w:rPr>
                <w:b/>
                <w:kern w:val="0"/>
                <w:sz w:val="24"/>
                <w:szCs w:val="24"/>
              </w:rPr>
            </w:pPr>
            <w:r w:rsidRPr="00750AB2">
              <w:rPr>
                <w:b/>
                <w:kern w:val="0"/>
                <w:sz w:val="24"/>
                <w:szCs w:val="24"/>
              </w:rPr>
              <w:t>数量</w:t>
            </w:r>
          </w:p>
        </w:tc>
        <w:tc>
          <w:tcPr>
            <w:tcW w:w="1848" w:type="dxa"/>
            <w:vAlign w:val="center"/>
          </w:tcPr>
          <w:p w:rsidR="00C670D8" w:rsidRPr="00750AB2" w:rsidRDefault="00C670D8" w:rsidP="00C421BA">
            <w:pPr>
              <w:widowControl/>
              <w:jc w:val="center"/>
              <w:rPr>
                <w:b/>
                <w:bCs/>
                <w:kern w:val="0"/>
                <w:sz w:val="24"/>
                <w:szCs w:val="24"/>
              </w:rPr>
            </w:pPr>
            <w:r w:rsidRPr="00750AB2">
              <w:rPr>
                <w:b/>
                <w:bCs/>
                <w:kern w:val="0"/>
                <w:sz w:val="24"/>
                <w:szCs w:val="24"/>
              </w:rPr>
              <w:t>备注</w:t>
            </w:r>
          </w:p>
        </w:tc>
      </w:tr>
      <w:tr w:rsidR="00C670D8" w:rsidRPr="00750AB2" w:rsidTr="00C421BA">
        <w:trPr>
          <w:trHeight w:val="465"/>
          <w:jc w:val="center"/>
        </w:trPr>
        <w:tc>
          <w:tcPr>
            <w:tcW w:w="3227" w:type="dxa"/>
            <w:gridSpan w:val="2"/>
            <w:vAlign w:val="center"/>
          </w:tcPr>
          <w:p w:rsidR="00C670D8" w:rsidRPr="00750AB2" w:rsidRDefault="00C670D8" w:rsidP="00C421BA">
            <w:pPr>
              <w:widowControl/>
              <w:jc w:val="left"/>
              <w:rPr>
                <w:kern w:val="0"/>
                <w:sz w:val="24"/>
                <w:szCs w:val="24"/>
              </w:rPr>
            </w:pPr>
          </w:p>
        </w:tc>
        <w:tc>
          <w:tcPr>
            <w:tcW w:w="1701" w:type="dxa"/>
            <w:vAlign w:val="center"/>
          </w:tcPr>
          <w:p w:rsidR="00C670D8" w:rsidRPr="00750AB2" w:rsidRDefault="00C670D8" w:rsidP="00C421BA">
            <w:pPr>
              <w:widowControl/>
              <w:jc w:val="center"/>
              <w:rPr>
                <w:kern w:val="0"/>
                <w:sz w:val="24"/>
                <w:szCs w:val="24"/>
              </w:rPr>
            </w:pPr>
          </w:p>
        </w:tc>
        <w:tc>
          <w:tcPr>
            <w:tcW w:w="2238" w:type="dxa"/>
            <w:vAlign w:val="center"/>
          </w:tcPr>
          <w:p w:rsidR="00C670D8" w:rsidRPr="00750AB2" w:rsidRDefault="00C670D8" w:rsidP="00C421BA">
            <w:pPr>
              <w:widowControl/>
              <w:jc w:val="center"/>
              <w:rPr>
                <w:kern w:val="0"/>
                <w:sz w:val="24"/>
                <w:szCs w:val="24"/>
              </w:rPr>
            </w:pPr>
          </w:p>
        </w:tc>
        <w:tc>
          <w:tcPr>
            <w:tcW w:w="1848" w:type="dxa"/>
            <w:vAlign w:val="center"/>
          </w:tcPr>
          <w:p w:rsidR="00C670D8" w:rsidRPr="00750AB2" w:rsidRDefault="00C670D8" w:rsidP="00C421BA">
            <w:pPr>
              <w:widowControl/>
              <w:jc w:val="center"/>
              <w:rPr>
                <w:sz w:val="24"/>
                <w:szCs w:val="24"/>
              </w:rPr>
            </w:pPr>
          </w:p>
        </w:tc>
      </w:tr>
      <w:tr w:rsidR="00C670D8" w:rsidRPr="00750AB2" w:rsidTr="00C421BA">
        <w:trPr>
          <w:trHeight w:val="465"/>
          <w:jc w:val="center"/>
        </w:trPr>
        <w:tc>
          <w:tcPr>
            <w:tcW w:w="3227" w:type="dxa"/>
            <w:gridSpan w:val="2"/>
            <w:vAlign w:val="center"/>
          </w:tcPr>
          <w:p w:rsidR="00C670D8" w:rsidRPr="00750AB2" w:rsidRDefault="00C670D8" w:rsidP="00C421BA">
            <w:pPr>
              <w:widowControl/>
              <w:jc w:val="left"/>
              <w:rPr>
                <w:kern w:val="0"/>
                <w:sz w:val="24"/>
                <w:szCs w:val="24"/>
              </w:rPr>
            </w:pPr>
          </w:p>
        </w:tc>
        <w:tc>
          <w:tcPr>
            <w:tcW w:w="1701" w:type="dxa"/>
            <w:vAlign w:val="center"/>
          </w:tcPr>
          <w:p w:rsidR="00C670D8" w:rsidRPr="00750AB2" w:rsidRDefault="00C670D8" w:rsidP="00C421BA">
            <w:pPr>
              <w:widowControl/>
              <w:jc w:val="center"/>
              <w:rPr>
                <w:kern w:val="0"/>
                <w:sz w:val="24"/>
                <w:szCs w:val="24"/>
              </w:rPr>
            </w:pPr>
          </w:p>
        </w:tc>
        <w:tc>
          <w:tcPr>
            <w:tcW w:w="2238" w:type="dxa"/>
            <w:vAlign w:val="center"/>
          </w:tcPr>
          <w:p w:rsidR="00C670D8" w:rsidRPr="00750AB2" w:rsidRDefault="00C670D8" w:rsidP="00C421BA">
            <w:pPr>
              <w:widowControl/>
              <w:jc w:val="center"/>
              <w:rPr>
                <w:kern w:val="0"/>
                <w:sz w:val="24"/>
                <w:szCs w:val="24"/>
              </w:rPr>
            </w:pPr>
          </w:p>
        </w:tc>
        <w:tc>
          <w:tcPr>
            <w:tcW w:w="1848" w:type="dxa"/>
            <w:vAlign w:val="center"/>
          </w:tcPr>
          <w:p w:rsidR="00C670D8" w:rsidRPr="00750AB2" w:rsidRDefault="00C670D8" w:rsidP="00C421BA">
            <w:pPr>
              <w:widowControl/>
              <w:jc w:val="center"/>
              <w:rPr>
                <w:sz w:val="24"/>
                <w:szCs w:val="24"/>
              </w:rPr>
            </w:pPr>
          </w:p>
        </w:tc>
      </w:tr>
      <w:tr w:rsidR="00C670D8" w:rsidRPr="00750AB2" w:rsidTr="00C421BA">
        <w:trPr>
          <w:trHeight w:val="465"/>
          <w:jc w:val="center"/>
        </w:trPr>
        <w:tc>
          <w:tcPr>
            <w:tcW w:w="3227" w:type="dxa"/>
            <w:gridSpan w:val="2"/>
            <w:vAlign w:val="center"/>
          </w:tcPr>
          <w:p w:rsidR="00C670D8" w:rsidRPr="00750AB2" w:rsidRDefault="00C670D8" w:rsidP="00C421BA">
            <w:pPr>
              <w:widowControl/>
              <w:jc w:val="left"/>
              <w:rPr>
                <w:kern w:val="0"/>
                <w:sz w:val="24"/>
                <w:szCs w:val="24"/>
              </w:rPr>
            </w:pPr>
          </w:p>
        </w:tc>
        <w:tc>
          <w:tcPr>
            <w:tcW w:w="1701" w:type="dxa"/>
            <w:vAlign w:val="center"/>
          </w:tcPr>
          <w:p w:rsidR="00C670D8" w:rsidRPr="00750AB2" w:rsidRDefault="00C670D8" w:rsidP="00C421BA">
            <w:pPr>
              <w:widowControl/>
              <w:jc w:val="center"/>
              <w:rPr>
                <w:kern w:val="0"/>
                <w:sz w:val="24"/>
                <w:szCs w:val="24"/>
              </w:rPr>
            </w:pPr>
          </w:p>
        </w:tc>
        <w:tc>
          <w:tcPr>
            <w:tcW w:w="2238" w:type="dxa"/>
            <w:vAlign w:val="center"/>
          </w:tcPr>
          <w:p w:rsidR="00C670D8" w:rsidRPr="00750AB2" w:rsidRDefault="00C670D8" w:rsidP="00C421BA">
            <w:pPr>
              <w:widowControl/>
              <w:jc w:val="center"/>
              <w:rPr>
                <w:kern w:val="0"/>
                <w:sz w:val="24"/>
                <w:szCs w:val="24"/>
              </w:rPr>
            </w:pPr>
          </w:p>
        </w:tc>
        <w:tc>
          <w:tcPr>
            <w:tcW w:w="1848" w:type="dxa"/>
            <w:vAlign w:val="center"/>
          </w:tcPr>
          <w:p w:rsidR="00C670D8" w:rsidRPr="00750AB2" w:rsidRDefault="00C670D8" w:rsidP="00C421BA">
            <w:pPr>
              <w:widowControl/>
              <w:jc w:val="center"/>
              <w:rPr>
                <w:sz w:val="24"/>
                <w:szCs w:val="24"/>
              </w:rPr>
            </w:pPr>
          </w:p>
        </w:tc>
      </w:tr>
      <w:tr w:rsidR="00C670D8" w:rsidRPr="00750AB2" w:rsidTr="00C421BA">
        <w:trPr>
          <w:trHeight w:val="465"/>
          <w:jc w:val="center"/>
        </w:trPr>
        <w:tc>
          <w:tcPr>
            <w:tcW w:w="3227" w:type="dxa"/>
            <w:gridSpan w:val="2"/>
            <w:vAlign w:val="center"/>
          </w:tcPr>
          <w:p w:rsidR="00C670D8" w:rsidRPr="00750AB2" w:rsidRDefault="00C670D8" w:rsidP="00C421BA">
            <w:pPr>
              <w:widowControl/>
              <w:jc w:val="left"/>
              <w:rPr>
                <w:sz w:val="24"/>
              </w:rPr>
            </w:pPr>
            <w:r w:rsidRPr="00750AB2">
              <w:rPr>
                <w:sz w:val="24"/>
              </w:rPr>
              <w:t>……</w:t>
            </w:r>
          </w:p>
        </w:tc>
        <w:tc>
          <w:tcPr>
            <w:tcW w:w="1701" w:type="dxa"/>
            <w:vAlign w:val="center"/>
          </w:tcPr>
          <w:p w:rsidR="00C670D8" w:rsidRPr="00750AB2" w:rsidRDefault="00C670D8" w:rsidP="00C421BA">
            <w:pPr>
              <w:widowControl/>
              <w:jc w:val="center"/>
              <w:rPr>
                <w:kern w:val="0"/>
                <w:sz w:val="24"/>
                <w:szCs w:val="24"/>
              </w:rPr>
            </w:pPr>
          </w:p>
        </w:tc>
        <w:tc>
          <w:tcPr>
            <w:tcW w:w="2238" w:type="dxa"/>
            <w:vAlign w:val="center"/>
          </w:tcPr>
          <w:p w:rsidR="00C670D8" w:rsidRPr="00750AB2" w:rsidRDefault="00C670D8" w:rsidP="00C421BA">
            <w:pPr>
              <w:widowControl/>
              <w:jc w:val="center"/>
              <w:rPr>
                <w:kern w:val="0"/>
                <w:sz w:val="24"/>
                <w:szCs w:val="24"/>
              </w:rPr>
            </w:pPr>
          </w:p>
        </w:tc>
        <w:tc>
          <w:tcPr>
            <w:tcW w:w="1848" w:type="dxa"/>
            <w:vAlign w:val="center"/>
          </w:tcPr>
          <w:p w:rsidR="00C670D8" w:rsidRPr="00750AB2" w:rsidRDefault="00C670D8" w:rsidP="00C421BA">
            <w:pPr>
              <w:widowControl/>
              <w:jc w:val="center"/>
              <w:rPr>
                <w:kern w:val="0"/>
                <w:sz w:val="24"/>
                <w:szCs w:val="24"/>
              </w:rPr>
            </w:pPr>
          </w:p>
        </w:tc>
      </w:tr>
    </w:tbl>
    <w:p w:rsidR="00C670D8" w:rsidRDefault="001B6833" w:rsidP="001B6833">
      <w:pPr>
        <w:spacing w:line="360" w:lineRule="auto"/>
        <w:ind w:left="181" w:firstLineChars="200" w:firstLine="406"/>
        <w:rPr>
          <w:sz w:val="22"/>
          <w:szCs w:val="24"/>
        </w:rPr>
      </w:pPr>
      <w:r w:rsidRPr="001B6833">
        <w:rPr>
          <w:rFonts w:hint="eastAsia"/>
          <w:sz w:val="22"/>
          <w:szCs w:val="24"/>
        </w:rPr>
        <w:t>以上报价包含为满足招标文件规定的一切工作所需的全部费用。</w:t>
      </w:r>
    </w:p>
    <w:p w:rsidR="001B6833" w:rsidRDefault="001B6833" w:rsidP="001B6833">
      <w:pPr>
        <w:spacing w:line="360" w:lineRule="auto"/>
        <w:ind w:left="181" w:firstLineChars="200" w:firstLine="406"/>
        <w:rPr>
          <w:sz w:val="22"/>
          <w:szCs w:val="24"/>
        </w:rPr>
      </w:pPr>
    </w:p>
    <w:p w:rsidR="001B6833" w:rsidRPr="00580574" w:rsidRDefault="001B6833" w:rsidP="001B6833">
      <w:pPr>
        <w:spacing w:line="360" w:lineRule="auto"/>
        <w:ind w:left="181" w:firstLineChars="200" w:firstLine="386"/>
      </w:pPr>
    </w:p>
    <w:p w:rsidR="00C670D8" w:rsidRDefault="00C670D8" w:rsidP="00C670D8">
      <w:pPr>
        <w:spacing w:line="360" w:lineRule="auto"/>
        <w:ind w:firstLineChars="1700" w:firstLine="3794"/>
        <w:rPr>
          <w:sz w:val="24"/>
        </w:rPr>
      </w:pPr>
      <w:r w:rsidRPr="000F460C">
        <w:rPr>
          <w:sz w:val="24"/>
        </w:rPr>
        <w:t>投标人名称：</w:t>
      </w:r>
    </w:p>
    <w:p w:rsidR="00C670D8" w:rsidRPr="000F460C" w:rsidRDefault="00C670D8" w:rsidP="00C670D8">
      <w:pPr>
        <w:spacing w:line="360" w:lineRule="auto"/>
        <w:ind w:firstLineChars="1700" w:firstLine="3794"/>
        <w:rPr>
          <w:sz w:val="24"/>
        </w:rPr>
      </w:pPr>
    </w:p>
    <w:p w:rsidR="00C670D8" w:rsidRPr="000F460C" w:rsidRDefault="00C670D8" w:rsidP="00C670D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1B6833">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1B6833">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1B6833">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1B6833" w:rsidRPr="001B6833">
        <w:rPr>
          <w:rFonts w:hint="eastAsia"/>
          <w:sz w:val="24"/>
          <w:szCs w:val="24"/>
          <w:u w:val="single"/>
        </w:rPr>
        <w:t xml:space="preserve"> </w:t>
      </w:r>
      <w:r w:rsidR="001B6833" w:rsidRPr="001B6833">
        <w:rPr>
          <w:rFonts w:hint="eastAsia"/>
          <w:sz w:val="24"/>
          <w:szCs w:val="24"/>
          <w:u w:val="single"/>
        </w:rPr>
        <w:t>天津市大数据管理中心</w:t>
      </w:r>
      <w:r w:rsidR="001B6833" w:rsidRPr="001B6833">
        <w:rPr>
          <w:rFonts w:hint="eastAsia"/>
          <w:sz w:val="24"/>
          <w:szCs w:val="24"/>
          <w:u w:val="single"/>
        </w:rPr>
        <w:t>-</w:t>
      </w:r>
      <w:r w:rsidR="001B6833" w:rsidRPr="001B6833">
        <w:rPr>
          <w:rFonts w:hint="eastAsia"/>
          <w:sz w:val="24"/>
          <w:szCs w:val="24"/>
          <w:u w:val="single"/>
        </w:rPr>
        <w:t>天津市政务</w:t>
      </w:r>
      <w:proofErr w:type="gramStart"/>
      <w:r w:rsidR="001B6833" w:rsidRPr="001B6833">
        <w:rPr>
          <w:rFonts w:hint="eastAsia"/>
          <w:sz w:val="24"/>
          <w:szCs w:val="24"/>
          <w:u w:val="single"/>
        </w:rPr>
        <w:t>云资源</w:t>
      </w:r>
      <w:proofErr w:type="gramEnd"/>
      <w:r w:rsidR="001B6833" w:rsidRPr="001B6833">
        <w:rPr>
          <w:rFonts w:hint="eastAsia"/>
          <w:sz w:val="24"/>
          <w:szCs w:val="24"/>
          <w:u w:val="single"/>
        </w:rPr>
        <w:t>服务项目</w:t>
      </w:r>
      <w:r w:rsidR="001B6833">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1B6833" w:rsidRPr="001B6833">
        <w:rPr>
          <w:rFonts w:hint="eastAsia"/>
          <w:sz w:val="24"/>
          <w:szCs w:val="24"/>
          <w:u w:val="single"/>
        </w:rPr>
        <w:t>政务云机房环境服务</w:t>
      </w:r>
      <w:r w:rsidR="001B6833">
        <w:rPr>
          <w:rFonts w:hint="eastAsia"/>
          <w:sz w:val="24"/>
          <w:szCs w:val="24"/>
          <w:u w:val="single"/>
        </w:rPr>
        <w:t xml:space="preserve"> </w:t>
      </w:r>
      <w:r w:rsidRPr="00694E79">
        <w:rPr>
          <w:sz w:val="24"/>
          <w:szCs w:val="24"/>
        </w:rPr>
        <w:t>，属于</w:t>
      </w:r>
      <w:r w:rsidR="001B6833" w:rsidRPr="001B6833">
        <w:rPr>
          <w:rFonts w:hint="eastAsia"/>
          <w:sz w:val="24"/>
          <w:szCs w:val="24"/>
          <w:u w:val="single"/>
        </w:rPr>
        <w:t xml:space="preserve"> </w:t>
      </w:r>
      <w:r w:rsidR="001B6833">
        <w:rPr>
          <w:rFonts w:hint="eastAsia"/>
          <w:sz w:val="24"/>
          <w:szCs w:val="24"/>
          <w:u w:val="single"/>
        </w:rPr>
        <w:t>软件</w:t>
      </w:r>
      <w:r w:rsidR="001B6833">
        <w:rPr>
          <w:sz w:val="24"/>
          <w:szCs w:val="24"/>
          <w:u w:val="single"/>
        </w:rPr>
        <w:t>和信息技术服务业</w:t>
      </w:r>
      <w:r w:rsidR="001B6833">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001B6833" w:rsidRPr="001B6833">
        <w:rPr>
          <w:rFonts w:hint="eastAsia"/>
          <w:sz w:val="24"/>
          <w:szCs w:val="24"/>
          <w:u w:val="single"/>
        </w:rPr>
        <w:t>政务</w:t>
      </w:r>
      <w:proofErr w:type="gramStart"/>
      <w:r w:rsidR="001B6833" w:rsidRPr="001B6833">
        <w:rPr>
          <w:rFonts w:hint="eastAsia"/>
          <w:sz w:val="24"/>
          <w:szCs w:val="24"/>
          <w:u w:val="single"/>
        </w:rPr>
        <w:t>云资源</w:t>
      </w:r>
      <w:proofErr w:type="gramEnd"/>
      <w:r w:rsidR="001B6833" w:rsidRPr="001B6833">
        <w:rPr>
          <w:rFonts w:hint="eastAsia"/>
          <w:sz w:val="24"/>
          <w:szCs w:val="24"/>
          <w:u w:val="single"/>
        </w:rPr>
        <w:t>服务</w:t>
      </w:r>
      <w:r w:rsidR="001B6833">
        <w:rPr>
          <w:rFonts w:hint="eastAsia"/>
          <w:sz w:val="24"/>
          <w:szCs w:val="24"/>
          <w:u w:val="single"/>
        </w:rPr>
        <w:t xml:space="preserve"> </w:t>
      </w:r>
      <w:r w:rsidRPr="00694E79">
        <w:rPr>
          <w:sz w:val="24"/>
          <w:szCs w:val="24"/>
        </w:rPr>
        <w:t>，属于</w:t>
      </w:r>
      <w:r w:rsidR="001B6833" w:rsidRPr="001B6833">
        <w:rPr>
          <w:rFonts w:hint="eastAsia"/>
          <w:sz w:val="24"/>
          <w:szCs w:val="24"/>
          <w:u w:val="single"/>
        </w:rPr>
        <w:t>软件和信息技术服务业</w:t>
      </w:r>
      <w:r w:rsidR="001B6833">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1B6833" w:rsidRPr="00694E79" w:rsidRDefault="001B6833" w:rsidP="001B6833">
      <w:pPr>
        <w:autoSpaceDE w:val="0"/>
        <w:autoSpaceDN w:val="0"/>
        <w:spacing w:line="500" w:lineRule="exact"/>
        <w:ind w:firstLineChars="200" w:firstLine="446"/>
        <w:jc w:val="left"/>
        <w:rPr>
          <w:sz w:val="24"/>
          <w:szCs w:val="24"/>
        </w:rPr>
      </w:pPr>
      <w:r>
        <w:rPr>
          <w:rFonts w:hint="eastAsia"/>
          <w:sz w:val="24"/>
          <w:szCs w:val="24"/>
        </w:rPr>
        <w:t>3</w:t>
      </w:r>
      <w:r w:rsidRPr="00694E79">
        <w:rPr>
          <w:sz w:val="24"/>
          <w:szCs w:val="24"/>
        </w:rPr>
        <w:t>.</w:t>
      </w:r>
      <w:r w:rsidRPr="00694E79">
        <w:rPr>
          <w:sz w:val="24"/>
          <w:szCs w:val="24"/>
          <w:u w:val="single"/>
        </w:rPr>
        <w:t xml:space="preserve"> </w:t>
      </w:r>
      <w:r w:rsidRPr="001B6833">
        <w:rPr>
          <w:rFonts w:hint="eastAsia"/>
          <w:sz w:val="24"/>
          <w:szCs w:val="24"/>
          <w:u w:val="single"/>
        </w:rPr>
        <w:t>项目监理服务</w:t>
      </w:r>
      <w:r>
        <w:rPr>
          <w:rFonts w:hint="eastAsia"/>
          <w:sz w:val="24"/>
          <w:szCs w:val="24"/>
          <w:u w:val="single"/>
        </w:rPr>
        <w:t xml:space="preserve"> </w:t>
      </w:r>
      <w:r w:rsidRPr="00694E79">
        <w:rPr>
          <w:sz w:val="24"/>
          <w:szCs w:val="24"/>
        </w:rPr>
        <w:t>，属于</w:t>
      </w:r>
      <w:r w:rsidRPr="001B6833">
        <w:rPr>
          <w:rFonts w:hint="eastAsia"/>
          <w:sz w:val="24"/>
          <w:szCs w:val="24"/>
          <w:u w:val="single"/>
        </w:rPr>
        <w:t>软件和信息技术服务业</w:t>
      </w:r>
      <w:r>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lastRenderedPageBreak/>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C555A4" w:rsidRPr="00CF67CD" w:rsidRDefault="00537D63" w:rsidP="001B6833">
      <w:pPr>
        <w:tabs>
          <w:tab w:val="left" w:pos="360"/>
        </w:tabs>
        <w:spacing w:line="360" w:lineRule="auto"/>
        <w:rPr>
          <w:b/>
          <w:sz w:val="24"/>
        </w:rPr>
      </w:pPr>
      <w:r w:rsidRPr="00750AB2">
        <w:rPr>
          <w:sz w:val="24"/>
        </w:rPr>
        <w:br w:type="page"/>
      </w:r>
      <w:r w:rsidRPr="00CF67CD">
        <w:rPr>
          <w:b/>
          <w:sz w:val="24"/>
        </w:rPr>
        <w:lastRenderedPageBreak/>
        <w:t>附件</w:t>
      </w:r>
      <w:r w:rsidR="0014712D" w:rsidRPr="00CF67CD">
        <w:rPr>
          <w:b/>
          <w:sz w:val="24"/>
        </w:rPr>
        <w:t>9</w:t>
      </w:r>
      <w:r w:rsidR="0014712D" w:rsidRPr="00CF67CD">
        <w:rPr>
          <w:b/>
          <w:sz w:val="24"/>
          <w:szCs w:val="21"/>
        </w:rPr>
        <w:t>：</w:t>
      </w:r>
      <w:r w:rsidR="0014712D"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1B6833">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1B6833">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1B6833">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1E" w:rsidRDefault="00ED3C1E" w:rsidP="00AE5C1F">
      <w:r>
        <w:separator/>
      </w:r>
    </w:p>
  </w:endnote>
  <w:endnote w:type="continuationSeparator" w:id="0">
    <w:p w:rsidR="00ED3C1E" w:rsidRDefault="00ED3C1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1A" w:rsidRDefault="004F7F1A" w:rsidP="00AE5C1F">
    <w:pPr>
      <w:pStyle w:val="a7"/>
      <w:jc w:val="center"/>
    </w:pPr>
    <w:r>
      <w:rPr>
        <w:b/>
      </w:rPr>
      <w:fldChar w:fldCharType="begin"/>
    </w:r>
    <w:r>
      <w:rPr>
        <w:b/>
      </w:rPr>
      <w:instrText>PAGE  \* Arabic  \* MERGEFORMAT</w:instrText>
    </w:r>
    <w:r>
      <w:rPr>
        <w:b/>
      </w:rPr>
      <w:fldChar w:fldCharType="separate"/>
    </w:r>
    <w:r w:rsidR="000F69BF" w:rsidRPr="000F69BF">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1E" w:rsidRDefault="00ED3C1E" w:rsidP="00AE5C1F">
      <w:r>
        <w:separator/>
      </w:r>
    </w:p>
  </w:footnote>
  <w:footnote w:type="continuationSeparator" w:id="0">
    <w:p w:rsidR="00ED3C1E" w:rsidRDefault="00ED3C1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1A" w:rsidRDefault="004F7F1A"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4AB456C"/>
    <w:multiLevelType w:val="hybridMultilevel"/>
    <w:tmpl w:val="CE867EAC"/>
    <w:lvl w:ilvl="0" w:tplc="27483BF6">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B6646F7"/>
    <w:multiLevelType w:val="hybridMultilevel"/>
    <w:tmpl w:val="4BFC620E"/>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8"/>
  </w:num>
  <w:num w:numId="11">
    <w:abstractNumId w:val="0"/>
  </w:num>
  <w:num w:numId="12">
    <w:abstractNumId w:val="9"/>
  </w:num>
  <w:num w:numId="13">
    <w:abstractNumId w:val="15"/>
  </w:num>
  <w:num w:numId="14">
    <w:abstractNumId w:val="11"/>
  </w:num>
  <w:num w:numId="15">
    <w:abstractNumId w:val="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A6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2B82"/>
    <w:rsid w:val="00055A42"/>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086"/>
    <w:rsid w:val="00087438"/>
    <w:rsid w:val="00087648"/>
    <w:rsid w:val="00087943"/>
    <w:rsid w:val="00090318"/>
    <w:rsid w:val="000903A8"/>
    <w:rsid w:val="0009103C"/>
    <w:rsid w:val="00092400"/>
    <w:rsid w:val="00092906"/>
    <w:rsid w:val="0009353B"/>
    <w:rsid w:val="000A2B83"/>
    <w:rsid w:val="000A2FB6"/>
    <w:rsid w:val="000A4A8A"/>
    <w:rsid w:val="000A5651"/>
    <w:rsid w:val="000A5CEA"/>
    <w:rsid w:val="000A62E5"/>
    <w:rsid w:val="000A6E9E"/>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69BF"/>
    <w:rsid w:val="000F7837"/>
    <w:rsid w:val="00100136"/>
    <w:rsid w:val="00100A44"/>
    <w:rsid w:val="00104BA9"/>
    <w:rsid w:val="001057B2"/>
    <w:rsid w:val="0010692E"/>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369"/>
    <w:rsid w:val="0018551D"/>
    <w:rsid w:val="00185D85"/>
    <w:rsid w:val="00192EBE"/>
    <w:rsid w:val="00193BCD"/>
    <w:rsid w:val="00193DE8"/>
    <w:rsid w:val="0019431D"/>
    <w:rsid w:val="00194438"/>
    <w:rsid w:val="00194A7C"/>
    <w:rsid w:val="00194FBC"/>
    <w:rsid w:val="00196A86"/>
    <w:rsid w:val="00196D6B"/>
    <w:rsid w:val="00196E07"/>
    <w:rsid w:val="001A142F"/>
    <w:rsid w:val="001A2919"/>
    <w:rsid w:val="001A3DE3"/>
    <w:rsid w:val="001A46F9"/>
    <w:rsid w:val="001A7953"/>
    <w:rsid w:val="001B4B24"/>
    <w:rsid w:val="001B5BEA"/>
    <w:rsid w:val="001B6833"/>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3FE6"/>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6E41"/>
    <w:rsid w:val="0024790F"/>
    <w:rsid w:val="00247A26"/>
    <w:rsid w:val="00247B56"/>
    <w:rsid w:val="00250531"/>
    <w:rsid w:val="00251BFA"/>
    <w:rsid w:val="00251ED7"/>
    <w:rsid w:val="002524DA"/>
    <w:rsid w:val="00256A4A"/>
    <w:rsid w:val="002575F6"/>
    <w:rsid w:val="00260345"/>
    <w:rsid w:val="00261C83"/>
    <w:rsid w:val="00264BB0"/>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0C88"/>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3CB3"/>
    <w:rsid w:val="00335148"/>
    <w:rsid w:val="003353C7"/>
    <w:rsid w:val="00340281"/>
    <w:rsid w:val="00341D55"/>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6ECC"/>
    <w:rsid w:val="003C71A3"/>
    <w:rsid w:val="003C7A89"/>
    <w:rsid w:val="003D2EF8"/>
    <w:rsid w:val="003D71BE"/>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1A7"/>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21F4"/>
    <w:rsid w:val="004E238C"/>
    <w:rsid w:val="004E38E3"/>
    <w:rsid w:val="004E69C8"/>
    <w:rsid w:val="004F2476"/>
    <w:rsid w:val="004F27FD"/>
    <w:rsid w:val="004F2F7D"/>
    <w:rsid w:val="004F2FEF"/>
    <w:rsid w:val="004F55DE"/>
    <w:rsid w:val="004F7B5C"/>
    <w:rsid w:val="004F7F1A"/>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76F2"/>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2810"/>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55282"/>
    <w:rsid w:val="0066099D"/>
    <w:rsid w:val="006631C0"/>
    <w:rsid w:val="00665F3D"/>
    <w:rsid w:val="0066772F"/>
    <w:rsid w:val="00670BE5"/>
    <w:rsid w:val="006713E4"/>
    <w:rsid w:val="0067226C"/>
    <w:rsid w:val="006741E5"/>
    <w:rsid w:val="006802EF"/>
    <w:rsid w:val="006816E0"/>
    <w:rsid w:val="00681AE4"/>
    <w:rsid w:val="00684FC3"/>
    <w:rsid w:val="0068581C"/>
    <w:rsid w:val="00685987"/>
    <w:rsid w:val="006863BB"/>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3CF"/>
    <w:rsid w:val="00727CF8"/>
    <w:rsid w:val="00730404"/>
    <w:rsid w:val="00730D0F"/>
    <w:rsid w:val="00731AB7"/>
    <w:rsid w:val="00734FF9"/>
    <w:rsid w:val="0074180F"/>
    <w:rsid w:val="00743DC0"/>
    <w:rsid w:val="007446DE"/>
    <w:rsid w:val="00746019"/>
    <w:rsid w:val="00746D3F"/>
    <w:rsid w:val="00747E7C"/>
    <w:rsid w:val="00750AB2"/>
    <w:rsid w:val="007532A0"/>
    <w:rsid w:val="00754892"/>
    <w:rsid w:val="00755358"/>
    <w:rsid w:val="007558DB"/>
    <w:rsid w:val="00755AB9"/>
    <w:rsid w:val="00757FB9"/>
    <w:rsid w:val="00760746"/>
    <w:rsid w:val="00766299"/>
    <w:rsid w:val="00766870"/>
    <w:rsid w:val="00766EC1"/>
    <w:rsid w:val="0077007B"/>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052B"/>
    <w:rsid w:val="008444AE"/>
    <w:rsid w:val="00844EE4"/>
    <w:rsid w:val="008465BF"/>
    <w:rsid w:val="0084680C"/>
    <w:rsid w:val="008473BE"/>
    <w:rsid w:val="00847AE8"/>
    <w:rsid w:val="008526D5"/>
    <w:rsid w:val="008527D8"/>
    <w:rsid w:val="00852AE4"/>
    <w:rsid w:val="00852DD8"/>
    <w:rsid w:val="00852EBB"/>
    <w:rsid w:val="0085585F"/>
    <w:rsid w:val="00855D29"/>
    <w:rsid w:val="00855FFB"/>
    <w:rsid w:val="008563E3"/>
    <w:rsid w:val="00856C7F"/>
    <w:rsid w:val="00857E49"/>
    <w:rsid w:val="0086039E"/>
    <w:rsid w:val="00861293"/>
    <w:rsid w:val="00864EFE"/>
    <w:rsid w:val="0086630A"/>
    <w:rsid w:val="00871352"/>
    <w:rsid w:val="00871418"/>
    <w:rsid w:val="00872A7C"/>
    <w:rsid w:val="00874016"/>
    <w:rsid w:val="0087475F"/>
    <w:rsid w:val="00877294"/>
    <w:rsid w:val="00883479"/>
    <w:rsid w:val="00884F78"/>
    <w:rsid w:val="00884FD3"/>
    <w:rsid w:val="00885C2D"/>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490E"/>
    <w:rsid w:val="008B54B4"/>
    <w:rsid w:val="008B5DBC"/>
    <w:rsid w:val="008B5F6A"/>
    <w:rsid w:val="008C3C92"/>
    <w:rsid w:val="008C4AD3"/>
    <w:rsid w:val="008C4E8A"/>
    <w:rsid w:val="008C6B3D"/>
    <w:rsid w:val="008D0DB5"/>
    <w:rsid w:val="008D394D"/>
    <w:rsid w:val="008D4422"/>
    <w:rsid w:val="008D45D9"/>
    <w:rsid w:val="008D640B"/>
    <w:rsid w:val="008E218F"/>
    <w:rsid w:val="008E3C04"/>
    <w:rsid w:val="008E56E2"/>
    <w:rsid w:val="008E57F5"/>
    <w:rsid w:val="008E626A"/>
    <w:rsid w:val="008E68B5"/>
    <w:rsid w:val="008F1B3A"/>
    <w:rsid w:val="008F35A8"/>
    <w:rsid w:val="008F4B74"/>
    <w:rsid w:val="008F6B47"/>
    <w:rsid w:val="0090049C"/>
    <w:rsid w:val="00900B59"/>
    <w:rsid w:val="009016E3"/>
    <w:rsid w:val="00902527"/>
    <w:rsid w:val="00902FCD"/>
    <w:rsid w:val="0090766A"/>
    <w:rsid w:val="009111AD"/>
    <w:rsid w:val="00913750"/>
    <w:rsid w:val="00913F09"/>
    <w:rsid w:val="00917496"/>
    <w:rsid w:val="00920DC3"/>
    <w:rsid w:val="0092151E"/>
    <w:rsid w:val="00921740"/>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6C7E"/>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86E9E"/>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117"/>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501"/>
    <w:rsid w:val="00B92DDD"/>
    <w:rsid w:val="00B97FD0"/>
    <w:rsid w:val="00BA2789"/>
    <w:rsid w:val="00BA33E7"/>
    <w:rsid w:val="00BA48C0"/>
    <w:rsid w:val="00BA4E83"/>
    <w:rsid w:val="00BA632F"/>
    <w:rsid w:val="00BB21E1"/>
    <w:rsid w:val="00BB2662"/>
    <w:rsid w:val="00BB41E8"/>
    <w:rsid w:val="00BB778C"/>
    <w:rsid w:val="00BC1F4C"/>
    <w:rsid w:val="00BC2C56"/>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BF58B1"/>
    <w:rsid w:val="00C00AE9"/>
    <w:rsid w:val="00C01AD0"/>
    <w:rsid w:val="00C030CD"/>
    <w:rsid w:val="00C03579"/>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21BA"/>
    <w:rsid w:val="00C4539B"/>
    <w:rsid w:val="00C4665D"/>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0D8"/>
    <w:rsid w:val="00C6748E"/>
    <w:rsid w:val="00C70482"/>
    <w:rsid w:val="00C720A2"/>
    <w:rsid w:val="00C7230E"/>
    <w:rsid w:val="00C72A5F"/>
    <w:rsid w:val="00C752C5"/>
    <w:rsid w:val="00C842AF"/>
    <w:rsid w:val="00C8474B"/>
    <w:rsid w:val="00C90170"/>
    <w:rsid w:val="00C9227D"/>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B72"/>
    <w:rsid w:val="00D24498"/>
    <w:rsid w:val="00D25D8C"/>
    <w:rsid w:val="00D260FE"/>
    <w:rsid w:val="00D27C0B"/>
    <w:rsid w:val="00D32B3C"/>
    <w:rsid w:val="00D36117"/>
    <w:rsid w:val="00D43785"/>
    <w:rsid w:val="00D43D4D"/>
    <w:rsid w:val="00D45DC6"/>
    <w:rsid w:val="00D47E11"/>
    <w:rsid w:val="00D51367"/>
    <w:rsid w:val="00D515B3"/>
    <w:rsid w:val="00D51C7E"/>
    <w:rsid w:val="00D540CF"/>
    <w:rsid w:val="00D54339"/>
    <w:rsid w:val="00D56308"/>
    <w:rsid w:val="00D574C6"/>
    <w:rsid w:val="00D57E7B"/>
    <w:rsid w:val="00D616C1"/>
    <w:rsid w:val="00D63879"/>
    <w:rsid w:val="00D65F9B"/>
    <w:rsid w:val="00D660F1"/>
    <w:rsid w:val="00D7159C"/>
    <w:rsid w:val="00D73247"/>
    <w:rsid w:val="00D7384F"/>
    <w:rsid w:val="00D74C88"/>
    <w:rsid w:val="00D76476"/>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C5E9F"/>
    <w:rsid w:val="00DD1FB1"/>
    <w:rsid w:val="00DD250D"/>
    <w:rsid w:val="00DD4907"/>
    <w:rsid w:val="00DD4A57"/>
    <w:rsid w:val="00DD4D01"/>
    <w:rsid w:val="00DD7985"/>
    <w:rsid w:val="00DE45AA"/>
    <w:rsid w:val="00DE4901"/>
    <w:rsid w:val="00DE5B26"/>
    <w:rsid w:val="00DE662C"/>
    <w:rsid w:val="00DE78D0"/>
    <w:rsid w:val="00DF03C2"/>
    <w:rsid w:val="00DF12BE"/>
    <w:rsid w:val="00DF22FA"/>
    <w:rsid w:val="00DF2A97"/>
    <w:rsid w:val="00DF460E"/>
    <w:rsid w:val="00E03E6D"/>
    <w:rsid w:val="00E0438B"/>
    <w:rsid w:val="00E070DF"/>
    <w:rsid w:val="00E07B01"/>
    <w:rsid w:val="00E10441"/>
    <w:rsid w:val="00E11382"/>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6E0"/>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C1E"/>
    <w:rsid w:val="00ED3E72"/>
    <w:rsid w:val="00ED4B6D"/>
    <w:rsid w:val="00ED677F"/>
    <w:rsid w:val="00ED6893"/>
    <w:rsid w:val="00ED714D"/>
    <w:rsid w:val="00EE564B"/>
    <w:rsid w:val="00EE5825"/>
    <w:rsid w:val="00EE79D6"/>
    <w:rsid w:val="00EF0D03"/>
    <w:rsid w:val="00EF0E84"/>
    <w:rsid w:val="00EF183F"/>
    <w:rsid w:val="00EF18D1"/>
    <w:rsid w:val="00EF5154"/>
    <w:rsid w:val="00EF5351"/>
    <w:rsid w:val="00EF6A27"/>
    <w:rsid w:val="00EF7338"/>
    <w:rsid w:val="00F0126E"/>
    <w:rsid w:val="00F017F4"/>
    <w:rsid w:val="00F01A41"/>
    <w:rsid w:val="00F041C4"/>
    <w:rsid w:val="00F04FF1"/>
    <w:rsid w:val="00F06646"/>
    <w:rsid w:val="00F0691A"/>
    <w:rsid w:val="00F07FF9"/>
    <w:rsid w:val="00F14FBA"/>
    <w:rsid w:val="00F1570A"/>
    <w:rsid w:val="00F1693F"/>
    <w:rsid w:val="00F20A4A"/>
    <w:rsid w:val="00F217C8"/>
    <w:rsid w:val="00F2233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77E"/>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3FC7"/>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paragraph" w:customStyle="1" w:styleId="10">
    <w:name w:val="无间距1"/>
    <w:qFormat/>
    <w:rsid w:val="00BC1F4C"/>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paragraph" w:customStyle="1" w:styleId="10">
    <w:name w:val="无间距1"/>
    <w:qFormat/>
    <w:rsid w:val="00BC1F4C"/>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5E3D-900D-4EA6-907D-A9F7E17A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86</Pages>
  <Words>7230</Words>
  <Characters>41212</Characters>
  <Application>Microsoft Office Word</Application>
  <DocSecurity>0</DocSecurity>
  <Lines>343</Lines>
  <Paragraphs>96</Paragraphs>
  <ScaleCrop>false</ScaleCrop>
  <Company>MS</Company>
  <LinksUpToDate>false</LinksUpToDate>
  <CharactersWithSpaces>48346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4</cp:revision>
  <dcterms:created xsi:type="dcterms:W3CDTF">2023-11-01T08:44:00Z</dcterms:created>
  <dcterms:modified xsi:type="dcterms:W3CDTF">2023-11-01T09:11:00Z</dcterms:modified>
</cp:coreProperties>
</file>