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1D9997CB">
      <w:pPr>
        <w:ind w:right="105"/>
        <w:jc w:val="center"/>
        <w:rPr>
          <w:rFonts w:hint="eastAsia" w:ascii="宋体" w:hAnsi="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天津市西青区机关事务服务中心2026年度车辆维修和保养服务项目</w:t>
      </w:r>
    </w:p>
    <w:p w14:paraId="2A055DBE">
      <w:pPr>
        <w:ind w:right="105"/>
        <w:jc w:val="center"/>
        <w:rPr>
          <w:rFonts w:hint="eastAsia" w:ascii="宋体" w:hAnsi="宋体" w:eastAsia="宋体" w:cs="Times New Roman"/>
          <w:b/>
          <w:spacing w:val="40"/>
          <w:w w:val="66"/>
          <w:sz w:val="60"/>
          <w:szCs w:val="60"/>
        </w:rPr>
      </w:pPr>
      <w:r>
        <w:rPr>
          <w:rFonts w:hint="eastAsia" w:ascii="宋体" w:hAnsi="宋体" w:eastAsia="宋体" w:cs="Times New Roman"/>
          <w:b/>
          <w:spacing w:val="40"/>
          <w:w w:val="66"/>
          <w:sz w:val="60"/>
          <w:szCs w:val="60"/>
        </w:rPr>
        <w:t>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TJXQ-2026-D-0016</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0280169C">
      <w:pPr>
        <w:tabs>
          <w:tab w:val="left" w:pos="3281"/>
          <w:tab w:val="center" w:pos="4711"/>
        </w:tabs>
        <w:jc w:val="center"/>
        <w:rPr>
          <w:rFonts w:eastAsia="仿宋_GB2312"/>
          <w:b/>
          <w:bCs/>
          <w:color w:val="auto"/>
          <w:kern w:val="0"/>
          <w:sz w:val="44"/>
          <w:szCs w:val="44"/>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3</w:t>
      </w:r>
    </w:p>
    <w:p w14:paraId="35242A53">
      <w:pPr>
        <w:tabs>
          <w:tab w:val="left" w:pos="3281"/>
          <w:tab w:val="center" w:pos="4711"/>
        </w:tabs>
        <w:jc w:val="center"/>
        <w:rPr>
          <w:rFonts w:eastAsia="仿宋_GB2312"/>
          <w:b/>
          <w:bCs/>
          <w:color w:val="auto"/>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03FF979F">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天津市西青区机关事务服务中心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天津市西青区机关事务服务中心2026年度车辆维修和保养服务项目</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天津市西青区机关事务服务中心2026年度车辆维修和保养服务项目</w:t>
      </w:r>
    </w:p>
    <w:p w14:paraId="5FE8AA2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TJXQ-2026-D-0016</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lang w:eastAsia="zh-CN"/>
        </w:rPr>
        <w:t>车辆维修和保养服务</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lang w:eastAsia="zh-CN"/>
        </w:rPr>
        <w:t>。</w:t>
      </w:r>
    </w:p>
    <w:p w14:paraId="2D66578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71F5E9ED">
      <w:pPr>
        <w:pStyle w:val="100"/>
      </w:pPr>
      <w:r>
        <w:t>窗体顶端</w:t>
      </w:r>
    </w:p>
    <w:p w14:paraId="26733069">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lang w:val="en-US" w:eastAsia="zh-CN"/>
        </w:rPr>
        <w:t>500000</w:t>
      </w:r>
      <w:r>
        <w:rPr>
          <w:rFonts w:hint="eastAsia" w:ascii="Times New Roman" w:hAnsi="Times New Roman" w:eastAsia="宋体" w:cs="Times New Roman"/>
          <w:color w:val="auto"/>
          <w:kern w:val="2"/>
          <w:lang w:val="en-US" w:eastAsia="zh-CN"/>
        </w:rPr>
        <w:t>元。</w:t>
      </w:r>
    </w:p>
    <w:p w14:paraId="17F2F314">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176BAB6E">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4</w:t>
      </w:r>
      <w:r>
        <w:rPr>
          <w:rFonts w:ascii="宋体" w:hAnsi="宋体"/>
          <w:sz w:val="24"/>
          <w:szCs w:val="24"/>
        </w:rPr>
        <w:t xml:space="preserve">. </w:t>
      </w:r>
      <w:r>
        <w:rPr>
          <w:rFonts w:hint="eastAsia" w:ascii="宋体" w:hAnsi="宋体"/>
          <w:sz w:val="24"/>
          <w:szCs w:val="24"/>
        </w:rPr>
        <w:t>财务状况报告等相关材料： A.经第三方会计师事务所审计的2024年度或2025年度财务报告复印件。 B. 2025年度至今银行出具的资信证明复印件。 注：A、B两项提供任意一项均可。</w:t>
      </w:r>
    </w:p>
    <w:p w14:paraId="4FD95DD8">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5</w:t>
      </w:r>
      <w:r>
        <w:rPr>
          <w:rFonts w:hint="eastAsia" w:ascii="宋体" w:hAnsi="宋体"/>
          <w:sz w:val="24"/>
          <w:szCs w:val="24"/>
        </w:rPr>
        <w:t>．2025年度至今至少1个月的依法缴纳税收和社会保险费的相关证明材料复印件。</w:t>
      </w:r>
    </w:p>
    <w:p w14:paraId="1D127CE5">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6、本项目仅中、小微企业、监狱企业、残疾人福利性单位参与，投标人须提供《中小企业声明函》或《残疾人福利性单位声明函》或属于监狱企业的证明文件。</w:t>
      </w:r>
    </w:p>
    <w:p w14:paraId="003B4487">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58DA625A">
      <w:pPr>
        <w:pStyle w:val="35"/>
        <w:spacing w:line="360" w:lineRule="auto"/>
        <w:ind w:firstLine="480" w:firstLineChars="200"/>
        <w:jc w:val="both"/>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t>（一）按照国家节能环保政策执行。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3C3548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三</w:t>
      </w:r>
      <w:r>
        <w:rPr>
          <w:rFonts w:hint="eastAsia" w:ascii="Times New Roman" w:hAnsi="Times New Roman" w:eastAsia="宋体" w:cs="Times New Roman"/>
          <w:color w:val="auto"/>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4AF2AD">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四</w:t>
      </w:r>
      <w:r>
        <w:rPr>
          <w:rFonts w:hint="eastAsia" w:ascii="Times New Roman" w:hAnsi="Times New Roman" w:eastAsia="宋体" w:cs="Times New Roman"/>
          <w:color w:val="auto"/>
        </w:rPr>
        <w:t>）</w:t>
      </w:r>
      <w:r>
        <w:rPr>
          <w:rFonts w:hint="eastAsia" w:ascii="Times New Roman" w:hAnsi="Times New Roman" w:eastAsia="宋体" w:cs="Times New Roman"/>
          <w:color w:val="auto"/>
          <w:highlight w:val="none"/>
        </w:rPr>
        <w:t>根据《关于推动解决政府采购异常低价问题的通知》（财库〔2026〕2号）的要求，当供应商报价出现以下情形之一时，磋商小组应当启动对该供应商的异常低价审查程序：</w:t>
      </w:r>
    </w:p>
    <w:p w14:paraId="2D04518C">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66E4E5E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0F85A816">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013E7867">
      <w:pPr>
        <w:pStyle w:val="35"/>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4. 磋商小组基于专业判断，认为供应商报价过低，有可能影响产品质量或者不能诚信履约的其他情形。</w:t>
      </w:r>
    </w:p>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w:t>
      </w:r>
      <w:bookmarkStart w:id="6" w:name="_GoBack"/>
      <w:bookmarkEnd w:id="6"/>
      <w:r>
        <w:rPr>
          <w:rFonts w:hint="eastAsia" w:ascii="Times New Roman" w:hAnsi="Times New Roman" w:eastAsia="宋体" w:cs="Times New Roman"/>
          <w:color w:val="auto"/>
        </w:rPr>
        <w:t>第一阶段解密时间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完成</w:t>
      </w:r>
      <w:r>
        <w:rPr>
          <w:rFonts w:hint="eastAsia" w:ascii="Times New Roman" w:hAnsi="Times New Roman" w:eastAsia="宋体" w:cs="Times New Roman"/>
          <w:color w:val="auto"/>
        </w:rPr>
        <w:t>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54173716">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r>
        <w:rPr>
          <w:rFonts w:hint="eastAsia" w:ascii="Times New Roman" w:hAnsi="Times New Roman" w:eastAsia="宋体" w:cs="Times New Roman"/>
          <w:color w:val="auto"/>
          <w:highlight w:val="none"/>
          <w:lang w:eastAsia="zh-CN"/>
        </w:rPr>
        <w:t>、400-0566-110</w:t>
      </w:r>
    </w:p>
    <w:p w14:paraId="13C2533D">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022-27391724 </w:t>
      </w:r>
    </w:p>
    <w:p w14:paraId="4DA8B1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D6DFBF4">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天津市西青区机关事务服务中心</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45FCE18E">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eastAsia="zh-CN"/>
        </w:rPr>
        <w:t>天津市西青区杨柳青镇府前街</w:t>
      </w:r>
      <w:r>
        <w:rPr>
          <w:rFonts w:hint="eastAsia" w:ascii="Times New Roman" w:hAnsi="Times New Roman" w:eastAsia="宋体" w:cs="Times New Roman"/>
          <w:color w:val="auto"/>
          <w:highlight w:val="none"/>
          <w:lang w:val="en-US" w:eastAsia="zh-CN"/>
        </w:rPr>
        <w:t>2号</w:t>
      </w:r>
    </w:p>
    <w:p w14:paraId="04348CDF">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谢老师</w:t>
      </w:r>
    </w:p>
    <w:p w14:paraId="3EDBE8E0">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022-27391724</w:t>
      </w:r>
    </w:p>
    <w:p w14:paraId="5EEDF0E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298A43">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天津市西青区机关事务服务中心</w:t>
      </w:r>
    </w:p>
    <w:p w14:paraId="7DA17093">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天津市西青区杨柳青镇府前街</w:t>
      </w:r>
      <w:r>
        <w:rPr>
          <w:rFonts w:hint="eastAsia" w:ascii="Times New Roman" w:hAnsi="Times New Roman" w:eastAsia="宋体" w:cs="Times New Roman"/>
          <w:color w:val="auto"/>
          <w:highlight w:val="none"/>
          <w:lang w:val="en-US" w:eastAsia="zh-CN"/>
        </w:rPr>
        <w:t>2号</w:t>
      </w:r>
    </w:p>
    <w:p w14:paraId="0F9480C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谢老师</w:t>
      </w:r>
    </w:p>
    <w:p w14:paraId="4A7DB37F">
      <w:pPr>
        <w:pStyle w:val="35"/>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022-27391724</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5CB9C96B">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2382CAD2">
      <w:pPr>
        <w:spacing w:line="360" w:lineRule="auto"/>
        <w:ind w:firstLine="480" w:firstLineChars="200"/>
        <w:rPr>
          <w:rFonts w:hint="eastAsia" w:ascii="Times New Roman" w:hAnsi="Times New Roman" w:eastAsia="宋体" w:cs="Times New Roman"/>
          <w:color w:val="auto"/>
          <w:sz w:val="24"/>
          <w:highlight w:val="none"/>
        </w:rPr>
      </w:pPr>
      <w:r>
        <w:rPr>
          <w:color w:val="auto"/>
          <w:sz w:val="24"/>
          <w:highlight w:val="none"/>
        </w:rPr>
        <w:t>2. 投标人的报价应包括：</w:t>
      </w:r>
      <w:r>
        <w:rPr>
          <w:rFonts w:hint="eastAsia"/>
          <w:color w:val="auto"/>
          <w:sz w:val="24"/>
          <w:highlight w:val="none"/>
        </w:rPr>
        <w:t>保养费、检测费、维修费、检修工具使用费、检修更换的零部件的费用及税金等为完成招标文件规定的一切工作所需的全部费用。投标人所报价格为能够满足招标文件所有需求并提供优质服务的最终优惠价格。</w:t>
      </w:r>
    </w:p>
    <w:p w14:paraId="5CEFE2B5">
      <w:pPr>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3.</w:t>
      </w:r>
      <w:r>
        <w:rPr>
          <w:rFonts w:hint="eastAsia" w:ascii="Times New Roman" w:hAnsi="Times New Roman" w:eastAsia="宋体" w:cs="Times New Roman"/>
          <w:color w:val="auto"/>
          <w:sz w:val="24"/>
          <w:highlight w:val="none"/>
          <w:lang w:val="en-US" w:eastAsia="zh-CN"/>
        </w:rPr>
        <w:t xml:space="preserve"> </w:t>
      </w:r>
      <w:r>
        <w:rPr>
          <w:rFonts w:hint="eastAsia" w:ascii="Times New Roman" w:hAnsi="Times New Roman" w:eastAsia="宋体" w:cs="Times New Roman"/>
          <w:color w:val="auto"/>
          <w:sz w:val="24"/>
          <w:highlight w:val="none"/>
        </w:rPr>
        <w:t>验收及相关费用由投标人负责。</w:t>
      </w:r>
    </w:p>
    <w:p w14:paraId="785D1D29">
      <w:pPr>
        <w:spacing w:line="360" w:lineRule="auto"/>
        <w:ind w:firstLine="240" w:firstLineChars="100"/>
        <w:jc w:val="left"/>
        <w:rPr>
          <w:rFonts w:hint="eastAsia" w:ascii="宋体" w:hAnsi="宋体"/>
          <w:color w:val="auto"/>
          <w:sz w:val="24"/>
          <w:highlight w:val="none"/>
        </w:rPr>
      </w:pPr>
      <w:r>
        <w:rPr>
          <w:rFonts w:hint="eastAsia"/>
          <w:color w:val="auto"/>
          <w:sz w:val="24"/>
          <w:szCs w:val="24"/>
          <w:highlight w:val="none"/>
        </w:rPr>
        <w:t>（</w:t>
      </w:r>
      <w:r>
        <w:rPr>
          <w:rFonts w:hint="eastAsia"/>
          <w:color w:val="auto"/>
          <w:sz w:val="24"/>
          <w:szCs w:val="24"/>
          <w:highlight w:val="none"/>
          <w:lang w:eastAsia="zh-CN"/>
        </w:rPr>
        <w:t>二</w:t>
      </w:r>
      <w:r>
        <w:rPr>
          <w:rFonts w:hint="eastAsia"/>
          <w:color w:val="auto"/>
          <w:sz w:val="24"/>
          <w:szCs w:val="24"/>
          <w:highlight w:val="none"/>
        </w:rPr>
        <w:t>）</w:t>
      </w:r>
      <w:r>
        <w:rPr>
          <w:rFonts w:hint="eastAsia" w:ascii="宋体" w:hAnsi="宋体"/>
          <w:color w:val="auto"/>
          <w:sz w:val="24"/>
          <w:highlight w:val="none"/>
        </w:rPr>
        <w:t>一般要求：</w:t>
      </w:r>
    </w:p>
    <w:p w14:paraId="3CCB8B72">
      <w:pPr>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1.投标人须提供所投产品生产厂家服务机构情况，包括地址、联系方式及技术人员数量等。</w:t>
      </w:r>
    </w:p>
    <w:p w14:paraId="1802C680">
      <w:pPr>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2.所投标的产品应是全新的（包括所有零配件、专用工具等），表面无划伤，无碰撞，各项技术指标完全符合国家计量检测标准。</w:t>
      </w:r>
    </w:p>
    <w:p w14:paraId="59C0433D">
      <w:pPr>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3.供方应在响应文件中提供在完全了解需方的需求上完成本项目并提供详细的项目服务方案，包括专业管理团队、技术人员、服务人员、服务机构、服务响应及到场解决问题的时间、配送及安装方案、备品备件及易损件的供应服务方案。</w:t>
      </w:r>
    </w:p>
    <w:p w14:paraId="75B6F9F0">
      <w:pPr>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4.提供现场技术培训。投标人负责对业主的技术人员、操作人员、维修人员进行产品及系统的操作、系统的管理维护、常用技术知识进行免费技术培训，使培训的操作人员按操作规程能够独立操作，培训人数按照用户需求而定。</w:t>
      </w:r>
    </w:p>
    <w:p w14:paraId="0A35FFCF">
      <w:pPr>
        <w:spacing w:line="360" w:lineRule="auto"/>
        <w:ind w:firstLine="480" w:firstLineChars="200"/>
        <w:rPr>
          <w:rFonts w:ascii="Times New Roman" w:hAnsi="Times New Roman" w:eastAsia="宋体" w:cs="Times New Roman"/>
          <w:color w:val="auto"/>
          <w:sz w:val="24"/>
          <w:highlight w:val="none"/>
        </w:rPr>
      </w:pPr>
      <w:r>
        <w:rPr>
          <w:rFonts w:ascii="Times New Roman" w:hAnsi="Times New Roman" w:eastAsia="宋体" w:cs="Times New Roman"/>
          <w:color w:val="auto"/>
          <w:sz w:val="24"/>
          <w:highlight w:val="none"/>
        </w:rPr>
        <w:t>（</w:t>
      </w:r>
      <w:r>
        <w:rPr>
          <w:rFonts w:hint="eastAsia" w:ascii="Times New Roman" w:hAnsi="Times New Roman" w:eastAsia="宋体" w:cs="Times New Roman"/>
          <w:color w:val="auto"/>
          <w:sz w:val="24"/>
          <w:highlight w:val="none"/>
          <w:lang w:eastAsia="zh-CN"/>
        </w:rPr>
        <w:t>三</w:t>
      </w:r>
      <w:r>
        <w:rPr>
          <w:rFonts w:ascii="Times New Roman" w:hAnsi="Times New Roman" w:eastAsia="宋体" w:cs="Times New Roman"/>
          <w:color w:val="auto"/>
          <w:sz w:val="24"/>
          <w:highlight w:val="none"/>
        </w:rPr>
        <w:t>）时间、地点要求：</w:t>
      </w:r>
    </w:p>
    <w:p w14:paraId="6FF71F0E">
      <w:pPr>
        <w:pStyle w:val="35"/>
        <w:spacing w:line="360" w:lineRule="auto"/>
        <w:ind w:firstLine="480" w:firstLineChars="200"/>
        <w:jc w:val="both"/>
        <w:rPr>
          <w:rFonts w:hint="eastAsia"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1. 服务期：自合同签订之日起一年或合同金额用尽，上述两项任意一项先到为准（特殊情况以合同为准）。</w:t>
      </w:r>
    </w:p>
    <w:p w14:paraId="39AC2F87">
      <w:pPr>
        <w:pStyle w:val="35"/>
        <w:spacing w:line="360" w:lineRule="auto"/>
        <w:ind w:firstLine="480" w:firstLineChars="200"/>
        <w:jc w:val="both"/>
        <w:rPr>
          <w:rFonts w:hint="eastAsia"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2. 服务地点：采购人指定地点。</w:t>
      </w:r>
    </w:p>
    <w:p w14:paraId="02DA033B">
      <w:pPr>
        <w:pStyle w:val="35"/>
        <w:spacing w:line="360" w:lineRule="auto"/>
        <w:ind w:firstLine="480" w:firstLineChars="200"/>
        <w:jc w:val="both"/>
        <w:rPr>
          <w:rFonts w:hint="eastAsia"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3.特别要求：（1）供应商所使用的工具、材料和设备应符合国家有关安全、环保等标准、规范要求；（2）提供主要设备维修保养操作规则及程序，以供对方监督。</w:t>
      </w:r>
    </w:p>
    <w:p w14:paraId="26328738">
      <w:pPr>
        <w:pStyle w:val="35"/>
        <w:spacing w:line="360" w:lineRule="auto"/>
        <w:ind w:firstLine="480" w:firstLineChars="200"/>
        <w:jc w:val="both"/>
        <w:rPr>
          <w:rFonts w:hint="eastAsia"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4.服务范围：本次采购的交货范围，除包括所投服务外，还应包括配套的辅助设备、技术资料（包括操作手册、使用说明书、维修指南或服务手册等）、产品使用所必须的备品备件，负责运输、安装并提供相应的技术服务与质量保证。保修期内免费更换零配件，7×24小时技术响应。</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lang w:eastAsia="zh-CN"/>
        </w:rPr>
        <w:t>四</w:t>
      </w:r>
      <w:r>
        <w:rPr>
          <w:rFonts w:ascii="Times New Roman" w:hAnsi="Times New Roman" w:eastAsia="宋体" w:cs="Times New Roman"/>
          <w:color w:val="auto"/>
          <w:kern w:val="2"/>
          <w:highlight w:val="none"/>
        </w:rPr>
        <w:t>）供应商须整包进行磋商，不得拆包分项磋商。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（五）磋商有效期：本项目磋商有效期为</w:t>
      </w:r>
      <w:r>
        <w:rPr>
          <w:rFonts w:hint="eastAsia" w:ascii="Times New Roman" w:hAnsi="Times New Roman" w:eastAsia="宋体" w:cs="Times New Roman"/>
          <w:color w:val="auto"/>
          <w:kern w:val="2"/>
          <w:highlight w:val="none"/>
          <w:lang w:val="en-US" w:eastAsia="zh-CN"/>
        </w:rPr>
        <w:t>9</w:t>
      </w:r>
      <w:r>
        <w:rPr>
          <w:rFonts w:ascii="Times New Roman" w:hAnsi="Times New Roman" w:eastAsia="宋体" w:cs="Times New Roman"/>
          <w:color w:val="auto"/>
          <w:kern w:val="2"/>
          <w:highlight w:val="none"/>
        </w:rPr>
        <w:t>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（六）付款方式</w:t>
      </w:r>
    </w:p>
    <w:p w14:paraId="3901A257">
      <w:pPr>
        <w:pStyle w:val="35"/>
        <w:spacing w:line="360" w:lineRule="auto"/>
        <w:ind w:firstLine="480" w:firstLineChars="200"/>
        <w:jc w:val="both"/>
        <w:rPr>
          <w:rFonts w:hint="eastAsia" w:ascii="宋体" w:hAnsi="宋体"/>
          <w:sz w:val="24"/>
        </w:rPr>
      </w:pPr>
      <w:r>
        <w:rPr>
          <w:rFonts w:hint="eastAsia" w:ascii="宋体" w:hAnsi="宋体"/>
          <w:sz w:val="24"/>
        </w:rPr>
        <w:t>每半年结算一次，具体由供应商将每半年所发生的费用明细汇总与采购方核实。经核实后，由供应商开具发票，采购方按照供应商提供的账户进行支付。</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color w:val="auto"/>
          <w:sz w:val="24"/>
          <w:highlight w:val="none"/>
        </w:rPr>
        <w:t>七</w:t>
      </w:r>
      <w:r>
        <w:rPr>
          <w:rFonts w:ascii="Times New Roman" w:hAnsi="Times New Roman" w:eastAsia="宋体" w:cs="Times New Roman"/>
          <w:color w:val="auto"/>
          <w:kern w:val="2"/>
          <w:highlight w:val="none"/>
        </w:rPr>
        <w:t>）磋商保证金及履约保证金：本项目不收取磋商保证金及履约保证金。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rFonts w:hint="eastAsia"/>
          <w:color w:val="auto"/>
          <w:sz w:val="24"/>
          <w:highlight w:val="none"/>
          <w:lang w:eastAsia="zh-CN"/>
        </w:rPr>
        <w:t>八</w:t>
      </w:r>
      <w:r>
        <w:rPr>
          <w:rFonts w:hint="eastAsia"/>
          <w:color w:val="auto"/>
          <w:sz w:val="24"/>
          <w:highlight w:val="none"/>
        </w:rPr>
        <w:t>）验收方法及标准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CA03977">
      <w:pPr>
        <w:autoSpaceDE w:val="0"/>
        <w:autoSpaceDN w:val="0"/>
        <w:adjustRightInd w:val="0"/>
        <w:spacing w:line="360" w:lineRule="auto"/>
        <w:ind w:firstLine="480" w:firstLineChars="200"/>
        <w:rPr>
          <w:rFonts w:ascii="Times New Roman" w:hAnsi="Times New Roman" w:eastAsia="宋体" w:cs="Times New Roman"/>
          <w:kern w:val="2"/>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4998" w:type="pct"/>
        <w:tblInd w:w="0" w:type="dxa"/>
        <w:tblLayout w:type="autofit"/>
        <w:tblCellMar>
          <w:top w:w="0" w:type="dxa"/>
          <w:left w:w="108" w:type="dxa"/>
          <w:bottom w:w="0" w:type="dxa"/>
          <w:right w:w="108" w:type="dxa"/>
        </w:tblCellMar>
      </w:tblPr>
      <w:tblGrid>
        <w:gridCol w:w="487"/>
        <w:gridCol w:w="1224"/>
        <w:gridCol w:w="5690"/>
        <w:gridCol w:w="1118"/>
      </w:tblGrid>
      <w:tr w14:paraId="5DBB355F">
        <w:tblPrEx>
          <w:tblCellMar>
            <w:top w:w="0" w:type="dxa"/>
            <w:left w:w="108" w:type="dxa"/>
            <w:bottom w:w="0" w:type="dxa"/>
            <w:right w:w="108" w:type="dxa"/>
          </w:tblCellMar>
        </w:tblPrEx>
        <w:trPr>
          <w:trHeight w:val="567" w:hRule="atLeast"/>
        </w:trPr>
        <w:tc>
          <w:tcPr>
            <w:tcW w:w="4343" w:type="pct"/>
            <w:gridSpan w:val="3"/>
            <w:tcBorders>
              <w:top w:val="single" w:color="auto" w:sz="4" w:space="0"/>
              <w:left w:val="single" w:color="auto" w:sz="4" w:space="0"/>
              <w:bottom w:val="single" w:color="auto" w:sz="4" w:space="0"/>
              <w:right w:val="single" w:color="auto" w:sz="4" w:space="0"/>
            </w:tcBorders>
            <w:noWrap w:val="0"/>
            <w:vAlign w:val="center"/>
          </w:tcPr>
          <w:p w14:paraId="5A00113E">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第一部分 价格（10分）</w:t>
            </w:r>
          </w:p>
        </w:tc>
        <w:tc>
          <w:tcPr>
            <w:tcW w:w="656" w:type="pct"/>
            <w:tcBorders>
              <w:top w:val="single" w:color="auto" w:sz="4" w:space="0"/>
              <w:left w:val="nil"/>
              <w:bottom w:val="single" w:color="auto" w:sz="4" w:space="0"/>
              <w:right w:val="single" w:color="auto" w:sz="4" w:space="0"/>
            </w:tcBorders>
            <w:noWrap w:val="0"/>
            <w:vAlign w:val="center"/>
          </w:tcPr>
          <w:p w14:paraId="3822AFFB">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分值</w:t>
            </w:r>
          </w:p>
        </w:tc>
      </w:tr>
      <w:tr w14:paraId="6B43198C">
        <w:tblPrEx>
          <w:tblCellMar>
            <w:top w:w="0" w:type="dxa"/>
            <w:left w:w="108" w:type="dxa"/>
            <w:bottom w:w="0" w:type="dxa"/>
            <w:right w:w="108" w:type="dxa"/>
          </w:tblCellMar>
        </w:tblPrEx>
        <w:trPr>
          <w:trHeight w:val="2223"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7062C7F9">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1</w:t>
            </w:r>
          </w:p>
        </w:tc>
        <w:tc>
          <w:tcPr>
            <w:tcW w:w="718" w:type="pct"/>
            <w:tcBorders>
              <w:top w:val="single" w:color="auto" w:sz="4" w:space="0"/>
              <w:left w:val="nil"/>
              <w:bottom w:val="single" w:color="auto" w:sz="4" w:space="0"/>
              <w:right w:val="single" w:color="auto" w:sz="4" w:space="0"/>
            </w:tcBorders>
            <w:noWrap w:val="0"/>
            <w:vAlign w:val="center"/>
          </w:tcPr>
          <w:p w14:paraId="30111459">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价格</w:t>
            </w:r>
          </w:p>
        </w:tc>
        <w:tc>
          <w:tcPr>
            <w:tcW w:w="3339" w:type="pct"/>
            <w:tcBorders>
              <w:top w:val="single" w:color="auto" w:sz="4" w:space="0"/>
              <w:left w:val="nil"/>
              <w:bottom w:val="single" w:color="auto" w:sz="4" w:space="0"/>
              <w:right w:val="single" w:color="auto" w:sz="4" w:space="0"/>
            </w:tcBorders>
            <w:noWrap w:val="0"/>
            <w:vAlign w:val="center"/>
          </w:tcPr>
          <w:p w14:paraId="0095ECFD">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（1）投标报价超过最高限价的，投标无效，未超过最高限价的投标报价按以下公式进行计算。</w:t>
            </w:r>
          </w:p>
          <w:p w14:paraId="38444904">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（2）投标报价得分=（评标基准价/投标报价）×10</w:t>
            </w:r>
          </w:p>
          <w:p w14:paraId="56295995">
            <w:pPr>
              <w:widowControl/>
              <w:spacing w:line="400" w:lineRule="exact"/>
              <w:rPr>
                <w:rFonts w:ascii="宋体" w:hAnsi="宋体" w:eastAsia="宋体" w:cs="宋体"/>
                <w:sz w:val="24"/>
                <w:szCs w:val="24"/>
                <w:highlight w:val="none"/>
              </w:rPr>
            </w:pPr>
            <w:r>
              <w:rPr>
                <w:rFonts w:hint="eastAsia" w:ascii="宋体" w:hAnsi="宋体" w:eastAsia="宋体" w:cs="宋体"/>
                <w:kern w:val="0"/>
                <w:sz w:val="24"/>
                <w:szCs w:val="24"/>
                <w:highlight w:val="none"/>
              </w:rPr>
              <w:t>注：满足招标文件要求且投标报价最低的投标报价为评标基准价。</w:t>
            </w:r>
          </w:p>
        </w:tc>
        <w:tc>
          <w:tcPr>
            <w:tcW w:w="656" w:type="pct"/>
            <w:tcBorders>
              <w:top w:val="single" w:color="auto" w:sz="4" w:space="0"/>
              <w:left w:val="nil"/>
              <w:bottom w:val="single" w:color="auto" w:sz="4" w:space="0"/>
              <w:right w:val="single" w:color="auto" w:sz="4" w:space="0"/>
            </w:tcBorders>
            <w:noWrap w:val="0"/>
            <w:vAlign w:val="center"/>
          </w:tcPr>
          <w:p w14:paraId="7A723A6F">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10</w:t>
            </w:r>
          </w:p>
        </w:tc>
      </w:tr>
      <w:tr w14:paraId="6667BD7D">
        <w:tblPrEx>
          <w:tblCellMar>
            <w:top w:w="0" w:type="dxa"/>
            <w:left w:w="108" w:type="dxa"/>
            <w:bottom w:w="0" w:type="dxa"/>
            <w:right w:w="108" w:type="dxa"/>
          </w:tblCellMar>
        </w:tblPrEx>
        <w:trPr>
          <w:trHeight w:val="533" w:hRule="atLeast"/>
        </w:trPr>
        <w:tc>
          <w:tcPr>
            <w:tcW w:w="4343" w:type="pct"/>
            <w:gridSpan w:val="3"/>
            <w:tcBorders>
              <w:top w:val="single" w:color="auto" w:sz="4" w:space="0"/>
              <w:left w:val="single" w:color="auto" w:sz="4" w:space="0"/>
              <w:bottom w:val="nil"/>
              <w:right w:val="single" w:color="auto" w:sz="4" w:space="0"/>
            </w:tcBorders>
            <w:noWrap w:val="0"/>
            <w:vAlign w:val="center"/>
          </w:tcPr>
          <w:p w14:paraId="66301E4A">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第二部分 客观分（40分）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1889D05A">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分值</w:t>
            </w:r>
          </w:p>
        </w:tc>
      </w:tr>
      <w:tr w14:paraId="18CB089F">
        <w:tblPrEx>
          <w:tblCellMar>
            <w:top w:w="0" w:type="dxa"/>
            <w:left w:w="108" w:type="dxa"/>
            <w:bottom w:w="0" w:type="dxa"/>
            <w:right w:w="108" w:type="dxa"/>
          </w:tblCellMar>
        </w:tblPrEx>
        <w:trPr>
          <w:trHeight w:val="4763"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293E88AE">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1</w:t>
            </w:r>
          </w:p>
        </w:tc>
        <w:tc>
          <w:tcPr>
            <w:tcW w:w="718" w:type="pct"/>
            <w:tcBorders>
              <w:top w:val="single" w:color="auto" w:sz="4" w:space="0"/>
              <w:left w:val="nil"/>
              <w:bottom w:val="single" w:color="auto" w:sz="4" w:space="0"/>
              <w:right w:val="single" w:color="auto" w:sz="4" w:space="0"/>
            </w:tcBorders>
            <w:noWrap w:val="0"/>
            <w:vAlign w:val="center"/>
          </w:tcPr>
          <w:p w14:paraId="08ACB656">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投标人业绩</w:t>
            </w:r>
          </w:p>
        </w:tc>
        <w:tc>
          <w:tcPr>
            <w:tcW w:w="3339" w:type="pct"/>
            <w:tcBorders>
              <w:top w:val="single" w:color="auto" w:sz="4" w:space="0"/>
              <w:left w:val="nil"/>
              <w:bottom w:val="single" w:color="auto" w:sz="4" w:space="0"/>
              <w:right w:val="single" w:color="auto" w:sz="4" w:space="0"/>
            </w:tcBorders>
            <w:noWrap w:val="0"/>
            <w:vAlign w:val="center"/>
          </w:tcPr>
          <w:p w14:paraId="40824117">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完全按照以下要求提供投标人曾实施的车辆保养维修服务业绩，提供的证明材料均不得遮挡涂黑，否则不予认定加分。</w:t>
            </w:r>
          </w:p>
          <w:p w14:paraId="589FE51B">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A、投标人提供合同复印件并加盖公章（合同签订时间为</w:t>
            </w:r>
            <w:r>
              <w:rPr>
                <w:rFonts w:hint="eastAsia" w:ascii="宋体" w:hAnsi="宋体" w:eastAsia="宋体" w:cs="宋体"/>
                <w:color w:val="000000"/>
                <w:kern w:val="0"/>
                <w:sz w:val="24"/>
                <w:szCs w:val="24"/>
                <w:highlight w:val="none"/>
              </w:rPr>
              <w:t>20</w:t>
            </w:r>
            <w:r>
              <w:rPr>
                <w:rFonts w:ascii="宋体" w:hAnsi="宋体" w:eastAsia="宋体" w:cs="宋体"/>
                <w:color w:val="000000"/>
                <w:kern w:val="0"/>
                <w:sz w:val="24"/>
                <w:szCs w:val="24"/>
                <w:highlight w:val="none"/>
              </w:rPr>
              <w:t>2</w:t>
            </w:r>
            <w:r>
              <w:rPr>
                <w:rFonts w:hint="eastAsia" w:ascii="宋体" w:hAnsi="宋体" w:eastAsia="宋体" w:cs="宋体"/>
                <w:color w:val="000000"/>
                <w:kern w:val="0"/>
                <w:sz w:val="24"/>
                <w:szCs w:val="24"/>
                <w:highlight w:val="none"/>
                <w:lang w:val="en-US" w:eastAsia="zh-CN"/>
              </w:rPr>
              <w:t>3</w:t>
            </w:r>
            <w:r>
              <w:rPr>
                <w:rFonts w:hint="eastAsia" w:ascii="宋体" w:hAnsi="宋体" w:eastAsia="宋体" w:cs="宋体"/>
                <w:color w:val="000000"/>
                <w:kern w:val="0"/>
                <w:sz w:val="24"/>
                <w:szCs w:val="24"/>
                <w:highlight w:val="none"/>
              </w:rPr>
              <w:t>年1月1日至开标日</w:t>
            </w:r>
            <w:r>
              <w:rPr>
                <w:rFonts w:hint="eastAsia" w:ascii="宋体" w:hAnsi="宋体" w:eastAsia="宋体" w:cs="宋体"/>
                <w:color w:val="000000"/>
                <w:kern w:val="0"/>
                <w:sz w:val="24"/>
                <w:szCs w:val="24"/>
                <w:highlight w:val="none"/>
                <w:lang w:eastAsia="zh-CN"/>
              </w:rPr>
              <w:t>以内的合同，同一单位的算一份</w:t>
            </w:r>
            <w:r>
              <w:rPr>
                <w:rFonts w:hint="eastAsia" w:ascii="宋体" w:hAnsi="宋体" w:eastAsia="宋体" w:cs="宋体"/>
                <w:color w:val="000000"/>
                <w:kern w:val="0"/>
                <w:sz w:val="24"/>
                <w:szCs w:val="24"/>
                <w:highlight w:val="none"/>
                <w:lang w:val="en-US" w:eastAsia="zh-CN"/>
              </w:rPr>
              <w:t>业绩</w:t>
            </w:r>
            <w:r>
              <w:rPr>
                <w:rFonts w:hint="eastAsia" w:ascii="宋体" w:hAnsi="宋体" w:eastAsia="宋体" w:cs="宋体"/>
                <w:color w:val="000000"/>
                <w:kern w:val="0"/>
                <w:sz w:val="24"/>
                <w:szCs w:val="24"/>
                <w:highlight w:val="none"/>
              </w:rPr>
              <w:t>），</w:t>
            </w:r>
            <w:r>
              <w:rPr>
                <w:rFonts w:hint="eastAsia" w:ascii="宋体" w:hAnsi="宋体" w:eastAsia="宋体" w:cs="宋体"/>
                <w:kern w:val="0"/>
                <w:sz w:val="24"/>
                <w:szCs w:val="24"/>
                <w:highlight w:val="none"/>
              </w:rPr>
              <w:t>合同内容包括合同金额、甲乙双方名称及盖章、服务内容，</w:t>
            </w:r>
            <w:r>
              <w:rPr>
                <w:rFonts w:hint="eastAsia" w:ascii="宋体" w:hAnsi="宋体" w:eastAsia="宋体" w:cs="宋体"/>
                <w:bCs/>
                <w:sz w:val="24"/>
                <w:szCs w:val="24"/>
                <w:highlight w:val="none"/>
              </w:rPr>
              <w:t>合同签订日期</w:t>
            </w:r>
            <w:r>
              <w:rPr>
                <w:rFonts w:hint="eastAsia" w:ascii="宋体" w:hAnsi="宋体" w:eastAsia="宋体" w:cs="宋体"/>
                <w:kern w:val="0"/>
                <w:sz w:val="24"/>
                <w:szCs w:val="24"/>
                <w:highlight w:val="none"/>
              </w:rPr>
              <w:t>。</w:t>
            </w:r>
          </w:p>
          <w:p w14:paraId="00BE7680">
            <w:pPr>
              <w:widowControl/>
              <w:spacing w:line="400" w:lineRule="exact"/>
              <w:rPr>
                <w:rFonts w:ascii="宋体" w:hAnsi="宋体" w:eastAsia="宋体" w:cs="宋体"/>
                <w:kern w:val="0"/>
                <w:sz w:val="24"/>
                <w:szCs w:val="24"/>
                <w:highlight w:val="none"/>
              </w:rPr>
            </w:pPr>
            <w:r>
              <w:rPr>
                <w:rFonts w:ascii="宋体" w:hAnsi="宋体" w:eastAsia="宋体" w:cs="宋体"/>
                <w:kern w:val="0"/>
                <w:sz w:val="24"/>
                <w:szCs w:val="24"/>
                <w:highlight w:val="none"/>
              </w:rPr>
              <w:t>B</w:t>
            </w:r>
            <w:r>
              <w:rPr>
                <w:rFonts w:hint="eastAsia" w:ascii="宋体" w:hAnsi="宋体" w:eastAsia="宋体" w:cs="宋体"/>
                <w:kern w:val="0"/>
                <w:sz w:val="24"/>
                <w:szCs w:val="24"/>
                <w:highlight w:val="none"/>
              </w:rPr>
              <w:t>、上述合同履行良好的相关证明材料复印件并加盖公章。</w:t>
            </w:r>
          </w:p>
          <w:p w14:paraId="2D291071">
            <w:pPr>
              <w:widowControl/>
              <w:spacing w:line="400" w:lineRule="exact"/>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按上述要求</w:t>
            </w:r>
            <w:r>
              <w:rPr>
                <w:rFonts w:hint="eastAsia" w:ascii="宋体" w:hAnsi="宋体" w:eastAsia="宋体" w:cs="宋体"/>
                <w:sz w:val="24"/>
                <w:szCs w:val="24"/>
                <w:highlight w:val="none"/>
                <w:lang w:val="en-US" w:eastAsia="zh-CN"/>
              </w:rPr>
              <w:t>必须</w:t>
            </w:r>
            <w:r>
              <w:rPr>
                <w:rFonts w:hint="eastAsia" w:ascii="宋体" w:hAnsi="宋体" w:eastAsia="宋体" w:cs="宋体"/>
                <w:sz w:val="24"/>
                <w:szCs w:val="24"/>
                <w:highlight w:val="none"/>
              </w:rPr>
              <w:t>同时提供A、B两项清晰可辨认的证明材料，每提供一套得2分，最高得4分。</w:t>
            </w:r>
          </w:p>
        </w:tc>
        <w:tc>
          <w:tcPr>
            <w:tcW w:w="656" w:type="pct"/>
            <w:tcBorders>
              <w:top w:val="single" w:color="auto" w:sz="4" w:space="0"/>
              <w:left w:val="nil"/>
              <w:bottom w:val="single" w:color="auto" w:sz="4" w:space="0"/>
              <w:right w:val="single" w:color="auto" w:sz="4" w:space="0"/>
            </w:tcBorders>
            <w:noWrap w:val="0"/>
            <w:vAlign w:val="center"/>
          </w:tcPr>
          <w:p w14:paraId="1217AD5F">
            <w:pPr>
              <w:widowControl/>
              <w:jc w:val="center"/>
              <w:rPr>
                <w:rFonts w:ascii="宋体" w:hAnsi="宋体" w:eastAsia="宋体" w:cs="宋体"/>
                <w:sz w:val="24"/>
                <w:szCs w:val="24"/>
                <w:highlight w:val="none"/>
              </w:rPr>
            </w:pPr>
            <w:r>
              <w:rPr>
                <w:rFonts w:ascii="宋体" w:hAnsi="宋体" w:eastAsia="宋体" w:cs="宋体"/>
                <w:kern w:val="0"/>
                <w:sz w:val="24"/>
                <w:szCs w:val="24"/>
                <w:highlight w:val="none"/>
              </w:rPr>
              <w:t>4</w:t>
            </w:r>
          </w:p>
        </w:tc>
      </w:tr>
      <w:tr w14:paraId="3F4D7838">
        <w:tblPrEx>
          <w:tblCellMar>
            <w:top w:w="0" w:type="dxa"/>
            <w:left w:w="108" w:type="dxa"/>
            <w:bottom w:w="0" w:type="dxa"/>
            <w:right w:w="108" w:type="dxa"/>
          </w:tblCellMar>
        </w:tblPrEx>
        <w:trPr>
          <w:trHeight w:val="5624"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2DC74340">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2</w:t>
            </w:r>
          </w:p>
        </w:tc>
        <w:tc>
          <w:tcPr>
            <w:tcW w:w="718" w:type="pct"/>
            <w:tcBorders>
              <w:top w:val="single" w:color="auto" w:sz="4" w:space="0"/>
              <w:left w:val="nil"/>
              <w:bottom w:val="single" w:color="auto" w:sz="4" w:space="0"/>
              <w:right w:val="single" w:color="auto" w:sz="4" w:space="0"/>
            </w:tcBorders>
            <w:noWrap w:val="0"/>
            <w:vAlign w:val="center"/>
          </w:tcPr>
          <w:p w14:paraId="399C61FE">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投标人维修便捷服务评价</w:t>
            </w:r>
          </w:p>
        </w:tc>
        <w:tc>
          <w:tcPr>
            <w:tcW w:w="3339" w:type="pct"/>
            <w:tcBorders>
              <w:top w:val="single" w:color="auto" w:sz="4" w:space="0"/>
              <w:left w:val="nil"/>
              <w:bottom w:val="single" w:color="auto" w:sz="4" w:space="0"/>
              <w:right w:val="single" w:color="auto" w:sz="4" w:space="0"/>
            </w:tcBorders>
            <w:noWrap w:val="0"/>
            <w:vAlign w:val="center"/>
          </w:tcPr>
          <w:p w14:paraId="693A1F2A">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投标人提供维修服务地点与采购人车辆维修单位地点的机动车驾车行驶时间显示图（提供百度地图或高德地图显示的路线导航时间截图），以行驶时间计算得分，否则不予认定给分：</w:t>
            </w:r>
          </w:p>
          <w:p w14:paraId="1BEFA29C">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行驶时间小于等于</w:t>
            </w:r>
            <w:r>
              <w:rPr>
                <w:rFonts w:hint="eastAsia" w:ascii="宋体" w:hAnsi="宋体" w:eastAsia="宋体" w:cs="宋体"/>
                <w:kern w:val="0"/>
                <w:sz w:val="24"/>
                <w:szCs w:val="24"/>
                <w:highlight w:val="none"/>
                <w:lang w:val="en-US" w:eastAsia="zh-CN"/>
              </w:rPr>
              <w:t>1</w:t>
            </w:r>
            <w:r>
              <w:rPr>
                <w:rFonts w:hint="eastAsia" w:ascii="宋体" w:hAnsi="宋体" w:eastAsia="宋体" w:cs="宋体"/>
                <w:kern w:val="0"/>
                <w:sz w:val="24"/>
                <w:szCs w:val="24"/>
                <w:highlight w:val="none"/>
              </w:rPr>
              <w:t>0分钟，得5分；</w:t>
            </w:r>
          </w:p>
          <w:p w14:paraId="7FF2B6AF">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行驶时间大于</w:t>
            </w:r>
            <w:r>
              <w:rPr>
                <w:rFonts w:hint="eastAsia" w:ascii="宋体" w:hAnsi="宋体" w:eastAsia="宋体" w:cs="宋体"/>
                <w:kern w:val="0"/>
                <w:sz w:val="24"/>
                <w:szCs w:val="24"/>
                <w:highlight w:val="none"/>
                <w:lang w:val="en-US" w:eastAsia="zh-CN"/>
              </w:rPr>
              <w:t>1</w:t>
            </w:r>
            <w:r>
              <w:rPr>
                <w:rFonts w:hint="eastAsia" w:ascii="宋体" w:hAnsi="宋体" w:eastAsia="宋体" w:cs="宋体"/>
                <w:kern w:val="0"/>
                <w:sz w:val="24"/>
                <w:szCs w:val="24"/>
                <w:highlight w:val="none"/>
              </w:rPr>
              <w:t>0分钟，小于等于40分钟，得</w:t>
            </w:r>
            <w:r>
              <w:rPr>
                <w:rFonts w:hint="eastAsia" w:ascii="宋体" w:hAnsi="宋体" w:eastAsia="宋体" w:cs="宋体"/>
                <w:kern w:val="0"/>
                <w:sz w:val="24"/>
                <w:szCs w:val="24"/>
                <w:highlight w:val="none"/>
                <w:lang w:val="en-US" w:eastAsia="zh-CN"/>
              </w:rPr>
              <w:t>2</w:t>
            </w:r>
            <w:r>
              <w:rPr>
                <w:rFonts w:hint="eastAsia" w:ascii="宋体" w:hAnsi="宋体" w:eastAsia="宋体" w:cs="宋体"/>
                <w:kern w:val="0"/>
                <w:sz w:val="24"/>
                <w:szCs w:val="24"/>
                <w:highlight w:val="none"/>
              </w:rPr>
              <w:t>分；</w:t>
            </w:r>
          </w:p>
          <w:p w14:paraId="1F12CCB2">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行驶时间大于40分钟，小于等于60分钟，得1分；</w:t>
            </w:r>
          </w:p>
          <w:p w14:paraId="5875E58D">
            <w:pPr>
              <w:widowControl/>
              <w:spacing w:line="400" w:lineRule="exact"/>
              <w:rPr>
                <w:rFonts w:ascii="宋体" w:hAnsi="宋体" w:eastAsia="宋体" w:cs="宋体"/>
                <w:kern w:val="0"/>
                <w:sz w:val="24"/>
                <w:szCs w:val="24"/>
                <w:highlight w:val="yellow"/>
              </w:rPr>
            </w:pPr>
            <w:r>
              <w:rPr>
                <w:rFonts w:hint="eastAsia" w:ascii="宋体" w:hAnsi="宋体" w:eastAsia="宋体" w:cs="宋体"/>
                <w:kern w:val="0"/>
                <w:sz w:val="24"/>
                <w:szCs w:val="24"/>
                <w:highlight w:val="none"/>
              </w:rPr>
              <w:t>其他得0分。</w:t>
            </w:r>
          </w:p>
          <w:p w14:paraId="083CA4C8">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采购人车辆维修单位地点见后附截图。</w:t>
            </w:r>
          </w:p>
          <w:p w14:paraId="75458B2B">
            <w:pPr>
              <w:widowControl/>
              <w:spacing w:line="400" w:lineRule="exact"/>
              <w:rPr>
                <w:rFonts w:ascii="宋体" w:hAnsi="宋体" w:eastAsia="宋体" w:cs="宋体"/>
                <w:sz w:val="24"/>
                <w:szCs w:val="24"/>
                <w:highlight w:val="none"/>
              </w:rPr>
            </w:pPr>
            <w:r>
              <w:rPr>
                <w:rFonts w:hint="eastAsia" w:ascii="宋体" w:hAnsi="宋体" w:eastAsia="宋体" w:cs="宋体"/>
                <w:kern w:val="0"/>
                <w:sz w:val="24"/>
                <w:szCs w:val="24"/>
                <w:highlight w:val="none"/>
              </w:rPr>
              <w:t>须提供有效期内的维修厂房和停车场的产权证明或租房、租赁合同扫描件，并提供机修车间和停车场实景照片，产权证明的所有人或租赁合同的承租人须为投标人，否则不予认定。</w:t>
            </w:r>
          </w:p>
        </w:tc>
        <w:tc>
          <w:tcPr>
            <w:tcW w:w="656" w:type="pct"/>
            <w:tcBorders>
              <w:top w:val="single" w:color="auto" w:sz="4" w:space="0"/>
              <w:left w:val="nil"/>
              <w:bottom w:val="single" w:color="auto" w:sz="4" w:space="0"/>
              <w:right w:val="single" w:color="auto" w:sz="4" w:space="0"/>
            </w:tcBorders>
            <w:noWrap w:val="0"/>
            <w:vAlign w:val="center"/>
          </w:tcPr>
          <w:p w14:paraId="5DDB47F4">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5</w:t>
            </w:r>
          </w:p>
        </w:tc>
      </w:tr>
      <w:tr w14:paraId="4962E992">
        <w:tblPrEx>
          <w:tblCellMar>
            <w:top w:w="0" w:type="dxa"/>
            <w:left w:w="108" w:type="dxa"/>
            <w:bottom w:w="0" w:type="dxa"/>
            <w:right w:w="108" w:type="dxa"/>
          </w:tblCellMar>
        </w:tblPrEx>
        <w:trPr>
          <w:trHeight w:val="5656"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0CA5268A">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3</w:t>
            </w:r>
          </w:p>
        </w:tc>
        <w:tc>
          <w:tcPr>
            <w:tcW w:w="718" w:type="pct"/>
            <w:tcBorders>
              <w:top w:val="single" w:color="auto" w:sz="4" w:space="0"/>
              <w:left w:val="nil"/>
              <w:bottom w:val="single" w:color="auto" w:sz="4" w:space="0"/>
              <w:right w:val="single" w:color="auto" w:sz="4" w:space="0"/>
            </w:tcBorders>
            <w:noWrap w:val="0"/>
            <w:vAlign w:val="center"/>
          </w:tcPr>
          <w:p w14:paraId="06FDC93E">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投标人维修设施评价</w:t>
            </w:r>
          </w:p>
        </w:tc>
        <w:tc>
          <w:tcPr>
            <w:tcW w:w="3339" w:type="pct"/>
            <w:tcBorders>
              <w:top w:val="single" w:color="auto" w:sz="4" w:space="0"/>
              <w:left w:val="nil"/>
              <w:bottom w:val="single" w:color="auto" w:sz="4" w:space="0"/>
              <w:right w:val="single" w:color="auto" w:sz="4" w:space="0"/>
            </w:tcBorders>
            <w:noWrap w:val="0"/>
            <w:vAlign w:val="center"/>
          </w:tcPr>
          <w:p w14:paraId="3A197FC7">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投标人具备4个以上汽车举升机维修工位</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lang w:val="en-US" w:eastAsia="zh-CN"/>
              </w:rPr>
              <w:t>4个汽车举升机维修工位为基础条件，不满足直接得0分</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w:t>
            </w:r>
            <w:r>
              <w:rPr>
                <w:rFonts w:hint="eastAsia" w:ascii="宋体" w:hAnsi="宋体" w:eastAsia="宋体" w:cs="宋体"/>
                <w:kern w:val="0"/>
                <w:sz w:val="24"/>
                <w:szCs w:val="24"/>
                <w:highlight w:val="none"/>
                <w:lang w:val="en-US" w:eastAsia="zh-CN"/>
              </w:rPr>
              <w:t>在具备4个汽车举升机维修工位基础上，</w:t>
            </w:r>
            <w:r>
              <w:rPr>
                <w:rFonts w:hint="eastAsia" w:ascii="宋体" w:hAnsi="宋体" w:eastAsia="宋体" w:cs="宋体"/>
                <w:sz w:val="24"/>
                <w:szCs w:val="24"/>
                <w:highlight w:val="none"/>
              </w:rPr>
              <w:t>具备10种以上维修、检测设备（包含但不限于以下设备：平衡机、抽接油机、空压机、汽车举升机、扒胎机、气缸压力表、汽车故障电脑诊断仪、空调捡漏设备、万用表、喷油嘴免拆清洗机）</w:t>
            </w:r>
            <w:r>
              <w:rPr>
                <w:rFonts w:hint="eastAsia" w:ascii="宋体" w:hAnsi="宋体" w:eastAsia="宋体" w:cs="宋体"/>
                <w:kern w:val="0"/>
                <w:sz w:val="24"/>
                <w:szCs w:val="24"/>
                <w:highlight w:val="none"/>
              </w:rPr>
              <w:t>提供整体及局部维修工位实地照片，照片须体现整体工位分布和局部工位特写。提供现场设备照片。每提供一种设备证明材料得</w:t>
            </w:r>
            <w:r>
              <w:rPr>
                <w:rFonts w:hint="eastAsia" w:ascii="宋体" w:hAnsi="宋体" w:eastAsia="宋体" w:cs="宋体"/>
                <w:kern w:val="0"/>
                <w:sz w:val="24"/>
                <w:szCs w:val="24"/>
                <w:highlight w:val="none"/>
                <w:lang w:val="en-US" w:eastAsia="zh-CN"/>
              </w:rPr>
              <w:t>1</w:t>
            </w:r>
            <w:r>
              <w:rPr>
                <w:rFonts w:hint="eastAsia" w:ascii="宋体" w:hAnsi="宋体" w:eastAsia="宋体" w:cs="宋体"/>
                <w:kern w:val="0"/>
                <w:sz w:val="24"/>
                <w:szCs w:val="24"/>
                <w:highlight w:val="none"/>
              </w:rPr>
              <w:t>分，最高</w:t>
            </w:r>
            <w:r>
              <w:rPr>
                <w:rFonts w:hint="eastAsia" w:ascii="宋体" w:hAnsi="宋体" w:eastAsia="宋体" w:cs="宋体"/>
                <w:kern w:val="0"/>
                <w:sz w:val="24"/>
                <w:szCs w:val="24"/>
                <w:highlight w:val="none"/>
                <w:lang w:val="en-US" w:eastAsia="zh-CN"/>
              </w:rPr>
              <w:t>10</w:t>
            </w:r>
            <w:r>
              <w:rPr>
                <w:rFonts w:hint="eastAsia" w:ascii="宋体" w:hAnsi="宋体" w:eastAsia="宋体" w:cs="宋体"/>
                <w:kern w:val="0"/>
                <w:sz w:val="24"/>
                <w:szCs w:val="24"/>
                <w:highlight w:val="none"/>
              </w:rPr>
              <w:t>分，未按照要求提供证明材料或其他，得0分。</w:t>
            </w:r>
          </w:p>
        </w:tc>
        <w:tc>
          <w:tcPr>
            <w:tcW w:w="656" w:type="pct"/>
            <w:tcBorders>
              <w:top w:val="single" w:color="auto" w:sz="4" w:space="0"/>
              <w:left w:val="nil"/>
              <w:bottom w:val="single" w:color="auto" w:sz="4" w:space="0"/>
              <w:right w:val="single" w:color="auto" w:sz="4" w:space="0"/>
            </w:tcBorders>
            <w:noWrap w:val="0"/>
            <w:vAlign w:val="center"/>
          </w:tcPr>
          <w:p w14:paraId="4C23FCCC">
            <w:pPr>
              <w:widowControl/>
              <w:jc w:val="center"/>
              <w:rPr>
                <w:rFonts w:hint="default" w:ascii="宋体" w:hAnsi="宋体" w:eastAsia="宋体" w:cs="宋体"/>
                <w:sz w:val="24"/>
                <w:szCs w:val="24"/>
                <w:highlight w:val="none"/>
                <w:lang w:val="en-US" w:eastAsia="zh-CN"/>
              </w:rPr>
            </w:pPr>
            <w:r>
              <w:rPr>
                <w:rFonts w:hint="eastAsia" w:ascii="宋体" w:hAnsi="宋体" w:eastAsia="宋体" w:cs="宋体"/>
                <w:kern w:val="0"/>
                <w:sz w:val="24"/>
                <w:szCs w:val="24"/>
                <w:highlight w:val="none"/>
                <w:lang w:val="en-US" w:eastAsia="zh-CN"/>
              </w:rPr>
              <w:t>10</w:t>
            </w:r>
          </w:p>
        </w:tc>
      </w:tr>
      <w:tr w14:paraId="4AE871E5">
        <w:tblPrEx>
          <w:tblCellMar>
            <w:top w:w="0" w:type="dxa"/>
            <w:left w:w="108" w:type="dxa"/>
            <w:bottom w:w="0" w:type="dxa"/>
            <w:right w:w="108" w:type="dxa"/>
          </w:tblCellMar>
        </w:tblPrEx>
        <w:trPr>
          <w:trHeight w:val="7424"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4D48EBD2">
            <w:pPr>
              <w:widowControl/>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4</w:t>
            </w:r>
          </w:p>
        </w:tc>
        <w:tc>
          <w:tcPr>
            <w:tcW w:w="718" w:type="pct"/>
            <w:tcBorders>
              <w:top w:val="single" w:color="auto" w:sz="4" w:space="0"/>
              <w:left w:val="nil"/>
              <w:bottom w:val="single" w:color="auto" w:sz="4" w:space="0"/>
              <w:right w:val="single" w:color="auto" w:sz="4" w:space="0"/>
            </w:tcBorders>
            <w:noWrap w:val="0"/>
            <w:vAlign w:val="center"/>
          </w:tcPr>
          <w:p w14:paraId="563495D8">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投标人服务评价</w:t>
            </w:r>
          </w:p>
        </w:tc>
        <w:tc>
          <w:tcPr>
            <w:tcW w:w="3339" w:type="pct"/>
            <w:tcBorders>
              <w:top w:val="single" w:color="auto" w:sz="4" w:space="0"/>
              <w:left w:val="nil"/>
              <w:bottom w:val="single" w:color="auto" w:sz="4" w:space="0"/>
              <w:right w:val="single" w:color="auto" w:sz="4" w:space="0"/>
            </w:tcBorders>
            <w:noWrap w:val="0"/>
            <w:vAlign w:val="top"/>
          </w:tcPr>
          <w:p w14:paraId="1661C5E4">
            <w:pPr>
              <w:widowControl/>
              <w:numPr>
                <w:ilvl w:val="0"/>
                <w:numId w:val="0"/>
              </w:numPr>
              <w:spacing w:line="400" w:lineRule="exact"/>
              <w:rPr>
                <w:rFonts w:ascii="宋体" w:hAnsi="宋体" w:eastAsia="宋体" w:cs="宋体"/>
                <w:color w:val="000000"/>
                <w:sz w:val="24"/>
                <w:szCs w:val="22"/>
                <w:highlight w:val="none"/>
              </w:rPr>
            </w:pPr>
            <w:r>
              <w:rPr>
                <w:rFonts w:hint="eastAsia" w:ascii="宋体" w:hAnsi="宋体" w:eastAsia="宋体" w:cs="宋体"/>
                <w:color w:val="000000"/>
                <w:sz w:val="24"/>
                <w:szCs w:val="22"/>
                <w:highlight w:val="none"/>
              </w:rPr>
              <w:t>（1）投标人为提供优质服务，便于采购人监督，车辆维修车间必须安装监控系统，同时向采购人提供随时查看监控录像的方式，监控探头同步收集图像和声音做到无死角覆盖，确保监控回放时间不小于3个月。提供</w:t>
            </w:r>
            <w:r>
              <w:rPr>
                <w:rFonts w:hint="eastAsia" w:ascii="宋体" w:hAnsi="宋体" w:eastAsia="宋体" w:cs="宋体"/>
                <w:color w:val="000000"/>
                <w:sz w:val="24"/>
                <w:szCs w:val="22"/>
                <w:highlight w:val="none"/>
                <w:lang w:eastAsia="zh-CN"/>
              </w:rPr>
              <w:t>摄像头</w:t>
            </w:r>
            <w:r>
              <w:rPr>
                <w:rFonts w:hint="eastAsia" w:ascii="宋体" w:hAnsi="宋体" w:eastAsia="宋体" w:cs="宋体"/>
                <w:color w:val="000000"/>
                <w:sz w:val="24"/>
                <w:szCs w:val="22"/>
                <w:highlight w:val="none"/>
              </w:rPr>
              <w:t>照片</w:t>
            </w:r>
            <w:r>
              <w:rPr>
                <w:rFonts w:hint="eastAsia" w:ascii="宋体" w:hAnsi="宋体" w:eastAsia="宋体" w:cs="宋体"/>
                <w:color w:val="000000"/>
                <w:sz w:val="24"/>
                <w:szCs w:val="22"/>
                <w:highlight w:val="none"/>
                <w:lang w:eastAsia="zh-CN"/>
              </w:rPr>
              <w:t>不低于</w:t>
            </w:r>
            <w:r>
              <w:rPr>
                <w:rFonts w:hint="eastAsia" w:ascii="宋体" w:hAnsi="宋体" w:eastAsia="宋体" w:cs="宋体"/>
                <w:color w:val="000000"/>
                <w:sz w:val="24"/>
                <w:szCs w:val="22"/>
                <w:highlight w:val="none"/>
                <w:lang w:val="en-US" w:eastAsia="zh-CN"/>
              </w:rPr>
              <w:t>3个月的视频截图</w:t>
            </w:r>
            <w:r>
              <w:rPr>
                <w:rFonts w:hint="eastAsia" w:ascii="宋体" w:hAnsi="宋体" w:eastAsia="宋体" w:cs="宋体"/>
                <w:color w:val="000000"/>
                <w:sz w:val="24"/>
                <w:szCs w:val="22"/>
                <w:highlight w:val="none"/>
              </w:rPr>
              <w:t>和</w:t>
            </w:r>
            <w:r>
              <w:rPr>
                <w:rFonts w:hint="eastAsia" w:ascii="宋体" w:hAnsi="宋体" w:eastAsia="宋体" w:cs="宋体"/>
                <w:color w:val="000000"/>
                <w:sz w:val="24"/>
                <w:szCs w:val="22"/>
                <w:highlight w:val="none"/>
                <w:lang w:eastAsia="zh-CN"/>
              </w:rPr>
              <w:t>购买设备发票或施工安装合同等</w:t>
            </w:r>
            <w:r>
              <w:rPr>
                <w:rFonts w:hint="eastAsia" w:ascii="宋体" w:hAnsi="宋体" w:eastAsia="宋体" w:cs="宋体"/>
                <w:color w:val="000000"/>
                <w:sz w:val="24"/>
                <w:szCs w:val="22"/>
                <w:highlight w:val="none"/>
              </w:rPr>
              <w:t>相关证明材料并加盖公章得</w:t>
            </w:r>
            <w:r>
              <w:rPr>
                <w:rFonts w:ascii="宋体" w:hAnsi="宋体" w:eastAsia="宋体" w:cs="宋体"/>
                <w:color w:val="000000"/>
                <w:sz w:val="24"/>
                <w:szCs w:val="22"/>
                <w:highlight w:val="none"/>
              </w:rPr>
              <w:t>1</w:t>
            </w:r>
            <w:r>
              <w:rPr>
                <w:rFonts w:hint="eastAsia" w:ascii="宋体" w:hAnsi="宋体" w:eastAsia="宋体" w:cs="宋体"/>
                <w:color w:val="000000"/>
                <w:sz w:val="24"/>
                <w:szCs w:val="22"/>
                <w:highlight w:val="none"/>
              </w:rPr>
              <w:t>分。</w:t>
            </w:r>
          </w:p>
          <w:p w14:paraId="4C09D349">
            <w:pPr>
              <w:widowControl/>
              <w:numPr>
                <w:ilvl w:val="0"/>
                <w:numId w:val="0"/>
              </w:numPr>
              <w:spacing w:line="400" w:lineRule="exact"/>
              <w:rPr>
                <w:rFonts w:ascii="宋体" w:hAnsi="宋体" w:eastAsia="宋体" w:cs="宋体"/>
                <w:color w:val="000000"/>
                <w:kern w:val="0"/>
                <w:sz w:val="24"/>
                <w:szCs w:val="24"/>
                <w:highlight w:val="none"/>
              </w:rPr>
            </w:pPr>
            <w:r>
              <w:rPr>
                <w:rFonts w:hint="eastAsia" w:ascii="宋体" w:hAnsi="宋体" w:eastAsia="宋体" w:cs="宋体"/>
                <w:color w:val="000000"/>
                <w:sz w:val="24"/>
                <w:szCs w:val="22"/>
                <w:highlight w:val="none"/>
              </w:rPr>
              <w:t>（2）投标人所提供的车辆停泊场所必须安装监控系统，监控探头同步收集图像和声音做到无死角覆盖，确保监控回放时间不小于3个月。提供</w:t>
            </w:r>
            <w:r>
              <w:rPr>
                <w:rFonts w:hint="eastAsia" w:ascii="宋体" w:hAnsi="宋体" w:eastAsia="宋体" w:cs="宋体"/>
                <w:color w:val="000000"/>
                <w:sz w:val="24"/>
                <w:szCs w:val="22"/>
                <w:highlight w:val="none"/>
                <w:lang w:eastAsia="zh-CN"/>
              </w:rPr>
              <w:t>摄像头</w:t>
            </w:r>
            <w:r>
              <w:rPr>
                <w:rFonts w:hint="eastAsia" w:ascii="宋体" w:hAnsi="宋体" w:eastAsia="宋体" w:cs="宋体"/>
                <w:color w:val="000000"/>
                <w:sz w:val="24"/>
                <w:szCs w:val="22"/>
                <w:highlight w:val="none"/>
              </w:rPr>
              <w:t>照片</w:t>
            </w:r>
            <w:r>
              <w:rPr>
                <w:rFonts w:hint="eastAsia" w:ascii="宋体" w:hAnsi="宋体" w:eastAsia="宋体" w:cs="宋体"/>
                <w:color w:val="000000"/>
                <w:sz w:val="24"/>
                <w:szCs w:val="22"/>
                <w:highlight w:val="none"/>
                <w:lang w:eastAsia="zh-CN"/>
              </w:rPr>
              <w:t>不低于</w:t>
            </w:r>
            <w:r>
              <w:rPr>
                <w:rFonts w:hint="eastAsia" w:ascii="宋体" w:hAnsi="宋体" w:eastAsia="宋体" w:cs="宋体"/>
                <w:color w:val="000000"/>
                <w:sz w:val="24"/>
                <w:szCs w:val="22"/>
                <w:highlight w:val="none"/>
                <w:lang w:val="en-US" w:eastAsia="zh-CN"/>
              </w:rPr>
              <w:t>3个月的视频截图</w:t>
            </w:r>
            <w:r>
              <w:rPr>
                <w:rFonts w:hint="eastAsia" w:ascii="宋体" w:hAnsi="宋体" w:eastAsia="宋体" w:cs="宋体"/>
                <w:color w:val="000000"/>
                <w:sz w:val="24"/>
                <w:szCs w:val="22"/>
                <w:highlight w:val="none"/>
              </w:rPr>
              <w:t>和</w:t>
            </w:r>
            <w:r>
              <w:rPr>
                <w:rFonts w:hint="eastAsia" w:ascii="宋体" w:hAnsi="宋体" w:eastAsia="宋体" w:cs="宋体"/>
                <w:color w:val="000000"/>
                <w:sz w:val="24"/>
                <w:szCs w:val="22"/>
                <w:highlight w:val="none"/>
                <w:lang w:eastAsia="zh-CN"/>
              </w:rPr>
              <w:t>购买设备发票或施工安装合同等</w:t>
            </w:r>
            <w:r>
              <w:rPr>
                <w:rFonts w:hint="eastAsia" w:ascii="宋体" w:hAnsi="宋体" w:eastAsia="宋体" w:cs="宋体"/>
                <w:color w:val="000000"/>
                <w:sz w:val="24"/>
                <w:szCs w:val="22"/>
                <w:highlight w:val="none"/>
              </w:rPr>
              <w:t>相关证明材料并加盖公章得</w:t>
            </w:r>
            <w:r>
              <w:rPr>
                <w:rFonts w:ascii="宋体" w:hAnsi="宋体" w:eastAsia="宋体" w:cs="宋体"/>
                <w:color w:val="000000"/>
                <w:sz w:val="24"/>
                <w:szCs w:val="22"/>
                <w:highlight w:val="none"/>
              </w:rPr>
              <w:t>1</w:t>
            </w:r>
            <w:r>
              <w:rPr>
                <w:rFonts w:hint="eastAsia" w:ascii="宋体" w:hAnsi="宋体" w:eastAsia="宋体" w:cs="宋体"/>
                <w:color w:val="000000"/>
                <w:sz w:val="24"/>
                <w:szCs w:val="22"/>
                <w:highlight w:val="none"/>
              </w:rPr>
              <w:t>分。</w:t>
            </w:r>
          </w:p>
          <w:p w14:paraId="575BDC13">
            <w:pPr>
              <w:widowControl/>
              <w:numPr>
                <w:ilvl w:val="0"/>
                <w:numId w:val="0"/>
              </w:numPr>
              <w:spacing w:line="400" w:lineRule="exact"/>
              <w:rPr>
                <w:rFonts w:ascii="宋体" w:hAnsi="宋体" w:eastAsia="宋体" w:cs="宋体"/>
                <w:color w:val="000000"/>
                <w:kern w:val="0"/>
                <w:sz w:val="24"/>
                <w:szCs w:val="24"/>
                <w:highlight w:val="none"/>
              </w:rPr>
            </w:pPr>
            <w:r>
              <w:rPr>
                <w:rFonts w:hint="eastAsia" w:ascii="宋体" w:hAnsi="宋体" w:eastAsia="宋体" w:cs="宋体"/>
                <w:color w:val="000000"/>
                <w:sz w:val="24"/>
                <w:szCs w:val="22"/>
                <w:highlight w:val="none"/>
              </w:rPr>
              <w:t>（3）投标人为送车维修的工作人员提供良好的休息场所及相关服务设施，提供照片并加盖公章得</w:t>
            </w:r>
            <w:r>
              <w:rPr>
                <w:rFonts w:ascii="宋体" w:hAnsi="宋体" w:eastAsia="宋体" w:cs="宋体"/>
                <w:color w:val="000000"/>
                <w:sz w:val="24"/>
                <w:szCs w:val="22"/>
                <w:highlight w:val="none"/>
              </w:rPr>
              <w:t>1</w:t>
            </w:r>
            <w:r>
              <w:rPr>
                <w:rFonts w:hint="eastAsia" w:ascii="宋体" w:hAnsi="宋体" w:eastAsia="宋体" w:cs="宋体"/>
                <w:color w:val="000000"/>
                <w:sz w:val="24"/>
                <w:szCs w:val="22"/>
                <w:highlight w:val="none"/>
              </w:rPr>
              <w:t>分。</w:t>
            </w:r>
          </w:p>
          <w:p w14:paraId="2FE4F9EC">
            <w:pPr>
              <w:widowControl/>
              <w:numPr>
                <w:ilvl w:val="0"/>
                <w:numId w:val="0"/>
              </w:numPr>
              <w:spacing w:line="400" w:lineRule="exact"/>
              <w:rPr>
                <w:rFonts w:ascii="宋体" w:hAnsi="宋体" w:eastAsia="宋体" w:cs="宋体"/>
                <w:kern w:val="0"/>
                <w:sz w:val="24"/>
                <w:szCs w:val="24"/>
                <w:highlight w:val="none"/>
              </w:rPr>
            </w:pPr>
            <w:r>
              <w:rPr>
                <w:rFonts w:hint="eastAsia" w:ascii="宋体" w:hAnsi="宋体" w:eastAsia="宋体" w:cs="宋体"/>
                <w:color w:val="000000"/>
                <w:sz w:val="24"/>
                <w:szCs w:val="22"/>
                <w:highlight w:val="none"/>
              </w:rPr>
              <w:t>（4）</w:t>
            </w:r>
            <w:r>
              <w:rPr>
                <w:rFonts w:hint="eastAsia" w:ascii="宋体" w:hAnsi="宋体" w:eastAsia="宋体" w:cs="宋体"/>
                <w:color w:val="000000"/>
                <w:kern w:val="0"/>
                <w:sz w:val="24"/>
                <w:szCs w:val="24"/>
                <w:highlight w:val="none"/>
              </w:rPr>
              <w:t>投标人在每次车辆维修服务结束后需要对维修车辆进行免费清洗,提供洗车房及洗车设备照片和</w:t>
            </w:r>
            <w:r>
              <w:rPr>
                <w:rFonts w:hint="eastAsia" w:ascii="宋体" w:hAnsi="宋体" w:eastAsia="宋体" w:cs="宋体"/>
                <w:color w:val="000000"/>
                <w:kern w:val="0"/>
                <w:sz w:val="24"/>
                <w:szCs w:val="24"/>
                <w:highlight w:val="none"/>
                <w:lang w:eastAsia="zh-CN"/>
              </w:rPr>
              <w:t>购买设备发票等</w:t>
            </w:r>
            <w:r>
              <w:rPr>
                <w:rFonts w:hint="eastAsia" w:ascii="宋体" w:hAnsi="宋体" w:eastAsia="宋体" w:cs="宋体"/>
                <w:color w:val="000000"/>
                <w:kern w:val="0"/>
                <w:sz w:val="24"/>
                <w:szCs w:val="24"/>
                <w:highlight w:val="none"/>
              </w:rPr>
              <w:t>相关证明材料并加盖公章得2分。</w:t>
            </w:r>
          </w:p>
        </w:tc>
        <w:tc>
          <w:tcPr>
            <w:tcW w:w="656" w:type="pct"/>
            <w:tcBorders>
              <w:top w:val="single" w:color="auto" w:sz="4" w:space="0"/>
              <w:left w:val="nil"/>
              <w:bottom w:val="single" w:color="auto" w:sz="4" w:space="0"/>
              <w:right w:val="single" w:color="auto" w:sz="4" w:space="0"/>
            </w:tcBorders>
            <w:noWrap w:val="0"/>
            <w:vAlign w:val="center"/>
          </w:tcPr>
          <w:p w14:paraId="0587BB40">
            <w:pPr>
              <w:widowControl/>
              <w:jc w:val="center"/>
              <w:rPr>
                <w:rFonts w:ascii="宋体" w:hAnsi="宋体" w:eastAsia="宋体" w:cs="宋体"/>
                <w:kern w:val="0"/>
                <w:sz w:val="24"/>
                <w:szCs w:val="24"/>
                <w:highlight w:val="none"/>
              </w:rPr>
            </w:pPr>
            <w:r>
              <w:rPr>
                <w:rFonts w:ascii="宋体" w:hAnsi="宋体" w:eastAsia="宋体" w:cs="宋体"/>
                <w:kern w:val="0"/>
                <w:sz w:val="24"/>
                <w:szCs w:val="24"/>
                <w:highlight w:val="none"/>
              </w:rPr>
              <w:t>5</w:t>
            </w:r>
          </w:p>
        </w:tc>
      </w:tr>
      <w:tr w14:paraId="039CD477">
        <w:tblPrEx>
          <w:tblCellMar>
            <w:top w:w="0" w:type="dxa"/>
            <w:left w:w="108" w:type="dxa"/>
            <w:bottom w:w="0" w:type="dxa"/>
            <w:right w:w="108" w:type="dxa"/>
          </w:tblCellMar>
        </w:tblPrEx>
        <w:trPr>
          <w:trHeight w:val="5625"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6C82B33D">
            <w:pPr>
              <w:widowControl/>
              <w:jc w:val="center"/>
              <w:rPr>
                <w:rFonts w:ascii="宋体" w:hAnsi="宋体" w:eastAsia="宋体" w:cs="宋体"/>
                <w:kern w:val="0"/>
                <w:sz w:val="24"/>
                <w:szCs w:val="24"/>
                <w:highlight w:val="none"/>
              </w:rPr>
            </w:pPr>
            <w:r>
              <w:rPr>
                <w:rFonts w:ascii="宋体" w:hAnsi="宋体" w:eastAsia="宋体" w:cs="宋体"/>
                <w:kern w:val="0"/>
                <w:sz w:val="24"/>
                <w:szCs w:val="24"/>
                <w:highlight w:val="none"/>
              </w:rPr>
              <w:t>5</w:t>
            </w:r>
          </w:p>
        </w:tc>
        <w:tc>
          <w:tcPr>
            <w:tcW w:w="718" w:type="pct"/>
            <w:tcBorders>
              <w:top w:val="single" w:color="auto" w:sz="4" w:space="0"/>
              <w:left w:val="nil"/>
              <w:bottom w:val="single" w:color="auto" w:sz="4" w:space="0"/>
              <w:right w:val="single" w:color="auto" w:sz="4" w:space="0"/>
            </w:tcBorders>
            <w:noWrap w:val="0"/>
            <w:vAlign w:val="center"/>
          </w:tcPr>
          <w:p w14:paraId="3339DCBB">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投标人救援车辆评价</w:t>
            </w:r>
          </w:p>
        </w:tc>
        <w:tc>
          <w:tcPr>
            <w:tcW w:w="3339" w:type="pct"/>
            <w:tcBorders>
              <w:top w:val="single" w:color="auto" w:sz="4" w:space="0"/>
              <w:left w:val="nil"/>
              <w:bottom w:val="single" w:color="auto" w:sz="4" w:space="0"/>
              <w:right w:val="single" w:color="auto" w:sz="4" w:space="0"/>
            </w:tcBorders>
            <w:noWrap w:val="0"/>
            <w:vAlign w:val="center"/>
          </w:tcPr>
          <w:p w14:paraId="7ED6518A">
            <w:pPr>
              <w:adjustRightInd w:val="0"/>
              <w:snapToGrid w:val="0"/>
              <w:spacing w:line="360" w:lineRule="auto"/>
              <w:jc w:val="both"/>
              <w:rPr>
                <w:rFonts w:hint="default" w:ascii="Calibri" w:hAnsi="Calibri" w:eastAsia="宋体" w:cs="Times New Roman"/>
                <w:color w:val="000000"/>
                <w:szCs w:val="24"/>
                <w:highlight w:val="none"/>
                <w:lang w:val="en-US" w:eastAsia="zh-CN"/>
              </w:rPr>
            </w:pPr>
            <w:r>
              <w:rPr>
                <w:rFonts w:hint="eastAsia" w:ascii="宋体" w:hAnsi="宋体" w:eastAsia="宋体" w:cs="宋体"/>
                <w:kern w:val="0"/>
                <w:sz w:val="24"/>
                <w:szCs w:val="24"/>
                <w:highlight w:val="none"/>
              </w:rPr>
              <w:t>自有车辆：提供机动车行驶证及机动车登记证书（至少包括：注册登记摘要登记信息栏、转移摘要登记信息栏、注册机动车登记信息栏）扫描件（所有人应为投标单位）；租赁车辆：提供机动车行驶证及机动车登记证书（至少包</w:t>
            </w:r>
            <w:r>
              <w:rPr>
                <w:rFonts w:hint="eastAsia" w:ascii="宋体" w:hAnsi="宋体" w:eastAsia="宋体" w:cs="宋体"/>
                <w:color w:val="000000"/>
                <w:kern w:val="0"/>
                <w:sz w:val="24"/>
                <w:szCs w:val="24"/>
                <w:highlight w:val="none"/>
              </w:rPr>
              <w:t>括：注册登记摘要登记信息栏、转移摘要登记信息栏、注册机动车登记信息栏）扫描件和租赁合同或合作协议扫描件；上述车辆须全天24小时均可在我市内合法行驶</w:t>
            </w:r>
            <w:r>
              <w:rPr>
                <w:rFonts w:hint="eastAsia" w:ascii="宋体" w:hAnsi="宋体" w:eastAsia="宋体" w:cs="宋体"/>
                <w:color w:val="000000"/>
                <w:kern w:val="0"/>
                <w:sz w:val="24"/>
                <w:szCs w:val="24"/>
                <w:highlight w:val="none"/>
                <w:lang w:eastAsia="zh-CN"/>
              </w:rPr>
              <w:t>（行驶证在年检有效期内）</w:t>
            </w:r>
            <w:r>
              <w:rPr>
                <w:rFonts w:hint="eastAsia" w:ascii="宋体" w:hAnsi="宋体" w:eastAsia="宋体" w:cs="宋体"/>
                <w:color w:val="000000"/>
                <w:kern w:val="0"/>
                <w:sz w:val="24"/>
                <w:szCs w:val="24"/>
                <w:highlight w:val="none"/>
              </w:rPr>
              <w:t>，且</w:t>
            </w:r>
            <w:r>
              <w:rPr>
                <w:rFonts w:hint="eastAsia" w:ascii="宋体" w:hAnsi="宋体" w:eastAsia="宋体" w:cs="宋体"/>
                <w:color w:val="000000"/>
                <w:kern w:val="0"/>
                <w:sz w:val="24"/>
                <w:szCs w:val="24"/>
                <w:highlight w:val="none"/>
                <w:lang w:eastAsia="zh-CN"/>
              </w:rPr>
              <w:t>具</w:t>
            </w:r>
            <w:r>
              <w:rPr>
                <w:rFonts w:hint="eastAsia" w:ascii="宋体" w:hAnsi="宋体" w:eastAsia="宋体" w:cs="宋体"/>
                <w:color w:val="000000"/>
                <w:kern w:val="0"/>
                <w:sz w:val="24"/>
                <w:szCs w:val="24"/>
                <w:highlight w:val="none"/>
              </w:rPr>
              <w:t>有牵引</w:t>
            </w:r>
            <w:r>
              <w:rPr>
                <w:rFonts w:hint="eastAsia" w:ascii="宋体" w:hAnsi="宋体" w:eastAsia="宋体" w:cs="宋体"/>
                <w:color w:val="000000"/>
                <w:kern w:val="0"/>
                <w:sz w:val="24"/>
                <w:szCs w:val="24"/>
                <w:highlight w:val="none"/>
                <w:lang w:eastAsia="zh-CN"/>
              </w:rPr>
              <w:t>托运功能的</w:t>
            </w:r>
            <w:r>
              <w:rPr>
                <w:rFonts w:hint="eastAsia" w:ascii="宋体" w:hAnsi="宋体" w:eastAsia="宋体" w:cs="宋体"/>
                <w:color w:val="000000"/>
                <w:kern w:val="0"/>
                <w:sz w:val="24"/>
                <w:szCs w:val="24"/>
                <w:highlight w:val="none"/>
              </w:rPr>
              <w:t>车</w:t>
            </w:r>
            <w:r>
              <w:rPr>
                <w:rFonts w:hint="eastAsia" w:ascii="宋体" w:hAnsi="宋体" w:eastAsia="宋体" w:cs="宋体"/>
                <w:color w:val="000000"/>
                <w:kern w:val="0"/>
                <w:sz w:val="24"/>
                <w:szCs w:val="24"/>
                <w:highlight w:val="none"/>
                <w:lang w:eastAsia="zh-CN"/>
              </w:rPr>
              <w:t>辆，</w:t>
            </w:r>
            <w:r>
              <w:rPr>
                <w:rFonts w:hint="eastAsia" w:ascii="宋体" w:hAnsi="宋体" w:eastAsia="宋体" w:cs="宋体"/>
                <w:color w:val="000000"/>
                <w:kern w:val="0"/>
                <w:sz w:val="24"/>
                <w:szCs w:val="24"/>
                <w:highlight w:val="none"/>
              </w:rPr>
              <w:t>运送维修车辆，否则不予认定得分。</w:t>
            </w:r>
          </w:p>
          <w:p w14:paraId="00FBF843">
            <w:pPr>
              <w:widowControl/>
              <w:adjustRightInd w:val="0"/>
              <w:snapToGrid w:val="0"/>
              <w:spacing w:line="360" w:lineRule="auto"/>
              <w:jc w:val="both"/>
              <w:rPr>
                <w:rFonts w:ascii="宋体" w:hAnsi="宋体" w:eastAsia="宋体" w:cs="宋体"/>
                <w:kern w:val="0"/>
                <w:sz w:val="24"/>
                <w:szCs w:val="24"/>
                <w:highlight w:val="none"/>
              </w:rPr>
            </w:pPr>
            <w:r>
              <w:rPr>
                <w:rFonts w:hint="eastAsia" w:ascii="宋体" w:hAnsi="宋体" w:eastAsia="宋体" w:cs="宋体"/>
                <w:color w:val="000000"/>
                <w:kern w:val="0"/>
                <w:sz w:val="24"/>
                <w:szCs w:val="24"/>
                <w:highlight w:val="none"/>
              </w:rPr>
              <w:t>提供1个合格的车辆证明材料得</w:t>
            </w:r>
            <w:r>
              <w:rPr>
                <w:rFonts w:ascii="宋体" w:hAnsi="宋体" w:eastAsia="宋体" w:cs="宋体"/>
                <w:color w:val="000000"/>
                <w:kern w:val="0"/>
                <w:sz w:val="24"/>
                <w:szCs w:val="24"/>
                <w:highlight w:val="none"/>
              </w:rPr>
              <w:t>2</w:t>
            </w:r>
            <w:r>
              <w:rPr>
                <w:rFonts w:hint="eastAsia" w:ascii="宋体" w:hAnsi="宋体" w:eastAsia="宋体" w:cs="宋体"/>
                <w:color w:val="000000"/>
                <w:kern w:val="0"/>
                <w:sz w:val="24"/>
                <w:szCs w:val="24"/>
                <w:highlight w:val="none"/>
              </w:rPr>
              <w:t>分。</w:t>
            </w:r>
          </w:p>
        </w:tc>
        <w:tc>
          <w:tcPr>
            <w:tcW w:w="656" w:type="pct"/>
            <w:tcBorders>
              <w:top w:val="single" w:color="auto" w:sz="4" w:space="0"/>
              <w:left w:val="nil"/>
              <w:bottom w:val="single" w:color="auto" w:sz="4" w:space="0"/>
              <w:right w:val="single" w:color="auto" w:sz="4" w:space="0"/>
            </w:tcBorders>
            <w:noWrap w:val="0"/>
            <w:vAlign w:val="center"/>
          </w:tcPr>
          <w:p w14:paraId="231A7ED3">
            <w:pPr>
              <w:widowControl/>
              <w:jc w:val="center"/>
              <w:rPr>
                <w:rFonts w:ascii="宋体" w:hAnsi="宋体" w:eastAsia="宋体" w:cs="宋体"/>
                <w:kern w:val="0"/>
                <w:sz w:val="24"/>
                <w:szCs w:val="24"/>
                <w:highlight w:val="none"/>
              </w:rPr>
            </w:pPr>
            <w:r>
              <w:rPr>
                <w:rFonts w:ascii="宋体" w:hAnsi="宋体" w:eastAsia="宋体" w:cs="宋体"/>
                <w:kern w:val="0"/>
                <w:sz w:val="24"/>
                <w:szCs w:val="24"/>
                <w:highlight w:val="none"/>
              </w:rPr>
              <w:t>2</w:t>
            </w:r>
          </w:p>
        </w:tc>
      </w:tr>
      <w:tr w14:paraId="5B9849B2">
        <w:tblPrEx>
          <w:tblCellMar>
            <w:top w:w="0" w:type="dxa"/>
            <w:left w:w="108" w:type="dxa"/>
            <w:bottom w:w="0" w:type="dxa"/>
            <w:right w:w="108" w:type="dxa"/>
          </w:tblCellMar>
        </w:tblPrEx>
        <w:trPr>
          <w:trHeight w:val="1545"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00C5AA59">
            <w:pPr>
              <w:widowControl/>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6</w:t>
            </w:r>
          </w:p>
        </w:tc>
        <w:tc>
          <w:tcPr>
            <w:tcW w:w="718" w:type="pct"/>
            <w:tcBorders>
              <w:top w:val="single" w:color="auto" w:sz="4" w:space="0"/>
              <w:left w:val="nil"/>
              <w:bottom w:val="single" w:color="auto" w:sz="4" w:space="0"/>
              <w:right w:val="single" w:color="auto" w:sz="4" w:space="0"/>
            </w:tcBorders>
            <w:noWrap w:val="0"/>
            <w:vAlign w:val="center"/>
          </w:tcPr>
          <w:p w14:paraId="6B0F5B25">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投标人拟投入维修人员评价</w:t>
            </w:r>
          </w:p>
        </w:tc>
        <w:tc>
          <w:tcPr>
            <w:tcW w:w="3339" w:type="pct"/>
            <w:tcBorders>
              <w:top w:val="single" w:color="auto" w:sz="4" w:space="0"/>
              <w:left w:val="nil"/>
              <w:bottom w:val="single" w:color="auto" w:sz="4" w:space="0"/>
              <w:right w:val="single" w:color="auto" w:sz="4" w:space="0"/>
            </w:tcBorders>
            <w:noWrap w:val="0"/>
            <w:vAlign w:val="center"/>
          </w:tcPr>
          <w:p w14:paraId="619C10E6">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提供拟投入维修人员的《职业资格证书（汽车维修工）》扫描件，每个合格的扫描件得</w:t>
            </w:r>
            <w:r>
              <w:rPr>
                <w:rFonts w:hint="eastAsia" w:ascii="宋体" w:hAnsi="宋体" w:cs="宋体"/>
                <w:kern w:val="0"/>
                <w:sz w:val="24"/>
                <w:szCs w:val="24"/>
                <w:highlight w:val="none"/>
                <w:lang w:val="en-US" w:eastAsia="zh-CN"/>
              </w:rPr>
              <w:t>2</w:t>
            </w:r>
            <w:r>
              <w:rPr>
                <w:rFonts w:hint="eastAsia" w:ascii="宋体" w:hAnsi="宋体" w:eastAsia="宋体" w:cs="宋体"/>
                <w:kern w:val="0"/>
                <w:sz w:val="24"/>
                <w:szCs w:val="24"/>
                <w:highlight w:val="none"/>
              </w:rPr>
              <w:t>分，最多8分</w:t>
            </w:r>
          </w:p>
        </w:tc>
        <w:tc>
          <w:tcPr>
            <w:tcW w:w="656" w:type="pct"/>
            <w:tcBorders>
              <w:top w:val="single" w:color="auto" w:sz="4" w:space="0"/>
              <w:left w:val="nil"/>
              <w:bottom w:val="single" w:color="auto" w:sz="4" w:space="0"/>
              <w:right w:val="single" w:color="auto" w:sz="4" w:space="0"/>
            </w:tcBorders>
            <w:noWrap w:val="0"/>
            <w:vAlign w:val="center"/>
          </w:tcPr>
          <w:p w14:paraId="2D2B5F11">
            <w:pPr>
              <w:widowControl/>
              <w:jc w:val="center"/>
              <w:rPr>
                <w:rFonts w:ascii="宋体" w:hAnsi="宋体" w:eastAsia="宋体" w:cs="宋体"/>
                <w:sz w:val="24"/>
                <w:szCs w:val="24"/>
                <w:highlight w:val="none"/>
              </w:rPr>
            </w:pPr>
            <w:r>
              <w:rPr>
                <w:rFonts w:hint="eastAsia" w:ascii="宋体" w:hAnsi="宋体" w:eastAsia="宋体" w:cs="宋体"/>
                <w:sz w:val="24"/>
                <w:szCs w:val="24"/>
                <w:highlight w:val="none"/>
              </w:rPr>
              <w:t>8</w:t>
            </w:r>
          </w:p>
        </w:tc>
      </w:tr>
      <w:tr w14:paraId="6CE66AD3">
        <w:tblPrEx>
          <w:tblCellMar>
            <w:top w:w="0" w:type="dxa"/>
            <w:left w:w="108" w:type="dxa"/>
            <w:bottom w:w="0" w:type="dxa"/>
            <w:right w:w="108" w:type="dxa"/>
          </w:tblCellMar>
        </w:tblPrEx>
        <w:trPr>
          <w:trHeight w:val="1360"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7BB9DAFF">
            <w:pPr>
              <w:widowControl/>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w:t>
            </w:r>
          </w:p>
        </w:tc>
        <w:tc>
          <w:tcPr>
            <w:tcW w:w="718" w:type="pct"/>
            <w:tcBorders>
              <w:top w:val="single" w:color="auto" w:sz="4" w:space="0"/>
              <w:left w:val="nil"/>
              <w:bottom w:val="single" w:color="auto" w:sz="4" w:space="0"/>
              <w:right w:val="single" w:color="auto" w:sz="4" w:space="0"/>
            </w:tcBorders>
            <w:noWrap w:val="0"/>
            <w:vAlign w:val="center"/>
          </w:tcPr>
          <w:p w14:paraId="3B6FCB94">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bCs/>
                <w:sz w:val="24"/>
                <w:szCs w:val="24"/>
                <w:highlight w:val="none"/>
              </w:rPr>
              <w:t>投标人环保评价</w:t>
            </w:r>
          </w:p>
        </w:tc>
        <w:tc>
          <w:tcPr>
            <w:tcW w:w="3339" w:type="pct"/>
            <w:tcBorders>
              <w:top w:val="single" w:color="auto" w:sz="4" w:space="0"/>
              <w:left w:val="nil"/>
              <w:bottom w:val="single" w:color="auto" w:sz="4" w:space="0"/>
              <w:right w:val="single" w:color="auto" w:sz="4" w:space="0"/>
            </w:tcBorders>
            <w:noWrap w:val="0"/>
            <w:vAlign w:val="center"/>
          </w:tcPr>
          <w:p w14:paraId="31CDEFF6">
            <w:pPr>
              <w:widowControl/>
              <w:spacing w:line="312" w:lineRule="auto"/>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投标人提供环境废物处理的相关材料（包括但不限于废物处理合同）扫描件的得</w:t>
            </w:r>
            <w:r>
              <w:rPr>
                <w:rFonts w:hint="eastAsia" w:ascii="宋体" w:hAnsi="宋体" w:eastAsia="宋体" w:cs="宋体"/>
                <w:kern w:val="0"/>
                <w:sz w:val="24"/>
                <w:szCs w:val="24"/>
                <w:highlight w:val="none"/>
                <w:lang w:val="en-US" w:eastAsia="zh-CN"/>
              </w:rPr>
              <w:t>2</w:t>
            </w:r>
            <w:r>
              <w:rPr>
                <w:rFonts w:hint="eastAsia" w:ascii="宋体" w:hAnsi="宋体" w:eastAsia="宋体" w:cs="宋体"/>
                <w:kern w:val="0"/>
                <w:sz w:val="24"/>
                <w:szCs w:val="24"/>
                <w:highlight w:val="none"/>
              </w:rPr>
              <w:t>分；其他得0分。</w:t>
            </w:r>
          </w:p>
        </w:tc>
        <w:tc>
          <w:tcPr>
            <w:tcW w:w="656" w:type="pct"/>
            <w:tcBorders>
              <w:top w:val="single" w:color="auto" w:sz="4" w:space="0"/>
              <w:left w:val="nil"/>
              <w:bottom w:val="single" w:color="auto" w:sz="4" w:space="0"/>
              <w:right w:val="single" w:color="auto" w:sz="4" w:space="0"/>
            </w:tcBorders>
            <w:noWrap w:val="0"/>
            <w:vAlign w:val="center"/>
          </w:tcPr>
          <w:p w14:paraId="77BCCD01">
            <w:pPr>
              <w:widowControl/>
              <w:jc w:val="center"/>
              <w:rPr>
                <w:rFonts w:ascii="宋体" w:hAnsi="宋体" w:eastAsia="宋体" w:cs="宋体"/>
                <w:sz w:val="24"/>
                <w:szCs w:val="24"/>
                <w:highlight w:val="none"/>
              </w:rPr>
            </w:pPr>
            <w:r>
              <w:rPr>
                <w:rFonts w:ascii="宋体" w:hAnsi="宋体" w:eastAsia="宋体" w:cs="宋体"/>
                <w:sz w:val="24"/>
                <w:szCs w:val="24"/>
                <w:highlight w:val="none"/>
              </w:rPr>
              <w:t>2</w:t>
            </w:r>
          </w:p>
        </w:tc>
      </w:tr>
      <w:tr w14:paraId="4FD820B8">
        <w:tblPrEx>
          <w:tblCellMar>
            <w:top w:w="0" w:type="dxa"/>
            <w:left w:w="108" w:type="dxa"/>
            <w:bottom w:w="0" w:type="dxa"/>
            <w:right w:w="108" w:type="dxa"/>
          </w:tblCellMar>
        </w:tblPrEx>
        <w:trPr>
          <w:trHeight w:val="1755"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6B97B948">
            <w:pPr>
              <w:widowControl/>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8</w:t>
            </w:r>
          </w:p>
        </w:tc>
        <w:tc>
          <w:tcPr>
            <w:tcW w:w="718" w:type="pct"/>
            <w:tcBorders>
              <w:top w:val="single" w:color="auto" w:sz="4" w:space="0"/>
              <w:left w:val="nil"/>
              <w:bottom w:val="single" w:color="auto" w:sz="4" w:space="0"/>
              <w:right w:val="single" w:color="auto" w:sz="4" w:space="0"/>
            </w:tcBorders>
            <w:noWrap w:val="0"/>
            <w:vAlign w:val="center"/>
          </w:tcPr>
          <w:p w14:paraId="0AFA6EE4">
            <w:pPr>
              <w:widowControl/>
              <w:spacing w:line="400" w:lineRule="exact"/>
              <w:jc w:val="center"/>
              <w:rPr>
                <w:rFonts w:hint="eastAsia" w:ascii="宋体" w:hAnsi="宋体" w:eastAsia="宋体" w:cs="宋体"/>
                <w:bCs/>
                <w:sz w:val="24"/>
                <w:szCs w:val="24"/>
                <w:highlight w:val="none"/>
              </w:rPr>
            </w:pPr>
            <w:r>
              <w:rPr>
                <w:rFonts w:hint="eastAsia" w:ascii="宋体" w:hAnsi="宋体" w:eastAsia="宋体" w:cs="宋体"/>
                <w:bCs/>
                <w:sz w:val="24"/>
                <w:szCs w:val="24"/>
                <w:highlight w:val="none"/>
              </w:rPr>
              <w:t>非实质性技术和商务要求响应性评价</w:t>
            </w:r>
          </w:p>
        </w:tc>
        <w:tc>
          <w:tcPr>
            <w:tcW w:w="3339" w:type="pct"/>
            <w:tcBorders>
              <w:top w:val="single" w:color="auto" w:sz="4" w:space="0"/>
              <w:left w:val="nil"/>
              <w:bottom w:val="single" w:color="auto" w:sz="4" w:space="0"/>
              <w:right w:val="single" w:color="auto" w:sz="4" w:space="0"/>
            </w:tcBorders>
            <w:noWrap w:val="0"/>
            <w:vAlign w:val="center"/>
          </w:tcPr>
          <w:p w14:paraId="1587C833">
            <w:pPr>
              <w:widowControl/>
              <w:spacing w:line="312" w:lineRule="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（1）完全满足无偏离：</w:t>
            </w:r>
            <w:r>
              <w:rPr>
                <w:rFonts w:hint="eastAsia" w:ascii="宋体" w:hAnsi="宋体" w:eastAsia="宋体" w:cs="宋体"/>
                <w:kern w:val="0"/>
                <w:sz w:val="24"/>
                <w:szCs w:val="24"/>
                <w:highlight w:val="none"/>
                <w:lang w:val="en-US" w:eastAsia="zh-CN"/>
              </w:rPr>
              <w:t>4</w:t>
            </w:r>
            <w:r>
              <w:rPr>
                <w:rFonts w:hint="eastAsia" w:ascii="宋体" w:hAnsi="宋体" w:eastAsia="宋体" w:cs="宋体"/>
                <w:kern w:val="0"/>
                <w:sz w:val="24"/>
                <w:szCs w:val="24"/>
                <w:highlight w:val="none"/>
              </w:rPr>
              <w:t>分；</w:t>
            </w:r>
          </w:p>
          <w:p w14:paraId="4B8735AB">
            <w:pPr>
              <w:widowControl/>
              <w:spacing w:line="312" w:lineRule="auto"/>
              <w:rPr>
                <w:rFonts w:ascii="宋体" w:hAnsi="宋体" w:eastAsia="宋体" w:cs="宋体"/>
                <w:kern w:val="0"/>
                <w:sz w:val="24"/>
                <w:szCs w:val="24"/>
                <w:highlight w:val="none"/>
              </w:rPr>
            </w:pPr>
            <w:r>
              <w:rPr>
                <w:rFonts w:hint="eastAsia" w:ascii="宋体" w:hAnsi="宋体" w:eastAsia="宋体" w:cs="宋体"/>
                <w:kern w:val="0"/>
                <w:sz w:val="24"/>
                <w:szCs w:val="24"/>
                <w:highlight w:val="none"/>
              </w:rPr>
              <w:t>（2）非实质性需求（技术要求、商务要求、项目需求应答），不满足采购文件或未做</w:t>
            </w:r>
            <w:r>
              <w:rPr>
                <w:rFonts w:hint="eastAsia" w:ascii="宋体" w:hAnsi="宋体" w:eastAsia="宋体" w:cs="宋体"/>
                <w:kern w:val="0"/>
                <w:sz w:val="24"/>
                <w:szCs w:val="24"/>
                <w:highlight w:val="none"/>
                <w:lang w:val="en-US" w:eastAsia="zh-CN"/>
              </w:rPr>
              <w:t>有效</w:t>
            </w:r>
            <w:r>
              <w:rPr>
                <w:rFonts w:hint="eastAsia" w:ascii="宋体" w:hAnsi="宋体" w:eastAsia="宋体" w:cs="宋体"/>
                <w:kern w:val="0"/>
                <w:sz w:val="24"/>
                <w:szCs w:val="24"/>
                <w:highlight w:val="none"/>
              </w:rPr>
              <w:t>应答的每条扣1分，最低0分。</w:t>
            </w:r>
          </w:p>
        </w:tc>
        <w:tc>
          <w:tcPr>
            <w:tcW w:w="656" w:type="pct"/>
            <w:tcBorders>
              <w:top w:val="single" w:color="auto" w:sz="4" w:space="0"/>
              <w:left w:val="nil"/>
              <w:bottom w:val="single" w:color="auto" w:sz="4" w:space="0"/>
              <w:right w:val="single" w:color="auto" w:sz="4" w:space="0"/>
            </w:tcBorders>
            <w:noWrap w:val="0"/>
            <w:vAlign w:val="center"/>
          </w:tcPr>
          <w:p w14:paraId="5080D8EE">
            <w:pPr>
              <w:widowControl/>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4</w:t>
            </w:r>
          </w:p>
        </w:tc>
      </w:tr>
      <w:tr w14:paraId="17AA2E81">
        <w:tblPrEx>
          <w:tblCellMar>
            <w:top w:w="0" w:type="dxa"/>
            <w:left w:w="108" w:type="dxa"/>
            <w:bottom w:w="0" w:type="dxa"/>
            <w:right w:w="108" w:type="dxa"/>
          </w:tblCellMar>
        </w:tblPrEx>
        <w:trPr>
          <w:trHeight w:val="773" w:hRule="atLeast"/>
        </w:trPr>
        <w:tc>
          <w:tcPr>
            <w:tcW w:w="4343" w:type="pct"/>
            <w:gridSpan w:val="3"/>
            <w:tcBorders>
              <w:top w:val="single" w:color="auto" w:sz="4" w:space="0"/>
              <w:left w:val="single" w:color="auto" w:sz="4" w:space="0"/>
              <w:bottom w:val="single" w:color="auto" w:sz="4" w:space="0"/>
              <w:right w:val="single" w:color="auto" w:sz="4" w:space="0"/>
            </w:tcBorders>
            <w:noWrap w:val="0"/>
            <w:vAlign w:val="center"/>
          </w:tcPr>
          <w:p w14:paraId="71644F14">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第三部分 主观分（50分）</w:t>
            </w:r>
          </w:p>
        </w:tc>
        <w:tc>
          <w:tcPr>
            <w:tcW w:w="656" w:type="pct"/>
            <w:tcBorders>
              <w:top w:val="single" w:color="auto" w:sz="4" w:space="0"/>
              <w:left w:val="nil"/>
              <w:bottom w:val="single" w:color="auto" w:sz="4" w:space="0"/>
              <w:right w:val="single" w:color="auto" w:sz="4" w:space="0"/>
            </w:tcBorders>
            <w:noWrap w:val="0"/>
            <w:vAlign w:val="center"/>
          </w:tcPr>
          <w:p w14:paraId="637EC873">
            <w:pPr>
              <w:widowControl/>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分值</w:t>
            </w:r>
          </w:p>
        </w:tc>
      </w:tr>
      <w:tr w14:paraId="3C7CE787">
        <w:tblPrEx>
          <w:tblCellMar>
            <w:top w:w="0" w:type="dxa"/>
            <w:left w:w="108" w:type="dxa"/>
            <w:bottom w:w="0" w:type="dxa"/>
            <w:right w:w="108" w:type="dxa"/>
          </w:tblCellMar>
        </w:tblPrEx>
        <w:trPr>
          <w:trHeight w:val="3090" w:hRule="atLeast"/>
        </w:trPr>
        <w:tc>
          <w:tcPr>
            <w:tcW w:w="286" w:type="pct"/>
            <w:tcBorders>
              <w:top w:val="single" w:color="auto" w:sz="4" w:space="0"/>
              <w:left w:val="single" w:color="auto" w:sz="4" w:space="0"/>
              <w:bottom w:val="single" w:color="auto" w:sz="4" w:space="0"/>
              <w:right w:val="single" w:color="auto" w:sz="4" w:space="0"/>
            </w:tcBorders>
            <w:noWrap w:val="0"/>
            <w:vAlign w:val="center"/>
          </w:tcPr>
          <w:p w14:paraId="4B97C977">
            <w:pPr>
              <w:widowControl/>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1</w:t>
            </w:r>
          </w:p>
        </w:tc>
        <w:tc>
          <w:tcPr>
            <w:tcW w:w="718" w:type="pct"/>
            <w:tcBorders>
              <w:top w:val="single" w:color="auto" w:sz="4" w:space="0"/>
              <w:left w:val="single" w:color="auto" w:sz="4" w:space="0"/>
              <w:bottom w:val="single" w:color="auto" w:sz="4" w:space="0"/>
              <w:right w:val="single" w:color="auto" w:sz="4" w:space="0"/>
            </w:tcBorders>
            <w:noWrap w:val="0"/>
            <w:vAlign w:val="center"/>
          </w:tcPr>
          <w:p w14:paraId="7EC1A4C0">
            <w:pPr>
              <w:autoSpaceDE w:val="0"/>
              <w:autoSpaceDN w:val="0"/>
              <w:adjustRightInd w:val="0"/>
              <w:spacing w:line="400" w:lineRule="exact"/>
              <w:jc w:val="center"/>
              <w:rPr>
                <w:rFonts w:ascii="宋体" w:hAnsi="宋体" w:eastAsia="宋体" w:cs="宋体"/>
                <w:sz w:val="24"/>
                <w:szCs w:val="24"/>
                <w:highlight w:val="none"/>
              </w:rPr>
            </w:pPr>
            <w:r>
              <w:rPr>
                <w:rFonts w:hint="eastAsia" w:ascii="宋体" w:hAnsi="宋体" w:eastAsia="宋体" w:cs="宋体"/>
                <w:kern w:val="0"/>
                <w:sz w:val="24"/>
                <w:szCs w:val="24"/>
                <w:highlight w:val="none"/>
              </w:rPr>
              <w:t>维修服务方案评价</w:t>
            </w:r>
          </w:p>
        </w:tc>
        <w:tc>
          <w:tcPr>
            <w:tcW w:w="3339" w:type="pct"/>
            <w:tcBorders>
              <w:top w:val="single" w:color="auto" w:sz="4" w:space="0"/>
              <w:left w:val="single" w:color="auto" w:sz="4" w:space="0"/>
              <w:bottom w:val="single" w:color="auto" w:sz="4" w:space="0"/>
              <w:right w:val="single" w:color="auto" w:sz="4" w:space="0"/>
            </w:tcBorders>
            <w:noWrap w:val="0"/>
            <w:vAlign w:val="center"/>
          </w:tcPr>
          <w:p w14:paraId="4864ED90">
            <w:pPr>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维修服务方案针对性强，能够提出完善的技术服务方案，能够全面满足本项目需求</w:t>
            </w:r>
            <w:r>
              <w:rPr>
                <w:rFonts w:ascii="宋体" w:hAnsi="宋体" w:eastAsia="宋体" w:cs="宋体"/>
                <w:kern w:val="0"/>
                <w:sz w:val="24"/>
                <w:szCs w:val="24"/>
                <w:highlight w:val="none"/>
              </w:rPr>
              <w:t>9</w:t>
            </w:r>
            <w:r>
              <w:rPr>
                <w:rFonts w:hint="eastAsia" w:ascii="宋体" w:hAnsi="宋体" w:eastAsia="宋体" w:cs="宋体"/>
                <w:kern w:val="0"/>
                <w:sz w:val="24"/>
                <w:szCs w:val="24"/>
                <w:highlight w:val="none"/>
              </w:rPr>
              <w:t>分；</w:t>
            </w:r>
          </w:p>
          <w:p w14:paraId="5EC2F14D">
            <w:pPr>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维修服务方案针对性一般，基本满足项目需求书的要求，但存在1处瑕疵：6分；</w:t>
            </w:r>
          </w:p>
          <w:p w14:paraId="462FF49F">
            <w:pPr>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维修服务方案针对性较差，不完全满足项目需求书的要求，存在</w:t>
            </w:r>
            <w:r>
              <w:rPr>
                <w:rFonts w:ascii="宋体" w:hAnsi="宋体" w:eastAsia="宋体" w:cs="宋体"/>
                <w:kern w:val="0"/>
                <w:sz w:val="24"/>
                <w:szCs w:val="24"/>
                <w:highlight w:val="none"/>
              </w:rPr>
              <w:t>2-3</w:t>
            </w:r>
            <w:r>
              <w:rPr>
                <w:rFonts w:hint="eastAsia" w:ascii="宋体" w:hAnsi="宋体" w:eastAsia="宋体" w:cs="宋体"/>
                <w:kern w:val="0"/>
                <w:sz w:val="24"/>
                <w:szCs w:val="24"/>
                <w:highlight w:val="none"/>
              </w:rPr>
              <w:t>处瑕疵：3分；</w:t>
            </w:r>
          </w:p>
          <w:p w14:paraId="68F80567">
            <w:pPr>
              <w:spacing w:line="400" w:lineRule="exact"/>
              <w:jc w:val="left"/>
              <w:rPr>
                <w:rFonts w:ascii="宋体" w:hAnsi="宋体" w:eastAsia="宋体" w:cs="宋体"/>
                <w:sz w:val="24"/>
                <w:szCs w:val="24"/>
                <w:highlight w:val="none"/>
              </w:rPr>
            </w:pPr>
            <w:r>
              <w:rPr>
                <w:rFonts w:hint="eastAsia" w:ascii="宋体" w:hAnsi="宋体" w:eastAsia="宋体" w:cs="宋体"/>
                <w:kern w:val="0"/>
                <w:sz w:val="24"/>
                <w:szCs w:val="24"/>
                <w:highlight w:val="none"/>
              </w:rPr>
              <w:t>其他或未提供：0分。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078FC2D3">
            <w:pPr>
              <w:widowControl/>
              <w:spacing w:line="400" w:lineRule="exact"/>
              <w:jc w:val="center"/>
              <w:rPr>
                <w:rFonts w:ascii="宋体" w:hAnsi="宋体" w:eastAsia="宋体" w:cs="宋体"/>
                <w:sz w:val="24"/>
                <w:szCs w:val="24"/>
                <w:highlight w:val="none"/>
              </w:rPr>
            </w:pPr>
            <w:r>
              <w:rPr>
                <w:rFonts w:ascii="宋体" w:hAnsi="宋体" w:eastAsia="宋体" w:cs="宋体"/>
                <w:kern w:val="0"/>
                <w:sz w:val="24"/>
                <w:szCs w:val="24"/>
                <w:highlight w:val="none"/>
              </w:rPr>
              <w:t>9</w:t>
            </w:r>
          </w:p>
        </w:tc>
      </w:tr>
      <w:tr w14:paraId="4C602440">
        <w:tblPrEx>
          <w:tblCellMar>
            <w:top w:w="0" w:type="dxa"/>
            <w:left w:w="108" w:type="dxa"/>
            <w:bottom w:w="0" w:type="dxa"/>
            <w:right w:w="108" w:type="dxa"/>
          </w:tblCellMar>
        </w:tblPrEx>
        <w:trPr>
          <w:trHeight w:val="1050" w:hRule="atLeast"/>
        </w:trPr>
        <w:tc>
          <w:tcPr>
            <w:tcW w:w="286" w:type="pct"/>
            <w:tcBorders>
              <w:top w:val="single" w:color="auto" w:sz="4" w:space="0"/>
              <w:left w:val="single" w:color="auto" w:sz="4" w:space="0"/>
              <w:bottom w:val="single" w:color="auto" w:sz="4" w:space="0"/>
              <w:right w:val="single" w:color="auto" w:sz="4" w:space="0"/>
            </w:tcBorders>
            <w:noWrap/>
            <w:vAlign w:val="center"/>
          </w:tcPr>
          <w:p w14:paraId="653071AE">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2</w:t>
            </w:r>
          </w:p>
        </w:tc>
        <w:tc>
          <w:tcPr>
            <w:tcW w:w="718" w:type="pct"/>
            <w:tcBorders>
              <w:top w:val="single" w:color="auto" w:sz="4" w:space="0"/>
              <w:left w:val="single" w:color="auto" w:sz="4" w:space="0"/>
              <w:bottom w:val="single" w:color="auto" w:sz="4" w:space="0"/>
              <w:right w:val="single" w:color="auto" w:sz="4" w:space="0"/>
            </w:tcBorders>
            <w:noWrap w:val="0"/>
            <w:vAlign w:val="center"/>
          </w:tcPr>
          <w:p w14:paraId="28678461">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技术服务工艺及标准评价</w:t>
            </w:r>
          </w:p>
        </w:tc>
        <w:tc>
          <w:tcPr>
            <w:tcW w:w="3339" w:type="pct"/>
            <w:tcBorders>
              <w:top w:val="single" w:color="auto" w:sz="4" w:space="0"/>
              <w:left w:val="single" w:color="auto" w:sz="4" w:space="0"/>
              <w:bottom w:val="single" w:color="auto" w:sz="4" w:space="0"/>
              <w:right w:val="single" w:color="auto" w:sz="4" w:space="0"/>
            </w:tcBorders>
            <w:noWrap w:val="0"/>
            <w:vAlign w:val="center"/>
          </w:tcPr>
          <w:p w14:paraId="1AD0F51B">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技术服务工艺及标准规范、完整、细化，完全满足项目需求的要求：</w:t>
            </w:r>
            <w:r>
              <w:rPr>
                <w:rFonts w:ascii="宋体" w:hAnsi="宋体" w:eastAsia="宋体" w:cs="宋体"/>
                <w:kern w:val="0"/>
                <w:sz w:val="24"/>
                <w:szCs w:val="24"/>
                <w:highlight w:val="none"/>
              </w:rPr>
              <w:t>9</w:t>
            </w:r>
            <w:r>
              <w:rPr>
                <w:rFonts w:hint="eastAsia" w:ascii="宋体" w:hAnsi="宋体" w:eastAsia="宋体" w:cs="宋体"/>
                <w:kern w:val="0"/>
                <w:sz w:val="24"/>
                <w:szCs w:val="24"/>
                <w:highlight w:val="none"/>
              </w:rPr>
              <w:t>分；</w:t>
            </w:r>
          </w:p>
          <w:p w14:paraId="22A652E2">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技术服务工艺及标准较为规范、完整，基本满足项目需求的要求，但存在1处瑕疵：6分；</w:t>
            </w:r>
          </w:p>
          <w:p w14:paraId="1EAD1269">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技术服务工艺及标准一般，不完全满足项目需求的要求，存在</w:t>
            </w:r>
            <w:r>
              <w:rPr>
                <w:rFonts w:ascii="宋体" w:hAnsi="宋体" w:eastAsia="宋体" w:cs="宋体"/>
                <w:kern w:val="0"/>
                <w:sz w:val="24"/>
                <w:szCs w:val="24"/>
                <w:highlight w:val="none"/>
              </w:rPr>
              <w:t>2-3</w:t>
            </w:r>
            <w:r>
              <w:rPr>
                <w:rFonts w:hint="eastAsia" w:ascii="宋体" w:hAnsi="宋体" w:eastAsia="宋体" w:cs="宋体"/>
                <w:kern w:val="0"/>
                <w:sz w:val="24"/>
                <w:szCs w:val="24"/>
                <w:highlight w:val="none"/>
              </w:rPr>
              <w:t>处瑕疵：3分；</w:t>
            </w:r>
          </w:p>
          <w:p w14:paraId="40E941A0">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其他或未提供：0分。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1E496861">
            <w:pPr>
              <w:widowControl/>
              <w:spacing w:line="400" w:lineRule="exact"/>
              <w:jc w:val="center"/>
              <w:rPr>
                <w:rFonts w:ascii="宋体" w:hAnsi="宋体" w:eastAsia="宋体" w:cs="宋体"/>
                <w:kern w:val="0"/>
                <w:sz w:val="24"/>
                <w:szCs w:val="24"/>
                <w:highlight w:val="none"/>
              </w:rPr>
            </w:pPr>
            <w:r>
              <w:rPr>
                <w:rFonts w:ascii="宋体" w:hAnsi="宋体" w:eastAsia="宋体" w:cs="宋体"/>
                <w:kern w:val="0"/>
                <w:sz w:val="24"/>
                <w:szCs w:val="24"/>
                <w:highlight w:val="none"/>
              </w:rPr>
              <w:t>9</w:t>
            </w:r>
          </w:p>
        </w:tc>
      </w:tr>
      <w:tr w14:paraId="0946FAE5">
        <w:tblPrEx>
          <w:tblCellMar>
            <w:top w:w="0" w:type="dxa"/>
            <w:left w:w="108" w:type="dxa"/>
            <w:bottom w:w="0" w:type="dxa"/>
            <w:right w:w="108" w:type="dxa"/>
          </w:tblCellMar>
        </w:tblPrEx>
        <w:trPr>
          <w:trHeight w:val="558" w:hRule="atLeast"/>
        </w:trPr>
        <w:tc>
          <w:tcPr>
            <w:tcW w:w="286" w:type="pct"/>
            <w:tcBorders>
              <w:top w:val="single" w:color="auto" w:sz="4" w:space="0"/>
              <w:left w:val="single" w:color="auto" w:sz="4" w:space="0"/>
              <w:bottom w:val="single" w:color="auto" w:sz="4" w:space="0"/>
              <w:right w:val="single" w:color="auto" w:sz="4" w:space="0"/>
            </w:tcBorders>
            <w:noWrap/>
            <w:vAlign w:val="center"/>
          </w:tcPr>
          <w:p w14:paraId="02DABF29">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3</w:t>
            </w:r>
          </w:p>
        </w:tc>
        <w:tc>
          <w:tcPr>
            <w:tcW w:w="718" w:type="pct"/>
            <w:tcBorders>
              <w:top w:val="single" w:color="auto" w:sz="4" w:space="0"/>
              <w:left w:val="single" w:color="auto" w:sz="4" w:space="0"/>
              <w:bottom w:val="single" w:color="auto" w:sz="4" w:space="0"/>
              <w:right w:val="single" w:color="auto" w:sz="4" w:space="0"/>
            </w:tcBorders>
            <w:noWrap w:val="0"/>
            <w:vAlign w:val="center"/>
          </w:tcPr>
          <w:p w14:paraId="52A7E7F4">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维修保养综合管理规章制度评价</w:t>
            </w:r>
          </w:p>
        </w:tc>
        <w:tc>
          <w:tcPr>
            <w:tcW w:w="3339" w:type="pct"/>
            <w:tcBorders>
              <w:top w:val="single" w:color="auto" w:sz="4" w:space="0"/>
              <w:left w:val="single" w:color="auto" w:sz="4" w:space="0"/>
              <w:bottom w:val="single" w:color="auto" w:sz="4" w:space="0"/>
              <w:right w:val="single" w:color="auto" w:sz="4" w:space="0"/>
            </w:tcBorders>
            <w:noWrap w:val="0"/>
            <w:vAlign w:val="center"/>
          </w:tcPr>
          <w:p w14:paraId="5EE32AE6">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维修保养综合管理规章制度齐全合理、切实可行，完全满足项目需求的要求：</w:t>
            </w:r>
            <w:r>
              <w:rPr>
                <w:rFonts w:ascii="宋体" w:hAnsi="宋体" w:eastAsia="宋体" w:cs="宋体"/>
                <w:kern w:val="0"/>
                <w:sz w:val="24"/>
                <w:szCs w:val="24"/>
                <w:highlight w:val="none"/>
              </w:rPr>
              <w:t>9</w:t>
            </w:r>
            <w:r>
              <w:rPr>
                <w:rFonts w:hint="eastAsia" w:ascii="宋体" w:hAnsi="宋体" w:eastAsia="宋体" w:cs="宋体"/>
                <w:kern w:val="0"/>
                <w:sz w:val="24"/>
                <w:szCs w:val="24"/>
                <w:highlight w:val="none"/>
              </w:rPr>
              <w:t>分；</w:t>
            </w:r>
          </w:p>
          <w:p w14:paraId="5002A86F">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维修保养综合管理规章制度较为齐全合理、切实可行，基本满足项目需求的要求，但存在1处瑕疵：6分；</w:t>
            </w:r>
          </w:p>
          <w:p w14:paraId="7AE36E41">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维修保养综合管理规章制度不够齐全合理、可行性差，不完全满足项目需求的要求，存在</w:t>
            </w:r>
            <w:r>
              <w:rPr>
                <w:rFonts w:ascii="宋体" w:hAnsi="宋体" w:eastAsia="宋体" w:cs="宋体"/>
                <w:kern w:val="0"/>
                <w:sz w:val="24"/>
                <w:szCs w:val="24"/>
                <w:highlight w:val="none"/>
              </w:rPr>
              <w:t>2-3</w:t>
            </w:r>
            <w:r>
              <w:rPr>
                <w:rFonts w:hint="eastAsia" w:ascii="宋体" w:hAnsi="宋体" w:eastAsia="宋体" w:cs="宋体"/>
                <w:kern w:val="0"/>
                <w:sz w:val="24"/>
                <w:szCs w:val="24"/>
                <w:highlight w:val="none"/>
              </w:rPr>
              <w:t>处瑕疵：3分；</w:t>
            </w:r>
          </w:p>
          <w:p w14:paraId="6221FA6E">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其他或未提供：0分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536DAC59">
            <w:pPr>
              <w:widowControl/>
              <w:spacing w:line="400" w:lineRule="exact"/>
              <w:jc w:val="center"/>
              <w:rPr>
                <w:rFonts w:ascii="宋体" w:hAnsi="宋体" w:eastAsia="宋体" w:cs="宋体"/>
                <w:kern w:val="0"/>
                <w:sz w:val="24"/>
                <w:szCs w:val="24"/>
                <w:highlight w:val="none"/>
              </w:rPr>
            </w:pPr>
            <w:r>
              <w:rPr>
                <w:rFonts w:ascii="宋体" w:hAnsi="宋体" w:eastAsia="宋体" w:cs="宋体"/>
                <w:kern w:val="0"/>
                <w:sz w:val="24"/>
                <w:szCs w:val="24"/>
                <w:highlight w:val="none"/>
              </w:rPr>
              <w:t>9</w:t>
            </w:r>
          </w:p>
        </w:tc>
      </w:tr>
      <w:tr w14:paraId="1943711B">
        <w:tblPrEx>
          <w:tblCellMar>
            <w:top w:w="0" w:type="dxa"/>
            <w:left w:w="108" w:type="dxa"/>
            <w:bottom w:w="0" w:type="dxa"/>
            <w:right w:w="108" w:type="dxa"/>
          </w:tblCellMar>
        </w:tblPrEx>
        <w:trPr>
          <w:trHeight w:val="416" w:hRule="atLeast"/>
        </w:trPr>
        <w:tc>
          <w:tcPr>
            <w:tcW w:w="286" w:type="pct"/>
            <w:tcBorders>
              <w:top w:val="single" w:color="auto" w:sz="4" w:space="0"/>
              <w:left w:val="single" w:color="auto" w:sz="4" w:space="0"/>
              <w:bottom w:val="single" w:color="auto" w:sz="4" w:space="0"/>
              <w:right w:val="single" w:color="auto" w:sz="4" w:space="0"/>
            </w:tcBorders>
            <w:noWrap/>
            <w:vAlign w:val="center"/>
          </w:tcPr>
          <w:p w14:paraId="3EEE18CF">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4</w:t>
            </w:r>
          </w:p>
        </w:tc>
        <w:tc>
          <w:tcPr>
            <w:tcW w:w="718" w:type="pct"/>
            <w:tcBorders>
              <w:top w:val="single" w:color="auto" w:sz="4" w:space="0"/>
              <w:left w:val="single" w:color="auto" w:sz="4" w:space="0"/>
              <w:bottom w:val="single" w:color="auto" w:sz="4" w:space="0"/>
              <w:right w:val="single" w:color="auto" w:sz="4" w:space="0"/>
            </w:tcBorders>
            <w:noWrap w:val="0"/>
            <w:vAlign w:val="center"/>
          </w:tcPr>
          <w:p w14:paraId="521046DA">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紧急预案及突发事件保障措施评价</w:t>
            </w:r>
          </w:p>
        </w:tc>
        <w:tc>
          <w:tcPr>
            <w:tcW w:w="3339" w:type="pct"/>
            <w:tcBorders>
              <w:top w:val="single" w:color="auto" w:sz="4" w:space="0"/>
              <w:left w:val="single" w:color="auto" w:sz="4" w:space="0"/>
              <w:bottom w:val="single" w:color="auto" w:sz="4" w:space="0"/>
              <w:right w:val="single" w:color="auto" w:sz="4" w:space="0"/>
            </w:tcBorders>
            <w:noWrap w:val="0"/>
            <w:vAlign w:val="center"/>
          </w:tcPr>
          <w:p w14:paraId="31323301">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紧急预案，突发事件应急保障措施合理,切实可行，完全满足项目需求的要求：</w:t>
            </w:r>
            <w:r>
              <w:rPr>
                <w:rFonts w:ascii="宋体" w:hAnsi="宋体" w:eastAsia="宋体" w:cs="宋体"/>
                <w:kern w:val="0"/>
                <w:sz w:val="24"/>
                <w:szCs w:val="24"/>
                <w:highlight w:val="none"/>
              </w:rPr>
              <w:t>9</w:t>
            </w:r>
            <w:r>
              <w:rPr>
                <w:rFonts w:hint="eastAsia" w:ascii="宋体" w:hAnsi="宋体" w:eastAsia="宋体" w:cs="宋体"/>
                <w:kern w:val="0"/>
                <w:sz w:val="24"/>
                <w:szCs w:val="24"/>
                <w:highlight w:val="none"/>
              </w:rPr>
              <w:t>分；</w:t>
            </w:r>
          </w:p>
          <w:p w14:paraId="03309299">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紧急预案，突发事件应急保障措施合理,可行性较强，基本满足项目需求，但存在1处瑕疵：</w:t>
            </w:r>
            <w:r>
              <w:rPr>
                <w:rFonts w:ascii="宋体" w:hAnsi="宋体" w:eastAsia="宋体" w:cs="宋体"/>
                <w:kern w:val="0"/>
                <w:sz w:val="24"/>
                <w:szCs w:val="24"/>
                <w:highlight w:val="none"/>
              </w:rPr>
              <w:t>6</w:t>
            </w:r>
            <w:r>
              <w:rPr>
                <w:rFonts w:hint="eastAsia" w:ascii="宋体" w:hAnsi="宋体" w:eastAsia="宋体" w:cs="宋体"/>
                <w:kern w:val="0"/>
                <w:sz w:val="24"/>
                <w:szCs w:val="24"/>
                <w:highlight w:val="none"/>
              </w:rPr>
              <w:t>分；</w:t>
            </w:r>
          </w:p>
          <w:p w14:paraId="2760104B">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紧急预案，突发事件应急保障措施合理,可行性一般，不完全满足项目需求的要求，存在</w:t>
            </w:r>
            <w:r>
              <w:rPr>
                <w:rFonts w:ascii="宋体" w:hAnsi="宋体" w:eastAsia="宋体" w:cs="宋体"/>
                <w:kern w:val="0"/>
                <w:sz w:val="24"/>
                <w:szCs w:val="24"/>
                <w:highlight w:val="none"/>
              </w:rPr>
              <w:t>2-3</w:t>
            </w:r>
            <w:r>
              <w:rPr>
                <w:rFonts w:hint="eastAsia" w:ascii="宋体" w:hAnsi="宋体" w:eastAsia="宋体" w:cs="宋体"/>
                <w:kern w:val="0"/>
                <w:sz w:val="24"/>
                <w:szCs w:val="24"/>
                <w:highlight w:val="none"/>
              </w:rPr>
              <w:t>处瑕疵：</w:t>
            </w:r>
            <w:r>
              <w:rPr>
                <w:rFonts w:ascii="宋体" w:hAnsi="宋体" w:eastAsia="宋体" w:cs="宋体"/>
                <w:kern w:val="0"/>
                <w:sz w:val="24"/>
                <w:szCs w:val="24"/>
                <w:highlight w:val="none"/>
              </w:rPr>
              <w:t>3</w:t>
            </w:r>
            <w:r>
              <w:rPr>
                <w:rFonts w:hint="eastAsia" w:ascii="宋体" w:hAnsi="宋体" w:eastAsia="宋体" w:cs="宋体"/>
                <w:kern w:val="0"/>
                <w:sz w:val="24"/>
                <w:szCs w:val="24"/>
                <w:highlight w:val="none"/>
              </w:rPr>
              <w:t>分；</w:t>
            </w:r>
          </w:p>
          <w:p w14:paraId="318B2F37">
            <w:pPr>
              <w:widowControl/>
              <w:spacing w:line="4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其他或未提供：0分。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77770D39">
            <w:pPr>
              <w:widowControl/>
              <w:spacing w:line="400" w:lineRule="exact"/>
              <w:jc w:val="center"/>
              <w:rPr>
                <w:rFonts w:ascii="宋体" w:hAnsi="宋体" w:eastAsia="宋体" w:cs="宋体"/>
                <w:kern w:val="0"/>
                <w:sz w:val="24"/>
                <w:szCs w:val="24"/>
                <w:highlight w:val="none"/>
              </w:rPr>
            </w:pPr>
            <w:r>
              <w:rPr>
                <w:rFonts w:ascii="宋体" w:hAnsi="宋体" w:eastAsia="宋体" w:cs="宋体"/>
                <w:kern w:val="0"/>
                <w:sz w:val="24"/>
                <w:szCs w:val="24"/>
                <w:highlight w:val="none"/>
              </w:rPr>
              <w:t>9</w:t>
            </w:r>
          </w:p>
        </w:tc>
      </w:tr>
      <w:tr w14:paraId="1CDDEC5D">
        <w:tblPrEx>
          <w:tblCellMar>
            <w:top w:w="0" w:type="dxa"/>
            <w:left w:w="108" w:type="dxa"/>
            <w:bottom w:w="0" w:type="dxa"/>
            <w:right w:w="108" w:type="dxa"/>
          </w:tblCellMar>
        </w:tblPrEx>
        <w:trPr>
          <w:trHeight w:val="1050" w:hRule="atLeast"/>
        </w:trPr>
        <w:tc>
          <w:tcPr>
            <w:tcW w:w="286" w:type="pct"/>
            <w:tcBorders>
              <w:top w:val="single" w:color="auto" w:sz="4" w:space="0"/>
              <w:left w:val="single" w:color="auto" w:sz="4" w:space="0"/>
              <w:bottom w:val="single" w:color="auto" w:sz="4" w:space="0"/>
              <w:right w:val="single" w:color="auto" w:sz="4" w:space="0"/>
            </w:tcBorders>
            <w:noWrap/>
            <w:vAlign w:val="center"/>
          </w:tcPr>
          <w:p w14:paraId="77C5A06E">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5</w:t>
            </w:r>
          </w:p>
        </w:tc>
        <w:tc>
          <w:tcPr>
            <w:tcW w:w="718" w:type="pct"/>
            <w:tcBorders>
              <w:top w:val="single" w:color="auto" w:sz="4" w:space="0"/>
              <w:left w:val="single" w:color="auto" w:sz="4" w:space="0"/>
              <w:bottom w:val="single" w:color="auto" w:sz="4" w:space="0"/>
              <w:right w:val="single" w:color="auto" w:sz="4" w:space="0"/>
            </w:tcBorders>
            <w:noWrap w:val="0"/>
            <w:vAlign w:val="center"/>
          </w:tcPr>
          <w:p w14:paraId="2971966D">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投诉流程、满意度调查制度评价</w:t>
            </w:r>
          </w:p>
        </w:tc>
        <w:tc>
          <w:tcPr>
            <w:tcW w:w="3339" w:type="pct"/>
            <w:tcBorders>
              <w:top w:val="single" w:color="auto" w:sz="4" w:space="0"/>
              <w:left w:val="single" w:color="auto" w:sz="4" w:space="0"/>
              <w:bottom w:val="single" w:color="auto" w:sz="4" w:space="0"/>
              <w:right w:val="single" w:color="auto" w:sz="4" w:space="0"/>
            </w:tcBorders>
            <w:noWrap w:val="0"/>
            <w:vAlign w:val="center"/>
          </w:tcPr>
          <w:p w14:paraId="37823F7D">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投诉流程、满意度调查制度健全、可行，完全满足项目需求：</w:t>
            </w:r>
            <w:r>
              <w:rPr>
                <w:rFonts w:ascii="宋体" w:hAnsi="宋体" w:eastAsia="宋体" w:cs="宋体"/>
                <w:kern w:val="0"/>
                <w:sz w:val="24"/>
                <w:szCs w:val="24"/>
                <w:highlight w:val="none"/>
              </w:rPr>
              <w:t>5</w:t>
            </w:r>
            <w:r>
              <w:rPr>
                <w:rFonts w:hint="eastAsia" w:ascii="宋体" w:hAnsi="宋体" w:eastAsia="宋体" w:cs="宋体"/>
                <w:kern w:val="0"/>
                <w:sz w:val="24"/>
                <w:szCs w:val="24"/>
                <w:highlight w:val="none"/>
              </w:rPr>
              <w:t>分；</w:t>
            </w:r>
          </w:p>
          <w:p w14:paraId="29AD3FFD">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投诉流程、满意度调查制度较为健全、可行，基本满足项目需求但存在1处瑕疵：</w:t>
            </w:r>
            <w:r>
              <w:rPr>
                <w:rFonts w:ascii="宋体" w:hAnsi="宋体" w:eastAsia="宋体" w:cs="宋体"/>
                <w:kern w:val="0"/>
                <w:sz w:val="24"/>
                <w:szCs w:val="24"/>
                <w:highlight w:val="none"/>
              </w:rPr>
              <w:t>3</w:t>
            </w:r>
            <w:r>
              <w:rPr>
                <w:rFonts w:hint="eastAsia" w:ascii="宋体" w:hAnsi="宋体" w:eastAsia="宋体" w:cs="宋体"/>
                <w:kern w:val="0"/>
                <w:sz w:val="24"/>
                <w:szCs w:val="24"/>
                <w:highlight w:val="none"/>
              </w:rPr>
              <w:t>分；</w:t>
            </w:r>
          </w:p>
          <w:p w14:paraId="20FBE268">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投诉流程、满意度调查制度不够健全，不完全满足项目需求，存在</w:t>
            </w:r>
            <w:r>
              <w:rPr>
                <w:rFonts w:ascii="宋体" w:hAnsi="宋体" w:eastAsia="宋体" w:cs="宋体"/>
                <w:kern w:val="0"/>
                <w:sz w:val="24"/>
                <w:szCs w:val="24"/>
                <w:highlight w:val="none"/>
              </w:rPr>
              <w:t>2-3</w:t>
            </w:r>
            <w:r>
              <w:rPr>
                <w:rFonts w:hint="eastAsia" w:ascii="宋体" w:hAnsi="宋体" w:eastAsia="宋体" w:cs="宋体"/>
                <w:kern w:val="0"/>
                <w:sz w:val="24"/>
                <w:szCs w:val="24"/>
                <w:highlight w:val="none"/>
              </w:rPr>
              <w:t>处瑕疵：1分；</w:t>
            </w:r>
          </w:p>
          <w:p w14:paraId="2F6A3241">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其他或未提供：0分。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71F2013E">
            <w:pPr>
              <w:widowControl/>
              <w:spacing w:line="400" w:lineRule="exact"/>
              <w:jc w:val="center"/>
              <w:rPr>
                <w:rFonts w:ascii="宋体" w:hAnsi="宋体" w:eastAsia="宋体" w:cs="宋体"/>
                <w:kern w:val="0"/>
                <w:sz w:val="24"/>
                <w:szCs w:val="24"/>
                <w:highlight w:val="none"/>
              </w:rPr>
            </w:pPr>
            <w:r>
              <w:rPr>
                <w:rFonts w:ascii="宋体" w:hAnsi="宋体" w:eastAsia="宋体" w:cs="宋体"/>
                <w:kern w:val="0"/>
                <w:sz w:val="24"/>
                <w:szCs w:val="24"/>
                <w:highlight w:val="none"/>
              </w:rPr>
              <w:t>5</w:t>
            </w:r>
          </w:p>
        </w:tc>
      </w:tr>
      <w:tr w14:paraId="120D276B">
        <w:tblPrEx>
          <w:tblCellMar>
            <w:top w:w="0" w:type="dxa"/>
            <w:left w:w="108" w:type="dxa"/>
            <w:bottom w:w="0" w:type="dxa"/>
            <w:right w:w="108" w:type="dxa"/>
          </w:tblCellMar>
        </w:tblPrEx>
        <w:trPr>
          <w:trHeight w:val="2921" w:hRule="atLeast"/>
        </w:trPr>
        <w:tc>
          <w:tcPr>
            <w:tcW w:w="286" w:type="pct"/>
            <w:tcBorders>
              <w:top w:val="single" w:color="auto" w:sz="4" w:space="0"/>
              <w:left w:val="single" w:color="auto" w:sz="4" w:space="0"/>
              <w:bottom w:val="single" w:color="auto" w:sz="4" w:space="0"/>
              <w:right w:val="single" w:color="auto" w:sz="4" w:space="0"/>
            </w:tcBorders>
            <w:noWrap/>
            <w:vAlign w:val="center"/>
          </w:tcPr>
          <w:p w14:paraId="58D2FD2E">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6</w:t>
            </w:r>
          </w:p>
        </w:tc>
        <w:tc>
          <w:tcPr>
            <w:tcW w:w="718" w:type="pct"/>
            <w:tcBorders>
              <w:top w:val="single" w:color="auto" w:sz="4" w:space="0"/>
              <w:left w:val="single" w:color="auto" w:sz="4" w:space="0"/>
              <w:bottom w:val="single" w:color="auto" w:sz="4" w:space="0"/>
              <w:right w:val="single" w:color="auto" w:sz="4" w:space="0"/>
            </w:tcBorders>
            <w:noWrap w:val="0"/>
            <w:vAlign w:val="center"/>
          </w:tcPr>
          <w:p w14:paraId="19F28B69">
            <w:pPr>
              <w:widowControl/>
              <w:spacing w:line="4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安全作业保障评价</w:t>
            </w:r>
          </w:p>
        </w:tc>
        <w:tc>
          <w:tcPr>
            <w:tcW w:w="3339" w:type="pct"/>
            <w:tcBorders>
              <w:top w:val="single" w:color="auto" w:sz="4" w:space="0"/>
              <w:left w:val="single" w:color="auto" w:sz="4" w:space="0"/>
              <w:bottom w:val="single" w:color="auto" w:sz="4" w:space="0"/>
              <w:right w:val="single" w:color="auto" w:sz="4" w:space="0"/>
            </w:tcBorders>
            <w:noWrap w:val="0"/>
            <w:vAlign w:val="center"/>
          </w:tcPr>
          <w:p w14:paraId="7C5A2A6E">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安全作业保障体系、安全作业检查记录健全、可行，完全满足项目需求：</w:t>
            </w:r>
            <w:r>
              <w:rPr>
                <w:rFonts w:ascii="宋体" w:hAnsi="宋体" w:eastAsia="宋体" w:cs="宋体"/>
                <w:kern w:val="0"/>
                <w:sz w:val="24"/>
                <w:szCs w:val="24"/>
                <w:highlight w:val="none"/>
              </w:rPr>
              <w:t>9</w:t>
            </w:r>
            <w:r>
              <w:rPr>
                <w:rFonts w:hint="eastAsia" w:ascii="宋体" w:hAnsi="宋体" w:eastAsia="宋体" w:cs="宋体"/>
                <w:kern w:val="0"/>
                <w:sz w:val="24"/>
                <w:szCs w:val="24"/>
                <w:highlight w:val="none"/>
              </w:rPr>
              <w:t>分；</w:t>
            </w:r>
          </w:p>
          <w:p w14:paraId="6D326A2E">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安全作业保障体系、安全作业检查记录较为健全，基本可行，基本满足项目需求但存在1处瑕疵：</w:t>
            </w:r>
            <w:r>
              <w:rPr>
                <w:rFonts w:ascii="宋体" w:hAnsi="宋体" w:eastAsia="宋体" w:cs="宋体"/>
                <w:kern w:val="0"/>
                <w:sz w:val="24"/>
                <w:szCs w:val="24"/>
                <w:highlight w:val="none"/>
              </w:rPr>
              <w:t>6</w:t>
            </w:r>
            <w:r>
              <w:rPr>
                <w:rFonts w:hint="eastAsia" w:ascii="宋体" w:hAnsi="宋体" w:eastAsia="宋体" w:cs="宋体"/>
                <w:kern w:val="0"/>
                <w:sz w:val="24"/>
                <w:szCs w:val="24"/>
                <w:highlight w:val="none"/>
              </w:rPr>
              <w:t>分；</w:t>
            </w:r>
          </w:p>
          <w:p w14:paraId="3B9E27FD">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安全作业保障体系、安全作业检查记录不够健全，不完全满足项目需求，存在</w:t>
            </w:r>
            <w:r>
              <w:rPr>
                <w:rFonts w:ascii="宋体" w:hAnsi="宋体" w:eastAsia="宋体" w:cs="宋体"/>
                <w:kern w:val="0"/>
                <w:sz w:val="24"/>
                <w:szCs w:val="24"/>
                <w:highlight w:val="none"/>
              </w:rPr>
              <w:t>2-3</w:t>
            </w:r>
            <w:r>
              <w:rPr>
                <w:rFonts w:hint="eastAsia" w:ascii="宋体" w:hAnsi="宋体" w:eastAsia="宋体" w:cs="宋体"/>
                <w:kern w:val="0"/>
                <w:sz w:val="24"/>
                <w:szCs w:val="24"/>
                <w:highlight w:val="none"/>
              </w:rPr>
              <w:t>处瑕疵：</w:t>
            </w:r>
            <w:r>
              <w:rPr>
                <w:rFonts w:ascii="宋体" w:hAnsi="宋体" w:eastAsia="宋体" w:cs="宋体"/>
                <w:kern w:val="0"/>
                <w:sz w:val="24"/>
                <w:szCs w:val="24"/>
                <w:highlight w:val="none"/>
              </w:rPr>
              <w:t>3</w:t>
            </w:r>
            <w:r>
              <w:rPr>
                <w:rFonts w:hint="eastAsia" w:ascii="宋体" w:hAnsi="宋体" w:eastAsia="宋体" w:cs="宋体"/>
                <w:kern w:val="0"/>
                <w:sz w:val="24"/>
                <w:szCs w:val="24"/>
                <w:highlight w:val="none"/>
              </w:rPr>
              <w:t>分；</w:t>
            </w:r>
          </w:p>
          <w:p w14:paraId="3D3F47C5">
            <w:pPr>
              <w:widowControl/>
              <w:spacing w:line="4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其他或未提供：0分。</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000387E8">
            <w:pPr>
              <w:widowControl/>
              <w:spacing w:line="400" w:lineRule="exact"/>
              <w:jc w:val="center"/>
              <w:rPr>
                <w:rFonts w:ascii="宋体" w:hAnsi="宋体" w:eastAsia="宋体" w:cs="宋体"/>
                <w:kern w:val="0"/>
                <w:sz w:val="24"/>
                <w:szCs w:val="24"/>
                <w:highlight w:val="none"/>
              </w:rPr>
            </w:pPr>
            <w:r>
              <w:rPr>
                <w:rFonts w:ascii="宋体" w:hAnsi="宋体" w:eastAsia="宋体" w:cs="宋体"/>
                <w:kern w:val="0"/>
                <w:sz w:val="24"/>
                <w:szCs w:val="24"/>
                <w:highlight w:val="none"/>
              </w:rPr>
              <w:t>9</w:t>
            </w:r>
          </w:p>
        </w:tc>
      </w:tr>
      <w:tr w14:paraId="5BF07F9A">
        <w:tblPrEx>
          <w:tblCellMar>
            <w:top w:w="0" w:type="dxa"/>
            <w:left w:w="108" w:type="dxa"/>
            <w:bottom w:w="0" w:type="dxa"/>
            <w:right w:w="108" w:type="dxa"/>
          </w:tblCellMar>
        </w:tblPrEx>
        <w:trPr>
          <w:trHeight w:val="509" w:hRule="atLeast"/>
        </w:trPr>
        <w:tc>
          <w:tcPr>
            <w:tcW w:w="4343" w:type="pct"/>
            <w:gridSpan w:val="3"/>
            <w:tcBorders>
              <w:top w:val="single" w:color="auto" w:sz="4" w:space="0"/>
              <w:left w:val="single" w:color="auto" w:sz="4" w:space="0"/>
              <w:bottom w:val="single" w:color="auto" w:sz="4" w:space="0"/>
              <w:right w:val="single" w:color="auto" w:sz="4" w:space="0"/>
            </w:tcBorders>
            <w:noWrap/>
            <w:vAlign w:val="center"/>
          </w:tcPr>
          <w:p w14:paraId="40E6FF32">
            <w:pPr>
              <w:widowControl/>
              <w:spacing w:line="40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合计</w:t>
            </w:r>
          </w:p>
        </w:tc>
        <w:tc>
          <w:tcPr>
            <w:tcW w:w="656" w:type="pct"/>
            <w:tcBorders>
              <w:top w:val="single" w:color="auto" w:sz="4" w:space="0"/>
              <w:left w:val="single" w:color="auto" w:sz="4" w:space="0"/>
              <w:bottom w:val="single" w:color="auto" w:sz="4" w:space="0"/>
              <w:right w:val="single" w:color="auto" w:sz="4" w:space="0"/>
            </w:tcBorders>
            <w:noWrap w:val="0"/>
            <w:vAlign w:val="center"/>
          </w:tcPr>
          <w:p w14:paraId="3D03672D">
            <w:pPr>
              <w:widowControl/>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100</w:t>
            </w:r>
          </w:p>
        </w:tc>
      </w:tr>
    </w:tbl>
    <w:p w14:paraId="311F73DD">
      <w:pPr>
        <w:spacing w:line="360" w:lineRule="auto"/>
        <w:rPr>
          <w:rFonts w:hint="eastAsia" w:ascii="宋体" w:hAnsi="宋体" w:eastAsia="宋体" w:cs="宋体"/>
          <w:kern w:val="0"/>
          <w:sz w:val="24"/>
          <w:szCs w:val="24"/>
          <w:highlight w:val="none"/>
        </w:rPr>
      </w:pPr>
    </w:p>
    <w:p w14:paraId="6920B96A">
      <w:pPr>
        <w:spacing w:line="360" w:lineRule="auto"/>
        <w:rPr>
          <w:rFonts w:hint="eastAsia" w:ascii="宋体" w:hAnsi="宋体" w:eastAsia="宋体" w:cs="宋体"/>
          <w:kern w:val="0"/>
          <w:sz w:val="24"/>
          <w:szCs w:val="24"/>
          <w:highlight w:val="none"/>
        </w:rPr>
      </w:pPr>
    </w:p>
    <w:p w14:paraId="3A17A632">
      <w:pPr>
        <w:spacing w:line="360" w:lineRule="auto"/>
        <w:rPr>
          <w:rFonts w:hint="eastAsia" w:ascii="宋体" w:hAnsi="宋体" w:eastAsia="宋体" w:cs="宋体"/>
          <w:kern w:val="0"/>
          <w:sz w:val="24"/>
          <w:szCs w:val="24"/>
          <w:highlight w:val="none"/>
        </w:rPr>
      </w:pPr>
    </w:p>
    <w:p w14:paraId="572DB355">
      <w:pPr>
        <w:spacing w:line="360" w:lineRule="auto"/>
        <w:rPr>
          <w:rFonts w:hint="eastAsia" w:ascii="宋体" w:hAnsi="宋体" w:eastAsia="宋体" w:cs="宋体"/>
          <w:kern w:val="0"/>
          <w:sz w:val="24"/>
          <w:szCs w:val="24"/>
          <w:highlight w:val="none"/>
        </w:rPr>
      </w:pPr>
    </w:p>
    <w:p w14:paraId="186A6AC5">
      <w:pPr>
        <w:spacing w:line="360" w:lineRule="auto"/>
        <w:rPr>
          <w:rFonts w:hint="eastAsia" w:ascii="宋体" w:hAnsi="宋体" w:eastAsia="宋体" w:cs="宋体"/>
          <w:kern w:val="0"/>
          <w:sz w:val="24"/>
          <w:szCs w:val="24"/>
          <w:highlight w:val="none"/>
        </w:rPr>
      </w:pPr>
    </w:p>
    <w:p w14:paraId="2A4FC1D2">
      <w:pPr>
        <w:spacing w:line="360" w:lineRule="auto"/>
        <w:rPr>
          <w:rFonts w:hint="eastAsia" w:ascii="宋体" w:hAnsi="宋体" w:eastAsia="宋体" w:cs="宋体"/>
          <w:kern w:val="0"/>
          <w:sz w:val="24"/>
          <w:szCs w:val="24"/>
          <w:highlight w:val="none"/>
        </w:rPr>
      </w:pPr>
    </w:p>
    <w:p w14:paraId="70FB21FE">
      <w:pPr>
        <w:spacing w:line="360" w:lineRule="auto"/>
        <w:rPr>
          <w:rFonts w:hint="eastAsia" w:ascii="宋体" w:hAnsi="宋体" w:eastAsia="宋体" w:cs="宋体"/>
          <w:kern w:val="0"/>
          <w:sz w:val="24"/>
          <w:szCs w:val="24"/>
          <w:highlight w:val="none"/>
        </w:rPr>
      </w:pPr>
    </w:p>
    <w:p w14:paraId="06F86356">
      <w:pPr>
        <w:spacing w:line="360" w:lineRule="auto"/>
        <w:rPr>
          <w:rFonts w:hint="eastAsia" w:ascii="宋体" w:hAnsi="宋体" w:eastAsia="宋体" w:cs="宋体"/>
          <w:kern w:val="0"/>
          <w:sz w:val="24"/>
          <w:szCs w:val="24"/>
          <w:highlight w:val="none"/>
        </w:rPr>
      </w:pPr>
    </w:p>
    <w:p w14:paraId="06D29D34">
      <w:pPr>
        <w:spacing w:line="360" w:lineRule="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采购人车辆维修单位地点</w:t>
      </w:r>
    </w:p>
    <w:p w14:paraId="78EB7400">
      <w:pPr>
        <w:spacing w:line="360" w:lineRule="auto"/>
        <w:rPr>
          <w:rFonts w:hint="eastAsia" w:ascii="宋体" w:hAnsi="宋体" w:eastAsia="宋体" w:cs="宋体"/>
          <w:kern w:val="0"/>
          <w:sz w:val="24"/>
          <w:szCs w:val="24"/>
          <w:highlight w:val="none"/>
          <w:lang w:eastAsia="zh-CN"/>
        </w:rPr>
      </w:pPr>
      <w:r>
        <w:rPr>
          <w:rFonts w:hint="eastAsia" w:ascii="宋体" w:hAnsi="宋体" w:eastAsia="宋体" w:cs="宋体"/>
          <w:kern w:val="0"/>
          <w:sz w:val="24"/>
          <w:szCs w:val="24"/>
          <w:highlight w:val="none"/>
          <w:lang w:eastAsia="zh-CN"/>
        </w:rPr>
        <w:drawing>
          <wp:inline distT="0" distB="0" distL="114300" distR="114300">
            <wp:extent cx="5271135" cy="6243955"/>
            <wp:effectExtent l="0" t="0" r="5715" b="4445"/>
            <wp:docPr id="1" name="图片 1" descr="单位地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单位地点"/>
                    <pic:cNvPicPr>
                      <a:picLocks noChangeAspect="1"/>
                    </pic:cNvPicPr>
                  </pic:nvPicPr>
                  <pic:blipFill>
                    <a:blip r:embed="rId10"/>
                    <a:stretch>
                      <a:fillRect/>
                    </a:stretch>
                  </pic:blipFill>
                  <pic:spPr>
                    <a:xfrm>
                      <a:off x="0" y="0"/>
                      <a:ext cx="5271135" cy="6243955"/>
                    </a:xfrm>
                    <a:prstGeom prst="rect">
                      <a:avLst/>
                    </a:prstGeom>
                  </pic:spPr>
                </pic:pic>
              </a:graphicData>
            </a:graphic>
          </wp:inline>
        </w:drawing>
      </w:r>
    </w:p>
    <w:p w14:paraId="6F127A6B">
      <w:pPr>
        <w:spacing w:line="360" w:lineRule="auto"/>
        <w:ind w:firstLine="480" w:firstLineChars="200"/>
        <w:outlineLvl w:val="0"/>
        <w:rPr>
          <w:sz w:val="24"/>
        </w:rPr>
      </w:pP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2B890C09">
      <w:pPr>
        <w:tabs>
          <w:tab w:val="left" w:pos="210"/>
        </w:tabs>
        <w:autoSpaceDE w:val="0"/>
        <w:autoSpaceDN w:val="0"/>
        <w:adjustRightInd w:val="0"/>
        <w:spacing w:line="560" w:lineRule="exact"/>
        <w:ind w:firstLine="480" w:firstLineChars="200"/>
        <w:rPr>
          <w:rFonts w:hint="eastAsia" w:ascii="宋体" w:hAnsi="宋体"/>
          <w:sz w:val="24"/>
          <w:szCs w:val="24"/>
          <w:lang w:eastAsia="zh-CN"/>
        </w:rPr>
      </w:pP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本项目属于</w:t>
      </w:r>
      <w:r>
        <w:rPr>
          <w:rFonts w:hint="eastAsia"/>
          <w:sz w:val="24"/>
          <w:lang w:eastAsia="zh-CN"/>
        </w:rPr>
        <w:t>其他未列明</w:t>
      </w:r>
      <w:r>
        <w:rPr>
          <w:rFonts w:hint="eastAsia"/>
          <w:sz w:val="24"/>
        </w:rPr>
        <w:t>行业。</w:t>
      </w:r>
    </w:p>
    <w:p w14:paraId="712C8273">
      <w:pPr>
        <w:spacing w:line="360" w:lineRule="auto"/>
        <w:rPr>
          <w:rFonts w:ascii="宋体" w:hAnsi="宋体"/>
          <w:sz w:val="24"/>
        </w:rPr>
      </w:pPr>
      <w:r>
        <w:rPr>
          <w:rFonts w:hint="eastAsia" w:ascii="宋体" w:hAnsi="宋体"/>
          <w:sz w:val="24"/>
        </w:rPr>
        <w:t>（一）车辆维修项目</w:t>
      </w:r>
    </w:p>
    <w:tbl>
      <w:tblPr>
        <w:tblStyle w:val="16"/>
        <w:tblW w:w="93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2430"/>
        <w:gridCol w:w="6184"/>
      </w:tblGrid>
      <w:tr w14:paraId="5752E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6A9A7F13">
            <w:pPr>
              <w:spacing w:line="360" w:lineRule="auto"/>
              <w:jc w:val="center"/>
              <w:rPr>
                <w:rFonts w:ascii="宋体" w:hAnsi="宋体"/>
                <w:sz w:val="24"/>
              </w:rPr>
            </w:pPr>
            <w:r>
              <w:rPr>
                <w:rFonts w:ascii="宋体" w:hAnsi="宋体"/>
                <w:sz w:val="24"/>
              </w:rPr>
              <w:t>序号</w:t>
            </w:r>
          </w:p>
        </w:tc>
        <w:tc>
          <w:tcPr>
            <w:tcW w:w="2430" w:type="dxa"/>
            <w:noWrap w:val="0"/>
            <w:vAlign w:val="center"/>
          </w:tcPr>
          <w:p w14:paraId="3CC80A43">
            <w:pPr>
              <w:spacing w:line="360" w:lineRule="auto"/>
              <w:jc w:val="center"/>
              <w:rPr>
                <w:rFonts w:ascii="宋体" w:hAnsi="宋体"/>
                <w:sz w:val="24"/>
              </w:rPr>
            </w:pPr>
            <w:r>
              <w:rPr>
                <w:rFonts w:ascii="宋体" w:hAnsi="宋体"/>
                <w:sz w:val="24"/>
              </w:rPr>
              <w:t>维保项目</w:t>
            </w:r>
          </w:p>
        </w:tc>
        <w:tc>
          <w:tcPr>
            <w:tcW w:w="6184" w:type="dxa"/>
            <w:noWrap w:val="0"/>
            <w:vAlign w:val="center"/>
          </w:tcPr>
          <w:p w14:paraId="504C9EF2">
            <w:pPr>
              <w:spacing w:line="360" w:lineRule="auto"/>
              <w:jc w:val="center"/>
              <w:rPr>
                <w:rFonts w:ascii="宋体" w:hAnsi="宋体"/>
                <w:sz w:val="24"/>
              </w:rPr>
            </w:pPr>
            <w:r>
              <w:rPr>
                <w:rFonts w:ascii="宋体" w:hAnsi="宋体"/>
                <w:sz w:val="24"/>
              </w:rPr>
              <w:t>维保基本要求</w:t>
            </w:r>
          </w:p>
        </w:tc>
      </w:tr>
      <w:tr w14:paraId="6711F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767FF92F">
            <w:pPr>
              <w:spacing w:line="360" w:lineRule="auto"/>
              <w:jc w:val="center"/>
              <w:rPr>
                <w:rFonts w:ascii="宋体" w:hAnsi="宋体"/>
                <w:sz w:val="24"/>
              </w:rPr>
            </w:pPr>
            <w:r>
              <w:rPr>
                <w:rFonts w:ascii="宋体" w:hAnsi="宋体"/>
                <w:sz w:val="24"/>
              </w:rPr>
              <w:t>1</w:t>
            </w:r>
          </w:p>
        </w:tc>
        <w:tc>
          <w:tcPr>
            <w:tcW w:w="2430" w:type="dxa"/>
            <w:noWrap w:val="0"/>
            <w:vAlign w:val="center"/>
          </w:tcPr>
          <w:p w14:paraId="77D04F8C">
            <w:pPr>
              <w:spacing w:line="360" w:lineRule="auto"/>
              <w:jc w:val="left"/>
              <w:rPr>
                <w:rFonts w:ascii="宋体" w:hAnsi="宋体"/>
                <w:sz w:val="24"/>
              </w:rPr>
            </w:pPr>
            <w:r>
              <w:rPr>
                <w:rFonts w:ascii="宋体" w:hAnsi="宋体"/>
                <w:sz w:val="24"/>
              </w:rPr>
              <w:t>机油、机油滤清器</w:t>
            </w:r>
          </w:p>
        </w:tc>
        <w:tc>
          <w:tcPr>
            <w:tcW w:w="6184" w:type="dxa"/>
            <w:noWrap w:val="0"/>
            <w:vAlign w:val="center"/>
          </w:tcPr>
          <w:p w14:paraId="0301C5C2">
            <w:pPr>
              <w:spacing w:line="360" w:lineRule="auto"/>
              <w:jc w:val="left"/>
              <w:rPr>
                <w:rFonts w:ascii="宋体" w:hAnsi="宋体"/>
                <w:sz w:val="24"/>
              </w:rPr>
            </w:pPr>
            <w:r>
              <w:rPr>
                <w:rFonts w:hint="eastAsia" w:ascii="宋体" w:hAnsi="宋体"/>
                <w:sz w:val="24"/>
              </w:rPr>
              <w:t>1）</w:t>
            </w:r>
            <w:r>
              <w:rPr>
                <w:rFonts w:ascii="宋体" w:hAnsi="宋体"/>
                <w:sz w:val="24"/>
              </w:rPr>
              <w:t>润滑油规格性能指标符合规定</w:t>
            </w:r>
          </w:p>
          <w:p w14:paraId="78EFADA0">
            <w:pPr>
              <w:spacing w:line="360" w:lineRule="auto"/>
              <w:jc w:val="left"/>
              <w:rPr>
                <w:rFonts w:ascii="宋体" w:hAnsi="宋体"/>
                <w:sz w:val="24"/>
              </w:rPr>
            </w:pPr>
            <w:r>
              <w:rPr>
                <w:rFonts w:hint="eastAsia" w:ascii="宋体" w:hAnsi="宋体"/>
                <w:sz w:val="24"/>
              </w:rPr>
              <w:t>2）</w:t>
            </w:r>
            <w:r>
              <w:rPr>
                <w:rFonts w:ascii="宋体" w:hAnsi="宋体"/>
                <w:sz w:val="24"/>
              </w:rPr>
              <w:t xml:space="preserve">液面高度符合规定 </w:t>
            </w:r>
          </w:p>
          <w:p w14:paraId="198E4ED5">
            <w:pPr>
              <w:spacing w:line="360" w:lineRule="auto"/>
              <w:jc w:val="left"/>
              <w:rPr>
                <w:rFonts w:ascii="宋体" w:hAnsi="宋体"/>
                <w:sz w:val="24"/>
              </w:rPr>
            </w:pPr>
            <w:r>
              <w:rPr>
                <w:rFonts w:hint="eastAsia" w:ascii="宋体" w:hAnsi="宋体"/>
                <w:sz w:val="24"/>
              </w:rPr>
              <w:t>3）</w:t>
            </w:r>
            <w:r>
              <w:rPr>
                <w:rFonts w:ascii="宋体" w:hAnsi="宋体"/>
                <w:sz w:val="24"/>
              </w:rPr>
              <w:t>机油滤清器密封良好，无堵塞，完好有效</w:t>
            </w:r>
          </w:p>
        </w:tc>
      </w:tr>
      <w:tr w14:paraId="28CBF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01125A42">
            <w:pPr>
              <w:spacing w:line="360" w:lineRule="auto"/>
              <w:jc w:val="center"/>
              <w:rPr>
                <w:rFonts w:ascii="宋体" w:hAnsi="宋体"/>
                <w:sz w:val="24"/>
              </w:rPr>
            </w:pPr>
            <w:r>
              <w:rPr>
                <w:rFonts w:ascii="宋体" w:hAnsi="宋体"/>
                <w:sz w:val="24"/>
              </w:rPr>
              <w:t>2</w:t>
            </w:r>
          </w:p>
        </w:tc>
        <w:tc>
          <w:tcPr>
            <w:tcW w:w="2430" w:type="dxa"/>
            <w:noWrap w:val="0"/>
            <w:vAlign w:val="center"/>
          </w:tcPr>
          <w:p w14:paraId="741023BF">
            <w:pPr>
              <w:spacing w:line="360" w:lineRule="auto"/>
              <w:jc w:val="left"/>
              <w:rPr>
                <w:rFonts w:ascii="宋体" w:hAnsi="宋体"/>
                <w:sz w:val="24"/>
              </w:rPr>
            </w:pPr>
            <w:r>
              <w:rPr>
                <w:rFonts w:ascii="宋体" w:hAnsi="宋体"/>
                <w:sz w:val="24"/>
              </w:rPr>
              <w:t>检查润滑油油面高度</w:t>
            </w:r>
          </w:p>
        </w:tc>
        <w:tc>
          <w:tcPr>
            <w:tcW w:w="6184" w:type="dxa"/>
            <w:noWrap w:val="0"/>
            <w:vAlign w:val="center"/>
          </w:tcPr>
          <w:p w14:paraId="51B5432A">
            <w:pPr>
              <w:spacing w:line="360" w:lineRule="auto"/>
              <w:jc w:val="left"/>
              <w:rPr>
                <w:rFonts w:ascii="宋体" w:hAnsi="宋体"/>
                <w:sz w:val="24"/>
              </w:rPr>
            </w:pPr>
            <w:r>
              <w:rPr>
                <w:rFonts w:ascii="宋体" w:hAnsi="宋体"/>
                <w:sz w:val="24"/>
              </w:rPr>
              <w:t>符合出厂规定</w:t>
            </w:r>
          </w:p>
        </w:tc>
      </w:tr>
      <w:tr w14:paraId="7E54A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3DD40B96">
            <w:pPr>
              <w:spacing w:line="360" w:lineRule="auto"/>
              <w:jc w:val="center"/>
              <w:rPr>
                <w:rFonts w:ascii="宋体" w:hAnsi="宋体"/>
                <w:sz w:val="24"/>
              </w:rPr>
            </w:pPr>
            <w:r>
              <w:rPr>
                <w:rFonts w:ascii="宋体" w:hAnsi="宋体"/>
                <w:sz w:val="24"/>
              </w:rPr>
              <w:t>3</w:t>
            </w:r>
          </w:p>
        </w:tc>
        <w:tc>
          <w:tcPr>
            <w:tcW w:w="2430" w:type="dxa"/>
            <w:noWrap w:val="0"/>
            <w:vAlign w:val="center"/>
          </w:tcPr>
          <w:p w14:paraId="6B8AFBAC">
            <w:pPr>
              <w:spacing w:line="360" w:lineRule="auto"/>
              <w:jc w:val="left"/>
              <w:rPr>
                <w:rFonts w:ascii="宋体" w:hAnsi="宋体"/>
                <w:sz w:val="24"/>
              </w:rPr>
            </w:pPr>
            <w:r>
              <w:rPr>
                <w:rFonts w:ascii="宋体" w:hAnsi="宋体"/>
                <w:sz w:val="24"/>
              </w:rPr>
              <w:t>空气滤清器</w:t>
            </w:r>
          </w:p>
        </w:tc>
        <w:tc>
          <w:tcPr>
            <w:tcW w:w="6184" w:type="dxa"/>
            <w:noWrap w:val="0"/>
            <w:vAlign w:val="center"/>
          </w:tcPr>
          <w:p w14:paraId="4140938A">
            <w:pPr>
              <w:spacing w:line="360" w:lineRule="auto"/>
              <w:jc w:val="left"/>
              <w:rPr>
                <w:rFonts w:ascii="宋体" w:hAnsi="宋体"/>
                <w:sz w:val="24"/>
              </w:rPr>
            </w:pPr>
            <w:r>
              <w:rPr>
                <w:rFonts w:ascii="宋体" w:hAnsi="宋体"/>
                <w:sz w:val="24"/>
              </w:rPr>
              <w:t>1）空气滤清器清洁有效，进气装置真空软管安装可靠。</w:t>
            </w:r>
          </w:p>
          <w:p w14:paraId="5E4A441A">
            <w:pPr>
              <w:spacing w:line="360" w:lineRule="auto"/>
              <w:jc w:val="left"/>
              <w:rPr>
                <w:rFonts w:ascii="宋体" w:hAnsi="宋体"/>
                <w:sz w:val="24"/>
              </w:rPr>
            </w:pPr>
            <w:r>
              <w:rPr>
                <w:rFonts w:ascii="宋体" w:hAnsi="宋体"/>
                <w:sz w:val="24"/>
              </w:rPr>
              <w:t>2）进气转换阀工作灵敏、准确。</w:t>
            </w:r>
          </w:p>
        </w:tc>
      </w:tr>
      <w:tr w14:paraId="0B2B3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04C382EA">
            <w:pPr>
              <w:spacing w:line="360" w:lineRule="auto"/>
              <w:jc w:val="center"/>
              <w:rPr>
                <w:rFonts w:ascii="宋体" w:hAnsi="宋体"/>
                <w:sz w:val="24"/>
              </w:rPr>
            </w:pPr>
            <w:r>
              <w:rPr>
                <w:rFonts w:ascii="宋体" w:hAnsi="宋体"/>
                <w:sz w:val="24"/>
              </w:rPr>
              <w:t>4</w:t>
            </w:r>
          </w:p>
        </w:tc>
        <w:tc>
          <w:tcPr>
            <w:tcW w:w="2430" w:type="dxa"/>
            <w:noWrap w:val="0"/>
            <w:vAlign w:val="center"/>
          </w:tcPr>
          <w:p w14:paraId="5D4F7B75">
            <w:pPr>
              <w:spacing w:line="360" w:lineRule="auto"/>
              <w:jc w:val="left"/>
              <w:rPr>
                <w:rFonts w:ascii="宋体" w:hAnsi="宋体"/>
                <w:sz w:val="24"/>
              </w:rPr>
            </w:pPr>
            <w:r>
              <w:rPr>
                <w:rFonts w:ascii="宋体" w:hAnsi="宋体"/>
                <w:sz w:val="24"/>
              </w:rPr>
              <w:t>1）油箱及油管</w:t>
            </w:r>
          </w:p>
          <w:p w14:paraId="10ABAA53">
            <w:pPr>
              <w:spacing w:line="360" w:lineRule="auto"/>
              <w:jc w:val="left"/>
              <w:rPr>
                <w:rFonts w:ascii="宋体" w:hAnsi="宋体"/>
                <w:sz w:val="24"/>
              </w:rPr>
            </w:pPr>
            <w:r>
              <w:rPr>
                <w:rFonts w:ascii="宋体" w:hAnsi="宋体"/>
                <w:sz w:val="24"/>
              </w:rPr>
              <w:t>2）燃油滤清器</w:t>
            </w:r>
          </w:p>
          <w:p w14:paraId="1D2FA78F">
            <w:pPr>
              <w:spacing w:line="360" w:lineRule="auto"/>
              <w:jc w:val="left"/>
              <w:rPr>
                <w:rFonts w:ascii="宋体" w:hAnsi="宋体"/>
                <w:sz w:val="24"/>
              </w:rPr>
            </w:pPr>
            <w:r>
              <w:rPr>
                <w:rFonts w:ascii="宋体" w:hAnsi="宋体"/>
                <w:sz w:val="24"/>
              </w:rPr>
              <w:t>3）燃油泵</w:t>
            </w:r>
          </w:p>
        </w:tc>
        <w:tc>
          <w:tcPr>
            <w:tcW w:w="6184" w:type="dxa"/>
            <w:noWrap w:val="0"/>
            <w:vAlign w:val="center"/>
          </w:tcPr>
          <w:p w14:paraId="62923018">
            <w:pPr>
              <w:spacing w:line="360" w:lineRule="auto"/>
              <w:jc w:val="left"/>
              <w:rPr>
                <w:rFonts w:ascii="宋体" w:hAnsi="宋体"/>
                <w:sz w:val="24"/>
              </w:rPr>
            </w:pPr>
            <w:r>
              <w:rPr>
                <w:rFonts w:ascii="宋体" w:hAnsi="宋体"/>
                <w:sz w:val="24"/>
              </w:rPr>
              <w:t>1）接头无破损、渗漏，紧固可靠。</w:t>
            </w:r>
          </w:p>
          <w:p w14:paraId="4D75758D">
            <w:pPr>
              <w:spacing w:line="360" w:lineRule="auto"/>
              <w:jc w:val="left"/>
              <w:rPr>
                <w:rFonts w:ascii="宋体" w:hAnsi="宋体"/>
                <w:sz w:val="24"/>
              </w:rPr>
            </w:pPr>
            <w:r>
              <w:rPr>
                <w:rFonts w:ascii="宋体" w:hAnsi="宋体"/>
                <w:sz w:val="24"/>
              </w:rPr>
              <w:t>2）燃油滤清器工作正常。</w:t>
            </w:r>
          </w:p>
          <w:p w14:paraId="0522605E">
            <w:pPr>
              <w:spacing w:line="360" w:lineRule="auto"/>
              <w:jc w:val="left"/>
              <w:rPr>
                <w:rFonts w:ascii="宋体" w:hAnsi="宋体"/>
                <w:sz w:val="24"/>
              </w:rPr>
            </w:pPr>
            <w:r>
              <w:rPr>
                <w:rFonts w:ascii="宋体" w:hAnsi="宋体"/>
                <w:sz w:val="24"/>
              </w:rPr>
              <w:t>3）燃油泵工作正常、油压符合规定。</w:t>
            </w:r>
          </w:p>
        </w:tc>
      </w:tr>
      <w:tr w14:paraId="312E6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008F3293">
            <w:pPr>
              <w:spacing w:line="360" w:lineRule="auto"/>
              <w:jc w:val="center"/>
              <w:rPr>
                <w:rFonts w:ascii="宋体" w:hAnsi="宋体"/>
                <w:sz w:val="24"/>
              </w:rPr>
            </w:pPr>
            <w:r>
              <w:rPr>
                <w:rFonts w:ascii="宋体" w:hAnsi="宋体"/>
                <w:sz w:val="24"/>
              </w:rPr>
              <w:t>5</w:t>
            </w:r>
          </w:p>
        </w:tc>
        <w:tc>
          <w:tcPr>
            <w:tcW w:w="2430" w:type="dxa"/>
            <w:noWrap w:val="0"/>
            <w:vAlign w:val="center"/>
          </w:tcPr>
          <w:p w14:paraId="554656C7">
            <w:pPr>
              <w:spacing w:line="360" w:lineRule="auto"/>
              <w:jc w:val="left"/>
              <w:rPr>
                <w:rFonts w:ascii="宋体" w:hAnsi="宋体"/>
                <w:sz w:val="24"/>
              </w:rPr>
            </w:pPr>
            <w:r>
              <w:rPr>
                <w:rFonts w:hint="eastAsia" w:ascii="宋体" w:hAnsi="宋体"/>
                <w:sz w:val="24"/>
              </w:rPr>
              <w:t>曲箱通风装置</w:t>
            </w:r>
          </w:p>
        </w:tc>
        <w:tc>
          <w:tcPr>
            <w:tcW w:w="6184" w:type="dxa"/>
            <w:noWrap w:val="0"/>
            <w:vAlign w:val="center"/>
          </w:tcPr>
          <w:p w14:paraId="3C850917">
            <w:pPr>
              <w:spacing w:line="360" w:lineRule="auto"/>
              <w:jc w:val="left"/>
              <w:rPr>
                <w:rFonts w:ascii="宋体" w:hAnsi="宋体"/>
                <w:sz w:val="24"/>
              </w:rPr>
            </w:pPr>
            <w:r>
              <w:rPr>
                <w:rFonts w:ascii="宋体" w:hAnsi="宋体"/>
                <w:sz w:val="24"/>
              </w:rPr>
              <w:t>1）清洁畅通，连接可靠，不漏气。</w:t>
            </w:r>
          </w:p>
          <w:p w14:paraId="13E32031">
            <w:pPr>
              <w:spacing w:line="360" w:lineRule="auto"/>
              <w:jc w:val="left"/>
              <w:rPr>
                <w:rFonts w:hint="eastAsia" w:ascii="宋体" w:hAnsi="宋体" w:eastAsia="宋体"/>
                <w:sz w:val="24"/>
                <w:lang w:eastAsia="zh-CN"/>
              </w:rPr>
            </w:pPr>
            <w:r>
              <w:rPr>
                <w:rFonts w:ascii="宋体" w:hAnsi="宋体"/>
                <w:sz w:val="24"/>
              </w:rPr>
              <w:t>2）各阀门无堵塞、卡滞现象，灵敏有效，符合规定</w:t>
            </w:r>
            <w:r>
              <w:rPr>
                <w:rFonts w:hint="eastAsia" w:ascii="宋体" w:hAnsi="宋体"/>
                <w:sz w:val="24"/>
                <w:lang w:eastAsia="zh-CN"/>
              </w:rPr>
              <w:t>。</w:t>
            </w:r>
          </w:p>
        </w:tc>
      </w:tr>
      <w:tr w14:paraId="3860D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47DE1379">
            <w:pPr>
              <w:spacing w:line="360" w:lineRule="auto"/>
              <w:jc w:val="center"/>
              <w:rPr>
                <w:rFonts w:ascii="宋体" w:hAnsi="宋体"/>
                <w:sz w:val="24"/>
              </w:rPr>
            </w:pPr>
            <w:r>
              <w:rPr>
                <w:rFonts w:ascii="宋体" w:hAnsi="宋体"/>
                <w:sz w:val="24"/>
              </w:rPr>
              <w:t>6</w:t>
            </w:r>
          </w:p>
        </w:tc>
        <w:tc>
          <w:tcPr>
            <w:tcW w:w="2430" w:type="dxa"/>
            <w:noWrap w:val="0"/>
            <w:vAlign w:val="center"/>
          </w:tcPr>
          <w:p w14:paraId="27D02E1C">
            <w:pPr>
              <w:spacing w:line="360" w:lineRule="auto"/>
              <w:jc w:val="left"/>
              <w:rPr>
                <w:rFonts w:ascii="宋体" w:hAnsi="宋体"/>
                <w:sz w:val="24"/>
              </w:rPr>
            </w:pPr>
            <w:r>
              <w:rPr>
                <w:rFonts w:ascii="宋体" w:hAnsi="宋体"/>
                <w:sz w:val="24"/>
              </w:rPr>
              <w:t>散热器、膨胀箱、百叶窗、水泵、 节温器、传动皮带</w:t>
            </w:r>
          </w:p>
        </w:tc>
        <w:tc>
          <w:tcPr>
            <w:tcW w:w="6184" w:type="dxa"/>
            <w:noWrap w:val="0"/>
            <w:vAlign w:val="center"/>
          </w:tcPr>
          <w:p w14:paraId="013C1C8C">
            <w:pPr>
              <w:spacing w:line="360" w:lineRule="auto"/>
              <w:jc w:val="left"/>
              <w:rPr>
                <w:rFonts w:ascii="宋体" w:hAnsi="宋体"/>
                <w:sz w:val="24"/>
              </w:rPr>
            </w:pPr>
            <w:r>
              <w:rPr>
                <w:rFonts w:ascii="宋体" w:hAnsi="宋体"/>
                <w:sz w:val="24"/>
              </w:rPr>
              <w:t>1）散热器及软管无变形、破损及渗漏；箱盖接合表面良好。胶垫不老化、箱盖压力阀开启压力符合要求；水泵不漏水。无异响；节 温器工作性能符合规定。</w:t>
            </w:r>
          </w:p>
          <w:p w14:paraId="47CD69B4">
            <w:pPr>
              <w:spacing w:line="360" w:lineRule="auto"/>
              <w:jc w:val="left"/>
              <w:rPr>
                <w:rFonts w:ascii="宋体" w:hAnsi="宋体"/>
                <w:sz w:val="24"/>
              </w:rPr>
            </w:pPr>
            <w:r>
              <w:rPr>
                <w:rFonts w:ascii="宋体" w:hAnsi="宋体"/>
                <w:sz w:val="24"/>
              </w:rPr>
              <w:t>2）皮带应无裂痕和过量磨损，表面无油。</w:t>
            </w:r>
          </w:p>
        </w:tc>
      </w:tr>
      <w:tr w14:paraId="6F055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142D27CB">
            <w:pPr>
              <w:spacing w:line="360" w:lineRule="auto"/>
              <w:jc w:val="center"/>
              <w:rPr>
                <w:rFonts w:ascii="宋体" w:hAnsi="宋体"/>
                <w:sz w:val="24"/>
              </w:rPr>
            </w:pPr>
            <w:r>
              <w:rPr>
                <w:rFonts w:ascii="宋体" w:hAnsi="宋体"/>
                <w:sz w:val="24"/>
              </w:rPr>
              <w:t>7</w:t>
            </w:r>
          </w:p>
        </w:tc>
        <w:tc>
          <w:tcPr>
            <w:tcW w:w="2430" w:type="dxa"/>
            <w:noWrap w:val="0"/>
            <w:vAlign w:val="center"/>
          </w:tcPr>
          <w:p w14:paraId="66BE5261">
            <w:pPr>
              <w:spacing w:line="360" w:lineRule="auto"/>
              <w:jc w:val="left"/>
              <w:rPr>
                <w:rFonts w:ascii="宋体" w:hAnsi="宋体"/>
                <w:sz w:val="24"/>
              </w:rPr>
            </w:pPr>
            <w:r>
              <w:rPr>
                <w:rFonts w:ascii="宋体" w:hAnsi="宋体"/>
                <w:sz w:val="24"/>
              </w:rPr>
              <w:t>1）进、排气歧管、消声器、排气管</w:t>
            </w:r>
          </w:p>
          <w:p w14:paraId="2C73F84C">
            <w:pPr>
              <w:spacing w:line="360" w:lineRule="auto"/>
              <w:jc w:val="left"/>
              <w:rPr>
                <w:rFonts w:ascii="宋体" w:hAnsi="宋体"/>
                <w:sz w:val="24"/>
              </w:rPr>
            </w:pPr>
            <w:r>
              <w:rPr>
                <w:rFonts w:ascii="宋体" w:hAnsi="宋体"/>
                <w:sz w:val="24"/>
              </w:rPr>
              <w:t>2）气缸盖</w:t>
            </w:r>
          </w:p>
        </w:tc>
        <w:tc>
          <w:tcPr>
            <w:tcW w:w="6184" w:type="dxa"/>
            <w:noWrap w:val="0"/>
            <w:vAlign w:val="center"/>
          </w:tcPr>
          <w:p w14:paraId="708CDB6D">
            <w:pPr>
              <w:spacing w:line="360" w:lineRule="auto"/>
              <w:jc w:val="left"/>
              <w:rPr>
                <w:rFonts w:ascii="宋体" w:hAnsi="宋体"/>
                <w:sz w:val="24"/>
              </w:rPr>
            </w:pPr>
            <w:r>
              <w:rPr>
                <w:rFonts w:ascii="宋体" w:hAnsi="宋体"/>
                <w:sz w:val="24"/>
              </w:rPr>
              <w:t>1）无裂痕、漏气</w:t>
            </w:r>
            <w:r>
              <w:rPr>
                <w:rFonts w:hint="eastAsia" w:ascii="宋体" w:hAnsi="宋体"/>
                <w:sz w:val="24"/>
              </w:rPr>
              <w:t>现象，</w:t>
            </w:r>
            <w:r>
              <w:rPr>
                <w:rFonts w:ascii="宋体" w:hAnsi="宋体"/>
                <w:sz w:val="24"/>
              </w:rPr>
              <w:t>消声器性能良好。</w:t>
            </w:r>
          </w:p>
          <w:p w14:paraId="4BA12F17">
            <w:pPr>
              <w:spacing w:line="360" w:lineRule="auto"/>
              <w:jc w:val="left"/>
              <w:rPr>
                <w:rFonts w:ascii="宋体" w:hAnsi="宋体"/>
                <w:sz w:val="24"/>
              </w:rPr>
            </w:pPr>
            <w:r>
              <w:rPr>
                <w:rFonts w:ascii="宋体" w:hAnsi="宋体"/>
                <w:sz w:val="24"/>
              </w:rPr>
              <w:t>2）扭紧力矩符合规定。</w:t>
            </w:r>
          </w:p>
        </w:tc>
      </w:tr>
      <w:tr w14:paraId="4BF7C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5F643B33">
            <w:pPr>
              <w:spacing w:line="360" w:lineRule="auto"/>
              <w:jc w:val="center"/>
              <w:rPr>
                <w:rFonts w:ascii="宋体" w:hAnsi="宋体"/>
                <w:sz w:val="24"/>
              </w:rPr>
            </w:pPr>
            <w:r>
              <w:rPr>
                <w:rFonts w:ascii="宋体" w:hAnsi="宋体"/>
                <w:sz w:val="24"/>
              </w:rPr>
              <w:t>8</w:t>
            </w:r>
          </w:p>
        </w:tc>
        <w:tc>
          <w:tcPr>
            <w:tcW w:w="2430" w:type="dxa"/>
            <w:noWrap w:val="0"/>
            <w:vAlign w:val="center"/>
          </w:tcPr>
          <w:p w14:paraId="3AB6DA46">
            <w:pPr>
              <w:spacing w:line="360" w:lineRule="auto"/>
              <w:jc w:val="left"/>
              <w:rPr>
                <w:rFonts w:ascii="宋体" w:hAnsi="宋体"/>
                <w:sz w:val="24"/>
              </w:rPr>
            </w:pPr>
            <w:r>
              <w:rPr>
                <w:rFonts w:ascii="宋体" w:hAnsi="宋体"/>
                <w:sz w:val="24"/>
              </w:rPr>
              <w:t>转向器、转向传动机构</w:t>
            </w:r>
          </w:p>
        </w:tc>
        <w:tc>
          <w:tcPr>
            <w:tcW w:w="6184" w:type="dxa"/>
            <w:noWrap w:val="0"/>
            <w:vAlign w:val="center"/>
          </w:tcPr>
          <w:p w14:paraId="49248607">
            <w:pPr>
              <w:spacing w:line="360" w:lineRule="auto"/>
              <w:jc w:val="left"/>
              <w:rPr>
                <w:rFonts w:ascii="宋体" w:hAnsi="宋体"/>
                <w:sz w:val="24"/>
              </w:rPr>
            </w:pPr>
            <w:r>
              <w:rPr>
                <w:rFonts w:ascii="宋体" w:hAnsi="宋体"/>
                <w:sz w:val="24"/>
              </w:rPr>
              <w:t>转向盘自由转动量符合规定，转向轻便、灵活，无卡滞和漏油</w:t>
            </w:r>
          </w:p>
          <w:p w14:paraId="4CB3B520">
            <w:pPr>
              <w:spacing w:line="360" w:lineRule="auto"/>
              <w:jc w:val="left"/>
              <w:rPr>
                <w:rFonts w:ascii="宋体" w:hAnsi="宋体"/>
                <w:sz w:val="24"/>
              </w:rPr>
            </w:pPr>
            <w:r>
              <w:rPr>
                <w:rFonts w:ascii="宋体" w:hAnsi="宋体"/>
                <w:sz w:val="24"/>
              </w:rPr>
              <w:t>现象。垂臂及转向节臂无弯曲及</w:t>
            </w:r>
            <w:r>
              <w:rPr>
                <w:rFonts w:hint="eastAsia" w:ascii="宋体" w:hAnsi="宋体"/>
                <w:sz w:val="24"/>
              </w:rPr>
              <w:t>破损</w:t>
            </w:r>
            <w:r>
              <w:rPr>
                <w:rFonts w:ascii="宋体" w:hAnsi="宋体"/>
                <w:sz w:val="24"/>
              </w:rPr>
              <w:t>，各部螺栓连接可靠。</w:t>
            </w:r>
          </w:p>
        </w:tc>
      </w:tr>
      <w:tr w14:paraId="64F96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4F3D114C">
            <w:pPr>
              <w:spacing w:line="360" w:lineRule="auto"/>
              <w:jc w:val="center"/>
              <w:rPr>
                <w:rFonts w:ascii="宋体" w:hAnsi="宋体"/>
                <w:sz w:val="24"/>
              </w:rPr>
            </w:pPr>
            <w:r>
              <w:rPr>
                <w:rFonts w:ascii="宋体" w:hAnsi="宋体"/>
                <w:sz w:val="24"/>
              </w:rPr>
              <w:t>9</w:t>
            </w:r>
          </w:p>
        </w:tc>
        <w:tc>
          <w:tcPr>
            <w:tcW w:w="2430" w:type="dxa"/>
            <w:noWrap w:val="0"/>
            <w:vAlign w:val="center"/>
          </w:tcPr>
          <w:p w14:paraId="31F28E5B">
            <w:pPr>
              <w:spacing w:line="360" w:lineRule="auto"/>
              <w:jc w:val="left"/>
              <w:rPr>
                <w:rFonts w:ascii="宋体" w:hAnsi="宋体"/>
                <w:sz w:val="24"/>
              </w:rPr>
            </w:pPr>
            <w:r>
              <w:rPr>
                <w:rFonts w:ascii="宋体" w:hAnsi="宋体"/>
                <w:sz w:val="24"/>
              </w:rPr>
              <w:t>离合器</w:t>
            </w:r>
          </w:p>
        </w:tc>
        <w:tc>
          <w:tcPr>
            <w:tcW w:w="6184" w:type="dxa"/>
            <w:noWrap w:val="0"/>
            <w:vAlign w:val="center"/>
          </w:tcPr>
          <w:p w14:paraId="7FFFFD8E">
            <w:pPr>
              <w:spacing w:line="360" w:lineRule="auto"/>
              <w:jc w:val="left"/>
              <w:rPr>
                <w:rFonts w:ascii="宋体" w:hAnsi="宋体"/>
                <w:sz w:val="24"/>
              </w:rPr>
            </w:pPr>
            <w:r>
              <w:rPr>
                <w:rFonts w:ascii="宋体" w:hAnsi="宋体"/>
                <w:sz w:val="24"/>
              </w:rPr>
              <w:t>1）离合器踏板自由行程符合规定。</w:t>
            </w:r>
          </w:p>
          <w:p w14:paraId="12E94D39">
            <w:pPr>
              <w:spacing w:line="360" w:lineRule="auto"/>
              <w:jc w:val="left"/>
              <w:rPr>
                <w:rFonts w:ascii="宋体" w:hAnsi="宋体"/>
                <w:sz w:val="24"/>
              </w:rPr>
            </w:pPr>
            <w:r>
              <w:rPr>
                <w:rFonts w:ascii="宋体" w:hAnsi="宋体"/>
                <w:sz w:val="24"/>
              </w:rPr>
              <w:t>2）离合器应接合平稳，分离彻底，应无抖动、异响及异常打滑现象</w:t>
            </w:r>
          </w:p>
        </w:tc>
      </w:tr>
      <w:tr w14:paraId="08443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6E521289">
            <w:pPr>
              <w:spacing w:line="360" w:lineRule="auto"/>
              <w:jc w:val="center"/>
              <w:rPr>
                <w:rFonts w:ascii="宋体" w:hAnsi="宋体"/>
                <w:sz w:val="24"/>
              </w:rPr>
            </w:pPr>
            <w:r>
              <w:rPr>
                <w:rFonts w:ascii="宋体" w:hAnsi="宋体"/>
                <w:sz w:val="24"/>
              </w:rPr>
              <w:t>10</w:t>
            </w:r>
          </w:p>
        </w:tc>
        <w:tc>
          <w:tcPr>
            <w:tcW w:w="2430" w:type="dxa"/>
            <w:noWrap w:val="0"/>
            <w:vAlign w:val="center"/>
          </w:tcPr>
          <w:p w14:paraId="35B548C3">
            <w:pPr>
              <w:spacing w:line="360" w:lineRule="auto"/>
              <w:jc w:val="left"/>
              <w:rPr>
                <w:rFonts w:ascii="宋体" w:hAnsi="宋体"/>
                <w:sz w:val="24"/>
              </w:rPr>
            </w:pPr>
            <w:r>
              <w:rPr>
                <w:rFonts w:ascii="宋体" w:hAnsi="宋体"/>
                <w:sz w:val="24"/>
              </w:rPr>
              <w:t>变速器、差速器</w:t>
            </w:r>
          </w:p>
        </w:tc>
        <w:tc>
          <w:tcPr>
            <w:tcW w:w="6184" w:type="dxa"/>
            <w:noWrap w:val="0"/>
            <w:vAlign w:val="center"/>
          </w:tcPr>
          <w:p w14:paraId="143585EB">
            <w:pPr>
              <w:spacing w:line="360" w:lineRule="auto"/>
              <w:jc w:val="left"/>
              <w:rPr>
                <w:rFonts w:ascii="宋体" w:hAnsi="宋体"/>
                <w:sz w:val="24"/>
              </w:rPr>
            </w:pPr>
            <w:r>
              <w:rPr>
                <w:rFonts w:ascii="宋体" w:hAnsi="宋体"/>
                <w:sz w:val="24"/>
              </w:rPr>
              <w:t>1）密封良好</w:t>
            </w:r>
            <w:r>
              <w:rPr>
                <w:rFonts w:hint="eastAsia" w:ascii="宋体" w:hAnsi="宋体"/>
                <w:sz w:val="24"/>
              </w:rPr>
              <w:t>，</w:t>
            </w:r>
            <w:r>
              <w:rPr>
                <w:rFonts w:ascii="宋体" w:hAnsi="宋体"/>
                <w:sz w:val="24"/>
              </w:rPr>
              <w:t>通气孔</w:t>
            </w:r>
            <w:r>
              <w:rPr>
                <w:rFonts w:hint="eastAsia" w:ascii="宋体" w:hAnsi="宋体"/>
                <w:sz w:val="24"/>
              </w:rPr>
              <w:t>畅通。</w:t>
            </w:r>
          </w:p>
          <w:p w14:paraId="746DF9BB">
            <w:pPr>
              <w:spacing w:line="360" w:lineRule="auto"/>
              <w:jc w:val="left"/>
              <w:rPr>
                <w:rFonts w:ascii="宋体" w:hAnsi="宋体"/>
                <w:sz w:val="24"/>
              </w:rPr>
            </w:pPr>
            <w:r>
              <w:rPr>
                <w:rFonts w:ascii="宋体" w:hAnsi="宋体"/>
                <w:sz w:val="24"/>
              </w:rPr>
              <w:t>2）操纵机构作用正常，无异响、跳动、</w:t>
            </w:r>
            <w:r>
              <w:rPr>
                <w:rFonts w:hint="eastAsia" w:ascii="宋体" w:hAnsi="宋体"/>
                <w:sz w:val="24"/>
              </w:rPr>
              <w:t>乱挡</w:t>
            </w:r>
            <w:r>
              <w:rPr>
                <w:rFonts w:hint="eastAsia" w:ascii="宋体" w:hAnsi="宋体"/>
                <w:sz w:val="24"/>
                <w:lang w:eastAsia="zh-CN"/>
              </w:rPr>
              <w:t>现象。</w:t>
            </w:r>
          </w:p>
        </w:tc>
      </w:tr>
      <w:tr w14:paraId="79309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39E422B1">
            <w:pPr>
              <w:spacing w:line="360" w:lineRule="auto"/>
              <w:jc w:val="center"/>
              <w:rPr>
                <w:rFonts w:ascii="宋体" w:hAnsi="宋体"/>
                <w:sz w:val="24"/>
              </w:rPr>
            </w:pPr>
            <w:r>
              <w:rPr>
                <w:rFonts w:ascii="宋体" w:hAnsi="宋体"/>
                <w:sz w:val="24"/>
              </w:rPr>
              <w:t>11</w:t>
            </w:r>
          </w:p>
        </w:tc>
        <w:tc>
          <w:tcPr>
            <w:tcW w:w="2430" w:type="dxa"/>
            <w:noWrap w:val="0"/>
            <w:vAlign w:val="center"/>
          </w:tcPr>
          <w:p w14:paraId="5512DCA1">
            <w:pPr>
              <w:spacing w:line="360" w:lineRule="auto"/>
              <w:jc w:val="left"/>
              <w:rPr>
                <w:rFonts w:ascii="宋体" w:hAnsi="宋体"/>
                <w:sz w:val="24"/>
              </w:rPr>
            </w:pPr>
            <w:r>
              <w:rPr>
                <w:rFonts w:ascii="宋体" w:hAnsi="宋体"/>
                <w:sz w:val="24"/>
              </w:rPr>
              <w:t>传动轴、传动轴承支架、中间轴承</w:t>
            </w:r>
          </w:p>
        </w:tc>
        <w:tc>
          <w:tcPr>
            <w:tcW w:w="6184" w:type="dxa"/>
            <w:noWrap w:val="0"/>
            <w:vAlign w:val="center"/>
          </w:tcPr>
          <w:p w14:paraId="7059D73D">
            <w:pPr>
              <w:spacing w:line="360" w:lineRule="auto"/>
              <w:jc w:val="left"/>
              <w:rPr>
                <w:rFonts w:ascii="宋体" w:hAnsi="宋体"/>
                <w:sz w:val="24"/>
              </w:rPr>
            </w:pPr>
            <w:r>
              <w:rPr>
                <w:rFonts w:ascii="宋体" w:hAnsi="宋体"/>
                <w:sz w:val="24"/>
              </w:rPr>
              <w:t>1）防尘罩不得有裂纹、损坏，卡箍可靠，</w:t>
            </w:r>
          </w:p>
          <w:p w14:paraId="66B0803A">
            <w:pPr>
              <w:spacing w:line="360" w:lineRule="auto"/>
              <w:jc w:val="left"/>
              <w:rPr>
                <w:rFonts w:ascii="宋体" w:hAnsi="宋体"/>
                <w:sz w:val="24"/>
              </w:rPr>
            </w:pPr>
            <w:r>
              <w:rPr>
                <w:rFonts w:ascii="宋体" w:hAnsi="宋体"/>
                <w:sz w:val="24"/>
              </w:rPr>
              <w:t>支架无松动。</w:t>
            </w:r>
          </w:p>
          <w:p w14:paraId="1FB604D7">
            <w:pPr>
              <w:spacing w:line="360" w:lineRule="auto"/>
              <w:jc w:val="left"/>
              <w:rPr>
                <w:rFonts w:ascii="宋体" w:hAnsi="宋体"/>
                <w:sz w:val="24"/>
              </w:rPr>
            </w:pPr>
            <w:r>
              <w:rPr>
                <w:rFonts w:ascii="宋体" w:hAnsi="宋体"/>
                <w:sz w:val="24"/>
              </w:rPr>
              <w:t>2）万向节不松旷，无卡滞，无异响。</w:t>
            </w:r>
          </w:p>
          <w:p w14:paraId="50E5588B">
            <w:pPr>
              <w:spacing w:line="360" w:lineRule="auto"/>
              <w:jc w:val="left"/>
              <w:rPr>
                <w:rFonts w:ascii="宋体" w:hAnsi="宋体"/>
                <w:sz w:val="24"/>
              </w:rPr>
            </w:pPr>
            <w:r>
              <w:rPr>
                <w:rFonts w:ascii="宋体" w:hAnsi="宋体"/>
                <w:sz w:val="24"/>
              </w:rPr>
              <w:t>3）传动轴承支架无松动。</w:t>
            </w:r>
          </w:p>
          <w:p w14:paraId="3760AE1A">
            <w:pPr>
              <w:spacing w:line="360" w:lineRule="auto"/>
              <w:jc w:val="left"/>
              <w:rPr>
                <w:rFonts w:ascii="宋体" w:hAnsi="宋体"/>
                <w:sz w:val="24"/>
              </w:rPr>
            </w:pPr>
            <w:r>
              <w:rPr>
                <w:rFonts w:ascii="宋体" w:hAnsi="宋体"/>
                <w:sz w:val="24"/>
              </w:rPr>
              <w:t>4）中间轴承间隙符合规定。</w:t>
            </w:r>
          </w:p>
        </w:tc>
      </w:tr>
      <w:tr w14:paraId="3FD25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09871D05">
            <w:pPr>
              <w:spacing w:line="360" w:lineRule="auto"/>
              <w:jc w:val="center"/>
              <w:rPr>
                <w:rFonts w:ascii="宋体" w:hAnsi="宋体"/>
                <w:sz w:val="24"/>
              </w:rPr>
            </w:pPr>
            <w:r>
              <w:rPr>
                <w:rFonts w:ascii="宋体" w:hAnsi="宋体"/>
                <w:sz w:val="24"/>
              </w:rPr>
              <w:t>12</w:t>
            </w:r>
          </w:p>
        </w:tc>
        <w:tc>
          <w:tcPr>
            <w:tcW w:w="2430" w:type="dxa"/>
            <w:noWrap w:val="0"/>
            <w:vAlign w:val="center"/>
          </w:tcPr>
          <w:p w14:paraId="3D652BE0">
            <w:pPr>
              <w:spacing w:line="360" w:lineRule="auto"/>
              <w:jc w:val="left"/>
              <w:rPr>
                <w:rFonts w:ascii="宋体" w:hAnsi="宋体"/>
                <w:sz w:val="24"/>
              </w:rPr>
            </w:pPr>
            <w:r>
              <w:rPr>
                <w:rFonts w:ascii="宋体" w:hAnsi="宋体"/>
                <w:sz w:val="24"/>
              </w:rPr>
              <w:t>前轮制动</w:t>
            </w:r>
          </w:p>
        </w:tc>
        <w:tc>
          <w:tcPr>
            <w:tcW w:w="6184" w:type="dxa"/>
            <w:noWrap w:val="0"/>
            <w:vAlign w:val="center"/>
          </w:tcPr>
          <w:p w14:paraId="64ABE16F">
            <w:pPr>
              <w:spacing w:line="360" w:lineRule="auto"/>
              <w:jc w:val="left"/>
              <w:rPr>
                <w:rFonts w:ascii="宋体" w:hAnsi="宋体"/>
                <w:sz w:val="24"/>
              </w:rPr>
            </w:pPr>
            <w:r>
              <w:rPr>
                <w:rFonts w:ascii="宋体" w:hAnsi="宋体"/>
                <w:sz w:val="24"/>
              </w:rPr>
              <w:t>1）制动底板不变形，按规定力矩扭紧装置</w:t>
            </w:r>
            <w:r>
              <w:rPr>
                <w:rFonts w:hint="eastAsia" w:ascii="宋体" w:hAnsi="宋体"/>
                <w:sz w:val="24"/>
                <w:lang w:eastAsia="zh-CN"/>
              </w:rPr>
              <w:t>螺栓。</w:t>
            </w:r>
          </w:p>
          <w:p w14:paraId="46D3894B">
            <w:pPr>
              <w:spacing w:line="360" w:lineRule="auto"/>
              <w:jc w:val="left"/>
              <w:rPr>
                <w:rFonts w:ascii="宋体" w:hAnsi="宋体"/>
                <w:sz w:val="24"/>
              </w:rPr>
            </w:pPr>
            <w:r>
              <w:rPr>
                <w:rFonts w:ascii="宋体" w:hAnsi="宋体"/>
                <w:sz w:val="24"/>
              </w:rPr>
              <w:t>2）凸轮轴转动灵活、无卡滞，转向间隙</w:t>
            </w:r>
            <w:r>
              <w:rPr>
                <w:rFonts w:hint="eastAsia" w:ascii="宋体" w:hAnsi="宋体"/>
                <w:sz w:val="24"/>
                <w:lang w:eastAsia="zh-CN"/>
              </w:rPr>
              <w:t>符合规定。</w:t>
            </w:r>
          </w:p>
          <w:p w14:paraId="0685CDA3">
            <w:pPr>
              <w:spacing w:line="360" w:lineRule="auto"/>
              <w:jc w:val="left"/>
              <w:rPr>
                <w:rFonts w:ascii="宋体" w:hAnsi="宋体"/>
                <w:sz w:val="24"/>
              </w:rPr>
            </w:pPr>
            <w:r>
              <w:rPr>
                <w:rFonts w:ascii="宋体" w:hAnsi="宋体"/>
                <w:sz w:val="24"/>
              </w:rPr>
              <w:t>3）转向节无裂纹，螺纹完好，与螺母配合应无径向松旷，保险片作用良好，油封完好不漏油</w:t>
            </w:r>
          </w:p>
          <w:p w14:paraId="24497CEB">
            <w:pPr>
              <w:spacing w:line="360" w:lineRule="auto"/>
              <w:jc w:val="left"/>
              <w:rPr>
                <w:rFonts w:ascii="宋体" w:hAnsi="宋体"/>
                <w:sz w:val="24"/>
              </w:rPr>
            </w:pPr>
            <w:r>
              <w:rPr>
                <w:rFonts w:ascii="宋体" w:hAnsi="宋体"/>
                <w:sz w:val="24"/>
              </w:rPr>
              <w:t>4）转向节轴径与轴承的配合间隙符合要求，转向节臂装置螺栓扭紧力矩</w:t>
            </w:r>
            <w:r>
              <w:rPr>
                <w:rFonts w:hint="eastAsia" w:ascii="宋体" w:hAnsi="宋体"/>
                <w:sz w:val="24"/>
                <w:lang w:eastAsia="zh-CN"/>
              </w:rPr>
              <w:t>符合规定。</w:t>
            </w:r>
          </w:p>
          <w:p w14:paraId="11485E11">
            <w:pPr>
              <w:spacing w:line="360" w:lineRule="auto"/>
              <w:jc w:val="left"/>
              <w:rPr>
                <w:rFonts w:ascii="宋体" w:hAnsi="宋体"/>
                <w:sz w:val="24"/>
              </w:rPr>
            </w:pPr>
            <w:r>
              <w:rPr>
                <w:rFonts w:ascii="宋体" w:hAnsi="宋体"/>
                <w:sz w:val="24"/>
              </w:rPr>
              <w:t>5）轮毂无裂损</w:t>
            </w:r>
          </w:p>
          <w:p w14:paraId="5DCDEF2F">
            <w:pPr>
              <w:spacing w:line="360" w:lineRule="auto"/>
              <w:jc w:val="left"/>
              <w:rPr>
                <w:rFonts w:ascii="宋体" w:hAnsi="宋体"/>
                <w:sz w:val="24"/>
              </w:rPr>
            </w:pPr>
            <w:r>
              <w:rPr>
                <w:rFonts w:ascii="宋体" w:hAnsi="宋体"/>
                <w:sz w:val="24"/>
              </w:rPr>
              <w:t>6）轴承外座圈无裂纹，无麻点，无烧蚀</w:t>
            </w:r>
          </w:p>
          <w:p w14:paraId="3FF7C7A7">
            <w:pPr>
              <w:spacing w:line="360" w:lineRule="auto"/>
              <w:jc w:val="left"/>
              <w:rPr>
                <w:rFonts w:ascii="宋体" w:hAnsi="宋体"/>
                <w:sz w:val="24"/>
              </w:rPr>
            </w:pPr>
            <w:r>
              <w:rPr>
                <w:rFonts w:ascii="宋体" w:hAnsi="宋体"/>
                <w:sz w:val="24"/>
              </w:rPr>
              <w:t>7）制动鼓无裂纹，外边缘不得高出工作表面，检视孔完整，内 径尺寸、圆度误差、左右内径差符合规定</w:t>
            </w:r>
          </w:p>
          <w:p w14:paraId="0790C317">
            <w:pPr>
              <w:spacing w:line="360" w:lineRule="auto"/>
              <w:jc w:val="left"/>
              <w:rPr>
                <w:rFonts w:ascii="宋体" w:hAnsi="宋体"/>
                <w:sz w:val="24"/>
              </w:rPr>
            </w:pPr>
            <w:r>
              <w:rPr>
                <w:rFonts w:ascii="宋体" w:hAnsi="宋体"/>
                <w:sz w:val="24"/>
              </w:rPr>
              <w:t>8）轮胎螺栓齐全完好，规格一致、按规定力矩</w:t>
            </w:r>
            <w:r>
              <w:rPr>
                <w:rFonts w:hint="eastAsia" w:ascii="宋体" w:hAnsi="宋体"/>
                <w:sz w:val="24"/>
              </w:rPr>
              <w:t>紧固</w:t>
            </w:r>
          </w:p>
          <w:p w14:paraId="67085FFE">
            <w:pPr>
              <w:spacing w:line="360" w:lineRule="auto"/>
              <w:jc w:val="left"/>
              <w:rPr>
                <w:rFonts w:ascii="宋体" w:hAnsi="宋体"/>
                <w:sz w:val="24"/>
              </w:rPr>
            </w:pPr>
            <w:r>
              <w:rPr>
                <w:rFonts w:ascii="宋体" w:hAnsi="宋体"/>
                <w:sz w:val="24"/>
              </w:rPr>
              <w:t>9）装复支承销，制动蹄支承销孔均应涂润滑脂，开口销或卡簧 齐全有效</w:t>
            </w:r>
          </w:p>
          <w:p w14:paraId="1570AE07">
            <w:pPr>
              <w:spacing w:line="360" w:lineRule="auto"/>
              <w:jc w:val="left"/>
              <w:rPr>
                <w:rFonts w:ascii="宋体" w:hAnsi="宋体"/>
                <w:sz w:val="24"/>
              </w:rPr>
            </w:pPr>
            <w:r>
              <w:rPr>
                <w:rFonts w:ascii="宋体" w:hAnsi="宋体"/>
                <w:sz w:val="24"/>
              </w:rPr>
              <w:t>10）润滑轴承</w:t>
            </w:r>
          </w:p>
          <w:p w14:paraId="0B88AFCB">
            <w:pPr>
              <w:spacing w:line="360" w:lineRule="auto"/>
              <w:jc w:val="left"/>
              <w:rPr>
                <w:rFonts w:ascii="宋体" w:hAnsi="宋体"/>
                <w:sz w:val="24"/>
              </w:rPr>
            </w:pPr>
            <w:r>
              <w:rPr>
                <w:rFonts w:ascii="宋体" w:hAnsi="宋体"/>
                <w:sz w:val="24"/>
              </w:rPr>
              <w:t>11）制动鼓、制动片表面清洁，无油污</w:t>
            </w:r>
          </w:p>
          <w:p w14:paraId="1D13AEE9">
            <w:pPr>
              <w:spacing w:line="360" w:lineRule="auto"/>
              <w:jc w:val="left"/>
              <w:rPr>
                <w:rFonts w:ascii="宋体" w:hAnsi="宋体"/>
                <w:sz w:val="24"/>
              </w:rPr>
            </w:pPr>
            <w:r>
              <w:rPr>
                <w:rFonts w:ascii="宋体" w:hAnsi="宋体"/>
                <w:sz w:val="24"/>
              </w:rPr>
              <w:t>12）制动片与制动鼓的间隙应符合规定，转动无碰擦现象或声 响，检视孔挡板齐全</w:t>
            </w:r>
          </w:p>
          <w:p w14:paraId="53CBF4A3">
            <w:pPr>
              <w:spacing w:line="360" w:lineRule="auto"/>
              <w:jc w:val="left"/>
              <w:rPr>
                <w:rFonts w:ascii="宋体" w:hAnsi="宋体"/>
                <w:sz w:val="24"/>
              </w:rPr>
            </w:pPr>
            <w:r>
              <w:rPr>
                <w:rFonts w:ascii="宋体" w:hAnsi="宋体"/>
                <w:sz w:val="24"/>
              </w:rPr>
              <w:t>13）轮毂转动灵活，用拉力计测量时可转动</w:t>
            </w:r>
            <w:r>
              <w:rPr>
                <w:rFonts w:hint="eastAsia" w:ascii="宋体" w:hAnsi="宋体"/>
                <w:sz w:val="24"/>
              </w:rPr>
              <w:t>且</w:t>
            </w:r>
            <w:r>
              <w:rPr>
                <w:rFonts w:ascii="宋体" w:hAnsi="宋体"/>
                <w:sz w:val="24"/>
              </w:rPr>
              <w:t>无轴向间隙</w:t>
            </w:r>
          </w:p>
          <w:p w14:paraId="4E3C8BB0">
            <w:pPr>
              <w:spacing w:line="360" w:lineRule="auto"/>
              <w:jc w:val="left"/>
              <w:rPr>
                <w:rFonts w:ascii="宋体" w:hAnsi="宋体"/>
                <w:sz w:val="24"/>
              </w:rPr>
            </w:pPr>
            <w:r>
              <w:rPr>
                <w:rFonts w:ascii="宋体" w:hAnsi="宋体"/>
                <w:sz w:val="24"/>
              </w:rPr>
              <w:t>14）保险可靠，防尘罩、衬垫完好，螺栓垫圈齐全紧固（螺栓 规格一致）</w:t>
            </w:r>
          </w:p>
        </w:tc>
      </w:tr>
      <w:tr w14:paraId="36202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05DFA3C0">
            <w:pPr>
              <w:spacing w:line="360" w:lineRule="auto"/>
              <w:jc w:val="center"/>
              <w:rPr>
                <w:rFonts w:ascii="宋体" w:hAnsi="宋体"/>
                <w:sz w:val="24"/>
              </w:rPr>
            </w:pPr>
            <w:r>
              <w:rPr>
                <w:rFonts w:ascii="宋体" w:hAnsi="宋体"/>
                <w:sz w:val="24"/>
              </w:rPr>
              <w:t>13</w:t>
            </w:r>
          </w:p>
        </w:tc>
        <w:tc>
          <w:tcPr>
            <w:tcW w:w="2430" w:type="dxa"/>
            <w:noWrap w:val="0"/>
            <w:vAlign w:val="center"/>
          </w:tcPr>
          <w:p w14:paraId="2C1F0CC0">
            <w:pPr>
              <w:spacing w:line="360" w:lineRule="auto"/>
              <w:jc w:val="left"/>
              <w:rPr>
                <w:rFonts w:ascii="宋体" w:hAnsi="宋体"/>
                <w:sz w:val="24"/>
              </w:rPr>
            </w:pPr>
            <w:r>
              <w:rPr>
                <w:rFonts w:ascii="宋体" w:hAnsi="宋体"/>
                <w:sz w:val="24"/>
              </w:rPr>
              <w:t>后轮制动</w:t>
            </w:r>
          </w:p>
        </w:tc>
        <w:tc>
          <w:tcPr>
            <w:tcW w:w="6184" w:type="dxa"/>
            <w:noWrap w:val="0"/>
            <w:vAlign w:val="center"/>
          </w:tcPr>
          <w:p w14:paraId="2DA75747">
            <w:pPr>
              <w:spacing w:line="360" w:lineRule="auto"/>
              <w:jc w:val="left"/>
              <w:rPr>
                <w:rFonts w:ascii="宋体" w:hAnsi="宋体"/>
                <w:sz w:val="24"/>
              </w:rPr>
            </w:pPr>
            <w:r>
              <w:rPr>
                <w:rFonts w:ascii="宋体" w:hAnsi="宋体"/>
                <w:sz w:val="24"/>
              </w:rPr>
              <w:t>1）轮毂通气孔畅通</w:t>
            </w:r>
          </w:p>
          <w:p w14:paraId="2810A03A">
            <w:pPr>
              <w:spacing w:line="360" w:lineRule="auto"/>
              <w:jc w:val="left"/>
              <w:rPr>
                <w:rFonts w:ascii="宋体" w:hAnsi="宋体"/>
                <w:sz w:val="24"/>
              </w:rPr>
            </w:pPr>
            <w:r>
              <w:rPr>
                <w:rFonts w:ascii="宋体" w:hAnsi="宋体"/>
                <w:sz w:val="24"/>
              </w:rPr>
              <w:t>2）各零件及制动盘、后桥套管清洁无油污</w:t>
            </w:r>
          </w:p>
          <w:p w14:paraId="4B985CF0">
            <w:pPr>
              <w:spacing w:line="360" w:lineRule="auto"/>
              <w:jc w:val="left"/>
              <w:rPr>
                <w:rFonts w:ascii="宋体" w:hAnsi="宋体"/>
                <w:sz w:val="24"/>
              </w:rPr>
            </w:pPr>
            <w:r>
              <w:rPr>
                <w:rFonts w:ascii="宋体" w:hAnsi="宋体"/>
                <w:sz w:val="24"/>
              </w:rPr>
              <w:t>3）制动底板不变形，连接栓按规定力矩紧固</w:t>
            </w:r>
          </w:p>
          <w:p w14:paraId="4C007EE0">
            <w:pPr>
              <w:spacing w:line="360" w:lineRule="auto"/>
              <w:jc w:val="left"/>
              <w:rPr>
                <w:rFonts w:ascii="宋体" w:hAnsi="宋体"/>
                <w:sz w:val="24"/>
              </w:rPr>
            </w:pPr>
            <w:r>
              <w:rPr>
                <w:rFonts w:ascii="宋体" w:hAnsi="宋体"/>
                <w:sz w:val="24"/>
              </w:rPr>
              <w:t>4）凸轮轴转动灵活，无卡滞，轴向间隙和径向间隙符合规定</w:t>
            </w:r>
          </w:p>
          <w:p w14:paraId="25D30C8E">
            <w:pPr>
              <w:spacing w:line="360" w:lineRule="auto"/>
              <w:jc w:val="left"/>
              <w:rPr>
                <w:rFonts w:ascii="宋体" w:hAnsi="宋体"/>
                <w:sz w:val="24"/>
              </w:rPr>
            </w:pPr>
            <w:r>
              <w:rPr>
                <w:rFonts w:ascii="宋体" w:hAnsi="宋体"/>
                <w:sz w:val="24"/>
              </w:rPr>
              <w:t>5）套管无裂纹及明显松动，与螺母配合无径向松旷</w:t>
            </w:r>
          </w:p>
          <w:p w14:paraId="1AE08BE9">
            <w:pPr>
              <w:spacing w:line="360" w:lineRule="auto"/>
              <w:jc w:val="left"/>
              <w:rPr>
                <w:rFonts w:ascii="宋体" w:hAnsi="宋体"/>
                <w:sz w:val="24"/>
              </w:rPr>
            </w:pPr>
            <w:r>
              <w:rPr>
                <w:rFonts w:ascii="宋体" w:hAnsi="宋体"/>
                <w:sz w:val="24"/>
              </w:rPr>
              <w:t>6）油封完好，无损坏，无漏油</w:t>
            </w:r>
          </w:p>
          <w:p w14:paraId="4D7885D9">
            <w:pPr>
              <w:spacing w:line="360" w:lineRule="auto"/>
              <w:jc w:val="left"/>
              <w:rPr>
                <w:rFonts w:ascii="宋体" w:hAnsi="宋体"/>
                <w:sz w:val="24"/>
              </w:rPr>
            </w:pPr>
            <w:r>
              <w:rPr>
                <w:rFonts w:ascii="宋体" w:hAnsi="宋体"/>
                <w:sz w:val="24"/>
              </w:rPr>
              <w:t>7）套管颈与轴承配合间隙符合规定</w:t>
            </w:r>
          </w:p>
          <w:p w14:paraId="150782F1">
            <w:pPr>
              <w:spacing w:line="360" w:lineRule="auto"/>
              <w:jc w:val="left"/>
              <w:rPr>
                <w:rFonts w:ascii="宋体" w:hAnsi="宋体"/>
                <w:sz w:val="24"/>
              </w:rPr>
            </w:pPr>
            <w:r>
              <w:rPr>
                <w:rFonts w:ascii="宋体" w:hAnsi="宋体"/>
                <w:sz w:val="24"/>
              </w:rPr>
              <w:t>8）轴承保持架无断裂，滚柱不脱落，无裂损和烧蚀</w:t>
            </w:r>
          </w:p>
          <w:p w14:paraId="08A1E918">
            <w:pPr>
              <w:spacing w:line="360" w:lineRule="auto"/>
              <w:jc w:val="left"/>
              <w:rPr>
                <w:rFonts w:ascii="宋体" w:hAnsi="宋体"/>
                <w:sz w:val="24"/>
              </w:rPr>
            </w:pPr>
            <w:r>
              <w:rPr>
                <w:rFonts w:ascii="宋体" w:hAnsi="宋体"/>
                <w:sz w:val="24"/>
              </w:rPr>
              <w:t>9）轴承内座圈无裂纹、烧蚀</w:t>
            </w:r>
          </w:p>
          <w:p w14:paraId="4DE167B0">
            <w:pPr>
              <w:spacing w:line="360" w:lineRule="auto"/>
              <w:jc w:val="left"/>
              <w:rPr>
                <w:rFonts w:ascii="宋体" w:hAnsi="宋体"/>
                <w:sz w:val="24"/>
              </w:rPr>
            </w:pPr>
            <w:r>
              <w:rPr>
                <w:rFonts w:ascii="宋体" w:hAnsi="宋体"/>
                <w:sz w:val="24"/>
              </w:rPr>
              <w:t>10）制动蹄无裂纹及变形，摩擦片不破损，铆接可靠，摩擦片厚度符合规定</w:t>
            </w:r>
          </w:p>
          <w:p w14:paraId="26C8C899">
            <w:pPr>
              <w:spacing w:line="360" w:lineRule="auto"/>
              <w:jc w:val="left"/>
              <w:rPr>
                <w:rFonts w:ascii="宋体" w:hAnsi="宋体"/>
                <w:sz w:val="24"/>
              </w:rPr>
            </w:pPr>
            <w:r>
              <w:rPr>
                <w:rFonts w:ascii="宋体" w:hAnsi="宋体"/>
                <w:sz w:val="24"/>
              </w:rPr>
              <w:t>11）支承销与制动蹄承孔衬套配合间隙符合规定</w:t>
            </w:r>
          </w:p>
          <w:p w14:paraId="62DAB67F">
            <w:pPr>
              <w:spacing w:line="360" w:lineRule="auto"/>
              <w:jc w:val="left"/>
              <w:rPr>
                <w:rFonts w:ascii="宋体" w:hAnsi="宋体"/>
                <w:sz w:val="24"/>
              </w:rPr>
            </w:pPr>
            <w:r>
              <w:rPr>
                <w:rFonts w:ascii="宋体" w:hAnsi="宋体"/>
                <w:sz w:val="24"/>
              </w:rPr>
              <w:t>12）支承销无过量磨损</w:t>
            </w:r>
          </w:p>
          <w:p w14:paraId="5708A001">
            <w:pPr>
              <w:spacing w:line="360" w:lineRule="auto"/>
              <w:jc w:val="left"/>
              <w:rPr>
                <w:rFonts w:ascii="宋体" w:hAnsi="宋体"/>
                <w:sz w:val="24"/>
              </w:rPr>
            </w:pPr>
            <w:r>
              <w:rPr>
                <w:rFonts w:ascii="宋体" w:hAnsi="宋体"/>
                <w:sz w:val="24"/>
              </w:rPr>
              <w:t>13）复位弹簧无变形，自由长度符合规定，拉力良好</w:t>
            </w:r>
          </w:p>
          <w:p w14:paraId="7C5044ED">
            <w:pPr>
              <w:spacing w:line="360" w:lineRule="auto"/>
              <w:jc w:val="left"/>
              <w:rPr>
                <w:rFonts w:ascii="宋体" w:hAnsi="宋体"/>
                <w:sz w:val="24"/>
              </w:rPr>
            </w:pPr>
            <w:r>
              <w:rPr>
                <w:rFonts w:ascii="宋体" w:hAnsi="宋体"/>
                <w:sz w:val="24"/>
              </w:rPr>
              <w:t>14）轴毂无裂损</w:t>
            </w:r>
          </w:p>
          <w:p w14:paraId="64201452">
            <w:pPr>
              <w:spacing w:line="360" w:lineRule="auto"/>
              <w:jc w:val="left"/>
              <w:rPr>
                <w:rFonts w:ascii="宋体" w:hAnsi="宋体"/>
                <w:sz w:val="24"/>
              </w:rPr>
            </w:pPr>
            <w:r>
              <w:rPr>
                <w:rFonts w:ascii="宋体" w:hAnsi="宋体"/>
                <w:sz w:val="24"/>
              </w:rPr>
              <w:t>15）轴承外座圈不松动，无损坏</w:t>
            </w:r>
          </w:p>
          <w:p w14:paraId="62D4D054">
            <w:pPr>
              <w:spacing w:line="360" w:lineRule="auto"/>
              <w:jc w:val="left"/>
              <w:rPr>
                <w:rFonts w:ascii="宋体" w:hAnsi="宋体"/>
                <w:sz w:val="24"/>
              </w:rPr>
            </w:pPr>
            <w:r>
              <w:rPr>
                <w:rFonts w:ascii="宋体" w:hAnsi="宋体"/>
                <w:sz w:val="24"/>
              </w:rPr>
              <w:t>16）制动</w:t>
            </w:r>
            <w:r>
              <w:rPr>
                <w:rFonts w:hint="eastAsia" w:ascii="宋体" w:hAnsi="宋体"/>
                <w:sz w:val="24"/>
              </w:rPr>
              <w:t>鼓无裂纹</w:t>
            </w:r>
            <w:r>
              <w:rPr>
                <w:rFonts w:ascii="宋体" w:hAnsi="宋体"/>
                <w:sz w:val="24"/>
              </w:rPr>
              <w:t>，内径、</w:t>
            </w:r>
            <w:r>
              <w:rPr>
                <w:rFonts w:hint="eastAsia" w:ascii="宋体" w:hAnsi="宋体"/>
                <w:sz w:val="24"/>
              </w:rPr>
              <w:t>圆</w:t>
            </w:r>
            <w:r>
              <w:rPr>
                <w:rFonts w:ascii="宋体" w:hAnsi="宋体"/>
                <w:sz w:val="24"/>
              </w:rPr>
              <w:t>度误差、左右内径差符合规定，外边缘不得高出工作表面，制动鼓检视孔</w:t>
            </w:r>
            <w:r>
              <w:rPr>
                <w:rFonts w:hint="eastAsia" w:ascii="宋体" w:hAnsi="宋体"/>
                <w:sz w:val="24"/>
              </w:rPr>
              <w:t>完整。</w:t>
            </w:r>
          </w:p>
          <w:p w14:paraId="1490CA5B">
            <w:pPr>
              <w:spacing w:line="360" w:lineRule="auto"/>
              <w:jc w:val="left"/>
              <w:rPr>
                <w:rFonts w:ascii="宋体" w:hAnsi="宋体"/>
                <w:sz w:val="24"/>
              </w:rPr>
            </w:pPr>
            <w:r>
              <w:rPr>
                <w:rFonts w:ascii="宋体" w:hAnsi="宋体"/>
                <w:sz w:val="24"/>
              </w:rPr>
              <w:t>17）半轴螺栓齐全有效</w:t>
            </w:r>
          </w:p>
          <w:p w14:paraId="0FB0A7DE">
            <w:pPr>
              <w:spacing w:line="360" w:lineRule="auto"/>
              <w:jc w:val="left"/>
              <w:rPr>
                <w:rFonts w:ascii="宋体" w:hAnsi="宋体"/>
                <w:sz w:val="24"/>
              </w:rPr>
            </w:pPr>
            <w:r>
              <w:rPr>
                <w:rFonts w:ascii="宋体" w:hAnsi="宋体"/>
                <w:sz w:val="24"/>
              </w:rPr>
              <w:t>18）半轴无明显变曲，不磨套管，无裂纹，</w:t>
            </w:r>
            <w:r>
              <w:rPr>
                <w:rFonts w:hint="eastAsia" w:ascii="宋体" w:hAnsi="宋体"/>
                <w:sz w:val="24"/>
              </w:rPr>
              <w:t>花键</w:t>
            </w:r>
            <w:r>
              <w:rPr>
                <w:rFonts w:ascii="宋体" w:hAnsi="宋体"/>
                <w:sz w:val="24"/>
              </w:rPr>
              <w:t>无过量磨损或</w:t>
            </w:r>
            <w:r>
              <w:rPr>
                <w:rFonts w:hint="eastAsia" w:ascii="宋体" w:hAnsi="宋体"/>
                <w:sz w:val="24"/>
              </w:rPr>
              <w:t>弯曲</w:t>
            </w:r>
            <w:r>
              <w:rPr>
                <w:rFonts w:ascii="宋体" w:hAnsi="宋体"/>
                <w:sz w:val="24"/>
              </w:rPr>
              <w:t>变形</w:t>
            </w:r>
          </w:p>
          <w:p w14:paraId="1CF97B5A">
            <w:pPr>
              <w:spacing w:line="360" w:lineRule="auto"/>
              <w:jc w:val="left"/>
              <w:rPr>
                <w:rFonts w:ascii="宋体" w:hAnsi="宋体"/>
                <w:sz w:val="24"/>
              </w:rPr>
            </w:pPr>
            <w:r>
              <w:rPr>
                <w:rFonts w:ascii="宋体" w:hAnsi="宋体"/>
                <w:sz w:val="24"/>
              </w:rPr>
              <w:t>19）装复支承销、制动蹄片时，承孔均应 涂润滑脂，开口销或卡簧齐全可靠</w:t>
            </w:r>
          </w:p>
          <w:p w14:paraId="17BF3E60">
            <w:pPr>
              <w:spacing w:line="360" w:lineRule="auto"/>
              <w:jc w:val="left"/>
              <w:rPr>
                <w:rFonts w:ascii="宋体" w:hAnsi="宋体"/>
                <w:sz w:val="24"/>
              </w:rPr>
            </w:pPr>
            <w:r>
              <w:rPr>
                <w:rFonts w:ascii="宋体" w:hAnsi="宋体"/>
                <w:sz w:val="24"/>
              </w:rPr>
              <w:t>20）润滑轴承</w:t>
            </w:r>
          </w:p>
          <w:p w14:paraId="3E4D12BB">
            <w:pPr>
              <w:spacing w:line="360" w:lineRule="auto"/>
              <w:jc w:val="left"/>
              <w:rPr>
                <w:rFonts w:ascii="宋体" w:hAnsi="宋体"/>
                <w:sz w:val="24"/>
              </w:rPr>
            </w:pPr>
            <w:r>
              <w:rPr>
                <w:rFonts w:ascii="宋体" w:hAnsi="宋体"/>
                <w:sz w:val="24"/>
              </w:rPr>
              <w:t>21）套管轴颈表面应涂机油后再装上轴承</w:t>
            </w:r>
          </w:p>
          <w:p w14:paraId="6748C91A">
            <w:pPr>
              <w:spacing w:line="360" w:lineRule="auto"/>
              <w:jc w:val="left"/>
              <w:rPr>
                <w:rFonts w:ascii="宋体" w:hAnsi="宋体"/>
                <w:sz w:val="24"/>
              </w:rPr>
            </w:pPr>
            <w:r>
              <w:rPr>
                <w:rFonts w:ascii="宋体" w:hAnsi="宋体"/>
                <w:sz w:val="24"/>
              </w:rPr>
              <w:t>22）制动蹄片、制动鼓面应清洁，无油污</w:t>
            </w:r>
          </w:p>
          <w:p w14:paraId="4E38CB46">
            <w:pPr>
              <w:spacing w:line="360" w:lineRule="auto"/>
              <w:jc w:val="left"/>
              <w:rPr>
                <w:rFonts w:ascii="宋体" w:hAnsi="宋体"/>
                <w:sz w:val="24"/>
              </w:rPr>
            </w:pPr>
            <w:r>
              <w:rPr>
                <w:rFonts w:ascii="宋体" w:hAnsi="宋体"/>
                <w:sz w:val="24"/>
              </w:rPr>
              <w:t>23）制动蹄片与制动鼓的间隙应符合规定</w:t>
            </w:r>
          </w:p>
        </w:tc>
      </w:tr>
      <w:tr w14:paraId="28E25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3C71DEF7">
            <w:pPr>
              <w:spacing w:line="360" w:lineRule="auto"/>
              <w:jc w:val="center"/>
              <w:rPr>
                <w:rFonts w:ascii="宋体" w:hAnsi="宋体"/>
                <w:sz w:val="24"/>
              </w:rPr>
            </w:pPr>
            <w:r>
              <w:rPr>
                <w:rFonts w:ascii="宋体" w:hAnsi="宋体"/>
                <w:sz w:val="24"/>
              </w:rPr>
              <w:t>14</w:t>
            </w:r>
          </w:p>
        </w:tc>
        <w:tc>
          <w:tcPr>
            <w:tcW w:w="2430" w:type="dxa"/>
            <w:noWrap w:val="0"/>
            <w:vAlign w:val="center"/>
          </w:tcPr>
          <w:p w14:paraId="51A73410">
            <w:pPr>
              <w:spacing w:line="360" w:lineRule="auto"/>
              <w:jc w:val="left"/>
              <w:rPr>
                <w:rFonts w:ascii="宋体" w:hAnsi="宋体"/>
                <w:sz w:val="24"/>
              </w:rPr>
            </w:pPr>
            <w:r>
              <w:rPr>
                <w:rFonts w:ascii="宋体" w:hAnsi="宋体"/>
                <w:sz w:val="24"/>
              </w:rPr>
              <w:t>制动阀、制动管路、制动踏板</w:t>
            </w:r>
          </w:p>
        </w:tc>
        <w:tc>
          <w:tcPr>
            <w:tcW w:w="6184" w:type="dxa"/>
            <w:noWrap w:val="0"/>
            <w:vAlign w:val="center"/>
          </w:tcPr>
          <w:p w14:paraId="4E06C7DD">
            <w:pPr>
              <w:spacing w:line="360" w:lineRule="auto"/>
              <w:jc w:val="left"/>
              <w:rPr>
                <w:rFonts w:ascii="宋体" w:hAnsi="宋体"/>
                <w:sz w:val="24"/>
              </w:rPr>
            </w:pPr>
            <w:r>
              <w:rPr>
                <w:rFonts w:ascii="宋体" w:hAnsi="宋体"/>
                <w:sz w:val="24"/>
              </w:rPr>
              <w:t>1）制动踏板自由行程符合规定</w:t>
            </w:r>
          </w:p>
          <w:p w14:paraId="49B40AF6">
            <w:pPr>
              <w:spacing w:line="360" w:lineRule="auto"/>
              <w:jc w:val="left"/>
              <w:rPr>
                <w:rFonts w:ascii="宋体" w:hAnsi="宋体"/>
                <w:sz w:val="24"/>
              </w:rPr>
            </w:pPr>
            <w:r>
              <w:rPr>
                <w:rFonts w:ascii="宋体" w:hAnsi="宋体"/>
                <w:sz w:val="24"/>
              </w:rPr>
              <w:t>2）制动阀和管路接头连接可靠，无漏气</w:t>
            </w:r>
          </w:p>
          <w:p w14:paraId="13AA6710">
            <w:pPr>
              <w:spacing w:line="360" w:lineRule="auto"/>
              <w:jc w:val="left"/>
              <w:rPr>
                <w:rFonts w:ascii="宋体" w:hAnsi="宋体"/>
                <w:sz w:val="24"/>
              </w:rPr>
            </w:pPr>
            <w:r>
              <w:rPr>
                <w:rFonts w:ascii="宋体" w:hAnsi="宋体"/>
                <w:sz w:val="24"/>
              </w:rPr>
              <w:t>3）液压制动管路内无气</w:t>
            </w:r>
          </w:p>
        </w:tc>
      </w:tr>
      <w:tr w14:paraId="4DA0E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3F597A8A">
            <w:pPr>
              <w:spacing w:line="360" w:lineRule="auto"/>
              <w:jc w:val="center"/>
              <w:rPr>
                <w:rFonts w:ascii="宋体" w:hAnsi="宋体"/>
                <w:sz w:val="24"/>
              </w:rPr>
            </w:pPr>
            <w:r>
              <w:rPr>
                <w:rFonts w:ascii="宋体" w:hAnsi="宋体"/>
                <w:sz w:val="24"/>
              </w:rPr>
              <w:t>15</w:t>
            </w:r>
          </w:p>
        </w:tc>
        <w:tc>
          <w:tcPr>
            <w:tcW w:w="2430" w:type="dxa"/>
            <w:noWrap w:val="0"/>
            <w:vAlign w:val="center"/>
          </w:tcPr>
          <w:p w14:paraId="06B22B31">
            <w:pPr>
              <w:spacing w:line="360" w:lineRule="auto"/>
              <w:jc w:val="left"/>
              <w:rPr>
                <w:rFonts w:ascii="宋体" w:hAnsi="宋体"/>
                <w:sz w:val="24"/>
              </w:rPr>
            </w:pPr>
            <w:r>
              <w:rPr>
                <w:rFonts w:ascii="宋体" w:hAnsi="宋体"/>
                <w:sz w:val="24"/>
              </w:rPr>
              <w:t>驻车制动</w:t>
            </w:r>
          </w:p>
        </w:tc>
        <w:tc>
          <w:tcPr>
            <w:tcW w:w="6184" w:type="dxa"/>
            <w:noWrap w:val="0"/>
            <w:vAlign w:val="center"/>
          </w:tcPr>
          <w:p w14:paraId="38804098">
            <w:pPr>
              <w:spacing w:line="360" w:lineRule="auto"/>
              <w:jc w:val="left"/>
              <w:rPr>
                <w:rFonts w:ascii="宋体" w:hAnsi="宋体"/>
                <w:sz w:val="24"/>
              </w:rPr>
            </w:pPr>
            <w:r>
              <w:rPr>
                <w:rFonts w:ascii="宋体" w:hAnsi="宋体"/>
                <w:sz w:val="24"/>
              </w:rPr>
              <w:t>符合规定、作用正常</w:t>
            </w:r>
          </w:p>
        </w:tc>
      </w:tr>
      <w:tr w14:paraId="7CB7E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653CCD87">
            <w:pPr>
              <w:spacing w:line="360" w:lineRule="auto"/>
              <w:jc w:val="center"/>
              <w:rPr>
                <w:rFonts w:ascii="宋体" w:hAnsi="宋体"/>
                <w:sz w:val="24"/>
              </w:rPr>
            </w:pPr>
            <w:r>
              <w:rPr>
                <w:rFonts w:ascii="宋体" w:hAnsi="宋体"/>
                <w:sz w:val="24"/>
              </w:rPr>
              <w:t>16</w:t>
            </w:r>
          </w:p>
        </w:tc>
        <w:tc>
          <w:tcPr>
            <w:tcW w:w="2430" w:type="dxa"/>
            <w:noWrap w:val="0"/>
            <w:vAlign w:val="center"/>
          </w:tcPr>
          <w:p w14:paraId="2DE72163">
            <w:pPr>
              <w:spacing w:line="360" w:lineRule="auto"/>
              <w:jc w:val="left"/>
              <w:rPr>
                <w:rFonts w:ascii="宋体" w:hAnsi="宋体"/>
                <w:sz w:val="24"/>
              </w:rPr>
            </w:pPr>
            <w:r>
              <w:rPr>
                <w:rFonts w:ascii="宋体" w:hAnsi="宋体"/>
                <w:sz w:val="24"/>
              </w:rPr>
              <w:t>轮胎（包括备胎）</w:t>
            </w:r>
          </w:p>
        </w:tc>
        <w:tc>
          <w:tcPr>
            <w:tcW w:w="6184" w:type="dxa"/>
            <w:noWrap w:val="0"/>
            <w:vAlign w:val="center"/>
          </w:tcPr>
          <w:p w14:paraId="33850AA2">
            <w:pPr>
              <w:spacing w:line="360" w:lineRule="auto"/>
              <w:jc w:val="left"/>
              <w:rPr>
                <w:rFonts w:ascii="宋体" w:hAnsi="宋体"/>
                <w:sz w:val="24"/>
              </w:rPr>
            </w:pPr>
            <w:r>
              <w:rPr>
                <w:rFonts w:ascii="宋体" w:hAnsi="宋体"/>
                <w:sz w:val="24"/>
              </w:rPr>
              <w:t>1）气压符合规定，清洁，无</w:t>
            </w:r>
            <w:r>
              <w:rPr>
                <w:rFonts w:hint="eastAsia" w:ascii="宋体" w:hAnsi="宋体"/>
                <w:sz w:val="24"/>
              </w:rPr>
              <w:t>破损</w:t>
            </w:r>
            <w:r>
              <w:rPr>
                <w:rFonts w:ascii="宋体" w:hAnsi="宋体"/>
                <w:sz w:val="24"/>
              </w:rPr>
              <w:t>、老化、变形，气门嘴完好</w:t>
            </w:r>
          </w:p>
          <w:p w14:paraId="63A0585A">
            <w:pPr>
              <w:spacing w:line="360" w:lineRule="auto"/>
              <w:jc w:val="left"/>
              <w:rPr>
                <w:rFonts w:ascii="宋体" w:hAnsi="宋体"/>
                <w:sz w:val="24"/>
              </w:rPr>
            </w:pPr>
            <w:r>
              <w:rPr>
                <w:rFonts w:ascii="宋体" w:hAnsi="宋体"/>
                <w:sz w:val="24"/>
              </w:rPr>
              <w:t>2）轮胎螺栓紧固，轮胎的装用符合规定</w:t>
            </w:r>
          </w:p>
          <w:p w14:paraId="342BDB2F">
            <w:pPr>
              <w:spacing w:line="360" w:lineRule="auto"/>
              <w:jc w:val="left"/>
              <w:rPr>
                <w:rFonts w:ascii="宋体" w:hAnsi="宋体"/>
                <w:sz w:val="24"/>
              </w:rPr>
            </w:pPr>
            <w:r>
              <w:rPr>
                <w:rFonts w:ascii="宋体" w:hAnsi="宋体"/>
                <w:sz w:val="24"/>
              </w:rPr>
              <w:t>3）胎面无石子，无铁钉扎入。</w:t>
            </w:r>
          </w:p>
          <w:p w14:paraId="1DA4A2CA">
            <w:pPr>
              <w:spacing w:line="360" w:lineRule="auto"/>
              <w:jc w:val="left"/>
              <w:rPr>
                <w:rFonts w:ascii="宋体" w:hAnsi="宋体"/>
                <w:sz w:val="24"/>
              </w:rPr>
            </w:pPr>
            <w:r>
              <w:rPr>
                <w:rFonts w:hint="eastAsia" w:ascii="宋体" w:hAnsi="宋体"/>
                <w:sz w:val="24"/>
              </w:rPr>
              <w:t>4）</w:t>
            </w:r>
            <w:r>
              <w:rPr>
                <w:rFonts w:ascii="宋体" w:hAnsi="宋体"/>
                <w:sz w:val="24"/>
              </w:rPr>
              <w:t xml:space="preserve"> 轮胎有四驱</w:t>
            </w:r>
            <w:r>
              <w:rPr>
                <w:rFonts w:hint="eastAsia" w:ascii="宋体" w:hAnsi="宋体"/>
                <w:sz w:val="24"/>
              </w:rPr>
              <w:t>定位系统。</w:t>
            </w:r>
          </w:p>
          <w:p w14:paraId="732E6DD9">
            <w:pPr>
              <w:spacing w:line="360" w:lineRule="auto"/>
              <w:jc w:val="left"/>
              <w:rPr>
                <w:rFonts w:ascii="宋体" w:hAnsi="宋体"/>
                <w:sz w:val="24"/>
              </w:rPr>
            </w:pPr>
            <w:r>
              <w:rPr>
                <w:rFonts w:ascii="宋体" w:hAnsi="宋体"/>
                <w:sz w:val="24"/>
              </w:rPr>
              <w:t>5）投标供应商提供轮胎补胎、</w:t>
            </w:r>
            <w:r>
              <w:rPr>
                <w:rFonts w:hint="eastAsia" w:ascii="宋体" w:hAnsi="宋体"/>
                <w:sz w:val="24"/>
              </w:rPr>
              <w:t>换胎、</w:t>
            </w:r>
            <w:r>
              <w:rPr>
                <w:rFonts w:ascii="宋体" w:hAnsi="宋体"/>
                <w:sz w:val="24"/>
              </w:rPr>
              <w:t>充气设备</w:t>
            </w:r>
          </w:p>
        </w:tc>
      </w:tr>
      <w:tr w14:paraId="6AB83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5A6D00C7">
            <w:pPr>
              <w:spacing w:line="360" w:lineRule="auto"/>
              <w:jc w:val="center"/>
              <w:rPr>
                <w:rFonts w:ascii="宋体" w:hAnsi="宋体"/>
                <w:sz w:val="24"/>
              </w:rPr>
            </w:pPr>
            <w:r>
              <w:rPr>
                <w:rFonts w:ascii="宋体" w:hAnsi="宋体"/>
                <w:sz w:val="24"/>
              </w:rPr>
              <w:t>17</w:t>
            </w:r>
          </w:p>
        </w:tc>
        <w:tc>
          <w:tcPr>
            <w:tcW w:w="2430" w:type="dxa"/>
            <w:noWrap w:val="0"/>
            <w:vAlign w:val="center"/>
          </w:tcPr>
          <w:p w14:paraId="18B87F34">
            <w:pPr>
              <w:spacing w:line="360" w:lineRule="auto"/>
              <w:jc w:val="left"/>
              <w:rPr>
                <w:rFonts w:ascii="宋体" w:hAnsi="宋体"/>
                <w:sz w:val="24"/>
              </w:rPr>
            </w:pPr>
            <w:r>
              <w:rPr>
                <w:rFonts w:ascii="宋体" w:hAnsi="宋体"/>
                <w:sz w:val="24"/>
              </w:rPr>
              <w:t>蓄电池</w:t>
            </w:r>
          </w:p>
        </w:tc>
        <w:tc>
          <w:tcPr>
            <w:tcW w:w="6184" w:type="dxa"/>
            <w:noWrap w:val="0"/>
            <w:vAlign w:val="center"/>
          </w:tcPr>
          <w:p w14:paraId="632452FF">
            <w:pPr>
              <w:spacing w:line="360" w:lineRule="auto"/>
              <w:jc w:val="left"/>
              <w:rPr>
                <w:rFonts w:ascii="宋体" w:hAnsi="宋体"/>
                <w:sz w:val="24"/>
              </w:rPr>
            </w:pPr>
            <w:r>
              <w:rPr>
                <w:rFonts w:ascii="宋体" w:hAnsi="宋体"/>
                <w:sz w:val="24"/>
              </w:rPr>
              <w:t>清洁、安装牢固，电解液液面符合规定</w:t>
            </w:r>
          </w:p>
        </w:tc>
      </w:tr>
      <w:tr w14:paraId="33EB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3F5DE43A">
            <w:pPr>
              <w:spacing w:line="360" w:lineRule="auto"/>
              <w:jc w:val="center"/>
              <w:rPr>
                <w:rFonts w:ascii="宋体" w:hAnsi="宋体"/>
                <w:sz w:val="24"/>
              </w:rPr>
            </w:pPr>
            <w:r>
              <w:rPr>
                <w:rFonts w:ascii="宋体" w:hAnsi="宋体"/>
                <w:sz w:val="24"/>
              </w:rPr>
              <w:t>18</w:t>
            </w:r>
          </w:p>
        </w:tc>
        <w:tc>
          <w:tcPr>
            <w:tcW w:w="2430" w:type="dxa"/>
            <w:noWrap w:val="0"/>
            <w:vAlign w:val="center"/>
          </w:tcPr>
          <w:p w14:paraId="227B3ABC">
            <w:pPr>
              <w:spacing w:line="360" w:lineRule="auto"/>
              <w:jc w:val="left"/>
              <w:rPr>
                <w:rFonts w:ascii="宋体" w:hAnsi="宋体"/>
                <w:sz w:val="24"/>
              </w:rPr>
            </w:pPr>
            <w:r>
              <w:rPr>
                <w:rFonts w:ascii="宋体" w:hAnsi="宋体"/>
                <w:sz w:val="24"/>
              </w:rPr>
              <w:t>灯光、仪表、喇叭、刮水器、 全车电器线路</w:t>
            </w:r>
          </w:p>
        </w:tc>
        <w:tc>
          <w:tcPr>
            <w:tcW w:w="6184" w:type="dxa"/>
            <w:noWrap w:val="0"/>
            <w:vAlign w:val="center"/>
          </w:tcPr>
          <w:p w14:paraId="6A69F019">
            <w:pPr>
              <w:spacing w:line="360" w:lineRule="auto"/>
              <w:jc w:val="left"/>
              <w:rPr>
                <w:rFonts w:ascii="宋体" w:hAnsi="宋体"/>
                <w:sz w:val="24"/>
              </w:rPr>
            </w:pPr>
            <w:r>
              <w:rPr>
                <w:rFonts w:ascii="宋体" w:hAnsi="宋体"/>
                <w:sz w:val="24"/>
              </w:rPr>
              <w:t>1）灯光、喇叭、各仪表及信号装置功能齐全、有效，符合规定</w:t>
            </w:r>
          </w:p>
          <w:p w14:paraId="4A567595">
            <w:pPr>
              <w:spacing w:line="360" w:lineRule="auto"/>
              <w:jc w:val="left"/>
              <w:rPr>
                <w:rFonts w:ascii="宋体" w:hAnsi="宋体"/>
                <w:sz w:val="24"/>
              </w:rPr>
            </w:pPr>
            <w:r>
              <w:rPr>
                <w:rFonts w:ascii="宋体" w:hAnsi="宋体"/>
                <w:sz w:val="24"/>
              </w:rPr>
              <w:t>2）刮水器电机运转无异常，连动杆连接 可靠</w:t>
            </w:r>
          </w:p>
          <w:p w14:paraId="404AB3D6">
            <w:pPr>
              <w:spacing w:line="360" w:lineRule="auto"/>
              <w:jc w:val="left"/>
              <w:rPr>
                <w:rFonts w:ascii="宋体" w:hAnsi="宋体"/>
                <w:sz w:val="24"/>
              </w:rPr>
            </w:pPr>
            <w:r>
              <w:rPr>
                <w:rFonts w:ascii="宋体" w:hAnsi="宋体"/>
                <w:sz w:val="24"/>
              </w:rPr>
              <w:t>3）全车线路整齐，连接可靠，绝缘良好</w:t>
            </w:r>
          </w:p>
        </w:tc>
      </w:tr>
      <w:tr w14:paraId="166DA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230DC615">
            <w:pPr>
              <w:spacing w:line="360" w:lineRule="auto"/>
              <w:jc w:val="center"/>
              <w:rPr>
                <w:rFonts w:ascii="宋体" w:hAnsi="宋体"/>
                <w:sz w:val="24"/>
              </w:rPr>
            </w:pPr>
            <w:r>
              <w:rPr>
                <w:rFonts w:ascii="宋体" w:hAnsi="宋体"/>
                <w:sz w:val="24"/>
              </w:rPr>
              <w:t>19</w:t>
            </w:r>
          </w:p>
        </w:tc>
        <w:tc>
          <w:tcPr>
            <w:tcW w:w="2430" w:type="dxa"/>
            <w:noWrap w:val="0"/>
            <w:vAlign w:val="center"/>
          </w:tcPr>
          <w:p w14:paraId="5BB1258B">
            <w:pPr>
              <w:spacing w:line="360" w:lineRule="auto"/>
              <w:jc w:val="left"/>
              <w:rPr>
                <w:rFonts w:ascii="宋体" w:hAnsi="宋体"/>
                <w:sz w:val="24"/>
              </w:rPr>
            </w:pPr>
            <w:r>
              <w:rPr>
                <w:rFonts w:ascii="宋体" w:hAnsi="宋体"/>
                <w:sz w:val="24"/>
              </w:rPr>
              <w:t>空调装置</w:t>
            </w:r>
          </w:p>
        </w:tc>
        <w:tc>
          <w:tcPr>
            <w:tcW w:w="6184" w:type="dxa"/>
            <w:noWrap w:val="0"/>
            <w:vAlign w:val="center"/>
          </w:tcPr>
          <w:p w14:paraId="22A49C34">
            <w:pPr>
              <w:spacing w:line="360" w:lineRule="auto"/>
              <w:jc w:val="left"/>
              <w:rPr>
                <w:rFonts w:ascii="宋体" w:hAnsi="宋体"/>
                <w:sz w:val="24"/>
              </w:rPr>
            </w:pPr>
            <w:r>
              <w:rPr>
                <w:rFonts w:ascii="宋体" w:hAnsi="宋体"/>
                <w:sz w:val="24"/>
              </w:rPr>
              <w:t>1）制冷系统密封，制冷效果良好</w:t>
            </w:r>
          </w:p>
          <w:p w14:paraId="4C773C58">
            <w:pPr>
              <w:spacing w:line="360" w:lineRule="auto"/>
              <w:jc w:val="left"/>
              <w:rPr>
                <w:rFonts w:ascii="宋体" w:hAnsi="宋体"/>
                <w:sz w:val="24"/>
              </w:rPr>
            </w:pPr>
            <w:r>
              <w:rPr>
                <w:rFonts w:ascii="宋体" w:hAnsi="宋体"/>
                <w:sz w:val="24"/>
              </w:rPr>
              <w:t>2）暖气装置工作正常</w:t>
            </w:r>
          </w:p>
        </w:tc>
      </w:tr>
      <w:tr w14:paraId="02F69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noWrap w:val="0"/>
            <w:vAlign w:val="center"/>
          </w:tcPr>
          <w:p w14:paraId="61D49E13">
            <w:pPr>
              <w:spacing w:line="360" w:lineRule="auto"/>
              <w:jc w:val="center"/>
              <w:rPr>
                <w:rFonts w:ascii="宋体" w:hAnsi="宋体"/>
                <w:sz w:val="24"/>
              </w:rPr>
            </w:pPr>
            <w:r>
              <w:rPr>
                <w:rFonts w:ascii="宋体" w:hAnsi="宋体"/>
                <w:sz w:val="24"/>
              </w:rPr>
              <w:t>20</w:t>
            </w:r>
          </w:p>
        </w:tc>
        <w:tc>
          <w:tcPr>
            <w:tcW w:w="2430" w:type="dxa"/>
            <w:noWrap w:val="0"/>
            <w:vAlign w:val="center"/>
          </w:tcPr>
          <w:p w14:paraId="261B25D3">
            <w:pPr>
              <w:spacing w:line="360" w:lineRule="auto"/>
              <w:jc w:val="left"/>
              <w:rPr>
                <w:rFonts w:ascii="宋体" w:hAnsi="宋体"/>
                <w:sz w:val="24"/>
              </w:rPr>
            </w:pPr>
            <w:r>
              <w:rPr>
                <w:rFonts w:ascii="宋体" w:hAnsi="宋体"/>
                <w:sz w:val="24"/>
              </w:rPr>
              <w:t>润滑</w:t>
            </w:r>
          </w:p>
        </w:tc>
        <w:tc>
          <w:tcPr>
            <w:tcW w:w="6184" w:type="dxa"/>
            <w:noWrap w:val="0"/>
            <w:vAlign w:val="center"/>
          </w:tcPr>
          <w:p w14:paraId="7FA535C0">
            <w:pPr>
              <w:spacing w:line="360" w:lineRule="auto"/>
              <w:jc w:val="left"/>
              <w:rPr>
                <w:rFonts w:ascii="宋体" w:hAnsi="宋体"/>
                <w:sz w:val="24"/>
              </w:rPr>
            </w:pPr>
            <w:r>
              <w:rPr>
                <w:rFonts w:ascii="宋体" w:hAnsi="宋体"/>
                <w:sz w:val="24"/>
              </w:rPr>
              <w:t>全车加注润滑脂的部位全部润滑</w:t>
            </w:r>
          </w:p>
        </w:tc>
      </w:tr>
    </w:tbl>
    <w:p w14:paraId="1B42CA97">
      <w:pPr>
        <w:tabs>
          <w:tab w:val="left" w:pos="210"/>
        </w:tabs>
        <w:autoSpaceDE w:val="0"/>
        <w:autoSpaceDN w:val="0"/>
        <w:adjustRightInd w:val="0"/>
        <w:spacing w:line="560" w:lineRule="exact"/>
        <w:ind w:firstLine="480" w:firstLineChars="200"/>
        <w:rPr>
          <w:rFonts w:ascii="宋体" w:hAnsi="宋体"/>
          <w:sz w:val="24"/>
        </w:rPr>
      </w:pPr>
      <w:r>
        <w:rPr>
          <w:rFonts w:hint="eastAsia" w:ascii="宋体" w:hAnsi="宋体"/>
          <w:sz w:val="24"/>
        </w:rPr>
        <w:t>1.供应商</w:t>
      </w:r>
      <w:r>
        <w:rPr>
          <w:rFonts w:ascii="宋体" w:hAnsi="宋体"/>
          <w:sz w:val="24"/>
        </w:rPr>
        <w:t>须在投标文件中提供本企业的财务状况、生产经营厂房建筑面积、停车场面积、备件库面积、机构设置、规章制度、机器设备品牌型号及</w:t>
      </w:r>
      <w:r>
        <w:rPr>
          <w:rFonts w:hint="eastAsia" w:ascii="宋体" w:hAnsi="宋体"/>
          <w:sz w:val="24"/>
          <w:lang w:eastAsia="zh-CN"/>
        </w:rPr>
        <w:t>照片</w:t>
      </w:r>
      <w:r>
        <w:rPr>
          <w:rFonts w:ascii="宋体" w:hAnsi="宋体"/>
          <w:sz w:val="24"/>
        </w:rPr>
        <w:t>、技术人员简历、厂房面积的证明材料等资料。</w:t>
      </w:r>
    </w:p>
    <w:p w14:paraId="45E704AE">
      <w:pPr>
        <w:tabs>
          <w:tab w:val="left" w:pos="210"/>
        </w:tabs>
        <w:autoSpaceDE w:val="0"/>
        <w:autoSpaceDN w:val="0"/>
        <w:adjustRightInd w:val="0"/>
        <w:spacing w:line="560" w:lineRule="exact"/>
        <w:ind w:firstLine="480"/>
        <w:rPr>
          <w:rFonts w:ascii="宋体" w:hAnsi="宋体"/>
          <w:sz w:val="24"/>
        </w:rPr>
      </w:pPr>
      <w:r>
        <w:rPr>
          <w:rFonts w:ascii="宋体" w:hAnsi="宋体"/>
          <w:sz w:val="24"/>
        </w:rPr>
        <w:t>2</w:t>
      </w:r>
      <w:r>
        <w:rPr>
          <w:rFonts w:hint="eastAsia" w:ascii="宋体" w:hAnsi="宋体"/>
          <w:sz w:val="24"/>
        </w:rPr>
        <w:t>.</w:t>
      </w:r>
      <w:r>
        <w:rPr>
          <w:rFonts w:ascii="宋体" w:hAnsi="宋体"/>
          <w:sz w:val="24"/>
        </w:rPr>
        <w:t>人员专业：具备专业化团队，包括专业工程技术人员、机修技工人员、服务人员等</w:t>
      </w:r>
      <w:r>
        <w:rPr>
          <w:rFonts w:hint="eastAsia" w:ascii="宋体" w:hAnsi="宋体"/>
          <w:sz w:val="24"/>
        </w:rPr>
        <w:t>，安排专人配合采购方做好车辆维修保养信息上传工作</w:t>
      </w:r>
      <w:r>
        <w:rPr>
          <w:rFonts w:ascii="宋体" w:hAnsi="宋体"/>
          <w:sz w:val="24"/>
        </w:rPr>
        <w:t>。</w:t>
      </w:r>
    </w:p>
    <w:p w14:paraId="567D71B7">
      <w:pPr>
        <w:tabs>
          <w:tab w:val="left" w:pos="210"/>
        </w:tabs>
        <w:autoSpaceDE w:val="0"/>
        <w:autoSpaceDN w:val="0"/>
        <w:adjustRightInd w:val="0"/>
        <w:spacing w:line="560" w:lineRule="exact"/>
        <w:ind w:firstLine="480"/>
        <w:rPr>
          <w:rFonts w:ascii="宋体" w:hAnsi="宋体"/>
          <w:sz w:val="24"/>
        </w:rPr>
      </w:pPr>
      <w:r>
        <w:rPr>
          <w:rFonts w:hint="eastAsia" w:ascii="宋体" w:hAnsi="宋体"/>
          <w:sz w:val="24"/>
        </w:rPr>
        <w:t>3.</w:t>
      </w:r>
      <w:r>
        <w:rPr>
          <w:rFonts w:ascii="宋体" w:hAnsi="宋体"/>
          <w:sz w:val="24"/>
        </w:rPr>
        <w:t>设备齐全：维修所需的在用举升机、在用烤漆房、在用检测设备等设备数量能够满足维修的需要</w:t>
      </w:r>
      <w:r>
        <w:rPr>
          <w:rFonts w:hint="eastAsia" w:ascii="宋体" w:hAnsi="宋体"/>
          <w:sz w:val="24"/>
        </w:rPr>
        <w:t>。</w:t>
      </w:r>
    </w:p>
    <w:p w14:paraId="6A2F214B">
      <w:pPr>
        <w:tabs>
          <w:tab w:val="left" w:pos="210"/>
        </w:tabs>
        <w:autoSpaceDE w:val="0"/>
        <w:autoSpaceDN w:val="0"/>
        <w:adjustRightInd w:val="0"/>
        <w:spacing w:line="560" w:lineRule="exact"/>
        <w:ind w:firstLine="480"/>
        <w:rPr>
          <w:rFonts w:ascii="宋体" w:hAnsi="宋体"/>
          <w:sz w:val="24"/>
        </w:rPr>
      </w:pPr>
      <w:r>
        <w:rPr>
          <w:rFonts w:hint="eastAsia" w:ascii="宋体" w:hAnsi="宋体"/>
          <w:sz w:val="24"/>
        </w:rPr>
        <w:t>4.</w:t>
      </w:r>
      <w:r>
        <w:rPr>
          <w:rFonts w:ascii="宋体" w:hAnsi="宋体"/>
          <w:sz w:val="24"/>
        </w:rPr>
        <w:t>热情承接</w:t>
      </w:r>
      <w:r>
        <w:rPr>
          <w:rFonts w:hint="eastAsia" w:ascii="宋体" w:hAnsi="宋体"/>
          <w:sz w:val="24"/>
        </w:rPr>
        <w:t>招标单位</w:t>
      </w:r>
      <w:r>
        <w:rPr>
          <w:rFonts w:ascii="宋体" w:hAnsi="宋体"/>
          <w:sz w:val="24"/>
        </w:rPr>
        <w:t>维修任务，做到时间优先、质量优良、服务优秀、价格优惠，提供全面的优质服务，服务态度、服务质量、服务时效要自觉接受</w:t>
      </w:r>
      <w:r>
        <w:rPr>
          <w:rFonts w:hint="eastAsia" w:ascii="宋体" w:hAnsi="宋体"/>
          <w:sz w:val="24"/>
        </w:rPr>
        <w:t>采购人</w:t>
      </w:r>
      <w:r>
        <w:rPr>
          <w:rFonts w:ascii="宋体" w:hAnsi="宋体"/>
          <w:sz w:val="24"/>
        </w:rPr>
        <w:t>监督。</w:t>
      </w:r>
    </w:p>
    <w:p w14:paraId="1858944A">
      <w:pPr>
        <w:tabs>
          <w:tab w:val="left" w:pos="210"/>
        </w:tabs>
        <w:autoSpaceDE w:val="0"/>
        <w:autoSpaceDN w:val="0"/>
        <w:adjustRightInd w:val="0"/>
        <w:spacing w:line="560" w:lineRule="exact"/>
        <w:ind w:firstLine="480"/>
        <w:rPr>
          <w:rFonts w:ascii="宋体" w:hAnsi="宋体"/>
          <w:sz w:val="24"/>
        </w:rPr>
      </w:pPr>
      <w:r>
        <w:rPr>
          <w:rFonts w:ascii="宋体" w:hAnsi="宋体"/>
          <w:sz w:val="24"/>
        </w:rPr>
        <w:t>5</w:t>
      </w:r>
      <w:r>
        <w:rPr>
          <w:rFonts w:hint="eastAsia" w:ascii="宋体" w:hAnsi="宋体"/>
          <w:sz w:val="24"/>
        </w:rPr>
        <w:t>.</w:t>
      </w:r>
      <w:r>
        <w:rPr>
          <w:rFonts w:ascii="宋体" w:hAnsi="宋体"/>
          <w:sz w:val="24"/>
        </w:rPr>
        <w:t>分车辆建立包括维修内容、维修时间、零配件更换、里程数、保养等内容的单车维修档案和健全独立的财务账目。</w:t>
      </w:r>
    </w:p>
    <w:p w14:paraId="710C51CB">
      <w:pPr>
        <w:tabs>
          <w:tab w:val="left" w:pos="210"/>
        </w:tabs>
        <w:autoSpaceDE w:val="0"/>
        <w:autoSpaceDN w:val="0"/>
        <w:adjustRightInd w:val="0"/>
        <w:spacing w:line="560" w:lineRule="exact"/>
        <w:ind w:firstLine="480"/>
        <w:rPr>
          <w:rFonts w:ascii="宋体" w:hAnsi="宋体"/>
          <w:sz w:val="24"/>
        </w:rPr>
      </w:pPr>
      <w:r>
        <w:rPr>
          <w:rFonts w:hint="eastAsia" w:ascii="宋体" w:hAnsi="宋体"/>
          <w:sz w:val="24"/>
        </w:rPr>
        <w:t>6.</w:t>
      </w:r>
      <w:r>
        <w:rPr>
          <w:rFonts w:ascii="宋体" w:hAnsi="宋体"/>
          <w:sz w:val="24"/>
        </w:rPr>
        <w:t>严格执行车辆维修进出厂登记和质量检验制度，并按照车辆维修行业管理部门的要求认真填写车辆进出厂</w:t>
      </w:r>
      <w:r>
        <w:rPr>
          <w:rFonts w:hint="eastAsia" w:ascii="宋体" w:hAnsi="宋体"/>
          <w:sz w:val="24"/>
        </w:rPr>
        <w:t>登记台账</w:t>
      </w:r>
      <w:r>
        <w:rPr>
          <w:rFonts w:ascii="宋体" w:hAnsi="宋体"/>
          <w:sz w:val="24"/>
        </w:rPr>
        <w:t>、车辆维修派工单、材料清单和结算清单。</w:t>
      </w:r>
    </w:p>
    <w:p w14:paraId="4300A532">
      <w:pPr>
        <w:tabs>
          <w:tab w:val="left" w:pos="210"/>
        </w:tabs>
        <w:autoSpaceDE w:val="0"/>
        <w:autoSpaceDN w:val="0"/>
        <w:adjustRightInd w:val="0"/>
        <w:spacing w:line="560" w:lineRule="exact"/>
        <w:ind w:firstLine="480"/>
        <w:rPr>
          <w:rFonts w:ascii="宋体" w:hAnsi="宋体"/>
          <w:sz w:val="24"/>
        </w:rPr>
      </w:pPr>
      <w:r>
        <w:rPr>
          <w:rFonts w:hint="eastAsia" w:ascii="宋体" w:hAnsi="宋体"/>
          <w:sz w:val="24"/>
        </w:rPr>
        <w:t>7.</w:t>
      </w:r>
      <w:r>
        <w:rPr>
          <w:rFonts w:ascii="宋体" w:hAnsi="宋体"/>
          <w:sz w:val="24"/>
        </w:rPr>
        <w:t>严格按规定开具规范、合法的维修机打票据及明细。</w:t>
      </w:r>
    </w:p>
    <w:p w14:paraId="66627F20">
      <w:pPr>
        <w:tabs>
          <w:tab w:val="left" w:pos="210"/>
        </w:tabs>
        <w:autoSpaceDE w:val="0"/>
        <w:autoSpaceDN w:val="0"/>
        <w:adjustRightInd w:val="0"/>
        <w:spacing w:line="560" w:lineRule="exact"/>
        <w:ind w:firstLine="480"/>
        <w:rPr>
          <w:rFonts w:ascii="宋体" w:hAnsi="宋体"/>
          <w:sz w:val="24"/>
        </w:rPr>
      </w:pPr>
      <w:r>
        <w:rPr>
          <w:rFonts w:hint="eastAsia" w:ascii="宋体" w:hAnsi="宋体"/>
          <w:sz w:val="24"/>
        </w:rPr>
        <w:t>8.</w:t>
      </w:r>
      <w:r>
        <w:rPr>
          <w:rFonts w:ascii="宋体" w:hAnsi="宋体"/>
          <w:sz w:val="24"/>
        </w:rPr>
        <w:t>全年每天 24 小时维修服务，设立应急电话，实行 24 小时专人值班制度。</w:t>
      </w:r>
    </w:p>
    <w:p w14:paraId="517C2A60">
      <w:pPr>
        <w:tabs>
          <w:tab w:val="left" w:pos="210"/>
        </w:tabs>
        <w:autoSpaceDE w:val="0"/>
        <w:autoSpaceDN w:val="0"/>
        <w:adjustRightInd w:val="0"/>
        <w:spacing w:line="560" w:lineRule="exact"/>
        <w:ind w:firstLine="480"/>
        <w:rPr>
          <w:rFonts w:ascii="宋体" w:hAnsi="宋体"/>
          <w:sz w:val="24"/>
        </w:rPr>
      </w:pPr>
      <w:r>
        <w:rPr>
          <w:rFonts w:hint="eastAsia" w:ascii="宋体" w:hAnsi="宋体"/>
          <w:sz w:val="24"/>
        </w:rPr>
        <w:t>9.</w:t>
      </w:r>
      <w:r>
        <w:rPr>
          <w:rFonts w:ascii="宋体" w:hAnsi="宋体"/>
          <w:sz w:val="24"/>
        </w:rPr>
        <w:t>为</w:t>
      </w:r>
      <w:r>
        <w:rPr>
          <w:rFonts w:hint="eastAsia" w:ascii="宋体" w:hAnsi="宋体"/>
          <w:sz w:val="24"/>
        </w:rPr>
        <w:t>采购人</w:t>
      </w:r>
      <w:r>
        <w:rPr>
          <w:rFonts w:ascii="宋体" w:hAnsi="宋体"/>
          <w:sz w:val="24"/>
        </w:rPr>
        <w:t>提供免费救援服务，在接到</w:t>
      </w:r>
      <w:r>
        <w:rPr>
          <w:rFonts w:hint="eastAsia" w:ascii="宋体" w:hAnsi="宋体"/>
          <w:sz w:val="24"/>
        </w:rPr>
        <w:t>招标单位</w:t>
      </w:r>
      <w:r>
        <w:rPr>
          <w:rFonts w:ascii="宋体" w:hAnsi="宋体"/>
          <w:sz w:val="24"/>
        </w:rPr>
        <w:t>求援电话后，以最快的时间到达车辆抛锚地点（天津市行政区域内，最长不超过2小时；</w:t>
      </w:r>
      <w:r>
        <w:rPr>
          <w:rFonts w:hint="eastAsia" w:ascii="宋体" w:hAnsi="宋体"/>
          <w:sz w:val="24"/>
        </w:rPr>
        <w:t>西青</w:t>
      </w:r>
      <w:r>
        <w:rPr>
          <w:rFonts w:ascii="宋体" w:hAnsi="宋体"/>
          <w:sz w:val="24"/>
        </w:rPr>
        <w:t>区行政区域内，最长不超过1小时），并予以现场维修或免费拖至站内维修。</w:t>
      </w:r>
    </w:p>
    <w:p w14:paraId="421970D7">
      <w:pPr>
        <w:tabs>
          <w:tab w:val="left" w:pos="210"/>
        </w:tabs>
        <w:autoSpaceDE w:val="0"/>
        <w:autoSpaceDN w:val="0"/>
        <w:adjustRightInd w:val="0"/>
        <w:spacing w:line="560" w:lineRule="exact"/>
        <w:ind w:firstLine="480"/>
        <w:rPr>
          <w:rFonts w:hint="eastAsia" w:ascii="宋体" w:hAnsi="宋体"/>
          <w:sz w:val="24"/>
        </w:rPr>
      </w:pPr>
      <w:r>
        <w:rPr>
          <w:rFonts w:hint="eastAsia" w:ascii="宋体" w:hAnsi="宋体"/>
          <w:sz w:val="24"/>
        </w:rPr>
        <w:t>10.</w:t>
      </w:r>
      <w:r>
        <w:rPr>
          <w:rFonts w:ascii="宋体" w:hAnsi="宋体"/>
          <w:sz w:val="24"/>
        </w:rPr>
        <w:t>对</w:t>
      </w:r>
      <w:r>
        <w:rPr>
          <w:rFonts w:hint="eastAsia" w:ascii="宋体" w:hAnsi="宋体"/>
          <w:sz w:val="24"/>
        </w:rPr>
        <w:t>采购人</w:t>
      </w:r>
      <w:r>
        <w:rPr>
          <w:rFonts w:ascii="宋体" w:hAnsi="宋体"/>
          <w:sz w:val="24"/>
        </w:rPr>
        <w:t>所送车辆随到随修，急用急修，小修不过夜，大修不超过预定期限，不额外收取急修、抢修附加工时费，保证送修单位及时用车。</w:t>
      </w:r>
    </w:p>
    <w:p w14:paraId="43382BF3">
      <w:pPr>
        <w:tabs>
          <w:tab w:val="left" w:pos="210"/>
        </w:tabs>
        <w:autoSpaceDE w:val="0"/>
        <w:autoSpaceDN w:val="0"/>
        <w:adjustRightInd w:val="0"/>
        <w:spacing w:line="560" w:lineRule="exact"/>
        <w:ind w:firstLine="480" w:firstLineChars="200"/>
        <w:rPr>
          <w:rFonts w:ascii="宋体" w:hAnsi="宋体"/>
          <w:sz w:val="24"/>
        </w:rPr>
      </w:pPr>
      <w:r>
        <w:rPr>
          <w:rFonts w:hint="eastAsia" w:ascii="宋体" w:hAnsi="宋体"/>
          <w:sz w:val="24"/>
        </w:rPr>
        <w:t>11.对采购人</w:t>
      </w:r>
      <w:r>
        <w:rPr>
          <w:rFonts w:ascii="宋体" w:hAnsi="宋体"/>
          <w:sz w:val="24"/>
        </w:rPr>
        <w:t>免费提供技术咨询服务，定期走访征求意见，不断改进服务质量，以热情、高效、方便、全面的服务满足甲方的需要。</w:t>
      </w:r>
    </w:p>
    <w:p w14:paraId="0B0B91CE">
      <w:pPr>
        <w:tabs>
          <w:tab w:val="left" w:pos="210"/>
        </w:tabs>
        <w:autoSpaceDE w:val="0"/>
        <w:autoSpaceDN w:val="0"/>
        <w:adjustRightInd w:val="0"/>
        <w:spacing w:line="560" w:lineRule="exact"/>
        <w:ind w:firstLine="480" w:firstLineChars="200"/>
        <w:rPr>
          <w:rFonts w:ascii="宋体" w:hAnsi="宋体"/>
          <w:sz w:val="24"/>
        </w:rPr>
      </w:pPr>
      <w:r>
        <w:rPr>
          <w:rFonts w:hint="eastAsia" w:ascii="宋体" w:hAnsi="宋体"/>
          <w:sz w:val="24"/>
        </w:rPr>
        <w:t>12.</w:t>
      </w:r>
      <w:r>
        <w:rPr>
          <w:rFonts w:ascii="宋体" w:hAnsi="宋体"/>
          <w:sz w:val="24"/>
        </w:rPr>
        <w:t>对零配件的采购应通过生产零配件的生产厂家等主渠道进行采购，不允许在市</w:t>
      </w:r>
      <w:r>
        <w:rPr>
          <w:rFonts w:hint="eastAsia" w:ascii="宋体" w:hAnsi="宋体"/>
          <w:sz w:val="24"/>
        </w:rPr>
        <w:t>面上</w:t>
      </w:r>
      <w:r>
        <w:rPr>
          <w:rFonts w:ascii="宋体" w:hAnsi="宋体"/>
          <w:sz w:val="24"/>
        </w:rPr>
        <w:t>随意采购不合格的零配件；应保证维修质量标准，质保期内应给予免费维修。</w:t>
      </w:r>
    </w:p>
    <w:p w14:paraId="4094EF74">
      <w:pPr>
        <w:tabs>
          <w:tab w:val="left" w:pos="210"/>
        </w:tabs>
        <w:autoSpaceDE w:val="0"/>
        <w:autoSpaceDN w:val="0"/>
        <w:adjustRightInd w:val="0"/>
        <w:spacing w:line="560" w:lineRule="exact"/>
        <w:ind w:firstLine="480" w:firstLineChars="200"/>
        <w:rPr>
          <w:rFonts w:ascii="宋体" w:hAnsi="宋体"/>
          <w:sz w:val="24"/>
        </w:rPr>
      </w:pPr>
      <w:r>
        <w:rPr>
          <w:rFonts w:hint="eastAsia" w:ascii="宋体" w:hAnsi="宋体"/>
          <w:sz w:val="24"/>
        </w:rPr>
        <w:t>13.供应商对采购人免费提供验车服务，验车费用由采购人支付。</w:t>
      </w:r>
    </w:p>
    <w:p w14:paraId="4D611905">
      <w:pPr>
        <w:tabs>
          <w:tab w:val="left" w:pos="210"/>
        </w:tabs>
        <w:autoSpaceDE w:val="0"/>
        <w:autoSpaceDN w:val="0"/>
        <w:adjustRightInd w:val="0"/>
        <w:spacing w:line="560" w:lineRule="exact"/>
        <w:ind w:firstLine="480" w:firstLineChars="200"/>
        <w:rPr>
          <w:rFonts w:hint="eastAsia" w:ascii="宋体" w:hAnsi="宋体"/>
          <w:sz w:val="24"/>
        </w:rPr>
      </w:pPr>
      <w:r>
        <w:rPr>
          <w:rFonts w:hint="eastAsia" w:ascii="宋体" w:hAnsi="宋体"/>
          <w:sz w:val="24"/>
        </w:rPr>
        <w:t>14.所有车辆5000km保养一次，必要时可根据车辆的行驶情况做保养。</w:t>
      </w:r>
    </w:p>
    <w:p w14:paraId="7071A9F3">
      <w:pPr>
        <w:tabs>
          <w:tab w:val="left" w:pos="210"/>
        </w:tabs>
        <w:autoSpaceDE w:val="0"/>
        <w:autoSpaceDN w:val="0"/>
        <w:adjustRightInd w:val="0"/>
        <w:spacing w:line="560" w:lineRule="exact"/>
        <w:ind w:firstLine="480" w:firstLineChars="200"/>
        <w:rPr>
          <w:rFonts w:hint="eastAsia" w:ascii="宋体" w:hAnsi="宋体" w:cs="宋体"/>
          <w:sz w:val="24"/>
        </w:rPr>
      </w:pPr>
      <w:r>
        <w:rPr>
          <w:rFonts w:hint="eastAsia" w:ascii="宋体" w:hAnsi="宋体"/>
          <w:sz w:val="24"/>
        </w:rPr>
        <w:t xml:space="preserve">15. </w:t>
      </w:r>
      <w:r>
        <w:rPr>
          <w:rFonts w:hint="eastAsia" w:ascii="宋体" w:hAnsi="宋体" w:cs="宋体"/>
          <w:sz w:val="24"/>
        </w:rPr>
        <w:t>被送修车辆达不到规定的质量标准和技术要求返修时不得再计价收费。车辆竣工出厂执行质量保证期制度，维修合格出厂的车辆，一级维护、小修及专项修理保证不低于正常行驶2000公里或20日，二级维护维修保证不低于5000公里或50日，整车大修和总成大修的车辆保证不低于20000公里或200日（行驶里程和日期指标，以先达到者为准）。</w:t>
      </w:r>
    </w:p>
    <w:p w14:paraId="2DE7A8A4">
      <w:pPr>
        <w:spacing w:line="360" w:lineRule="auto"/>
        <w:ind w:firstLine="480" w:firstLineChars="200"/>
        <w:rPr>
          <w:rFonts w:hint="eastAsia" w:ascii="宋体" w:hAnsi="宋体" w:cs="宋体"/>
          <w:sz w:val="24"/>
        </w:rPr>
      </w:pPr>
      <w:r>
        <w:rPr>
          <w:rFonts w:hint="eastAsia" w:ascii="宋体" w:hAnsi="宋体" w:cs="宋体"/>
          <w:sz w:val="24"/>
        </w:rPr>
        <w:t>16. 车辆返修率要控制在3%（含3%）以内，若返修率超过3%，在3%—5%（含5%），每次扣除当期完成的合同款的1%；返修率超过5%，采购人有权解除合同。</w:t>
      </w:r>
    </w:p>
    <w:p w14:paraId="004CA342">
      <w:pPr>
        <w:tabs>
          <w:tab w:val="left" w:pos="210"/>
        </w:tabs>
        <w:autoSpaceDE w:val="0"/>
        <w:autoSpaceDN w:val="0"/>
        <w:adjustRightInd w:val="0"/>
        <w:spacing w:line="560" w:lineRule="exact"/>
        <w:ind w:firstLine="480" w:firstLineChars="200"/>
        <w:rPr>
          <w:rFonts w:hint="eastAsia" w:ascii="宋体" w:hAnsi="宋体"/>
          <w:sz w:val="24"/>
        </w:rPr>
      </w:pPr>
      <w:r>
        <w:rPr>
          <w:rFonts w:hint="eastAsia" w:ascii="宋体" w:hAnsi="宋体"/>
          <w:sz w:val="24"/>
        </w:rPr>
        <w:t>（二）具体车辆信息</w:t>
      </w:r>
    </w:p>
    <w:tbl>
      <w:tblPr>
        <w:tblStyle w:val="16"/>
        <w:tblW w:w="9867" w:type="dxa"/>
        <w:jc w:val="center"/>
        <w:tblLayout w:type="fixed"/>
        <w:tblCellMar>
          <w:top w:w="0" w:type="dxa"/>
          <w:left w:w="108" w:type="dxa"/>
          <w:bottom w:w="0" w:type="dxa"/>
          <w:right w:w="108" w:type="dxa"/>
        </w:tblCellMar>
      </w:tblPr>
      <w:tblGrid>
        <w:gridCol w:w="590"/>
        <w:gridCol w:w="1870"/>
        <w:gridCol w:w="1061"/>
        <w:gridCol w:w="1039"/>
        <w:gridCol w:w="1211"/>
        <w:gridCol w:w="1281"/>
        <w:gridCol w:w="808"/>
        <w:gridCol w:w="1246"/>
        <w:gridCol w:w="761"/>
      </w:tblGrid>
      <w:tr w14:paraId="5771A076">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34514D">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序号</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34E87B">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车架号</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14D783">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发动机号</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1C00A7">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车辆类型</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65F976">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车辆品牌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3C9EFB">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车辆型号</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24C87F">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排气量（L）</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A6A8EB">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注册日期</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5D7376">
            <w:pPr>
              <w:widowControl/>
              <w:jc w:val="center"/>
              <w:textAlignment w:val="center"/>
              <w:rPr>
                <w:rFonts w:hint="eastAsia" w:ascii="宋体" w:hAnsi="宋体" w:eastAsia="宋体" w:cs="宋体"/>
                <w:b/>
                <w:bCs/>
                <w:color w:val="000000"/>
                <w:sz w:val="18"/>
                <w:szCs w:val="18"/>
                <w:highlight w:val="none"/>
              </w:rPr>
            </w:pPr>
            <w:r>
              <w:rPr>
                <w:rFonts w:hint="eastAsia" w:ascii="宋体" w:hAnsi="宋体" w:eastAsia="宋体" w:cs="宋体"/>
                <w:b/>
                <w:bCs/>
                <w:color w:val="000000"/>
                <w:kern w:val="0"/>
                <w:sz w:val="18"/>
                <w:szCs w:val="18"/>
                <w:highlight w:val="none"/>
                <w:lang w:bidi="ar"/>
              </w:rPr>
              <w:t>动力类型</w:t>
            </w:r>
          </w:p>
        </w:tc>
      </w:tr>
      <w:tr w14:paraId="4C6094F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C77C5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3C38F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LSVD76A44JN143844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58762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C12987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C8A5A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CEC8D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8EA9F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EEC35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A08C8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0D9DB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C1C1ED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C5CB0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E5005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LSVD76A42JN143518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D7F46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C13313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E6787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95039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8A0A5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633B5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E7FDB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580AE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17D3F9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B165A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46DD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LSVD76A45JN143870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91580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C13006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7C213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40DAF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BEAB7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0427E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DDBF5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37EDD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F981413">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A9B25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7F8EC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LSVD76A45JN143853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A845E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C12913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29245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E4441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64A98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76550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D7F6E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4EF71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3AC7B2BA">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34F9C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42E0A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LSVDX6C49MN116687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41BEB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007074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3F68E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3C773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C69BF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SVW7143BPV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2383E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A6206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8DA1C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混合动力</w:t>
            </w:r>
          </w:p>
        </w:tc>
      </w:tr>
      <w:tr w14:paraId="5061CA5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5699B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C5891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LSVDX6C43MN114997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2A167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006347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1E885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2A563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BB1B3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SVW7143BPV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2FB6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6A55B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1A8DF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混合动力</w:t>
            </w:r>
          </w:p>
        </w:tc>
      </w:tr>
      <w:tr w14:paraId="0ADBC6E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ABE0D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46FD7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LFV2A23C1K3139488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91153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R</w:t>
            </w:r>
            <w:r>
              <w:rPr>
                <w:rStyle w:val="103"/>
                <w:rFonts w:hint="eastAsia" w:ascii="宋体" w:hAnsi="宋体" w:eastAsia="宋体" w:cs="宋体"/>
                <w:highlight w:val="none"/>
                <w:lang w:bidi="ar"/>
              </w:rPr>
              <w:t>42547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04571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C5813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1071F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w:t>
            </w:r>
            <w:r>
              <w:rPr>
                <w:rStyle w:val="103"/>
                <w:rFonts w:hint="eastAsia" w:ascii="宋体" w:hAnsi="宋体" w:eastAsia="宋体" w:cs="宋体"/>
                <w:highlight w:val="none"/>
                <w:lang w:bidi="ar"/>
              </w:rPr>
              <w:t>V7147BADDG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CC7A0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C289C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20DB6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3FF1E7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D04F9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39A5F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FV2A23C6K3115042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CA72D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N</w:t>
            </w:r>
            <w:r>
              <w:rPr>
                <w:rStyle w:val="103"/>
                <w:rFonts w:hint="eastAsia" w:ascii="宋体" w:hAnsi="宋体" w:eastAsia="宋体" w:cs="宋体"/>
                <w:highlight w:val="none"/>
                <w:lang w:bidi="ar"/>
              </w:rPr>
              <w:t>81648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C54A9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C566D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A007D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w:t>
            </w:r>
            <w:r>
              <w:rPr>
                <w:rStyle w:val="103"/>
                <w:rFonts w:hint="eastAsia" w:ascii="宋体" w:hAnsi="宋体" w:eastAsia="宋体" w:cs="宋体"/>
                <w:highlight w:val="none"/>
                <w:lang w:bidi="ar"/>
              </w:rPr>
              <w:t>V7147BADDG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5E1E8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F2906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13D01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ECBC82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C6082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4CCCB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FPH4ACE0K1A72756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D0523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r>
              <w:rPr>
                <w:rStyle w:val="103"/>
                <w:rFonts w:hint="eastAsia" w:ascii="宋体" w:hAnsi="宋体" w:eastAsia="宋体" w:cs="宋体"/>
                <w:highlight w:val="none"/>
                <w:lang w:bidi="ar"/>
              </w:rPr>
              <w:t>27443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B812E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7AA88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DC96A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w:t>
            </w:r>
            <w:r>
              <w:rPr>
                <w:rStyle w:val="103"/>
                <w:rFonts w:hint="eastAsia" w:ascii="宋体" w:hAnsi="宋体" w:eastAsia="宋体" w:cs="宋体"/>
                <w:highlight w:val="none"/>
                <w:lang w:bidi="ar"/>
              </w:rPr>
              <w:t>A7188ATE6TG1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C6D56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5BD94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3FB5B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3273536">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FD56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E2334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LSVCH2A43DN193799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EE397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V00389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F85DA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632AF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1E77F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1B598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07795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F5B36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6D92311">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EF0B5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81ACB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LGXC76C42M0395818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A5882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S21135200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16177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C4FFF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比亚迪牌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8CEB7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BYD7152WT6HEVB7</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F9EC9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1.498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47A0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BA44F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混合动力</w:t>
            </w:r>
          </w:p>
        </w:tc>
      </w:tr>
      <w:tr w14:paraId="0255EA1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25F3F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EF262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LSVCH2A46DN153586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7936A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U69985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19744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C68A8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378C2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2AFD4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7C704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2013-10-9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FE84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D0DF2E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CAE1F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15B94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LSVCH2A47DN092166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3C730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U20330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4E875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BC198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EF526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7D2F3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CD99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2013-8-14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BE3D9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5C83221">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D03A9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5B53D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LZYTETE12J1053347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8B940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60L0001099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6754C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C814D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宇通</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39C17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ZK6710Q1T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CA62A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EA9E7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714FB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03FC54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24ECA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3662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ZYTETE10K1045538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3E1C6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w:t>
            </w:r>
            <w:r>
              <w:rPr>
                <w:rStyle w:val="103"/>
                <w:rFonts w:hint="eastAsia" w:ascii="宋体" w:hAnsi="宋体" w:eastAsia="宋体" w:cs="宋体"/>
                <w:highlight w:val="none"/>
                <w:lang w:bidi="ar"/>
              </w:rPr>
              <w:t>0L0015428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BBF2A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3F101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宇通</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1637B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Z</w:t>
            </w:r>
            <w:r>
              <w:rPr>
                <w:rStyle w:val="103"/>
                <w:rFonts w:hint="eastAsia" w:ascii="宋体" w:hAnsi="宋体" w:eastAsia="宋体" w:cs="宋体"/>
                <w:highlight w:val="none"/>
                <w:lang w:bidi="ar"/>
              </w:rPr>
              <w:t>K6710Q1T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95C0C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46AC1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82766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354939E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5A862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21621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ZYTETE19K1045537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0D1BB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w:t>
            </w:r>
            <w:r>
              <w:rPr>
                <w:rStyle w:val="103"/>
                <w:rFonts w:hint="eastAsia" w:ascii="宋体" w:hAnsi="宋体" w:eastAsia="宋体" w:cs="宋体"/>
                <w:highlight w:val="none"/>
                <w:lang w:bidi="ar"/>
              </w:rPr>
              <w:t>0L0011700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EB295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A129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宇通</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6FEF4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ZK6710Q1T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DCFAE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E3CD3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382E4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EA1FF6D">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70D43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5E909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LFMES5815BS012501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2A77D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8337236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6DF02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75D7C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柯斯达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92A01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SCT6703TRB53LEX</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ECD05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2.694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AE91F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2011-5-12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91DD8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9B3F50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F524E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620CB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LNLG32EG7MN210108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0FB90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L1000298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71F9A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中型普通客车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2C01B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大马牌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E070B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HKL6600G4</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46593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1.997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226C4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06892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3690A5A2">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64B67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4D518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LSGUA84L0KF063525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7B907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192556080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2E83F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36DDB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别克牌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F3B10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SGM6531UBA1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B768A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5FE72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C8293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7A64205">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5EE5E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F66F6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LSGUA84L0KF057143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A6038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192286471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6511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FB6F0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别克牌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3D5EF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SGM6531UBA1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A13AF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B4CF5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47105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E65AB7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479CB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4D2DA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LSVSC8C63NN017963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1FC37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U53025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D3AA9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B6525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3406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SVW65311CV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A25A6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FC8A6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741A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D34802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9079F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C9E17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LSVSC8C67NN019375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8668D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U61411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88F14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1003D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88DD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SVW65311CV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63FC8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B60E4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65063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E78FAE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1D2B6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AA325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LSGUD82C48E010741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5108C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82250479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DB931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AF856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别克牌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1E6B4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SGM6527AT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7A537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AF5BC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2008-3-11</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8F97A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0A3B6A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84E2C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44E5F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LSVCH2A46DN192100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C5930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U99199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ACF9F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266FF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212EB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A15F9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205EF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2013-11-13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C5860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D17DF0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1DFDC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E32F2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LSVCH2A49DN153694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06C43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U70255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F78BF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C863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66592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65089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2A710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2013-9-24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CDEFB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CFAFD6A">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66F6A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0C56E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LSVCH2A44DN205216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4D89F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V07820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A1BAE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D3617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8CCCE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9236D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8B74A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2013-11-27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EC1C4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4B07D22">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1B95E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EDD00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LC0C76C41P4044897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13E4B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823027700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93E27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C8B1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比亚迪牌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F540F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BYD7152WT6HLV89</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2CDA0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214AB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2023-11-8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CCDFC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混合动力</w:t>
            </w:r>
          </w:p>
        </w:tc>
      </w:tr>
      <w:tr w14:paraId="396DBD0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65516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8D118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LFV2A21K4D4242704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33CE6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M07897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63621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B3D1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E47E8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FV7166FAAGG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13C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A6E71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274B0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5BB6B3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CDE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CFBCC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LFV2A21KOD4267096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0AF5A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Y96350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16414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F30C6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26484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FV7146FBDGG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D0B1D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7C442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2014-2-13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B791C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B4A49E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574C2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8D35A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LFPH4ACE3K1E20307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52243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r>
              <w:rPr>
                <w:rStyle w:val="103"/>
                <w:rFonts w:hint="eastAsia" w:ascii="宋体" w:hAnsi="宋体" w:eastAsia="宋体" w:cs="宋体"/>
                <w:highlight w:val="none"/>
                <w:lang w:bidi="ar"/>
              </w:rPr>
              <w:t>43002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A393D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926DF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01938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w:t>
            </w:r>
            <w:r>
              <w:rPr>
                <w:rStyle w:val="103"/>
                <w:rFonts w:hint="eastAsia" w:ascii="宋体" w:hAnsi="宋体" w:eastAsia="宋体" w:cs="宋体"/>
                <w:highlight w:val="none"/>
                <w:lang w:bidi="ar"/>
              </w:rPr>
              <w:t>A7188ATE6TG1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73977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5F2F4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3A4E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0EE385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9FFEC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1F9A0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LSVCH2A4XDN193816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51963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V00399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86BF5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F2474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835BF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F328F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8A014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2013-11-12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51AD0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D9A50A7">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4D27B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93174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LSVCH2A48DN193586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1C95F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V00182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3E44E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8B212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08C1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C2AA4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44F4F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2C987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0B204C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84BBF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6330F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LSVDP6C4XPN155423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EE5A6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C56514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03FC7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79674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E5C1F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SVW771423FT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F8ECC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8A5F2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2023-11-8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77A22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6122A1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290CD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5A4D6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FPH4ACE9K1E20313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B890D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r>
              <w:rPr>
                <w:rStyle w:val="103"/>
                <w:rFonts w:hint="eastAsia" w:ascii="宋体" w:hAnsi="宋体" w:eastAsia="宋体" w:cs="宋体"/>
                <w:highlight w:val="none"/>
                <w:lang w:bidi="ar"/>
              </w:rPr>
              <w:t>43026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7CF16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952A4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89DE5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w:t>
            </w:r>
            <w:r>
              <w:rPr>
                <w:rStyle w:val="103"/>
                <w:rFonts w:hint="eastAsia" w:ascii="宋体" w:hAnsi="宋体" w:eastAsia="宋体" w:cs="宋体"/>
                <w:highlight w:val="none"/>
                <w:lang w:bidi="ar"/>
              </w:rPr>
              <w:t>A7188ATE6TG1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95895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419E3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D6DCB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903E94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798A1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FEDD1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LGB61YEA3NS092944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5A796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043559A</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33FD8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0EEC2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日产启辰</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28FE1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DFL7000NA63BEV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E85C2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EF940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2022-12-29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277CD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纯电</w:t>
            </w:r>
          </w:p>
        </w:tc>
      </w:tr>
      <w:tr w14:paraId="4A54C73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803C5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D0A51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LSVUD65N1A2903712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3B571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O42986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F26E9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6DED5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CB297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SVW6451DFD</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23C29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0B4A5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2010-9-28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01E1F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469CE86">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E5D2E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A271B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LSVAG4183B2279282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9E988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168925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07E39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98F53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朗逸牌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74B52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SVW7167GSD</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7D142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9E64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2011-4-15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F3E22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C999F7A">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6D5FD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06C45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LJXBHDJE2ET080251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BE8DA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E8P35338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36202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中型非载货专项作业车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BBFCE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华任牌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99949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XHT5049XJE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0EC40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D646C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2015-1-23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9F54B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柴油</w:t>
            </w:r>
          </w:p>
        </w:tc>
      </w:tr>
      <w:tr w14:paraId="599A685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87961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ABD60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FMA1ACC5K0027157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E3591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w:t>
            </w:r>
            <w:r>
              <w:rPr>
                <w:rStyle w:val="103"/>
                <w:rFonts w:hint="eastAsia" w:ascii="宋体" w:hAnsi="宋体" w:eastAsia="宋体" w:cs="宋体"/>
                <w:highlight w:val="none"/>
                <w:lang w:bidi="ar"/>
              </w:rPr>
              <w:t>688922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BC4A1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9E8F8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F0B00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w:t>
            </w:r>
            <w:r>
              <w:rPr>
                <w:rStyle w:val="103"/>
                <w:rFonts w:hint="eastAsia" w:ascii="宋体" w:hAnsi="宋体" w:eastAsia="宋体" w:cs="宋体"/>
                <w:highlight w:val="none"/>
                <w:lang w:bidi="ar"/>
              </w:rPr>
              <w:t>V7187EHEV6</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C1943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0FAE6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5FF2B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混合动力</w:t>
            </w:r>
          </w:p>
        </w:tc>
      </w:tr>
      <w:tr w14:paraId="1DDF1C37">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32DF5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B6821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FMA1ACC9K0030806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1D3E5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w:t>
            </w:r>
            <w:r>
              <w:rPr>
                <w:rStyle w:val="103"/>
                <w:rFonts w:hint="eastAsia" w:ascii="宋体" w:hAnsi="宋体" w:eastAsia="宋体" w:cs="宋体"/>
                <w:highlight w:val="none"/>
                <w:lang w:bidi="ar"/>
              </w:rPr>
              <w:t>695233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EBF5D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F8FDB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61EA2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w:t>
            </w:r>
            <w:r>
              <w:rPr>
                <w:rStyle w:val="103"/>
                <w:rFonts w:hint="eastAsia" w:ascii="宋体" w:hAnsi="宋体" w:eastAsia="宋体" w:cs="宋体"/>
                <w:highlight w:val="none"/>
                <w:lang w:bidi="ar"/>
              </w:rPr>
              <w:t>V7187EHEV6</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63248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54D61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D1011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混合动力</w:t>
            </w:r>
          </w:p>
        </w:tc>
      </w:tr>
      <w:tr w14:paraId="53AC2F4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95EF3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61E6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GWDB5196KB004932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5B3BF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w:t>
            </w:r>
            <w:r>
              <w:rPr>
                <w:rStyle w:val="103"/>
                <w:rFonts w:hint="eastAsia" w:ascii="宋体" w:hAnsi="宋体" w:eastAsia="宋体" w:cs="宋体"/>
                <w:highlight w:val="none"/>
                <w:lang w:bidi="ar"/>
              </w:rPr>
              <w:t>95115558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C770F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轻型多用途货车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66C7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长城牌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583EE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w:t>
            </w:r>
            <w:r>
              <w:rPr>
                <w:rStyle w:val="103"/>
                <w:rFonts w:hint="eastAsia" w:ascii="宋体" w:hAnsi="宋体" w:eastAsia="宋体" w:cs="宋体"/>
                <w:highlight w:val="none"/>
                <w:lang w:bidi="ar"/>
              </w:rPr>
              <w:t>C1032PA21A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3A2B8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DF02F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27F27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08F243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B1C9C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1DE13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LFV2A11K9G4238727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BA076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HR4525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1E265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6FC5C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E29B5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FV7166BAMBG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F976E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D9489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2016-11-17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E3306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F76CE50">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A77D7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C76B9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LFV2A11K9G4238629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D1203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HR4764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D2CB1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96814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1E7BC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FV7166BAMBG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117B8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EAE5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2016-11-17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40252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BD11E0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9417C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65F03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LFV2A11K2G4239234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1C611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HR4524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7FCF2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3DF9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925FB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FV7166BAMBG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0CA74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E26F8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2016-11-17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53D06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DDDBD85">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8C15E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5AC52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LGWEF4A55GH073115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93E9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1605204211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F4C3F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0F95A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哈弗牌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8F527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CC6450UM09</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B809E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1AB61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2016-11-25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8E945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52040E3">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0C4F7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1299E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LSVAB60C8J2064186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A466F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046009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8C1B2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0CAE2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18C56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SVW71521BG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E4D30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1.498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AC74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AF478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41DCFB7">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1F01E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6A2B4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FV2A23CXK3115674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94E8E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N</w:t>
            </w:r>
            <w:r>
              <w:rPr>
                <w:rStyle w:val="103"/>
                <w:rFonts w:hint="eastAsia" w:ascii="宋体" w:hAnsi="宋体" w:eastAsia="宋体" w:cs="宋体"/>
                <w:highlight w:val="none"/>
                <w:lang w:bidi="ar"/>
              </w:rPr>
              <w:t>82729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07234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4EC99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01E2B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w:t>
            </w:r>
            <w:r>
              <w:rPr>
                <w:rStyle w:val="103"/>
                <w:rFonts w:hint="eastAsia" w:ascii="宋体" w:hAnsi="宋体" w:eastAsia="宋体" w:cs="宋体"/>
                <w:highlight w:val="none"/>
                <w:lang w:bidi="ar"/>
              </w:rPr>
              <w:t>V7147BADDG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A8B5A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273D0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1D682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0E5B83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10FBD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BF1E1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FB1E6677KJB35723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F04CD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r>
              <w:rPr>
                <w:rStyle w:val="103"/>
                <w:rFonts w:hint="eastAsia" w:ascii="宋体" w:hAnsi="宋体" w:eastAsia="宋体" w:cs="宋体"/>
                <w:highlight w:val="none"/>
                <w:lang w:bidi="ar"/>
              </w:rPr>
              <w:t>28363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5800D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F4569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43949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w:t>
            </w:r>
            <w:r>
              <w:rPr>
                <w:rStyle w:val="103"/>
                <w:rFonts w:hint="eastAsia" w:ascii="宋体" w:hAnsi="宋体" w:eastAsia="宋体" w:cs="宋体"/>
                <w:highlight w:val="none"/>
                <w:lang w:bidi="ar"/>
              </w:rPr>
              <w:t>A6471T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CA7AD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E2062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E1494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6D0ED43">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A2341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15F5A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LFMAP22C690118759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F871C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F847182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DDE48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D9168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A0D21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TV7130GL-M9E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669F5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609B5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2009-12-4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7CF9A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DC4529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9B0FA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6E0BE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LFMAP22C790119418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20EC2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F847704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FDDAA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354E1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9A9B1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TV7130GL-M10E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842DE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275BB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2009-12-4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55243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5A6D3C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212F0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2FF46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LNVU1CA318V200513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74490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08B0585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EB315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轻型非载货专项作业</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505A5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中天之星牌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D51D6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TC5044XJE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9C9E8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18514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2008-6-20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68FF2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C06EAD6">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14555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0FC4E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LFV2A11GXA3004332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9A3A4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966693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DEB4D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3553C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捷达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A605F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FV7160G1FE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FD484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6CB40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07BEC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AC8A5B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4B4BB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D8CF7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LSYAAABF39K076693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91045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03505A</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70292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253C4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金杯</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7973B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SY6521MS1BG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AA2E5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2.40</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63A48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2009-11-30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259A3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8DBDF35">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2AC5B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03CE3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LGWCA2190FC000548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4FB48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D150250269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261CA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A529B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2BB75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CC1021PA07</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E9548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71D01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2015-3-25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060D6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BFBDD48">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1DEB3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5F048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LFPH4ACC4A1A65922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F4E6A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80212676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A1014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9E866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B206E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CA7204MT4</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AB762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ACE8E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2010-5-7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99D6A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1A52BBD">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AF6AE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32CEA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LJNMEWAG37N036810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BA9D7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877486Y</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17489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0D7AD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尼桑牌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49BD2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ZN6452WAG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FEBDD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F77C5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2007-12-29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900E2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67FEC59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B8664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E03E8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FV3B25N2K7077625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1CD94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r>
              <w:rPr>
                <w:rStyle w:val="103"/>
                <w:rFonts w:hint="eastAsia" w:ascii="宋体" w:hAnsi="宋体" w:eastAsia="宋体" w:cs="宋体"/>
                <w:highlight w:val="none"/>
                <w:lang w:bidi="ar"/>
              </w:rPr>
              <w:t>85605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FC4CE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88A99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CEEA5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w:t>
            </w:r>
            <w:r>
              <w:rPr>
                <w:rStyle w:val="103"/>
                <w:rFonts w:hint="eastAsia" w:ascii="宋体" w:hAnsi="宋体" w:eastAsia="宋体" w:cs="宋体"/>
                <w:highlight w:val="none"/>
                <w:lang w:bidi="ar"/>
              </w:rPr>
              <w:t>V6462LAQDG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8DF86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D8830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BDA7D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6A3E04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2AD32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79DB6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FV3B25N0K7076876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B8AA9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w:t>
            </w:r>
            <w:r>
              <w:rPr>
                <w:rStyle w:val="103"/>
                <w:rFonts w:hint="eastAsia" w:ascii="宋体" w:hAnsi="宋体" w:eastAsia="宋体" w:cs="宋体"/>
                <w:highlight w:val="none"/>
                <w:lang w:bidi="ar"/>
              </w:rPr>
              <w:t>84947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6992B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1E0B0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674A8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w:t>
            </w:r>
            <w:r>
              <w:rPr>
                <w:rStyle w:val="103"/>
                <w:rFonts w:hint="eastAsia" w:ascii="宋体" w:hAnsi="宋体" w:eastAsia="宋体" w:cs="宋体"/>
                <w:highlight w:val="none"/>
                <w:lang w:bidi="ar"/>
              </w:rPr>
              <w:t>V6462LAQDG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BC802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5AC4C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2298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326C043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4CEF3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59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5AA21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LBEJMBKB59X140744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FCBED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9B132784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B9574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FB9BE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北京现代</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D3D0A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BH6430AY</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19E29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1.975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9914D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2009-4-24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77B57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汽油 </w:t>
            </w:r>
          </w:p>
        </w:tc>
      </w:tr>
      <w:tr w14:paraId="31B7B1C1">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95041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4A66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LJNMEW1G0AN008485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B6D89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821486Z</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21C8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85A4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尼桑</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F508D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ZN6453W1G3</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C414C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2.388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EA8E2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2010-2-24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D48B4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汽油 </w:t>
            </w:r>
          </w:p>
        </w:tc>
      </w:tr>
      <w:tr w14:paraId="449A9C5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E626D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8CACF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LBEJMBKB3AX206860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79477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AB222905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2889A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4BD72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北京现代牌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5B906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BH6430AY</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501D3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0716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2010-7-16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AF1D0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FA7B8D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CFB9F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B6291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LBEJMBJB1AX202470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E49C2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AB195954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8B701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334F8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北京现代</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FE62F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BH6430MY</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90582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51FE8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2010-5-18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0F297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293B5E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F46C9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DDDE1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LFMJW30F290032368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8119E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F324534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A46F4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1C0E9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B4BA8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TV6460GLX-i</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396B3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645F9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2009-10-22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7678D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A5E780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2E264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48528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LFV2A11G8C3394849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48585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774375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BD826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4991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捷达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5FC62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FV7160FG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32179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3D35A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E5C89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7D4C322">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93C22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12D21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LFV2A11G7C3394857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C987B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774671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92606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2E5BE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捷达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982CD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FV7160FG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49E07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1CECA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B3783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D12C5B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07A05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DD3E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LJNMFWBY1JN110091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75723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410906D</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CA146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小型越野客车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C7463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日产牌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C6006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ZN6490WBK5A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F9C8A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2.488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CF29E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4889A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F26D909">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2C30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CC5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LCWCA2176AC000755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7FD83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D100133250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54C1B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98C84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F29A8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CC1027SSD00</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F394F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3258E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2010-4-9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D07D9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55770B8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10EE4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6BC9F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LFV2A2BS6D4600657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76E48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H49334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2CDC0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71E1B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C29B2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33EBE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EAA98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2014-1-28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10F48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BB4B257">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0BE37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69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AA345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LSGDC82D4AE011793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81355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O1230803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0284B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48D8B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别克</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6C65D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SGM6515ATA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7E85B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66DBD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2010-3-4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F43F6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0B28447">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9E9D7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77625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LFV2A2BS4D4088977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235BA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H24578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2D4F9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0CADF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F61C1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8543E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803C3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2014-1-8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3EFB8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AB043C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1408F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C332E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LJXBHCHD59T093265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7C8B6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99079127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8846E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小型非载货专项作业</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56452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江铃全顺</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95CC7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JX5047XJCMF2</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A2F14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2.771</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0CAFE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2010-1-26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C79B9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柴油</w:t>
            </w:r>
          </w:p>
        </w:tc>
      </w:tr>
      <w:tr w14:paraId="735B5BA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59DA3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D505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LSGDC82D68E037886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687B4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8B170294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0AC42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0FC92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别克</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6402B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SGM6515ATA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99643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32EE8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2009-2-27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38FF7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49497CFD">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7B486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EA58F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LSVDP6C47PN155413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50DED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C56552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DDBAA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EF450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25064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SVW71423FT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EA8F8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EBC8D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2023-11-8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DDFC8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3CD96844">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34CFC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B16CA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LSVCH2A41DN193820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461B8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V00341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1005E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98127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AAAA5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17641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9DB69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2013-11-25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3C0BB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E741A0A">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1EA82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3C7FA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LSGDC82D5AE014640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B5111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O2010012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D39B5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7AB2D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别克</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6E5AD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SGM6515ATA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996BA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2.49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B1606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2010-3-18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82537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3BCE50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EBF99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E16A8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LFV2A2BS9D4088957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9811D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H24603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5E523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2E577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B6774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7B352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0B8AF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2014-1-8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DB5B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6507076">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5287D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C8815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LFV2A2BS7D4046304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AA7D4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 xml:space="preserve"> G33777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F7E12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52740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B4200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74CA0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92F1B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2014-1-3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D3416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6700F12">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C9A00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8261E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w:t>
            </w:r>
            <w:r>
              <w:rPr>
                <w:rStyle w:val="103"/>
                <w:rFonts w:hint="eastAsia" w:ascii="宋体" w:hAnsi="宋体" w:eastAsia="宋体" w:cs="宋体"/>
                <w:highlight w:val="none"/>
                <w:lang w:bidi="ar"/>
              </w:rPr>
              <w:t>FB1E6678KJB35715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4A0BB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028705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175F0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88FC2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EAE5C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C</w:t>
            </w:r>
            <w:r>
              <w:rPr>
                <w:rStyle w:val="103"/>
                <w:rFonts w:hint="eastAsia" w:ascii="宋体" w:hAnsi="宋体" w:eastAsia="宋体" w:cs="宋体"/>
                <w:highlight w:val="none"/>
                <w:lang w:bidi="ar"/>
              </w:rPr>
              <w:t>A6471T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528BC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1.989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83AB6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55C1F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9DCADD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4599E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79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108F5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JTEBU25J240026532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12764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1GR0112583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8354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小型越野客车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B6481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陆地巡洋舰霸道</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DDCA0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JTEBU25J240</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202E7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3.956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CE360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2003-12-23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DF96C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E523DF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BE243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3A975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LFMAY86C0K0745134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129B4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K858007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0C665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F512C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01B86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TV7120GL6</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F2438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1.197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3572E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2019-8-2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E1370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2CEA63D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A213C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46B47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LFMAP86C1J0730448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AC3B8C">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9533348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E8310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E4B60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317F96">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EAA3F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4F0FC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2018-11-14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B43B9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7950607B">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95E27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0C2DA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LFMAP86C2J0731463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B8F99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9542503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10F26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8DD068">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87D51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2DC6D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249405">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2018-11-27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17158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74525AC">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18E351">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D868E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LFMAP86C2J0730619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E406CE">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9534873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6FAB97">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08FAC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B5A31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F9526F">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23E4CB">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2018-11-15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85BD7A">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0DE6ECCF">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B00862">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84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2E731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LFMAP86C3J0731049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D35A8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9538799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A04124">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BB8FA9">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A2B9D3">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D4C04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AE055D">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2018-11-21</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DB5180">
            <w:pPr>
              <w:widowControl/>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lang w:bidi="ar"/>
              </w:rPr>
              <w:t>汽油</w:t>
            </w:r>
          </w:p>
        </w:tc>
      </w:tr>
      <w:tr w14:paraId="1D6681A2">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C977D7">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85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C36EE5">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LGWCA2195FC000545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6D7293">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D150250273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1D0659">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95487E">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04FF05">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CC1021PA07</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EBD8C7">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C51671">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2015-3-25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702DDF">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汽油</w:t>
            </w:r>
          </w:p>
        </w:tc>
      </w:tr>
      <w:tr w14:paraId="22CD3D7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8845E7">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86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859281">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LGWCA2199FC000547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477041">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D150250276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DDB537">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7CD23">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DB3AFB">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CC1021PA07</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F22B07">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B0B424">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2015-3-25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3217BE">
            <w:pPr>
              <w:widowControl/>
              <w:jc w:val="center"/>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汽油</w:t>
            </w:r>
          </w:p>
        </w:tc>
      </w:tr>
      <w:tr w14:paraId="2B85D6AE">
        <w:tblPrEx>
          <w:tblCellMar>
            <w:top w:w="0" w:type="dxa"/>
            <w:left w:w="108" w:type="dxa"/>
            <w:bottom w:w="0" w:type="dxa"/>
            <w:right w:w="108" w:type="dxa"/>
          </w:tblCellMar>
        </w:tblPrEx>
        <w:trPr>
          <w:trHeight w:val="615" w:hRule="atLeast"/>
          <w:jc w:val="center"/>
        </w:trPr>
        <w:tc>
          <w:tcPr>
            <w:tcW w:w="590"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07436987">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87</w:t>
            </w:r>
          </w:p>
        </w:tc>
        <w:tc>
          <w:tcPr>
            <w:tcW w:w="1870"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26502975">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LGWC2193FC000544</w:t>
            </w:r>
          </w:p>
        </w:tc>
        <w:tc>
          <w:tcPr>
            <w:tcW w:w="1061"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0B291764">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D150250255</w:t>
            </w:r>
          </w:p>
        </w:tc>
        <w:tc>
          <w:tcPr>
            <w:tcW w:w="1039"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22F12C99">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3E607FA4">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59BD2701">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CC1021PA07</w:t>
            </w:r>
          </w:p>
        </w:tc>
        <w:tc>
          <w:tcPr>
            <w:tcW w:w="808"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7FE1853B">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28482790">
            <w:pPr>
              <w:jc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2015-3-25</w:t>
            </w:r>
          </w:p>
        </w:tc>
        <w:tc>
          <w:tcPr>
            <w:tcW w:w="761"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0D0E7404">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汽油</w:t>
            </w:r>
          </w:p>
        </w:tc>
      </w:tr>
      <w:tr w14:paraId="73FE0052">
        <w:tblPrEx>
          <w:tblCellMar>
            <w:top w:w="0" w:type="dxa"/>
            <w:left w:w="108" w:type="dxa"/>
            <w:bottom w:w="0" w:type="dxa"/>
            <w:right w:w="108" w:type="dxa"/>
          </w:tblCellMar>
        </w:tblPrEx>
        <w:trPr>
          <w:trHeight w:val="615"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D51154">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88</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F869D9">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LGWCA2192FC000549</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ECC445">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D150250272</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C33696">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轻型栏板货车</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61CA5B">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长城</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D30843">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CC1021PA07</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70931D">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2.237</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1A38B3">
            <w:pPr>
              <w:jc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2015-3-25</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FFF1F1">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汽油</w:t>
            </w:r>
          </w:p>
        </w:tc>
      </w:tr>
      <w:tr w14:paraId="7BA9461A">
        <w:tblPrEx>
          <w:tblCellMar>
            <w:top w:w="0" w:type="dxa"/>
            <w:left w:w="108" w:type="dxa"/>
            <w:bottom w:w="0" w:type="dxa"/>
            <w:right w:w="108" w:type="dxa"/>
          </w:tblCellMar>
        </w:tblPrEx>
        <w:trPr>
          <w:trHeight w:val="615"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66D902">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89</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7735B2">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LGWCA2176AC000755</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E7E246">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D100133250</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A7342E">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轻型栏板货车</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FDEBCB">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长城</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E0332B">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CC1027SSD00</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76CAA3">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2.237</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ED1E83">
            <w:pPr>
              <w:jc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2010-4-9</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002C2075">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汽油</w:t>
            </w:r>
          </w:p>
        </w:tc>
      </w:tr>
      <w:tr w14:paraId="70345737">
        <w:tblPrEx>
          <w:tblCellMar>
            <w:top w:w="0" w:type="dxa"/>
            <w:left w:w="108" w:type="dxa"/>
            <w:bottom w:w="0" w:type="dxa"/>
            <w:right w:w="108" w:type="dxa"/>
          </w:tblCellMar>
        </w:tblPrEx>
        <w:trPr>
          <w:trHeight w:val="615"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4608B7">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90</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0365E5">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LSVA1033972399645</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EE3C80">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0117564</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9674BE">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小型轿车</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B0AB10">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桑塔纳</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D9CD6C">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SVW7180LED</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5DD972">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1.781</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CABC60">
            <w:pPr>
              <w:jc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2007-10-8</w:t>
            </w:r>
          </w:p>
        </w:tc>
        <w:tc>
          <w:tcPr>
            <w:tcW w:w="0" w:type="auto"/>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02D7DA">
            <w:pPr>
              <w:widowControl/>
              <w:jc w:val="center"/>
              <w:textAlignment w:val="center"/>
              <w:rPr>
                <w:rFonts w:hint="eastAsia" w:ascii="宋体" w:hAnsi="宋体" w:cs="宋体"/>
                <w:color w:val="000000"/>
                <w:kern w:val="0"/>
                <w:sz w:val="18"/>
                <w:szCs w:val="18"/>
                <w:highlight w:val="none"/>
                <w:lang w:val="en-US" w:eastAsia="zh-CN" w:bidi="ar"/>
              </w:rPr>
            </w:pPr>
            <w:r>
              <w:rPr>
                <w:rFonts w:hint="eastAsia" w:ascii="宋体" w:hAnsi="宋体" w:cs="宋体"/>
                <w:color w:val="000000"/>
                <w:kern w:val="0"/>
                <w:sz w:val="18"/>
                <w:szCs w:val="18"/>
                <w:highlight w:val="none"/>
                <w:lang w:bidi="ar"/>
              </w:rPr>
              <w:t>汽油</w:t>
            </w:r>
          </w:p>
        </w:tc>
      </w:tr>
    </w:tbl>
    <w:p w14:paraId="5006888B">
      <w:pPr>
        <w:numPr>
          <w:ilvl w:val="0"/>
          <w:numId w:val="1"/>
        </w:numPr>
        <w:tabs>
          <w:tab w:val="left" w:pos="210"/>
        </w:tabs>
        <w:autoSpaceDE w:val="0"/>
        <w:autoSpaceDN w:val="0"/>
        <w:adjustRightInd w:val="0"/>
        <w:spacing w:line="560" w:lineRule="exact"/>
        <w:ind w:firstLine="480" w:firstLineChars="200"/>
        <w:rPr>
          <w:rFonts w:hint="eastAsia" w:ascii="宋体" w:hAnsi="宋体"/>
          <w:sz w:val="24"/>
          <w:highlight w:val="none"/>
        </w:rPr>
      </w:pPr>
      <w:r>
        <w:rPr>
          <w:rFonts w:hint="eastAsia" w:ascii="宋体" w:hAnsi="宋体"/>
          <w:sz w:val="24"/>
          <w:highlight w:val="none"/>
        </w:rPr>
        <w:t>车辆维修保养明细表</w:t>
      </w:r>
    </w:p>
    <w:tbl>
      <w:tblPr>
        <w:tblStyle w:val="16"/>
        <w:tblW w:w="9893" w:type="dxa"/>
        <w:jc w:val="center"/>
        <w:tblLayout w:type="fixed"/>
        <w:tblCellMar>
          <w:top w:w="0" w:type="dxa"/>
          <w:left w:w="108" w:type="dxa"/>
          <w:bottom w:w="0" w:type="dxa"/>
          <w:right w:w="108" w:type="dxa"/>
        </w:tblCellMar>
      </w:tblPr>
      <w:tblGrid>
        <w:gridCol w:w="1024"/>
        <w:gridCol w:w="2457"/>
        <w:gridCol w:w="1181"/>
        <w:gridCol w:w="960"/>
        <w:gridCol w:w="1067"/>
        <w:gridCol w:w="1185"/>
        <w:gridCol w:w="1185"/>
        <w:gridCol w:w="834"/>
      </w:tblGrid>
      <w:tr w14:paraId="112F6113">
        <w:tblPrEx>
          <w:tblCellMar>
            <w:top w:w="0" w:type="dxa"/>
            <w:left w:w="108" w:type="dxa"/>
            <w:bottom w:w="0" w:type="dxa"/>
            <w:right w:w="108" w:type="dxa"/>
          </w:tblCellMar>
        </w:tblPrEx>
        <w:trPr>
          <w:trHeight w:val="500" w:hRule="atLeast"/>
          <w:jc w:val="center"/>
        </w:trPr>
        <w:tc>
          <w:tcPr>
            <w:tcW w:w="9893" w:type="dxa"/>
            <w:gridSpan w:val="8"/>
            <w:tcBorders>
              <w:top w:val="single" w:color="000000" w:sz="8" w:space="0"/>
              <w:left w:val="single" w:color="000000" w:sz="8" w:space="0"/>
              <w:bottom w:val="single" w:color="000000" w:sz="8" w:space="0"/>
              <w:right w:val="single" w:color="000000" w:sz="8" w:space="0"/>
            </w:tcBorders>
            <w:noWrap w:val="0"/>
            <w:vAlign w:val="center"/>
          </w:tcPr>
          <w:p w14:paraId="780A93D3">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大众、红旗、比亚迪、别克、丰田、长城皮卡、哈弗、日产、现代、陆地巡洋舰霸道等以上车型</w:t>
            </w:r>
            <w:r>
              <w:rPr>
                <w:rFonts w:hint="eastAsia" w:ascii="宋体" w:hAnsi="宋体" w:cs="宋体"/>
                <w:color w:val="000000"/>
                <w:kern w:val="0"/>
                <w:szCs w:val="21"/>
                <w:lang w:val="en-US" w:eastAsia="zh-CN" w:bidi="ar"/>
              </w:rPr>
              <w:t>73</w:t>
            </w:r>
            <w:r>
              <w:rPr>
                <w:rFonts w:hint="eastAsia" w:ascii="宋体" w:hAnsi="宋体" w:cs="宋体"/>
                <w:color w:val="000000"/>
                <w:kern w:val="0"/>
                <w:szCs w:val="21"/>
                <w:lang w:bidi="ar"/>
              </w:rPr>
              <w:t>辆。</w:t>
            </w:r>
          </w:p>
        </w:tc>
      </w:tr>
      <w:tr w14:paraId="0322CAB0">
        <w:tblPrEx>
          <w:tblCellMar>
            <w:top w:w="0" w:type="dxa"/>
            <w:left w:w="108" w:type="dxa"/>
            <w:bottom w:w="0" w:type="dxa"/>
            <w:right w:w="108" w:type="dxa"/>
          </w:tblCellMar>
        </w:tblPrEx>
        <w:trPr>
          <w:trHeight w:val="500" w:hRule="atLeast"/>
          <w:jc w:val="center"/>
        </w:trPr>
        <w:tc>
          <w:tcPr>
            <w:tcW w:w="9893" w:type="dxa"/>
            <w:gridSpan w:val="8"/>
            <w:tcBorders>
              <w:top w:val="single" w:color="000000" w:sz="8" w:space="0"/>
              <w:left w:val="single" w:color="000000" w:sz="8" w:space="0"/>
              <w:bottom w:val="single" w:color="000000" w:sz="8" w:space="0"/>
              <w:right w:val="single" w:color="000000" w:sz="8" w:space="0"/>
            </w:tcBorders>
            <w:noWrap w:val="0"/>
            <w:vAlign w:val="center"/>
          </w:tcPr>
          <w:p w14:paraId="1B46325B">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大众、别克、九龙，金杯、江铃全顺等以上车型11辆。</w:t>
            </w:r>
          </w:p>
        </w:tc>
      </w:tr>
      <w:tr w14:paraId="7B051754">
        <w:tblPrEx>
          <w:tblCellMar>
            <w:top w:w="0" w:type="dxa"/>
            <w:left w:w="108" w:type="dxa"/>
            <w:bottom w:w="0" w:type="dxa"/>
            <w:right w:w="108" w:type="dxa"/>
          </w:tblCellMar>
        </w:tblPrEx>
        <w:trPr>
          <w:trHeight w:val="500" w:hRule="atLeast"/>
          <w:jc w:val="center"/>
        </w:trPr>
        <w:tc>
          <w:tcPr>
            <w:tcW w:w="9893" w:type="dxa"/>
            <w:gridSpan w:val="8"/>
            <w:tcBorders>
              <w:top w:val="single" w:color="000000" w:sz="8" w:space="0"/>
              <w:left w:val="single" w:color="000000" w:sz="8" w:space="0"/>
              <w:bottom w:val="single" w:color="000000" w:sz="8" w:space="0"/>
              <w:right w:val="single" w:color="000000" w:sz="8" w:space="0"/>
            </w:tcBorders>
            <w:noWrap w:val="0"/>
            <w:vAlign w:val="center"/>
          </w:tcPr>
          <w:p w14:paraId="751C52A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宇通、柯斯达、华任、中天之星等以上车型6辆。</w:t>
            </w:r>
          </w:p>
        </w:tc>
      </w:tr>
      <w:tr w14:paraId="34AFB95B">
        <w:tblPrEx>
          <w:tblCellMar>
            <w:top w:w="0" w:type="dxa"/>
            <w:left w:w="108" w:type="dxa"/>
            <w:bottom w:w="0" w:type="dxa"/>
            <w:right w:w="108" w:type="dxa"/>
          </w:tblCellMar>
        </w:tblPrEx>
        <w:trPr>
          <w:trHeight w:val="660" w:hRule="atLeast"/>
          <w:jc w:val="center"/>
        </w:trPr>
        <w:tc>
          <w:tcPr>
            <w:tcW w:w="4662" w:type="dxa"/>
            <w:gridSpan w:val="3"/>
            <w:tcBorders>
              <w:top w:val="single" w:color="000000" w:sz="8" w:space="0"/>
              <w:left w:val="single" w:color="000000" w:sz="8" w:space="0"/>
              <w:bottom w:val="single" w:color="000000" w:sz="8" w:space="0"/>
              <w:right w:val="single" w:color="000000" w:sz="8" w:space="0"/>
            </w:tcBorders>
            <w:noWrap w:val="0"/>
            <w:vAlign w:val="center"/>
          </w:tcPr>
          <w:p w14:paraId="24BC3AA4">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项目名称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2FCA93F">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单位</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C120FE">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参考数量</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7078D5">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单价（元）</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29EE27">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总价（元）</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2033D09">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备注</w:t>
            </w:r>
          </w:p>
        </w:tc>
      </w:tr>
      <w:tr w14:paraId="29ABA7E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58E0A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电瓶</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E5EBA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普通电瓶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A2864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921E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9869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C8F6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D76A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18EFEF">
            <w:pPr>
              <w:jc w:val="center"/>
              <w:rPr>
                <w:rFonts w:hint="eastAsia" w:ascii="宋体" w:hAnsi="宋体" w:cs="宋体"/>
                <w:color w:val="000000"/>
                <w:szCs w:val="21"/>
              </w:rPr>
            </w:pPr>
          </w:p>
        </w:tc>
      </w:tr>
      <w:tr w14:paraId="4BF94DD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A19AC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A8347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C919B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5F32F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184D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BFE2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37A6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9C8420F">
            <w:pPr>
              <w:jc w:val="center"/>
              <w:rPr>
                <w:rFonts w:hint="eastAsia" w:ascii="宋体" w:hAnsi="宋体" w:cs="宋体"/>
                <w:color w:val="000000"/>
                <w:szCs w:val="21"/>
              </w:rPr>
            </w:pPr>
          </w:p>
        </w:tc>
      </w:tr>
      <w:tr w14:paraId="35487C7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9C874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0F375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AAFB0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ACAE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45CC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DD0C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39EF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62DB86">
            <w:pPr>
              <w:jc w:val="center"/>
              <w:rPr>
                <w:rFonts w:hint="eastAsia" w:ascii="宋体" w:hAnsi="宋体" w:cs="宋体"/>
                <w:color w:val="000000"/>
                <w:szCs w:val="21"/>
              </w:rPr>
            </w:pPr>
          </w:p>
        </w:tc>
      </w:tr>
      <w:tr w14:paraId="337B70C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5B304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367D6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启停电瓶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3AE5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D7F5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2EBD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CF14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20F4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3ACE612">
            <w:pPr>
              <w:jc w:val="center"/>
              <w:rPr>
                <w:rFonts w:hint="eastAsia" w:ascii="宋体" w:hAnsi="宋体" w:cs="宋体"/>
                <w:color w:val="000000"/>
                <w:szCs w:val="21"/>
              </w:rPr>
            </w:pPr>
          </w:p>
        </w:tc>
      </w:tr>
      <w:tr w14:paraId="12A563D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9BD739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E1486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0EB8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87B8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1B948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4C44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3242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3A50B97">
            <w:pPr>
              <w:jc w:val="center"/>
              <w:rPr>
                <w:rFonts w:hint="eastAsia" w:ascii="宋体" w:hAnsi="宋体" w:cs="宋体"/>
                <w:color w:val="000000"/>
                <w:szCs w:val="21"/>
              </w:rPr>
            </w:pPr>
          </w:p>
        </w:tc>
      </w:tr>
      <w:tr w14:paraId="6143E4F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6957A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38B72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83A41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96F8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3B1B7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38845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BAC7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91DF142">
            <w:pPr>
              <w:jc w:val="center"/>
              <w:rPr>
                <w:rFonts w:hint="eastAsia" w:ascii="宋体" w:hAnsi="宋体" w:cs="宋体"/>
                <w:color w:val="000000"/>
                <w:szCs w:val="21"/>
              </w:rPr>
            </w:pPr>
          </w:p>
        </w:tc>
      </w:tr>
      <w:tr w14:paraId="318334B8">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DC041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轮胎</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2A4D6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轮胎（1款）</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A03D7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E028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3468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B6CA3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C815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4C69CA8">
            <w:pPr>
              <w:jc w:val="center"/>
              <w:rPr>
                <w:rFonts w:hint="eastAsia" w:ascii="宋体" w:hAnsi="宋体" w:cs="宋体"/>
                <w:color w:val="000000"/>
                <w:szCs w:val="21"/>
              </w:rPr>
            </w:pPr>
          </w:p>
        </w:tc>
      </w:tr>
      <w:tr w14:paraId="5111FD6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80CAE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24188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DEE25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FDD8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6A84D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DC28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9B9DE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48BDDD">
            <w:pPr>
              <w:jc w:val="center"/>
              <w:rPr>
                <w:rFonts w:hint="eastAsia" w:ascii="宋体" w:hAnsi="宋体" w:cs="宋体"/>
                <w:color w:val="000000"/>
                <w:szCs w:val="21"/>
              </w:rPr>
            </w:pPr>
          </w:p>
        </w:tc>
      </w:tr>
      <w:tr w14:paraId="1F84BFF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FAE2A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03310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0EB89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476F4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11CD5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6519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9298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82876E">
            <w:pPr>
              <w:jc w:val="center"/>
              <w:rPr>
                <w:rFonts w:hint="eastAsia" w:ascii="宋体" w:hAnsi="宋体" w:cs="宋体"/>
                <w:color w:val="000000"/>
                <w:szCs w:val="21"/>
              </w:rPr>
            </w:pPr>
          </w:p>
        </w:tc>
      </w:tr>
      <w:tr w14:paraId="3BB3D92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171BA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6C5F8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轮胎（2款）</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59101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DB826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A8FF8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1F0E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84FB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2DCF79F">
            <w:pPr>
              <w:jc w:val="center"/>
              <w:rPr>
                <w:rFonts w:hint="eastAsia" w:ascii="宋体" w:hAnsi="宋体" w:cs="宋体"/>
                <w:color w:val="000000"/>
                <w:szCs w:val="21"/>
              </w:rPr>
            </w:pPr>
          </w:p>
        </w:tc>
      </w:tr>
      <w:tr w14:paraId="60888B7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7147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3A0DC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EAEA2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A030A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A13E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BC1D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E5FC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A865AC">
            <w:pPr>
              <w:jc w:val="center"/>
              <w:rPr>
                <w:rFonts w:hint="eastAsia" w:ascii="宋体" w:hAnsi="宋体" w:cs="宋体"/>
                <w:color w:val="000000"/>
                <w:szCs w:val="21"/>
              </w:rPr>
            </w:pPr>
          </w:p>
        </w:tc>
      </w:tr>
      <w:tr w14:paraId="5746136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9846C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48AFD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47B25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6E10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EE46C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AA04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AE9C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42D5C11">
            <w:pPr>
              <w:jc w:val="center"/>
              <w:rPr>
                <w:rFonts w:hint="eastAsia" w:ascii="宋体" w:hAnsi="宋体" w:cs="宋体"/>
                <w:color w:val="000000"/>
                <w:szCs w:val="21"/>
              </w:rPr>
            </w:pPr>
          </w:p>
        </w:tc>
      </w:tr>
      <w:tr w14:paraId="02BCE27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D343F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19525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钢圈</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2E9A6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EA03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0CEB0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5A20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6FF7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6F31860">
            <w:pPr>
              <w:jc w:val="center"/>
              <w:rPr>
                <w:rFonts w:hint="eastAsia" w:ascii="宋体" w:hAnsi="宋体" w:cs="宋体"/>
                <w:color w:val="000000"/>
                <w:szCs w:val="21"/>
              </w:rPr>
            </w:pPr>
          </w:p>
        </w:tc>
      </w:tr>
      <w:tr w14:paraId="393E0A3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11F5B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9B543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2D64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CA02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47916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78A5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7FCF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245093">
            <w:pPr>
              <w:jc w:val="center"/>
              <w:rPr>
                <w:rFonts w:hint="eastAsia" w:ascii="宋体" w:hAnsi="宋体" w:cs="宋体"/>
                <w:color w:val="000000"/>
                <w:szCs w:val="21"/>
              </w:rPr>
            </w:pPr>
          </w:p>
        </w:tc>
      </w:tr>
      <w:tr w14:paraId="2E8E506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18237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22E00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2E3AA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5B30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98222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56F7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7F78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607DB49">
            <w:pPr>
              <w:jc w:val="center"/>
              <w:rPr>
                <w:rFonts w:hint="eastAsia" w:ascii="宋体" w:hAnsi="宋体" w:cs="宋体"/>
                <w:color w:val="000000"/>
                <w:szCs w:val="21"/>
              </w:rPr>
            </w:pPr>
          </w:p>
        </w:tc>
      </w:tr>
      <w:tr w14:paraId="667CC10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A73109">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348280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轮毂修复</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30987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0F14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轮</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E5CC2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73BC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2C7C5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B88EE97">
            <w:pPr>
              <w:jc w:val="center"/>
              <w:rPr>
                <w:rFonts w:hint="eastAsia" w:ascii="宋体" w:hAnsi="宋体" w:cs="宋体"/>
                <w:color w:val="000000"/>
                <w:szCs w:val="21"/>
              </w:rPr>
            </w:pPr>
          </w:p>
        </w:tc>
      </w:tr>
      <w:tr w14:paraId="32D5723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2E4B0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EE011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胎压监测传感器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4544A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E15B1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2CA93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C25F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4A28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63FF2D9">
            <w:pPr>
              <w:jc w:val="center"/>
              <w:rPr>
                <w:rFonts w:hint="eastAsia" w:ascii="宋体" w:hAnsi="宋体" w:cs="宋体"/>
                <w:color w:val="000000"/>
                <w:szCs w:val="21"/>
              </w:rPr>
            </w:pPr>
          </w:p>
        </w:tc>
      </w:tr>
      <w:tr w14:paraId="53B6A5F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2E9BC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1E9CA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FAE8A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C7D27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3170B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A46C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E19A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6252301">
            <w:pPr>
              <w:jc w:val="center"/>
              <w:rPr>
                <w:rFonts w:hint="eastAsia" w:ascii="宋体" w:hAnsi="宋体" w:cs="宋体"/>
                <w:color w:val="000000"/>
                <w:szCs w:val="21"/>
              </w:rPr>
            </w:pPr>
          </w:p>
        </w:tc>
      </w:tr>
      <w:tr w14:paraId="5061F27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46282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87F76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5854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1DEDA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1B19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E1C2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BE33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65852AB">
            <w:pPr>
              <w:jc w:val="center"/>
              <w:rPr>
                <w:rFonts w:hint="eastAsia" w:ascii="宋体" w:hAnsi="宋体" w:cs="宋体"/>
                <w:color w:val="000000"/>
                <w:szCs w:val="21"/>
              </w:rPr>
            </w:pPr>
          </w:p>
        </w:tc>
      </w:tr>
      <w:tr w14:paraId="7463368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2D653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EB386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补胎</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07078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DA367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C50B0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03A6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DA7D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7506176">
            <w:pPr>
              <w:jc w:val="center"/>
              <w:rPr>
                <w:rFonts w:hint="eastAsia" w:ascii="宋体" w:hAnsi="宋体" w:cs="宋体"/>
                <w:color w:val="000000"/>
                <w:szCs w:val="21"/>
              </w:rPr>
            </w:pPr>
          </w:p>
        </w:tc>
      </w:tr>
      <w:tr w14:paraId="0D5B4F6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CD267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9C512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FC0F0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ACDF9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AD8CF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F3EE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B9E4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A6BE8CE">
            <w:pPr>
              <w:jc w:val="center"/>
              <w:rPr>
                <w:rFonts w:hint="eastAsia" w:ascii="宋体" w:hAnsi="宋体" w:cs="宋体"/>
                <w:color w:val="000000"/>
                <w:szCs w:val="21"/>
              </w:rPr>
            </w:pPr>
          </w:p>
        </w:tc>
      </w:tr>
      <w:tr w14:paraId="6D54054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A4307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C482E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AD15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5217A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3F1D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B877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F9E7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6ED65F0">
            <w:pPr>
              <w:jc w:val="center"/>
              <w:rPr>
                <w:rFonts w:hint="eastAsia" w:ascii="宋体" w:hAnsi="宋体" w:cs="宋体"/>
                <w:color w:val="000000"/>
                <w:szCs w:val="21"/>
              </w:rPr>
            </w:pPr>
          </w:p>
        </w:tc>
      </w:tr>
      <w:tr w14:paraId="51BC67E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DA1412">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CD2BF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四轮定位</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4299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E12EB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9683D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6A9F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1477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15BA277">
            <w:pPr>
              <w:jc w:val="center"/>
              <w:rPr>
                <w:rFonts w:hint="eastAsia" w:ascii="宋体" w:hAnsi="宋体" w:cs="宋体"/>
                <w:color w:val="000000"/>
                <w:szCs w:val="21"/>
              </w:rPr>
            </w:pPr>
          </w:p>
        </w:tc>
      </w:tr>
      <w:tr w14:paraId="3DDF80B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856CB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9DF87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8E56C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908A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9A6E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3D37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ECF5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EDD072C">
            <w:pPr>
              <w:jc w:val="center"/>
              <w:rPr>
                <w:rFonts w:hint="eastAsia" w:ascii="宋体" w:hAnsi="宋体" w:cs="宋体"/>
                <w:color w:val="000000"/>
                <w:szCs w:val="21"/>
              </w:rPr>
            </w:pPr>
          </w:p>
        </w:tc>
      </w:tr>
      <w:tr w14:paraId="4F8E610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86A53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93A9E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B42F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3B8D6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22C75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E420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5402E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9B795F">
            <w:pPr>
              <w:jc w:val="center"/>
              <w:rPr>
                <w:rFonts w:hint="eastAsia" w:ascii="宋体" w:hAnsi="宋体" w:cs="宋体"/>
                <w:color w:val="000000"/>
                <w:szCs w:val="21"/>
              </w:rPr>
            </w:pPr>
          </w:p>
        </w:tc>
      </w:tr>
      <w:tr w14:paraId="49125C0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1177D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263F9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动平衡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4DC9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6A8B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A5F3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6980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BAF3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414A9C3">
            <w:pPr>
              <w:jc w:val="center"/>
              <w:rPr>
                <w:rFonts w:hint="eastAsia" w:ascii="宋体" w:hAnsi="宋体" w:cs="宋体"/>
                <w:color w:val="000000"/>
                <w:szCs w:val="21"/>
              </w:rPr>
            </w:pPr>
          </w:p>
        </w:tc>
      </w:tr>
      <w:tr w14:paraId="55DD5A6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5AC67A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CFEB7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3153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6B57B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805E6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F0A9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B4DC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0CC5AE5">
            <w:pPr>
              <w:jc w:val="center"/>
              <w:rPr>
                <w:rFonts w:hint="eastAsia" w:ascii="宋体" w:hAnsi="宋体" w:cs="宋体"/>
                <w:color w:val="000000"/>
                <w:szCs w:val="21"/>
              </w:rPr>
            </w:pPr>
          </w:p>
        </w:tc>
      </w:tr>
      <w:tr w14:paraId="100A388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4B02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6131C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2D581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C7514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2DBA9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889B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C86FC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B0C020">
            <w:pPr>
              <w:jc w:val="center"/>
              <w:rPr>
                <w:rFonts w:hint="eastAsia" w:ascii="宋体" w:hAnsi="宋体" w:cs="宋体"/>
                <w:color w:val="000000"/>
                <w:szCs w:val="21"/>
              </w:rPr>
            </w:pPr>
          </w:p>
        </w:tc>
      </w:tr>
      <w:tr w14:paraId="3CF346A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2C58A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雨刷器</w:t>
            </w: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B3309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前雨刷片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47A0B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65361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62292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08479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2A90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4AF4444">
            <w:pPr>
              <w:jc w:val="center"/>
              <w:rPr>
                <w:rFonts w:hint="eastAsia" w:ascii="宋体" w:hAnsi="宋体" w:cs="宋体"/>
                <w:color w:val="000000"/>
                <w:szCs w:val="21"/>
              </w:rPr>
            </w:pPr>
          </w:p>
        </w:tc>
      </w:tr>
      <w:tr w14:paraId="33B5CD0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15DED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753EC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后雨刷片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6537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B675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45D2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6B31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AA55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08DD104">
            <w:pPr>
              <w:jc w:val="center"/>
              <w:rPr>
                <w:rFonts w:hint="eastAsia" w:ascii="宋体" w:hAnsi="宋体" w:cs="宋体"/>
                <w:color w:val="000000"/>
                <w:szCs w:val="21"/>
              </w:rPr>
            </w:pPr>
          </w:p>
        </w:tc>
      </w:tr>
      <w:tr w14:paraId="2D0E339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841AF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917B3F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7C5B3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50B8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AE76A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CC2DE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01EB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A605A7">
            <w:pPr>
              <w:jc w:val="center"/>
              <w:rPr>
                <w:rFonts w:hint="eastAsia" w:ascii="宋体" w:hAnsi="宋体" w:cs="宋体"/>
                <w:color w:val="000000"/>
                <w:szCs w:val="21"/>
              </w:rPr>
            </w:pPr>
          </w:p>
        </w:tc>
      </w:tr>
      <w:tr w14:paraId="356ECA2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14048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20CF3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1562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5EA58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1C19A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FBC3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C672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F11BE8E">
            <w:pPr>
              <w:jc w:val="center"/>
              <w:rPr>
                <w:rFonts w:hint="eastAsia" w:ascii="宋体" w:hAnsi="宋体" w:cs="宋体"/>
                <w:color w:val="000000"/>
                <w:szCs w:val="21"/>
              </w:rPr>
            </w:pPr>
          </w:p>
        </w:tc>
      </w:tr>
      <w:tr w14:paraId="475ED56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46A7E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7C5C3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雨刷电机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E5FE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83B89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73C6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B51B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96EE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F44E15">
            <w:pPr>
              <w:jc w:val="center"/>
              <w:rPr>
                <w:rFonts w:hint="eastAsia" w:ascii="宋体" w:hAnsi="宋体" w:cs="宋体"/>
                <w:color w:val="000000"/>
                <w:szCs w:val="21"/>
              </w:rPr>
            </w:pPr>
          </w:p>
        </w:tc>
      </w:tr>
      <w:tr w14:paraId="48D519D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154DB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BA1D3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D09C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0CEDE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D2A41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133F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B30D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EF6E7E5">
            <w:pPr>
              <w:jc w:val="center"/>
              <w:rPr>
                <w:rFonts w:hint="eastAsia" w:ascii="宋体" w:hAnsi="宋体" w:cs="宋体"/>
                <w:color w:val="000000"/>
                <w:szCs w:val="21"/>
              </w:rPr>
            </w:pPr>
          </w:p>
        </w:tc>
      </w:tr>
      <w:tr w14:paraId="1BEF4FE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69DA3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03E3C6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382B6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5DAF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FC0F8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4B65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A55A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16A892">
            <w:pPr>
              <w:jc w:val="center"/>
              <w:rPr>
                <w:rFonts w:hint="eastAsia" w:ascii="宋体" w:hAnsi="宋体" w:cs="宋体"/>
                <w:color w:val="000000"/>
                <w:szCs w:val="21"/>
              </w:rPr>
            </w:pPr>
          </w:p>
        </w:tc>
      </w:tr>
      <w:tr w14:paraId="73541B5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39B1A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96C7B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雨刷臂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5739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10751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7BDE5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7DB2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E3919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C36BC6">
            <w:pPr>
              <w:jc w:val="center"/>
              <w:rPr>
                <w:rFonts w:hint="eastAsia" w:ascii="宋体" w:hAnsi="宋体" w:cs="宋体"/>
                <w:color w:val="000000"/>
                <w:szCs w:val="21"/>
              </w:rPr>
            </w:pPr>
          </w:p>
        </w:tc>
      </w:tr>
      <w:tr w14:paraId="3E3D3CE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E64BD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6D6E6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194CE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2994A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AD01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1416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C23D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A21FF5E">
            <w:pPr>
              <w:jc w:val="center"/>
              <w:rPr>
                <w:rFonts w:hint="eastAsia" w:ascii="宋体" w:hAnsi="宋体" w:cs="宋体"/>
                <w:color w:val="000000"/>
                <w:szCs w:val="21"/>
              </w:rPr>
            </w:pPr>
          </w:p>
        </w:tc>
      </w:tr>
      <w:tr w14:paraId="6A6F282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EAD0C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0B2EA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A3C51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858CF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A339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83773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2712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8F36C03">
            <w:pPr>
              <w:jc w:val="center"/>
              <w:rPr>
                <w:rFonts w:hint="eastAsia" w:ascii="宋体" w:hAnsi="宋体" w:cs="宋体"/>
                <w:color w:val="000000"/>
                <w:szCs w:val="21"/>
              </w:rPr>
            </w:pPr>
          </w:p>
        </w:tc>
      </w:tr>
      <w:tr w14:paraId="15E0170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181EC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6DCF8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雨刷连杆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CA504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502A1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F324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15DD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C1B6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608D1B9">
            <w:pPr>
              <w:jc w:val="center"/>
              <w:rPr>
                <w:rFonts w:hint="eastAsia" w:ascii="宋体" w:hAnsi="宋体" w:cs="宋体"/>
                <w:color w:val="000000"/>
                <w:szCs w:val="21"/>
              </w:rPr>
            </w:pPr>
          </w:p>
        </w:tc>
      </w:tr>
      <w:tr w14:paraId="0A97664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65C73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B5F91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001D4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3C454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69D6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FB74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B125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B60682">
            <w:pPr>
              <w:jc w:val="center"/>
              <w:rPr>
                <w:rFonts w:hint="eastAsia" w:ascii="宋体" w:hAnsi="宋体" w:cs="宋体"/>
                <w:color w:val="000000"/>
                <w:szCs w:val="21"/>
              </w:rPr>
            </w:pPr>
          </w:p>
        </w:tc>
      </w:tr>
      <w:tr w14:paraId="1863F3D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9ED1F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A6EF3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E0B60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C3FDB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B675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BBC2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F3F0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6CD2C9">
            <w:pPr>
              <w:jc w:val="center"/>
              <w:rPr>
                <w:rFonts w:hint="eastAsia" w:ascii="宋体" w:hAnsi="宋体" w:cs="宋体"/>
                <w:color w:val="000000"/>
                <w:szCs w:val="21"/>
              </w:rPr>
            </w:pPr>
          </w:p>
        </w:tc>
      </w:tr>
      <w:tr w14:paraId="73D7B99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4B233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A9F4B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喷水电机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D4BF8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6FF49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9A3B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B4AC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D654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67FAD02">
            <w:pPr>
              <w:jc w:val="center"/>
              <w:rPr>
                <w:rFonts w:hint="eastAsia" w:ascii="宋体" w:hAnsi="宋体" w:cs="宋体"/>
                <w:color w:val="000000"/>
                <w:szCs w:val="21"/>
              </w:rPr>
            </w:pPr>
          </w:p>
        </w:tc>
      </w:tr>
      <w:tr w14:paraId="2C19801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41673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EFF6F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41D0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8D966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2A2F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3CF2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CF36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FE0805">
            <w:pPr>
              <w:jc w:val="center"/>
              <w:rPr>
                <w:rFonts w:hint="eastAsia" w:ascii="宋体" w:hAnsi="宋体" w:cs="宋体"/>
                <w:color w:val="000000"/>
                <w:szCs w:val="21"/>
              </w:rPr>
            </w:pPr>
          </w:p>
        </w:tc>
      </w:tr>
      <w:tr w14:paraId="7297693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F3E0D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74F05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527F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C49C1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D538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B871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3D48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323B3CA">
            <w:pPr>
              <w:jc w:val="center"/>
              <w:rPr>
                <w:rFonts w:hint="eastAsia" w:ascii="宋体" w:hAnsi="宋体" w:cs="宋体"/>
                <w:color w:val="000000"/>
                <w:szCs w:val="21"/>
              </w:rPr>
            </w:pPr>
          </w:p>
        </w:tc>
      </w:tr>
      <w:tr w14:paraId="3767F26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A0300F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8617E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玻璃水喷水管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5B06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7710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89A4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660F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9FF0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10507F9">
            <w:pPr>
              <w:jc w:val="center"/>
              <w:rPr>
                <w:rFonts w:hint="eastAsia" w:ascii="宋体" w:hAnsi="宋体" w:cs="宋体"/>
                <w:color w:val="000000"/>
                <w:szCs w:val="21"/>
              </w:rPr>
            </w:pPr>
          </w:p>
        </w:tc>
      </w:tr>
      <w:tr w14:paraId="5CB224F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C12E0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6050C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424B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38B21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35A79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7D1F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DB36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213AF92">
            <w:pPr>
              <w:jc w:val="center"/>
              <w:rPr>
                <w:rFonts w:hint="eastAsia" w:ascii="宋体" w:hAnsi="宋体" w:cs="宋体"/>
                <w:color w:val="000000"/>
                <w:szCs w:val="21"/>
              </w:rPr>
            </w:pPr>
          </w:p>
        </w:tc>
      </w:tr>
      <w:tr w14:paraId="08E0343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56FB8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32543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E055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A1464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E6814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27EA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1410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F6C501F">
            <w:pPr>
              <w:jc w:val="center"/>
              <w:rPr>
                <w:rFonts w:hint="eastAsia" w:ascii="宋体" w:hAnsi="宋体" w:cs="宋体"/>
                <w:color w:val="000000"/>
                <w:szCs w:val="21"/>
              </w:rPr>
            </w:pPr>
          </w:p>
        </w:tc>
      </w:tr>
      <w:tr w14:paraId="6790EC1A">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8273A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皮带</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5D602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组合皮带</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AEDD4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FCFDC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771D41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FAE7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622C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42222C5">
            <w:pPr>
              <w:jc w:val="center"/>
              <w:rPr>
                <w:rFonts w:hint="eastAsia" w:ascii="宋体" w:hAnsi="宋体" w:cs="宋体"/>
                <w:color w:val="000000"/>
                <w:szCs w:val="21"/>
              </w:rPr>
            </w:pPr>
          </w:p>
        </w:tc>
      </w:tr>
      <w:tr w14:paraId="24FEA8F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F3DA6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B96B6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213E0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A9754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BD42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40D2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3578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5459C3">
            <w:pPr>
              <w:jc w:val="center"/>
              <w:rPr>
                <w:rFonts w:hint="eastAsia" w:ascii="宋体" w:hAnsi="宋体" w:cs="宋体"/>
                <w:color w:val="000000"/>
                <w:szCs w:val="21"/>
              </w:rPr>
            </w:pPr>
          </w:p>
        </w:tc>
      </w:tr>
      <w:tr w14:paraId="26063C4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96A2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BD7EF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AD6F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C1002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7BC2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DED2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9DF9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56249C">
            <w:pPr>
              <w:jc w:val="center"/>
              <w:rPr>
                <w:rFonts w:hint="eastAsia" w:ascii="宋体" w:hAnsi="宋体" w:cs="宋体"/>
                <w:color w:val="000000"/>
                <w:szCs w:val="21"/>
              </w:rPr>
            </w:pPr>
          </w:p>
        </w:tc>
      </w:tr>
      <w:tr w14:paraId="756DF5D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E9BB4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652FB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发电机皮带</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D8083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590A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A5AB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7778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BC1C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1ED88A9">
            <w:pPr>
              <w:jc w:val="center"/>
              <w:rPr>
                <w:rFonts w:hint="eastAsia" w:ascii="宋体" w:hAnsi="宋体" w:cs="宋体"/>
                <w:color w:val="000000"/>
                <w:szCs w:val="21"/>
              </w:rPr>
            </w:pPr>
          </w:p>
        </w:tc>
      </w:tr>
      <w:tr w14:paraId="7881C83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40038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23FCB1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AE5B2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6B40D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FE617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1AEA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D8A4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7EC2AAD">
            <w:pPr>
              <w:jc w:val="center"/>
              <w:rPr>
                <w:rFonts w:hint="eastAsia" w:ascii="宋体" w:hAnsi="宋体" w:cs="宋体"/>
                <w:color w:val="000000"/>
                <w:szCs w:val="21"/>
              </w:rPr>
            </w:pPr>
          </w:p>
        </w:tc>
      </w:tr>
      <w:tr w14:paraId="3341530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6BD5E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A3A92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227F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5AE38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00048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48C7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55AE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C06488E">
            <w:pPr>
              <w:jc w:val="center"/>
              <w:rPr>
                <w:rFonts w:hint="eastAsia" w:ascii="宋体" w:hAnsi="宋体" w:cs="宋体"/>
                <w:color w:val="000000"/>
                <w:szCs w:val="21"/>
              </w:rPr>
            </w:pPr>
          </w:p>
        </w:tc>
      </w:tr>
      <w:tr w14:paraId="047F81C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42241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EE0D6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助力泵皮带</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A97A8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E25F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BC003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FF1F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BC58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823806A">
            <w:pPr>
              <w:jc w:val="center"/>
              <w:rPr>
                <w:rFonts w:hint="eastAsia" w:ascii="宋体" w:hAnsi="宋体" w:cs="宋体"/>
                <w:color w:val="000000"/>
                <w:szCs w:val="21"/>
              </w:rPr>
            </w:pPr>
          </w:p>
        </w:tc>
      </w:tr>
      <w:tr w14:paraId="23F24CF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E0B55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DF842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D783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14B0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3A74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5977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9B30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7BD6694">
            <w:pPr>
              <w:jc w:val="center"/>
              <w:rPr>
                <w:rFonts w:hint="eastAsia" w:ascii="宋体" w:hAnsi="宋体" w:cs="宋体"/>
                <w:color w:val="000000"/>
                <w:szCs w:val="21"/>
              </w:rPr>
            </w:pPr>
          </w:p>
        </w:tc>
      </w:tr>
      <w:tr w14:paraId="3C1BDAA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E0178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91DE1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0F968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6C57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60BDD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0B1C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194A4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D09BFF">
            <w:pPr>
              <w:jc w:val="center"/>
              <w:rPr>
                <w:rFonts w:hint="eastAsia" w:ascii="宋体" w:hAnsi="宋体" w:cs="宋体"/>
                <w:color w:val="000000"/>
                <w:szCs w:val="21"/>
              </w:rPr>
            </w:pPr>
          </w:p>
        </w:tc>
      </w:tr>
      <w:tr w14:paraId="3998686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F7F14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DACD0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空调皮带</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45BAC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CE589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E604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EF6D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0824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E90D2B">
            <w:pPr>
              <w:jc w:val="center"/>
              <w:rPr>
                <w:rFonts w:hint="eastAsia" w:ascii="宋体" w:hAnsi="宋体" w:cs="宋体"/>
                <w:color w:val="000000"/>
                <w:szCs w:val="21"/>
              </w:rPr>
            </w:pPr>
          </w:p>
        </w:tc>
      </w:tr>
      <w:tr w14:paraId="4EFF32E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51386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AB244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FD45F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CE56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A71E7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E67F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8D3D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366162E">
            <w:pPr>
              <w:jc w:val="center"/>
              <w:rPr>
                <w:rFonts w:hint="eastAsia" w:ascii="宋体" w:hAnsi="宋体" w:cs="宋体"/>
                <w:color w:val="000000"/>
                <w:szCs w:val="21"/>
              </w:rPr>
            </w:pPr>
          </w:p>
        </w:tc>
      </w:tr>
      <w:tr w14:paraId="063A1E9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8EEE1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12B53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B263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E055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646CA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2686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35A95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08032C">
            <w:pPr>
              <w:jc w:val="center"/>
              <w:rPr>
                <w:rFonts w:hint="eastAsia" w:ascii="宋体" w:hAnsi="宋体" w:cs="宋体"/>
                <w:color w:val="000000"/>
                <w:szCs w:val="21"/>
              </w:rPr>
            </w:pPr>
          </w:p>
        </w:tc>
      </w:tr>
      <w:tr w14:paraId="6B815FF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306D9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A278E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车辆皮带轮</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824DE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F757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D5E3C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E43D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F129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EBC6AC">
            <w:pPr>
              <w:jc w:val="center"/>
              <w:rPr>
                <w:rFonts w:hint="eastAsia" w:ascii="宋体" w:hAnsi="宋体" w:cs="宋体"/>
                <w:color w:val="000000"/>
                <w:szCs w:val="21"/>
              </w:rPr>
            </w:pPr>
          </w:p>
        </w:tc>
      </w:tr>
      <w:tr w14:paraId="59C5309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B9A9D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9C8466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2C24B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B828F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753CC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1A5E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A1A1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5D5F2D">
            <w:pPr>
              <w:jc w:val="center"/>
              <w:rPr>
                <w:rFonts w:hint="eastAsia" w:ascii="宋体" w:hAnsi="宋体" w:cs="宋体"/>
                <w:color w:val="000000"/>
                <w:szCs w:val="21"/>
              </w:rPr>
            </w:pPr>
          </w:p>
        </w:tc>
      </w:tr>
      <w:tr w14:paraId="0DAFBDC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8A083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1C64A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ACF30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A2215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89800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38F7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0837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82908C6">
            <w:pPr>
              <w:jc w:val="center"/>
              <w:rPr>
                <w:rFonts w:hint="eastAsia" w:ascii="宋体" w:hAnsi="宋体" w:cs="宋体"/>
                <w:color w:val="000000"/>
                <w:szCs w:val="21"/>
              </w:rPr>
            </w:pPr>
          </w:p>
        </w:tc>
      </w:tr>
      <w:tr w14:paraId="498369F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3ED29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C8319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皮带涨紧轮</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687A5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AF33C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8C2D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C67A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5F53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8041F75">
            <w:pPr>
              <w:jc w:val="center"/>
              <w:rPr>
                <w:rFonts w:hint="eastAsia" w:ascii="宋体" w:hAnsi="宋体" w:cs="宋体"/>
                <w:color w:val="000000"/>
                <w:szCs w:val="21"/>
              </w:rPr>
            </w:pPr>
          </w:p>
        </w:tc>
      </w:tr>
      <w:tr w14:paraId="5CAF75D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3B5C1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7D1E9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8188D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7F2B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B282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79FB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1DF0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54249BB">
            <w:pPr>
              <w:jc w:val="center"/>
              <w:rPr>
                <w:rFonts w:hint="eastAsia" w:ascii="宋体" w:hAnsi="宋体" w:cs="宋体"/>
                <w:color w:val="000000"/>
                <w:szCs w:val="21"/>
              </w:rPr>
            </w:pPr>
          </w:p>
        </w:tc>
      </w:tr>
      <w:tr w14:paraId="186A98E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2DC44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B878D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F236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7B620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B308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7274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DE61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55E355">
            <w:pPr>
              <w:jc w:val="center"/>
              <w:rPr>
                <w:rFonts w:hint="eastAsia" w:ascii="宋体" w:hAnsi="宋体" w:cs="宋体"/>
                <w:color w:val="000000"/>
                <w:szCs w:val="21"/>
              </w:rPr>
            </w:pPr>
          </w:p>
        </w:tc>
      </w:tr>
      <w:tr w14:paraId="4514CB8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EA9B0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1B064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正时链条套装</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394B1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EE53F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4FD3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1DEB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CCEB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2B7D699">
            <w:pPr>
              <w:jc w:val="center"/>
              <w:rPr>
                <w:rFonts w:hint="eastAsia" w:ascii="宋体" w:hAnsi="宋体" w:cs="宋体"/>
                <w:color w:val="000000"/>
                <w:szCs w:val="21"/>
              </w:rPr>
            </w:pPr>
          </w:p>
        </w:tc>
      </w:tr>
      <w:tr w14:paraId="1013417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35889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61DB3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A585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0C127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8251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CBE6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225C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262447">
            <w:pPr>
              <w:jc w:val="center"/>
              <w:rPr>
                <w:rFonts w:hint="eastAsia" w:ascii="宋体" w:hAnsi="宋体" w:cs="宋体"/>
                <w:color w:val="000000"/>
                <w:szCs w:val="21"/>
              </w:rPr>
            </w:pPr>
          </w:p>
        </w:tc>
      </w:tr>
      <w:tr w14:paraId="5841887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5F9BF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B339E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195B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66DDE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DBC2A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5BB6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6243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7D7F3EF">
            <w:pPr>
              <w:jc w:val="center"/>
              <w:rPr>
                <w:rFonts w:hint="eastAsia" w:ascii="宋体" w:hAnsi="宋体" w:cs="宋体"/>
                <w:color w:val="000000"/>
                <w:szCs w:val="21"/>
              </w:rPr>
            </w:pPr>
          </w:p>
        </w:tc>
      </w:tr>
      <w:tr w14:paraId="5D233B8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84386A">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5D160B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正时皮带套装</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C7550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0066E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78DE0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C17D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5CA8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2E3AB6F">
            <w:pPr>
              <w:jc w:val="center"/>
              <w:rPr>
                <w:rFonts w:hint="eastAsia" w:ascii="宋体" w:hAnsi="宋体" w:cs="宋体"/>
                <w:color w:val="000000"/>
                <w:szCs w:val="21"/>
              </w:rPr>
            </w:pPr>
          </w:p>
        </w:tc>
      </w:tr>
      <w:tr w14:paraId="7BC6DF59">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7510A0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车辆水路系统</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279B4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水箱</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6188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EA7D2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28497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5A20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EE90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88A9D00">
            <w:pPr>
              <w:jc w:val="center"/>
              <w:rPr>
                <w:rFonts w:hint="eastAsia" w:ascii="宋体" w:hAnsi="宋体" w:cs="宋体"/>
                <w:color w:val="000000"/>
                <w:szCs w:val="21"/>
              </w:rPr>
            </w:pPr>
          </w:p>
        </w:tc>
      </w:tr>
      <w:tr w14:paraId="79589C5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5200F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10CE8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FC612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88065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07B3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BE35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5F48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20532C7">
            <w:pPr>
              <w:jc w:val="center"/>
              <w:rPr>
                <w:rFonts w:hint="eastAsia" w:ascii="宋体" w:hAnsi="宋体" w:cs="宋体"/>
                <w:color w:val="000000"/>
                <w:szCs w:val="21"/>
              </w:rPr>
            </w:pPr>
          </w:p>
        </w:tc>
      </w:tr>
      <w:tr w14:paraId="1D0FD2B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9CF1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04A50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8AEB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1D47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888BF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17EF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B550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19D945">
            <w:pPr>
              <w:jc w:val="center"/>
              <w:rPr>
                <w:rFonts w:hint="eastAsia" w:ascii="宋体" w:hAnsi="宋体" w:cs="宋体"/>
                <w:color w:val="000000"/>
                <w:szCs w:val="21"/>
              </w:rPr>
            </w:pPr>
          </w:p>
        </w:tc>
      </w:tr>
      <w:tr w14:paraId="6A19ED6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EFA92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7459C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水箱副水壶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FDBF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23D99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BF71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E6016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550A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44152D">
            <w:pPr>
              <w:jc w:val="center"/>
              <w:rPr>
                <w:rFonts w:hint="eastAsia" w:ascii="宋体" w:hAnsi="宋体" w:cs="宋体"/>
                <w:color w:val="000000"/>
                <w:szCs w:val="21"/>
              </w:rPr>
            </w:pPr>
          </w:p>
        </w:tc>
      </w:tr>
      <w:tr w14:paraId="281A4A3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A314C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1F2E0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7C495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D90D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8A4C3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1DE8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7C21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A9108B5">
            <w:pPr>
              <w:jc w:val="center"/>
              <w:rPr>
                <w:rFonts w:hint="eastAsia" w:ascii="宋体" w:hAnsi="宋体" w:cs="宋体"/>
                <w:color w:val="000000"/>
                <w:szCs w:val="21"/>
              </w:rPr>
            </w:pPr>
          </w:p>
        </w:tc>
      </w:tr>
      <w:tr w14:paraId="14EA66B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23073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C1FC2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EB0F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02E5A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38EC7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57CF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4DF9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32A9F5">
            <w:pPr>
              <w:jc w:val="center"/>
              <w:rPr>
                <w:rFonts w:hint="eastAsia" w:ascii="宋体" w:hAnsi="宋体" w:cs="宋体"/>
                <w:color w:val="000000"/>
                <w:szCs w:val="21"/>
              </w:rPr>
            </w:pPr>
          </w:p>
        </w:tc>
      </w:tr>
      <w:tr w14:paraId="68115A9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988BA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A968E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玻璃水储水壶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6975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5DE1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FADF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B71A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BFC5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2626948">
            <w:pPr>
              <w:jc w:val="center"/>
              <w:rPr>
                <w:rFonts w:hint="eastAsia" w:ascii="宋体" w:hAnsi="宋体" w:cs="宋体"/>
                <w:color w:val="000000"/>
                <w:szCs w:val="21"/>
              </w:rPr>
            </w:pPr>
          </w:p>
        </w:tc>
      </w:tr>
      <w:tr w14:paraId="69E16DF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91C38A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FAF35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CA30F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167ED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A215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70D2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DD27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9669B6F">
            <w:pPr>
              <w:jc w:val="center"/>
              <w:rPr>
                <w:rFonts w:hint="eastAsia" w:ascii="宋体" w:hAnsi="宋体" w:cs="宋体"/>
                <w:color w:val="000000"/>
                <w:szCs w:val="21"/>
              </w:rPr>
            </w:pPr>
          </w:p>
        </w:tc>
      </w:tr>
      <w:tr w14:paraId="1ABAD67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CFCB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938D7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D6309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8C554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3983A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8857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69753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2A08559">
            <w:pPr>
              <w:jc w:val="center"/>
              <w:rPr>
                <w:rFonts w:hint="eastAsia" w:ascii="宋体" w:hAnsi="宋体" w:cs="宋体"/>
                <w:color w:val="000000"/>
                <w:szCs w:val="21"/>
              </w:rPr>
            </w:pPr>
          </w:p>
        </w:tc>
      </w:tr>
      <w:tr w14:paraId="0E92A4C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03923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81110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水箱水管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E62D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BDB6B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A246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E59E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14DD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C14F4B">
            <w:pPr>
              <w:jc w:val="center"/>
              <w:rPr>
                <w:rFonts w:hint="eastAsia" w:ascii="宋体" w:hAnsi="宋体" w:cs="宋体"/>
                <w:color w:val="000000"/>
                <w:szCs w:val="21"/>
              </w:rPr>
            </w:pPr>
          </w:p>
        </w:tc>
      </w:tr>
      <w:tr w14:paraId="7C8D58C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CABAB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2ED6A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34C63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F50DA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5455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CC0D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4929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41AA8EA">
            <w:pPr>
              <w:jc w:val="center"/>
              <w:rPr>
                <w:rFonts w:hint="eastAsia" w:ascii="宋体" w:hAnsi="宋体" w:cs="宋体"/>
                <w:color w:val="000000"/>
                <w:szCs w:val="21"/>
              </w:rPr>
            </w:pPr>
          </w:p>
        </w:tc>
      </w:tr>
      <w:tr w14:paraId="343BE49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9D237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21AC5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8112A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D307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18F0A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E90C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B896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8DC68F">
            <w:pPr>
              <w:jc w:val="center"/>
              <w:rPr>
                <w:rFonts w:hint="eastAsia" w:ascii="宋体" w:hAnsi="宋体" w:cs="宋体"/>
                <w:color w:val="000000"/>
                <w:szCs w:val="21"/>
              </w:rPr>
            </w:pPr>
          </w:p>
        </w:tc>
      </w:tr>
      <w:tr w14:paraId="2670982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59529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6FCFC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水箱盖</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D00F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5694E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DF534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6500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6B46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8AFAD1F">
            <w:pPr>
              <w:jc w:val="center"/>
              <w:rPr>
                <w:rFonts w:hint="eastAsia" w:ascii="宋体" w:hAnsi="宋体" w:cs="宋体"/>
                <w:color w:val="000000"/>
                <w:szCs w:val="21"/>
              </w:rPr>
            </w:pPr>
          </w:p>
        </w:tc>
      </w:tr>
      <w:tr w14:paraId="5CF279C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4EF0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9DED9C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ED28A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48B0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D67C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A545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B88D3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910C40">
            <w:pPr>
              <w:jc w:val="center"/>
              <w:rPr>
                <w:rFonts w:hint="eastAsia" w:ascii="宋体" w:hAnsi="宋体" w:cs="宋体"/>
                <w:color w:val="000000"/>
                <w:szCs w:val="21"/>
              </w:rPr>
            </w:pPr>
          </w:p>
        </w:tc>
      </w:tr>
      <w:tr w14:paraId="5DCDDA4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1B6AB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335E1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F71E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F75C2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FD02A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D1E3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333A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BACDC00">
            <w:pPr>
              <w:jc w:val="center"/>
              <w:rPr>
                <w:rFonts w:hint="eastAsia" w:ascii="宋体" w:hAnsi="宋体" w:cs="宋体"/>
                <w:color w:val="000000"/>
                <w:szCs w:val="21"/>
              </w:rPr>
            </w:pPr>
          </w:p>
        </w:tc>
      </w:tr>
      <w:tr w14:paraId="0BB8C14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84C3F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D5201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暖风水箱</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C552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463FA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E4EB3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7D91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56BA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9FAF8E">
            <w:pPr>
              <w:jc w:val="center"/>
              <w:rPr>
                <w:rFonts w:hint="eastAsia" w:ascii="宋体" w:hAnsi="宋体" w:cs="宋体"/>
                <w:color w:val="000000"/>
                <w:szCs w:val="21"/>
              </w:rPr>
            </w:pPr>
          </w:p>
        </w:tc>
      </w:tr>
      <w:tr w14:paraId="19C67AF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49EFC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7AFF6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3E65A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40D46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F57D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E1F5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99C8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41560FD">
            <w:pPr>
              <w:jc w:val="center"/>
              <w:rPr>
                <w:rFonts w:hint="eastAsia" w:ascii="宋体" w:hAnsi="宋体" w:cs="宋体"/>
                <w:color w:val="000000"/>
                <w:szCs w:val="21"/>
              </w:rPr>
            </w:pPr>
          </w:p>
        </w:tc>
      </w:tr>
      <w:tr w14:paraId="78D610C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03D4E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0B034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14CA2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4BD5D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B496D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58DC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FD76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605FDF7">
            <w:pPr>
              <w:jc w:val="center"/>
              <w:rPr>
                <w:rFonts w:hint="eastAsia" w:ascii="宋体" w:hAnsi="宋体" w:cs="宋体"/>
                <w:color w:val="000000"/>
                <w:szCs w:val="21"/>
              </w:rPr>
            </w:pPr>
          </w:p>
        </w:tc>
      </w:tr>
      <w:tr w14:paraId="6AC1C53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54F84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DB071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暖风水管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3E1F9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EB24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0124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A76C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5E57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815B39E">
            <w:pPr>
              <w:jc w:val="center"/>
              <w:rPr>
                <w:rFonts w:hint="eastAsia" w:ascii="宋体" w:hAnsi="宋体" w:cs="宋体"/>
                <w:color w:val="000000"/>
                <w:szCs w:val="21"/>
              </w:rPr>
            </w:pPr>
          </w:p>
        </w:tc>
      </w:tr>
      <w:tr w14:paraId="1277FC0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F83AF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18AC3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329A7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88490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7007D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5679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66B1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88F6CBF">
            <w:pPr>
              <w:jc w:val="center"/>
              <w:rPr>
                <w:rFonts w:hint="eastAsia" w:ascii="宋体" w:hAnsi="宋体" w:cs="宋体"/>
                <w:color w:val="000000"/>
                <w:szCs w:val="21"/>
              </w:rPr>
            </w:pPr>
          </w:p>
        </w:tc>
      </w:tr>
      <w:tr w14:paraId="1610AC1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A6CDE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E6890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7803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1A5C4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DA311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5BF4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456A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BE285FB">
            <w:pPr>
              <w:jc w:val="center"/>
              <w:rPr>
                <w:rFonts w:hint="eastAsia" w:ascii="宋体" w:hAnsi="宋体" w:cs="宋体"/>
                <w:color w:val="000000"/>
                <w:szCs w:val="21"/>
              </w:rPr>
            </w:pPr>
          </w:p>
        </w:tc>
      </w:tr>
      <w:tr w14:paraId="0AED925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E5A2A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E6414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暖风电机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65D1F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517F7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B13BB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289C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5D358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676A1B">
            <w:pPr>
              <w:jc w:val="center"/>
              <w:rPr>
                <w:rFonts w:hint="eastAsia" w:ascii="宋体" w:hAnsi="宋体" w:cs="宋体"/>
                <w:color w:val="000000"/>
                <w:szCs w:val="21"/>
              </w:rPr>
            </w:pPr>
          </w:p>
        </w:tc>
      </w:tr>
      <w:tr w14:paraId="6D21FDF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DECFF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726987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EC18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A9248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0179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9994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2398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100FBD8">
            <w:pPr>
              <w:jc w:val="center"/>
              <w:rPr>
                <w:rFonts w:hint="eastAsia" w:ascii="宋体" w:hAnsi="宋体" w:cs="宋体"/>
                <w:color w:val="000000"/>
                <w:szCs w:val="21"/>
              </w:rPr>
            </w:pPr>
          </w:p>
        </w:tc>
      </w:tr>
      <w:tr w14:paraId="5DF7071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5658E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E8BC7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718D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82E0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6B2A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0C6A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0B2F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1F5232">
            <w:pPr>
              <w:jc w:val="center"/>
              <w:rPr>
                <w:rFonts w:hint="eastAsia" w:ascii="宋体" w:hAnsi="宋体" w:cs="宋体"/>
                <w:color w:val="000000"/>
                <w:szCs w:val="21"/>
              </w:rPr>
            </w:pPr>
          </w:p>
        </w:tc>
      </w:tr>
      <w:tr w14:paraId="38DAEA1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E624A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1685F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水泵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032D8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E169F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90C60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A8BF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B780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724B5F0">
            <w:pPr>
              <w:jc w:val="center"/>
              <w:rPr>
                <w:rFonts w:hint="eastAsia" w:ascii="宋体" w:hAnsi="宋体" w:cs="宋体"/>
                <w:color w:val="000000"/>
                <w:szCs w:val="21"/>
              </w:rPr>
            </w:pPr>
          </w:p>
        </w:tc>
      </w:tr>
      <w:tr w14:paraId="602E6A1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D1558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316A1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CF9E2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8BA98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591B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C921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0BA7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2E09A68">
            <w:pPr>
              <w:jc w:val="center"/>
              <w:rPr>
                <w:rFonts w:hint="eastAsia" w:ascii="宋体" w:hAnsi="宋体" w:cs="宋体"/>
                <w:color w:val="000000"/>
                <w:szCs w:val="21"/>
              </w:rPr>
            </w:pPr>
          </w:p>
        </w:tc>
      </w:tr>
      <w:tr w14:paraId="1CB786E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F6210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E57397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8928E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57101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50EF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6BEC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B646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F90929C">
            <w:pPr>
              <w:jc w:val="center"/>
              <w:rPr>
                <w:rFonts w:hint="eastAsia" w:ascii="宋体" w:hAnsi="宋体" w:cs="宋体"/>
                <w:color w:val="000000"/>
                <w:szCs w:val="21"/>
              </w:rPr>
            </w:pPr>
          </w:p>
        </w:tc>
      </w:tr>
      <w:tr w14:paraId="7C119EC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397E2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A58B8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节温器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E7598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015A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6F289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5714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E7E6D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F92B86">
            <w:pPr>
              <w:jc w:val="center"/>
              <w:rPr>
                <w:rFonts w:hint="eastAsia" w:ascii="宋体" w:hAnsi="宋体" w:cs="宋体"/>
                <w:color w:val="000000"/>
                <w:szCs w:val="21"/>
              </w:rPr>
            </w:pPr>
          </w:p>
        </w:tc>
      </w:tr>
      <w:tr w14:paraId="73D7DD9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726DC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322C2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EDC59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40F8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0A967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3DBCF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176F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1EB91C0">
            <w:pPr>
              <w:jc w:val="center"/>
              <w:rPr>
                <w:rFonts w:hint="eastAsia" w:ascii="宋体" w:hAnsi="宋体" w:cs="宋体"/>
                <w:color w:val="000000"/>
                <w:szCs w:val="21"/>
              </w:rPr>
            </w:pPr>
          </w:p>
        </w:tc>
      </w:tr>
      <w:tr w14:paraId="03C54B7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AFB0D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62280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88C5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73A3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3F10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08EE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4C47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F55581F">
            <w:pPr>
              <w:jc w:val="center"/>
              <w:rPr>
                <w:rFonts w:hint="eastAsia" w:ascii="宋体" w:hAnsi="宋体" w:cs="宋体"/>
                <w:color w:val="000000"/>
                <w:szCs w:val="21"/>
              </w:rPr>
            </w:pPr>
          </w:p>
        </w:tc>
      </w:tr>
      <w:tr w14:paraId="060CE37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A610A0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741C7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缸盖后法兰</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2D48C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7D897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78A64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A608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8881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45B1FD1">
            <w:pPr>
              <w:jc w:val="center"/>
              <w:rPr>
                <w:rFonts w:hint="eastAsia" w:ascii="宋体" w:hAnsi="宋体" w:cs="宋体"/>
                <w:color w:val="000000"/>
                <w:szCs w:val="21"/>
              </w:rPr>
            </w:pPr>
          </w:p>
        </w:tc>
      </w:tr>
      <w:tr w14:paraId="361C269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4E439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5DE20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89F67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0746A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1EADA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69A0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D6E5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763D14">
            <w:pPr>
              <w:jc w:val="center"/>
              <w:rPr>
                <w:rFonts w:hint="eastAsia" w:ascii="宋体" w:hAnsi="宋体" w:cs="宋体"/>
                <w:color w:val="000000"/>
                <w:szCs w:val="21"/>
              </w:rPr>
            </w:pPr>
          </w:p>
        </w:tc>
      </w:tr>
      <w:tr w14:paraId="371C6B8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17BD6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CBAF8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4BF31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CC4A4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A61B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81FE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BA9F1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ECEE11E">
            <w:pPr>
              <w:jc w:val="center"/>
              <w:rPr>
                <w:rFonts w:hint="eastAsia" w:ascii="宋体" w:hAnsi="宋体" w:cs="宋体"/>
                <w:color w:val="000000"/>
                <w:szCs w:val="21"/>
              </w:rPr>
            </w:pPr>
          </w:p>
        </w:tc>
      </w:tr>
      <w:tr w14:paraId="12B3CE2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B9404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9C696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水温感应塞</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A58DF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3533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5D7D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993A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A3E9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35F9A7">
            <w:pPr>
              <w:jc w:val="center"/>
              <w:rPr>
                <w:rFonts w:hint="eastAsia" w:ascii="宋体" w:hAnsi="宋体" w:cs="宋体"/>
                <w:color w:val="000000"/>
                <w:szCs w:val="21"/>
              </w:rPr>
            </w:pPr>
          </w:p>
        </w:tc>
      </w:tr>
      <w:tr w14:paraId="27DFE8A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0375E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BD21E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AF063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7894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45FC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4190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3BFF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1815C92">
            <w:pPr>
              <w:jc w:val="center"/>
              <w:rPr>
                <w:rFonts w:hint="eastAsia" w:ascii="宋体" w:hAnsi="宋体" w:cs="宋体"/>
                <w:color w:val="000000"/>
                <w:szCs w:val="21"/>
              </w:rPr>
            </w:pPr>
          </w:p>
        </w:tc>
      </w:tr>
      <w:tr w14:paraId="623D0D6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FC37B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749E1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2A806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92C45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2E92C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30CD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7E1C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FA5650">
            <w:pPr>
              <w:jc w:val="center"/>
              <w:rPr>
                <w:rFonts w:hint="eastAsia" w:ascii="宋体" w:hAnsi="宋体" w:cs="宋体"/>
                <w:color w:val="000000"/>
                <w:szCs w:val="21"/>
              </w:rPr>
            </w:pPr>
          </w:p>
        </w:tc>
      </w:tr>
      <w:tr w14:paraId="532666D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AF349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BCD47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偶合器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EBBE3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1E1B5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F792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9D96C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6115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E6FCAA">
            <w:pPr>
              <w:jc w:val="center"/>
              <w:rPr>
                <w:rFonts w:hint="eastAsia" w:ascii="宋体" w:hAnsi="宋体" w:cs="宋体"/>
                <w:color w:val="000000"/>
                <w:szCs w:val="21"/>
              </w:rPr>
            </w:pPr>
          </w:p>
        </w:tc>
      </w:tr>
      <w:tr w14:paraId="1D98F27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FC985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5EEE3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48A52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CB26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98A5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E475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5CBC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891313">
            <w:pPr>
              <w:jc w:val="center"/>
              <w:rPr>
                <w:rFonts w:hint="eastAsia" w:ascii="宋体" w:hAnsi="宋体" w:cs="宋体"/>
                <w:color w:val="000000"/>
                <w:szCs w:val="21"/>
              </w:rPr>
            </w:pPr>
          </w:p>
        </w:tc>
      </w:tr>
      <w:tr w14:paraId="179AD1B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7DD9C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CE9F6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CFF34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40198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19EA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03F0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39FF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50BE02">
            <w:pPr>
              <w:jc w:val="center"/>
              <w:rPr>
                <w:rFonts w:hint="eastAsia" w:ascii="宋体" w:hAnsi="宋体" w:cs="宋体"/>
                <w:color w:val="000000"/>
                <w:szCs w:val="21"/>
              </w:rPr>
            </w:pPr>
          </w:p>
        </w:tc>
      </w:tr>
      <w:tr w14:paraId="66313F4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FDF5A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E4328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风扇电阻</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C2306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262B8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EE3C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F713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F665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695024B">
            <w:pPr>
              <w:jc w:val="center"/>
              <w:rPr>
                <w:rFonts w:hint="eastAsia" w:ascii="宋体" w:hAnsi="宋体" w:cs="宋体"/>
                <w:color w:val="000000"/>
                <w:szCs w:val="21"/>
              </w:rPr>
            </w:pPr>
          </w:p>
        </w:tc>
      </w:tr>
      <w:tr w14:paraId="51E5314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DFD62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4789F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DE727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8FB2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30A06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132D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336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686C1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336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6B87AB">
            <w:pPr>
              <w:jc w:val="center"/>
              <w:rPr>
                <w:rFonts w:hint="eastAsia" w:ascii="宋体" w:hAnsi="宋体" w:cs="宋体"/>
                <w:color w:val="000000"/>
                <w:szCs w:val="21"/>
              </w:rPr>
            </w:pPr>
          </w:p>
        </w:tc>
      </w:tr>
      <w:tr w14:paraId="7897E4D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DA063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F2A12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DDDBB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32E3F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70770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3CE78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0174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2774C88">
            <w:pPr>
              <w:jc w:val="center"/>
              <w:rPr>
                <w:rFonts w:hint="eastAsia" w:ascii="宋体" w:hAnsi="宋体" w:cs="宋体"/>
                <w:color w:val="000000"/>
                <w:szCs w:val="21"/>
              </w:rPr>
            </w:pPr>
          </w:p>
        </w:tc>
      </w:tr>
      <w:tr w14:paraId="00F5D1F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699BC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EA806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冷凝器电子扇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6C82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0A4F6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9C7F8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93FF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934B4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74EC320">
            <w:pPr>
              <w:jc w:val="center"/>
              <w:rPr>
                <w:rFonts w:hint="eastAsia" w:ascii="宋体" w:hAnsi="宋体" w:cs="宋体"/>
                <w:color w:val="000000"/>
                <w:szCs w:val="21"/>
              </w:rPr>
            </w:pPr>
          </w:p>
        </w:tc>
      </w:tr>
      <w:tr w14:paraId="5B8F185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997C9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88451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5BA3F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A5029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5E84B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EE15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7FCD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FFF581">
            <w:pPr>
              <w:jc w:val="center"/>
              <w:rPr>
                <w:rFonts w:hint="eastAsia" w:ascii="宋体" w:hAnsi="宋体" w:cs="宋体"/>
                <w:color w:val="000000"/>
                <w:szCs w:val="21"/>
              </w:rPr>
            </w:pPr>
          </w:p>
        </w:tc>
      </w:tr>
      <w:tr w14:paraId="00C1DF9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29B4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CCB48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6107F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C3921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F31D6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9677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21DB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E44A5E5">
            <w:pPr>
              <w:jc w:val="center"/>
              <w:rPr>
                <w:rFonts w:hint="eastAsia" w:ascii="宋体" w:hAnsi="宋体" w:cs="宋体"/>
                <w:color w:val="000000"/>
                <w:szCs w:val="21"/>
              </w:rPr>
            </w:pPr>
          </w:p>
        </w:tc>
      </w:tr>
      <w:tr w14:paraId="0D37BE1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AF979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996FA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散热器风扇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B0ABB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CB2A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DB7A4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07C9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6A80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A4920E5">
            <w:pPr>
              <w:jc w:val="center"/>
              <w:rPr>
                <w:rFonts w:hint="eastAsia" w:ascii="宋体" w:hAnsi="宋体" w:cs="宋体"/>
                <w:color w:val="000000"/>
                <w:szCs w:val="21"/>
              </w:rPr>
            </w:pPr>
          </w:p>
        </w:tc>
      </w:tr>
      <w:tr w14:paraId="63CAF84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3299D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92FEC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A8912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AE1C4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9255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150F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9ABB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7DB0200">
            <w:pPr>
              <w:jc w:val="center"/>
              <w:rPr>
                <w:rFonts w:hint="eastAsia" w:ascii="宋体" w:hAnsi="宋体" w:cs="宋体"/>
                <w:color w:val="000000"/>
                <w:szCs w:val="21"/>
              </w:rPr>
            </w:pPr>
          </w:p>
        </w:tc>
      </w:tr>
      <w:tr w14:paraId="4EEFB16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A6A0F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B9B50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09B7F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F8F39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D7566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E2BC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BD4D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9DAFA0">
            <w:pPr>
              <w:jc w:val="center"/>
              <w:rPr>
                <w:rFonts w:hint="eastAsia" w:ascii="宋体" w:hAnsi="宋体" w:cs="宋体"/>
                <w:color w:val="000000"/>
                <w:szCs w:val="21"/>
              </w:rPr>
            </w:pPr>
          </w:p>
        </w:tc>
      </w:tr>
      <w:tr w14:paraId="6F8BF15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ED467B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ign w:val="center"/>
          </w:tcPr>
          <w:p w14:paraId="4AB8A6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风扇集成线束</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0352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C935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5338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3DAE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36A8D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5485E6">
            <w:pPr>
              <w:jc w:val="center"/>
              <w:rPr>
                <w:rFonts w:hint="eastAsia" w:ascii="宋体" w:hAnsi="宋体" w:cs="宋体"/>
                <w:color w:val="000000"/>
                <w:szCs w:val="21"/>
              </w:rPr>
            </w:pPr>
          </w:p>
        </w:tc>
      </w:tr>
      <w:tr w14:paraId="6BA19B8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A1403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ign w:val="center"/>
          </w:tcPr>
          <w:p w14:paraId="5767B1A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9B19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82B8B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525C7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B2A4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3C37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794484">
            <w:pPr>
              <w:jc w:val="center"/>
              <w:rPr>
                <w:rFonts w:hint="eastAsia" w:ascii="宋体" w:hAnsi="宋体" w:cs="宋体"/>
                <w:color w:val="000000"/>
                <w:szCs w:val="21"/>
              </w:rPr>
            </w:pPr>
          </w:p>
        </w:tc>
      </w:tr>
      <w:tr w14:paraId="786D38B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D4A87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ign w:val="center"/>
          </w:tcPr>
          <w:p w14:paraId="45A2735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0A402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2AA57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79F8F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1A55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AB2A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0BCF18">
            <w:pPr>
              <w:jc w:val="center"/>
              <w:rPr>
                <w:rFonts w:hint="eastAsia" w:ascii="宋体" w:hAnsi="宋体" w:cs="宋体"/>
                <w:color w:val="000000"/>
                <w:szCs w:val="21"/>
              </w:rPr>
            </w:pPr>
          </w:p>
        </w:tc>
      </w:tr>
      <w:tr w14:paraId="4C1005B8">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34E90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车辆悬挂系统</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46150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外球笼</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FCFF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766E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F189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CEE3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80DD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1F05032">
            <w:pPr>
              <w:jc w:val="center"/>
              <w:rPr>
                <w:rFonts w:hint="eastAsia" w:ascii="宋体" w:hAnsi="宋体" w:cs="宋体"/>
                <w:color w:val="000000"/>
                <w:szCs w:val="21"/>
              </w:rPr>
            </w:pPr>
          </w:p>
        </w:tc>
      </w:tr>
      <w:tr w14:paraId="5BEB808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F38C0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8C323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00D3B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BBB6B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DBF23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646A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DACB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F22787">
            <w:pPr>
              <w:jc w:val="center"/>
              <w:rPr>
                <w:rFonts w:hint="eastAsia" w:ascii="宋体" w:hAnsi="宋体" w:cs="宋体"/>
                <w:color w:val="000000"/>
                <w:szCs w:val="21"/>
              </w:rPr>
            </w:pPr>
          </w:p>
        </w:tc>
      </w:tr>
      <w:tr w14:paraId="386F87E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4151C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94D73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9060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4C16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9D9E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6F38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470A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E53916D">
            <w:pPr>
              <w:jc w:val="center"/>
              <w:rPr>
                <w:rFonts w:hint="eastAsia" w:ascii="宋体" w:hAnsi="宋体" w:cs="宋体"/>
                <w:color w:val="000000"/>
                <w:szCs w:val="21"/>
              </w:rPr>
            </w:pPr>
          </w:p>
        </w:tc>
      </w:tr>
      <w:tr w14:paraId="33490E5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5A372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02AE3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内球笼</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4458D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7DAF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03025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6AD3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ED29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F798E2">
            <w:pPr>
              <w:jc w:val="center"/>
              <w:rPr>
                <w:rFonts w:hint="eastAsia" w:ascii="宋体" w:hAnsi="宋体" w:cs="宋体"/>
                <w:color w:val="000000"/>
                <w:szCs w:val="21"/>
              </w:rPr>
            </w:pPr>
          </w:p>
        </w:tc>
      </w:tr>
      <w:tr w14:paraId="1FC9F0C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E6089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BBE43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5071A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14922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2B71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D406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EAA9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E8212A">
            <w:pPr>
              <w:jc w:val="center"/>
              <w:rPr>
                <w:rFonts w:hint="eastAsia" w:ascii="宋体" w:hAnsi="宋体" w:cs="宋体"/>
                <w:color w:val="000000"/>
                <w:szCs w:val="21"/>
              </w:rPr>
            </w:pPr>
          </w:p>
        </w:tc>
      </w:tr>
      <w:tr w14:paraId="5F315BC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249DD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F00EC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21CFB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46BFB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0EAD1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DC9F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C814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ACE085">
            <w:pPr>
              <w:jc w:val="center"/>
              <w:rPr>
                <w:rFonts w:hint="eastAsia" w:ascii="宋体" w:hAnsi="宋体" w:cs="宋体"/>
                <w:color w:val="000000"/>
                <w:szCs w:val="21"/>
              </w:rPr>
            </w:pPr>
          </w:p>
        </w:tc>
      </w:tr>
      <w:tr w14:paraId="1EDA8D0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2EFB1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2EDB1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车辆减震器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CBEAF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64954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4469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CD57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F625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6A4E810">
            <w:pPr>
              <w:jc w:val="center"/>
              <w:rPr>
                <w:rFonts w:hint="eastAsia" w:ascii="宋体" w:hAnsi="宋体" w:cs="宋体"/>
                <w:color w:val="000000"/>
                <w:szCs w:val="21"/>
              </w:rPr>
            </w:pPr>
          </w:p>
        </w:tc>
      </w:tr>
      <w:tr w14:paraId="0B5078F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77E05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1377A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53EA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6116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B99C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08A68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AB63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B35D51">
            <w:pPr>
              <w:jc w:val="center"/>
              <w:rPr>
                <w:rFonts w:hint="eastAsia" w:ascii="宋体" w:hAnsi="宋体" w:cs="宋体"/>
                <w:color w:val="000000"/>
                <w:szCs w:val="21"/>
              </w:rPr>
            </w:pPr>
          </w:p>
        </w:tc>
      </w:tr>
      <w:tr w14:paraId="53DE238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20F04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B73DD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AEB9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39148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51FAF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BBF6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E5A1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274F7EE">
            <w:pPr>
              <w:jc w:val="center"/>
              <w:rPr>
                <w:rFonts w:hint="eastAsia" w:ascii="宋体" w:hAnsi="宋体" w:cs="宋体"/>
                <w:color w:val="000000"/>
                <w:szCs w:val="21"/>
              </w:rPr>
            </w:pPr>
          </w:p>
        </w:tc>
      </w:tr>
      <w:tr w14:paraId="29273B7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BC706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7054C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更换胶套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9AD10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EB3DC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0B1B0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0B4DD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9189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647DA06">
            <w:pPr>
              <w:jc w:val="center"/>
              <w:rPr>
                <w:rFonts w:hint="eastAsia" w:ascii="宋体" w:hAnsi="宋体" w:cs="宋体"/>
                <w:color w:val="000000"/>
                <w:szCs w:val="21"/>
              </w:rPr>
            </w:pPr>
          </w:p>
        </w:tc>
      </w:tr>
      <w:tr w14:paraId="32A1A7F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71C30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F1B54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46FA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B5A1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E192C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DA98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5CC8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AB93143">
            <w:pPr>
              <w:jc w:val="center"/>
              <w:rPr>
                <w:rFonts w:hint="eastAsia" w:ascii="宋体" w:hAnsi="宋体" w:cs="宋体"/>
                <w:color w:val="000000"/>
                <w:szCs w:val="21"/>
              </w:rPr>
            </w:pPr>
          </w:p>
        </w:tc>
      </w:tr>
      <w:tr w14:paraId="62BD01F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86AAA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10856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B9CF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FCC1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9805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E649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BE5F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4F3F45">
            <w:pPr>
              <w:jc w:val="center"/>
              <w:rPr>
                <w:rFonts w:hint="eastAsia" w:ascii="宋体" w:hAnsi="宋体" w:cs="宋体"/>
                <w:color w:val="000000"/>
                <w:szCs w:val="21"/>
              </w:rPr>
            </w:pPr>
          </w:p>
        </w:tc>
      </w:tr>
      <w:tr w14:paraId="2DE61CA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7A67D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F967F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平衡杆胶套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B6E1E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62582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29F6E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76BF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6164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161D8D9">
            <w:pPr>
              <w:jc w:val="center"/>
              <w:rPr>
                <w:rFonts w:hint="eastAsia" w:ascii="宋体" w:hAnsi="宋体" w:cs="宋体"/>
                <w:color w:val="000000"/>
                <w:szCs w:val="21"/>
              </w:rPr>
            </w:pPr>
          </w:p>
        </w:tc>
      </w:tr>
      <w:tr w14:paraId="60CA4C3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F6AD8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C75FB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62A9D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17661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4F213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0AAC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ABEB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FC8543">
            <w:pPr>
              <w:jc w:val="center"/>
              <w:rPr>
                <w:rFonts w:hint="eastAsia" w:ascii="宋体" w:hAnsi="宋体" w:cs="宋体"/>
                <w:color w:val="000000"/>
                <w:szCs w:val="21"/>
              </w:rPr>
            </w:pPr>
          </w:p>
        </w:tc>
      </w:tr>
      <w:tr w14:paraId="608CA42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8F25A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AC344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E0699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E44B4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D36FB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BCC2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8288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5F8D06D">
            <w:pPr>
              <w:jc w:val="center"/>
              <w:rPr>
                <w:rFonts w:hint="eastAsia" w:ascii="宋体" w:hAnsi="宋体" w:cs="宋体"/>
                <w:color w:val="000000"/>
                <w:szCs w:val="21"/>
              </w:rPr>
            </w:pPr>
          </w:p>
        </w:tc>
      </w:tr>
      <w:tr w14:paraId="6A3D13D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83274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ADC28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压胶套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FEBF1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160C4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057E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0D6D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ADF3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05176D">
            <w:pPr>
              <w:jc w:val="center"/>
              <w:rPr>
                <w:rFonts w:hint="eastAsia" w:ascii="宋体" w:hAnsi="宋体" w:cs="宋体"/>
                <w:color w:val="000000"/>
                <w:szCs w:val="21"/>
              </w:rPr>
            </w:pPr>
          </w:p>
        </w:tc>
      </w:tr>
      <w:tr w14:paraId="362F0DB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A9F7F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865ED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9161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4DE11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65CA4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D971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43E9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7A174CE">
            <w:pPr>
              <w:jc w:val="center"/>
              <w:rPr>
                <w:rFonts w:hint="eastAsia" w:ascii="宋体" w:hAnsi="宋体" w:cs="宋体"/>
                <w:color w:val="000000"/>
                <w:szCs w:val="21"/>
              </w:rPr>
            </w:pPr>
          </w:p>
        </w:tc>
      </w:tr>
      <w:tr w14:paraId="6F784CC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2F2491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86387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F759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6F0CC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1616F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C5DF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6631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AEB8D8">
            <w:pPr>
              <w:jc w:val="center"/>
              <w:rPr>
                <w:rFonts w:hint="eastAsia" w:ascii="宋体" w:hAnsi="宋体" w:cs="宋体"/>
                <w:color w:val="000000"/>
                <w:szCs w:val="21"/>
              </w:rPr>
            </w:pPr>
          </w:p>
        </w:tc>
      </w:tr>
      <w:tr w14:paraId="61F8174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B0A71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116C8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减震器顶胶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1E457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B2FF0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6F473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7817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CA87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7ABAE1F">
            <w:pPr>
              <w:jc w:val="center"/>
              <w:rPr>
                <w:rFonts w:hint="eastAsia" w:ascii="宋体" w:hAnsi="宋体" w:cs="宋体"/>
                <w:color w:val="000000"/>
                <w:szCs w:val="21"/>
              </w:rPr>
            </w:pPr>
          </w:p>
        </w:tc>
      </w:tr>
      <w:tr w14:paraId="0416808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71885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8D1BF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84B80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5F1EE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DD6B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4031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9A33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EE04171">
            <w:pPr>
              <w:jc w:val="center"/>
              <w:rPr>
                <w:rFonts w:hint="eastAsia" w:ascii="宋体" w:hAnsi="宋体" w:cs="宋体"/>
                <w:color w:val="000000"/>
                <w:szCs w:val="21"/>
              </w:rPr>
            </w:pPr>
          </w:p>
        </w:tc>
      </w:tr>
      <w:tr w14:paraId="0DA621D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417E1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7CB235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2C3B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B698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5794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D823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36D6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540F331">
            <w:pPr>
              <w:jc w:val="center"/>
              <w:rPr>
                <w:rFonts w:hint="eastAsia" w:ascii="宋体" w:hAnsi="宋体" w:cs="宋体"/>
                <w:color w:val="000000"/>
                <w:szCs w:val="21"/>
              </w:rPr>
            </w:pPr>
          </w:p>
        </w:tc>
      </w:tr>
      <w:tr w14:paraId="0B001F6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53780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A7688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前轮竖拉杆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A9B3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14475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462B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9B7C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F1D4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EC8F2B0">
            <w:pPr>
              <w:jc w:val="center"/>
              <w:rPr>
                <w:rFonts w:hint="eastAsia" w:ascii="宋体" w:hAnsi="宋体" w:cs="宋体"/>
                <w:color w:val="000000"/>
                <w:szCs w:val="21"/>
              </w:rPr>
            </w:pPr>
          </w:p>
        </w:tc>
      </w:tr>
      <w:tr w14:paraId="11E8A25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EF714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7F2E9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784D1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247F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98ED5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52FE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C759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AF499C">
            <w:pPr>
              <w:jc w:val="center"/>
              <w:rPr>
                <w:rFonts w:hint="eastAsia" w:ascii="宋体" w:hAnsi="宋体" w:cs="宋体"/>
                <w:color w:val="000000"/>
                <w:szCs w:val="21"/>
              </w:rPr>
            </w:pPr>
          </w:p>
        </w:tc>
      </w:tr>
      <w:tr w14:paraId="466E4E2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66F83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AE438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5A45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2C81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82B1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AD2E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45E7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602C51">
            <w:pPr>
              <w:jc w:val="center"/>
              <w:rPr>
                <w:rFonts w:hint="eastAsia" w:ascii="宋体" w:hAnsi="宋体" w:cs="宋体"/>
                <w:color w:val="000000"/>
                <w:szCs w:val="21"/>
              </w:rPr>
            </w:pPr>
          </w:p>
        </w:tc>
      </w:tr>
      <w:tr w14:paraId="454F5C6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DDF5C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B373C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减震压力轴承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635D5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66AB2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93AEA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4952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D299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CBFEF8C">
            <w:pPr>
              <w:jc w:val="center"/>
              <w:rPr>
                <w:rFonts w:hint="eastAsia" w:ascii="宋体" w:hAnsi="宋体" w:cs="宋体"/>
                <w:color w:val="000000"/>
                <w:szCs w:val="21"/>
              </w:rPr>
            </w:pPr>
          </w:p>
        </w:tc>
      </w:tr>
      <w:tr w14:paraId="47BFBCE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02B55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3B69B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2EDA2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C375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4680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2295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4B8D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25E798A">
            <w:pPr>
              <w:jc w:val="center"/>
              <w:rPr>
                <w:rFonts w:hint="eastAsia" w:ascii="宋体" w:hAnsi="宋体" w:cs="宋体"/>
                <w:color w:val="000000"/>
                <w:szCs w:val="21"/>
              </w:rPr>
            </w:pPr>
          </w:p>
        </w:tc>
      </w:tr>
      <w:tr w14:paraId="7AB82BB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5F96F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E8FA0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ED70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8269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4E125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F81F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60010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2E8101">
            <w:pPr>
              <w:jc w:val="center"/>
              <w:rPr>
                <w:rFonts w:hint="eastAsia" w:ascii="宋体" w:hAnsi="宋体" w:cs="宋体"/>
                <w:color w:val="000000"/>
                <w:szCs w:val="21"/>
              </w:rPr>
            </w:pPr>
          </w:p>
        </w:tc>
      </w:tr>
      <w:tr w14:paraId="04C0C6A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918EA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0E323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减震防尘罩</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D4F3B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B5D7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FD399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BA93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4CDF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342806C">
            <w:pPr>
              <w:jc w:val="center"/>
              <w:rPr>
                <w:rFonts w:hint="eastAsia" w:ascii="宋体" w:hAnsi="宋体" w:cs="宋体"/>
                <w:color w:val="000000"/>
                <w:szCs w:val="21"/>
              </w:rPr>
            </w:pPr>
          </w:p>
        </w:tc>
      </w:tr>
      <w:tr w14:paraId="05159C3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EC6F2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9D8439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63D6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05D3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80008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225D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196B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E8AB24">
            <w:pPr>
              <w:jc w:val="center"/>
              <w:rPr>
                <w:rFonts w:hint="eastAsia" w:ascii="宋体" w:hAnsi="宋体" w:cs="宋体"/>
                <w:color w:val="000000"/>
                <w:szCs w:val="21"/>
              </w:rPr>
            </w:pPr>
          </w:p>
        </w:tc>
      </w:tr>
      <w:tr w14:paraId="78CAE11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E598E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BC9F5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D3093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06539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560B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9AA7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D8B1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9C3A8E">
            <w:pPr>
              <w:jc w:val="center"/>
              <w:rPr>
                <w:rFonts w:hint="eastAsia" w:ascii="宋体" w:hAnsi="宋体" w:cs="宋体"/>
                <w:color w:val="000000"/>
                <w:szCs w:val="21"/>
              </w:rPr>
            </w:pPr>
          </w:p>
        </w:tc>
      </w:tr>
      <w:tr w14:paraId="5CD749A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AD710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02BB7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减震缓冲块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A163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B211E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066A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8D76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9AF6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A3EEA0">
            <w:pPr>
              <w:jc w:val="center"/>
              <w:rPr>
                <w:rFonts w:hint="eastAsia" w:ascii="宋体" w:hAnsi="宋体" w:cs="宋体"/>
                <w:color w:val="000000"/>
                <w:szCs w:val="21"/>
              </w:rPr>
            </w:pPr>
          </w:p>
        </w:tc>
      </w:tr>
      <w:tr w14:paraId="3F09A23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0C9399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30089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2B2D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106A5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E445B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FB6A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A127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FCDFD0">
            <w:pPr>
              <w:jc w:val="center"/>
              <w:rPr>
                <w:rFonts w:hint="eastAsia" w:ascii="宋体" w:hAnsi="宋体" w:cs="宋体"/>
                <w:color w:val="000000"/>
                <w:szCs w:val="21"/>
              </w:rPr>
            </w:pPr>
          </w:p>
        </w:tc>
      </w:tr>
      <w:tr w14:paraId="230BC7A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20B00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8942E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D22D6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DA11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0528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CFA4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14DE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1F85336">
            <w:pPr>
              <w:jc w:val="center"/>
              <w:rPr>
                <w:rFonts w:hint="eastAsia" w:ascii="宋体" w:hAnsi="宋体" w:cs="宋体"/>
                <w:color w:val="000000"/>
                <w:szCs w:val="21"/>
              </w:rPr>
            </w:pPr>
          </w:p>
        </w:tc>
      </w:tr>
      <w:tr w14:paraId="4E3EB2B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A64D2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3767E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前上摆臂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1295D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C0A26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F477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DAAE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31CA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2F53A4">
            <w:pPr>
              <w:jc w:val="center"/>
              <w:rPr>
                <w:rFonts w:hint="eastAsia" w:ascii="宋体" w:hAnsi="宋体" w:cs="宋体"/>
                <w:color w:val="000000"/>
                <w:szCs w:val="21"/>
              </w:rPr>
            </w:pPr>
          </w:p>
        </w:tc>
      </w:tr>
      <w:tr w14:paraId="2065BE9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A41F4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791EB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1415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C1AF1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781FC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F91A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AC4E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0CCEE61">
            <w:pPr>
              <w:jc w:val="center"/>
              <w:rPr>
                <w:rFonts w:hint="eastAsia" w:ascii="宋体" w:hAnsi="宋体" w:cs="宋体"/>
                <w:color w:val="000000"/>
                <w:szCs w:val="21"/>
              </w:rPr>
            </w:pPr>
          </w:p>
        </w:tc>
      </w:tr>
      <w:tr w14:paraId="6FCFF61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C1DDB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001C8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8A295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4F689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586E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26AC6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8CF9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5970B0C">
            <w:pPr>
              <w:jc w:val="center"/>
              <w:rPr>
                <w:rFonts w:hint="eastAsia" w:ascii="宋体" w:hAnsi="宋体" w:cs="宋体"/>
                <w:color w:val="000000"/>
                <w:szCs w:val="21"/>
              </w:rPr>
            </w:pPr>
          </w:p>
        </w:tc>
      </w:tr>
      <w:tr w14:paraId="09F8458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4A423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1EBF9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前下摆臂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1A0AD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25516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4294A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4858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6F0C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97989C9">
            <w:pPr>
              <w:jc w:val="center"/>
              <w:rPr>
                <w:rFonts w:hint="eastAsia" w:ascii="宋体" w:hAnsi="宋体" w:cs="宋体"/>
                <w:color w:val="000000"/>
                <w:szCs w:val="21"/>
              </w:rPr>
            </w:pPr>
          </w:p>
        </w:tc>
      </w:tr>
      <w:tr w14:paraId="30B8196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47410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B276A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E091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29228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BD69F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9102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A16B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D8072D">
            <w:pPr>
              <w:jc w:val="center"/>
              <w:rPr>
                <w:rFonts w:hint="eastAsia" w:ascii="宋体" w:hAnsi="宋体" w:cs="宋体"/>
                <w:color w:val="000000"/>
                <w:szCs w:val="21"/>
              </w:rPr>
            </w:pPr>
          </w:p>
        </w:tc>
      </w:tr>
      <w:tr w14:paraId="7C2EA4E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B1BF5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9DA4A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B0B6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E12A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8873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AA66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7F8A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FBF055B">
            <w:pPr>
              <w:jc w:val="center"/>
              <w:rPr>
                <w:rFonts w:hint="eastAsia" w:ascii="宋体" w:hAnsi="宋体" w:cs="宋体"/>
                <w:color w:val="000000"/>
                <w:szCs w:val="21"/>
              </w:rPr>
            </w:pPr>
          </w:p>
        </w:tc>
      </w:tr>
      <w:tr w14:paraId="559BDFA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3ADD8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62855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前下摆臂支架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3CB1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7BC1C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CF24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B4F8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1E62D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2BFBF13">
            <w:pPr>
              <w:jc w:val="center"/>
              <w:rPr>
                <w:rFonts w:hint="eastAsia" w:ascii="宋体" w:hAnsi="宋体" w:cs="宋体"/>
                <w:color w:val="000000"/>
                <w:szCs w:val="21"/>
              </w:rPr>
            </w:pPr>
          </w:p>
        </w:tc>
      </w:tr>
      <w:tr w14:paraId="003258B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D83B6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6AA6D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BB34C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36808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E565D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1F5C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7EF7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481048">
            <w:pPr>
              <w:jc w:val="center"/>
              <w:rPr>
                <w:rFonts w:hint="eastAsia" w:ascii="宋体" w:hAnsi="宋体" w:cs="宋体"/>
                <w:color w:val="000000"/>
                <w:szCs w:val="21"/>
              </w:rPr>
            </w:pPr>
          </w:p>
        </w:tc>
      </w:tr>
      <w:tr w14:paraId="1321BF5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2080E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586167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A58D6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1C65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6AC8D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3E8D6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C1A0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42AAB88">
            <w:pPr>
              <w:jc w:val="center"/>
              <w:rPr>
                <w:rFonts w:hint="eastAsia" w:ascii="宋体" w:hAnsi="宋体" w:cs="宋体"/>
                <w:color w:val="000000"/>
                <w:szCs w:val="21"/>
              </w:rPr>
            </w:pPr>
          </w:p>
        </w:tc>
      </w:tr>
      <w:tr w14:paraId="242F179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50943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B6142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悬挂球头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87F94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A3A39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B022E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F985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4F7E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B51A82">
            <w:pPr>
              <w:jc w:val="center"/>
              <w:rPr>
                <w:rFonts w:hint="eastAsia" w:ascii="宋体" w:hAnsi="宋体" w:cs="宋体"/>
                <w:color w:val="000000"/>
                <w:szCs w:val="21"/>
              </w:rPr>
            </w:pPr>
          </w:p>
        </w:tc>
      </w:tr>
      <w:tr w14:paraId="488156B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26AC9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D6B06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397B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D08EF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A526E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FDE5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46BE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CC2D345">
            <w:pPr>
              <w:jc w:val="center"/>
              <w:rPr>
                <w:rFonts w:hint="eastAsia" w:ascii="宋体" w:hAnsi="宋体" w:cs="宋体"/>
                <w:color w:val="000000"/>
                <w:szCs w:val="21"/>
              </w:rPr>
            </w:pPr>
          </w:p>
        </w:tc>
      </w:tr>
      <w:tr w14:paraId="1508B09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54DBB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259B9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89A46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769B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97BE3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D192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9BE0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9B9EC40">
            <w:pPr>
              <w:jc w:val="center"/>
              <w:rPr>
                <w:rFonts w:hint="eastAsia" w:ascii="宋体" w:hAnsi="宋体" w:cs="宋体"/>
                <w:color w:val="000000"/>
                <w:szCs w:val="21"/>
              </w:rPr>
            </w:pPr>
          </w:p>
        </w:tc>
      </w:tr>
      <w:tr w14:paraId="6171911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D34C4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A2EB0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半轴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4F39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969E0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4C0EA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5E8E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5F79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3D1FD6">
            <w:pPr>
              <w:jc w:val="center"/>
              <w:rPr>
                <w:rFonts w:hint="eastAsia" w:ascii="宋体" w:hAnsi="宋体" w:cs="宋体"/>
                <w:color w:val="000000"/>
                <w:szCs w:val="21"/>
              </w:rPr>
            </w:pPr>
          </w:p>
        </w:tc>
      </w:tr>
      <w:tr w14:paraId="726935E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43878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BBD48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B5ADC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81F12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AD76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85BA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7BCA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F51EB65">
            <w:pPr>
              <w:jc w:val="center"/>
              <w:rPr>
                <w:rFonts w:hint="eastAsia" w:ascii="宋体" w:hAnsi="宋体" w:cs="宋体"/>
                <w:color w:val="000000"/>
                <w:szCs w:val="21"/>
              </w:rPr>
            </w:pPr>
          </w:p>
        </w:tc>
      </w:tr>
      <w:tr w14:paraId="6675116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5C4A6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787AA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FA1B3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B4537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257D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E54A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C4F8A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D8E301">
            <w:pPr>
              <w:jc w:val="center"/>
              <w:rPr>
                <w:rFonts w:hint="eastAsia" w:ascii="宋体" w:hAnsi="宋体" w:cs="宋体"/>
                <w:color w:val="000000"/>
                <w:szCs w:val="21"/>
              </w:rPr>
            </w:pPr>
          </w:p>
        </w:tc>
      </w:tr>
      <w:tr w14:paraId="3319B48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0F33C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1D726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半轴油封</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2918D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0D5C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1AF7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1E76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153</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F461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153</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ECB2766">
            <w:pPr>
              <w:jc w:val="center"/>
              <w:rPr>
                <w:rFonts w:hint="eastAsia" w:ascii="宋体" w:hAnsi="宋体" w:cs="宋体"/>
                <w:color w:val="000000"/>
                <w:szCs w:val="21"/>
              </w:rPr>
            </w:pPr>
          </w:p>
        </w:tc>
      </w:tr>
      <w:tr w14:paraId="172CD67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8299D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9275C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FBCF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966B3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52FF3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FB1A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B508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6F027A">
            <w:pPr>
              <w:jc w:val="center"/>
              <w:rPr>
                <w:rFonts w:hint="eastAsia" w:ascii="宋体" w:hAnsi="宋体" w:cs="宋体"/>
                <w:color w:val="000000"/>
                <w:szCs w:val="21"/>
              </w:rPr>
            </w:pPr>
          </w:p>
        </w:tc>
      </w:tr>
      <w:tr w14:paraId="43539CB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7CFD4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A40E7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A7CB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FD958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679B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7D60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6A5C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5A725D">
            <w:pPr>
              <w:jc w:val="center"/>
              <w:rPr>
                <w:rFonts w:hint="eastAsia" w:ascii="宋体" w:hAnsi="宋体" w:cs="宋体"/>
                <w:color w:val="000000"/>
                <w:szCs w:val="21"/>
              </w:rPr>
            </w:pPr>
          </w:p>
        </w:tc>
      </w:tr>
      <w:tr w14:paraId="3159841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7ADF3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01760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前轮轴承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C2CAB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519E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CCDC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AF78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D116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2F83556">
            <w:pPr>
              <w:jc w:val="center"/>
              <w:rPr>
                <w:rFonts w:hint="eastAsia" w:ascii="宋体" w:hAnsi="宋体" w:cs="宋体"/>
                <w:color w:val="000000"/>
                <w:szCs w:val="21"/>
              </w:rPr>
            </w:pPr>
          </w:p>
        </w:tc>
      </w:tr>
      <w:tr w14:paraId="6A7C295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49821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EED25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5D4EC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610C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DAFFB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D924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550C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FFBBDF">
            <w:pPr>
              <w:jc w:val="center"/>
              <w:rPr>
                <w:rFonts w:hint="eastAsia" w:ascii="宋体" w:hAnsi="宋体" w:cs="宋体"/>
                <w:color w:val="000000"/>
                <w:szCs w:val="21"/>
              </w:rPr>
            </w:pPr>
          </w:p>
        </w:tc>
      </w:tr>
      <w:tr w14:paraId="43752CC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07AB9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1A8C5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22A9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7FA8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8F8D3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A43E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854B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2EE03D">
            <w:pPr>
              <w:jc w:val="center"/>
              <w:rPr>
                <w:rFonts w:hint="eastAsia" w:ascii="宋体" w:hAnsi="宋体" w:cs="宋体"/>
                <w:color w:val="000000"/>
                <w:szCs w:val="21"/>
              </w:rPr>
            </w:pPr>
          </w:p>
        </w:tc>
      </w:tr>
      <w:tr w14:paraId="0865B99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D5BFD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E8445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ABS传感器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13D81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496C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FAB6B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1E05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A745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36E364F">
            <w:pPr>
              <w:jc w:val="center"/>
              <w:rPr>
                <w:rFonts w:hint="eastAsia" w:ascii="宋体" w:hAnsi="宋体" w:cs="宋体"/>
                <w:color w:val="000000"/>
                <w:szCs w:val="21"/>
              </w:rPr>
            </w:pPr>
          </w:p>
        </w:tc>
      </w:tr>
      <w:tr w14:paraId="1151071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F5D09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0C1F4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5184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409E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F4DC7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084E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FB68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A6FE4CF">
            <w:pPr>
              <w:jc w:val="center"/>
              <w:rPr>
                <w:rFonts w:hint="eastAsia" w:ascii="宋体" w:hAnsi="宋体" w:cs="宋体"/>
                <w:color w:val="000000"/>
                <w:szCs w:val="21"/>
              </w:rPr>
            </w:pPr>
          </w:p>
        </w:tc>
      </w:tr>
      <w:tr w14:paraId="0957C75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F9FB4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A774D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4CC2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85DD9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E47EF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FFA6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B7AF3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681220D">
            <w:pPr>
              <w:jc w:val="center"/>
              <w:rPr>
                <w:rFonts w:hint="eastAsia" w:ascii="宋体" w:hAnsi="宋体" w:cs="宋体"/>
                <w:color w:val="000000"/>
                <w:szCs w:val="21"/>
              </w:rPr>
            </w:pPr>
          </w:p>
        </w:tc>
      </w:tr>
      <w:tr w14:paraId="337CA6F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4B5739C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FCBA2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ABS泵</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C812A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7C4A5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CDBAA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AB215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2030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C1277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BD3056">
            <w:pPr>
              <w:jc w:val="center"/>
              <w:rPr>
                <w:rFonts w:hint="eastAsia" w:ascii="宋体" w:hAnsi="宋体" w:cs="宋体"/>
                <w:color w:val="000000"/>
                <w:szCs w:val="21"/>
              </w:rPr>
            </w:pPr>
          </w:p>
        </w:tc>
      </w:tr>
      <w:tr w14:paraId="7A52039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06106B2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BC1A67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A5EB1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650A2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2BE8E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9B0EB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2230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5F9BD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61E5CE">
            <w:pPr>
              <w:jc w:val="center"/>
              <w:rPr>
                <w:rFonts w:hint="eastAsia" w:ascii="宋体" w:hAnsi="宋体" w:cs="宋体"/>
                <w:color w:val="000000"/>
                <w:szCs w:val="21"/>
              </w:rPr>
            </w:pPr>
          </w:p>
        </w:tc>
      </w:tr>
      <w:tr w14:paraId="690B803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C1D138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B9C209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396A3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CDE36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B4ACB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07868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2530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4C2E1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FD24645">
            <w:pPr>
              <w:jc w:val="center"/>
              <w:rPr>
                <w:rFonts w:hint="eastAsia" w:ascii="宋体" w:hAnsi="宋体" w:cs="宋体"/>
                <w:color w:val="000000"/>
                <w:szCs w:val="21"/>
              </w:rPr>
            </w:pPr>
          </w:p>
        </w:tc>
      </w:tr>
      <w:tr w14:paraId="23F7A95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16BAA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8E88B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方向机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82970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335C7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E74D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15C1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AD08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5C30F1C">
            <w:pPr>
              <w:jc w:val="center"/>
              <w:rPr>
                <w:rFonts w:hint="eastAsia" w:ascii="宋体" w:hAnsi="宋体" w:cs="宋体"/>
                <w:color w:val="000000"/>
                <w:szCs w:val="21"/>
              </w:rPr>
            </w:pPr>
          </w:p>
        </w:tc>
      </w:tr>
      <w:tr w14:paraId="6C4D26E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949670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CBDCE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88B3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0C80F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95D9F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B02A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0B8A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00AC794">
            <w:pPr>
              <w:jc w:val="center"/>
              <w:rPr>
                <w:rFonts w:hint="eastAsia" w:ascii="宋体" w:hAnsi="宋体" w:cs="宋体"/>
                <w:color w:val="000000"/>
                <w:szCs w:val="21"/>
              </w:rPr>
            </w:pPr>
          </w:p>
        </w:tc>
      </w:tr>
      <w:tr w14:paraId="5E8498A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1145A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92E73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99DEB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4B1DF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EAAC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0CFF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12CE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98E9843">
            <w:pPr>
              <w:jc w:val="center"/>
              <w:rPr>
                <w:rFonts w:hint="eastAsia" w:ascii="宋体" w:hAnsi="宋体" w:cs="宋体"/>
                <w:color w:val="000000"/>
                <w:szCs w:val="21"/>
              </w:rPr>
            </w:pPr>
          </w:p>
        </w:tc>
      </w:tr>
      <w:tr w14:paraId="39ED4DE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75FD5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32132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电子方向机总成（带助力泵）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34556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5C35C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6767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A877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93366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42FCAC">
            <w:pPr>
              <w:jc w:val="center"/>
              <w:rPr>
                <w:rFonts w:hint="eastAsia" w:ascii="宋体" w:hAnsi="宋体" w:cs="宋体"/>
                <w:color w:val="000000"/>
                <w:szCs w:val="21"/>
              </w:rPr>
            </w:pPr>
          </w:p>
        </w:tc>
      </w:tr>
      <w:tr w14:paraId="2DBF511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82865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F65C9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F1114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704A2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7BE4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1DEF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3984B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4AC11F">
            <w:pPr>
              <w:jc w:val="center"/>
              <w:rPr>
                <w:rFonts w:hint="eastAsia" w:ascii="宋体" w:hAnsi="宋体" w:cs="宋体"/>
                <w:color w:val="000000"/>
                <w:szCs w:val="21"/>
              </w:rPr>
            </w:pPr>
          </w:p>
        </w:tc>
      </w:tr>
      <w:tr w14:paraId="68439DD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02848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24218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方向机拉杆球头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657A5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AAEAE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496C3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B9BB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605B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008F134">
            <w:pPr>
              <w:jc w:val="center"/>
              <w:rPr>
                <w:rFonts w:hint="eastAsia" w:ascii="宋体" w:hAnsi="宋体" w:cs="宋体"/>
                <w:color w:val="000000"/>
                <w:szCs w:val="21"/>
              </w:rPr>
            </w:pPr>
          </w:p>
        </w:tc>
      </w:tr>
      <w:tr w14:paraId="7DA7489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A8224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71E72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C4F4B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465CC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BABC5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7C38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6EF84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8652D9">
            <w:pPr>
              <w:jc w:val="center"/>
              <w:rPr>
                <w:rFonts w:hint="eastAsia" w:ascii="宋体" w:hAnsi="宋体" w:cs="宋体"/>
                <w:color w:val="000000"/>
                <w:szCs w:val="21"/>
              </w:rPr>
            </w:pPr>
          </w:p>
        </w:tc>
      </w:tr>
      <w:tr w14:paraId="1B6AF1B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C44B7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C51AC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C8B26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75684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9975A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E429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748C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6185375">
            <w:pPr>
              <w:jc w:val="center"/>
              <w:rPr>
                <w:rFonts w:hint="eastAsia" w:ascii="宋体" w:hAnsi="宋体" w:cs="宋体"/>
                <w:color w:val="000000"/>
                <w:szCs w:val="21"/>
              </w:rPr>
            </w:pPr>
          </w:p>
        </w:tc>
      </w:tr>
      <w:tr w14:paraId="6F0A13C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451F4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45DBA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后轮轴承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E041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941E4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F717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94FC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4D1C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F6CF25A">
            <w:pPr>
              <w:jc w:val="center"/>
              <w:rPr>
                <w:rFonts w:hint="eastAsia" w:ascii="宋体" w:hAnsi="宋体" w:cs="宋体"/>
                <w:color w:val="000000"/>
                <w:szCs w:val="21"/>
              </w:rPr>
            </w:pPr>
          </w:p>
        </w:tc>
      </w:tr>
      <w:tr w14:paraId="263ED6A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3080D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AB7C6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1A45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EB1B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FEE2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A5BF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CE04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056A3F">
            <w:pPr>
              <w:jc w:val="center"/>
              <w:rPr>
                <w:rFonts w:hint="eastAsia" w:ascii="宋体" w:hAnsi="宋体" w:cs="宋体"/>
                <w:color w:val="000000"/>
                <w:szCs w:val="21"/>
              </w:rPr>
            </w:pPr>
          </w:p>
        </w:tc>
      </w:tr>
      <w:tr w14:paraId="56BECEB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2EEB1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3E735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6CCA1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538C2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0157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9294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9CDC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2980D1C">
            <w:pPr>
              <w:jc w:val="center"/>
              <w:rPr>
                <w:rFonts w:hint="eastAsia" w:ascii="宋体" w:hAnsi="宋体" w:cs="宋体"/>
                <w:color w:val="000000"/>
                <w:szCs w:val="21"/>
              </w:rPr>
            </w:pPr>
          </w:p>
        </w:tc>
      </w:tr>
      <w:tr w14:paraId="148C6B6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BB3CB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EE30E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平衡杆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3E6DD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10486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C67A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B62F5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F65B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62B0ABC">
            <w:pPr>
              <w:jc w:val="center"/>
              <w:rPr>
                <w:rFonts w:hint="eastAsia" w:ascii="宋体" w:hAnsi="宋体" w:cs="宋体"/>
                <w:color w:val="000000"/>
                <w:szCs w:val="21"/>
              </w:rPr>
            </w:pPr>
          </w:p>
        </w:tc>
      </w:tr>
      <w:tr w14:paraId="624D114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563C81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D758E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55DC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B297C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19773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BE22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A7B5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168447">
            <w:pPr>
              <w:jc w:val="center"/>
              <w:rPr>
                <w:rFonts w:hint="eastAsia" w:ascii="宋体" w:hAnsi="宋体" w:cs="宋体"/>
                <w:color w:val="000000"/>
                <w:szCs w:val="21"/>
              </w:rPr>
            </w:pPr>
          </w:p>
        </w:tc>
      </w:tr>
      <w:tr w14:paraId="5F2A085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00BB0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6787A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CB7A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6CFFD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F1B69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B084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C167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C3F8DF">
            <w:pPr>
              <w:jc w:val="center"/>
              <w:rPr>
                <w:rFonts w:hint="eastAsia" w:ascii="宋体" w:hAnsi="宋体" w:cs="宋体"/>
                <w:color w:val="000000"/>
                <w:szCs w:val="21"/>
              </w:rPr>
            </w:pPr>
          </w:p>
        </w:tc>
      </w:tr>
      <w:tr w14:paraId="3A58C0D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15224A">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1F746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后上摆臂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9E5A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696C4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CB8B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5D10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FAF2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19C191A">
            <w:pPr>
              <w:jc w:val="center"/>
              <w:rPr>
                <w:rFonts w:hint="eastAsia" w:ascii="宋体" w:hAnsi="宋体" w:cs="宋体"/>
                <w:color w:val="000000"/>
                <w:szCs w:val="21"/>
              </w:rPr>
            </w:pPr>
          </w:p>
        </w:tc>
      </w:tr>
      <w:tr w14:paraId="0CFDB08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760AE0B">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BE104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后下摆臂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4EB05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00F1B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011C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E7E0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4D2A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5C23E9">
            <w:pPr>
              <w:jc w:val="center"/>
              <w:rPr>
                <w:rFonts w:hint="eastAsia" w:ascii="宋体" w:hAnsi="宋体" w:cs="宋体"/>
                <w:color w:val="000000"/>
                <w:szCs w:val="21"/>
              </w:rPr>
            </w:pPr>
          </w:p>
        </w:tc>
      </w:tr>
      <w:tr w14:paraId="07E565E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20E143">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9461E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后桥</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C60F1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0309B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A409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34D4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A377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46A24B">
            <w:pPr>
              <w:jc w:val="center"/>
              <w:rPr>
                <w:rFonts w:hint="eastAsia" w:ascii="宋体" w:hAnsi="宋体" w:cs="宋体"/>
                <w:color w:val="000000"/>
                <w:szCs w:val="21"/>
              </w:rPr>
            </w:pPr>
          </w:p>
        </w:tc>
      </w:tr>
      <w:tr w14:paraId="45FF1321">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E57C4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发动机附件</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79343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进气直管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AFAA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B1DAA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ECE0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6DC8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DEA0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B8AB46E">
            <w:pPr>
              <w:jc w:val="center"/>
              <w:rPr>
                <w:rFonts w:hint="eastAsia" w:ascii="宋体" w:hAnsi="宋体" w:cs="宋体"/>
                <w:color w:val="000000"/>
                <w:szCs w:val="21"/>
              </w:rPr>
            </w:pPr>
          </w:p>
        </w:tc>
      </w:tr>
      <w:tr w14:paraId="4E1D649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4B15B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F998E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0F9D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ABD05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74AE6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1EA5F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45E1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C99A63">
            <w:pPr>
              <w:jc w:val="center"/>
              <w:rPr>
                <w:rFonts w:hint="eastAsia" w:ascii="宋体" w:hAnsi="宋体" w:cs="宋体"/>
                <w:color w:val="000000"/>
                <w:szCs w:val="21"/>
              </w:rPr>
            </w:pPr>
          </w:p>
        </w:tc>
      </w:tr>
      <w:tr w14:paraId="758DC5A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F01BA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0DE5C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460A3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16B7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4A031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7342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AD80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52DA31C">
            <w:pPr>
              <w:jc w:val="center"/>
              <w:rPr>
                <w:rFonts w:hint="eastAsia" w:ascii="宋体" w:hAnsi="宋体" w:cs="宋体"/>
                <w:color w:val="000000"/>
                <w:szCs w:val="21"/>
              </w:rPr>
            </w:pPr>
          </w:p>
        </w:tc>
      </w:tr>
      <w:tr w14:paraId="12615E4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31714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695CB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进气岐管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589C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1F20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855C3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4F80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754D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50F09A">
            <w:pPr>
              <w:jc w:val="center"/>
              <w:rPr>
                <w:rFonts w:hint="eastAsia" w:ascii="宋体" w:hAnsi="宋体" w:cs="宋体"/>
                <w:color w:val="000000"/>
                <w:szCs w:val="21"/>
              </w:rPr>
            </w:pPr>
          </w:p>
        </w:tc>
      </w:tr>
      <w:tr w14:paraId="1BF7754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D49A8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A7EBB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08A4D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0B513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C3A48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339F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4186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9FD9EAD">
            <w:pPr>
              <w:jc w:val="center"/>
              <w:rPr>
                <w:rFonts w:hint="eastAsia" w:ascii="宋体" w:hAnsi="宋体" w:cs="宋体"/>
                <w:color w:val="000000"/>
                <w:szCs w:val="21"/>
              </w:rPr>
            </w:pPr>
          </w:p>
        </w:tc>
      </w:tr>
      <w:tr w14:paraId="1517BDA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3AA32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3621D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节气门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74222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A9B59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E396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F70C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3A50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12FE1ED">
            <w:pPr>
              <w:jc w:val="center"/>
              <w:rPr>
                <w:rFonts w:hint="eastAsia" w:ascii="宋体" w:hAnsi="宋体" w:cs="宋体"/>
                <w:color w:val="000000"/>
                <w:szCs w:val="21"/>
              </w:rPr>
            </w:pPr>
          </w:p>
        </w:tc>
      </w:tr>
      <w:tr w14:paraId="164DB3D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781635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CD0E5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DDC02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B66C1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DBC4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6377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138D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B4B5E38">
            <w:pPr>
              <w:jc w:val="center"/>
              <w:rPr>
                <w:rFonts w:hint="eastAsia" w:ascii="宋体" w:hAnsi="宋体" w:cs="宋体"/>
                <w:color w:val="000000"/>
                <w:szCs w:val="21"/>
              </w:rPr>
            </w:pPr>
          </w:p>
        </w:tc>
      </w:tr>
      <w:tr w14:paraId="0E58410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333A4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3D366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机油散热器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0FAEE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0AF01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4E1F1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67EF4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572F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2EE873">
            <w:pPr>
              <w:jc w:val="center"/>
              <w:rPr>
                <w:rFonts w:hint="eastAsia" w:ascii="宋体" w:hAnsi="宋体" w:cs="宋体"/>
                <w:color w:val="000000"/>
                <w:szCs w:val="21"/>
              </w:rPr>
            </w:pPr>
          </w:p>
        </w:tc>
      </w:tr>
      <w:tr w14:paraId="03C315D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E3B24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0188C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E8DD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D288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85901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70FC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BFBF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F015F17">
            <w:pPr>
              <w:jc w:val="center"/>
              <w:rPr>
                <w:rFonts w:hint="eastAsia" w:ascii="宋体" w:hAnsi="宋体" w:cs="宋体"/>
                <w:color w:val="000000"/>
                <w:szCs w:val="21"/>
              </w:rPr>
            </w:pPr>
          </w:p>
        </w:tc>
      </w:tr>
      <w:tr w14:paraId="1C6EE94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EBD60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9C4FC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机油压力调节电磁阀</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C9A77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D0C0B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C559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19BE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BC66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BC14173">
            <w:pPr>
              <w:jc w:val="center"/>
              <w:rPr>
                <w:rFonts w:hint="eastAsia" w:ascii="宋体" w:hAnsi="宋体" w:cs="宋体"/>
                <w:color w:val="000000"/>
                <w:szCs w:val="21"/>
              </w:rPr>
            </w:pPr>
          </w:p>
        </w:tc>
      </w:tr>
      <w:tr w14:paraId="5F6EA54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20F89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04D3F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C234E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34B50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9BC7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E0C0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CE32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44037A">
            <w:pPr>
              <w:jc w:val="center"/>
              <w:rPr>
                <w:rFonts w:hint="eastAsia" w:ascii="宋体" w:hAnsi="宋体" w:cs="宋体"/>
                <w:color w:val="000000"/>
                <w:szCs w:val="21"/>
              </w:rPr>
            </w:pPr>
          </w:p>
        </w:tc>
      </w:tr>
      <w:tr w14:paraId="2686314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29E96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D6F6C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9705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C2B43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41E51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83DE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6445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3E651AB">
            <w:pPr>
              <w:jc w:val="center"/>
              <w:rPr>
                <w:rFonts w:hint="eastAsia" w:ascii="宋体" w:hAnsi="宋体" w:cs="宋体"/>
                <w:color w:val="000000"/>
                <w:szCs w:val="21"/>
              </w:rPr>
            </w:pPr>
          </w:p>
        </w:tc>
      </w:tr>
      <w:tr w14:paraId="0329C84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9B133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8547C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转向助力管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5F60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D4938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CF85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3004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A1FD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1119707">
            <w:pPr>
              <w:jc w:val="center"/>
              <w:rPr>
                <w:rFonts w:hint="eastAsia" w:ascii="宋体" w:hAnsi="宋体" w:cs="宋体"/>
                <w:color w:val="000000"/>
                <w:szCs w:val="21"/>
              </w:rPr>
            </w:pPr>
          </w:p>
        </w:tc>
      </w:tr>
      <w:tr w14:paraId="70E6AA6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9358E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EE77E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0963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7E09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25500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0158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35B5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05A2CF8">
            <w:pPr>
              <w:jc w:val="center"/>
              <w:rPr>
                <w:rFonts w:hint="eastAsia" w:ascii="宋体" w:hAnsi="宋体" w:cs="宋体"/>
                <w:color w:val="000000"/>
                <w:szCs w:val="21"/>
              </w:rPr>
            </w:pPr>
          </w:p>
        </w:tc>
      </w:tr>
      <w:tr w14:paraId="1D40A7A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CA794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7E806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23850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9EC0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CB64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8025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16D0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959C9C1">
            <w:pPr>
              <w:jc w:val="center"/>
              <w:rPr>
                <w:rFonts w:hint="eastAsia" w:ascii="宋体" w:hAnsi="宋体" w:cs="宋体"/>
                <w:color w:val="000000"/>
                <w:szCs w:val="21"/>
              </w:rPr>
            </w:pPr>
          </w:p>
        </w:tc>
      </w:tr>
      <w:tr w14:paraId="0653083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1E96C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BD808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助力泵油壶</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4D6B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6EF17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A685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C785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465E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9B8B44E">
            <w:pPr>
              <w:jc w:val="center"/>
              <w:rPr>
                <w:rFonts w:hint="eastAsia" w:ascii="宋体" w:hAnsi="宋体" w:cs="宋体"/>
                <w:color w:val="000000"/>
                <w:szCs w:val="21"/>
              </w:rPr>
            </w:pPr>
          </w:p>
        </w:tc>
      </w:tr>
      <w:tr w14:paraId="1B4F2AD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B00CE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933F2B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C8A33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CAF05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A2BA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F41A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CED1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841270D">
            <w:pPr>
              <w:jc w:val="center"/>
              <w:rPr>
                <w:rFonts w:hint="eastAsia" w:ascii="宋体" w:hAnsi="宋体" w:cs="宋体"/>
                <w:color w:val="000000"/>
                <w:szCs w:val="21"/>
              </w:rPr>
            </w:pPr>
          </w:p>
        </w:tc>
      </w:tr>
      <w:tr w14:paraId="68F3D12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C9C05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39742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8756D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57C96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9476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BAC4D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4EE7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A751ED">
            <w:pPr>
              <w:jc w:val="center"/>
              <w:rPr>
                <w:rFonts w:hint="eastAsia" w:ascii="宋体" w:hAnsi="宋体" w:cs="宋体"/>
                <w:color w:val="000000"/>
                <w:szCs w:val="21"/>
              </w:rPr>
            </w:pPr>
          </w:p>
        </w:tc>
      </w:tr>
      <w:tr w14:paraId="7FE5A5D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878E5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CD302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活性炭罐</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8BCF3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194E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1BAD5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DA24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401D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6E8B5D">
            <w:pPr>
              <w:jc w:val="center"/>
              <w:rPr>
                <w:rFonts w:hint="eastAsia" w:ascii="宋体" w:hAnsi="宋体" w:cs="宋体"/>
                <w:color w:val="000000"/>
                <w:szCs w:val="21"/>
              </w:rPr>
            </w:pPr>
          </w:p>
        </w:tc>
      </w:tr>
      <w:tr w14:paraId="52CF288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DF64A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F29F8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1A447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0341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5E9AF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CFE2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9E4A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3F1B5DF">
            <w:pPr>
              <w:jc w:val="center"/>
              <w:rPr>
                <w:rFonts w:hint="eastAsia" w:ascii="宋体" w:hAnsi="宋体" w:cs="宋体"/>
                <w:color w:val="000000"/>
                <w:szCs w:val="21"/>
              </w:rPr>
            </w:pPr>
          </w:p>
        </w:tc>
      </w:tr>
      <w:tr w14:paraId="0AB07E4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EB7E0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556E9E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178E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84BD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3A85C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8F60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D42D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95EE8BC">
            <w:pPr>
              <w:jc w:val="center"/>
              <w:rPr>
                <w:rFonts w:hint="eastAsia" w:ascii="宋体" w:hAnsi="宋体" w:cs="宋体"/>
                <w:color w:val="000000"/>
                <w:szCs w:val="21"/>
              </w:rPr>
            </w:pPr>
          </w:p>
        </w:tc>
      </w:tr>
      <w:tr w14:paraId="46BF74A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BB4C6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39179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活性炭罐电磁阀</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41B5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82FAD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B157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3338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94CB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25BC271">
            <w:pPr>
              <w:jc w:val="center"/>
              <w:rPr>
                <w:rFonts w:hint="eastAsia" w:ascii="宋体" w:hAnsi="宋体" w:cs="宋体"/>
                <w:color w:val="000000"/>
                <w:szCs w:val="21"/>
              </w:rPr>
            </w:pPr>
          </w:p>
        </w:tc>
      </w:tr>
      <w:tr w14:paraId="71889A3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8E323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32222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8FD38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0CE67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60EB6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EE36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BC38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78CD1B">
            <w:pPr>
              <w:jc w:val="center"/>
              <w:rPr>
                <w:rFonts w:hint="eastAsia" w:ascii="宋体" w:hAnsi="宋体" w:cs="宋体"/>
                <w:color w:val="000000"/>
                <w:szCs w:val="21"/>
              </w:rPr>
            </w:pPr>
          </w:p>
        </w:tc>
      </w:tr>
      <w:tr w14:paraId="13F9D57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9ADB3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ED9BF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FE519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C353A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E3BD0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E2B0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049F2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CD71FBD">
            <w:pPr>
              <w:jc w:val="center"/>
              <w:rPr>
                <w:rFonts w:hint="eastAsia" w:ascii="宋体" w:hAnsi="宋体" w:cs="宋体"/>
                <w:color w:val="000000"/>
                <w:szCs w:val="21"/>
              </w:rPr>
            </w:pPr>
          </w:p>
        </w:tc>
      </w:tr>
      <w:tr w14:paraId="49045C2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CE03B0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60202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废气阀</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58C03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6858F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B1309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CE2F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2A11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33D5F7">
            <w:pPr>
              <w:jc w:val="center"/>
              <w:rPr>
                <w:rFonts w:hint="eastAsia" w:ascii="宋体" w:hAnsi="宋体" w:cs="宋体"/>
                <w:color w:val="000000"/>
                <w:szCs w:val="21"/>
              </w:rPr>
            </w:pPr>
          </w:p>
        </w:tc>
      </w:tr>
      <w:tr w14:paraId="0181CC3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F610C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CB72C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3C8B6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A1F0B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3157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E6ED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4E36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E23A1DF">
            <w:pPr>
              <w:jc w:val="center"/>
              <w:rPr>
                <w:rFonts w:hint="eastAsia" w:ascii="宋体" w:hAnsi="宋体" w:cs="宋体"/>
                <w:color w:val="000000"/>
                <w:szCs w:val="21"/>
              </w:rPr>
            </w:pPr>
          </w:p>
        </w:tc>
      </w:tr>
      <w:tr w14:paraId="4AC0B6A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7AE90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9FBC0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062D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22599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AA51F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6EAF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F484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16848F">
            <w:pPr>
              <w:jc w:val="center"/>
              <w:rPr>
                <w:rFonts w:hint="eastAsia" w:ascii="宋体" w:hAnsi="宋体" w:cs="宋体"/>
                <w:color w:val="000000"/>
                <w:szCs w:val="21"/>
              </w:rPr>
            </w:pPr>
          </w:p>
        </w:tc>
      </w:tr>
      <w:tr w14:paraId="6D91542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0AC9AC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EC8A6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进气道废气管</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63962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29DC4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EF648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A8231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3D873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4B69811">
            <w:pPr>
              <w:jc w:val="center"/>
              <w:rPr>
                <w:rFonts w:hint="eastAsia" w:ascii="宋体" w:hAnsi="宋体" w:cs="宋体"/>
                <w:color w:val="000000"/>
                <w:szCs w:val="21"/>
              </w:rPr>
            </w:pPr>
          </w:p>
        </w:tc>
      </w:tr>
      <w:tr w14:paraId="7826129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267D242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6CFEBF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98EC5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9D52C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15C63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1C8BC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007A9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8204656">
            <w:pPr>
              <w:jc w:val="center"/>
              <w:rPr>
                <w:rFonts w:hint="eastAsia" w:ascii="宋体" w:hAnsi="宋体" w:cs="宋体"/>
                <w:color w:val="000000"/>
                <w:szCs w:val="21"/>
              </w:rPr>
            </w:pPr>
          </w:p>
        </w:tc>
      </w:tr>
      <w:tr w14:paraId="7181DE0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5E840F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7D46A9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E8325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FF329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131C6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183E4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86DBC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4CEE18B">
            <w:pPr>
              <w:jc w:val="center"/>
              <w:rPr>
                <w:rFonts w:hint="eastAsia" w:ascii="宋体" w:hAnsi="宋体" w:cs="宋体"/>
                <w:color w:val="000000"/>
                <w:szCs w:val="21"/>
              </w:rPr>
            </w:pPr>
          </w:p>
        </w:tc>
      </w:tr>
      <w:tr w14:paraId="77890C9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FD59FB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0C1A2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空滤软管废气管</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8FF41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B6FF4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19D59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3F5DE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C552A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6593124">
            <w:pPr>
              <w:jc w:val="center"/>
              <w:rPr>
                <w:rFonts w:hint="eastAsia" w:ascii="宋体" w:hAnsi="宋体" w:cs="宋体"/>
                <w:color w:val="000000"/>
                <w:szCs w:val="21"/>
              </w:rPr>
            </w:pPr>
          </w:p>
        </w:tc>
      </w:tr>
      <w:tr w14:paraId="3E41772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26A27F7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EE1BF3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2C554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0CAE7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63BD8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1EF95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A5275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D2E7D1">
            <w:pPr>
              <w:jc w:val="center"/>
              <w:rPr>
                <w:rFonts w:hint="eastAsia" w:ascii="宋体" w:hAnsi="宋体" w:cs="宋体"/>
                <w:color w:val="000000"/>
                <w:szCs w:val="21"/>
              </w:rPr>
            </w:pPr>
          </w:p>
        </w:tc>
      </w:tr>
      <w:tr w14:paraId="00B5D60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B2D79D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98A094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4C4CC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35E8A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99C4A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2FDA8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B8F9E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C193E98">
            <w:pPr>
              <w:jc w:val="center"/>
              <w:rPr>
                <w:rFonts w:hint="eastAsia" w:ascii="宋体" w:hAnsi="宋体" w:cs="宋体"/>
                <w:color w:val="000000"/>
                <w:szCs w:val="21"/>
              </w:rPr>
            </w:pPr>
          </w:p>
        </w:tc>
      </w:tr>
      <w:tr w14:paraId="00CC3BD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79044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7572B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VVT电磁阀</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DDE0E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115DC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462EA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0C51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E80C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44DAFD">
            <w:pPr>
              <w:jc w:val="center"/>
              <w:rPr>
                <w:rFonts w:hint="eastAsia" w:ascii="宋体" w:hAnsi="宋体" w:cs="宋体"/>
                <w:color w:val="000000"/>
                <w:szCs w:val="21"/>
              </w:rPr>
            </w:pPr>
          </w:p>
        </w:tc>
      </w:tr>
      <w:tr w14:paraId="37ED90B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C535C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7D3E3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4B84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D417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E54A7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E805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715C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BD47710">
            <w:pPr>
              <w:jc w:val="center"/>
              <w:rPr>
                <w:rFonts w:hint="eastAsia" w:ascii="宋体" w:hAnsi="宋体" w:cs="宋体"/>
                <w:color w:val="000000"/>
                <w:szCs w:val="21"/>
              </w:rPr>
            </w:pPr>
          </w:p>
        </w:tc>
      </w:tr>
      <w:tr w14:paraId="5A69380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86143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F702A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点火线圈</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DAFD4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88FB8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1DC08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10C9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B2FD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1B739F">
            <w:pPr>
              <w:jc w:val="center"/>
              <w:rPr>
                <w:rFonts w:hint="eastAsia" w:ascii="宋体" w:hAnsi="宋体" w:cs="宋体"/>
                <w:color w:val="000000"/>
                <w:szCs w:val="21"/>
              </w:rPr>
            </w:pPr>
          </w:p>
        </w:tc>
      </w:tr>
      <w:tr w14:paraId="5D476B8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67964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04064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A5421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AA40D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671E8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3258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52B3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E4B2555">
            <w:pPr>
              <w:jc w:val="center"/>
              <w:rPr>
                <w:rFonts w:hint="eastAsia" w:ascii="宋体" w:hAnsi="宋体" w:cs="宋体"/>
                <w:color w:val="000000"/>
                <w:szCs w:val="21"/>
              </w:rPr>
            </w:pPr>
          </w:p>
        </w:tc>
      </w:tr>
      <w:tr w14:paraId="7B3BD4D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90F592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E1399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55C58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ABC8A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599B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CDA2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0634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890831">
            <w:pPr>
              <w:jc w:val="center"/>
              <w:rPr>
                <w:rFonts w:hint="eastAsia" w:ascii="宋体" w:hAnsi="宋体" w:cs="宋体"/>
                <w:color w:val="000000"/>
                <w:szCs w:val="21"/>
              </w:rPr>
            </w:pPr>
          </w:p>
        </w:tc>
      </w:tr>
      <w:tr w14:paraId="3511A2F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AA6DE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B1327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喷油嘴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2049A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ABCE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6757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4A9C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5C4E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A4A0B9">
            <w:pPr>
              <w:jc w:val="center"/>
              <w:rPr>
                <w:rFonts w:hint="eastAsia" w:ascii="宋体" w:hAnsi="宋体" w:cs="宋体"/>
                <w:color w:val="000000"/>
                <w:szCs w:val="21"/>
              </w:rPr>
            </w:pPr>
          </w:p>
        </w:tc>
      </w:tr>
      <w:tr w14:paraId="6DBA278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2EEE7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AEA96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AEC5B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6170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AEC21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8667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891A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2D872B">
            <w:pPr>
              <w:jc w:val="center"/>
              <w:rPr>
                <w:rFonts w:hint="eastAsia" w:ascii="宋体" w:hAnsi="宋体" w:cs="宋体"/>
                <w:color w:val="000000"/>
                <w:szCs w:val="21"/>
              </w:rPr>
            </w:pPr>
          </w:p>
        </w:tc>
      </w:tr>
      <w:tr w14:paraId="5A60DEC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FC12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F89D4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4C65A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7833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594B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C5BB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2CCD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CF6BE5">
            <w:pPr>
              <w:jc w:val="center"/>
              <w:rPr>
                <w:rFonts w:hint="eastAsia" w:ascii="宋体" w:hAnsi="宋体" w:cs="宋体"/>
                <w:color w:val="000000"/>
                <w:szCs w:val="21"/>
              </w:rPr>
            </w:pPr>
          </w:p>
        </w:tc>
      </w:tr>
      <w:tr w14:paraId="27AF528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54377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EEF03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凸轮轴位置传感器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5CF3C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FB083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82E29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ABD3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A499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3EF9D28">
            <w:pPr>
              <w:jc w:val="center"/>
              <w:rPr>
                <w:rFonts w:hint="eastAsia" w:ascii="宋体" w:hAnsi="宋体" w:cs="宋体"/>
                <w:color w:val="000000"/>
                <w:szCs w:val="21"/>
              </w:rPr>
            </w:pPr>
          </w:p>
        </w:tc>
      </w:tr>
      <w:tr w14:paraId="5D6E9E6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E06CE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18751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53026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41B2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BAEB9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2957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5B0C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734F73">
            <w:pPr>
              <w:jc w:val="center"/>
              <w:rPr>
                <w:rFonts w:hint="eastAsia" w:ascii="宋体" w:hAnsi="宋体" w:cs="宋体"/>
                <w:color w:val="000000"/>
                <w:szCs w:val="21"/>
              </w:rPr>
            </w:pPr>
          </w:p>
        </w:tc>
      </w:tr>
      <w:tr w14:paraId="50896E7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F94DB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7088D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909A8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2D239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5190A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A18F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6729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4475519">
            <w:pPr>
              <w:jc w:val="center"/>
              <w:rPr>
                <w:rFonts w:hint="eastAsia" w:ascii="宋体" w:hAnsi="宋体" w:cs="宋体"/>
                <w:color w:val="000000"/>
                <w:szCs w:val="21"/>
              </w:rPr>
            </w:pPr>
          </w:p>
        </w:tc>
      </w:tr>
      <w:tr w14:paraId="3AD6833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9D6ED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73A3B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凸轮轴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78DFE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04BF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3B84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5CA9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AE1E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4577878">
            <w:pPr>
              <w:jc w:val="center"/>
              <w:rPr>
                <w:rFonts w:hint="eastAsia" w:ascii="宋体" w:hAnsi="宋体" w:cs="宋体"/>
                <w:color w:val="000000"/>
                <w:szCs w:val="21"/>
              </w:rPr>
            </w:pPr>
          </w:p>
        </w:tc>
      </w:tr>
      <w:tr w14:paraId="31DE63F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0408D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424DC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462B7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5511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2941A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26C4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0A87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B16A1C">
            <w:pPr>
              <w:jc w:val="center"/>
              <w:rPr>
                <w:rFonts w:hint="eastAsia" w:ascii="宋体" w:hAnsi="宋体" w:cs="宋体"/>
                <w:color w:val="000000"/>
                <w:szCs w:val="21"/>
              </w:rPr>
            </w:pPr>
          </w:p>
        </w:tc>
      </w:tr>
      <w:tr w14:paraId="3C8ED59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2C06D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20BD5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D056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3CF45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EC46D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C668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BEC4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7EA52C8">
            <w:pPr>
              <w:jc w:val="center"/>
              <w:rPr>
                <w:rFonts w:hint="eastAsia" w:ascii="宋体" w:hAnsi="宋体" w:cs="宋体"/>
                <w:color w:val="000000"/>
                <w:szCs w:val="21"/>
              </w:rPr>
            </w:pPr>
          </w:p>
        </w:tc>
      </w:tr>
      <w:tr w14:paraId="31BC5CA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16829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4F325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汽油高低压传感器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2C38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5C3A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385A5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B9AC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04D1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D80B57">
            <w:pPr>
              <w:jc w:val="center"/>
              <w:rPr>
                <w:rFonts w:hint="eastAsia" w:ascii="宋体" w:hAnsi="宋体" w:cs="宋体"/>
                <w:color w:val="000000"/>
                <w:szCs w:val="21"/>
              </w:rPr>
            </w:pPr>
          </w:p>
        </w:tc>
      </w:tr>
      <w:tr w14:paraId="205DA58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EA732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AA260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354C7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F3C88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9CB86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FF6F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8FBB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B7D0A3">
            <w:pPr>
              <w:jc w:val="center"/>
              <w:rPr>
                <w:rFonts w:hint="eastAsia" w:ascii="宋体" w:hAnsi="宋体" w:cs="宋体"/>
                <w:color w:val="000000"/>
                <w:szCs w:val="21"/>
              </w:rPr>
            </w:pPr>
          </w:p>
        </w:tc>
      </w:tr>
      <w:tr w14:paraId="5002B27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FE955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CF988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DF4C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63E31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24594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F4DE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A33A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F43CC22">
            <w:pPr>
              <w:jc w:val="center"/>
              <w:rPr>
                <w:rFonts w:hint="eastAsia" w:ascii="宋体" w:hAnsi="宋体" w:cs="宋体"/>
                <w:color w:val="000000"/>
                <w:szCs w:val="21"/>
              </w:rPr>
            </w:pPr>
          </w:p>
        </w:tc>
      </w:tr>
      <w:tr w14:paraId="1F1DF9F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80F86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B7A48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ECC80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70A24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EF1D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CC5E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9CBC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FEBBF3C">
            <w:pPr>
              <w:jc w:val="center"/>
              <w:rPr>
                <w:rFonts w:hint="eastAsia" w:ascii="宋体" w:hAnsi="宋体" w:cs="宋体"/>
                <w:color w:val="000000"/>
                <w:szCs w:val="21"/>
              </w:rPr>
            </w:pPr>
          </w:p>
        </w:tc>
      </w:tr>
      <w:tr w14:paraId="7A22908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035E9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E5496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A77F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352F4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277D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4EC3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889E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81A51BB">
            <w:pPr>
              <w:jc w:val="center"/>
              <w:rPr>
                <w:rFonts w:hint="eastAsia" w:ascii="宋体" w:hAnsi="宋体" w:cs="宋体"/>
                <w:color w:val="000000"/>
                <w:szCs w:val="21"/>
              </w:rPr>
            </w:pPr>
          </w:p>
        </w:tc>
      </w:tr>
      <w:tr w14:paraId="10B290C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0A9B3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14D4F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BAF8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3D36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8032C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7A5A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B679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0291DB">
            <w:pPr>
              <w:jc w:val="center"/>
              <w:rPr>
                <w:rFonts w:hint="eastAsia" w:ascii="宋体" w:hAnsi="宋体" w:cs="宋体"/>
                <w:color w:val="000000"/>
                <w:szCs w:val="21"/>
              </w:rPr>
            </w:pPr>
          </w:p>
        </w:tc>
      </w:tr>
      <w:tr w14:paraId="32EDF8E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F561A2">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DDF77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发动机大修</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9053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F79BC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4B70F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9924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92DF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8A18CC">
            <w:pPr>
              <w:jc w:val="center"/>
              <w:rPr>
                <w:rFonts w:hint="eastAsia" w:ascii="宋体" w:hAnsi="宋体" w:cs="宋体"/>
                <w:color w:val="000000"/>
                <w:szCs w:val="21"/>
              </w:rPr>
            </w:pPr>
          </w:p>
        </w:tc>
      </w:tr>
      <w:tr w14:paraId="1523F41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6E8EF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F7747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D372E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6128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F470D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3BFE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E840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2340679">
            <w:pPr>
              <w:jc w:val="center"/>
              <w:rPr>
                <w:rFonts w:hint="eastAsia" w:ascii="宋体" w:hAnsi="宋体" w:cs="宋体"/>
                <w:color w:val="000000"/>
                <w:szCs w:val="21"/>
              </w:rPr>
            </w:pPr>
          </w:p>
        </w:tc>
      </w:tr>
      <w:tr w14:paraId="0C49580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021DD9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37103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起动机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012C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04BE6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F3A44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8879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36F0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B83C0E3">
            <w:pPr>
              <w:jc w:val="center"/>
              <w:rPr>
                <w:rFonts w:hint="eastAsia" w:ascii="宋体" w:hAnsi="宋体" w:cs="宋体"/>
                <w:color w:val="000000"/>
                <w:szCs w:val="21"/>
              </w:rPr>
            </w:pPr>
          </w:p>
        </w:tc>
      </w:tr>
      <w:tr w14:paraId="03A6928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9E975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5C02D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75B02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C5037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35CC3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7E33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A906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5AB3D4">
            <w:pPr>
              <w:jc w:val="center"/>
              <w:rPr>
                <w:rFonts w:hint="eastAsia" w:ascii="宋体" w:hAnsi="宋体" w:cs="宋体"/>
                <w:color w:val="000000"/>
                <w:szCs w:val="21"/>
              </w:rPr>
            </w:pPr>
          </w:p>
        </w:tc>
      </w:tr>
      <w:tr w14:paraId="06D58C1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DCD32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0F7BF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4956C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06124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195D5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29D4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0E54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60E942">
            <w:pPr>
              <w:jc w:val="center"/>
              <w:rPr>
                <w:rFonts w:hint="eastAsia" w:ascii="宋体" w:hAnsi="宋体" w:cs="宋体"/>
                <w:color w:val="000000"/>
                <w:szCs w:val="21"/>
              </w:rPr>
            </w:pPr>
          </w:p>
        </w:tc>
      </w:tr>
      <w:tr w14:paraId="3A0F1F0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2EFA59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72CB9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涡轮增压器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D9A9D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794D4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CCEE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6A30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E5B9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B85E1CD">
            <w:pPr>
              <w:jc w:val="center"/>
              <w:rPr>
                <w:rFonts w:hint="eastAsia" w:ascii="宋体" w:hAnsi="宋体" w:cs="宋体"/>
                <w:color w:val="000000"/>
                <w:szCs w:val="21"/>
              </w:rPr>
            </w:pPr>
          </w:p>
        </w:tc>
      </w:tr>
      <w:tr w14:paraId="214A4C1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C2225A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48B80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EEB96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E76D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A728E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5E24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4410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8CB05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4410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C716E1">
            <w:pPr>
              <w:jc w:val="center"/>
              <w:rPr>
                <w:rFonts w:hint="eastAsia" w:ascii="宋体" w:hAnsi="宋体" w:cs="宋体"/>
                <w:color w:val="000000"/>
                <w:szCs w:val="21"/>
              </w:rPr>
            </w:pPr>
          </w:p>
        </w:tc>
      </w:tr>
      <w:tr w14:paraId="4ABD174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410DE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6CACB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平衡轴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23A23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76ED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909C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B0D0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46D3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AC840E1">
            <w:pPr>
              <w:jc w:val="center"/>
              <w:rPr>
                <w:rFonts w:hint="eastAsia" w:ascii="宋体" w:hAnsi="宋体" w:cs="宋体"/>
                <w:color w:val="000000"/>
                <w:szCs w:val="21"/>
              </w:rPr>
            </w:pPr>
          </w:p>
        </w:tc>
      </w:tr>
      <w:tr w14:paraId="7031572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BAE09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D625F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4F533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3BE53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7D26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BA8E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A3FC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21AC3E8">
            <w:pPr>
              <w:jc w:val="center"/>
              <w:rPr>
                <w:rFonts w:hint="eastAsia" w:ascii="宋体" w:hAnsi="宋体" w:cs="宋体"/>
                <w:color w:val="000000"/>
                <w:szCs w:val="21"/>
              </w:rPr>
            </w:pPr>
          </w:p>
        </w:tc>
      </w:tr>
      <w:tr w14:paraId="0D435F6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CF5B7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48FEF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保险盒</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F072C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93CE4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28FDC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CAF8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05DD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32D77B8">
            <w:pPr>
              <w:jc w:val="center"/>
              <w:rPr>
                <w:rFonts w:hint="eastAsia" w:ascii="宋体" w:hAnsi="宋体" w:cs="宋体"/>
                <w:color w:val="000000"/>
                <w:szCs w:val="21"/>
              </w:rPr>
            </w:pPr>
          </w:p>
        </w:tc>
      </w:tr>
      <w:tr w14:paraId="5330C07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A8411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A27F5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DADB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D8B6F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4D08E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919F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CDFA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FA22A94">
            <w:pPr>
              <w:jc w:val="center"/>
              <w:rPr>
                <w:rFonts w:hint="eastAsia" w:ascii="宋体" w:hAnsi="宋体" w:cs="宋体"/>
                <w:color w:val="000000"/>
                <w:szCs w:val="21"/>
              </w:rPr>
            </w:pPr>
          </w:p>
        </w:tc>
      </w:tr>
      <w:tr w14:paraId="308688C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49E8C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2E7FB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C124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ECCC0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B033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BF07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660E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8E22546">
            <w:pPr>
              <w:jc w:val="center"/>
              <w:rPr>
                <w:rFonts w:hint="eastAsia" w:ascii="宋体" w:hAnsi="宋体" w:cs="宋体"/>
                <w:color w:val="000000"/>
                <w:szCs w:val="21"/>
              </w:rPr>
            </w:pPr>
          </w:p>
        </w:tc>
      </w:tr>
      <w:tr w14:paraId="6839A18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C5A44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EB3FE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曲前油封</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34DB2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F968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A8DF0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20FA7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DE3E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64485B">
            <w:pPr>
              <w:jc w:val="center"/>
              <w:rPr>
                <w:rFonts w:hint="eastAsia" w:ascii="宋体" w:hAnsi="宋体" w:cs="宋体"/>
                <w:color w:val="000000"/>
                <w:szCs w:val="21"/>
              </w:rPr>
            </w:pPr>
          </w:p>
        </w:tc>
      </w:tr>
      <w:tr w14:paraId="5513F1C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68BE3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8BE89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E60E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33A13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9298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BB4E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09D2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CF24088">
            <w:pPr>
              <w:jc w:val="center"/>
              <w:rPr>
                <w:rFonts w:hint="eastAsia" w:ascii="宋体" w:hAnsi="宋体" w:cs="宋体"/>
                <w:color w:val="000000"/>
                <w:szCs w:val="21"/>
              </w:rPr>
            </w:pPr>
          </w:p>
        </w:tc>
      </w:tr>
      <w:tr w14:paraId="55BF0FD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83746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097BD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E7C59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D11FF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9616A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F19F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4B45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4929947">
            <w:pPr>
              <w:jc w:val="center"/>
              <w:rPr>
                <w:rFonts w:hint="eastAsia" w:ascii="宋体" w:hAnsi="宋体" w:cs="宋体"/>
                <w:color w:val="000000"/>
                <w:szCs w:val="21"/>
              </w:rPr>
            </w:pPr>
          </w:p>
        </w:tc>
      </w:tr>
      <w:tr w14:paraId="031CF50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2DC08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5D866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曲后油封</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540A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7D2B9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AB7D0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5039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F4E2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3CA1C58">
            <w:pPr>
              <w:jc w:val="center"/>
              <w:rPr>
                <w:rFonts w:hint="eastAsia" w:ascii="宋体" w:hAnsi="宋体" w:cs="宋体"/>
                <w:color w:val="000000"/>
                <w:szCs w:val="21"/>
              </w:rPr>
            </w:pPr>
          </w:p>
        </w:tc>
      </w:tr>
      <w:tr w14:paraId="7F0727C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CF1361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28A73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7F4A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6124A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B2EC6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500E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4F23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B3AF00">
            <w:pPr>
              <w:jc w:val="center"/>
              <w:rPr>
                <w:rFonts w:hint="eastAsia" w:ascii="宋体" w:hAnsi="宋体" w:cs="宋体"/>
                <w:color w:val="000000"/>
                <w:szCs w:val="21"/>
              </w:rPr>
            </w:pPr>
          </w:p>
        </w:tc>
      </w:tr>
      <w:tr w14:paraId="750D0E2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E23BB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2462A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D5EA1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76038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4E5E5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05D4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735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58F2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735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00C3062">
            <w:pPr>
              <w:jc w:val="center"/>
              <w:rPr>
                <w:rFonts w:hint="eastAsia" w:ascii="宋体" w:hAnsi="宋体" w:cs="宋体"/>
                <w:color w:val="000000"/>
                <w:szCs w:val="21"/>
              </w:rPr>
            </w:pPr>
          </w:p>
        </w:tc>
      </w:tr>
      <w:tr w14:paraId="3411727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2CC9B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110E7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进气门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0D95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A5AF0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4A412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67F7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F829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73D8108">
            <w:pPr>
              <w:jc w:val="center"/>
              <w:rPr>
                <w:rFonts w:hint="eastAsia" w:ascii="宋体" w:hAnsi="宋体" w:cs="宋体"/>
                <w:color w:val="000000"/>
                <w:szCs w:val="21"/>
              </w:rPr>
            </w:pPr>
          </w:p>
        </w:tc>
      </w:tr>
      <w:tr w14:paraId="5E923C6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1B7A1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12C6E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A1EC9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244F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1E589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2DD9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965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B3A58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965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2BD7CBD">
            <w:pPr>
              <w:jc w:val="center"/>
              <w:rPr>
                <w:rFonts w:hint="eastAsia" w:ascii="宋体" w:hAnsi="宋体" w:cs="宋体"/>
                <w:color w:val="000000"/>
                <w:szCs w:val="21"/>
              </w:rPr>
            </w:pPr>
          </w:p>
        </w:tc>
      </w:tr>
      <w:tr w14:paraId="667D30A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CA987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42CAA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F836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C87A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3138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6D22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7C20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93AF3C">
            <w:pPr>
              <w:jc w:val="center"/>
              <w:rPr>
                <w:rFonts w:hint="eastAsia" w:ascii="宋体" w:hAnsi="宋体" w:cs="宋体"/>
                <w:color w:val="000000"/>
                <w:szCs w:val="21"/>
              </w:rPr>
            </w:pPr>
          </w:p>
        </w:tc>
      </w:tr>
      <w:tr w14:paraId="41BD65F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735282">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8184C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排气门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B165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E46C0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7D2BC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5FA4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6356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4B6E1F4">
            <w:pPr>
              <w:jc w:val="center"/>
              <w:rPr>
                <w:rFonts w:hint="eastAsia" w:ascii="宋体" w:hAnsi="宋体" w:cs="宋体"/>
                <w:color w:val="000000"/>
                <w:szCs w:val="21"/>
              </w:rPr>
            </w:pPr>
          </w:p>
        </w:tc>
      </w:tr>
      <w:tr w14:paraId="0474641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D8A31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BEEDA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F3DC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C186C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0E8B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5C2D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E0D1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0342BB8">
            <w:pPr>
              <w:jc w:val="center"/>
              <w:rPr>
                <w:rFonts w:hint="eastAsia" w:ascii="宋体" w:hAnsi="宋体" w:cs="宋体"/>
                <w:color w:val="000000"/>
                <w:szCs w:val="21"/>
              </w:rPr>
            </w:pPr>
          </w:p>
        </w:tc>
      </w:tr>
      <w:tr w14:paraId="52702B8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50970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8E6B9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66D3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365A2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B8718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02FF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7E50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410016">
            <w:pPr>
              <w:jc w:val="center"/>
              <w:rPr>
                <w:rFonts w:hint="eastAsia" w:ascii="宋体" w:hAnsi="宋体" w:cs="宋体"/>
                <w:color w:val="000000"/>
                <w:szCs w:val="21"/>
              </w:rPr>
            </w:pPr>
          </w:p>
        </w:tc>
      </w:tr>
      <w:tr w14:paraId="205BC22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4272C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D5DE9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缸垫</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6D5DE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AFD47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D2D3A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8AB0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6FE4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CB2E4A0">
            <w:pPr>
              <w:jc w:val="center"/>
              <w:rPr>
                <w:rFonts w:hint="eastAsia" w:ascii="宋体" w:hAnsi="宋体" w:cs="宋体"/>
                <w:color w:val="000000"/>
                <w:szCs w:val="21"/>
              </w:rPr>
            </w:pPr>
          </w:p>
        </w:tc>
      </w:tr>
      <w:tr w14:paraId="1DBA662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D7E13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F0D7C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6529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EFF9B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0C3C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9F70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C21E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868FD5">
            <w:pPr>
              <w:jc w:val="center"/>
              <w:rPr>
                <w:rFonts w:hint="eastAsia" w:ascii="宋体" w:hAnsi="宋体" w:cs="宋体"/>
                <w:color w:val="000000"/>
                <w:szCs w:val="21"/>
              </w:rPr>
            </w:pPr>
          </w:p>
        </w:tc>
      </w:tr>
      <w:tr w14:paraId="097F07A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10049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79DD6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95BD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2D705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50337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8AB8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B416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E3491B9">
            <w:pPr>
              <w:jc w:val="center"/>
              <w:rPr>
                <w:rFonts w:hint="eastAsia" w:ascii="宋体" w:hAnsi="宋体" w:cs="宋体"/>
                <w:color w:val="000000"/>
                <w:szCs w:val="21"/>
              </w:rPr>
            </w:pPr>
          </w:p>
        </w:tc>
      </w:tr>
      <w:tr w14:paraId="665E0CF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08333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091D9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气门室盖垫</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1D22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D0E80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2B4D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9B1C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7DF0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33C99CA">
            <w:pPr>
              <w:jc w:val="center"/>
              <w:rPr>
                <w:rFonts w:hint="eastAsia" w:ascii="宋体" w:hAnsi="宋体" w:cs="宋体"/>
                <w:color w:val="000000"/>
                <w:szCs w:val="21"/>
              </w:rPr>
            </w:pPr>
          </w:p>
        </w:tc>
      </w:tr>
      <w:tr w14:paraId="56D48BD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9799A7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F119C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7E4D5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8623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B26A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B8EC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12E4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85015C4">
            <w:pPr>
              <w:jc w:val="center"/>
              <w:rPr>
                <w:rFonts w:hint="eastAsia" w:ascii="宋体" w:hAnsi="宋体" w:cs="宋体"/>
                <w:color w:val="000000"/>
                <w:szCs w:val="21"/>
              </w:rPr>
            </w:pPr>
          </w:p>
        </w:tc>
      </w:tr>
      <w:tr w14:paraId="42F4CCA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26FD8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E0CAF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66CDE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5C06C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6F0B2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74816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E4E1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D61A95E">
            <w:pPr>
              <w:jc w:val="center"/>
              <w:rPr>
                <w:rFonts w:hint="eastAsia" w:ascii="宋体" w:hAnsi="宋体" w:cs="宋体"/>
                <w:color w:val="000000"/>
                <w:szCs w:val="21"/>
              </w:rPr>
            </w:pPr>
          </w:p>
        </w:tc>
      </w:tr>
      <w:tr w14:paraId="4304E1E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E9A76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78FE4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三元催化器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1287D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E249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A6192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5D21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4730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E6AA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4730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EBC9D9F">
            <w:pPr>
              <w:jc w:val="center"/>
              <w:rPr>
                <w:rFonts w:hint="eastAsia" w:ascii="宋体" w:hAnsi="宋体" w:cs="宋体"/>
                <w:color w:val="000000"/>
                <w:szCs w:val="21"/>
              </w:rPr>
            </w:pPr>
          </w:p>
        </w:tc>
      </w:tr>
      <w:tr w14:paraId="101786E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E1B20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036002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28751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EB5B6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15B79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C53A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9C3C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496BC65">
            <w:pPr>
              <w:jc w:val="center"/>
              <w:rPr>
                <w:rFonts w:hint="eastAsia" w:ascii="宋体" w:hAnsi="宋体" w:cs="宋体"/>
                <w:color w:val="000000"/>
                <w:szCs w:val="21"/>
              </w:rPr>
            </w:pPr>
          </w:p>
        </w:tc>
      </w:tr>
      <w:tr w14:paraId="288E2FE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BA6E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64653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963E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CD1C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13730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F457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0A95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85BB48C">
            <w:pPr>
              <w:jc w:val="center"/>
              <w:rPr>
                <w:rFonts w:hint="eastAsia" w:ascii="宋体" w:hAnsi="宋体" w:cs="宋体"/>
                <w:color w:val="000000"/>
                <w:szCs w:val="21"/>
              </w:rPr>
            </w:pPr>
          </w:p>
        </w:tc>
      </w:tr>
      <w:tr w14:paraId="4E52331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DD912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81574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空气流量计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181CB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E3D0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BCA0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EC9C8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D2BF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F2F068E">
            <w:pPr>
              <w:jc w:val="center"/>
              <w:rPr>
                <w:rFonts w:hint="eastAsia" w:ascii="宋体" w:hAnsi="宋体" w:cs="宋体"/>
                <w:color w:val="000000"/>
                <w:szCs w:val="21"/>
              </w:rPr>
            </w:pPr>
          </w:p>
        </w:tc>
      </w:tr>
      <w:tr w14:paraId="061BE5C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DA2C2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C79D2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747A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766CE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A5DF4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57E3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0D83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50CE58">
            <w:pPr>
              <w:jc w:val="center"/>
              <w:rPr>
                <w:rFonts w:hint="eastAsia" w:ascii="宋体" w:hAnsi="宋体" w:cs="宋体"/>
                <w:color w:val="000000"/>
                <w:szCs w:val="21"/>
              </w:rPr>
            </w:pPr>
          </w:p>
        </w:tc>
      </w:tr>
      <w:tr w14:paraId="7A53175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3C5C6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DCD50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57DE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5B571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6B4C7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D4D7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1DC3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4D0BF2D">
            <w:pPr>
              <w:jc w:val="center"/>
              <w:rPr>
                <w:rFonts w:hint="eastAsia" w:ascii="宋体" w:hAnsi="宋体" w:cs="宋体"/>
                <w:color w:val="000000"/>
                <w:szCs w:val="21"/>
              </w:rPr>
            </w:pPr>
          </w:p>
        </w:tc>
      </w:tr>
      <w:tr w14:paraId="03816B7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2F63E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B6D6A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排气管尾节总成</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65F9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AFD2A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5FD7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CA5C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A64C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6FD0AFC">
            <w:pPr>
              <w:jc w:val="center"/>
              <w:rPr>
                <w:rFonts w:hint="eastAsia" w:ascii="宋体" w:hAnsi="宋体" w:cs="宋体"/>
                <w:color w:val="000000"/>
                <w:szCs w:val="21"/>
              </w:rPr>
            </w:pPr>
          </w:p>
        </w:tc>
      </w:tr>
      <w:tr w14:paraId="1C4A37F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072BFB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4515A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5A51A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CD899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03BD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ADC9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83AC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6F01FD7">
            <w:pPr>
              <w:jc w:val="center"/>
              <w:rPr>
                <w:rFonts w:hint="eastAsia" w:ascii="宋体" w:hAnsi="宋体" w:cs="宋体"/>
                <w:color w:val="000000"/>
                <w:szCs w:val="21"/>
              </w:rPr>
            </w:pPr>
          </w:p>
        </w:tc>
      </w:tr>
      <w:tr w14:paraId="4AB7649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5E60B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FB070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6E59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843EE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4517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21BC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FDCF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C784B9">
            <w:pPr>
              <w:jc w:val="center"/>
              <w:rPr>
                <w:rFonts w:hint="eastAsia" w:ascii="宋体" w:hAnsi="宋体" w:cs="宋体"/>
                <w:color w:val="000000"/>
                <w:szCs w:val="21"/>
              </w:rPr>
            </w:pPr>
          </w:p>
        </w:tc>
      </w:tr>
      <w:tr w14:paraId="0979450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8237594">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4A41F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排气管支架</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A14BD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DFD38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0518E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72FAA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080B6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75899F">
            <w:pPr>
              <w:jc w:val="center"/>
              <w:rPr>
                <w:rFonts w:hint="eastAsia" w:ascii="宋体" w:hAnsi="宋体" w:cs="宋体"/>
                <w:color w:val="000000"/>
                <w:szCs w:val="21"/>
              </w:rPr>
            </w:pPr>
          </w:p>
        </w:tc>
      </w:tr>
      <w:tr w14:paraId="0E25C5D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C2892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5500C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预热器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EE564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064D2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E1573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1B2B3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2322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541963D">
            <w:pPr>
              <w:jc w:val="center"/>
              <w:rPr>
                <w:rFonts w:hint="eastAsia" w:ascii="宋体" w:hAnsi="宋体" w:cs="宋体"/>
                <w:color w:val="000000"/>
                <w:szCs w:val="21"/>
              </w:rPr>
            </w:pPr>
          </w:p>
        </w:tc>
      </w:tr>
      <w:tr w14:paraId="6D90A55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E6402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4CD76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4ADBC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926E0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FF720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29A4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C749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6B390FD">
            <w:pPr>
              <w:jc w:val="center"/>
              <w:rPr>
                <w:rFonts w:hint="eastAsia" w:ascii="宋体" w:hAnsi="宋体" w:cs="宋体"/>
                <w:color w:val="000000"/>
                <w:szCs w:val="21"/>
              </w:rPr>
            </w:pPr>
          </w:p>
        </w:tc>
      </w:tr>
      <w:tr w14:paraId="352565F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F4D2C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11024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CBB19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DD65F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21394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9B7E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5A51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0D1A182">
            <w:pPr>
              <w:jc w:val="center"/>
              <w:rPr>
                <w:rFonts w:hint="eastAsia" w:ascii="宋体" w:hAnsi="宋体" w:cs="宋体"/>
                <w:color w:val="000000"/>
                <w:szCs w:val="21"/>
              </w:rPr>
            </w:pPr>
          </w:p>
        </w:tc>
      </w:tr>
      <w:tr w14:paraId="7481B2C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0F2CA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ign w:val="center"/>
          </w:tcPr>
          <w:p w14:paraId="3B4D3C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机盖撑杆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CDEBC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3FE42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D670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EDA4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90FC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2A541E1">
            <w:pPr>
              <w:jc w:val="center"/>
              <w:rPr>
                <w:rFonts w:hint="eastAsia" w:ascii="宋体" w:hAnsi="宋体" w:cs="宋体"/>
                <w:color w:val="000000"/>
                <w:szCs w:val="21"/>
              </w:rPr>
            </w:pPr>
          </w:p>
        </w:tc>
      </w:tr>
      <w:tr w14:paraId="29FAF2C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52E92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ign w:val="center"/>
          </w:tcPr>
          <w:p w14:paraId="4613917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560A9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B875A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E25EA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BCDD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01CC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9CB581">
            <w:pPr>
              <w:jc w:val="center"/>
              <w:rPr>
                <w:rFonts w:hint="eastAsia" w:ascii="宋体" w:hAnsi="宋体" w:cs="宋体"/>
                <w:color w:val="000000"/>
                <w:szCs w:val="21"/>
              </w:rPr>
            </w:pPr>
          </w:p>
        </w:tc>
      </w:tr>
      <w:tr w14:paraId="2A00D6A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82E9C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ign w:val="center"/>
          </w:tcPr>
          <w:p w14:paraId="01D074F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76E25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1F480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8C2E1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CFD4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6F02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E78E80">
            <w:pPr>
              <w:jc w:val="center"/>
              <w:rPr>
                <w:rFonts w:hint="eastAsia" w:ascii="宋体" w:hAnsi="宋体" w:cs="宋体"/>
                <w:color w:val="000000"/>
                <w:szCs w:val="21"/>
              </w:rPr>
            </w:pPr>
          </w:p>
        </w:tc>
      </w:tr>
      <w:tr w14:paraId="143BC63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81B50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ign w:val="center"/>
          </w:tcPr>
          <w:p w14:paraId="539893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发动机盖板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6FFA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B6DA8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FAC2E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477C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6B67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A8E8A7">
            <w:pPr>
              <w:jc w:val="center"/>
              <w:rPr>
                <w:rFonts w:hint="eastAsia" w:ascii="宋体" w:hAnsi="宋体" w:cs="宋体"/>
                <w:color w:val="000000"/>
                <w:szCs w:val="21"/>
              </w:rPr>
            </w:pPr>
          </w:p>
        </w:tc>
      </w:tr>
      <w:tr w14:paraId="606DCCC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7E20B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ign w:val="center"/>
          </w:tcPr>
          <w:p w14:paraId="033B6F1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DFE1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6F3E8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25FFF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5324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EF62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07929F">
            <w:pPr>
              <w:jc w:val="center"/>
              <w:rPr>
                <w:rFonts w:hint="eastAsia" w:ascii="宋体" w:hAnsi="宋体" w:cs="宋体"/>
                <w:color w:val="000000"/>
                <w:szCs w:val="21"/>
              </w:rPr>
            </w:pPr>
          </w:p>
        </w:tc>
      </w:tr>
      <w:tr w14:paraId="0CCDAF3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A3325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ign w:val="center"/>
          </w:tcPr>
          <w:p w14:paraId="228BC44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850F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13A8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FEB37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599F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B11C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5E4665D">
            <w:pPr>
              <w:jc w:val="center"/>
              <w:rPr>
                <w:rFonts w:hint="eastAsia" w:ascii="宋体" w:hAnsi="宋体" w:cs="宋体"/>
                <w:color w:val="000000"/>
                <w:szCs w:val="21"/>
              </w:rPr>
            </w:pPr>
          </w:p>
        </w:tc>
      </w:tr>
      <w:tr w14:paraId="0CA0FF9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3488A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18BEE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发动机胶堆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B4EB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2A3A1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6D8A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5C00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A2E3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EF9C75C">
            <w:pPr>
              <w:jc w:val="center"/>
              <w:rPr>
                <w:rFonts w:hint="eastAsia" w:ascii="宋体" w:hAnsi="宋体" w:cs="宋体"/>
                <w:color w:val="000000"/>
                <w:szCs w:val="21"/>
              </w:rPr>
            </w:pPr>
          </w:p>
        </w:tc>
      </w:tr>
      <w:tr w14:paraId="0EF7ABE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40C4F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34123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EBA11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6D5A8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7B21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2F6D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A052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9280CD">
            <w:pPr>
              <w:jc w:val="center"/>
              <w:rPr>
                <w:rFonts w:hint="eastAsia" w:ascii="宋体" w:hAnsi="宋体" w:cs="宋体"/>
                <w:color w:val="000000"/>
                <w:szCs w:val="21"/>
              </w:rPr>
            </w:pPr>
          </w:p>
        </w:tc>
      </w:tr>
      <w:tr w14:paraId="3A5B6BF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6B11D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CE685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EA502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A6EFC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4E27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B146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268A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6A02CA">
            <w:pPr>
              <w:jc w:val="center"/>
              <w:rPr>
                <w:rFonts w:hint="eastAsia" w:ascii="宋体" w:hAnsi="宋体" w:cs="宋体"/>
                <w:color w:val="000000"/>
                <w:szCs w:val="21"/>
              </w:rPr>
            </w:pPr>
          </w:p>
        </w:tc>
      </w:tr>
      <w:tr w14:paraId="283F81ED">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2110F1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2F83BA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缸盖机加工</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C4E0C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F7169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9BE69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F2E6D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C48D6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E7B0D16">
            <w:pPr>
              <w:jc w:val="center"/>
              <w:rPr>
                <w:rFonts w:hint="eastAsia" w:ascii="宋体" w:hAnsi="宋体" w:cs="宋体"/>
                <w:color w:val="000000"/>
                <w:szCs w:val="21"/>
              </w:rPr>
            </w:pPr>
          </w:p>
        </w:tc>
      </w:tr>
      <w:tr w14:paraId="79AF32F0">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2AA126F1">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0D619A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缸盖螺丝</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A13C1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058F2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2018D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A0649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39335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8F4CC0F">
            <w:pPr>
              <w:jc w:val="center"/>
              <w:rPr>
                <w:rFonts w:hint="eastAsia" w:ascii="宋体" w:hAnsi="宋体" w:cs="宋体"/>
                <w:color w:val="000000"/>
                <w:szCs w:val="21"/>
              </w:rPr>
            </w:pPr>
          </w:p>
        </w:tc>
      </w:tr>
      <w:tr w14:paraId="3FAF5DF8">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28863E0E">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373A4A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缸盖螺丝垫</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B6062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9331D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7CE78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3E13D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F2A40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FF33AB">
            <w:pPr>
              <w:jc w:val="center"/>
              <w:rPr>
                <w:rFonts w:hint="eastAsia" w:ascii="宋体" w:hAnsi="宋体" w:cs="宋体"/>
                <w:color w:val="000000"/>
                <w:szCs w:val="21"/>
              </w:rPr>
            </w:pPr>
          </w:p>
        </w:tc>
      </w:tr>
      <w:tr w14:paraId="5FC52C2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E04129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D672B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曲轴通风管</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11DDC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1AECF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1A334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79C25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61366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0DB39DA">
            <w:pPr>
              <w:jc w:val="center"/>
              <w:rPr>
                <w:rFonts w:hint="eastAsia" w:ascii="宋体" w:hAnsi="宋体" w:cs="宋体"/>
                <w:color w:val="000000"/>
                <w:szCs w:val="21"/>
              </w:rPr>
            </w:pPr>
          </w:p>
        </w:tc>
      </w:tr>
      <w:tr w14:paraId="4445707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50C7FE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E1696B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B7C05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2B7D7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4B018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63F99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A690F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C361A6B">
            <w:pPr>
              <w:jc w:val="center"/>
              <w:rPr>
                <w:rFonts w:hint="eastAsia" w:ascii="宋体" w:hAnsi="宋体" w:cs="宋体"/>
                <w:color w:val="000000"/>
                <w:szCs w:val="21"/>
              </w:rPr>
            </w:pPr>
          </w:p>
        </w:tc>
      </w:tr>
      <w:tr w14:paraId="1A84CDFA">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36942A5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8FA3A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过桥</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A4DC6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DA247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FB9D4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0CE35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8439E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2B82D7">
            <w:pPr>
              <w:jc w:val="center"/>
              <w:rPr>
                <w:rFonts w:hint="eastAsia" w:ascii="宋体" w:hAnsi="宋体" w:cs="宋体"/>
                <w:color w:val="000000"/>
                <w:szCs w:val="21"/>
              </w:rPr>
            </w:pPr>
          </w:p>
        </w:tc>
      </w:tr>
      <w:tr w14:paraId="2227ACD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6FD8E21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7B7BEE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ED627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44DB7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566D2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DAE5B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7B50F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E206ED">
            <w:pPr>
              <w:jc w:val="center"/>
              <w:rPr>
                <w:rFonts w:hint="eastAsia" w:ascii="宋体" w:hAnsi="宋体" w:cs="宋体"/>
                <w:color w:val="000000"/>
                <w:szCs w:val="21"/>
              </w:rPr>
            </w:pPr>
          </w:p>
        </w:tc>
      </w:tr>
      <w:tr w14:paraId="76923922">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787147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汽车保养</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6AB30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机滤，空滤，空调滤，机油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D8BC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D7C43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55A9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ACC3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2C6B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6E0168F">
            <w:pPr>
              <w:jc w:val="center"/>
              <w:rPr>
                <w:rFonts w:hint="eastAsia" w:ascii="宋体" w:hAnsi="宋体" w:cs="宋体"/>
                <w:color w:val="000000"/>
                <w:szCs w:val="21"/>
              </w:rPr>
            </w:pPr>
          </w:p>
        </w:tc>
      </w:tr>
      <w:tr w14:paraId="7188F6C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8D308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002F4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1C2A5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A2BF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1E68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488E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4BC5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6540A31">
            <w:pPr>
              <w:jc w:val="center"/>
              <w:rPr>
                <w:rFonts w:hint="eastAsia" w:ascii="宋体" w:hAnsi="宋体" w:cs="宋体"/>
                <w:color w:val="000000"/>
                <w:szCs w:val="21"/>
              </w:rPr>
            </w:pPr>
          </w:p>
        </w:tc>
      </w:tr>
      <w:tr w14:paraId="60698D4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5ADA6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937D3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DC41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17315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EFDFB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8C6B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F151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E5185CF">
            <w:pPr>
              <w:jc w:val="center"/>
              <w:rPr>
                <w:rFonts w:hint="eastAsia" w:ascii="宋体" w:hAnsi="宋体" w:cs="宋体"/>
                <w:color w:val="000000"/>
                <w:szCs w:val="21"/>
              </w:rPr>
            </w:pPr>
          </w:p>
        </w:tc>
      </w:tr>
      <w:tr w14:paraId="4371C7F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62CC4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1CCA5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机滤</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252E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C4FF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717FE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A3CC9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990B3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3C59585">
            <w:pPr>
              <w:jc w:val="center"/>
              <w:rPr>
                <w:rFonts w:hint="eastAsia" w:ascii="宋体" w:hAnsi="宋体" w:cs="宋体"/>
                <w:color w:val="000000"/>
                <w:szCs w:val="21"/>
              </w:rPr>
            </w:pPr>
          </w:p>
        </w:tc>
      </w:tr>
      <w:tr w14:paraId="55F4DEE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ED466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EFC30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9466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61F67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7F04F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B4E7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02DD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949379">
            <w:pPr>
              <w:jc w:val="center"/>
              <w:rPr>
                <w:rFonts w:hint="eastAsia" w:ascii="宋体" w:hAnsi="宋体" w:cs="宋体"/>
                <w:color w:val="000000"/>
                <w:szCs w:val="21"/>
              </w:rPr>
            </w:pPr>
          </w:p>
        </w:tc>
      </w:tr>
      <w:tr w14:paraId="4477358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5B13A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A7C90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CA544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44574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AF9E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0D2E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4563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862081">
            <w:pPr>
              <w:jc w:val="center"/>
              <w:rPr>
                <w:rFonts w:hint="eastAsia" w:ascii="宋体" w:hAnsi="宋体" w:cs="宋体"/>
                <w:color w:val="000000"/>
                <w:szCs w:val="21"/>
              </w:rPr>
            </w:pPr>
          </w:p>
        </w:tc>
      </w:tr>
      <w:tr w14:paraId="77CE469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0DB07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41E30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外挂汽滤</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A38A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9C97F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3D67F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4EBF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F3CB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29485A4">
            <w:pPr>
              <w:jc w:val="center"/>
              <w:rPr>
                <w:rFonts w:hint="eastAsia" w:ascii="宋体" w:hAnsi="宋体" w:cs="宋体"/>
                <w:color w:val="000000"/>
                <w:szCs w:val="21"/>
              </w:rPr>
            </w:pPr>
          </w:p>
        </w:tc>
      </w:tr>
      <w:tr w14:paraId="3772BBB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421B5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BB18C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F964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40D1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36E18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570F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C20B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31CA2F">
            <w:pPr>
              <w:jc w:val="center"/>
              <w:rPr>
                <w:rFonts w:hint="eastAsia" w:ascii="宋体" w:hAnsi="宋体" w:cs="宋体"/>
                <w:color w:val="000000"/>
                <w:szCs w:val="21"/>
              </w:rPr>
            </w:pPr>
          </w:p>
        </w:tc>
      </w:tr>
      <w:tr w14:paraId="42B4B60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D9B7C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960AB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D039D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BB8C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EC055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25B08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7AC5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C012772">
            <w:pPr>
              <w:jc w:val="center"/>
              <w:rPr>
                <w:rFonts w:hint="eastAsia" w:ascii="宋体" w:hAnsi="宋体" w:cs="宋体"/>
                <w:color w:val="000000"/>
                <w:szCs w:val="21"/>
              </w:rPr>
            </w:pPr>
          </w:p>
        </w:tc>
      </w:tr>
      <w:tr w14:paraId="58FE765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D50E2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6A0F0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汽油箱内置汽滤</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6705A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A0C1A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2CE3D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2389C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5EB2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28E5FE7">
            <w:pPr>
              <w:jc w:val="center"/>
              <w:rPr>
                <w:rFonts w:hint="eastAsia" w:ascii="宋体" w:hAnsi="宋体" w:cs="宋体"/>
                <w:color w:val="000000"/>
                <w:szCs w:val="21"/>
              </w:rPr>
            </w:pPr>
          </w:p>
        </w:tc>
      </w:tr>
      <w:tr w14:paraId="63CC430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0F2E3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D10A7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39CA6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7854D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8209A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5D51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1129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22838F">
            <w:pPr>
              <w:jc w:val="center"/>
              <w:rPr>
                <w:rFonts w:hint="eastAsia" w:ascii="宋体" w:hAnsi="宋体" w:cs="宋体"/>
                <w:color w:val="000000"/>
                <w:szCs w:val="21"/>
              </w:rPr>
            </w:pPr>
          </w:p>
        </w:tc>
      </w:tr>
      <w:tr w14:paraId="7128892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EF6CF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83534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7742C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0AD60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15B96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2610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F818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03ACAB0">
            <w:pPr>
              <w:jc w:val="center"/>
              <w:rPr>
                <w:rFonts w:hint="eastAsia" w:ascii="宋体" w:hAnsi="宋体" w:cs="宋体"/>
                <w:color w:val="000000"/>
                <w:szCs w:val="21"/>
              </w:rPr>
            </w:pPr>
          </w:p>
        </w:tc>
      </w:tr>
      <w:tr w14:paraId="01EB41E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485CA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40245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汽油泵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0587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FB975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D5FB8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2AF2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373F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122ACCC">
            <w:pPr>
              <w:jc w:val="center"/>
              <w:rPr>
                <w:rFonts w:hint="eastAsia" w:ascii="宋体" w:hAnsi="宋体" w:cs="宋体"/>
                <w:color w:val="000000"/>
                <w:szCs w:val="21"/>
              </w:rPr>
            </w:pPr>
          </w:p>
        </w:tc>
      </w:tr>
      <w:tr w14:paraId="0C00DDA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E093A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A532B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5B3F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4D64D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1CF0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7E35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D648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22BBEF7">
            <w:pPr>
              <w:jc w:val="center"/>
              <w:rPr>
                <w:rFonts w:hint="eastAsia" w:ascii="宋体" w:hAnsi="宋体" w:cs="宋体"/>
                <w:color w:val="000000"/>
                <w:szCs w:val="21"/>
              </w:rPr>
            </w:pPr>
          </w:p>
        </w:tc>
      </w:tr>
      <w:tr w14:paraId="053599D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B5384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9E24BE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5CE81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B5CB8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F4B5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5561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066C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EA1DC6C">
            <w:pPr>
              <w:jc w:val="center"/>
              <w:rPr>
                <w:rFonts w:hint="eastAsia" w:ascii="宋体" w:hAnsi="宋体" w:cs="宋体"/>
                <w:color w:val="000000"/>
                <w:szCs w:val="21"/>
              </w:rPr>
            </w:pPr>
          </w:p>
        </w:tc>
      </w:tr>
      <w:tr w14:paraId="3C8D963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9DB92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E55A2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清洗节气门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E13C3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DE55B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C6C8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DEF3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85F41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0C6870">
            <w:pPr>
              <w:jc w:val="center"/>
              <w:rPr>
                <w:rFonts w:hint="eastAsia" w:ascii="宋体" w:hAnsi="宋体" w:cs="宋体"/>
                <w:color w:val="000000"/>
                <w:szCs w:val="21"/>
              </w:rPr>
            </w:pPr>
          </w:p>
        </w:tc>
      </w:tr>
      <w:tr w14:paraId="7694DF0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D086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5A5FD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6217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64205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9D8B7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E6B0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4BB8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A89CCF">
            <w:pPr>
              <w:jc w:val="center"/>
              <w:rPr>
                <w:rFonts w:hint="eastAsia" w:ascii="宋体" w:hAnsi="宋体" w:cs="宋体"/>
                <w:color w:val="000000"/>
                <w:szCs w:val="21"/>
              </w:rPr>
            </w:pPr>
          </w:p>
        </w:tc>
      </w:tr>
      <w:tr w14:paraId="3E3CF68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F10C6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14AC5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133C1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B28E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B8F7F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C887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1AC9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8292ED3">
            <w:pPr>
              <w:jc w:val="center"/>
              <w:rPr>
                <w:rFonts w:hint="eastAsia" w:ascii="宋体" w:hAnsi="宋体" w:cs="宋体"/>
                <w:color w:val="000000"/>
                <w:szCs w:val="21"/>
              </w:rPr>
            </w:pPr>
          </w:p>
        </w:tc>
      </w:tr>
      <w:tr w14:paraId="05A815D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63BC5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C1099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清洗喷油嘴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50CB3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1C517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75808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2078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C67B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6927136">
            <w:pPr>
              <w:jc w:val="center"/>
              <w:rPr>
                <w:rFonts w:hint="eastAsia" w:ascii="宋体" w:hAnsi="宋体" w:cs="宋体"/>
                <w:color w:val="000000"/>
                <w:szCs w:val="21"/>
              </w:rPr>
            </w:pPr>
          </w:p>
        </w:tc>
      </w:tr>
      <w:tr w14:paraId="3D1365A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85DD9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C5766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49853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5DE94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1F577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4A8F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A65B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B069B65">
            <w:pPr>
              <w:jc w:val="center"/>
              <w:rPr>
                <w:rFonts w:hint="eastAsia" w:ascii="宋体" w:hAnsi="宋体" w:cs="宋体"/>
                <w:color w:val="000000"/>
                <w:szCs w:val="21"/>
              </w:rPr>
            </w:pPr>
          </w:p>
        </w:tc>
      </w:tr>
      <w:tr w14:paraId="31832CC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1720D1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50948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0830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C6B5E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38F8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4E5E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B341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66742C6">
            <w:pPr>
              <w:jc w:val="center"/>
              <w:rPr>
                <w:rFonts w:hint="eastAsia" w:ascii="宋体" w:hAnsi="宋体" w:cs="宋体"/>
                <w:color w:val="000000"/>
                <w:szCs w:val="21"/>
              </w:rPr>
            </w:pPr>
          </w:p>
        </w:tc>
      </w:tr>
      <w:tr w14:paraId="708A885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01FF7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583EE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清洗三元催化器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5092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4164B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5989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5411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560F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8C539A">
            <w:pPr>
              <w:jc w:val="center"/>
              <w:rPr>
                <w:rFonts w:hint="eastAsia" w:ascii="宋体" w:hAnsi="宋体" w:cs="宋体"/>
                <w:color w:val="000000"/>
                <w:szCs w:val="21"/>
              </w:rPr>
            </w:pPr>
          </w:p>
        </w:tc>
      </w:tr>
      <w:tr w14:paraId="439B7AD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97C5C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D212B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3C351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7B514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81047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1F71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3B8F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DEF539F">
            <w:pPr>
              <w:jc w:val="center"/>
              <w:rPr>
                <w:rFonts w:hint="eastAsia" w:ascii="宋体" w:hAnsi="宋体" w:cs="宋体"/>
                <w:color w:val="000000"/>
                <w:szCs w:val="21"/>
              </w:rPr>
            </w:pPr>
          </w:p>
        </w:tc>
      </w:tr>
      <w:tr w14:paraId="74C2A38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70402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731AF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0D34A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C3BD5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D4428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8661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6107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673336">
            <w:pPr>
              <w:jc w:val="center"/>
              <w:rPr>
                <w:rFonts w:hint="eastAsia" w:ascii="宋体" w:hAnsi="宋体" w:cs="宋体"/>
                <w:color w:val="000000"/>
                <w:szCs w:val="21"/>
              </w:rPr>
            </w:pPr>
          </w:p>
        </w:tc>
      </w:tr>
      <w:tr w14:paraId="5E53845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B79A5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CBC34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清洗燃烧室</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53B96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C36E5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BCD96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C038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3F6A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57F766B">
            <w:pPr>
              <w:jc w:val="center"/>
              <w:rPr>
                <w:rFonts w:hint="eastAsia" w:ascii="宋体" w:hAnsi="宋体" w:cs="宋体"/>
                <w:color w:val="000000"/>
                <w:szCs w:val="21"/>
              </w:rPr>
            </w:pPr>
          </w:p>
        </w:tc>
      </w:tr>
      <w:tr w14:paraId="5B72F80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BF263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41068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8EB3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FF404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2D213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B5BF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8355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4606CDD">
            <w:pPr>
              <w:jc w:val="center"/>
              <w:rPr>
                <w:rFonts w:hint="eastAsia" w:ascii="宋体" w:hAnsi="宋体" w:cs="宋体"/>
                <w:color w:val="000000"/>
                <w:szCs w:val="21"/>
              </w:rPr>
            </w:pPr>
          </w:p>
        </w:tc>
      </w:tr>
      <w:tr w14:paraId="2CA5800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C527D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04B1C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4EE2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110C6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D4E2E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47AF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E528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4DFFB5">
            <w:pPr>
              <w:jc w:val="center"/>
              <w:rPr>
                <w:rFonts w:hint="eastAsia" w:ascii="宋体" w:hAnsi="宋体" w:cs="宋体"/>
                <w:color w:val="000000"/>
                <w:szCs w:val="21"/>
              </w:rPr>
            </w:pPr>
          </w:p>
        </w:tc>
      </w:tr>
      <w:tr w14:paraId="2699128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E0504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472D4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清洗进气道</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24F5C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35900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34F14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0F3BA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6004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63E023">
            <w:pPr>
              <w:jc w:val="center"/>
              <w:rPr>
                <w:rFonts w:hint="eastAsia" w:ascii="宋体" w:hAnsi="宋体" w:cs="宋体"/>
                <w:color w:val="000000"/>
                <w:szCs w:val="21"/>
              </w:rPr>
            </w:pPr>
          </w:p>
        </w:tc>
      </w:tr>
      <w:tr w14:paraId="6C20046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89A18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B91A5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50100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6530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AB7A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D6EE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F62C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35036E7">
            <w:pPr>
              <w:jc w:val="center"/>
              <w:rPr>
                <w:rFonts w:hint="eastAsia" w:ascii="宋体" w:hAnsi="宋体" w:cs="宋体"/>
                <w:color w:val="000000"/>
                <w:szCs w:val="21"/>
              </w:rPr>
            </w:pPr>
          </w:p>
        </w:tc>
      </w:tr>
      <w:tr w14:paraId="650A563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893A2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F5B5E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0C49C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997F9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FCBF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9636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0A31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E9506E">
            <w:pPr>
              <w:jc w:val="center"/>
              <w:rPr>
                <w:rFonts w:hint="eastAsia" w:ascii="宋体" w:hAnsi="宋体" w:cs="宋体"/>
                <w:color w:val="000000"/>
                <w:szCs w:val="21"/>
              </w:rPr>
            </w:pPr>
          </w:p>
        </w:tc>
      </w:tr>
      <w:tr w14:paraId="2E44AFB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28D46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FFDB4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干冰清洗发动机积碳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BA0C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A2C3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0D10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7905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E862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8101E8">
            <w:pPr>
              <w:jc w:val="center"/>
              <w:rPr>
                <w:rFonts w:hint="eastAsia" w:ascii="宋体" w:hAnsi="宋体" w:cs="宋体"/>
                <w:color w:val="000000"/>
                <w:szCs w:val="21"/>
              </w:rPr>
            </w:pPr>
          </w:p>
        </w:tc>
      </w:tr>
      <w:tr w14:paraId="2EEA0DB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2DF44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D004E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EA28F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F4265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AD0CD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417C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4895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32FBD34">
            <w:pPr>
              <w:jc w:val="center"/>
              <w:rPr>
                <w:rFonts w:hint="eastAsia" w:ascii="宋体" w:hAnsi="宋体" w:cs="宋体"/>
                <w:color w:val="000000"/>
                <w:szCs w:val="21"/>
              </w:rPr>
            </w:pPr>
          </w:p>
        </w:tc>
      </w:tr>
      <w:tr w14:paraId="766C4EA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8F85A9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F5AB2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F182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E7C5D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F82E3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A945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BCBE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08680DE">
            <w:pPr>
              <w:jc w:val="center"/>
              <w:rPr>
                <w:rFonts w:hint="eastAsia" w:ascii="宋体" w:hAnsi="宋体" w:cs="宋体"/>
                <w:color w:val="000000"/>
                <w:szCs w:val="21"/>
              </w:rPr>
            </w:pPr>
          </w:p>
        </w:tc>
      </w:tr>
      <w:tr w14:paraId="38F42C7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4414E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20727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免拆治理烧机油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E0BED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8AF0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A02CA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2229B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EE08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F15866">
            <w:pPr>
              <w:jc w:val="center"/>
              <w:rPr>
                <w:rFonts w:hint="eastAsia" w:ascii="宋体" w:hAnsi="宋体" w:cs="宋体"/>
                <w:color w:val="000000"/>
                <w:szCs w:val="21"/>
              </w:rPr>
            </w:pPr>
          </w:p>
        </w:tc>
      </w:tr>
      <w:tr w14:paraId="455867A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2A628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980BB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DF13C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351A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2341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7D30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FC5D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55FD2B">
            <w:pPr>
              <w:jc w:val="center"/>
              <w:rPr>
                <w:rFonts w:hint="eastAsia" w:ascii="宋体" w:hAnsi="宋体" w:cs="宋体"/>
                <w:color w:val="000000"/>
                <w:szCs w:val="21"/>
              </w:rPr>
            </w:pPr>
          </w:p>
        </w:tc>
      </w:tr>
      <w:tr w14:paraId="6809582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03EA9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4D73B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798E6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80C1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41FC0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658C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AB4B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F04F4F2">
            <w:pPr>
              <w:jc w:val="center"/>
              <w:rPr>
                <w:rFonts w:hint="eastAsia" w:ascii="宋体" w:hAnsi="宋体" w:cs="宋体"/>
                <w:color w:val="000000"/>
                <w:szCs w:val="21"/>
              </w:rPr>
            </w:pPr>
          </w:p>
        </w:tc>
      </w:tr>
      <w:tr w14:paraId="595ECDD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923C32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C7759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前氧传感器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82E73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96C7C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EB93A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0BEA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03F6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A9CEB37">
            <w:pPr>
              <w:jc w:val="center"/>
              <w:rPr>
                <w:rFonts w:hint="eastAsia" w:ascii="宋体" w:hAnsi="宋体" w:cs="宋体"/>
                <w:color w:val="000000"/>
                <w:szCs w:val="21"/>
              </w:rPr>
            </w:pPr>
          </w:p>
        </w:tc>
      </w:tr>
      <w:tr w14:paraId="0CFD527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6885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3BAD3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89F6A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1E5D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95CD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2B7A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84F2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01CC94">
            <w:pPr>
              <w:jc w:val="center"/>
              <w:rPr>
                <w:rFonts w:hint="eastAsia" w:ascii="宋体" w:hAnsi="宋体" w:cs="宋体"/>
                <w:color w:val="000000"/>
                <w:szCs w:val="21"/>
              </w:rPr>
            </w:pPr>
          </w:p>
        </w:tc>
      </w:tr>
      <w:tr w14:paraId="57F5A35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3F5F0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D8BE8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29079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3A062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77CB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58CE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B4D7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4C13EA">
            <w:pPr>
              <w:jc w:val="center"/>
              <w:rPr>
                <w:rFonts w:hint="eastAsia" w:ascii="宋体" w:hAnsi="宋体" w:cs="宋体"/>
                <w:color w:val="000000"/>
                <w:szCs w:val="21"/>
              </w:rPr>
            </w:pPr>
          </w:p>
        </w:tc>
      </w:tr>
      <w:tr w14:paraId="768F467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FF956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67A1F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后氧传感器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FA8BB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34ADF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AFAE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092E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8015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1429CA7">
            <w:pPr>
              <w:jc w:val="center"/>
              <w:rPr>
                <w:rFonts w:hint="eastAsia" w:ascii="宋体" w:hAnsi="宋体" w:cs="宋体"/>
                <w:color w:val="000000"/>
                <w:szCs w:val="21"/>
              </w:rPr>
            </w:pPr>
          </w:p>
        </w:tc>
      </w:tr>
      <w:tr w14:paraId="2BB4CF5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E6EEB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DA815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BA9F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9E85E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53EDF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EC96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5B14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AF8E5D">
            <w:pPr>
              <w:jc w:val="center"/>
              <w:rPr>
                <w:rFonts w:hint="eastAsia" w:ascii="宋体" w:hAnsi="宋体" w:cs="宋体"/>
                <w:color w:val="000000"/>
                <w:szCs w:val="21"/>
              </w:rPr>
            </w:pPr>
          </w:p>
        </w:tc>
      </w:tr>
      <w:tr w14:paraId="022FB51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E179E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69093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2ECD3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D9078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6B60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23D9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A466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9BD1409">
            <w:pPr>
              <w:jc w:val="center"/>
              <w:rPr>
                <w:rFonts w:hint="eastAsia" w:ascii="宋体" w:hAnsi="宋体" w:cs="宋体"/>
                <w:color w:val="000000"/>
                <w:szCs w:val="21"/>
              </w:rPr>
            </w:pPr>
          </w:p>
        </w:tc>
      </w:tr>
      <w:tr w14:paraId="174CCD2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3C56D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857A1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空滤壳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18C1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E5F13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1A1F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F005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9739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E30209C">
            <w:pPr>
              <w:jc w:val="center"/>
              <w:rPr>
                <w:rFonts w:hint="eastAsia" w:ascii="宋体" w:hAnsi="宋体" w:cs="宋体"/>
                <w:color w:val="000000"/>
                <w:szCs w:val="21"/>
              </w:rPr>
            </w:pPr>
          </w:p>
        </w:tc>
      </w:tr>
      <w:tr w14:paraId="7AA018A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12BF4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6127E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27B7D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B89B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916D2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75A6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0348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E68FDBC">
            <w:pPr>
              <w:jc w:val="center"/>
              <w:rPr>
                <w:rFonts w:hint="eastAsia" w:ascii="宋体" w:hAnsi="宋体" w:cs="宋体"/>
                <w:color w:val="000000"/>
                <w:szCs w:val="21"/>
              </w:rPr>
            </w:pPr>
          </w:p>
        </w:tc>
      </w:tr>
      <w:tr w14:paraId="213EA80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2730D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91E53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252B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BCAFA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99B5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847B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DB69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03AB419">
            <w:pPr>
              <w:jc w:val="center"/>
              <w:rPr>
                <w:rFonts w:hint="eastAsia" w:ascii="宋体" w:hAnsi="宋体" w:cs="宋体"/>
                <w:color w:val="000000"/>
                <w:szCs w:val="21"/>
              </w:rPr>
            </w:pPr>
          </w:p>
        </w:tc>
      </w:tr>
      <w:tr w14:paraId="0BEE4B66">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117F1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刹车系统</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FFCE7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前刹车片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2DCA0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4DD4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9D939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3482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901B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2352CB8">
            <w:pPr>
              <w:jc w:val="center"/>
              <w:rPr>
                <w:rFonts w:hint="eastAsia" w:ascii="宋体" w:hAnsi="宋体" w:cs="宋体"/>
                <w:color w:val="000000"/>
                <w:szCs w:val="21"/>
              </w:rPr>
            </w:pPr>
          </w:p>
        </w:tc>
      </w:tr>
      <w:tr w14:paraId="6AB1A08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443E0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2D04B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D4FA0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DD65F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0D51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C6C9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F01F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121BE9">
            <w:pPr>
              <w:jc w:val="center"/>
              <w:rPr>
                <w:rFonts w:hint="eastAsia" w:ascii="宋体" w:hAnsi="宋体" w:cs="宋体"/>
                <w:color w:val="000000"/>
                <w:szCs w:val="21"/>
              </w:rPr>
            </w:pPr>
          </w:p>
        </w:tc>
      </w:tr>
      <w:tr w14:paraId="2B7D6A8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CEC48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2ED2B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F01DE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A1D2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E1BA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B568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C365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9F07322">
            <w:pPr>
              <w:jc w:val="center"/>
              <w:rPr>
                <w:rFonts w:hint="eastAsia" w:ascii="宋体" w:hAnsi="宋体" w:cs="宋体"/>
                <w:color w:val="000000"/>
                <w:szCs w:val="21"/>
              </w:rPr>
            </w:pPr>
          </w:p>
        </w:tc>
      </w:tr>
      <w:tr w14:paraId="50C53D9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ECD9F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54C5A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后刹车片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294D4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48339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AEC1C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5D05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559F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43077F9">
            <w:pPr>
              <w:jc w:val="center"/>
              <w:rPr>
                <w:rFonts w:hint="eastAsia" w:ascii="宋体" w:hAnsi="宋体" w:cs="宋体"/>
                <w:color w:val="000000"/>
                <w:szCs w:val="21"/>
              </w:rPr>
            </w:pPr>
          </w:p>
        </w:tc>
      </w:tr>
      <w:tr w14:paraId="6E37828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07991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C77BD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5CF26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D3FEB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12978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1347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D49E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10CDE8F">
            <w:pPr>
              <w:jc w:val="center"/>
              <w:rPr>
                <w:rFonts w:hint="eastAsia" w:ascii="宋体" w:hAnsi="宋体" w:cs="宋体"/>
                <w:color w:val="000000"/>
                <w:szCs w:val="21"/>
              </w:rPr>
            </w:pPr>
          </w:p>
        </w:tc>
      </w:tr>
      <w:tr w14:paraId="030D74D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D0340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56333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47C5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31042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51E08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60EB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7556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49BB6D5">
            <w:pPr>
              <w:jc w:val="center"/>
              <w:rPr>
                <w:rFonts w:hint="eastAsia" w:ascii="宋体" w:hAnsi="宋体" w:cs="宋体"/>
                <w:color w:val="000000"/>
                <w:szCs w:val="21"/>
              </w:rPr>
            </w:pPr>
          </w:p>
        </w:tc>
      </w:tr>
      <w:tr w14:paraId="4590B0C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1B83B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161AA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前刹车盘</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08B30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E35A3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D042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8BB3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4119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5693AE">
            <w:pPr>
              <w:jc w:val="center"/>
              <w:rPr>
                <w:rFonts w:hint="eastAsia" w:ascii="宋体" w:hAnsi="宋体" w:cs="宋体"/>
                <w:color w:val="000000"/>
                <w:szCs w:val="21"/>
              </w:rPr>
            </w:pPr>
          </w:p>
        </w:tc>
      </w:tr>
      <w:tr w14:paraId="6520DF9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E5B32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210EA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4637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5BA3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3A67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F1FB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3DBE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5E8EC8C">
            <w:pPr>
              <w:jc w:val="center"/>
              <w:rPr>
                <w:rFonts w:hint="eastAsia" w:ascii="宋体" w:hAnsi="宋体" w:cs="宋体"/>
                <w:color w:val="000000"/>
                <w:szCs w:val="21"/>
              </w:rPr>
            </w:pPr>
          </w:p>
        </w:tc>
      </w:tr>
      <w:tr w14:paraId="3202ABF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94E00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8B1D81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268A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8FCB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B0F9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8D13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7E35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4745503">
            <w:pPr>
              <w:jc w:val="center"/>
              <w:rPr>
                <w:rFonts w:hint="eastAsia" w:ascii="宋体" w:hAnsi="宋体" w:cs="宋体"/>
                <w:color w:val="000000"/>
                <w:szCs w:val="21"/>
              </w:rPr>
            </w:pPr>
          </w:p>
        </w:tc>
      </w:tr>
      <w:tr w14:paraId="4840553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227EB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BBE8B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后刹车盘（鼓）</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4C59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97509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2888D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BABA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F5EF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581DE0">
            <w:pPr>
              <w:jc w:val="center"/>
              <w:rPr>
                <w:rFonts w:hint="eastAsia" w:ascii="宋体" w:hAnsi="宋体" w:cs="宋体"/>
                <w:color w:val="000000"/>
                <w:szCs w:val="21"/>
              </w:rPr>
            </w:pPr>
          </w:p>
        </w:tc>
      </w:tr>
      <w:tr w14:paraId="376CDD7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1B5F0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D37B7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8BF8E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E91A5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A8DB1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393F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C4815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C8CD56">
            <w:pPr>
              <w:jc w:val="center"/>
              <w:rPr>
                <w:rFonts w:hint="eastAsia" w:ascii="宋体" w:hAnsi="宋体" w:cs="宋体"/>
                <w:color w:val="000000"/>
                <w:szCs w:val="21"/>
              </w:rPr>
            </w:pPr>
          </w:p>
        </w:tc>
      </w:tr>
      <w:tr w14:paraId="1B0D7B6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D2E13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69FC9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59E9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0F39A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D854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1346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B5E2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3A1ABE9">
            <w:pPr>
              <w:jc w:val="center"/>
              <w:rPr>
                <w:rFonts w:hint="eastAsia" w:ascii="宋体" w:hAnsi="宋体" w:cs="宋体"/>
                <w:color w:val="000000"/>
                <w:szCs w:val="21"/>
              </w:rPr>
            </w:pPr>
          </w:p>
        </w:tc>
      </w:tr>
      <w:tr w14:paraId="0663F2F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541BC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9E3C3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光刹车盘</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2B28D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E7C0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19E3B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7570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EF2E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9F7F60">
            <w:pPr>
              <w:jc w:val="center"/>
              <w:rPr>
                <w:rFonts w:hint="eastAsia" w:ascii="宋体" w:hAnsi="宋体" w:cs="宋体"/>
                <w:color w:val="000000"/>
                <w:szCs w:val="21"/>
              </w:rPr>
            </w:pPr>
          </w:p>
        </w:tc>
      </w:tr>
      <w:tr w14:paraId="260C7CA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A14EC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169BA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E4E0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5539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706AA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4B38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554F4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C1A5FF6">
            <w:pPr>
              <w:jc w:val="center"/>
              <w:rPr>
                <w:rFonts w:hint="eastAsia" w:ascii="宋体" w:hAnsi="宋体" w:cs="宋体"/>
                <w:color w:val="000000"/>
                <w:szCs w:val="21"/>
              </w:rPr>
            </w:pPr>
          </w:p>
        </w:tc>
      </w:tr>
      <w:tr w14:paraId="1C28910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CE988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D1F42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刹车分泵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1B72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1130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85F6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E899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7479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E0869E6">
            <w:pPr>
              <w:jc w:val="center"/>
              <w:rPr>
                <w:rFonts w:hint="eastAsia" w:ascii="宋体" w:hAnsi="宋体" w:cs="宋体"/>
                <w:color w:val="000000"/>
                <w:szCs w:val="21"/>
              </w:rPr>
            </w:pPr>
          </w:p>
        </w:tc>
      </w:tr>
      <w:tr w14:paraId="59BA45D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D00C9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24561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8BFD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D417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5CD5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93231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8DB6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DE5259">
            <w:pPr>
              <w:jc w:val="center"/>
              <w:rPr>
                <w:rFonts w:hint="eastAsia" w:ascii="宋体" w:hAnsi="宋体" w:cs="宋体"/>
                <w:color w:val="000000"/>
                <w:szCs w:val="21"/>
              </w:rPr>
            </w:pPr>
          </w:p>
        </w:tc>
      </w:tr>
      <w:tr w14:paraId="455926E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4F837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96247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053BA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04306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A8971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A1EBC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292C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FECD20">
            <w:pPr>
              <w:jc w:val="center"/>
              <w:rPr>
                <w:rFonts w:hint="eastAsia" w:ascii="宋体" w:hAnsi="宋体" w:cs="宋体"/>
                <w:color w:val="000000"/>
                <w:szCs w:val="21"/>
              </w:rPr>
            </w:pPr>
          </w:p>
        </w:tc>
      </w:tr>
      <w:tr w14:paraId="759E9DC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FF32C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1A367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刹车总泵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24B4A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6A0E0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9B60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84A5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6770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36C5F77">
            <w:pPr>
              <w:jc w:val="center"/>
              <w:rPr>
                <w:rFonts w:hint="eastAsia" w:ascii="宋体" w:hAnsi="宋体" w:cs="宋体"/>
                <w:color w:val="000000"/>
                <w:szCs w:val="21"/>
              </w:rPr>
            </w:pPr>
          </w:p>
        </w:tc>
      </w:tr>
      <w:tr w14:paraId="49C72B1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2AD6B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A0DA5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E9083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B869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8A861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0362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E82F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C64621">
            <w:pPr>
              <w:jc w:val="center"/>
              <w:rPr>
                <w:rFonts w:hint="eastAsia" w:ascii="宋体" w:hAnsi="宋体" w:cs="宋体"/>
                <w:color w:val="000000"/>
                <w:szCs w:val="21"/>
              </w:rPr>
            </w:pPr>
          </w:p>
        </w:tc>
      </w:tr>
      <w:tr w14:paraId="4B87659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C5AA2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0F653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0C405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B0631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CF370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71E3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89A9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AE60CFC">
            <w:pPr>
              <w:jc w:val="center"/>
              <w:rPr>
                <w:rFonts w:hint="eastAsia" w:ascii="宋体" w:hAnsi="宋体" w:cs="宋体"/>
                <w:color w:val="000000"/>
                <w:szCs w:val="21"/>
              </w:rPr>
            </w:pPr>
          </w:p>
        </w:tc>
      </w:tr>
      <w:tr w14:paraId="225E5D9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9EE0B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E523D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刹车助力罐</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5F01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D4AC5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1DECC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1844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F8EA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B2E21D0">
            <w:pPr>
              <w:jc w:val="center"/>
              <w:rPr>
                <w:rFonts w:hint="eastAsia" w:ascii="宋体" w:hAnsi="宋体" w:cs="宋体"/>
                <w:color w:val="000000"/>
                <w:szCs w:val="21"/>
              </w:rPr>
            </w:pPr>
          </w:p>
        </w:tc>
      </w:tr>
      <w:tr w14:paraId="7B4272A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292C9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DB780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1F0DE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AD82A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31978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8982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0012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540DAA">
            <w:pPr>
              <w:jc w:val="center"/>
              <w:rPr>
                <w:rFonts w:hint="eastAsia" w:ascii="宋体" w:hAnsi="宋体" w:cs="宋体"/>
                <w:color w:val="000000"/>
                <w:szCs w:val="21"/>
              </w:rPr>
            </w:pPr>
          </w:p>
        </w:tc>
      </w:tr>
      <w:tr w14:paraId="40B5AF9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ED4CA5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C04DE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E7C0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26C7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83566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CBA3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7A26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C592BF8">
            <w:pPr>
              <w:jc w:val="center"/>
              <w:rPr>
                <w:rFonts w:hint="eastAsia" w:ascii="宋体" w:hAnsi="宋体" w:cs="宋体"/>
                <w:color w:val="000000"/>
                <w:szCs w:val="21"/>
              </w:rPr>
            </w:pPr>
          </w:p>
        </w:tc>
      </w:tr>
      <w:tr w14:paraId="0C80EA6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FEACE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978F3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刹车软管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EB031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7845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BC2B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2FD1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3C60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C404C88">
            <w:pPr>
              <w:jc w:val="center"/>
              <w:rPr>
                <w:rFonts w:hint="eastAsia" w:ascii="宋体" w:hAnsi="宋体" w:cs="宋体"/>
                <w:color w:val="000000"/>
                <w:szCs w:val="21"/>
              </w:rPr>
            </w:pPr>
          </w:p>
        </w:tc>
      </w:tr>
      <w:tr w14:paraId="4FF70F8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4984C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00F9A4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EFC0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22DF5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33E31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E8A4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8DE7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73907AE">
            <w:pPr>
              <w:jc w:val="center"/>
              <w:rPr>
                <w:rFonts w:hint="eastAsia" w:ascii="宋体" w:hAnsi="宋体" w:cs="宋体"/>
                <w:color w:val="000000"/>
                <w:szCs w:val="21"/>
              </w:rPr>
            </w:pPr>
          </w:p>
        </w:tc>
      </w:tr>
      <w:tr w14:paraId="79E90A7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54917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8CFF8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F2B4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B309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5EACC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1FB9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9502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5198EA6">
            <w:pPr>
              <w:jc w:val="center"/>
              <w:rPr>
                <w:rFonts w:hint="eastAsia" w:ascii="宋体" w:hAnsi="宋体" w:cs="宋体"/>
                <w:color w:val="000000"/>
                <w:szCs w:val="21"/>
              </w:rPr>
            </w:pPr>
          </w:p>
        </w:tc>
      </w:tr>
      <w:tr w14:paraId="5D6BA4A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44660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C1638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刹车开关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EC2DD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44DC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A9001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95796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ADE0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3ACCFE8">
            <w:pPr>
              <w:jc w:val="center"/>
              <w:rPr>
                <w:rFonts w:hint="eastAsia" w:ascii="宋体" w:hAnsi="宋体" w:cs="宋体"/>
                <w:color w:val="000000"/>
                <w:szCs w:val="21"/>
              </w:rPr>
            </w:pPr>
          </w:p>
        </w:tc>
      </w:tr>
      <w:tr w14:paraId="3302175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BCDD1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C0874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46955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716D4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099F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AE37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45E3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162A4CA">
            <w:pPr>
              <w:jc w:val="center"/>
              <w:rPr>
                <w:rFonts w:hint="eastAsia" w:ascii="宋体" w:hAnsi="宋体" w:cs="宋体"/>
                <w:color w:val="000000"/>
                <w:szCs w:val="21"/>
              </w:rPr>
            </w:pPr>
          </w:p>
        </w:tc>
      </w:tr>
      <w:tr w14:paraId="0D32F6D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48FEB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AD62B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AA4DF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B393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09E29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63F2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550F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258999">
            <w:pPr>
              <w:jc w:val="center"/>
              <w:rPr>
                <w:rFonts w:hint="eastAsia" w:ascii="宋体" w:hAnsi="宋体" w:cs="宋体"/>
                <w:color w:val="000000"/>
                <w:szCs w:val="21"/>
              </w:rPr>
            </w:pPr>
          </w:p>
        </w:tc>
      </w:tr>
      <w:tr w14:paraId="46F23AE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8A94B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56F54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手刹拉线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31BDD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8E063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C46E5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89F34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E363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6BB3BC1">
            <w:pPr>
              <w:jc w:val="center"/>
              <w:rPr>
                <w:rFonts w:hint="eastAsia" w:ascii="宋体" w:hAnsi="宋体" w:cs="宋体"/>
                <w:color w:val="000000"/>
                <w:szCs w:val="21"/>
              </w:rPr>
            </w:pPr>
          </w:p>
        </w:tc>
      </w:tr>
      <w:tr w14:paraId="4CD6CA5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BCAF9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C0C7D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2D66D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8786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086FB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40A1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A6AA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67D4669">
            <w:pPr>
              <w:jc w:val="center"/>
              <w:rPr>
                <w:rFonts w:hint="eastAsia" w:ascii="宋体" w:hAnsi="宋体" w:cs="宋体"/>
                <w:color w:val="000000"/>
                <w:szCs w:val="21"/>
              </w:rPr>
            </w:pPr>
          </w:p>
        </w:tc>
      </w:tr>
      <w:tr w14:paraId="09AC9BA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71AC2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8DE3D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刹车油门踏板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5B40F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16B9A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88CF7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E902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759F1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02218A">
            <w:pPr>
              <w:jc w:val="center"/>
              <w:rPr>
                <w:rFonts w:hint="eastAsia" w:ascii="宋体" w:hAnsi="宋体" w:cs="宋体"/>
                <w:color w:val="000000"/>
                <w:szCs w:val="21"/>
              </w:rPr>
            </w:pPr>
          </w:p>
        </w:tc>
      </w:tr>
      <w:tr w14:paraId="1C9D284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F1535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01258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01FB1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712B3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355BA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F118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6827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E73E888">
            <w:pPr>
              <w:jc w:val="center"/>
              <w:rPr>
                <w:rFonts w:hint="eastAsia" w:ascii="宋体" w:hAnsi="宋体" w:cs="宋体"/>
                <w:color w:val="000000"/>
                <w:szCs w:val="21"/>
              </w:rPr>
            </w:pPr>
          </w:p>
        </w:tc>
      </w:tr>
      <w:tr w14:paraId="7DB2827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4A8526">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CCAE9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刹车油门踏板胶皮</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EC02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E6C46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4A829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DCE1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A9B4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86F5AD">
            <w:pPr>
              <w:jc w:val="center"/>
              <w:rPr>
                <w:rFonts w:hint="eastAsia" w:ascii="宋体" w:hAnsi="宋体" w:cs="宋体"/>
                <w:color w:val="000000"/>
                <w:szCs w:val="21"/>
              </w:rPr>
            </w:pPr>
          </w:p>
        </w:tc>
      </w:tr>
      <w:tr w14:paraId="34F9D2E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4FDF42">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868E5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刹车油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544AA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3633F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BDC03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9950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C0032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7BE83A5">
            <w:pPr>
              <w:jc w:val="center"/>
              <w:rPr>
                <w:rFonts w:hint="eastAsia" w:ascii="宋体" w:hAnsi="宋体" w:cs="宋体"/>
                <w:color w:val="000000"/>
                <w:szCs w:val="21"/>
              </w:rPr>
            </w:pPr>
          </w:p>
        </w:tc>
      </w:tr>
      <w:tr w14:paraId="298C3A7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73A92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DDA9C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C78F3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6B03C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A3424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6612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F10D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F8E376F">
            <w:pPr>
              <w:jc w:val="center"/>
              <w:rPr>
                <w:rFonts w:hint="eastAsia" w:ascii="宋体" w:hAnsi="宋体" w:cs="宋体"/>
                <w:color w:val="000000"/>
                <w:szCs w:val="21"/>
              </w:rPr>
            </w:pPr>
          </w:p>
        </w:tc>
      </w:tr>
      <w:tr w14:paraId="14E3367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4B074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5F03B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7AB34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2656A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C231D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534A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FCBC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E65198">
            <w:pPr>
              <w:jc w:val="center"/>
              <w:rPr>
                <w:rFonts w:hint="eastAsia" w:ascii="宋体" w:hAnsi="宋体" w:cs="宋体"/>
                <w:color w:val="000000"/>
                <w:szCs w:val="21"/>
              </w:rPr>
            </w:pPr>
          </w:p>
        </w:tc>
      </w:tr>
      <w:tr w14:paraId="78B0A58B">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59A19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变速箱类</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B3BA4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变速箱油底垫</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7591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F626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672B9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B8AA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1EE7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17A5BEB">
            <w:pPr>
              <w:jc w:val="center"/>
              <w:rPr>
                <w:rFonts w:hint="eastAsia" w:ascii="宋体" w:hAnsi="宋体" w:cs="宋体"/>
                <w:color w:val="000000"/>
                <w:szCs w:val="21"/>
              </w:rPr>
            </w:pPr>
          </w:p>
        </w:tc>
      </w:tr>
      <w:tr w14:paraId="32CB17F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804E2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CB2E4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21AB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72974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1412A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1D00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C666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D06706">
            <w:pPr>
              <w:jc w:val="center"/>
              <w:rPr>
                <w:rFonts w:hint="eastAsia" w:ascii="宋体" w:hAnsi="宋体" w:cs="宋体"/>
                <w:color w:val="000000"/>
                <w:szCs w:val="21"/>
              </w:rPr>
            </w:pPr>
          </w:p>
        </w:tc>
      </w:tr>
      <w:tr w14:paraId="004C1EF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09E08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4E0C9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DBB46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D597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3D2ED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50082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6357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EBCB18">
            <w:pPr>
              <w:jc w:val="center"/>
              <w:rPr>
                <w:rFonts w:hint="eastAsia" w:ascii="宋体" w:hAnsi="宋体" w:cs="宋体"/>
                <w:color w:val="000000"/>
                <w:szCs w:val="21"/>
              </w:rPr>
            </w:pPr>
          </w:p>
        </w:tc>
      </w:tr>
      <w:tr w14:paraId="16A9373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D388F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4425C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变滤</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5E59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E8EB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5952A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1D3E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455F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B5A0B0F">
            <w:pPr>
              <w:jc w:val="center"/>
              <w:rPr>
                <w:rFonts w:hint="eastAsia" w:ascii="宋体" w:hAnsi="宋体" w:cs="宋体"/>
                <w:color w:val="000000"/>
                <w:szCs w:val="21"/>
              </w:rPr>
            </w:pPr>
          </w:p>
        </w:tc>
      </w:tr>
      <w:tr w14:paraId="35C1943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44D40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2F5CF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11157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B18CB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EA8CA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82875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863C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DA0E6E5">
            <w:pPr>
              <w:jc w:val="center"/>
              <w:rPr>
                <w:rFonts w:hint="eastAsia" w:ascii="宋体" w:hAnsi="宋体" w:cs="宋体"/>
                <w:color w:val="000000"/>
                <w:szCs w:val="21"/>
              </w:rPr>
            </w:pPr>
          </w:p>
        </w:tc>
      </w:tr>
      <w:tr w14:paraId="20D9CE8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75498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0DDB7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7923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E884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9DBF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F8BD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2DEE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F7464D1">
            <w:pPr>
              <w:jc w:val="center"/>
              <w:rPr>
                <w:rFonts w:hint="eastAsia" w:ascii="宋体" w:hAnsi="宋体" w:cs="宋体"/>
                <w:color w:val="000000"/>
                <w:szCs w:val="21"/>
              </w:rPr>
            </w:pPr>
          </w:p>
        </w:tc>
      </w:tr>
      <w:tr w14:paraId="182219C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DD5FE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49426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自动变速箱油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4928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EF647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68E3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3CCBD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CA05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4EE3C7">
            <w:pPr>
              <w:jc w:val="center"/>
              <w:rPr>
                <w:rFonts w:hint="eastAsia" w:ascii="宋体" w:hAnsi="宋体" w:cs="宋体"/>
                <w:color w:val="000000"/>
                <w:szCs w:val="21"/>
              </w:rPr>
            </w:pPr>
          </w:p>
        </w:tc>
      </w:tr>
      <w:tr w14:paraId="0E586FC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6CFBA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68466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B254C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838B4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BA369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70ED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8756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5F63255">
            <w:pPr>
              <w:jc w:val="center"/>
              <w:rPr>
                <w:rFonts w:hint="eastAsia" w:ascii="宋体" w:hAnsi="宋体" w:cs="宋体"/>
                <w:color w:val="000000"/>
                <w:szCs w:val="21"/>
              </w:rPr>
            </w:pPr>
          </w:p>
        </w:tc>
      </w:tr>
      <w:tr w14:paraId="6B6314E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6645D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1903A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470F2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7D129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1120D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AE8C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4EBC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768F2E0">
            <w:pPr>
              <w:jc w:val="center"/>
              <w:rPr>
                <w:rFonts w:hint="eastAsia" w:ascii="宋体" w:hAnsi="宋体" w:cs="宋体"/>
                <w:color w:val="000000"/>
                <w:szCs w:val="21"/>
              </w:rPr>
            </w:pPr>
          </w:p>
        </w:tc>
      </w:tr>
      <w:tr w14:paraId="6D450F7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0E2EF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35FD6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手动变速箱油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A898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07B4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AA23D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6D43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D44C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3B4D0AB">
            <w:pPr>
              <w:jc w:val="center"/>
              <w:rPr>
                <w:rFonts w:hint="eastAsia" w:ascii="宋体" w:hAnsi="宋体" w:cs="宋体"/>
                <w:color w:val="000000"/>
                <w:szCs w:val="21"/>
              </w:rPr>
            </w:pPr>
          </w:p>
        </w:tc>
      </w:tr>
      <w:tr w14:paraId="1E1CE7F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43897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7600FE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18E6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8BC3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90E2D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EDF8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0A83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FE442FF">
            <w:pPr>
              <w:jc w:val="center"/>
              <w:rPr>
                <w:rFonts w:hint="eastAsia" w:ascii="宋体" w:hAnsi="宋体" w:cs="宋体"/>
                <w:color w:val="000000"/>
                <w:szCs w:val="21"/>
              </w:rPr>
            </w:pPr>
          </w:p>
        </w:tc>
      </w:tr>
      <w:tr w14:paraId="6733634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84657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94D42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D09A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AD10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F094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4EBA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0DB3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E61E02">
            <w:pPr>
              <w:jc w:val="center"/>
              <w:rPr>
                <w:rFonts w:hint="eastAsia" w:ascii="宋体" w:hAnsi="宋体" w:cs="宋体"/>
                <w:color w:val="000000"/>
                <w:szCs w:val="21"/>
              </w:rPr>
            </w:pPr>
          </w:p>
        </w:tc>
      </w:tr>
      <w:tr w14:paraId="01FC2AA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1EBA8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FC618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差速器油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B0660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CCAC5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9B43A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C07D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F409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A1CB7F">
            <w:pPr>
              <w:jc w:val="center"/>
              <w:rPr>
                <w:rFonts w:hint="eastAsia" w:ascii="宋体" w:hAnsi="宋体" w:cs="宋体"/>
                <w:color w:val="000000"/>
                <w:szCs w:val="21"/>
              </w:rPr>
            </w:pPr>
          </w:p>
        </w:tc>
      </w:tr>
      <w:tr w14:paraId="3A5DB0E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38DF5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CF04F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87F2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CE55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E4A0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BE586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3904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7CB5B26">
            <w:pPr>
              <w:jc w:val="center"/>
              <w:rPr>
                <w:rFonts w:hint="eastAsia" w:ascii="宋体" w:hAnsi="宋体" w:cs="宋体"/>
                <w:color w:val="000000"/>
                <w:szCs w:val="21"/>
              </w:rPr>
            </w:pPr>
          </w:p>
        </w:tc>
      </w:tr>
      <w:tr w14:paraId="147E936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7843F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07CC8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CEFB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D724D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01151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F2D9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0CC9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4ED5650">
            <w:pPr>
              <w:jc w:val="center"/>
              <w:rPr>
                <w:rFonts w:hint="eastAsia" w:ascii="宋体" w:hAnsi="宋体" w:cs="宋体"/>
                <w:color w:val="000000"/>
                <w:szCs w:val="21"/>
              </w:rPr>
            </w:pPr>
          </w:p>
        </w:tc>
      </w:tr>
      <w:tr w14:paraId="331F188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34800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A7109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离合器飞轮</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63E3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5312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FE25F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38F35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A1BC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9F090E">
            <w:pPr>
              <w:jc w:val="center"/>
              <w:rPr>
                <w:rFonts w:hint="eastAsia" w:ascii="宋体" w:hAnsi="宋体" w:cs="宋体"/>
                <w:color w:val="000000"/>
                <w:szCs w:val="21"/>
              </w:rPr>
            </w:pPr>
          </w:p>
        </w:tc>
      </w:tr>
      <w:tr w14:paraId="487389C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80578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049D3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88994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02A44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2FAB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15D1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B477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56F343">
            <w:pPr>
              <w:jc w:val="center"/>
              <w:rPr>
                <w:rFonts w:hint="eastAsia" w:ascii="宋体" w:hAnsi="宋体" w:cs="宋体"/>
                <w:color w:val="000000"/>
                <w:szCs w:val="21"/>
              </w:rPr>
            </w:pPr>
          </w:p>
        </w:tc>
      </w:tr>
      <w:tr w14:paraId="63C2CC1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3AA3C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83336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离合器总泵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0CD0C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4842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10A2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305A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A6C1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42B28A8">
            <w:pPr>
              <w:jc w:val="center"/>
              <w:rPr>
                <w:rFonts w:hint="eastAsia" w:ascii="宋体" w:hAnsi="宋体" w:cs="宋体"/>
                <w:color w:val="000000"/>
                <w:szCs w:val="21"/>
              </w:rPr>
            </w:pPr>
          </w:p>
        </w:tc>
      </w:tr>
      <w:tr w14:paraId="4DB067D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C6B68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718E9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ABB1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A1AE8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20516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F08D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D291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A23D0F">
            <w:pPr>
              <w:jc w:val="center"/>
              <w:rPr>
                <w:rFonts w:hint="eastAsia" w:ascii="宋体" w:hAnsi="宋体" w:cs="宋体"/>
                <w:color w:val="000000"/>
                <w:szCs w:val="21"/>
              </w:rPr>
            </w:pPr>
          </w:p>
        </w:tc>
      </w:tr>
      <w:tr w14:paraId="38862F0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9506895">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68054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自动变速箱阀体油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F937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35327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升</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AE042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CC214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847A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A8B6D48">
            <w:pPr>
              <w:jc w:val="center"/>
              <w:rPr>
                <w:rFonts w:hint="eastAsia" w:ascii="宋体" w:hAnsi="宋体" w:cs="宋体"/>
                <w:color w:val="000000"/>
                <w:szCs w:val="21"/>
              </w:rPr>
            </w:pPr>
          </w:p>
        </w:tc>
      </w:tr>
      <w:tr w14:paraId="4A0002C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50A5D61">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69175E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双离合离合器总成</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6BBE3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657E8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8DF7F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F1C8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6A3E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DE1E29E">
            <w:pPr>
              <w:jc w:val="center"/>
              <w:rPr>
                <w:rFonts w:hint="eastAsia" w:ascii="宋体" w:hAnsi="宋体" w:cs="宋体"/>
                <w:color w:val="000000"/>
                <w:szCs w:val="21"/>
              </w:rPr>
            </w:pPr>
          </w:p>
        </w:tc>
      </w:tr>
      <w:tr w14:paraId="41DC1C3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A7728C">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481792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手动变速箱三保修理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28C6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420C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F4DA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6310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A8E3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172021">
            <w:pPr>
              <w:jc w:val="center"/>
              <w:rPr>
                <w:rFonts w:hint="eastAsia" w:ascii="宋体" w:hAnsi="宋体" w:cs="宋体"/>
                <w:color w:val="000000"/>
                <w:szCs w:val="21"/>
              </w:rPr>
            </w:pPr>
          </w:p>
        </w:tc>
      </w:tr>
      <w:tr w14:paraId="5671B3C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239615">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41F23D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自动变速箱三保修理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C341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5C84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B028F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3B9B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C669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A520FB9">
            <w:pPr>
              <w:jc w:val="center"/>
              <w:rPr>
                <w:rFonts w:hint="eastAsia" w:ascii="宋体" w:hAnsi="宋体" w:cs="宋体"/>
                <w:color w:val="000000"/>
                <w:szCs w:val="21"/>
              </w:rPr>
            </w:pPr>
          </w:p>
        </w:tc>
      </w:tr>
      <w:tr w14:paraId="245E9CA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365164">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0457C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机电单元</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0F9B2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55689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46FE4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6B3B4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10940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1A58C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10940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47E628">
            <w:pPr>
              <w:jc w:val="center"/>
              <w:rPr>
                <w:rFonts w:hint="eastAsia" w:ascii="宋体" w:hAnsi="宋体" w:cs="宋体"/>
                <w:color w:val="000000"/>
                <w:szCs w:val="21"/>
              </w:rPr>
            </w:pPr>
          </w:p>
        </w:tc>
      </w:tr>
      <w:tr w14:paraId="0D16A34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6DDB5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C25A9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手动挂档操纵机构</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908E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1366E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4DFB0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2F8C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F7A0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00642D">
            <w:pPr>
              <w:jc w:val="center"/>
              <w:rPr>
                <w:rFonts w:hint="eastAsia" w:ascii="宋体" w:hAnsi="宋体" w:cs="宋体"/>
                <w:color w:val="000000"/>
                <w:szCs w:val="21"/>
              </w:rPr>
            </w:pPr>
          </w:p>
        </w:tc>
      </w:tr>
      <w:tr w14:paraId="1573A5C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AE8FD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F7E5A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A27D7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B34F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8508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F04AE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E4C0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FEADCC8">
            <w:pPr>
              <w:jc w:val="center"/>
              <w:rPr>
                <w:rFonts w:hint="eastAsia" w:ascii="宋体" w:hAnsi="宋体" w:cs="宋体"/>
                <w:color w:val="000000"/>
                <w:szCs w:val="21"/>
              </w:rPr>
            </w:pPr>
          </w:p>
        </w:tc>
      </w:tr>
      <w:tr w14:paraId="339E939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47AC5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E27DA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自动挂档操纵机构</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F95CE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AEA62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521B4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3DEC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01BC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A5B886E">
            <w:pPr>
              <w:jc w:val="center"/>
              <w:rPr>
                <w:rFonts w:hint="eastAsia" w:ascii="宋体" w:hAnsi="宋体" w:cs="宋体"/>
                <w:color w:val="000000"/>
                <w:szCs w:val="21"/>
              </w:rPr>
            </w:pPr>
          </w:p>
        </w:tc>
      </w:tr>
      <w:tr w14:paraId="3383CA7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CAB75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7556F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307E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AC6A8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9161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360A0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BB41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FF000B">
            <w:pPr>
              <w:jc w:val="center"/>
              <w:rPr>
                <w:rFonts w:hint="eastAsia" w:ascii="宋体" w:hAnsi="宋体" w:cs="宋体"/>
                <w:color w:val="000000"/>
                <w:szCs w:val="21"/>
              </w:rPr>
            </w:pPr>
          </w:p>
        </w:tc>
      </w:tr>
      <w:tr w14:paraId="00213B2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8463F7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3DD77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手挡离合器三件套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56B5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1A032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C1F68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67A5A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5BFC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EE2858">
            <w:pPr>
              <w:jc w:val="center"/>
              <w:rPr>
                <w:rFonts w:hint="eastAsia" w:ascii="宋体" w:hAnsi="宋体" w:cs="宋体"/>
                <w:color w:val="000000"/>
                <w:szCs w:val="21"/>
              </w:rPr>
            </w:pPr>
          </w:p>
        </w:tc>
      </w:tr>
      <w:tr w14:paraId="241A83B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E279C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FC067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1F8D9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4DEBB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03BFD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37C5B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5BB2B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2E06247">
            <w:pPr>
              <w:jc w:val="center"/>
              <w:rPr>
                <w:rFonts w:hint="eastAsia" w:ascii="宋体" w:hAnsi="宋体" w:cs="宋体"/>
                <w:color w:val="000000"/>
                <w:szCs w:val="21"/>
              </w:rPr>
            </w:pPr>
          </w:p>
        </w:tc>
      </w:tr>
      <w:tr w14:paraId="7615062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20B52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6618A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4DB43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B733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8F9F9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96D91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1AD2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34EBC4C">
            <w:pPr>
              <w:jc w:val="center"/>
              <w:rPr>
                <w:rFonts w:hint="eastAsia" w:ascii="宋体" w:hAnsi="宋体" w:cs="宋体"/>
                <w:color w:val="000000"/>
                <w:szCs w:val="21"/>
              </w:rPr>
            </w:pPr>
          </w:p>
        </w:tc>
      </w:tr>
      <w:tr w14:paraId="0FFBA01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43137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877E1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变速箱胶堆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BA41E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9C1A1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32D95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D9FD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9388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E4724F5">
            <w:pPr>
              <w:jc w:val="center"/>
              <w:rPr>
                <w:rFonts w:hint="eastAsia" w:ascii="宋体" w:hAnsi="宋体" w:cs="宋体"/>
                <w:color w:val="000000"/>
                <w:szCs w:val="21"/>
              </w:rPr>
            </w:pPr>
          </w:p>
        </w:tc>
      </w:tr>
      <w:tr w14:paraId="0F023D4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58A14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DBCCC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0277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05869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C39BD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FD7F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25D7D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E0D77C">
            <w:pPr>
              <w:jc w:val="center"/>
              <w:rPr>
                <w:rFonts w:hint="eastAsia" w:ascii="宋体" w:hAnsi="宋体" w:cs="宋体"/>
                <w:color w:val="000000"/>
                <w:szCs w:val="21"/>
              </w:rPr>
            </w:pPr>
          </w:p>
        </w:tc>
      </w:tr>
      <w:tr w14:paraId="3520B9C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5EC2D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09BEF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4167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A00CD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8BE6D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8187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BBB2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23E292">
            <w:pPr>
              <w:jc w:val="center"/>
              <w:rPr>
                <w:rFonts w:hint="eastAsia" w:ascii="宋体" w:hAnsi="宋体" w:cs="宋体"/>
                <w:color w:val="000000"/>
                <w:szCs w:val="21"/>
              </w:rPr>
            </w:pPr>
          </w:p>
        </w:tc>
      </w:tr>
      <w:tr w14:paraId="3BFC639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4C1F4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车辆泵类</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7CB55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转向助力泵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41E6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DFBB9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F4DCB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6CF9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6C75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19BC4AE">
            <w:pPr>
              <w:jc w:val="center"/>
              <w:rPr>
                <w:rFonts w:hint="eastAsia" w:ascii="宋体" w:hAnsi="宋体" w:cs="宋体"/>
                <w:color w:val="000000"/>
                <w:szCs w:val="21"/>
              </w:rPr>
            </w:pPr>
          </w:p>
        </w:tc>
      </w:tr>
      <w:tr w14:paraId="4396C53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1670E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8CFD5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FC2E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73CA7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B6B1E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E178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EFC1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665C29">
            <w:pPr>
              <w:jc w:val="center"/>
              <w:rPr>
                <w:rFonts w:hint="eastAsia" w:ascii="宋体" w:hAnsi="宋体" w:cs="宋体"/>
                <w:color w:val="000000"/>
                <w:szCs w:val="21"/>
              </w:rPr>
            </w:pPr>
          </w:p>
        </w:tc>
      </w:tr>
      <w:tr w14:paraId="70BBDAF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9EED1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98B79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C9A3E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A5F4F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51D8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4DC80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B148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B35669">
            <w:pPr>
              <w:jc w:val="center"/>
              <w:rPr>
                <w:rFonts w:hint="eastAsia" w:ascii="宋体" w:hAnsi="宋体" w:cs="宋体"/>
                <w:color w:val="000000"/>
                <w:szCs w:val="21"/>
              </w:rPr>
            </w:pPr>
          </w:p>
        </w:tc>
      </w:tr>
      <w:tr w14:paraId="702F29F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D199F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44E17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汽油泵控制阀</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1C71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9C74D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ECAD8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D913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0363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2522E1">
            <w:pPr>
              <w:jc w:val="center"/>
              <w:rPr>
                <w:rFonts w:hint="eastAsia" w:ascii="宋体" w:hAnsi="宋体" w:cs="宋体"/>
                <w:color w:val="000000"/>
                <w:szCs w:val="21"/>
              </w:rPr>
            </w:pPr>
          </w:p>
        </w:tc>
      </w:tr>
      <w:tr w14:paraId="2478E80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4A50C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F82DB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E2A15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86F5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63C08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38A3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F9F5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AB91C3A">
            <w:pPr>
              <w:jc w:val="center"/>
              <w:rPr>
                <w:rFonts w:hint="eastAsia" w:ascii="宋体" w:hAnsi="宋体" w:cs="宋体"/>
                <w:color w:val="000000"/>
                <w:szCs w:val="21"/>
              </w:rPr>
            </w:pPr>
          </w:p>
        </w:tc>
      </w:tr>
      <w:tr w14:paraId="605095B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D5DA9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78B0B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30AA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F4B69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D3F51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DFF7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7B08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483824">
            <w:pPr>
              <w:jc w:val="center"/>
              <w:rPr>
                <w:rFonts w:hint="eastAsia" w:ascii="宋体" w:hAnsi="宋体" w:cs="宋体"/>
                <w:color w:val="000000"/>
                <w:szCs w:val="21"/>
              </w:rPr>
            </w:pPr>
          </w:p>
        </w:tc>
      </w:tr>
      <w:tr w14:paraId="7A22ACA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791E38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DE85D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高压油泵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F3ACD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03817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3573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D583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1135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2A0B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1135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F98F7F0">
            <w:pPr>
              <w:jc w:val="center"/>
              <w:rPr>
                <w:rFonts w:hint="eastAsia" w:ascii="宋体" w:hAnsi="宋体" w:cs="宋体"/>
                <w:color w:val="000000"/>
                <w:szCs w:val="21"/>
              </w:rPr>
            </w:pPr>
          </w:p>
        </w:tc>
      </w:tr>
      <w:tr w14:paraId="511EC38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98F21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0787F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063E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3C02F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7579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9C65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49D1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A4C0C52">
            <w:pPr>
              <w:jc w:val="center"/>
              <w:rPr>
                <w:rFonts w:hint="eastAsia" w:ascii="宋体" w:hAnsi="宋体" w:cs="宋体"/>
                <w:color w:val="000000"/>
                <w:szCs w:val="21"/>
              </w:rPr>
            </w:pPr>
          </w:p>
        </w:tc>
      </w:tr>
      <w:tr w14:paraId="2CB4AD0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6D549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C1A24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机油泵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C635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B278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30695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7239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E8F3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1E8EEC9">
            <w:pPr>
              <w:jc w:val="center"/>
              <w:rPr>
                <w:rFonts w:hint="eastAsia" w:ascii="宋体" w:hAnsi="宋体" w:cs="宋体"/>
                <w:color w:val="000000"/>
                <w:szCs w:val="21"/>
              </w:rPr>
            </w:pPr>
          </w:p>
        </w:tc>
      </w:tr>
      <w:tr w14:paraId="570B100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BA9BA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2EBF4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95E6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BF6F9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10BC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729E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16D3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8B0D2D3">
            <w:pPr>
              <w:jc w:val="center"/>
              <w:rPr>
                <w:rFonts w:hint="eastAsia" w:ascii="宋体" w:hAnsi="宋体" w:cs="宋体"/>
                <w:color w:val="000000"/>
                <w:szCs w:val="21"/>
              </w:rPr>
            </w:pPr>
          </w:p>
        </w:tc>
      </w:tr>
      <w:tr w14:paraId="1F9B0E0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4A4C3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0523F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EA05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58555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13BC3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791C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2746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071CEF7">
            <w:pPr>
              <w:jc w:val="center"/>
              <w:rPr>
                <w:rFonts w:hint="eastAsia" w:ascii="宋体" w:hAnsi="宋体" w:cs="宋体"/>
                <w:color w:val="000000"/>
                <w:szCs w:val="21"/>
              </w:rPr>
            </w:pPr>
          </w:p>
        </w:tc>
      </w:tr>
      <w:tr w14:paraId="3034778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1F5851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空调系统</w:t>
            </w: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32337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空调鼓风机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229D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F5AD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7D20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AA2E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1681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A4AD7C6">
            <w:pPr>
              <w:jc w:val="center"/>
              <w:rPr>
                <w:rFonts w:hint="eastAsia" w:ascii="宋体" w:hAnsi="宋体" w:cs="宋体"/>
                <w:color w:val="000000"/>
                <w:szCs w:val="21"/>
              </w:rPr>
            </w:pPr>
          </w:p>
        </w:tc>
      </w:tr>
      <w:tr w14:paraId="6D8E4A5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00C50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7F204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4D58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5F038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97190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2D0C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E25A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A805020">
            <w:pPr>
              <w:jc w:val="center"/>
              <w:rPr>
                <w:rFonts w:hint="eastAsia" w:ascii="宋体" w:hAnsi="宋体" w:cs="宋体"/>
                <w:color w:val="000000"/>
                <w:szCs w:val="21"/>
              </w:rPr>
            </w:pPr>
          </w:p>
        </w:tc>
      </w:tr>
      <w:tr w14:paraId="192D050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C4B6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38A92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5FFC8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827B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34B7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FE53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735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4E6B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735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598C2D8">
            <w:pPr>
              <w:jc w:val="center"/>
              <w:rPr>
                <w:rFonts w:hint="eastAsia" w:ascii="宋体" w:hAnsi="宋体" w:cs="宋体"/>
                <w:color w:val="000000"/>
                <w:szCs w:val="21"/>
              </w:rPr>
            </w:pPr>
          </w:p>
        </w:tc>
      </w:tr>
      <w:tr w14:paraId="0B32935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169F8A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51F62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空调控制面板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DD365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460E1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CE19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E91B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EE27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143073C">
            <w:pPr>
              <w:jc w:val="center"/>
              <w:rPr>
                <w:rFonts w:hint="eastAsia" w:ascii="宋体" w:hAnsi="宋体" w:cs="宋体"/>
                <w:color w:val="000000"/>
                <w:szCs w:val="21"/>
              </w:rPr>
            </w:pPr>
          </w:p>
        </w:tc>
      </w:tr>
      <w:tr w14:paraId="3D269B4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06803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37639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7A7B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7CEF3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C82C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3293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59C0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B5F7B4F">
            <w:pPr>
              <w:jc w:val="center"/>
              <w:rPr>
                <w:rFonts w:hint="eastAsia" w:ascii="宋体" w:hAnsi="宋体" w:cs="宋体"/>
                <w:color w:val="000000"/>
                <w:szCs w:val="21"/>
              </w:rPr>
            </w:pPr>
          </w:p>
        </w:tc>
      </w:tr>
      <w:tr w14:paraId="4516272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5E8F9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852EE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4473C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6CA10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CE28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9038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63F3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7AB10A7">
            <w:pPr>
              <w:jc w:val="center"/>
              <w:rPr>
                <w:rFonts w:hint="eastAsia" w:ascii="宋体" w:hAnsi="宋体" w:cs="宋体"/>
                <w:color w:val="000000"/>
                <w:szCs w:val="21"/>
              </w:rPr>
            </w:pPr>
          </w:p>
        </w:tc>
      </w:tr>
      <w:tr w14:paraId="782FA80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1A342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7A2C4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空调低压管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55287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B90A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9FB7A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D291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3439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EBCC744">
            <w:pPr>
              <w:jc w:val="center"/>
              <w:rPr>
                <w:rFonts w:hint="eastAsia" w:ascii="宋体" w:hAnsi="宋体" w:cs="宋体"/>
                <w:color w:val="000000"/>
                <w:szCs w:val="21"/>
              </w:rPr>
            </w:pPr>
          </w:p>
        </w:tc>
      </w:tr>
      <w:tr w14:paraId="457AD75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2637FE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18496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86A9F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B02D1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42C36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BE42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5DD4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7FBA997">
            <w:pPr>
              <w:jc w:val="center"/>
              <w:rPr>
                <w:rFonts w:hint="eastAsia" w:ascii="宋体" w:hAnsi="宋体" w:cs="宋体"/>
                <w:color w:val="000000"/>
                <w:szCs w:val="21"/>
              </w:rPr>
            </w:pPr>
          </w:p>
        </w:tc>
      </w:tr>
      <w:tr w14:paraId="23953FF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DAA40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8B548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80979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6BEBB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A0A56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5248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22AE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1C47C3B">
            <w:pPr>
              <w:jc w:val="center"/>
              <w:rPr>
                <w:rFonts w:hint="eastAsia" w:ascii="宋体" w:hAnsi="宋体" w:cs="宋体"/>
                <w:color w:val="000000"/>
                <w:szCs w:val="21"/>
              </w:rPr>
            </w:pPr>
          </w:p>
        </w:tc>
      </w:tr>
      <w:tr w14:paraId="39F3518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79038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8E8F1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空调高压管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78FA5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7942E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E5817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44B7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BD46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2C1904">
            <w:pPr>
              <w:jc w:val="center"/>
              <w:rPr>
                <w:rFonts w:hint="eastAsia" w:ascii="宋体" w:hAnsi="宋体" w:cs="宋体"/>
                <w:color w:val="000000"/>
                <w:szCs w:val="21"/>
              </w:rPr>
            </w:pPr>
          </w:p>
        </w:tc>
      </w:tr>
      <w:tr w14:paraId="18B6F6E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D88EF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3F09D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845C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A4120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9C67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A4D9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0C7A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C1374E">
            <w:pPr>
              <w:jc w:val="center"/>
              <w:rPr>
                <w:rFonts w:hint="eastAsia" w:ascii="宋体" w:hAnsi="宋体" w:cs="宋体"/>
                <w:color w:val="000000"/>
                <w:szCs w:val="21"/>
              </w:rPr>
            </w:pPr>
          </w:p>
        </w:tc>
      </w:tr>
      <w:tr w14:paraId="63FAC71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6195A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EF82B6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8015C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8C326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E72D8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9C1C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043D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AD9FC6">
            <w:pPr>
              <w:jc w:val="center"/>
              <w:rPr>
                <w:rFonts w:hint="eastAsia" w:ascii="宋体" w:hAnsi="宋体" w:cs="宋体"/>
                <w:color w:val="000000"/>
                <w:szCs w:val="21"/>
              </w:rPr>
            </w:pPr>
          </w:p>
        </w:tc>
      </w:tr>
      <w:tr w14:paraId="373EAF2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92E9A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7E400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充氟</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B7FE6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A3FC4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4E6C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D451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19EA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4CBF72C">
            <w:pPr>
              <w:jc w:val="center"/>
              <w:rPr>
                <w:rFonts w:hint="eastAsia" w:ascii="宋体" w:hAnsi="宋体" w:cs="宋体"/>
                <w:color w:val="000000"/>
                <w:szCs w:val="21"/>
              </w:rPr>
            </w:pPr>
          </w:p>
        </w:tc>
      </w:tr>
      <w:tr w14:paraId="3A368D5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CF7C0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F9C82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EA4BB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2B63D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1DA3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5E04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9FA45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DB6BC2">
            <w:pPr>
              <w:jc w:val="center"/>
              <w:rPr>
                <w:rFonts w:hint="eastAsia" w:ascii="宋体" w:hAnsi="宋体" w:cs="宋体"/>
                <w:color w:val="000000"/>
                <w:szCs w:val="21"/>
              </w:rPr>
            </w:pPr>
          </w:p>
        </w:tc>
      </w:tr>
      <w:tr w14:paraId="4915EA4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7094A8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B93A9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F4218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A2EFA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77BFC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DB0D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CE3D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BDC750">
            <w:pPr>
              <w:jc w:val="center"/>
              <w:rPr>
                <w:rFonts w:hint="eastAsia" w:ascii="宋体" w:hAnsi="宋体" w:cs="宋体"/>
                <w:color w:val="000000"/>
                <w:szCs w:val="21"/>
              </w:rPr>
            </w:pPr>
          </w:p>
        </w:tc>
      </w:tr>
      <w:tr w14:paraId="5351135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2EA00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2CEB6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清洗蒸发箱及空调风道</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1718C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2BB93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45B59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0D9B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523F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B39D789">
            <w:pPr>
              <w:jc w:val="center"/>
              <w:rPr>
                <w:rFonts w:hint="eastAsia" w:ascii="宋体" w:hAnsi="宋体" w:cs="宋体"/>
                <w:color w:val="000000"/>
                <w:szCs w:val="21"/>
              </w:rPr>
            </w:pPr>
          </w:p>
        </w:tc>
      </w:tr>
      <w:tr w14:paraId="0C3058D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7EFBA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046E5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BC04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7211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07335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BDF1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3EC9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D23071C">
            <w:pPr>
              <w:jc w:val="center"/>
              <w:rPr>
                <w:rFonts w:hint="eastAsia" w:ascii="宋体" w:hAnsi="宋体" w:cs="宋体"/>
                <w:color w:val="000000"/>
                <w:szCs w:val="21"/>
              </w:rPr>
            </w:pPr>
          </w:p>
        </w:tc>
      </w:tr>
      <w:tr w14:paraId="1ED102A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0B6AF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3295D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5D11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202B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3DC5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2F8E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277E9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CFCEC9C">
            <w:pPr>
              <w:jc w:val="center"/>
              <w:rPr>
                <w:rFonts w:hint="eastAsia" w:ascii="宋体" w:hAnsi="宋体" w:cs="宋体"/>
                <w:color w:val="000000"/>
                <w:szCs w:val="21"/>
              </w:rPr>
            </w:pPr>
          </w:p>
        </w:tc>
      </w:tr>
      <w:tr w14:paraId="09B044E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BCBAC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AA3B9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清洗水箱冷凝器夹层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BF710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8124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028CE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4004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A46B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C8131D8">
            <w:pPr>
              <w:jc w:val="center"/>
              <w:rPr>
                <w:rFonts w:hint="eastAsia" w:ascii="宋体" w:hAnsi="宋体" w:cs="宋体"/>
                <w:color w:val="000000"/>
                <w:szCs w:val="21"/>
              </w:rPr>
            </w:pPr>
          </w:p>
        </w:tc>
      </w:tr>
      <w:tr w14:paraId="75B0BF8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16900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F3CA0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B08B1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D2DF5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5B3B1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3C7AD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6C78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C9BB547">
            <w:pPr>
              <w:jc w:val="center"/>
              <w:rPr>
                <w:rFonts w:hint="eastAsia" w:ascii="宋体" w:hAnsi="宋体" w:cs="宋体"/>
                <w:color w:val="000000"/>
                <w:szCs w:val="21"/>
              </w:rPr>
            </w:pPr>
          </w:p>
        </w:tc>
      </w:tr>
      <w:tr w14:paraId="4FC15E5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A489F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1DB3D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2602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06A31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E8252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5B30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A196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C6E1906">
            <w:pPr>
              <w:jc w:val="center"/>
              <w:rPr>
                <w:rFonts w:hint="eastAsia" w:ascii="宋体" w:hAnsi="宋体" w:cs="宋体"/>
                <w:color w:val="000000"/>
                <w:szCs w:val="21"/>
              </w:rPr>
            </w:pPr>
          </w:p>
        </w:tc>
      </w:tr>
      <w:tr w14:paraId="4D00790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6604B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533BD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空调泵</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2C5F8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4AEA0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5860E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3DE9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EACC6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E2FD63A">
            <w:pPr>
              <w:jc w:val="center"/>
              <w:rPr>
                <w:rFonts w:hint="eastAsia" w:ascii="宋体" w:hAnsi="宋体" w:cs="宋体"/>
                <w:color w:val="000000"/>
                <w:szCs w:val="21"/>
              </w:rPr>
            </w:pPr>
          </w:p>
        </w:tc>
      </w:tr>
      <w:tr w14:paraId="18B1F82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DFF01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83890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D713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196A1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936CA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C9B0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097C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0F483F">
            <w:pPr>
              <w:jc w:val="center"/>
              <w:rPr>
                <w:rFonts w:hint="eastAsia" w:ascii="宋体" w:hAnsi="宋体" w:cs="宋体"/>
                <w:color w:val="000000"/>
                <w:szCs w:val="21"/>
              </w:rPr>
            </w:pPr>
          </w:p>
        </w:tc>
      </w:tr>
      <w:tr w14:paraId="123CECC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7D16C6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1349F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4D077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68E85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9A9E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ADB2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6DEE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B98A9F2">
            <w:pPr>
              <w:jc w:val="center"/>
              <w:rPr>
                <w:rFonts w:hint="eastAsia" w:ascii="宋体" w:hAnsi="宋体" w:cs="宋体"/>
                <w:color w:val="000000"/>
                <w:szCs w:val="21"/>
              </w:rPr>
            </w:pPr>
          </w:p>
        </w:tc>
      </w:tr>
      <w:tr w14:paraId="0B162DD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F076E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8540E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蒸发箱</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EB98F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9D5FA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CA5C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2A85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2D37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4B57FA6">
            <w:pPr>
              <w:jc w:val="center"/>
              <w:rPr>
                <w:rFonts w:hint="eastAsia" w:ascii="宋体" w:hAnsi="宋体" w:cs="宋体"/>
                <w:color w:val="000000"/>
                <w:szCs w:val="21"/>
              </w:rPr>
            </w:pPr>
          </w:p>
        </w:tc>
      </w:tr>
      <w:tr w14:paraId="731F29B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73C95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B5C9B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7DC4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F715E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EC00F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7F62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002A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4BA624">
            <w:pPr>
              <w:jc w:val="center"/>
              <w:rPr>
                <w:rFonts w:hint="eastAsia" w:ascii="宋体" w:hAnsi="宋体" w:cs="宋体"/>
                <w:color w:val="000000"/>
                <w:szCs w:val="21"/>
              </w:rPr>
            </w:pPr>
          </w:p>
        </w:tc>
      </w:tr>
      <w:tr w14:paraId="4D4BF42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57D23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2AB84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4D0F8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41B1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3ADB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3BDA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1CF23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79B2CC8">
            <w:pPr>
              <w:jc w:val="center"/>
              <w:rPr>
                <w:rFonts w:hint="eastAsia" w:ascii="宋体" w:hAnsi="宋体" w:cs="宋体"/>
                <w:color w:val="000000"/>
                <w:szCs w:val="21"/>
              </w:rPr>
            </w:pPr>
          </w:p>
        </w:tc>
      </w:tr>
      <w:tr w14:paraId="3DB41BB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9A4B18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156F4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冷凝器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5827E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AE46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2BDA5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1250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2FEC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CA218EB">
            <w:pPr>
              <w:jc w:val="center"/>
              <w:rPr>
                <w:rFonts w:hint="eastAsia" w:ascii="宋体" w:hAnsi="宋体" w:cs="宋体"/>
                <w:color w:val="000000"/>
                <w:szCs w:val="21"/>
              </w:rPr>
            </w:pPr>
          </w:p>
        </w:tc>
      </w:tr>
      <w:tr w14:paraId="1DED65B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A4B2E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8A00A2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3930A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FB8DC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2FE3F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8236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1C2A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C6072BC">
            <w:pPr>
              <w:jc w:val="center"/>
              <w:rPr>
                <w:rFonts w:hint="eastAsia" w:ascii="宋体" w:hAnsi="宋体" w:cs="宋体"/>
                <w:color w:val="000000"/>
                <w:szCs w:val="21"/>
              </w:rPr>
            </w:pPr>
          </w:p>
        </w:tc>
      </w:tr>
      <w:tr w14:paraId="2440354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8870E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6FF50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AAD24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9EC4B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9430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D0A1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00DB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667981E">
            <w:pPr>
              <w:jc w:val="center"/>
              <w:rPr>
                <w:rFonts w:hint="eastAsia" w:ascii="宋体" w:hAnsi="宋体" w:cs="宋体"/>
                <w:color w:val="000000"/>
                <w:szCs w:val="21"/>
              </w:rPr>
            </w:pPr>
          </w:p>
        </w:tc>
      </w:tr>
      <w:tr w14:paraId="33A695D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CF467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7F9C8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空调压力开关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4114F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9E73D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218A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0241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F996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E3F452">
            <w:pPr>
              <w:jc w:val="center"/>
              <w:rPr>
                <w:rFonts w:hint="eastAsia" w:ascii="宋体" w:hAnsi="宋体" w:cs="宋体"/>
                <w:color w:val="000000"/>
                <w:szCs w:val="21"/>
              </w:rPr>
            </w:pPr>
          </w:p>
        </w:tc>
      </w:tr>
      <w:tr w14:paraId="102F4D7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0BBF4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A713E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32DB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AE4F8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6683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8B9F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7D54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51E247A">
            <w:pPr>
              <w:jc w:val="center"/>
              <w:rPr>
                <w:rFonts w:hint="eastAsia" w:ascii="宋体" w:hAnsi="宋体" w:cs="宋体"/>
                <w:color w:val="000000"/>
                <w:szCs w:val="21"/>
              </w:rPr>
            </w:pPr>
          </w:p>
        </w:tc>
      </w:tr>
      <w:tr w14:paraId="00F82D1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06954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991A8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C29C4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C681B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792D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E6B1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F6F5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047F213">
            <w:pPr>
              <w:jc w:val="center"/>
              <w:rPr>
                <w:rFonts w:hint="eastAsia" w:ascii="宋体" w:hAnsi="宋体" w:cs="宋体"/>
                <w:color w:val="000000"/>
                <w:szCs w:val="21"/>
              </w:rPr>
            </w:pPr>
          </w:p>
        </w:tc>
      </w:tr>
      <w:tr w14:paraId="38B54EDC">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7D249AD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F9E0D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门把手</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9D0AE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82B9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56573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975C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6BC92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A29837A">
            <w:pPr>
              <w:jc w:val="center"/>
              <w:rPr>
                <w:rFonts w:hint="eastAsia" w:ascii="宋体" w:hAnsi="宋体" w:cs="宋体"/>
                <w:color w:val="000000"/>
                <w:szCs w:val="21"/>
              </w:rPr>
            </w:pPr>
          </w:p>
        </w:tc>
      </w:tr>
      <w:tr w14:paraId="7A871D9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23222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64CEA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F7554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F1BCE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16EF0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82AE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0379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9C9F5D2">
            <w:pPr>
              <w:jc w:val="center"/>
              <w:rPr>
                <w:rFonts w:hint="eastAsia" w:ascii="宋体" w:hAnsi="宋体" w:cs="宋体"/>
                <w:color w:val="000000"/>
                <w:szCs w:val="21"/>
              </w:rPr>
            </w:pPr>
          </w:p>
        </w:tc>
      </w:tr>
      <w:tr w14:paraId="7903C9F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D4E37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50E54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8CF36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35866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C23F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BDA4D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F4EE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CE4790">
            <w:pPr>
              <w:jc w:val="center"/>
              <w:rPr>
                <w:rFonts w:hint="eastAsia" w:ascii="宋体" w:hAnsi="宋体" w:cs="宋体"/>
                <w:color w:val="000000"/>
                <w:szCs w:val="21"/>
              </w:rPr>
            </w:pPr>
          </w:p>
        </w:tc>
      </w:tr>
      <w:tr w14:paraId="0124EE50">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3BDF222">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73624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门提</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30B37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087F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AE89A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B3D2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79D7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EE6B780">
            <w:pPr>
              <w:jc w:val="center"/>
              <w:rPr>
                <w:rFonts w:hint="eastAsia" w:ascii="宋体" w:hAnsi="宋体" w:cs="宋体"/>
                <w:color w:val="000000"/>
                <w:szCs w:val="21"/>
              </w:rPr>
            </w:pPr>
          </w:p>
        </w:tc>
      </w:tr>
      <w:tr w14:paraId="55991CE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A1A73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5EB111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0D15D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F30F9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22BD5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C3F4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9889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264C29D">
            <w:pPr>
              <w:jc w:val="center"/>
              <w:rPr>
                <w:rFonts w:hint="eastAsia" w:ascii="宋体" w:hAnsi="宋体" w:cs="宋体"/>
                <w:color w:val="000000"/>
                <w:szCs w:val="21"/>
              </w:rPr>
            </w:pPr>
          </w:p>
        </w:tc>
      </w:tr>
      <w:tr w14:paraId="2CEA62F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7C25D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4A816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4FAA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5882D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99EBE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0DC5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69EA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F84636F">
            <w:pPr>
              <w:jc w:val="center"/>
              <w:rPr>
                <w:rFonts w:hint="eastAsia" w:ascii="宋体" w:hAnsi="宋体" w:cs="宋体"/>
                <w:color w:val="000000"/>
                <w:szCs w:val="21"/>
              </w:rPr>
            </w:pPr>
          </w:p>
        </w:tc>
      </w:tr>
      <w:tr w14:paraId="576D71E8">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F5735F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C4CEF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车辆保险丝</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8910B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F099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77BBE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D8A8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CF38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01FFD0E">
            <w:pPr>
              <w:jc w:val="center"/>
              <w:rPr>
                <w:rFonts w:hint="eastAsia" w:ascii="宋体" w:hAnsi="宋体" w:cs="宋体"/>
                <w:color w:val="000000"/>
                <w:szCs w:val="21"/>
              </w:rPr>
            </w:pPr>
          </w:p>
        </w:tc>
      </w:tr>
      <w:tr w14:paraId="2E5A6D5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9F31D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C16639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87182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55238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E4C58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244D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FEA7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9F696FD">
            <w:pPr>
              <w:jc w:val="center"/>
              <w:rPr>
                <w:rFonts w:hint="eastAsia" w:ascii="宋体" w:hAnsi="宋体" w:cs="宋体"/>
                <w:color w:val="000000"/>
                <w:szCs w:val="21"/>
              </w:rPr>
            </w:pPr>
          </w:p>
        </w:tc>
      </w:tr>
      <w:tr w14:paraId="33CCA6C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0185B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7CDAF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781E9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403F6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55B1C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388A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E404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821F4B3">
            <w:pPr>
              <w:jc w:val="center"/>
              <w:rPr>
                <w:rFonts w:hint="eastAsia" w:ascii="宋体" w:hAnsi="宋体" w:cs="宋体"/>
                <w:color w:val="000000"/>
                <w:szCs w:val="21"/>
              </w:rPr>
            </w:pPr>
          </w:p>
        </w:tc>
      </w:tr>
      <w:tr w14:paraId="533C1CA1">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0467B6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B4B53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车辆遥控器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02E593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C8641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7DAFB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C26F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D2F1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3712217">
            <w:pPr>
              <w:jc w:val="center"/>
              <w:rPr>
                <w:rFonts w:hint="eastAsia" w:ascii="宋体" w:hAnsi="宋体" w:cs="宋体"/>
                <w:color w:val="000000"/>
                <w:szCs w:val="21"/>
              </w:rPr>
            </w:pPr>
          </w:p>
        </w:tc>
      </w:tr>
      <w:tr w14:paraId="0BB9328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58523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0DB8CD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38406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4D78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6A078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A2A5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DF69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896F21D">
            <w:pPr>
              <w:jc w:val="center"/>
              <w:rPr>
                <w:rFonts w:hint="eastAsia" w:ascii="宋体" w:hAnsi="宋体" w:cs="宋体"/>
                <w:color w:val="000000"/>
                <w:szCs w:val="21"/>
              </w:rPr>
            </w:pPr>
          </w:p>
        </w:tc>
      </w:tr>
      <w:tr w14:paraId="1F90BDA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038A1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CD182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4DE94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F467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35FD3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B5D3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BF3A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1DE602">
            <w:pPr>
              <w:jc w:val="center"/>
              <w:rPr>
                <w:rFonts w:hint="eastAsia" w:ascii="宋体" w:hAnsi="宋体" w:cs="宋体"/>
                <w:color w:val="000000"/>
                <w:szCs w:val="21"/>
              </w:rPr>
            </w:pPr>
          </w:p>
        </w:tc>
      </w:tr>
      <w:tr w14:paraId="15A7FDAD">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E3EE9A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73708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室外温度传感器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656D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423C3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43AE5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223B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6B93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DFE3B96">
            <w:pPr>
              <w:jc w:val="center"/>
              <w:rPr>
                <w:rFonts w:hint="eastAsia" w:ascii="宋体" w:hAnsi="宋体" w:cs="宋体"/>
                <w:color w:val="000000"/>
                <w:szCs w:val="21"/>
              </w:rPr>
            </w:pPr>
          </w:p>
        </w:tc>
      </w:tr>
      <w:tr w14:paraId="1E4A34A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BA8F6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5C54C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F9830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286E9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8ACF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E4AB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E754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BD2CA92">
            <w:pPr>
              <w:jc w:val="center"/>
              <w:rPr>
                <w:rFonts w:hint="eastAsia" w:ascii="宋体" w:hAnsi="宋体" w:cs="宋体"/>
                <w:color w:val="000000"/>
                <w:szCs w:val="21"/>
              </w:rPr>
            </w:pPr>
          </w:p>
        </w:tc>
      </w:tr>
      <w:tr w14:paraId="104AE4B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F0B69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43E16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136BB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87BB1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DEF3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F7BB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82919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9942FB">
            <w:pPr>
              <w:jc w:val="center"/>
              <w:rPr>
                <w:rFonts w:hint="eastAsia" w:ascii="宋体" w:hAnsi="宋体" w:cs="宋体"/>
                <w:color w:val="000000"/>
                <w:szCs w:val="21"/>
              </w:rPr>
            </w:pPr>
          </w:p>
        </w:tc>
      </w:tr>
      <w:tr w14:paraId="1143744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6B742AB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B9BB2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挡水条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812AE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56A7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1EB31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C3E7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59B16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BD84F44">
            <w:pPr>
              <w:jc w:val="center"/>
              <w:rPr>
                <w:rFonts w:hint="eastAsia" w:ascii="宋体" w:hAnsi="宋体" w:cs="宋体"/>
                <w:color w:val="000000"/>
                <w:szCs w:val="21"/>
              </w:rPr>
            </w:pPr>
          </w:p>
        </w:tc>
      </w:tr>
      <w:tr w14:paraId="025CA6D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A7E37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16D35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2159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48C79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A01CF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4B80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84C45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761886C">
            <w:pPr>
              <w:jc w:val="center"/>
              <w:rPr>
                <w:rFonts w:hint="eastAsia" w:ascii="宋体" w:hAnsi="宋体" w:cs="宋体"/>
                <w:color w:val="000000"/>
                <w:szCs w:val="21"/>
              </w:rPr>
            </w:pPr>
          </w:p>
        </w:tc>
      </w:tr>
      <w:tr w14:paraId="10D44BF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062B5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77978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D6C62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F377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F6F7F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8B1F3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E9C2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EB6AE8F">
            <w:pPr>
              <w:jc w:val="center"/>
              <w:rPr>
                <w:rFonts w:hint="eastAsia" w:ascii="宋体" w:hAnsi="宋体" w:cs="宋体"/>
                <w:color w:val="000000"/>
                <w:szCs w:val="21"/>
              </w:rPr>
            </w:pPr>
          </w:p>
        </w:tc>
      </w:tr>
      <w:tr w14:paraId="11B3904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7F1A5B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BE288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更换防冻液</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22AB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4A617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6AA9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1BECB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13E4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DD8C26F">
            <w:pPr>
              <w:jc w:val="center"/>
              <w:rPr>
                <w:rFonts w:hint="eastAsia" w:ascii="宋体" w:hAnsi="宋体" w:cs="宋体"/>
                <w:color w:val="000000"/>
                <w:szCs w:val="21"/>
              </w:rPr>
            </w:pPr>
          </w:p>
        </w:tc>
      </w:tr>
      <w:tr w14:paraId="45709FB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9CE12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C14DF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618FC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76D5A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EEA9A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FF93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2C22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294BBA8">
            <w:pPr>
              <w:jc w:val="center"/>
              <w:rPr>
                <w:rFonts w:hint="eastAsia" w:ascii="宋体" w:hAnsi="宋体" w:cs="宋体"/>
                <w:color w:val="000000"/>
                <w:szCs w:val="21"/>
              </w:rPr>
            </w:pPr>
          </w:p>
        </w:tc>
      </w:tr>
      <w:tr w14:paraId="1F812D4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6E1CB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1DBB4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33AEF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95C1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F08E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F429B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6D03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2EE960D">
            <w:pPr>
              <w:jc w:val="center"/>
              <w:rPr>
                <w:rFonts w:hint="eastAsia" w:ascii="宋体" w:hAnsi="宋体" w:cs="宋体"/>
                <w:color w:val="000000"/>
                <w:szCs w:val="21"/>
              </w:rPr>
            </w:pPr>
          </w:p>
        </w:tc>
      </w:tr>
      <w:tr w14:paraId="7A4C3ECA">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94A5C2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E88F1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倒车开关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3A82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E20B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6FEF7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BDA6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B918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FC20A35">
            <w:pPr>
              <w:jc w:val="center"/>
              <w:rPr>
                <w:rFonts w:hint="eastAsia" w:ascii="宋体" w:hAnsi="宋体" w:cs="宋体"/>
                <w:color w:val="000000"/>
                <w:szCs w:val="21"/>
              </w:rPr>
            </w:pPr>
          </w:p>
        </w:tc>
      </w:tr>
      <w:tr w14:paraId="45DE29A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BACE4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C6989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4859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B9B9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C2891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9C09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9164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099B3E">
            <w:pPr>
              <w:jc w:val="center"/>
              <w:rPr>
                <w:rFonts w:hint="eastAsia" w:ascii="宋体" w:hAnsi="宋体" w:cs="宋体"/>
                <w:color w:val="000000"/>
                <w:szCs w:val="21"/>
              </w:rPr>
            </w:pPr>
          </w:p>
        </w:tc>
      </w:tr>
      <w:tr w14:paraId="07B0374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5BF70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36854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1A4D5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343C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8BD47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DF7B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0C75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CC2341F">
            <w:pPr>
              <w:jc w:val="center"/>
              <w:rPr>
                <w:rFonts w:hint="eastAsia" w:ascii="宋体" w:hAnsi="宋体" w:cs="宋体"/>
                <w:color w:val="000000"/>
                <w:szCs w:val="21"/>
              </w:rPr>
            </w:pPr>
          </w:p>
        </w:tc>
      </w:tr>
      <w:tr w14:paraId="315F83F0">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E23055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AABDC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变光开关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8C596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204A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503AA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A0D3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E67D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69F40F">
            <w:pPr>
              <w:jc w:val="center"/>
              <w:rPr>
                <w:rFonts w:hint="eastAsia" w:ascii="宋体" w:hAnsi="宋体" w:cs="宋体"/>
                <w:color w:val="000000"/>
                <w:szCs w:val="21"/>
              </w:rPr>
            </w:pPr>
          </w:p>
        </w:tc>
      </w:tr>
      <w:tr w14:paraId="7A424B0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EE017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9247C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A90A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96E9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A3F7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0DDBB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BEFE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90948B1">
            <w:pPr>
              <w:jc w:val="center"/>
              <w:rPr>
                <w:rFonts w:hint="eastAsia" w:ascii="宋体" w:hAnsi="宋体" w:cs="宋体"/>
                <w:color w:val="000000"/>
                <w:szCs w:val="21"/>
              </w:rPr>
            </w:pPr>
          </w:p>
        </w:tc>
      </w:tr>
      <w:tr w14:paraId="62FCB9C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E3535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05867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A157F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D9C1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E8AB9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8E16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C4D4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403E224">
            <w:pPr>
              <w:jc w:val="center"/>
              <w:rPr>
                <w:rFonts w:hint="eastAsia" w:ascii="宋体" w:hAnsi="宋体" w:cs="宋体"/>
                <w:color w:val="000000"/>
                <w:szCs w:val="21"/>
              </w:rPr>
            </w:pPr>
          </w:p>
        </w:tc>
      </w:tr>
      <w:tr w14:paraId="008FC5B1">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E0E334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92DFC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组合开关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9091D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7BB32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77DE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52EA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8349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C5DF9E3">
            <w:pPr>
              <w:jc w:val="center"/>
              <w:rPr>
                <w:rFonts w:hint="eastAsia" w:ascii="宋体" w:hAnsi="宋体" w:cs="宋体"/>
                <w:color w:val="000000"/>
                <w:szCs w:val="21"/>
              </w:rPr>
            </w:pPr>
          </w:p>
        </w:tc>
      </w:tr>
      <w:tr w14:paraId="2A5E8EC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54424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6C3B5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8C95F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B864B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9A19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6A36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735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7B59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735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9776D1">
            <w:pPr>
              <w:jc w:val="center"/>
              <w:rPr>
                <w:rFonts w:hint="eastAsia" w:ascii="宋体" w:hAnsi="宋体" w:cs="宋体"/>
                <w:color w:val="000000"/>
                <w:szCs w:val="21"/>
              </w:rPr>
            </w:pPr>
          </w:p>
        </w:tc>
      </w:tr>
      <w:tr w14:paraId="5F93404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115F8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34152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9F2A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D822E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281CA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A9C8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8970E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A2A45EB">
            <w:pPr>
              <w:jc w:val="center"/>
              <w:rPr>
                <w:rFonts w:hint="eastAsia" w:ascii="宋体" w:hAnsi="宋体" w:cs="宋体"/>
                <w:color w:val="000000"/>
                <w:szCs w:val="21"/>
              </w:rPr>
            </w:pPr>
          </w:p>
        </w:tc>
      </w:tr>
      <w:tr w14:paraId="03185F69">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F79A8B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2B579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气囊线圈</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276D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D3F42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3D5FF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94BF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2801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A48A7A">
            <w:pPr>
              <w:jc w:val="center"/>
              <w:rPr>
                <w:rFonts w:hint="eastAsia" w:ascii="宋体" w:hAnsi="宋体" w:cs="宋体"/>
                <w:color w:val="000000"/>
                <w:szCs w:val="21"/>
              </w:rPr>
            </w:pPr>
          </w:p>
        </w:tc>
      </w:tr>
      <w:tr w14:paraId="34AF0C5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88F2A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912F8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D2573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9C80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363BC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5EF8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1D6F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59F250">
            <w:pPr>
              <w:jc w:val="center"/>
              <w:rPr>
                <w:rFonts w:hint="eastAsia" w:ascii="宋体" w:hAnsi="宋体" w:cs="宋体"/>
                <w:color w:val="000000"/>
                <w:szCs w:val="21"/>
              </w:rPr>
            </w:pPr>
          </w:p>
        </w:tc>
      </w:tr>
      <w:tr w14:paraId="6A1DEBC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9DA920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B2B30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6C005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26E4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DAE64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242A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0E75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525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BC1D13">
            <w:pPr>
              <w:jc w:val="center"/>
              <w:rPr>
                <w:rFonts w:hint="eastAsia" w:ascii="宋体" w:hAnsi="宋体" w:cs="宋体"/>
                <w:color w:val="000000"/>
                <w:szCs w:val="21"/>
              </w:rPr>
            </w:pPr>
          </w:p>
        </w:tc>
      </w:tr>
      <w:tr w14:paraId="58AC059A">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75321256">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25243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怠速马达</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59A17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575BF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6A05E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3BC4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DF69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1CD8D10">
            <w:pPr>
              <w:jc w:val="center"/>
              <w:rPr>
                <w:rFonts w:hint="eastAsia" w:ascii="宋体" w:hAnsi="宋体" w:cs="宋体"/>
                <w:color w:val="000000"/>
                <w:szCs w:val="21"/>
              </w:rPr>
            </w:pPr>
          </w:p>
        </w:tc>
      </w:tr>
      <w:tr w14:paraId="3BDF8288">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09E83698">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C4312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风向马达</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9078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6F4C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5B62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9438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B2F0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7DA9690">
            <w:pPr>
              <w:jc w:val="center"/>
              <w:rPr>
                <w:rFonts w:hint="eastAsia" w:ascii="宋体" w:hAnsi="宋体" w:cs="宋体"/>
                <w:color w:val="000000"/>
                <w:szCs w:val="21"/>
              </w:rPr>
            </w:pPr>
          </w:p>
        </w:tc>
      </w:tr>
      <w:tr w14:paraId="4163C1E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0AD96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8619A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60E4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2E1A4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F588E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B584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41B6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CBDF4A">
            <w:pPr>
              <w:jc w:val="center"/>
              <w:rPr>
                <w:rFonts w:hint="eastAsia" w:ascii="宋体" w:hAnsi="宋体" w:cs="宋体"/>
                <w:color w:val="000000"/>
                <w:szCs w:val="21"/>
              </w:rPr>
            </w:pPr>
          </w:p>
        </w:tc>
      </w:tr>
      <w:tr w14:paraId="2F342AF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CC02D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E8D89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77F01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F09C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1AF87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8C23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0D01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5F00DB2">
            <w:pPr>
              <w:jc w:val="center"/>
              <w:rPr>
                <w:rFonts w:hint="eastAsia" w:ascii="宋体" w:hAnsi="宋体" w:cs="宋体"/>
                <w:color w:val="000000"/>
                <w:szCs w:val="21"/>
              </w:rPr>
            </w:pPr>
          </w:p>
        </w:tc>
      </w:tr>
      <w:tr w14:paraId="77AC5008">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563BFA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9FB40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暖风操作机构</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B2E8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C0D6F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6257B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C587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5E6A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6AC4A37">
            <w:pPr>
              <w:jc w:val="center"/>
              <w:rPr>
                <w:rFonts w:hint="eastAsia" w:ascii="宋体" w:hAnsi="宋体" w:cs="宋体"/>
                <w:color w:val="000000"/>
                <w:szCs w:val="21"/>
              </w:rPr>
            </w:pPr>
          </w:p>
        </w:tc>
      </w:tr>
      <w:tr w14:paraId="5504E13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F8D03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C09A6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BD5C9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2CADB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A0F88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1767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B51C4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F104B4C">
            <w:pPr>
              <w:jc w:val="center"/>
              <w:rPr>
                <w:rFonts w:hint="eastAsia" w:ascii="宋体" w:hAnsi="宋体" w:cs="宋体"/>
                <w:color w:val="000000"/>
                <w:szCs w:val="21"/>
              </w:rPr>
            </w:pPr>
          </w:p>
        </w:tc>
      </w:tr>
      <w:tr w14:paraId="6AC3F5E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B5AB1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36242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3D07B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228F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43ADA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87A2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A009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4F33618">
            <w:pPr>
              <w:jc w:val="center"/>
              <w:rPr>
                <w:rFonts w:hint="eastAsia" w:ascii="宋体" w:hAnsi="宋体" w:cs="宋体"/>
                <w:color w:val="000000"/>
                <w:szCs w:val="21"/>
              </w:rPr>
            </w:pPr>
          </w:p>
        </w:tc>
      </w:tr>
      <w:tr w14:paraId="24F831AB">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1D6B7B3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0C9EE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出风口</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BAA6B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33AD0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5297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7E49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ED8F9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E9B5451">
            <w:pPr>
              <w:jc w:val="center"/>
              <w:rPr>
                <w:rFonts w:hint="eastAsia" w:ascii="宋体" w:hAnsi="宋体" w:cs="宋体"/>
                <w:color w:val="000000"/>
                <w:szCs w:val="21"/>
              </w:rPr>
            </w:pPr>
          </w:p>
        </w:tc>
      </w:tr>
      <w:tr w14:paraId="032497F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8B689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3A59B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1A103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70C6E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50B9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2243D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9264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8EF9E5">
            <w:pPr>
              <w:jc w:val="center"/>
              <w:rPr>
                <w:rFonts w:hint="eastAsia" w:ascii="宋体" w:hAnsi="宋体" w:cs="宋体"/>
                <w:color w:val="000000"/>
                <w:szCs w:val="21"/>
              </w:rPr>
            </w:pPr>
          </w:p>
        </w:tc>
      </w:tr>
      <w:tr w14:paraId="3F4AB94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BF7CA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2EF90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65400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AFD6F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86755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8B72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5C84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94E6488">
            <w:pPr>
              <w:jc w:val="center"/>
              <w:rPr>
                <w:rFonts w:hint="eastAsia" w:ascii="宋体" w:hAnsi="宋体" w:cs="宋体"/>
                <w:color w:val="000000"/>
                <w:szCs w:val="21"/>
              </w:rPr>
            </w:pPr>
          </w:p>
        </w:tc>
      </w:tr>
      <w:tr w14:paraId="3147AF75">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3B5BFB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E99D2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车门玻璃</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3F075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CC60C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54999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91577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D5E9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BA7144">
            <w:pPr>
              <w:jc w:val="center"/>
              <w:rPr>
                <w:rFonts w:hint="eastAsia" w:ascii="宋体" w:hAnsi="宋体" w:cs="宋体"/>
                <w:color w:val="000000"/>
                <w:szCs w:val="21"/>
              </w:rPr>
            </w:pPr>
          </w:p>
        </w:tc>
      </w:tr>
      <w:tr w14:paraId="396E509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91919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B5F6D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2FBC8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CA592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CE34A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91AA3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BFFD6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65DFF5C">
            <w:pPr>
              <w:jc w:val="center"/>
              <w:rPr>
                <w:rFonts w:hint="eastAsia" w:ascii="宋体" w:hAnsi="宋体" w:cs="宋体"/>
                <w:color w:val="000000"/>
                <w:szCs w:val="21"/>
              </w:rPr>
            </w:pPr>
          </w:p>
        </w:tc>
      </w:tr>
      <w:tr w14:paraId="1375F18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7FB09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CF39B7">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15D36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130BC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3F7C8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67C3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2337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9F0584D">
            <w:pPr>
              <w:jc w:val="center"/>
              <w:rPr>
                <w:rFonts w:hint="eastAsia" w:ascii="宋体" w:hAnsi="宋体" w:cs="宋体"/>
                <w:color w:val="000000"/>
                <w:szCs w:val="21"/>
              </w:rPr>
            </w:pPr>
          </w:p>
        </w:tc>
      </w:tr>
      <w:tr w14:paraId="0D1E4B6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60A47A8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CFFDB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前风挡玻璃</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1B69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6986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11EF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46AC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0FD8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E27853A">
            <w:pPr>
              <w:jc w:val="center"/>
              <w:rPr>
                <w:rFonts w:hint="eastAsia" w:ascii="宋体" w:hAnsi="宋体" w:cs="宋体"/>
                <w:color w:val="000000"/>
                <w:szCs w:val="21"/>
              </w:rPr>
            </w:pPr>
          </w:p>
        </w:tc>
      </w:tr>
      <w:tr w14:paraId="0A1FA67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FA9C5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A0C76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11D6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F9F22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00FE8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4AAF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9E4B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4312A7">
            <w:pPr>
              <w:jc w:val="center"/>
              <w:rPr>
                <w:rFonts w:hint="eastAsia" w:ascii="宋体" w:hAnsi="宋体" w:cs="宋体"/>
                <w:color w:val="000000"/>
                <w:szCs w:val="21"/>
              </w:rPr>
            </w:pPr>
          </w:p>
        </w:tc>
      </w:tr>
      <w:tr w14:paraId="7A7BD53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CB010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50BCC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020DF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86DC9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82BE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3512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B900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9E30B7A">
            <w:pPr>
              <w:jc w:val="center"/>
              <w:rPr>
                <w:rFonts w:hint="eastAsia" w:ascii="宋体" w:hAnsi="宋体" w:cs="宋体"/>
                <w:color w:val="000000"/>
                <w:szCs w:val="21"/>
              </w:rPr>
            </w:pPr>
          </w:p>
        </w:tc>
      </w:tr>
      <w:tr w14:paraId="5F59D395">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336F8C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72C73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后风挡玻璃</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A7BA6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25796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0D4F2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6E6D7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EC9D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B014CE4">
            <w:pPr>
              <w:jc w:val="center"/>
              <w:rPr>
                <w:rFonts w:hint="eastAsia" w:ascii="宋体" w:hAnsi="宋体" w:cs="宋体"/>
                <w:color w:val="000000"/>
                <w:szCs w:val="21"/>
              </w:rPr>
            </w:pPr>
          </w:p>
        </w:tc>
      </w:tr>
      <w:tr w14:paraId="5D709AE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10AD2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C6CC3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393B8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1F7E2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7EA3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FBFC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8688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5C3D6AD">
            <w:pPr>
              <w:jc w:val="center"/>
              <w:rPr>
                <w:rFonts w:hint="eastAsia" w:ascii="宋体" w:hAnsi="宋体" w:cs="宋体"/>
                <w:color w:val="000000"/>
                <w:szCs w:val="21"/>
              </w:rPr>
            </w:pPr>
          </w:p>
        </w:tc>
      </w:tr>
      <w:tr w14:paraId="75FBD18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AEC17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6B780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95783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71DF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A89F6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CA58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03FBE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5388D9">
            <w:pPr>
              <w:jc w:val="center"/>
              <w:rPr>
                <w:rFonts w:hint="eastAsia" w:ascii="宋体" w:hAnsi="宋体" w:cs="宋体"/>
                <w:color w:val="000000"/>
                <w:szCs w:val="21"/>
              </w:rPr>
            </w:pPr>
          </w:p>
        </w:tc>
      </w:tr>
      <w:tr w14:paraId="0C932956">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4912E6E1">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5FC4D3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玻璃修复</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C4FA0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5BA06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66813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0DF1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9DC1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E207CA1">
            <w:pPr>
              <w:jc w:val="center"/>
              <w:rPr>
                <w:rFonts w:hint="eastAsia" w:ascii="宋体" w:hAnsi="宋体" w:cs="宋体"/>
                <w:color w:val="000000"/>
                <w:szCs w:val="21"/>
              </w:rPr>
            </w:pPr>
          </w:p>
        </w:tc>
      </w:tr>
      <w:tr w14:paraId="6635D8A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6F9DA1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89043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车内后视镜</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E46F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DC13A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282C8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03D7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96978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41D638">
            <w:pPr>
              <w:jc w:val="center"/>
              <w:rPr>
                <w:rFonts w:hint="eastAsia" w:ascii="宋体" w:hAnsi="宋体" w:cs="宋体"/>
                <w:color w:val="000000"/>
                <w:szCs w:val="21"/>
              </w:rPr>
            </w:pPr>
          </w:p>
        </w:tc>
      </w:tr>
      <w:tr w14:paraId="32442CF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F190C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D097F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88739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5C1C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56B73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4F1D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ECFF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D819CF0">
            <w:pPr>
              <w:jc w:val="center"/>
              <w:rPr>
                <w:rFonts w:hint="eastAsia" w:ascii="宋体" w:hAnsi="宋体" w:cs="宋体"/>
                <w:color w:val="000000"/>
                <w:szCs w:val="21"/>
              </w:rPr>
            </w:pPr>
          </w:p>
        </w:tc>
      </w:tr>
      <w:tr w14:paraId="56E2419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0EA0D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E6403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672C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974BC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9D03A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15A3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0CA0D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281D59D">
            <w:pPr>
              <w:jc w:val="center"/>
              <w:rPr>
                <w:rFonts w:hint="eastAsia" w:ascii="宋体" w:hAnsi="宋体" w:cs="宋体"/>
                <w:color w:val="000000"/>
                <w:szCs w:val="21"/>
              </w:rPr>
            </w:pPr>
          </w:p>
        </w:tc>
      </w:tr>
      <w:tr w14:paraId="407A298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DCD81F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A8B11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车外倒车镜</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EE69D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E63F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04CA9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02DB8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4BCE4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1B20C39">
            <w:pPr>
              <w:jc w:val="center"/>
              <w:rPr>
                <w:rFonts w:hint="eastAsia" w:ascii="宋体" w:hAnsi="宋体" w:cs="宋体"/>
                <w:color w:val="000000"/>
                <w:szCs w:val="21"/>
              </w:rPr>
            </w:pPr>
          </w:p>
        </w:tc>
      </w:tr>
      <w:tr w14:paraId="70A6E82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0F880B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3A188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3F81B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D873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D9720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83B4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0369A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859D001">
            <w:pPr>
              <w:jc w:val="center"/>
              <w:rPr>
                <w:rFonts w:hint="eastAsia" w:ascii="宋体" w:hAnsi="宋体" w:cs="宋体"/>
                <w:color w:val="000000"/>
                <w:szCs w:val="21"/>
              </w:rPr>
            </w:pPr>
          </w:p>
        </w:tc>
      </w:tr>
      <w:tr w14:paraId="5EAA8BE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75447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FD873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F8F3C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5DD5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6EF8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8E802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1CE7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76CF81">
            <w:pPr>
              <w:jc w:val="center"/>
              <w:rPr>
                <w:rFonts w:hint="eastAsia" w:ascii="宋体" w:hAnsi="宋体" w:cs="宋体"/>
                <w:color w:val="000000"/>
                <w:szCs w:val="21"/>
              </w:rPr>
            </w:pPr>
          </w:p>
        </w:tc>
      </w:tr>
      <w:tr w14:paraId="0858F922">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1CCA6AB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3CAC9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玻璃导向槽</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EFBF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B6B4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D574E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B318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BBC0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3C15F1C">
            <w:pPr>
              <w:jc w:val="center"/>
              <w:rPr>
                <w:rFonts w:hint="eastAsia" w:ascii="宋体" w:hAnsi="宋体" w:cs="宋体"/>
                <w:color w:val="000000"/>
                <w:szCs w:val="21"/>
              </w:rPr>
            </w:pPr>
          </w:p>
        </w:tc>
      </w:tr>
      <w:tr w14:paraId="6901FAF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90B1F1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FF1EE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A982F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4EF7C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BDC85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EAFE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5C44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64B4A39">
            <w:pPr>
              <w:jc w:val="center"/>
              <w:rPr>
                <w:rFonts w:hint="eastAsia" w:ascii="宋体" w:hAnsi="宋体" w:cs="宋体"/>
                <w:color w:val="000000"/>
                <w:szCs w:val="21"/>
              </w:rPr>
            </w:pPr>
          </w:p>
        </w:tc>
      </w:tr>
      <w:tr w14:paraId="3D91D56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51651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1B4E9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B51F1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36842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E0140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90FE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5198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410579D">
            <w:pPr>
              <w:jc w:val="center"/>
              <w:rPr>
                <w:rFonts w:hint="eastAsia" w:ascii="宋体" w:hAnsi="宋体" w:cs="宋体"/>
                <w:color w:val="000000"/>
                <w:szCs w:val="21"/>
              </w:rPr>
            </w:pPr>
          </w:p>
        </w:tc>
      </w:tr>
      <w:tr w14:paraId="4492D778">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393E51B">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44CBC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门子装饰条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6707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60599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AEFB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179F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138</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15DB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138</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DDE003">
            <w:pPr>
              <w:jc w:val="center"/>
              <w:rPr>
                <w:rFonts w:hint="eastAsia" w:ascii="宋体" w:hAnsi="宋体" w:cs="宋体"/>
                <w:color w:val="000000"/>
                <w:szCs w:val="21"/>
              </w:rPr>
            </w:pPr>
          </w:p>
        </w:tc>
      </w:tr>
      <w:tr w14:paraId="2537BD4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2518E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125A9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15799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BD2AB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706C36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4EBA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105B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AFBCF16">
            <w:pPr>
              <w:jc w:val="center"/>
              <w:rPr>
                <w:rFonts w:hint="eastAsia" w:ascii="宋体" w:hAnsi="宋体" w:cs="宋体"/>
                <w:color w:val="000000"/>
                <w:szCs w:val="21"/>
              </w:rPr>
            </w:pPr>
          </w:p>
        </w:tc>
      </w:tr>
      <w:tr w14:paraId="30509F2D">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7729ECDF">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9EDE7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锁块及锁体</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BB69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4758D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FD1CB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6068B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4C509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724A13A">
            <w:pPr>
              <w:jc w:val="center"/>
              <w:rPr>
                <w:rFonts w:hint="eastAsia" w:ascii="宋体" w:hAnsi="宋体" w:cs="宋体"/>
                <w:color w:val="000000"/>
                <w:szCs w:val="21"/>
              </w:rPr>
            </w:pPr>
          </w:p>
        </w:tc>
      </w:tr>
      <w:tr w14:paraId="3621736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F7E14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63810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4CF09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62B69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078FD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6B1D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C868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08B311">
            <w:pPr>
              <w:jc w:val="center"/>
              <w:rPr>
                <w:rFonts w:hint="eastAsia" w:ascii="宋体" w:hAnsi="宋体" w:cs="宋体"/>
                <w:color w:val="000000"/>
                <w:szCs w:val="21"/>
              </w:rPr>
            </w:pPr>
          </w:p>
        </w:tc>
      </w:tr>
      <w:tr w14:paraId="1A59961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9F258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F0033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768CB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0D735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C194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BD5B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88F2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8B4E108">
            <w:pPr>
              <w:jc w:val="center"/>
              <w:rPr>
                <w:rFonts w:hint="eastAsia" w:ascii="宋体" w:hAnsi="宋体" w:cs="宋体"/>
                <w:color w:val="000000"/>
                <w:szCs w:val="21"/>
              </w:rPr>
            </w:pPr>
          </w:p>
        </w:tc>
      </w:tr>
      <w:tr w14:paraId="3658DD39">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173B5252">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DD985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全车锁（含点火铝座、点火白头）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B531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B85AA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B17B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B2C82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0B02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7FE4D2C">
            <w:pPr>
              <w:jc w:val="center"/>
              <w:rPr>
                <w:rFonts w:hint="eastAsia" w:ascii="宋体" w:hAnsi="宋体" w:cs="宋体"/>
                <w:color w:val="000000"/>
                <w:szCs w:val="21"/>
              </w:rPr>
            </w:pPr>
          </w:p>
        </w:tc>
      </w:tr>
      <w:tr w14:paraId="01FD3E5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A98AF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F025E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EA324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04296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18956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571C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6D8E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754D2D">
            <w:pPr>
              <w:jc w:val="center"/>
              <w:rPr>
                <w:rFonts w:hint="eastAsia" w:ascii="宋体" w:hAnsi="宋体" w:cs="宋体"/>
                <w:color w:val="000000"/>
                <w:szCs w:val="21"/>
              </w:rPr>
            </w:pPr>
          </w:p>
        </w:tc>
      </w:tr>
      <w:tr w14:paraId="7EF4FEB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C6609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54780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D2790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77F21C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A7828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64E2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0FDA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43090A">
            <w:pPr>
              <w:jc w:val="center"/>
              <w:rPr>
                <w:rFonts w:hint="eastAsia" w:ascii="宋体" w:hAnsi="宋体" w:cs="宋体"/>
                <w:color w:val="000000"/>
                <w:szCs w:val="21"/>
              </w:rPr>
            </w:pPr>
          </w:p>
        </w:tc>
      </w:tr>
      <w:tr w14:paraId="5DE7F3E4">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EA07F9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B2EA7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门子升降器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D1D3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5C7EB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956A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7B72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1BA6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E4DBA95">
            <w:pPr>
              <w:jc w:val="center"/>
              <w:rPr>
                <w:rFonts w:hint="eastAsia" w:ascii="宋体" w:hAnsi="宋体" w:cs="宋体"/>
                <w:color w:val="000000"/>
                <w:szCs w:val="21"/>
              </w:rPr>
            </w:pPr>
          </w:p>
        </w:tc>
      </w:tr>
      <w:tr w14:paraId="39DFAED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88192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D77EF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7B31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8ADF0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D6875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EDDC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AA93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A3C3620">
            <w:pPr>
              <w:jc w:val="center"/>
              <w:rPr>
                <w:rFonts w:hint="eastAsia" w:ascii="宋体" w:hAnsi="宋体" w:cs="宋体"/>
                <w:color w:val="000000"/>
                <w:szCs w:val="21"/>
              </w:rPr>
            </w:pPr>
          </w:p>
        </w:tc>
      </w:tr>
      <w:tr w14:paraId="46E2DDC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FDB7F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D72FE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EF272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10BDB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4EC0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9F29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2EE9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804203">
            <w:pPr>
              <w:jc w:val="center"/>
              <w:rPr>
                <w:rFonts w:hint="eastAsia" w:ascii="宋体" w:hAnsi="宋体" w:cs="宋体"/>
                <w:color w:val="000000"/>
                <w:szCs w:val="21"/>
              </w:rPr>
            </w:pPr>
          </w:p>
        </w:tc>
      </w:tr>
      <w:tr w14:paraId="1E811B6C">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65B6BF0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B7E02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门子升降器开关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CD79B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8AF44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7BCF5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403E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7649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35FAD3">
            <w:pPr>
              <w:jc w:val="center"/>
              <w:rPr>
                <w:rFonts w:hint="eastAsia" w:ascii="宋体" w:hAnsi="宋体" w:cs="宋体"/>
                <w:color w:val="000000"/>
                <w:szCs w:val="21"/>
              </w:rPr>
            </w:pPr>
          </w:p>
        </w:tc>
      </w:tr>
      <w:tr w14:paraId="6FADB99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006CF2">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06CE0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0FD48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386A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F0402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1EB1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8EE7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0638B85">
            <w:pPr>
              <w:jc w:val="center"/>
              <w:rPr>
                <w:rFonts w:hint="eastAsia" w:ascii="宋体" w:hAnsi="宋体" w:cs="宋体"/>
                <w:color w:val="000000"/>
                <w:szCs w:val="21"/>
              </w:rPr>
            </w:pPr>
          </w:p>
        </w:tc>
      </w:tr>
      <w:tr w14:paraId="7E0A90F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706EC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4AFE0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FC33B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60E08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6C7E2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EF23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F537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48C9F3A">
            <w:pPr>
              <w:jc w:val="center"/>
              <w:rPr>
                <w:rFonts w:hint="eastAsia" w:ascii="宋体" w:hAnsi="宋体" w:cs="宋体"/>
                <w:color w:val="000000"/>
                <w:szCs w:val="21"/>
              </w:rPr>
            </w:pPr>
          </w:p>
        </w:tc>
      </w:tr>
      <w:tr w14:paraId="647E060C">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7DB229C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CBE01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前门升降器电机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22240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472B6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8D59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D1AED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30C0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8E12D96">
            <w:pPr>
              <w:jc w:val="center"/>
              <w:rPr>
                <w:rFonts w:hint="eastAsia" w:ascii="宋体" w:hAnsi="宋体" w:cs="宋体"/>
                <w:color w:val="000000"/>
                <w:szCs w:val="21"/>
              </w:rPr>
            </w:pPr>
          </w:p>
        </w:tc>
      </w:tr>
      <w:tr w14:paraId="1EA5F46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F470C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6FDF4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6AD7D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B523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4E335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A4CD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0EDCB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1658939">
            <w:pPr>
              <w:jc w:val="center"/>
              <w:rPr>
                <w:rFonts w:hint="eastAsia" w:ascii="宋体" w:hAnsi="宋体" w:cs="宋体"/>
                <w:color w:val="000000"/>
                <w:szCs w:val="21"/>
              </w:rPr>
            </w:pPr>
          </w:p>
        </w:tc>
      </w:tr>
      <w:tr w14:paraId="54B5BD0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7D70B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BB698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9CE62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C4061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3FC8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32F4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DC748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1F626CA">
            <w:pPr>
              <w:jc w:val="center"/>
              <w:rPr>
                <w:rFonts w:hint="eastAsia" w:ascii="宋体" w:hAnsi="宋体" w:cs="宋体"/>
                <w:color w:val="000000"/>
                <w:szCs w:val="21"/>
              </w:rPr>
            </w:pPr>
          </w:p>
        </w:tc>
      </w:tr>
      <w:tr w14:paraId="3E6473FD">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66ECB0E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8478F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后门升降器电机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FA54E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E606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BD766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2FC3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7597F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6314EB7">
            <w:pPr>
              <w:jc w:val="center"/>
              <w:rPr>
                <w:rFonts w:hint="eastAsia" w:ascii="宋体" w:hAnsi="宋体" w:cs="宋体"/>
                <w:color w:val="000000"/>
                <w:szCs w:val="21"/>
              </w:rPr>
            </w:pPr>
          </w:p>
        </w:tc>
      </w:tr>
      <w:tr w14:paraId="348D4F6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A3E9B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BF0441">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F0B45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C26C6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C4B1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5991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9986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27CD363">
            <w:pPr>
              <w:jc w:val="center"/>
              <w:rPr>
                <w:rFonts w:hint="eastAsia" w:ascii="宋体" w:hAnsi="宋体" w:cs="宋体"/>
                <w:color w:val="000000"/>
                <w:szCs w:val="21"/>
              </w:rPr>
            </w:pPr>
          </w:p>
        </w:tc>
      </w:tr>
      <w:tr w14:paraId="4FBEE0D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2C645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75DAA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037B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498B60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6ECD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B1C6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DAF59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349B0E1">
            <w:pPr>
              <w:jc w:val="center"/>
              <w:rPr>
                <w:rFonts w:hint="eastAsia" w:ascii="宋体" w:hAnsi="宋体" w:cs="宋体"/>
                <w:color w:val="000000"/>
                <w:szCs w:val="21"/>
              </w:rPr>
            </w:pPr>
          </w:p>
        </w:tc>
      </w:tr>
      <w:tr w14:paraId="742AA5D6">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F2EBA2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8AE04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1F6BF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0159C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7672A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0AD76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D57E2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3EFB7B2">
            <w:pPr>
              <w:jc w:val="center"/>
              <w:rPr>
                <w:rFonts w:hint="eastAsia" w:ascii="宋体" w:hAnsi="宋体" w:cs="宋体"/>
                <w:color w:val="000000"/>
                <w:szCs w:val="21"/>
              </w:rPr>
            </w:pPr>
          </w:p>
        </w:tc>
      </w:tr>
      <w:tr w14:paraId="423865A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8F9E2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026B2B">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A273E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F61BF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6C7B5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DE5E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7F89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625DE89">
            <w:pPr>
              <w:jc w:val="center"/>
              <w:rPr>
                <w:rFonts w:hint="eastAsia" w:ascii="宋体" w:hAnsi="宋体" w:cs="宋体"/>
                <w:color w:val="000000"/>
                <w:szCs w:val="21"/>
              </w:rPr>
            </w:pPr>
          </w:p>
        </w:tc>
      </w:tr>
      <w:tr w14:paraId="325AC95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131F7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EFEC6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83872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78DE6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C3D8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D81A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7EC7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7E4BD6C">
            <w:pPr>
              <w:jc w:val="center"/>
              <w:rPr>
                <w:rFonts w:hint="eastAsia" w:ascii="宋体" w:hAnsi="宋体" w:cs="宋体"/>
                <w:color w:val="000000"/>
                <w:szCs w:val="21"/>
              </w:rPr>
            </w:pPr>
          </w:p>
        </w:tc>
      </w:tr>
      <w:tr w14:paraId="2AEBB36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9FCE52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D3060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保险杠装饰条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443F9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BDC6D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418A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F559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6FEF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EE5B310">
            <w:pPr>
              <w:jc w:val="center"/>
              <w:rPr>
                <w:rFonts w:hint="eastAsia" w:ascii="宋体" w:hAnsi="宋体" w:cs="宋体"/>
                <w:color w:val="000000"/>
                <w:szCs w:val="21"/>
              </w:rPr>
            </w:pPr>
          </w:p>
        </w:tc>
      </w:tr>
      <w:tr w14:paraId="2AF77F7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8E0F1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03FB8C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E9CB5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8B780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7CF1C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4EE3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8085C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C989C85">
            <w:pPr>
              <w:jc w:val="center"/>
              <w:rPr>
                <w:rFonts w:hint="eastAsia" w:ascii="宋体" w:hAnsi="宋体" w:cs="宋体"/>
                <w:color w:val="000000"/>
                <w:szCs w:val="21"/>
              </w:rPr>
            </w:pPr>
          </w:p>
        </w:tc>
      </w:tr>
      <w:tr w14:paraId="48AB495D">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092735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647B6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喷漆（含钣金）</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AEF36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7501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BBCAD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E16BB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D1FA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CED2190">
            <w:pPr>
              <w:jc w:val="center"/>
              <w:rPr>
                <w:rFonts w:hint="eastAsia" w:ascii="宋体" w:hAnsi="宋体" w:cs="宋体"/>
                <w:color w:val="000000"/>
                <w:szCs w:val="21"/>
              </w:rPr>
            </w:pPr>
          </w:p>
        </w:tc>
      </w:tr>
      <w:tr w14:paraId="18AED40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00DEF1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1258E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B4FA8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FB4EA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0D6B0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5FEDE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9E64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4847EE6">
            <w:pPr>
              <w:jc w:val="center"/>
              <w:rPr>
                <w:rFonts w:hint="eastAsia" w:ascii="宋体" w:hAnsi="宋体" w:cs="宋体"/>
                <w:color w:val="000000"/>
                <w:szCs w:val="21"/>
              </w:rPr>
            </w:pPr>
          </w:p>
        </w:tc>
      </w:tr>
      <w:tr w14:paraId="78A45DC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34219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523DC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8905B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D7B16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7DC8B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76E7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BC71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E5A116">
            <w:pPr>
              <w:jc w:val="center"/>
              <w:rPr>
                <w:rFonts w:hint="eastAsia" w:ascii="宋体" w:hAnsi="宋体" w:cs="宋体"/>
                <w:color w:val="000000"/>
                <w:szCs w:val="21"/>
              </w:rPr>
            </w:pPr>
          </w:p>
        </w:tc>
      </w:tr>
      <w:tr w14:paraId="35F82A97">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1A0B0C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8DB46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清理天窗水道</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E5D5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A7CAA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51361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6DA7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9DC3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E8F3488">
            <w:pPr>
              <w:jc w:val="center"/>
              <w:rPr>
                <w:rFonts w:hint="eastAsia" w:ascii="宋体" w:hAnsi="宋体" w:cs="宋体"/>
                <w:color w:val="000000"/>
                <w:szCs w:val="21"/>
              </w:rPr>
            </w:pPr>
          </w:p>
        </w:tc>
      </w:tr>
      <w:tr w14:paraId="028DD17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D651B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286218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63357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FB2E5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01D1F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26A2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31C3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A67E9C">
            <w:pPr>
              <w:jc w:val="center"/>
              <w:rPr>
                <w:rFonts w:hint="eastAsia" w:ascii="宋体" w:hAnsi="宋体" w:cs="宋体"/>
                <w:color w:val="000000"/>
                <w:szCs w:val="21"/>
              </w:rPr>
            </w:pPr>
          </w:p>
        </w:tc>
      </w:tr>
      <w:tr w14:paraId="0197473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09617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CA1B0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125E2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ADB71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BBD42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EC392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49A1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530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1871093">
            <w:pPr>
              <w:jc w:val="center"/>
              <w:rPr>
                <w:rFonts w:hint="eastAsia" w:ascii="宋体" w:hAnsi="宋体" w:cs="宋体"/>
                <w:color w:val="000000"/>
                <w:szCs w:val="21"/>
              </w:rPr>
            </w:pPr>
          </w:p>
        </w:tc>
      </w:tr>
      <w:tr w14:paraId="4F9F3180">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4D2B2D8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F2B61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天窗排水管</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EFFCB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314AF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DCC33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FA9435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0E6EC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831A81F">
            <w:pPr>
              <w:jc w:val="center"/>
              <w:rPr>
                <w:rFonts w:hint="eastAsia" w:ascii="宋体" w:hAnsi="宋体" w:cs="宋体"/>
                <w:color w:val="000000"/>
                <w:szCs w:val="21"/>
              </w:rPr>
            </w:pPr>
          </w:p>
        </w:tc>
      </w:tr>
      <w:tr w14:paraId="66CE3B1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3D52655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E5FC19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2291D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FA42F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根</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A94E5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1AC93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91D9B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2108A97">
            <w:pPr>
              <w:jc w:val="center"/>
              <w:rPr>
                <w:rFonts w:hint="eastAsia" w:ascii="宋体" w:hAnsi="宋体" w:cs="宋体"/>
                <w:color w:val="000000"/>
                <w:szCs w:val="21"/>
              </w:rPr>
            </w:pPr>
          </w:p>
        </w:tc>
      </w:tr>
      <w:tr w14:paraId="45C16131">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40B0EDE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D58EA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拆洗地胶</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8A4C4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3382D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023AA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D6285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1D108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759272">
            <w:pPr>
              <w:jc w:val="center"/>
              <w:rPr>
                <w:rFonts w:hint="eastAsia" w:ascii="宋体" w:hAnsi="宋体" w:cs="宋体"/>
                <w:color w:val="000000"/>
                <w:szCs w:val="21"/>
              </w:rPr>
            </w:pPr>
          </w:p>
        </w:tc>
      </w:tr>
      <w:tr w14:paraId="07CD911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6BD2348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787AD59">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384FE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EBF23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1654A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C5E495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8C73F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5AF025D">
            <w:pPr>
              <w:jc w:val="center"/>
              <w:rPr>
                <w:rFonts w:hint="eastAsia" w:ascii="宋体" w:hAnsi="宋体" w:cs="宋体"/>
                <w:color w:val="000000"/>
                <w:szCs w:val="21"/>
              </w:rPr>
            </w:pPr>
          </w:p>
        </w:tc>
      </w:tr>
      <w:tr w14:paraId="630A8869">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C61E2A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96E9D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座垫</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D0D64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3AE7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D4E10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323C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8EF8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D0FB699">
            <w:pPr>
              <w:jc w:val="center"/>
              <w:rPr>
                <w:rFonts w:hint="eastAsia" w:ascii="宋体" w:hAnsi="宋体" w:cs="宋体"/>
                <w:color w:val="000000"/>
                <w:szCs w:val="21"/>
              </w:rPr>
            </w:pPr>
          </w:p>
        </w:tc>
      </w:tr>
      <w:tr w14:paraId="7790491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65DA0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AD525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2475D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0500B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17941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499F0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8DD1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1105BED">
            <w:pPr>
              <w:jc w:val="center"/>
              <w:rPr>
                <w:rFonts w:hint="eastAsia" w:ascii="宋体" w:hAnsi="宋体" w:cs="宋体"/>
                <w:color w:val="000000"/>
                <w:szCs w:val="21"/>
              </w:rPr>
            </w:pPr>
          </w:p>
        </w:tc>
      </w:tr>
      <w:tr w14:paraId="03E75A07">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CAB9A25">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B682F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脚垫</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3CC3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67C5D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C18CD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D0F2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F097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380E5D">
            <w:pPr>
              <w:jc w:val="center"/>
              <w:rPr>
                <w:rFonts w:hint="eastAsia" w:ascii="宋体" w:hAnsi="宋体" w:cs="宋体"/>
                <w:color w:val="000000"/>
                <w:szCs w:val="21"/>
              </w:rPr>
            </w:pPr>
          </w:p>
        </w:tc>
      </w:tr>
      <w:tr w14:paraId="71FB78A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2F270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BE65A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44134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r>
              <w:rPr>
                <w:rFonts w:hint="eastAsia" w:ascii="宋体" w:hAnsi="宋体" w:cs="宋体"/>
                <w:color w:val="000000"/>
                <w:kern w:val="0"/>
                <w:szCs w:val="21"/>
                <w:lang w:eastAsia="zh-CN" w:bidi="ar"/>
              </w:rPr>
              <w:t>（</w:t>
            </w:r>
            <w:r>
              <w:rPr>
                <w:rFonts w:hint="eastAsia" w:ascii="宋体" w:hAnsi="宋体" w:cs="宋体"/>
                <w:color w:val="000000"/>
                <w:kern w:val="0"/>
                <w:szCs w:val="21"/>
                <w:lang w:bidi="ar"/>
              </w:rPr>
              <w:t>1类）</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F2EF4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DA1F5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D29A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3BDD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81531A">
            <w:pPr>
              <w:jc w:val="center"/>
              <w:rPr>
                <w:rFonts w:hint="eastAsia" w:ascii="宋体" w:hAnsi="宋体" w:cs="宋体"/>
                <w:color w:val="000000"/>
                <w:szCs w:val="21"/>
              </w:rPr>
            </w:pPr>
          </w:p>
        </w:tc>
      </w:tr>
      <w:tr w14:paraId="1BB5D1C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F9946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EB418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B8DDC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r>
              <w:rPr>
                <w:rFonts w:hint="eastAsia" w:ascii="宋体" w:hAnsi="宋体" w:cs="宋体"/>
                <w:color w:val="000000"/>
                <w:kern w:val="0"/>
                <w:szCs w:val="21"/>
                <w:lang w:eastAsia="zh-CN" w:bidi="ar"/>
              </w:rPr>
              <w:t>（</w:t>
            </w:r>
            <w:r>
              <w:rPr>
                <w:rFonts w:hint="eastAsia" w:ascii="宋体" w:hAnsi="宋体" w:cs="宋体"/>
                <w:color w:val="000000"/>
                <w:kern w:val="0"/>
                <w:szCs w:val="21"/>
                <w:lang w:bidi="ar"/>
              </w:rPr>
              <w:t>2类）</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49A4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D949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78A1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27BF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A4D44B3">
            <w:pPr>
              <w:jc w:val="center"/>
              <w:rPr>
                <w:rFonts w:hint="eastAsia" w:ascii="宋体" w:hAnsi="宋体" w:cs="宋体"/>
                <w:color w:val="000000"/>
                <w:szCs w:val="21"/>
              </w:rPr>
            </w:pPr>
          </w:p>
        </w:tc>
      </w:tr>
      <w:tr w14:paraId="4F40436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3B0D21">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5281C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588D8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r>
              <w:rPr>
                <w:rFonts w:hint="eastAsia" w:ascii="宋体" w:hAnsi="宋体" w:cs="宋体"/>
                <w:color w:val="000000"/>
                <w:kern w:val="0"/>
                <w:szCs w:val="21"/>
                <w:lang w:eastAsia="zh-CN" w:bidi="ar"/>
              </w:rPr>
              <w:t>（</w:t>
            </w:r>
            <w:r>
              <w:rPr>
                <w:rFonts w:hint="eastAsia" w:ascii="宋体" w:hAnsi="宋体" w:cs="宋体"/>
                <w:color w:val="000000"/>
                <w:kern w:val="0"/>
                <w:szCs w:val="21"/>
                <w:lang w:bidi="ar"/>
              </w:rPr>
              <w:t>1类）</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6FFF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1F01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E911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014D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253ADA3">
            <w:pPr>
              <w:jc w:val="center"/>
              <w:rPr>
                <w:rFonts w:hint="eastAsia" w:ascii="宋体" w:hAnsi="宋体" w:cs="宋体"/>
                <w:color w:val="000000"/>
                <w:szCs w:val="21"/>
              </w:rPr>
            </w:pPr>
          </w:p>
        </w:tc>
      </w:tr>
      <w:tr w14:paraId="7D9FC0B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0EF27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18D1E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DFA5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163DE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BB76F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0C69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3F93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A213B0E">
            <w:pPr>
              <w:jc w:val="center"/>
              <w:rPr>
                <w:rFonts w:hint="eastAsia" w:ascii="宋体" w:hAnsi="宋体" w:cs="宋体"/>
                <w:color w:val="000000"/>
                <w:szCs w:val="21"/>
              </w:rPr>
            </w:pPr>
          </w:p>
        </w:tc>
      </w:tr>
      <w:tr w14:paraId="29A53292">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4E1F90B3">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66BA91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后备箱垫</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4B477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55C2A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4D543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21575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7E570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49EC24D">
            <w:pPr>
              <w:jc w:val="center"/>
              <w:rPr>
                <w:rFonts w:hint="eastAsia" w:ascii="宋体" w:hAnsi="宋体" w:cs="宋体"/>
                <w:color w:val="000000"/>
                <w:szCs w:val="21"/>
              </w:rPr>
            </w:pPr>
          </w:p>
        </w:tc>
      </w:tr>
      <w:tr w14:paraId="3C47023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3EB36A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BFC12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冷暖车载电冰箱</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A36C4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6B3FD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C6A88C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D232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90827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57FB77D">
            <w:pPr>
              <w:jc w:val="center"/>
              <w:rPr>
                <w:rFonts w:hint="eastAsia" w:ascii="宋体" w:hAnsi="宋体" w:cs="宋体"/>
                <w:color w:val="000000"/>
                <w:szCs w:val="21"/>
              </w:rPr>
            </w:pPr>
          </w:p>
        </w:tc>
      </w:tr>
      <w:tr w14:paraId="5709A3E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8E58E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77AA8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323B4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0C1D9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0C417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ACDFD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2379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09BF496">
            <w:pPr>
              <w:jc w:val="center"/>
              <w:rPr>
                <w:rFonts w:hint="eastAsia" w:ascii="宋体" w:hAnsi="宋体" w:cs="宋体"/>
                <w:color w:val="000000"/>
                <w:szCs w:val="21"/>
              </w:rPr>
            </w:pPr>
          </w:p>
        </w:tc>
      </w:tr>
      <w:tr w14:paraId="7940785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629FC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8A44CB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146BB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FF9BF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5F7CD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9B0A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E0BD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CDAE26">
            <w:pPr>
              <w:jc w:val="center"/>
              <w:rPr>
                <w:rFonts w:hint="eastAsia" w:ascii="宋体" w:hAnsi="宋体" w:cs="宋体"/>
                <w:color w:val="000000"/>
                <w:szCs w:val="21"/>
              </w:rPr>
            </w:pPr>
          </w:p>
        </w:tc>
      </w:tr>
      <w:tr w14:paraId="1CBA6AFD">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216BBE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154D2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去除车辆异味</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3A631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3358C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B2E7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94B6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C6932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089C719">
            <w:pPr>
              <w:jc w:val="center"/>
              <w:rPr>
                <w:rFonts w:hint="eastAsia" w:ascii="宋体" w:hAnsi="宋体" w:cs="宋体"/>
                <w:color w:val="000000"/>
                <w:szCs w:val="21"/>
              </w:rPr>
            </w:pPr>
          </w:p>
        </w:tc>
      </w:tr>
      <w:tr w14:paraId="4F179E2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43906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EFDED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FAE66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A9EC6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906C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A7369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86DD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CE94807">
            <w:pPr>
              <w:jc w:val="center"/>
              <w:rPr>
                <w:rFonts w:hint="eastAsia" w:ascii="宋体" w:hAnsi="宋体" w:cs="宋体"/>
                <w:color w:val="000000"/>
                <w:szCs w:val="21"/>
              </w:rPr>
            </w:pPr>
          </w:p>
        </w:tc>
      </w:tr>
      <w:tr w14:paraId="1307DD44">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95B9B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E16A2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5F1A3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318F0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11F08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0CBA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F04F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EB18DFA">
            <w:pPr>
              <w:jc w:val="center"/>
              <w:rPr>
                <w:rFonts w:hint="eastAsia" w:ascii="宋体" w:hAnsi="宋体" w:cs="宋体"/>
                <w:color w:val="000000"/>
                <w:szCs w:val="21"/>
              </w:rPr>
            </w:pPr>
          </w:p>
        </w:tc>
      </w:tr>
      <w:tr w14:paraId="3DF3C0C7">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717376E">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5265A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全车贴膜</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2A3D6E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2FD3D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27E8E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DEA1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C06F3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7323073">
            <w:pPr>
              <w:jc w:val="center"/>
              <w:rPr>
                <w:rFonts w:hint="eastAsia" w:ascii="宋体" w:hAnsi="宋体" w:cs="宋体"/>
                <w:color w:val="000000"/>
                <w:szCs w:val="21"/>
              </w:rPr>
            </w:pPr>
          </w:p>
        </w:tc>
      </w:tr>
      <w:tr w14:paraId="1BEDD06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1F1DA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01FE8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3C01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F09FE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410B8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84C79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2D89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95A54CF">
            <w:pPr>
              <w:jc w:val="center"/>
              <w:rPr>
                <w:rFonts w:hint="eastAsia" w:ascii="宋体" w:hAnsi="宋体" w:cs="宋体"/>
                <w:color w:val="000000"/>
                <w:szCs w:val="21"/>
              </w:rPr>
            </w:pPr>
          </w:p>
        </w:tc>
      </w:tr>
      <w:tr w14:paraId="243E968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981D16">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0E45F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A7DE8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B7260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E9F4A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77626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B88EF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F501ED">
            <w:pPr>
              <w:jc w:val="center"/>
              <w:rPr>
                <w:rFonts w:hint="eastAsia" w:ascii="宋体" w:hAnsi="宋体" w:cs="宋体"/>
                <w:color w:val="000000"/>
                <w:szCs w:val="21"/>
              </w:rPr>
            </w:pPr>
          </w:p>
        </w:tc>
      </w:tr>
      <w:tr w14:paraId="24B74E05">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426B0A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715CD1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车窗玻璃贴膜</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62CD1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C1217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9E281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029FC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9C113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6A1C486">
            <w:pPr>
              <w:jc w:val="center"/>
              <w:rPr>
                <w:rFonts w:hint="eastAsia" w:ascii="宋体" w:hAnsi="宋体" w:cs="宋体"/>
                <w:color w:val="000000"/>
                <w:szCs w:val="21"/>
              </w:rPr>
            </w:pPr>
          </w:p>
        </w:tc>
      </w:tr>
      <w:tr w14:paraId="68E50EB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3F016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903D1B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58EE20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23593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86F56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CA67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0371A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F752179">
            <w:pPr>
              <w:jc w:val="center"/>
              <w:rPr>
                <w:rFonts w:hint="eastAsia" w:ascii="宋体" w:hAnsi="宋体" w:cs="宋体"/>
                <w:color w:val="000000"/>
                <w:szCs w:val="21"/>
              </w:rPr>
            </w:pPr>
          </w:p>
        </w:tc>
      </w:tr>
      <w:tr w14:paraId="09BF851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E50FA0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23DEA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46ACC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E0984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D865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DB4D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5CEF4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AE829C">
            <w:pPr>
              <w:jc w:val="center"/>
              <w:rPr>
                <w:rFonts w:hint="eastAsia" w:ascii="宋体" w:hAnsi="宋体" w:cs="宋体"/>
                <w:color w:val="000000"/>
                <w:szCs w:val="21"/>
              </w:rPr>
            </w:pPr>
          </w:p>
        </w:tc>
      </w:tr>
      <w:tr w14:paraId="607ABAB9">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644DAD9A">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22EB0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前风挡玻璃隔阳膜</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E6F04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73D12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C1BD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D434C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D7E8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C221696">
            <w:pPr>
              <w:jc w:val="center"/>
              <w:rPr>
                <w:rFonts w:hint="eastAsia" w:ascii="宋体" w:hAnsi="宋体" w:cs="宋体"/>
                <w:color w:val="000000"/>
                <w:szCs w:val="21"/>
              </w:rPr>
            </w:pPr>
          </w:p>
        </w:tc>
      </w:tr>
      <w:tr w14:paraId="6985B0DA">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536100">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6D7720">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1FB2C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EE211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2C82D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01088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AA789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60FC5E">
            <w:pPr>
              <w:jc w:val="center"/>
              <w:rPr>
                <w:rFonts w:hint="eastAsia" w:ascii="宋体" w:hAnsi="宋体" w:cs="宋体"/>
                <w:color w:val="000000"/>
                <w:szCs w:val="21"/>
              </w:rPr>
            </w:pPr>
          </w:p>
        </w:tc>
      </w:tr>
      <w:tr w14:paraId="68DAF54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86A74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85B94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9AAC6C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531BA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CA018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852E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B0CA2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BD8C096">
            <w:pPr>
              <w:jc w:val="center"/>
              <w:rPr>
                <w:rFonts w:hint="eastAsia" w:ascii="宋体" w:hAnsi="宋体" w:cs="宋体"/>
                <w:color w:val="000000"/>
                <w:szCs w:val="21"/>
              </w:rPr>
            </w:pPr>
          </w:p>
        </w:tc>
      </w:tr>
      <w:tr w14:paraId="4062BC2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078B150C">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558D69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后风挡玻璃隔阳膜</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4CFD1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20CA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55904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D0399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50A51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199AFF">
            <w:pPr>
              <w:jc w:val="center"/>
              <w:rPr>
                <w:rFonts w:hint="eastAsia" w:ascii="宋体" w:hAnsi="宋体" w:cs="宋体"/>
                <w:color w:val="000000"/>
                <w:szCs w:val="21"/>
              </w:rPr>
            </w:pPr>
          </w:p>
        </w:tc>
      </w:tr>
      <w:tr w14:paraId="4C95B40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925C87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98D7E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6E8B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FC921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D28882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ECBBD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78A5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15EA346">
            <w:pPr>
              <w:jc w:val="center"/>
              <w:rPr>
                <w:rFonts w:hint="eastAsia" w:ascii="宋体" w:hAnsi="宋体" w:cs="宋体"/>
                <w:color w:val="000000"/>
                <w:szCs w:val="21"/>
              </w:rPr>
            </w:pPr>
          </w:p>
        </w:tc>
      </w:tr>
      <w:tr w14:paraId="1B7A83D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E4D14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2FBF8D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DB87D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4ED16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B6500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EAF60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80B80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8D7339F">
            <w:pPr>
              <w:jc w:val="center"/>
              <w:rPr>
                <w:rFonts w:hint="eastAsia" w:ascii="宋体" w:hAnsi="宋体" w:cs="宋体"/>
                <w:color w:val="000000"/>
                <w:szCs w:val="21"/>
              </w:rPr>
            </w:pPr>
          </w:p>
        </w:tc>
      </w:tr>
      <w:tr w14:paraId="754639AE">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498BBC0">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23C47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后备箱支撑杆</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0B186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70FEE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BB69D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0525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5BE7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91673D6">
            <w:pPr>
              <w:jc w:val="center"/>
              <w:rPr>
                <w:rFonts w:hint="eastAsia" w:ascii="宋体" w:hAnsi="宋体" w:cs="宋体"/>
                <w:color w:val="000000"/>
                <w:szCs w:val="21"/>
              </w:rPr>
            </w:pPr>
          </w:p>
        </w:tc>
      </w:tr>
      <w:tr w14:paraId="1F1DFA9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4E168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56BA6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2DB39C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7F241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5E966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AA20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5ABFF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9F1AD3F">
            <w:pPr>
              <w:jc w:val="center"/>
              <w:rPr>
                <w:rFonts w:hint="eastAsia" w:ascii="宋体" w:hAnsi="宋体" w:cs="宋体"/>
                <w:color w:val="000000"/>
                <w:szCs w:val="21"/>
              </w:rPr>
            </w:pPr>
          </w:p>
        </w:tc>
      </w:tr>
      <w:tr w14:paraId="6276F562">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C4D47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6CE90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FF11D0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395A3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C3F09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7B2B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628C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A785298">
            <w:pPr>
              <w:jc w:val="center"/>
              <w:rPr>
                <w:rFonts w:hint="eastAsia" w:ascii="宋体" w:hAnsi="宋体" w:cs="宋体"/>
                <w:color w:val="000000"/>
                <w:szCs w:val="21"/>
              </w:rPr>
            </w:pPr>
          </w:p>
        </w:tc>
      </w:tr>
      <w:tr w14:paraId="007CC555">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75F26D1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20AFFD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前中网</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0D9D3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D7153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8735A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A96E2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CCE74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C742DD6">
            <w:pPr>
              <w:jc w:val="center"/>
              <w:rPr>
                <w:rFonts w:hint="eastAsia" w:ascii="宋体" w:hAnsi="宋体" w:cs="宋体"/>
                <w:color w:val="000000"/>
                <w:szCs w:val="21"/>
              </w:rPr>
            </w:pPr>
          </w:p>
        </w:tc>
      </w:tr>
      <w:tr w14:paraId="4BD10A3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3EDBF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85B8EE">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E0C9D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DC9AF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C809B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A686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98CD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AD8E82B">
            <w:pPr>
              <w:jc w:val="center"/>
              <w:rPr>
                <w:rFonts w:hint="eastAsia" w:ascii="宋体" w:hAnsi="宋体" w:cs="宋体"/>
                <w:color w:val="000000"/>
                <w:szCs w:val="21"/>
              </w:rPr>
            </w:pPr>
          </w:p>
        </w:tc>
      </w:tr>
      <w:tr w14:paraId="469015B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18276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90A4B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48A2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1F30C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DF14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4B901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5563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91CF4C0">
            <w:pPr>
              <w:jc w:val="center"/>
              <w:rPr>
                <w:rFonts w:hint="eastAsia" w:ascii="宋体" w:hAnsi="宋体" w:cs="宋体"/>
                <w:color w:val="000000"/>
                <w:szCs w:val="21"/>
              </w:rPr>
            </w:pPr>
          </w:p>
        </w:tc>
      </w:tr>
      <w:tr w14:paraId="40CCC15D">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CC9DFC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A2D62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前保险杠</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11B5D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C604B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088369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8D4D4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CD686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C727649">
            <w:pPr>
              <w:jc w:val="center"/>
              <w:rPr>
                <w:rFonts w:hint="eastAsia" w:ascii="宋体" w:hAnsi="宋体" w:cs="宋体"/>
                <w:color w:val="000000"/>
                <w:szCs w:val="21"/>
              </w:rPr>
            </w:pPr>
          </w:p>
        </w:tc>
      </w:tr>
      <w:tr w14:paraId="6F4BA7C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C62F78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B51B89C">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0E6CF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0A095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E7863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D304E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C9219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41C4C1B">
            <w:pPr>
              <w:jc w:val="center"/>
              <w:rPr>
                <w:rFonts w:hint="eastAsia" w:ascii="宋体" w:hAnsi="宋体" w:cs="宋体"/>
                <w:color w:val="000000"/>
                <w:szCs w:val="21"/>
              </w:rPr>
            </w:pPr>
          </w:p>
        </w:tc>
      </w:tr>
      <w:tr w14:paraId="782DE674">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505FEF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86832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后保险杠</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14A10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12173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D8C58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1BC0B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BED9A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0672165">
            <w:pPr>
              <w:jc w:val="center"/>
              <w:rPr>
                <w:rFonts w:hint="eastAsia" w:ascii="宋体" w:hAnsi="宋体" w:cs="宋体"/>
                <w:color w:val="000000"/>
                <w:szCs w:val="21"/>
              </w:rPr>
            </w:pPr>
          </w:p>
        </w:tc>
      </w:tr>
      <w:tr w14:paraId="032FF7AC">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05904E2A">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BA0F6B2">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0119D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49087B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D7B9C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DF1F5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C80DA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51714E">
            <w:pPr>
              <w:jc w:val="center"/>
              <w:rPr>
                <w:rFonts w:hint="eastAsia" w:ascii="宋体" w:hAnsi="宋体" w:cs="宋体"/>
                <w:color w:val="000000"/>
                <w:szCs w:val="21"/>
              </w:rPr>
            </w:pPr>
          </w:p>
        </w:tc>
      </w:tr>
      <w:tr w14:paraId="35804308">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31D2D7F">
            <w:pP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D62B5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导航</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597D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20909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F9F282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E1F1F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04B5B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0C938FB">
            <w:pPr>
              <w:jc w:val="center"/>
              <w:rPr>
                <w:rFonts w:hint="eastAsia" w:ascii="宋体" w:hAnsi="宋体" w:cs="宋体"/>
                <w:color w:val="000000"/>
                <w:szCs w:val="21"/>
              </w:rPr>
            </w:pPr>
          </w:p>
        </w:tc>
      </w:tr>
      <w:tr w14:paraId="3BEDC151">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184207EB">
            <w:pP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5AF143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发动机舱全面清洗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5AF87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883EB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EA717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BC266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C19EA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060C1FF">
            <w:pPr>
              <w:jc w:val="center"/>
              <w:rPr>
                <w:rFonts w:hint="eastAsia" w:ascii="宋体" w:hAnsi="宋体" w:cs="宋体"/>
                <w:color w:val="000000"/>
                <w:szCs w:val="21"/>
              </w:rPr>
            </w:pPr>
          </w:p>
        </w:tc>
      </w:tr>
      <w:tr w14:paraId="5558FB0B">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58CCEA7D">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127143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车辆内饰高标准清洗</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7974D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BE5BB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ADD38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3FF1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E7EBF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24C9238">
            <w:pPr>
              <w:jc w:val="center"/>
              <w:rPr>
                <w:rFonts w:hint="eastAsia" w:ascii="宋体" w:hAnsi="宋体" w:cs="宋体"/>
                <w:color w:val="000000"/>
                <w:szCs w:val="21"/>
              </w:rPr>
            </w:pPr>
          </w:p>
        </w:tc>
      </w:tr>
      <w:tr w14:paraId="0F06D49F">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31C228">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1278B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2A7B1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82602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00E46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7E30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6D69E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22A065F">
            <w:pPr>
              <w:jc w:val="center"/>
              <w:rPr>
                <w:rFonts w:hint="eastAsia" w:ascii="宋体" w:hAnsi="宋体" w:cs="宋体"/>
                <w:color w:val="000000"/>
                <w:szCs w:val="21"/>
              </w:rPr>
            </w:pPr>
          </w:p>
        </w:tc>
      </w:tr>
      <w:tr w14:paraId="04F94039">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4E7B7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CD068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8AE85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FA098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3C6D9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ED70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7378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771A953">
            <w:pPr>
              <w:jc w:val="center"/>
              <w:rPr>
                <w:rFonts w:hint="eastAsia" w:ascii="宋体" w:hAnsi="宋体" w:cs="宋体"/>
                <w:color w:val="000000"/>
                <w:szCs w:val="21"/>
              </w:rPr>
            </w:pPr>
          </w:p>
        </w:tc>
      </w:tr>
      <w:tr w14:paraId="58C0E845">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2B54524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7A09C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翼子板内衬</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47EFE3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9B8E7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17292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F0233E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735D5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1E90383">
            <w:pPr>
              <w:jc w:val="center"/>
              <w:rPr>
                <w:rFonts w:hint="eastAsia" w:ascii="宋体" w:hAnsi="宋体" w:cs="宋体"/>
                <w:color w:val="000000"/>
                <w:szCs w:val="21"/>
              </w:rPr>
            </w:pPr>
          </w:p>
        </w:tc>
      </w:tr>
      <w:tr w14:paraId="74656D63">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091133">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3FBC1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A3DFF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2EA17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8187B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309C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ADC2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294025B">
            <w:pPr>
              <w:jc w:val="center"/>
              <w:rPr>
                <w:rFonts w:hint="eastAsia" w:ascii="宋体" w:hAnsi="宋体" w:cs="宋体"/>
                <w:color w:val="000000"/>
                <w:szCs w:val="21"/>
              </w:rPr>
            </w:pPr>
          </w:p>
        </w:tc>
      </w:tr>
      <w:tr w14:paraId="64728A3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D483BC">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9FF7A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244B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D0BFB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1FFD0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700F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59FDA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12F7AA4">
            <w:pPr>
              <w:jc w:val="center"/>
              <w:rPr>
                <w:rFonts w:hint="eastAsia" w:ascii="宋体" w:hAnsi="宋体" w:cs="宋体"/>
                <w:color w:val="000000"/>
                <w:szCs w:val="21"/>
              </w:rPr>
            </w:pPr>
          </w:p>
        </w:tc>
      </w:tr>
      <w:tr w14:paraId="5421C755">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C508BB0">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934693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字母车标</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03D8E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848E6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E488C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6F88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BF4B9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AB425BB">
            <w:pPr>
              <w:jc w:val="center"/>
              <w:rPr>
                <w:rFonts w:hint="eastAsia" w:ascii="宋体" w:hAnsi="宋体" w:cs="宋体"/>
                <w:color w:val="000000"/>
                <w:szCs w:val="21"/>
              </w:rPr>
            </w:pPr>
          </w:p>
        </w:tc>
      </w:tr>
      <w:tr w14:paraId="5708C898">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DC8D38E">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69B552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靠背垫</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9FA55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8624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8F230B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E347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0D5ED9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A63EEFC">
            <w:pPr>
              <w:jc w:val="center"/>
              <w:rPr>
                <w:rFonts w:hint="eastAsia" w:ascii="宋体" w:hAnsi="宋体" w:cs="宋体"/>
                <w:color w:val="000000"/>
                <w:szCs w:val="21"/>
              </w:rPr>
            </w:pPr>
          </w:p>
        </w:tc>
      </w:tr>
      <w:tr w14:paraId="0DAF7F96">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F32E2DD">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2AA5230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头枕</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27815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403D1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27918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26951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F22CE9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D0770B6">
            <w:pPr>
              <w:jc w:val="center"/>
              <w:rPr>
                <w:rFonts w:hint="eastAsia" w:ascii="宋体" w:hAnsi="宋体" w:cs="宋体"/>
                <w:color w:val="000000"/>
                <w:szCs w:val="21"/>
              </w:rPr>
            </w:pPr>
          </w:p>
        </w:tc>
      </w:tr>
      <w:tr w14:paraId="67B0CE36">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01038477">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374867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车门密封条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02A86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62BD0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A9E76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61C82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449BA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FEA87C2">
            <w:pPr>
              <w:jc w:val="center"/>
              <w:rPr>
                <w:rFonts w:hint="eastAsia" w:ascii="宋体" w:hAnsi="宋体" w:cs="宋体"/>
                <w:color w:val="000000"/>
                <w:szCs w:val="21"/>
              </w:rPr>
            </w:pPr>
          </w:p>
        </w:tc>
      </w:tr>
      <w:tr w14:paraId="24C48D37">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0159C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73712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152DB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79AA0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23532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05044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90E0C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FE2957">
            <w:pPr>
              <w:jc w:val="center"/>
              <w:rPr>
                <w:rFonts w:hint="eastAsia" w:ascii="宋体" w:hAnsi="宋体" w:cs="宋体"/>
                <w:color w:val="000000"/>
                <w:szCs w:val="21"/>
              </w:rPr>
            </w:pPr>
          </w:p>
        </w:tc>
      </w:tr>
      <w:tr w14:paraId="40D920F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876BD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1564DC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94771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1FBBA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条</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8CB2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B080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CE26A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6F0EE5">
            <w:pPr>
              <w:jc w:val="center"/>
              <w:rPr>
                <w:rFonts w:hint="eastAsia" w:ascii="宋体" w:hAnsi="宋体" w:cs="宋体"/>
                <w:color w:val="000000"/>
                <w:szCs w:val="21"/>
              </w:rPr>
            </w:pPr>
          </w:p>
        </w:tc>
      </w:tr>
      <w:tr w14:paraId="7C6F446C">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5DF1FAC0">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4AC0E7B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电动门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5FB0D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A8B06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门</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8C19A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3D4FA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6EBF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6D82081">
            <w:pPr>
              <w:jc w:val="center"/>
              <w:rPr>
                <w:rFonts w:hint="eastAsia" w:ascii="宋体" w:hAnsi="宋体" w:cs="宋体"/>
                <w:color w:val="000000"/>
                <w:szCs w:val="21"/>
              </w:rPr>
            </w:pPr>
          </w:p>
        </w:tc>
      </w:tr>
      <w:tr w14:paraId="2CF691FF">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99BCAE6">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FC40E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电动踏板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C74A4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433A9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对</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C51A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14FE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8DF7E1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33D7826">
            <w:pPr>
              <w:jc w:val="center"/>
              <w:rPr>
                <w:rFonts w:hint="eastAsia" w:ascii="宋体" w:hAnsi="宋体" w:cs="宋体"/>
                <w:color w:val="000000"/>
                <w:szCs w:val="21"/>
              </w:rPr>
            </w:pPr>
          </w:p>
        </w:tc>
      </w:tr>
      <w:tr w14:paraId="09BE9716">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09441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4F666638">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9CFB4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C699C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侧</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D91E2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728C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F078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BAFE8B9">
            <w:pPr>
              <w:jc w:val="center"/>
              <w:rPr>
                <w:rFonts w:hint="eastAsia" w:ascii="宋体" w:hAnsi="宋体" w:cs="宋体"/>
                <w:color w:val="000000"/>
                <w:szCs w:val="21"/>
              </w:rPr>
            </w:pPr>
          </w:p>
        </w:tc>
      </w:tr>
      <w:tr w14:paraId="779DED5C">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F83A89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4C87D0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车辆软包</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0C35F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F96C0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6C75D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D4D3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60E2AC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92D6FC5">
            <w:pPr>
              <w:jc w:val="center"/>
              <w:rPr>
                <w:rFonts w:hint="eastAsia" w:ascii="宋体" w:hAnsi="宋体" w:cs="宋体"/>
                <w:color w:val="000000"/>
                <w:szCs w:val="21"/>
              </w:rPr>
            </w:pPr>
          </w:p>
        </w:tc>
      </w:tr>
      <w:tr w14:paraId="52E20820">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52D877">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CF8DF3">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CF230C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0815D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69A73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56AD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C24A9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EB26983">
            <w:pPr>
              <w:jc w:val="center"/>
              <w:rPr>
                <w:rFonts w:hint="eastAsia" w:ascii="宋体" w:hAnsi="宋体" w:cs="宋体"/>
                <w:color w:val="000000"/>
                <w:szCs w:val="21"/>
              </w:rPr>
            </w:pPr>
          </w:p>
        </w:tc>
      </w:tr>
      <w:tr w14:paraId="3229A5F6">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693472A1">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6534F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车顶内饰板</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E0A7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266C14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E24F5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871A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3B04A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3D5906">
            <w:pPr>
              <w:jc w:val="center"/>
              <w:rPr>
                <w:rFonts w:hint="eastAsia" w:ascii="宋体" w:hAnsi="宋体" w:cs="宋体"/>
                <w:color w:val="000000"/>
                <w:szCs w:val="21"/>
              </w:rPr>
            </w:pPr>
          </w:p>
        </w:tc>
      </w:tr>
      <w:tr w14:paraId="1146BE6B">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3BD9E4">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CA6BD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2BAF8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49BF4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CD5C3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30CC7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76FD8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566644E">
            <w:pPr>
              <w:jc w:val="center"/>
              <w:rPr>
                <w:rFonts w:hint="eastAsia" w:ascii="宋体" w:hAnsi="宋体" w:cs="宋体"/>
                <w:color w:val="000000"/>
                <w:szCs w:val="21"/>
              </w:rPr>
            </w:pPr>
          </w:p>
        </w:tc>
      </w:tr>
      <w:tr w14:paraId="0CC6D355">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9AF6EE">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4C58C4">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3ED6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AC957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辆</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868F4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4B33E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9E80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A593B3">
            <w:pPr>
              <w:jc w:val="center"/>
              <w:rPr>
                <w:rFonts w:hint="eastAsia" w:ascii="宋体" w:hAnsi="宋体" w:cs="宋体"/>
                <w:color w:val="000000"/>
                <w:szCs w:val="21"/>
              </w:rPr>
            </w:pPr>
          </w:p>
        </w:tc>
      </w:tr>
      <w:tr w14:paraId="34CF4974">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43D71213">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766809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机盖隔音棉</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E4763E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A7BA4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A2267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159FF3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B1C51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06B97DB">
            <w:pPr>
              <w:jc w:val="center"/>
              <w:rPr>
                <w:rFonts w:hint="eastAsia" w:ascii="宋体" w:hAnsi="宋体" w:cs="宋体"/>
                <w:color w:val="000000"/>
                <w:szCs w:val="21"/>
              </w:rPr>
            </w:pPr>
          </w:p>
        </w:tc>
      </w:tr>
      <w:tr w14:paraId="31A6ED76">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42EA0D3">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4A765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前大灯</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12FAF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D1CD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A13B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A23C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57DC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D7A4691">
            <w:pPr>
              <w:jc w:val="center"/>
              <w:rPr>
                <w:rFonts w:hint="eastAsia" w:ascii="宋体" w:hAnsi="宋体" w:cs="宋体"/>
                <w:color w:val="000000"/>
                <w:szCs w:val="21"/>
              </w:rPr>
            </w:pPr>
          </w:p>
        </w:tc>
      </w:tr>
      <w:tr w14:paraId="2CBDD33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44B01D">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1D21D2A5">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5CD03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857EB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5105E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37D6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A3A3B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6BD95BF">
            <w:pPr>
              <w:jc w:val="center"/>
              <w:rPr>
                <w:rFonts w:hint="eastAsia" w:ascii="宋体" w:hAnsi="宋体" w:cs="宋体"/>
                <w:color w:val="000000"/>
                <w:szCs w:val="21"/>
              </w:rPr>
            </w:pPr>
          </w:p>
        </w:tc>
      </w:tr>
      <w:tr w14:paraId="733203CE">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4D088B">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561B3D">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3711F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43CAE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7938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1352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E8924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EAAF04D">
            <w:pPr>
              <w:jc w:val="center"/>
              <w:rPr>
                <w:rFonts w:hint="eastAsia" w:ascii="宋体" w:hAnsi="宋体" w:cs="宋体"/>
                <w:color w:val="000000"/>
                <w:szCs w:val="21"/>
              </w:rPr>
            </w:pPr>
          </w:p>
        </w:tc>
      </w:tr>
      <w:tr w14:paraId="4F8DC90B">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78992FA2">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3F96D5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叶子板转向灯</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25DAB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39426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AFB8D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E04FF4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4C3C3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3FCF316">
            <w:pPr>
              <w:jc w:val="center"/>
              <w:rPr>
                <w:rFonts w:hint="eastAsia" w:ascii="宋体" w:hAnsi="宋体" w:cs="宋体"/>
                <w:color w:val="000000"/>
                <w:szCs w:val="21"/>
              </w:rPr>
            </w:pPr>
          </w:p>
        </w:tc>
      </w:tr>
      <w:tr w14:paraId="30D2E914">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636AF15F">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7A48A6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雾灯罩</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1D9333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2D149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30FCA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E9663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72CAC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E9D3AF6">
            <w:pPr>
              <w:jc w:val="center"/>
              <w:rPr>
                <w:rFonts w:hint="eastAsia" w:ascii="宋体" w:hAnsi="宋体" w:cs="宋体"/>
                <w:color w:val="000000"/>
                <w:szCs w:val="21"/>
              </w:rPr>
            </w:pPr>
          </w:p>
        </w:tc>
      </w:tr>
      <w:tr w14:paraId="2153E640">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3C5CDC19">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053D62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大灯翻新</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B4520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39741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04106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7A78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2DCAC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97D4350">
            <w:pPr>
              <w:jc w:val="center"/>
              <w:rPr>
                <w:rFonts w:hint="eastAsia" w:ascii="宋体" w:hAnsi="宋体" w:cs="宋体"/>
                <w:color w:val="000000"/>
                <w:szCs w:val="21"/>
              </w:rPr>
            </w:pPr>
          </w:p>
        </w:tc>
      </w:tr>
      <w:tr w14:paraId="53B903C8">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2124BF">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055A56A">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8857F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56A62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FC4F8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996A01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3F8C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4E0798E">
            <w:pPr>
              <w:jc w:val="center"/>
              <w:rPr>
                <w:rFonts w:hint="eastAsia" w:ascii="宋体" w:hAnsi="宋体" w:cs="宋体"/>
                <w:color w:val="000000"/>
                <w:szCs w:val="21"/>
              </w:rPr>
            </w:pPr>
          </w:p>
        </w:tc>
      </w:tr>
      <w:tr w14:paraId="5B369BBD">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E88A59">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E6F9D6">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3C0FE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车型Ⅲ</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41E41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3BBA4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2172A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BE8FB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B5AB617">
            <w:pPr>
              <w:jc w:val="center"/>
              <w:rPr>
                <w:rFonts w:hint="eastAsia" w:ascii="宋体" w:hAnsi="宋体" w:cs="宋体"/>
                <w:color w:val="000000"/>
                <w:szCs w:val="21"/>
              </w:rPr>
            </w:pPr>
          </w:p>
        </w:tc>
      </w:tr>
      <w:tr w14:paraId="59A3A465">
        <w:tblPrEx>
          <w:tblCellMar>
            <w:top w:w="0" w:type="dxa"/>
            <w:left w:w="108" w:type="dxa"/>
            <w:bottom w:w="0" w:type="dxa"/>
            <w:right w:w="108" w:type="dxa"/>
          </w:tblCellMar>
        </w:tblPrEx>
        <w:trPr>
          <w:trHeight w:val="500" w:hRule="atLeast"/>
          <w:jc w:val="center"/>
        </w:trPr>
        <w:tc>
          <w:tcPr>
            <w:tcW w:w="1024" w:type="dxa"/>
            <w:vMerge w:val="restart"/>
            <w:tcBorders>
              <w:top w:val="single" w:color="000000" w:sz="8" w:space="0"/>
              <w:left w:val="single" w:color="000000" w:sz="8" w:space="0"/>
              <w:bottom w:val="single" w:color="000000" w:sz="8" w:space="0"/>
              <w:right w:val="single" w:color="000000" w:sz="8" w:space="0"/>
            </w:tcBorders>
            <w:noWrap w:val="0"/>
            <w:vAlign w:val="center"/>
          </w:tcPr>
          <w:p w14:paraId="4466AED4">
            <w:pPr>
              <w:jc w:val="center"/>
              <w:rPr>
                <w:rFonts w:hint="eastAsia" w:ascii="宋体" w:hAnsi="宋体" w:cs="宋体"/>
                <w:color w:val="000000"/>
                <w:szCs w:val="21"/>
              </w:rPr>
            </w:pPr>
          </w:p>
        </w:tc>
        <w:tc>
          <w:tcPr>
            <w:tcW w:w="2457" w:type="dxa"/>
            <w:vMerge w:val="restart"/>
            <w:tcBorders>
              <w:top w:val="single" w:color="000000" w:sz="8" w:space="0"/>
              <w:left w:val="single" w:color="000000" w:sz="8" w:space="0"/>
              <w:bottom w:val="single" w:color="000000" w:sz="8" w:space="0"/>
              <w:right w:val="single" w:color="000000" w:sz="8" w:space="0"/>
            </w:tcBorders>
            <w:noWrap w:val="0"/>
            <w:vAlign w:val="center"/>
          </w:tcPr>
          <w:p w14:paraId="6EBC8F5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储物箱</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46FF8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车型Ⅰ</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4DEA8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CE2DB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6B17E1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1328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739945D">
            <w:pPr>
              <w:jc w:val="center"/>
              <w:rPr>
                <w:rFonts w:hint="eastAsia" w:ascii="宋体" w:hAnsi="宋体" w:cs="宋体"/>
                <w:color w:val="000000"/>
                <w:szCs w:val="21"/>
              </w:rPr>
            </w:pPr>
          </w:p>
        </w:tc>
      </w:tr>
      <w:tr w14:paraId="55B34DA1">
        <w:tblPrEx>
          <w:tblCellMar>
            <w:top w:w="0" w:type="dxa"/>
            <w:left w:w="108" w:type="dxa"/>
            <w:bottom w:w="0" w:type="dxa"/>
            <w:right w:w="108" w:type="dxa"/>
          </w:tblCellMar>
        </w:tblPrEx>
        <w:trPr>
          <w:trHeight w:val="500" w:hRule="atLeast"/>
          <w:jc w:val="center"/>
        </w:trPr>
        <w:tc>
          <w:tcPr>
            <w:tcW w:w="1024"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36AF75">
            <w:pPr>
              <w:jc w:val="center"/>
              <w:rPr>
                <w:rFonts w:hint="eastAsia" w:ascii="宋体" w:hAnsi="宋体" w:cs="宋体"/>
                <w:color w:val="000000"/>
                <w:szCs w:val="21"/>
              </w:rPr>
            </w:pPr>
          </w:p>
        </w:tc>
        <w:tc>
          <w:tcPr>
            <w:tcW w:w="2457"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EA791F">
            <w:pPr>
              <w:jc w:val="center"/>
              <w:rPr>
                <w:rFonts w:hint="eastAsia" w:ascii="宋体" w:hAnsi="宋体" w:cs="宋体"/>
                <w:color w:val="000000"/>
                <w:szCs w:val="21"/>
              </w:rPr>
            </w:pP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6FF6C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车型Ⅱ</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B3480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E845F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227B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D4F4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B59AF1D">
            <w:pPr>
              <w:jc w:val="center"/>
              <w:rPr>
                <w:rFonts w:hint="eastAsia" w:ascii="宋体" w:hAnsi="宋体" w:cs="宋体"/>
                <w:color w:val="000000"/>
                <w:szCs w:val="21"/>
              </w:rPr>
            </w:pPr>
          </w:p>
        </w:tc>
      </w:tr>
      <w:tr w14:paraId="54550735">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005F0B4A">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3F750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遮阳板</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202BC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F0AAF7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625F6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D2E20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C2D6FE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8FD6309">
            <w:pPr>
              <w:jc w:val="center"/>
              <w:rPr>
                <w:rFonts w:hint="eastAsia" w:ascii="宋体" w:hAnsi="宋体" w:cs="宋体"/>
                <w:color w:val="000000"/>
                <w:szCs w:val="21"/>
              </w:rPr>
            </w:pPr>
          </w:p>
        </w:tc>
      </w:tr>
      <w:tr w14:paraId="5781DA06">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4DEC4D89">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67B24B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包真皮座椅（单人座椅）</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29545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B5C0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B1246E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70DD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FD5D5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6E13E6A">
            <w:pPr>
              <w:jc w:val="center"/>
              <w:rPr>
                <w:rFonts w:hint="eastAsia" w:ascii="宋体" w:hAnsi="宋体" w:cs="宋体"/>
                <w:color w:val="000000"/>
                <w:szCs w:val="21"/>
              </w:rPr>
            </w:pPr>
          </w:p>
        </w:tc>
      </w:tr>
      <w:tr w14:paraId="70CDBD50">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283EDB32">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96FB3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包真皮座椅（后排座椅）</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C31B9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E7782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0E3D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82BCE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52DD2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D30981A">
            <w:pPr>
              <w:jc w:val="center"/>
              <w:rPr>
                <w:rFonts w:hint="eastAsia" w:ascii="宋体" w:hAnsi="宋体" w:cs="宋体"/>
                <w:color w:val="000000"/>
                <w:szCs w:val="21"/>
              </w:rPr>
            </w:pPr>
          </w:p>
        </w:tc>
      </w:tr>
      <w:tr w14:paraId="20E016AE">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5EFC4549">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9DA6E2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香薰</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76E5F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3BBE9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0C952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6C40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33F6C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BD30B23">
            <w:pPr>
              <w:jc w:val="center"/>
              <w:rPr>
                <w:rFonts w:hint="eastAsia" w:ascii="宋体" w:hAnsi="宋体" w:cs="宋体"/>
                <w:color w:val="000000"/>
                <w:szCs w:val="21"/>
              </w:rPr>
            </w:pPr>
          </w:p>
        </w:tc>
      </w:tr>
      <w:tr w14:paraId="0FB6BBF3">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910B205">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3257BE4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车载空气净化器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D5AAC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5988E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台</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5C70FB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1892E6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B2EF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C29403A">
            <w:pPr>
              <w:jc w:val="center"/>
              <w:rPr>
                <w:rFonts w:hint="eastAsia" w:ascii="宋体" w:hAnsi="宋体" w:cs="宋体"/>
                <w:color w:val="000000"/>
                <w:szCs w:val="21"/>
              </w:rPr>
            </w:pPr>
          </w:p>
        </w:tc>
      </w:tr>
      <w:tr w14:paraId="337B97F8">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1F60AC17">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61576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车载空气净化器滤芯</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7ED4F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98A2E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666AB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D9F27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D21C3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F658069">
            <w:pPr>
              <w:jc w:val="center"/>
              <w:rPr>
                <w:rFonts w:hint="eastAsia" w:ascii="宋体" w:hAnsi="宋体" w:cs="宋体"/>
                <w:color w:val="000000"/>
                <w:szCs w:val="21"/>
              </w:rPr>
            </w:pPr>
          </w:p>
        </w:tc>
      </w:tr>
      <w:tr w14:paraId="201DBB1F">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11B87187">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230B4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LED灯泡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FD25A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7CA22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337129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F83C5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32129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A7525C9">
            <w:pPr>
              <w:jc w:val="center"/>
              <w:rPr>
                <w:rFonts w:hint="eastAsia" w:ascii="宋体" w:hAnsi="宋体" w:cs="宋体"/>
                <w:color w:val="000000"/>
                <w:szCs w:val="21"/>
              </w:rPr>
            </w:pPr>
          </w:p>
        </w:tc>
      </w:tr>
      <w:tr w14:paraId="74F31626">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55A8915C">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4041FB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车载充电器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922472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286E9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45825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22C5B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C5577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2C0F507">
            <w:pPr>
              <w:jc w:val="center"/>
              <w:rPr>
                <w:rFonts w:hint="eastAsia" w:ascii="宋体" w:hAnsi="宋体" w:cs="宋体"/>
                <w:color w:val="000000"/>
                <w:szCs w:val="21"/>
              </w:rPr>
            </w:pPr>
          </w:p>
        </w:tc>
      </w:tr>
      <w:tr w14:paraId="75016253">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1FA569FD">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6BB0FB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把套1</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43B80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82202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622C00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3B105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8C178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AF8DD29">
            <w:pPr>
              <w:jc w:val="center"/>
              <w:rPr>
                <w:rFonts w:hint="eastAsia" w:ascii="宋体" w:hAnsi="宋体" w:cs="宋体"/>
                <w:color w:val="000000"/>
                <w:szCs w:val="21"/>
              </w:rPr>
            </w:pPr>
          </w:p>
        </w:tc>
      </w:tr>
      <w:tr w14:paraId="7A9DF050">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464E36E1">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3F0193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把套2</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E604B9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9B924B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04666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A413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BA00C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D28E86E">
            <w:pPr>
              <w:jc w:val="center"/>
              <w:rPr>
                <w:rFonts w:hint="eastAsia" w:ascii="宋体" w:hAnsi="宋体" w:cs="宋体"/>
                <w:color w:val="000000"/>
                <w:szCs w:val="21"/>
              </w:rPr>
            </w:pPr>
          </w:p>
        </w:tc>
      </w:tr>
      <w:tr w14:paraId="58CF7A61">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EFFAA84">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1084B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洗车水蜡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2A08CF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1DDAC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68EAA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78D07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16F25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410935E">
            <w:pPr>
              <w:jc w:val="center"/>
              <w:rPr>
                <w:rFonts w:hint="eastAsia" w:ascii="宋体" w:hAnsi="宋体" w:cs="宋体"/>
                <w:color w:val="000000"/>
                <w:szCs w:val="21"/>
              </w:rPr>
            </w:pPr>
          </w:p>
        </w:tc>
      </w:tr>
      <w:tr w14:paraId="649B92AB">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11B7C6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2232988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车用墩布</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D46C7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14C5A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0AB1C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CC9D0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79EC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2F04AFC">
            <w:pPr>
              <w:jc w:val="center"/>
              <w:rPr>
                <w:rFonts w:hint="eastAsia" w:ascii="宋体" w:hAnsi="宋体" w:cs="宋体"/>
                <w:color w:val="000000"/>
                <w:szCs w:val="21"/>
              </w:rPr>
            </w:pPr>
          </w:p>
        </w:tc>
      </w:tr>
      <w:tr w14:paraId="5046BA8F">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78056354">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574391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车用灭火器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5E2C8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CAA0D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F021B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6DC02A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C6E47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046655B">
            <w:pPr>
              <w:jc w:val="center"/>
              <w:rPr>
                <w:rFonts w:hint="eastAsia" w:ascii="宋体" w:hAnsi="宋体" w:cs="宋体"/>
                <w:color w:val="000000"/>
                <w:szCs w:val="21"/>
              </w:rPr>
            </w:pPr>
          </w:p>
        </w:tc>
      </w:tr>
      <w:tr w14:paraId="18D502C3">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4C965052">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6ED5BB3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离合器油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79F68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5F494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升</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11044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ACD9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E686BE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8B7BE8C">
            <w:pPr>
              <w:jc w:val="center"/>
              <w:rPr>
                <w:rFonts w:hint="eastAsia" w:ascii="宋体" w:hAnsi="宋体" w:cs="宋体"/>
                <w:color w:val="000000"/>
                <w:szCs w:val="21"/>
              </w:rPr>
            </w:pPr>
          </w:p>
        </w:tc>
      </w:tr>
      <w:tr w14:paraId="4A6F66D2">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BAB1524">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3C1CA9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继电器</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0CA7A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39BFCC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6BCDDF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F2BABA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92B8A8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165</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DD7D7FF">
            <w:pPr>
              <w:jc w:val="center"/>
              <w:rPr>
                <w:rFonts w:hint="eastAsia" w:ascii="宋体" w:hAnsi="宋体" w:cs="宋体"/>
                <w:color w:val="000000"/>
                <w:szCs w:val="21"/>
              </w:rPr>
            </w:pPr>
          </w:p>
        </w:tc>
      </w:tr>
      <w:tr w14:paraId="74B26E31">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07B05C65">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3F5666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清洗剂</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FD152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EBED4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BBAB31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AD8A7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5D375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1A0A0B">
            <w:pPr>
              <w:jc w:val="center"/>
              <w:rPr>
                <w:rFonts w:hint="eastAsia" w:ascii="宋体" w:hAnsi="宋体" w:cs="宋体"/>
                <w:color w:val="000000"/>
                <w:szCs w:val="21"/>
              </w:rPr>
            </w:pPr>
          </w:p>
        </w:tc>
      </w:tr>
      <w:tr w14:paraId="3EB31069">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E618A4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275A43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遥控器电池</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B9866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2E1C2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块</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1A1B08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1F4FBD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405D0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5D41D91">
            <w:pPr>
              <w:jc w:val="center"/>
              <w:rPr>
                <w:rFonts w:hint="eastAsia" w:ascii="宋体" w:hAnsi="宋体" w:cs="宋体"/>
                <w:color w:val="000000"/>
                <w:szCs w:val="21"/>
              </w:rPr>
            </w:pPr>
          </w:p>
        </w:tc>
      </w:tr>
      <w:tr w14:paraId="779EE7EC">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9D8642C">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4D1ACB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助力油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0492E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9A359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升</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23B75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10B6C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FA622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A026E97">
            <w:pPr>
              <w:jc w:val="center"/>
              <w:rPr>
                <w:rFonts w:hint="eastAsia" w:ascii="宋体" w:hAnsi="宋体" w:cs="宋体"/>
                <w:color w:val="000000"/>
                <w:szCs w:val="21"/>
              </w:rPr>
            </w:pPr>
          </w:p>
        </w:tc>
      </w:tr>
      <w:tr w14:paraId="2BD8B849">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14258AE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513D85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防冻液</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4BB2A8D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4升</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DFFA07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1CC952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C63C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2E9C8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5332F44">
            <w:pPr>
              <w:jc w:val="center"/>
              <w:rPr>
                <w:rFonts w:hint="eastAsia" w:ascii="宋体" w:hAnsi="宋体" w:cs="宋体"/>
                <w:color w:val="000000"/>
                <w:szCs w:val="21"/>
              </w:rPr>
            </w:pPr>
          </w:p>
        </w:tc>
      </w:tr>
      <w:tr w14:paraId="2C93AE74">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48571965">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A5DDE5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防冻液</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9B879A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2升</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1A2883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3F3F08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3ADFA0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219305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F151452">
            <w:pPr>
              <w:jc w:val="center"/>
              <w:rPr>
                <w:rFonts w:hint="eastAsia" w:ascii="宋体" w:hAnsi="宋体" w:cs="宋体"/>
                <w:color w:val="000000"/>
                <w:szCs w:val="21"/>
              </w:rPr>
            </w:pPr>
          </w:p>
        </w:tc>
      </w:tr>
      <w:tr w14:paraId="69D5F727">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E204DBA">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1A177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夏季玻璃水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9514C9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713E2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E65B2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79D07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7DFF5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95F9444">
            <w:pPr>
              <w:jc w:val="center"/>
              <w:rPr>
                <w:rFonts w:hint="eastAsia" w:ascii="宋体" w:hAnsi="宋体" w:cs="宋体"/>
                <w:color w:val="000000"/>
                <w:szCs w:val="21"/>
              </w:rPr>
            </w:pPr>
          </w:p>
        </w:tc>
      </w:tr>
      <w:tr w14:paraId="5BB380BE">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957406F">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100C2A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冬季玻璃水</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725F7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7BEE0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2B0BAC4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8D61B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1CC09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621D331">
            <w:pPr>
              <w:jc w:val="center"/>
              <w:rPr>
                <w:rFonts w:hint="eastAsia" w:ascii="宋体" w:hAnsi="宋体" w:cs="宋体"/>
                <w:color w:val="000000"/>
                <w:szCs w:val="21"/>
              </w:rPr>
            </w:pPr>
          </w:p>
        </w:tc>
      </w:tr>
      <w:tr w14:paraId="5C69524B">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4B948CA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FDC7A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H7灯泡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166155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271B99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69586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5A81E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3CD1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0BB25718">
            <w:pPr>
              <w:jc w:val="center"/>
              <w:rPr>
                <w:rFonts w:hint="eastAsia" w:ascii="宋体" w:hAnsi="宋体" w:cs="宋体"/>
                <w:color w:val="000000"/>
                <w:szCs w:val="21"/>
              </w:rPr>
            </w:pPr>
          </w:p>
        </w:tc>
      </w:tr>
      <w:tr w14:paraId="25181966">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0C90686D">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0440F1D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尾灯灯泡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5F707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6D7166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532BA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AFAC0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85673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3213D2E">
            <w:pPr>
              <w:jc w:val="center"/>
              <w:rPr>
                <w:rFonts w:hint="eastAsia" w:ascii="宋体" w:hAnsi="宋体" w:cs="宋体"/>
                <w:color w:val="000000"/>
                <w:szCs w:val="21"/>
              </w:rPr>
            </w:pPr>
          </w:p>
        </w:tc>
      </w:tr>
      <w:tr w14:paraId="7DF8D492">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0612C9ED">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8AF35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前大灯泡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7E171E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D4013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FB670E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316B4D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27CCED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7BCFFDB">
            <w:pPr>
              <w:jc w:val="center"/>
              <w:rPr>
                <w:rFonts w:hint="eastAsia" w:ascii="宋体" w:hAnsi="宋体" w:cs="宋体"/>
                <w:color w:val="000000"/>
                <w:szCs w:val="21"/>
              </w:rPr>
            </w:pPr>
          </w:p>
        </w:tc>
      </w:tr>
      <w:tr w14:paraId="2E3F5145">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63A09CEC">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37C8DB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氙气灯泡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F3D089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5DF69B8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4A795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13390F7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D65FD7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BC002DE">
            <w:pPr>
              <w:jc w:val="center"/>
              <w:rPr>
                <w:rFonts w:hint="eastAsia" w:ascii="宋体" w:hAnsi="宋体" w:cs="宋体"/>
                <w:color w:val="000000"/>
                <w:szCs w:val="21"/>
              </w:rPr>
            </w:pPr>
          </w:p>
        </w:tc>
      </w:tr>
      <w:tr w14:paraId="215BA2BA">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5E2127F7">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2BE677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火花塞</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EB06B1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7E00BBD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0DF0998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165B8B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6E8645C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1C89F253">
            <w:pPr>
              <w:jc w:val="center"/>
              <w:rPr>
                <w:rFonts w:hint="eastAsia" w:ascii="宋体" w:hAnsi="宋体" w:cs="宋体"/>
                <w:color w:val="000000"/>
                <w:szCs w:val="21"/>
              </w:rPr>
            </w:pPr>
          </w:p>
        </w:tc>
      </w:tr>
      <w:tr w14:paraId="77FBB8F8">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12B6A717">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2D972AE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喇叭</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34C872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3CC80BD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CB901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27516B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C3BE5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DB43979">
            <w:pPr>
              <w:jc w:val="center"/>
              <w:rPr>
                <w:rFonts w:hint="eastAsia" w:ascii="宋体" w:hAnsi="宋体" w:cs="宋体"/>
                <w:color w:val="000000"/>
                <w:szCs w:val="21"/>
              </w:rPr>
            </w:pPr>
          </w:p>
        </w:tc>
      </w:tr>
      <w:tr w14:paraId="44AFEA3C">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5A3FA217">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58FA64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1C58A36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4升</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04021C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1F25C8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77AE02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44A7C4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269B5A2D">
            <w:pPr>
              <w:jc w:val="center"/>
              <w:rPr>
                <w:rFonts w:hint="eastAsia" w:ascii="宋体" w:hAnsi="宋体" w:cs="宋体"/>
                <w:color w:val="000000"/>
                <w:szCs w:val="21"/>
              </w:rPr>
            </w:pPr>
          </w:p>
        </w:tc>
      </w:tr>
      <w:tr w14:paraId="4B7E9323">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56285206">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6DFC61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机油</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6BA6C2C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1升</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CCA582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瓶</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5B8B05F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7112CCF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56816A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EF3D9D7">
            <w:pPr>
              <w:jc w:val="center"/>
              <w:rPr>
                <w:rFonts w:hint="eastAsia" w:ascii="宋体" w:hAnsi="宋体" w:cs="宋体"/>
                <w:color w:val="000000"/>
                <w:szCs w:val="21"/>
              </w:rPr>
            </w:pPr>
          </w:p>
        </w:tc>
      </w:tr>
      <w:tr w14:paraId="1811F34A">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EE4DEFD">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11781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安全带插座</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656A3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3D293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4FBFEB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6AE9C5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2A47BD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3C895293">
            <w:pPr>
              <w:jc w:val="center"/>
              <w:rPr>
                <w:rFonts w:hint="eastAsia" w:ascii="宋体" w:hAnsi="宋体" w:cs="宋体"/>
                <w:color w:val="000000"/>
                <w:szCs w:val="21"/>
              </w:rPr>
            </w:pPr>
          </w:p>
        </w:tc>
      </w:tr>
      <w:tr w14:paraId="01527EE2">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E90457F">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47710B9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油箱盖</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60BE2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AE9112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071DF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1F82A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102C03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85C696F">
            <w:pPr>
              <w:jc w:val="center"/>
              <w:rPr>
                <w:rFonts w:hint="eastAsia" w:ascii="宋体" w:hAnsi="宋体" w:cs="宋体"/>
                <w:color w:val="000000"/>
                <w:szCs w:val="21"/>
              </w:rPr>
            </w:pPr>
          </w:p>
        </w:tc>
      </w:tr>
      <w:tr w14:paraId="31373682">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70F8C597">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3C872F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油箱盖电机</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5A6E127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158C33F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4909411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EEB03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0F7932B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7F6526A9">
            <w:pPr>
              <w:jc w:val="center"/>
              <w:rPr>
                <w:rFonts w:hint="eastAsia" w:ascii="宋体" w:hAnsi="宋体" w:cs="宋体"/>
                <w:color w:val="000000"/>
                <w:szCs w:val="21"/>
              </w:rPr>
            </w:pPr>
          </w:p>
        </w:tc>
      </w:tr>
      <w:tr w14:paraId="7C9C6FC3">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1E3EFD63">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3D60BA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电瓶外壳</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FF4A6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D5275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85368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67F8114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21BF58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57D3842A">
            <w:pPr>
              <w:jc w:val="center"/>
              <w:rPr>
                <w:rFonts w:hint="eastAsia" w:ascii="宋体" w:hAnsi="宋体" w:cs="宋体"/>
                <w:color w:val="000000"/>
                <w:szCs w:val="21"/>
              </w:rPr>
            </w:pPr>
          </w:p>
        </w:tc>
      </w:tr>
      <w:tr w14:paraId="0B50A0B8">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4C3999D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67B3D9A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电瓶大闸开关套装</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1CE403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257388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个</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A1D79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4CD5BC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52C7145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63FC422F">
            <w:pPr>
              <w:jc w:val="center"/>
              <w:rPr>
                <w:rFonts w:hint="eastAsia" w:ascii="宋体" w:hAnsi="宋体" w:cs="宋体"/>
                <w:color w:val="000000"/>
                <w:szCs w:val="21"/>
              </w:rPr>
            </w:pPr>
          </w:p>
        </w:tc>
      </w:tr>
      <w:tr w14:paraId="66E63770">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shd w:val="clear" w:color="auto" w:fill="auto"/>
            <w:noWrap w:val="0"/>
            <w:vAlign w:val="center"/>
          </w:tcPr>
          <w:p w14:paraId="625AB6BB">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shd w:val="clear" w:color="auto" w:fill="92D050"/>
            <w:noWrap/>
            <w:vAlign w:val="center"/>
          </w:tcPr>
          <w:p w14:paraId="569035B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数据编程</w:t>
            </w:r>
          </w:p>
        </w:tc>
        <w:tc>
          <w:tcPr>
            <w:tcW w:w="1181"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CF6ED1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通用</w:t>
            </w:r>
          </w:p>
        </w:tc>
        <w:tc>
          <w:tcPr>
            <w:tcW w:w="960"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1263D2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次</w:t>
            </w:r>
          </w:p>
        </w:tc>
        <w:tc>
          <w:tcPr>
            <w:tcW w:w="1067"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09572A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7129631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1185" w:type="dxa"/>
            <w:tcBorders>
              <w:top w:val="single" w:color="000000" w:sz="8" w:space="0"/>
              <w:left w:val="single" w:color="000000" w:sz="8" w:space="0"/>
              <w:bottom w:val="single" w:color="000000" w:sz="8" w:space="0"/>
              <w:right w:val="single" w:color="000000" w:sz="8" w:space="0"/>
            </w:tcBorders>
            <w:shd w:val="clear" w:color="auto" w:fill="92D050"/>
            <w:noWrap w:val="0"/>
            <w:vAlign w:val="center"/>
          </w:tcPr>
          <w:p w14:paraId="32C40E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800</w:t>
            </w:r>
          </w:p>
        </w:tc>
        <w:tc>
          <w:tcPr>
            <w:tcW w:w="834" w:type="dxa"/>
            <w:tcBorders>
              <w:top w:val="single" w:color="000000" w:sz="8" w:space="0"/>
              <w:left w:val="single" w:color="000000" w:sz="8" w:space="0"/>
              <w:bottom w:val="single" w:color="000000" w:sz="8" w:space="0"/>
              <w:right w:val="single" w:color="000000" w:sz="8" w:space="0"/>
            </w:tcBorders>
            <w:noWrap w:val="0"/>
            <w:vAlign w:val="center"/>
          </w:tcPr>
          <w:p w14:paraId="4B89B448">
            <w:pPr>
              <w:jc w:val="center"/>
              <w:rPr>
                <w:rFonts w:hint="eastAsia" w:ascii="宋体" w:hAnsi="宋体" w:cs="宋体"/>
                <w:color w:val="000000"/>
                <w:szCs w:val="21"/>
              </w:rPr>
            </w:pPr>
          </w:p>
        </w:tc>
      </w:tr>
      <w:tr w14:paraId="35EC31D4">
        <w:tblPrEx>
          <w:tblCellMar>
            <w:top w:w="0" w:type="dxa"/>
            <w:left w:w="108" w:type="dxa"/>
            <w:bottom w:w="0" w:type="dxa"/>
            <w:right w:w="108" w:type="dxa"/>
          </w:tblCellMar>
        </w:tblPrEx>
        <w:trPr>
          <w:trHeight w:val="500" w:hRule="atLeast"/>
          <w:jc w:val="center"/>
        </w:trPr>
        <w:tc>
          <w:tcPr>
            <w:tcW w:w="1024" w:type="dxa"/>
            <w:tcBorders>
              <w:top w:val="single" w:color="000000" w:sz="8" w:space="0"/>
              <w:left w:val="single" w:color="000000" w:sz="8" w:space="0"/>
              <w:bottom w:val="single" w:color="000000" w:sz="8" w:space="0"/>
              <w:right w:val="single" w:color="000000" w:sz="8" w:space="0"/>
            </w:tcBorders>
            <w:noWrap w:val="0"/>
            <w:vAlign w:val="center"/>
          </w:tcPr>
          <w:p w14:paraId="3C6B5588">
            <w:pPr>
              <w:jc w:val="center"/>
              <w:rPr>
                <w:rFonts w:hint="eastAsia" w:ascii="宋体" w:hAnsi="宋体" w:cs="宋体"/>
                <w:color w:val="000000"/>
                <w:szCs w:val="21"/>
              </w:rPr>
            </w:pPr>
          </w:p>
        </w:tc>
        <w:tc>
          <w:tcPr>
            <w:tcW w:w="2457" w:type="dxa"/>
            <w:tcBorders>
              <w:top w:val="single" w:color="000000" w:sz="8" w:space="0"/>
              <w:left w:val="single" w:color="000000" w:sz="8" w:space="0"/>
              <w:bottom w:val="single" w:color="000000" w:sz="8" w:space="0"/>
              <w:right w:val="single" w:color="000000" w:sz="8" w:space="0"/>
            </w:tcBorders>
            <w:noWrap w:val="0"/>
            <w:vAlign w:val="center"/>
          </w:tcPr>
          <w:p w14:paraId="72563856">
            <w:pPr>
              <w:widowControl/>
              <w:jc w:val="center"/>
              <w:textAlignment w:val="center"/>
              <w:rPr>
                <w:rFonts w:hint="eastAsia" w:ascii="宋体" w:hAnsi="宋体" w:cs="宋体"/>
                <w:color w:val="000000"/>
                <w:szCs w:val="21"/>
              </w:rPr>
            </w:pPr>
            <w:r>
              <w:rPr>
                <w:rFonts w:hint="default"/>
                <w:lang w:bidi="ar"/>
              </w:rPr>
              <w:t>合 计</w:t>
            </w:r>
          </w:p>
        </w:tc>
        <w:tc>
          <w:tcPr>
            <w:tcW w:w="1181" w:type="dxa"/>
            <w:tcBorders>
              <w:top w:val="single" w:color="000000" w:sz="8" w:space="0"/>
              <w:left w:val="single" w:color="000000" w:sz="8" w:space="0"/>
              <w:bottom w:val="single" w:color="000000" w:sz="8" w:space="0"/>
              <w:right w:val="single" w:color="000000" w:sz="8" w:space="0"/>
            </w:tcBorders>
            <w:noWrap w:val="0"/>
            <w:vAlign w:val="center"/>
          </w:tcPr>
          <w:p w14:paraId="0413CE9F">
            <w:pPr>
              <w:jc w:val="center"/>
              <w:rPr>
                <w:rFonts w:hint="eastAsia" w:ascii="宋体" w:hAnsi="宋体" w:cs="宋体"/>
                <w:color w:val="000000"/>
                <w:szCs w:val="21"/>
              </w:rPr>
            </w:pPr>
          </w:p>
        </w:tc>
        <w:tc>
          <w:tcPr>
            <w:tcW w:w="960" w:type="dxa"/>
            <w:tcBorders>
              <w:top w:val="single" w:color="000000" w:sz="8" w:space="0"/>
              <w:left w:val="single" w:color="000000" w:sz="8" w:space="0"/>
              <w:bottom w:val="single" w:color="000000" w:sz="8" w:space="0"/>
              <w:right w:val="single" w:color="000000" w:sz="8" w:space="0"/>
            </w:tcBorders>
            <w:noWrap w:val="0"/>
            <w:vAlign w:val="center"/>
          </w:tcPr>
          <w:p w14:paraId="4982E77D">
            <w:pPr>
              <w:jc w:val="center"/>
              <w:rPr>
                <w:rFonts w:hint="eastAsia" w:ascii="宋体" w:hAnsi="宋体" w:cs="宋体"/>
                <w:color w:val="000000"/>
                <w:szCs w:val="21"/>
              </w:rPr>
            </w:pPr>
          </w:p>
        </w:tc>
        <w:tc>
          <w:tcPr>
            <w:tcW w:w="1067" w:type="dxa"/>
            <w:tcBorders>
              <w:top w:val="single" w:color="000000" w:sz="8" w:space="0"/>
              <w:left w:val="single" w:color="000000" w:sz="8" w:space="0"/>
              <w:bottom w:val="single" w:color="000000" w:sz="8" w:space="0"/>
              <w:right w:val="single" w:color="000000" w:sz="8" w:space="0"/>
            </w:tcBorders>
            <w:noWrap w:val="0"/>
            <w:vAlign w:val="center"/>
          </w:tcPr>
          <w:p w14:paraId="7487FC42">
            <w:pPr>
              <w:jc w:val="center"/>
              <w:rPr>
                <w:rFonts w:hint="eastAsia" w:ascii="宋体" w:hAnsi="宋体" w:cs="宋体"/>
                <w:color w:val="000000"/>
                <w:szCs w:val="21"/>
              </w:rPr>
            </w:pP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42E2CCDB">
            <w:pPr>
              <w:jc w:val="center"/>
              <w:rPr>
                <w:rFonts w:hint="eastAsia" w:ascii="宋体" w:hAnsi="宋体" w:cs="宋体"/>
                <w:color w:val="000000"/>
                <w:szCs w:val="21"/>
              </w:rPr>
            </w:pPr>
          </w:p>
        </w:tc>
        <w:tc>
          <w:tcPr>
            <w:tcW w:w="1185" w:type="dxa"/>
            <w:tcBorders>
              <w:top w:val="single" w:color="000000" w:sz="8" w:space="0"/>
              <w:left w:val="single" w:color="000000" w:sz="8" w:space="0"/>
              <w:bottom w:val="single" w:color="000000" w:sz="8" w:space="0"/>
              <w:right w:val="single" w:color="000000" w:sz="8" w:space="0"/>
            </w:tcBorders>
            <w:noWrap w:val="0"/>
            <w:vAlign w:val="center"/>
          </w:tcPr>
          <w:p w14:paraId="3ABC418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500000</w:t>
            </w:r>
          </w:p>
        </w:tc>
        <w:tc>
          <w:tcPr>
            <w:tcW w:w="834" w:type="dxa"/>
            <w:tcBorders>
              <w:top w:val="single" w:color="000000" w:sz="8" w:space="0"/>
              <w:left w:val="single" w:color="000000" w:sz="8" w:space="0"/>
              <w:bottom w:val="single" w:color="000000" w:sz="8" w:space="0"/>
              <w:right w:val="single" w:color="000000" w:sz="8" w:space="0"/>
            </w:tcBorders>
            <w:noWrap/>
            <w:vAlign w:val="center"/>
          </w:tcPr>
          <w:p w14:paraId="6480D5DD">
            <w:pPr>
              <w:rPr>
                <w:rFonts w:hint="eastAsia" w:ascii="宋体" w:hAnsi="宋体" w:cs="宋体"/>
                <w:color w:val="000000"/>
                <w:szCs w:val="21"/>
              </w:rPr>
            </w:pPr>
          </w:p>
        </w:tc>
      </w:tr>
    </w:tbl>
    <w:p w14:paraId="05433B9A">
      <w:pPr>
        <w:spacing w:line="360" w:lineRule="auto"/>
        <w:rPr>
          <w:rFonts w:hint="eastAsia" w:ascii="宋体" w:hAnsi="宋体"/>
          <w:sz w:val="24"/>
        </w:rPr>
      </w:pPr>
      <w:r>
        <w:rPr>
          <w:rFonts w:hint="eastAsia" w:ascii="宋体" w:hAnsi="宋体"/>
          <w:sz w:val="24"/>
        </w:rPr>
        <w:t>以上报价包括零部件费，材料费，辅助材料费，人工费等一切费用，维修项目数量为参考数量，单价为最高限价。</w:t>
      </w:r>
    </w:p>
    <w:p w14:paraId="4B3FB41F">
      <w:pPr>
        <w:spacing w:line="360" w:lineRule="auto"/>
        <w:rPr>
          <w:rFonts w:hint="eastAsia" w:ascii="宋体" w:hAnsi="宋体"/>
          <w:sz w:val="24"/>
        </w:rPr>
      </w:pPr>
    </w:p>
    <w:p w14:paraId="41AD930F">
      <w:pPr>
        <w:spacing w:line="360" w:lineRule="auto"/>
        <w:rPr>
          <w:rFonts w:hint="eastAsia" w:ascii="宋体" w:hAnsi="宋体" w:eastAsia="宋体" w:cs="宋体"/>
          <w:kern w:val="2"/>
          <w:sz w:val="24"/>
          <w:szCs w:val="24"/>
          <w:highlight w:val="none"/>
          <w:lang w:val="en-US" w:eastAsia="zh-CN" w:bidi="ar-SA"/>
        </w:rPr>
      </w:pPr>
      <w:r>
        <w:rPr>
          <w:rFonts w:hint="eastAsia" w:ascii="宋体" w:hAnsi="宋体" w:eastAsia="宋体"/>
          <w:sz w:val="24"/>
          <w:lang w:eastAsia="zh-CN"/>
        </w:rPr>
        <w:t>（四）</w:t>
      </w:r>
      <w:r>
        <w:rPr>
          <w:rFonts w:hint="eastAsia" w:ascii="宋体" w:hAnsi="宋体" w:eastAsia="宋体" w:cs="宋体"/>
          <w:kern w:val="2"/>
          <w:sz w:val="24"/>
          <w:szCs w:val="24"/>
          <w:highlight w:val="none"/>
          <w:lang w:val="en-US" w:eastAsia="zh-CN" w:bidi="ar-SA"/>
        </w:rPr>
        <w:t>实质性技术需求应答表</w:t>
      </w:r>
      <w:r>
        <w:rPr>
          <w:rFonts w:hint="eastAsia" w:ascii="宋体" w:hAnsi="宋体" w:eastAsia="宋体" w:cs="宋体"/>
          <w:color w:val="000000"/>
          <w:kern w:val="0"/>
          <w:sz w:val="24"/>
          <w:szCs w:val="24"/>
          <w:highlight w:val="none"/>
          <w:lang w:val="en-US" w:eastAsia="zh-CN" w:bidi="ar-SA"/>
        </w:rPr>
        <w:t>（进行点对点应答）</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9"/>
        <w:gridCol w:w="3807"/>
        <w:gridCol w:w="1383"/>
        <w:gridCol w:w="1217"/>
        <w:gridCol w:w="986"/>
      </w:tblGrid>
      <w:tr w14:paraId="20A36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center"/>
          </w:tcPr>
          <w:p w14:paraId="5E6CEBDE">
            <w:pPr>
              <w:widowControl/>
              <w:spacing w:line="360" w:lineRule="auto"/>
              <w:jc w:val="center"/>
              <w:textAlignment w:val="center"/>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kern w:val="0"/>
                <w:sz w:val="24"/>
                <w:szCs w:val="24"/>
                <w:highlight w:val="none"/>
              </w:rPr>
              <w:t>序号</w:t>
            </w:r>
          </w:p>
        </w:tc>
        <w:tc>
          <w:tcPr>
            <w:tcW w:w="3807" w:type="dxa"/>
            <w:noWrap w:val="0"/>
            <w:vAlign w:val="center"/>
          </w:tcPr>
          <w:p w14:paraId="656D333C">
            <w:pPr>
              <w:widowControl/>
              <w:spacing w:line="360" w:lineRule="auto"/>
              <w:jc w:val="center"/>
              <w:textAlignment w:val="center"/>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kern w:val="0"/>
                <w:sz w:val="24"/>
                <w:szCs w:val="24"/>
                <w:highlight w:val="none"/>
              </w:rPr>
              <w:t>需求条款</w:t>
            </w:r>
          </w:p>
        </w:tc>
        <w:tc>
          <w:tcPr>
            <w:tcW w:w="1383" w:type="dxa"/>
            <w:noWrap w:val="0"/>
            <w:vAlign w:val="center"/>
          </w:tcPr>
          <w:p w14:paraId="7603F0B8">
            <w:pPr>
              <w:widowControl/>
              <w:spacing w:line="360" w:lineRule="auto"/>
              <w:jc w:val="center"/>
              <w:textAlignment w:val="center"/>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kern w:val="0"/>
                <w:sz w:val="24"/>
                <w:szCs w:val="24"/>
                <w:highlight w:val="none"/>
                <w:lang w:val="en-US" w:eastAsia="zh-CN"/>
              </w:rPr>
              <w:t>条款应答</w:t>
            </w:r>
          </w:p>
        </w:tc>
        <w:tc>
          <w:tcPr>
            <w:tcW w:w="1217" w:type="dxa"/>
            <w:noWrap w:val="0"/>
            <w:vAlign w:val="center"/>
          </w:tcPr>
          <w:p w14:paraId="0E3B2DF8">
            <w:pPr>
              <w:widowControl/>
              <w:spacing w:line="360" w:lineRule="auto"/>
              <w:jc w:val="center"/>
              <w:textAlignment w:val="center"/>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kern w:val="0"/>
                <w:sz w:val="24"/>
                <w:szCs w:val="24"/>
                <w:highlight w:val="none"/>
                <w:lang w:val="en-US" w:eastAsia="zh-CN"/>
              </w:rPr>
              <w:t>偏离应答</w:t>
            </w:r>
          </w:p>
        </w:tc>
        <w:tc>
          <w:tcPr>
            <w:tcW w:w="986" w:type="dxa"/>
            <w:noWrap w:val="0"/>
            <w:vAlign w:val="center"/>
          </w:tcPr>
          <w:p w14:paraId="29CD7F53">
            <w:pPr>
              <w:widowControl/>
              <w:spacing w:line="360" w:lineRule="auto"/>
              <w:jc w:val="center"/>
              <w:textAlignment w:val="center"/>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kern w:val="0"/>
                <w:sz w:val="24"/>
                <w:szCs w:val="24"/>
                <w:highlight w:val="none"/>
                <w:lang w:val="en-US" w:eastAsia="zh-CN"/>
              </w:rPr>
              <w:t>备注</w:t>
            </w:r>
          </w:p>
        </w:tc>
      </w:tr>
      <w:tr w14:paraId="49E20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5" w:hRule="atLeast"/>
        </w:trPr>
        <w:tc>
          <w:tcPr>
            <w:tcW w:w="1129" w:type="dxa"/>
            <w:noWrap w:val="0"/>
            <w:vAlign w:val="top"/>
          </w:tcPr>
          <w:p w14:paraId="5730D3F8">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0DB8888D">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0F8C8547">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40D42D8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w:t>
            </w:r>
          </w:p>
        </w:tc>
        <w:tc>
          <w:tcPr>
            <w:tcW w:w="3807" w:type="dxa"/>
            <w:noWrap w:val="0"/>
            <w:vAlign w:val="top"/>
          </w:tcPr>
          <w:p w14:paraId="4B4992F9">
            <w:pPr>
              <w:spacing w:line="360" w:lineRule="auto"/>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车辆维修所使用的配件必须符合国家标准，所使用的油料必须符合节能环保要求，投标人有推广使用节能环保产品的责任和义务。</w:t>
            </w:r>
          </w:p>
        </w:tc>
        <w:tc>
          <w:tcPr>
            <w:tcW w:w="1383" w:type="dxa"/>
            <w:noWrap w:val="0"/>
            <w:vAlign w:val="top"/>
          </w:tcPr>
          <w:p w14:paraId="1D7A7A5A">
            <w:pPr>
              <w:widowControl/>
              <w:spacing w:after="0" w:line="360" w:lineRule="auto"/>
              <w:jc w:val="both"/>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33DF06C0">
            <w:pPr>
              <w:widowControl/>
              <w:spacing w:after="0" w:line="360" w:lineRule="auto"/>
              <w:jc w:val="both"/>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5D40F858">
            <w:pPr>
              <w:widowControl/>
              <w:spacing w:after="0" w:line="360" w:lineRule="auto"/>
              <w:jc w:val="both"/>
              <w:rPr>
                <w:rFonts w:hint="default" w:ascii="宋体" w:hAnsi="宋体" w:eastAsia="宋体" w:cs="宋体"/>
                <w:kern w:val="2"/>
                <w:sz w:val="24"/>
                <w:szCs w:val="24"/>
                <w:highlight w:val="none"/>
                <w:vertAlign w:val="baseline"/>
                <w:lang w:val="en-US" w:eastAsia="zh-CN" w:bidi="ar-SA"/>
              </w:rPr>
            </w:pPr>
          </w:p>
        </w:tc>
      </w:tr>
      <w:tr w14:paraId="772F6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3D86FB34">
            <w:pPr>
              <w:widowControl/>
              <w:spacing w:after="0" w:line="360" w:lineRule="auto"/>
              <w:jc w:val="both"/>
              <w:rPr>
                <w:rFonts w:hint="eastAsia" w:ascii="宋体" w:hAnsi="宋体" w:eastAsia="宋体" w:cs="宋体"/>
                <w:color w:val="000000"/>
                <w:kern w:val="0"/>
                <w:sz w:val="24"/>
                <w:szCs w:val="24"/>
                <w:highlight w:val="none"/>
                <w:lang w:val="en-US" w:eastAsia="zh-CN" w:bidi="ar-SA"/>
              </w:rPr>
            </w:pPr>
          </w:p>
          <w:p w14:paraId="7985E906">
            <w:pPr>
              <w:widowControl/>
              <w:spacing w:after="0" w:line="360" w:lineRule="auto"/>
              <w:jc w:val="both"/>
              <w:rPr>
                <w:rFonts w:hint="eastAsia" w:ascii="宋体" w:hAnsi="宋体" w:eastAsia="宋体" w:cs="宋体"/>
                <w:color w:val="000000"/>
                <w:kern w:val="0"/>
                <w:sz w:val="24"/>
                <w:szCs w:val="24"/>
                <w:highlight w:val="none"/>
                <w:lang w:val="en-US" w:eastAsia="zh-CN" w:bidi="ar-SA"/>
              </w:rPr>
            </w:pPr>
          </w:p>
          <w:p w14:paraId="25869146">
            <w:pPr>
              <w:widowControl/>
              <w:spacing w:after="0" w:line="360" w:lineRule="auto"/>
              <w:ind w:firstLine="480" w:firstLineChars="200"/>
              <w:jc w:val="both"/>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vertAlign w:val="baseline"/>
                <w:lang w:val="en-US" w:eastAsia="zh-CN" w:bidi="ar-SA"/>
              </w:rPr>
              <w:t>2</w:t>
            </w:r>
          </w:p>
        </w:tc>
        <w:tc>
          <w:tcPr>
            <w:tcW w:w="3807" w:type="dxa"/>
            <w:noWrap w:val="0"/>
            <w:vAlign w:val="top"/>
          </w:tcPr>
          <w:p w14:paraId="67C8705F">
            <w:pPr>
              <w:spacing w:line="360" w:lineRule="auto"/>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热情承接采购人维修任务，做到“四优”，即：时间优先、质量优良、服务优秀、价格优惠，提供全面的优质服务，服务态度、服务质量、服务时效要自觉接受采购人监督。</w:t>
            </w:r>
          </w:p>
        </w:tc>
        <w:tc>
          <w:tcPr>
            <w:tcW w:w="1383" w:type="dxa"/>
            <w:noWrap w:val="0"/>
            <w:vAlign w:val="top"/>
          </w:tcPr>
          <w:p w14:paraId="62635176">
            <w:pPr>
              <w:widowControl/>
              <w:spacing w:after="0" w:line="360" w:lineRule="auto"/>
              <w:jc w:val="both"/>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69F63E3F">
            <w:pPr>
              <w:widowControl/>
              <w:spacing w:after="0" w:line="360" w:lineRule="auto"/>
              <w:jc w:val="both"/>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1506B331">
            <w:pPr>
              <w:widowControl/>
              <w:spacing w:after="0" w:line="360" w:lineRule="auto"/>
              <w:jc w:val="both"/>
              <w:rPr>
                <w:rFonts w:hint="default" w:ascii="宋体" w:hAnsi="宋体" w:eastAsia="宋体" w:cs="宋体"/>
                <w:kern w:val="2"/>
                <w:sz w:val="24"/>
                <w:szCs w:val="24"/>
                <w:highlight w:val="none"/>
                <w:vertAlign w:val="baseline"/>
                <w:lang w:val="en-US" w:eastAsia="zh-CN" w:bidi="ar-SA"/>
              </w:rPr>
            </w:pPr>
          </w:p>
        </w:tc>
      </w:tr>
      <w:tr w14:paraId="2E599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2D36DF8D">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p w14:paraId="7570BEB8">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p w14:paraId="79088EA7">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p w14:paraId="0EF1CB95">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3</w:t>
            </w:r>
          </w:p>
        </w:tc>
        <w:tc>
          <w:tcPr>
            <w:tcW w:w="3807" w:type="dxa"/>
            <w:noWrap w:val="0"/>
            <w:vAlign w:val="top"/>
          </w:tcPr>
          <w:p w14:paraId="282329A4">
            <w:pPr>
              <w:spacing w:line="360" w:lineRule="auto"/>
              <w:jc w:val="left"/>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分单位、分车辆建立包括维修内容、维修时间、更换新旧配件照片、里程数、保养等内容的单车维修档案和健全独立的财务账目，并实行微机管理，准确反映维修费用。</w:t>
            </w:r>
          </w:p>
        </w:tc>
        <w:tc>
          <w:tcPr>
            <w:tcW w:w="1383" w:type="dxa"/>
            <w:noWrap w:val="0"/>
            <w:vAlign w:val="top"/>
          </w:tcPr>
          <w:p w14:paraId="19A1AC83">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5F6ABF3F">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624AE6EC">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06347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12A0FF70">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4822A9E9">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37FFF337">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2F8E6360">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vertAlign w:val="baseline"/>
                <w:lang w:val="en-US" w:eastAsia="zh-CN" w:bidi="ar-SA"/>
              </w:rPr>
              <w:t>4</w:t>
            </w:r>
          </w:p>
        </w:tc>
        <w:tc>
          <w:tcPr>
            <w:tcW w:w="3807" w:type="dxa"/>
            <w:noWrap w:val="0"/>
            <w:vAlign w:val="top"/>
          </w:tcPr>
          <w:p w14:paraId="0C93FB0D">
            <w:pPr>
              <w:spacing w:line="360" w:lineRule="auto"/>
              <w:jc w:val="left"/>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严格执行车辆维修进出厂登记和质量检验制度，并按照车辆维修行业管理部门的要求认真填写车辆进出厂登记台帐、车辆维修派工单、材料清单和结算清单，对二级维护以上的竣工车辆应出具作业项目竣工出厂合格证。</w:t>
            </w:r>
          </w:p>
        </w:tc>
        <w:tc>
          <w:tcPr>
            <w:tcW w:w="1383" w:type="dxa"/>
            <w:noWrap w:val="0"/>
            <w:vAlign w:val="top"/>
          </w:tcPr>
          <w:p w14:paraId="146BC2C0">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6BBA9B7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77385783">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4DA6C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39BA51CB">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061BC469">
            <w:pPr>
              <w:widowControl/>
              <w:spacing w:after="0" w:line="360" w:lineRule="auto"/>
              <w:ind w:firstLine="480" w:firstLineChars="200"/>
              <w:jc w:val="both"/>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vertAlign w:val="baseline"/>
                <w:lang w:val="en-US" w:eastAsia="zh-CN" w:bidi="ar-SA"/>
              </w:rPr>
              <w:t>5</w:t>
            </w:r>
          </w:p>
        </w:tc>
        <w:tc>
          <w:tcPr>
            <w:tcW w:w="3807" w:type="dxa"/>
            <w:noWrap w:val="0"/>
            <w:vAlign w:val="top"/>
          </w:tcPr>
          <w:p w14:paraId="211C2DC6">
            <w:pPr>
              <w:widowControl/>
              <w:spacing w:after="0" w:line="360" w:lineRule="auto"/>
              <w:jc w:val="left"/>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2"/>
                <w:highlight w:val="none"/>
                <w:lang w:val="en-US" w:eastAsia="zh-CN" w:bidi="ar-SA"/>
              </w:rPr>
              <w:t>严格按规定开具规范、合法的维修机打票据及机打明细。</w:t>
            </w:r>
          </w:p>
        </w:tc>
        <w:tc>
          <w:tcPr>
            <w:tcW w:w="1383" w:type="dxa"/>
            <w:noWrap w:val="0"/>
            <w:vAlign w:val="top"/>
          </w:tcPr>
          <w:p w14:paraId="0D8E603E">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34CA31F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210E5E78">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5404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760C3782">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4C1DB876">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720576AF">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vertAlign w:val="baseline"/>
                <w:lang w:val="en-US" w:eastAsia="zh-CN" w:bidi="ar-SA"/>
              </w:rPr>
              <w:t>6</w:t>
            </w:r>
          </w:p>
        </w:tc>
        <w:tc>
          <w:tcPr>
            <w:tcW w:w="3807" w:type="dxa"/>
            <w:noWrap w:val="0"/>
            <w:vAlign w:val="top"/>
          </w:tcPr>
          <w:p w14:paraId="59705C5B">
            <w:pPr>
              <w:spacing w:line="360" w:lineRule="auto"/>
              <w:jc w:val="left"/>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认真遵守职业道德和车辆维修行业管理法规和制度，严格遵守各项财经纪律，坚决杜绝送礼品、给回扣、报销费用等一切不正当竞争行为。</w:t>
            </w:r>
          </w:p>
        </w:tc>
        <w:tc>
          <w:tcPr>
            <w:tcW w:w="1383" w:type="dxa"/>
            <w:noWrap w:val="0"/>
            <w:vAlign w:val="top"/>
          </w:tcPr>
          <w:p w14:paraId="3B45C6E9">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5588FD43">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3A7FE92A">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56398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1112900C">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1E5CF9AA">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7</w:t>
            </w:r>
          </w:p>
        </w:tc>
        <w:tc>
          <w:tcPr>
            <w:tcW w:w="3807" w:type="dxa"/>
            <w:noWrap w:val="0"/>
            <w:vAlign w:val="top"/>
          </w:tcPr>
          <w:p w14:paraId="08B1B8EC">
            <w:pPr>
              <w:widowControl/>
              <w:spacing w:after="0" w:line="360" w:lineRule="auto"/>
              <w:jc w:val="left"/>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2"/>
                <w:highlight w:val="none"/>
                <w:lang w:val="en-US" w:eastAsia="zh-CN" w:bidi="ar-SA"/>
              </w:rPr>
              <w:t>全年每天24小时维修服务，设立应急电话，实行24小时专人值班制度。</w:t>
            </w:r>
          </w:p>
        </w:tc>
        <w:tc>
          <w:tcPr>
            <w:tcW w:w="1383" w:type="dxa"/>
            <w:noWrap w:val="0"/>
            <w:vAlign w:val="top"/>
          </w:tcPr>
          <w:p w14:paraId="56DE71D0">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25785CD9">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6876F42D">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0CF82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011A90BE">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2680BB08">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693CE8AF">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071B4891">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8</w:t>
            </w:r>
          </w:p>
        </w:tc>
        <w:tc>
          <w:tcPr>
            <w:tcW w:w="3807" w:type="dxa"/>
            <w:noWrap w:val="0"/>
            <w:vAlign w:val="top"/>
          </w:tcPr>
          <w:p w14:paraId="3EABCBEC">
            <w:pPr>
              <w:spacing w:line="360" w:lineRule="auto"/>
              <w:jc w:val="left"/>
              <w:rPr>
                <w:rFonts w:hint="default" w:ascii="宋体" w:hAnsi="宋体" w:eastAsia="宋体" w:cs="宋体"/>
                <w:sz w:val="24"/>
                <w:szCs w:val="24"/>
                <w:highlight w:val="yellow"/>
                <w:vertAlign w:val="baseline"/>
                <w:lang w:val="en-US" w:eastAsia="zh-CN"/>
              </w:rPr>
            </w:pPr>
            <w:r>
              <w:rPr>
                <w:rFonts w:hint="eastAsia" w:ascii="宋体" w:hAnsi="宋体" w:eastAsia="宋体" w:cs="宋体"/>
                <w:color w:val="000000"/>
                <w:sz w:val="24"/>
                <w:szCs w:val="22"/>
                <w:highlight w:val="none"/>
              </w:rPr>
              <w:t>为采购人提供本辖区</w:t>
            </w:r>
            <w:r>
              <w:rPr>
                <w:rFonts w:hint="eastAsia" w:ascii="宋体" w:hAnsi="宋体" w:eastAsia="宋体" w:cs="宋体"/>
                <w:color w:val="000000"/>
                <w:sz w:val="24"/>
                <w:szCs w:val="22"/>
                <w:highlight w:val="none"/>
                <w:lang w:eastAsia="zh-CN"/>
              </w:rPr>
              <w:t>内</w:t>
            </w:r>
            <w:r>
              <w:rPr>
                <w:rFonts w:hint="eastAsia" w:ascii="宋体" w:hAnsi="宋体" w:eastAsia="宋体" w:cs="宋体"/>
                <w:color w:val="000000"/>
                <w:sz w:val="24"/>
                <w:szCs w:val="22"/>
                <w:highlight w:val="none"/>
              </w:rPr>
              <w:t>救援</w:t>
            </w:r>
            <w:r>
              <w:rPr>
                <w:rFonts w:hint="eastAsia" w:ascii="宋体" w:hAnsi="宋体" w:eastAsia="宋体" w:cs="宋体"/>
                <w:color w:val="000000"/>
                <w:sz w:val="24"/>
                <w:szCs w:val="22"/>
                <w:highlight w:val="none"/>
                <w:lang w:eastAsia="zh-CN"/>
              </w:rPr>
              <w:t>免费</w:t>
            </w:r>
            <w:r>
              <w:rPr>
                <w:rFonts w:hint="eastAsia" w:ascii="宋体" w:hAnsi="宋体" w:eastAsia="宋体" w:cs="宋体"/>
                <w:color w:val="000000"/>
                <w:sz w:val="24"/>
                <w:szCs w:val="22"/>
                <w:highlight w:val="none"/>
              </w:rPr>
              <w:t>服务，在接到采购人求援电话后，以最快的时间到达车辆抛锚地点，并予以现场维修或拖至站内维修</w:t>
            </w:r>
            <w:r>
              <w:rPr>
                <w:rFonts w:hint="eastAsia" w:ascii="宋体" w:hAnsi="宋体"/>
                <w:sz w:val="24"/>
                <w:highlight w:val="none"/>
              </w:rPr>
              <w:t>（天津市行政区域内，最长不超过2小时；西青区行政区域内，承诺30分钟至1小时之内到达现场）</w:t>
            </w:r>
            <w:r>
              <w:rPr>
                <w:rFonts w:hint="eastAsia" w:ascii="宋体" w:hAnsi="宋体" w:eastAsia="宋体" w:cs="宋体"/>
                <w:color w:val="000000"/>
                <w:sz w:val="24"/>
                <w:szCs w:val="22"/>
                <w:highlight w:val="none"/>
              </w:rPr>
              <w:t>。</w:t>
            </w:r>
          </w:p>
        </w:tc>
        <w:tc>
          <w:tcPr>
            <w:tcW w:w="1383" w:type="dxa"/>
            <w:noWrap w:val="0"/>
            <w:vAlign w:val="top"/>
          </w:tcPr>
          <w:p w14:paraId="652C381B">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6E24F1EA">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531BF099">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60684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47F6327B">
            <w:pPr>
              <w:widowControl/>
              <w:spacing w:after="0" w:line="360" w:lineRule="auto"/>
              <w:jc w:val="both"/>
              <w:rPr>
                <w:rFonts w:hint="eastAsia" w:ascii="宋体" w:hAnsi="宋体" w:eastAsia="宋体" w:cs="宋体"/>
                <w:color w:val="000000"/>
                <w:kern w:val="0"/>
                <w:sz w:val="24"/>
                <w:szCs w:val="24"/>
                <w:highlight w:val="none"/>
                <w:lang w:val="en-US" w:eastAsia="zh-CN" w:bidi="ar-SA"/>
              </w:rPr>
            </w:pPr>
          </w:p>
          <w:p w14:paraId="3C5741DC">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6542587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9</w:t>
            </w:r>
          </w:p>
        </w:tc>
        <w:tc>
          <w:tcPr>
            <w:tcW w:w="3807" w:type="dxa"/>
            <w:noWrap w:val="0"/>
            <w:vAlign w:val="top"/>
          </w:tcPr>
          <w:p w14:paraId="4BFEDF77">
            <w:pPr>
              <w:spacing w:line="360" w:lineRule="auto"/>
              <w:jc w:val="left"/>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对采购人所送车辆随到随修，急用急修，小修不过夜，大修不超过预定期限，不额外收取急修、抢修附加工时费，保证送修单位及时用车。</w:t>
            </w:r>
          </w:p>
        </w:tc>
        <w:tc>
          <w:tcPr>
            <w:tcW w:w="1383" w:type="dxa"/>
            <w:noWrap w:val="0"/>
            <w:vAlign w:val="top"/>
          </w:tcPr>
          <w:p w14:paraId="20DC947A">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29386E05">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25EDF40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5B5D8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center"/>
          </w:tcPr>
          <w:p w14:paraId="063BCFB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vertAlign w:val="baseline"/>
                <w:lang w:val="en-US" w:eastAsia="zh-CN" w:bidi="ar-SA"/>
              </w:rPr>
              <w:t>10</w:t>
            </w:r>
          </w:p>
        </w:tc>
        <w:tc>
          <w:tcPr>
            <w:tcW w:w="3807" w:type="dxa"/>
            <w:noWrap w:val="0"/>
            <w:vAlign w:val="top"/>
          </w:tcPr>
          <w:p w14:paraId="61AB9C3A">
            <w:pPr>
              <w:widowControl/>
              <w:spacing w:after="0" w:line="360" w:lineRule="auto"/>
              <w:jc w:val="left"/>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2"/>
                <w:highlight w:val="none"/>
                <w:lang w:val="en-US" w:eastAsia="zh-CN" w:bidi="ar-SA"/>
              </w:rPr>
              <w:t>为采购人车辆免费代办年审及变更手续。</w:t>
            </w:r>
          </w:p>
        </w:tc>
        <w:tc>
          <w:tcPr>
            <w:tcW w:w="1383" w:type="dxa"/>
            <w:noWrap w:val="0"/>
            <w:vAlign w:val="top"/>
          </w:tcPr>
          <w:p w14:paraId="705FA93C">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1310B2E6">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66A26115">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2A512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trPr>
        <w:tc>
          <w:tcPr>
            <w:tcW w:w="1129" w:type="dxa"/>
            <w:noWrap w:val="0"/>
            <w:vAlign w:val="top"/>
          </w:tcPr>
          <w:p w14:paraId="17B25226">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7536A18B">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11</w:t>
            </w:r>
          </w:p>
        </w:tc>
        <w:tc>
          <w:tcPr>
            <w:tcW w:w="3807" w:type="dxa"/>
            <w:noWrap w:val="0"/>
            <w:vAlign w:val="top"/>
          </w:tcPr>
          <w:p w14:paraId="7D9F32C1">
            <w:pPr>
              <w:spacing w:line="360" w:lineRule="auto"/>
              <w:jc w:val="left"/>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2"/>
                <w:highlight w:val="none"/>
              </w:rPr>
              <w:t>对不发生材料的小修、调整和检测免收工时费。</w:t>
            </w:r>
          </w:p>
        </w:tc>
        <w:tc>
          <w:tcPr>
            <w:tcW w:w="1383" w:type="dxa"/>
            <w:noWrap w:val="0"/>
            <w:vAlign w:val="top"/>
          </w:tcPr>
          <w:p w14:paraId="50F7150D">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2216F631">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7BF18C15">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54890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8" w:hRule="atLeast"/>
        </w:trPr>
        <w:tc>
          <w:tcPr>
            <w:tcW w:w="1129" w:type="dxa"/>
            <w:noWrap w:val="0"/>
            <w:vAlign w:val="top"/>
          </w:tcPr>
          <w:p w14:paraId="34182EA7">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19EC8DBD">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6F60AC39">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44722CD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12</w:t>
            </w:r>
          </w:p>
        </w:tc>
        <w:tc>
          <w:tcPr>
            <w:tcW w:w="3807" w:type="dxa"/>
            <w:noWrap w:val="0"/>
            <w:vAlign w:val="top"/>
          </w:tcPr>
          <w:p w14:paraId="73115688">
            <w:pPr>
              <w:spacing w:line="360" w:lineRule="auto"/>
              <w:jc w:val="left"/>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sz w:val="24"/>
                <w:szCs w:val="22"/>
                <w:highlight w:val="none"/>
              </w:rPr>
              <w:t>为提供优质服务，便于采购人监督，车辆维修车间必须安装监控系统，同时向采购人提供随时查看监控录像的方式，监控探头同步收集图像和声音做到无死角覆盖，确保监控回放时间不小于3个月。</w:t>
            </w:r>
          </w:p>
        </w:tc>
        <w:tc>
          <w:tcPr>
            <w:tcW w:w="1383" w:type="dxa"/>
            <w:noWrap w:val="0"/>
            <w:vAlign w:val="top"/>
          </w:tcPr>
          <w:p w14:paraId="6A3E6E01">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5D58B3CC">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2780F725">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67C99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4515A751">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2A6856DE">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14E388D4">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13</w:t>
            </w:r>
          </w:p>
        </w:tc>
        <w:tc>
          <w:tcPr>
            <w:tcW w:w="3807" w:type="dxa"/>
            <w:noWrap w:val="0"/>
            <w:vAlign w:val="top"/>
          </w:tcPr>
          <w:p w14:paraId="1C47AB47">
            <w:pPr>
              <w:spacing w:line="360" w:lineRule="auto"/>
              <w:jc w:val="both"/>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sz w:val="24"/>
                <w:szCs w:val="22"/>
                <w:highlight w:val="none"/>
              </w:rPr>
              <w:t>所提供的车辆停泊场所必须安装监控系统，监控探头同步收集图像和声音做到无死角覆盖，确保监控回放时间不小于3个月。</w:t>
            </w:r>
          </w:p>
        </w:tc>
        <w:tc>
          <w:tcPr>
            <w:tcW w:w="1383" w:type="dxa"/>
            <w:noWrap w:val="0"/>
            <w:vAlign w:val="top"/>
          </w:tcPr>
          <w:p w14:paraId="299508A1">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5C12CFAE">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723E75AB">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23E78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1D613184">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3F83CE5C">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14</w:t>
            </w:r>
          </w:p>
        </w:tc>
        <w:tc>
          <w:tcPr>
            <w:tcW w:w="3807" w:type="dxa"/>
            <w:noWrap w:val="0"/>
            <w:vAlign w:val="top"/>
          </w:tcPr>
          <w:p w14:paraId="3785D0FE">
            <w:pPr>
              <w:spacing w:line="360" w:lineRule="auto"/>
              <w:jc w:val="both"/>
              <w:rPr>
                <w:rFonts w:hint="default" w:ascii="宋体" w:hAnsi="宋体" w:eastAsia="宋体" w:cs="宋体"/>
                <w:sz w:val="24"/>
                <w:szCs w:val="24"/>
                <w:highlight w:val="none"/>
                <w:vertAlign w:val="baseline"/>
                <w:lang w:val="en-US" w:eastAsia="zh-CN"/>
              </w:rPr>
            </w:pPr>
            <w:r>
              <w:rPr>
                <w:rFonts w:hint="eastAsia" w:ascii="宋体" w:hAnsi="宋体" w:eastAsia="宋体" w:cs="宋体"/>
                <w:color w:val="000000"/>
                <w:sz w:val="24"/>
                <w:szCs w:val="22"/>
                <w:highlight w:val="none"/>
              </w:rPr>
              <w:t>为采购人提供维修外便捷服务包括但不限于打气和洗车服务。</w:t>
            </w:r>
          </w:p>
        </w:tc>
        <w:tc>
          <w:tcPr>
            <w:tcW w:w="1383" w:type="dxa"/>
            <w:noWrap w:val="0"/>
            <w:vAlign w:val="top"/>
          </w:tcPr>
          <w:p w14:paraId="5B34C982">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1217" w:type="dxa"/>
            <w:noWrap w:val="0"/>
            <w:vAlign w:val="top"/>
          </w:tcPr>
          <w:p w14:paraId="36F2E891">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c>
          <w:tcPr>
            <w:tcW w:w="986" w:type="dxa"/>
            <w:noWrap w:val="0"/>
            <w:vAlign w:val="top"/>
          </w:tcPr>
          <w:p w14:paraId="132F5527">
            <w:pPr>
              <w:widowControl/>
              <w:spacing w:after="0" w:line="360" w:lineRule="auto"/>
              <w:jc w:val="center"/>
              <w:rPr>
                <w:rFonts w:hint="default" w:ascii="宋体" w:hAnsi="宋体" w:eastAsia="宋体" w:cs="宋体"/>
                <w:kern w:val="2"/>
                <w:sz w:val="24"/>
                <w:szCs w:val="24"/>
                <w:highlight w:val="none"/>
                <w:vertAlign w:val="baseline"/>
                <w:lang w:val="en-US" w:eastAsia="zh-CN" w:bidi="ar-SA"/>
              </w:rPr>
            </w:pPr>
          </w:p>
        </w:tc>
      </w:tr>
      <w:tr w14:paraId="36BCF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5B350F83">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1CE4AE6D">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4E8D7DC4">
            <w:pPr>
              <w:widowControl/>
              <w:spacing w:after="0" w:line="360" w:lineRule="auto"/>
              <w:jc w:val="center"/>
              <w:rPr>
                <w:rFonts w:hint="default" w:ascii="宋体" w:hAnsi="宋体" w:eastAsia="宋体" w:cs="宋体"/>
                <w:b/>
                <w:color w:val="000000"/>
                <w:kern w:val="2"/>
                <w:sz w:val="24"/>
                <w:szCs w:val="22"/>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15</w:t>
            </w:r>
          </w:p>
        </w:tc>
        <w:tc>
          <w:tcPr>
            <w:tcW w:w="3807" w:type="dxa"/>
            <w:noWrap w:val="0"/>
            <w:vAlign w:val="top"/>
          </w:tcPr>
          <w:p w14:paraId="35754FA5">
            <w:pPr>
              <w:spacing w:line="360" w:lineRule="auto"/>
              <w:jc w:val="left"/>
              <w:rPr>
                <w:rFonts w:ascii="宋体" w:hAnsi="宋体" w:eastAsia="宋体" w:cs="宋体"/>
                <w:b/>
                <w:color w:val="000000"/>
                <w:sz w:val="24"/>
                <w:szCs w:val="22"/>
                <w:highlight w:val="none"/>
                <w:vertAlign w:val="baseline"/>
              </w:rPr>
            </w:pPr>
            <w:r>
              <w:rPr>
                <w:rFonts w:hint="eastAsia" w:ascii="宋体" w:hAnsi="宋体" w:eastAsia="宋体" w:cs="宋体"/>
                <w:color w:val="000000"/>
                <w:sz w:val="24"/>
                <w:szCs w:val="22"/>
                <w:highlight w:val="none"/>
              </w:rPr>
              <w:t>在每次车辆维修服务结束后需对维修车辆进行免费清洗, 并为送车维修的工作人员提供良好的休息场所。</w:t>
            </w:r>
          </w:p>
        </w:tc>
        <w:tc>
          <w:tcPr>
            <w:tcW w:w="1383" w:type="dxa"/>
            <w:noWrap w:val="0"/>
            <w:vAlign w:val="top"/>
          </w:tcPr>
          <w:p w14:paraId="350B2589">
            <w:pPr>
              <w:spacing w:line="360" w:lineRule="auto"/>
              <w:jc w:val="center"/>
              <w:rPr>
                <w:rFonts w:ascii="宋体" w:hAnsi="宋体" w:eastAsia="宋体" w:cs="宋体"/>
                <w:b/>
                <w:color w:val="000000"/>
                <w:sz w:val="24"/>
                <w:szCs w:val="22"/>
                <w:highlight w:val="none"/>
                <w:vertAlign w:val="baseline"/>
              </w:rPr>
            </w:pPr>
          </w:p>
        </w:tc>
        <w:tc>
          <w:tcPr>
            <w:tcW w:w="1217" w:type="dxa"/>
            <w:noWrap w:val="0"/>
            <w:vAlign w:val="top"/>
          </w:tcPr>
          <w:p w14:paraId="112619E2">
            <w:pPr>
              <w:spacing w:line="360" w:lineRule="auto"/>
              <w:jc w:val="center"/>
              <w:rPr>
                <w:rFonts w:ascii="宋体" w:hAnsi="宋体" w:eastAsia="宋体" w:cs="宋体"/>
                <w:b/>
                <w:color w:val="000000"/>
                <w:sz w:val="24"/>
                <w:szCs w:val="22"/>
                <w:highlight w:val="none"/>
                <w:vertAlign w:val="baseline"/>
              </w:rPr>
            </w:pPr>
          </w:p>
        </w:tc>
        <w:tc>
          <w:tcPr>
            <w:tcW w:w="986" w:type="dxa"/>
            <w:noWrap w:val="0"/>
            <w:vAlign w:val="top"/>
          </w:tcPr>
          <w:p w14:paraId="2D2918E5">
            <w:pPr>
              <w:spacing w:line="360" w:lineRule="auto"/>
              <w:jc w:val="center"/>
              <w:rPr>
                <w:rFonts w:ascii="宋体" w:hAnsi="宋体" w:eastAsia="宋体" w:cs="宋体"/>
                <w:b/>
                <w:color w:val="000000"/>
                <w:sz w:val="24"/>
                <w:szCs w:val="22"/>
                <w:highlight w:val="none"/>
                <w:vertAlign w:val="baseline"/>
              </w:rPr>
            </w:pPr>
          </w:p>
        </w:tc>
      </w:tr>
      <w:tr w14:paraId="4765C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3F5DFA20">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5E8176B1">
            <w:pPr>
              <w:widowControl/>
              <w:spacing w:after="0" w:line="360" w:lineRule="auto"/>
              <w:jc w:val="center"/>
              <w:rPr>
                <w:rFonts w:hint="eastAsia" w:ascii="宋体" w:hAnsi="宋体" w:eastAsia="宋体" w:cs="宋体"/>
                <w:kern w:val="2"/>
                <w:sz w:val="24"/>
                <w:szCs w:val="24"/>
                <w:highlight w:val="none"/>
                <w:vertAlign w:val="baseline"/>
                <w:lang w:val="en-US" w:eastAsia="zh-CN" w:bidi="ar-SA"/>
              </w:rPr>
            </w:pPr>
          </w:p>
          <w:p w14:paraId="5F17F6ED">
            <w:pPr>
              <w:widowControl/>
              <w:spacing w:after="0" w:line="360" w:lineRule="auto"/>
              <w:jc w:val="center"/>
              <w:rPr>
                <w:rFonts w:hint="default" w:ascii="宋体" w:hAnsi="宋体" w:eastAsia="宋体" w:cs="宋体"/>
                <w:b/>
                <w:color w:val="000000"/>
                <w:kern w:val="2"/>
                <w:sz w:val="24"/>
                <w:szCs w:val="22"/>
                <w:highlight w:val="none"/>
                <w:vertAlign w:val="baseline"/>
                <w:lang w:val="en-US" w:eastAsia="zh-CN" w:bidi="ar-SA"/>
              </w:rPr>
            </w:pPr>
            <w:r>
              <w:rPr>
                <w:rFonts w:hint="eastAsia" w:ascii="宋体" w:hAnsi="宋体" w:eastAsia="宋体" w:cs="宋体"/>
                <w:kern w:val="2"/>
                <w:sz w:val="24"/>
                <w:szCs w:val="24"/>
                <w:highlight w:val="none"/>
                <w:vertAlign w:val="baseline"/>
                <w:lang w:val="en-US" w:eastAsia="zh-CN" w:bidi="ar-SA"/>
              </w:rPr>
              <w:t>16</w:t>
            </w:r>
          </w:p>
        </w:tc>
        <w:tc>
          <w:tcPr>
            <w:tcW w:w="3807" w:type="dxa"/>
            <w:noWrap w:val="0"/>
            <w:vAlign w:val="top"/>
          </w:tcPr>
          <w:p w14:paraId="71547876">
            <w:pPr>
              <w:spacing w:line="360" w:lineRule="auto"/>
              <w:jc w:val="left"/>
              <w:rPr>
                <w:rFonts w:ascii="宋体" w:hAnsi="宋体" w:eastAsia="宋体" w:cs="宋体"/>
                <w:b/>
                <w:color w:val="000000"/>
                <w:sz w:val="24"/>
                <w:szCs w:val="22"/>
                <w:highlight w:val="none"/>
                <w:vertAlign w:val="baseline"/>
              </w:rPr>
            </w:pPr>
            <w:r>
              <w:rPr>
                <w:rFonts w:hint="eastAsia" w:ascii="宋体" w:hAnsi="宋体" w:eastAsia="宋体" w:cs="宋体"/>
                <w:sz w:val="24"/>
                <w:szCs w:val="22"/>
                <w:highlight w:val="none"/>
              </w:rPr>
              <w:t>免费提供技术咨询服务，定期走访征求意见，不断改进服务质量，以热情、高效、方便、全面的服务满足采购人的需要。</w:t>
            </w:r>
          </w:p>
        </w:tc>
        <w:tc>
          <w:tcPr>
            <w:tcW w:w="1383" w:type="dxa"/>
            <w:noWrap w:val="0"/>
            <w:vAlign w:val="top"/>
          </w:tcPr>
          <w:p w14:paraId="24F785F0">
            <w:pPr>
              <w:spacing w:line="360" w:lineRule="auto"/>
              <w:rPr>
                <w:rFonts w:ascii="宋体" w:hAnsi="宋体" w:eastAsia="宋体" w:cs="宋体"/>
                <w:b/>
                <w:color w:val="000000"/>
                <w:sz w:val="24"/>
                <w:szCs w:val="22"/>
                <w:highlight w:val="none"/>
                <w:vertAlign w:val="baseline"/>
              </w:rPr>
            </w:pPr>
          </w:p>
        </w:tc>
        <w:tc>
          <w:tcPr>
            <w:tcW w:w="1217" w:type="dxa"/>
            <w:noWrap w:val="0"/>
            <w:vAlign w:val="top"/>
          </w:tcPr>
          <w:p w14:paraId="7A532FDC">
            <w:pPr>
              <w:spacing w:line="360" w:lineRule="auto"/>
              <w:rPr>
                <w:rFonts w:ascii="宋体" w:hAnsi="宋体" w:eastAsia="宋体" w:cs="宋体"/>
                <w:b/>
                <w:color w:val="000000"/>
                <w:sz w:val="24"/>
                <w:szCs w:val="22"/>
                <w:highlight w:val="none"/>
                <w:vertAlign w:val="baseline"/>
              </w:rPr>
            </w:pPr>
          </w:p>
        </w:tc>
        <w:tc>
          <w:tcPr>
            <w:tcW w:w="986" w:type="dxa"/>
            <w:noWrap w:val="0"/>
            <w:vAlign w:val="top"/>
          </w:tcPr>
          <w:p w14:paraId="7AEDE85C">
            <w:pPr>
              <w:spacing w:line="360" w:lineRule="auto"/>
              <w:rPr>
                <w:rFonts w:ascii="宋体" w:hAnsi="宋体" w:eastAsia="宋体" w:cs="宋体"/>
                <w:b/>
                <w:color w:val="000000"/>
                <w:sz w:val="24"/>
                <w:szCs w:val="22"/>
                <w:highlight w:val="none"/>
                <w:vertAlign w:val="baseline"/>
              </w:rPr>
            </w:pPr>
          </w:p>
        </w:tc>
      </w:tr>
      <w:tr w14:paraId="6F839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noWrap w:val="0"/>
            <w:vAlign w:val="top"/>
          </w:tcPr>
          <w:p w14:paraId="0ACC7183">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7E10A02B">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6D5D47B5">
            <w:pPr>
              <w:widowControl/>
              <w:spacing w:after="0" w:line="360" w:lineRule="auto"/>
              <w:jc w:val="center"/>
              <w:rPr>
                <w:rFonts w:hint="eastAsia" w:ascii="宋体" w:hAnsi="宋体" w:eastAsia="宋体" w:cs="宋体"/>
                <w:color w:val="000000"/>
                <w:kern w:val="0"/>
                <w:sz w:val="24"/>
                <w:szCs w:val="24"/>
                <w:highlight w:val="none"/>
                <w:lang w:val="en-US" w:eastAsia="zh-CN" w:bidi="ar-SA"/>
              </w:rPr>
            </w:pPr>
          </w:p>
          <w:p w14:paraId="1AD0303E">
            <w:pPr>
              <w:widowControl/>
              <w:spacing w:after="0" w:line="360" w:lineRule="auto"/>
              <w:jc w:val="center"/>
              <w:rPr>
                <w:rFonts w:hint="default" w:ascii="宋体" w:hAnsi="宋体" w:eastAsia="宋体" w:cs="宋体"/>
                <w:b/>
                <w:color w:val="000000"/>
                <w:kern w:val="2"/>
                <w:sz w:val="24"/>
                <w:szCs w:val="22"/>
                <w:highlight w:val="none"/>
                <w:vertAlign w:val="baseline"/>
                <w:lang w:val="en-US" w:eastAsia="zh-CN" w:bidi="ar-SA"/>
              </w:rPr>
            </w:pPr>
            <w:r>
              <w:rPr>
                <w:rFonts w:hint="eastAsia" w:ascii="宋体" w:hAnsi="宋体" w:eastAsia="宋体" w:cs="宋体"/>
                <w:color w:val="000000"/>
                <w:kern w:val="0"/>
                <w:sz w:val="24"/>
                <w:szCs w:val="24"/>
                <w:highlight w:val="none"/>
                <w:lang w:val="en-US" w:eastAsia="zh-CN" w:bidi="ar-SA"/>
              </w:rPr>
              <w:t>⭐</w:t>
            </w:r>
            <w:r>
              <w:rPr>
                <w:rFonts w:hint="eastAsia" w:ascii="宋体" w:hAnsi="宋体" w:eastAsia="宋体" w:cs="宋体"/>
                <w:kern w:val="2"/>
                <w:sz w:val="24"/>
                <w:szCs w:val="24"/>
                <w:highlight w:val="none"/>
                <w:vertAlign w:val="baseline"/>
                <w:lang w:val="en-US" w:eastAsia="zh-CN" w:bidi="ar-SA"/>
              </w:rPr>
              <w:t>17</w:t>
            </w:r>
          </w:p>
        </w:tc>
        <w:tc>
          <w:tcPr>
            <w:tcW w:w="3807" w:type="dxa"/>
            <w:noWrap w:val="0"/>
            <w:vAlign w:val="top"/>
          </w:tcPr>
          <w:p w14:paraId="3FE1B8B2">
            <w:pPr>
              <w:widowControl w:val="0"/>
              <w:spacing w:line="360" w:lineRule="auto"/>
              <w:ind w:firstLine="0" w:firstLineChars="0"/>
              <w:jc w:val="left"/>
              <w:rPr>
                <w:rFonts w:ascii="宋体" w:hAnsi="宋体" w:eastAsia="宋体" w:cs="宋体"/>
                <w:b/>
                <w:color w:val="000000"/>
                <w:kern w:val="2"/>
                <w:sz w:val="24"/>
                <w:szCs w:val="22"/>
                <w:highlight w:val="none"/>
                <w:vertAlign w:val="baseline"/>
                <w:lang w:val="en-US" w:eastAsia="zh-CN" w:bidi="ar-SA"/>
              </w:rPr>
            </w:pPr>
            <w:r>
              <w:rPr>
                <w:rFonts w:hint="eastAsia" w:ascii="宋体" w:hAnsi="宋体" w:eastAsia="宋体" w:cs="宋体"/>
                <w:kern w:val="2"/>
                <w:sz w:val="24"/>
                <w:szCs w:val="22"/>
                <w:highlight w:val="none"/>
                <w:lang w:val="en-US" w:eastAsia="zh-CN" w:bidi="ar-SA"/>
              </w:rPr>
              <w:t>应保证维修质量标准，质保期内应给予免费维修，如因维修质量问题出现的责任事故，经有关单位的技术鉴定，确属维修不当或使用伪劣配件造成的，投标人需承担相应的责任。</w:t>
            </w:r>
          </w:p>
        </w:tc>
        <w:tc>
          <w:tcPr>
            <w:tcW w:w="1383" w:type="dxa"/>
            <w:noWrap w:val="0"/>
            <w:vAlign w:val="top"/>
          </w:tcPr>
          <w:p w14:paraId="227E6CFE">
            <w:pPr>
              <w:spacing w:line="360" w:lineRule="auto"/>
              <w:rPr>
                <w:rFonts w:ascii="宋体" w:hAnsi="宋体" w:eastAsia="宋体" w:cs="宋体"/>
                <w:b/>
                <w:color w:val="000000"/>
                <w:sz w:val="24"/>
                <w:szCs w:val="22"/>
                <w:highlight w:val="none"/>
                <w:vertAlign w:val="baseline"/>
              </w:rPr>
            </w:pPr>
          </w:p>
        </w:tc>
        <w:tc>
          <w:tcPr>
            <w:tcW w:w="1217" w:type="dxa"/>
            <w:noWrap w:val="0"/>
            <w:vAlign w:val="top"/>
          </w:tcPr>
          <w:p w14:paraId="72B8E4AA">
            <w:pPr>
              <w:spacing w:line="360" w:lineRule="auto"/>
              <w:rPr>
                <w:rFonts w:ascii="宋体" w:hAnsi="宋体" w:eastAsia="宋体" w:cs="宋体"/>
                <w:b/>
                <w:color w:val="000000"/>
                <w:sz w:val="24"/>
                <w:szCs w:val="22"/>
                <w:highlight w:val="none"/>
                <w:vertAlign w:val="baseline"/>
              </w:rPr>
            </w:pPr>
          </w:p>
        </w:tc>
        <w:tc>
          <w:tcPr>
            <w:tcW w:w="986" w:type="dxa"/>
            <w:noWrap w:val="0"/>
            <w:vAlign w:val="top"/>
          </w:tcPr>
          <w:p w14:paraId="797EDCC5">
            <w:pPr>
              <w:spacing w:line="360" w:lineRule="auto"/>
              <w:rPr>
                <w:rFonts w:ascii="宋体" w:hAnsi="宋体" w:eastAsia="宋体" w:cs="宋体"/>
                <w:b/>
                <w:color w:val="000000"/>
                <w:sz w:val="24"/>
                <w:szCs w:val="22"/>
                <w:highlight w:val="none"/>
                <w:vertAlign w:val="baseline"/>
              </w:rPr>
            </w:pPr>
          </w:p>
        </w:tc>
      </w:tr>
    </w:tbl>
    <w:p w14:paraId="485DB110">
      <w:pPr>
        <w:spacing w:line="360" w:lineRule="auto"/>
        <w:rPr>
          <w:rFonts w:hint="eastAsia"/>
        </w:rPr>
      </w:pPr>
      <w:r>
        <w:rPr>
          <w:rFonts w:hint="eastAsia" w:ascii="宋体" w:hAnsi="宋体" w:eastAsia="宋体" w:cs="宋体"/>
          <w:sz w:val="24"/>
          <w:szCs w:val="24"/>
          <w:highlight w:val="none"/>
          <w:lang w:val="en-US" w:eastAsia="zh-CN"/>
        </w:rPr>
        <w:t>供应商须对以上实质性技术需求条款进行一对一条款的应答，应答文字符合逻辑切清晰明确，无歧义，并在偏离应答栏中明确是否偏离，规范填写“无偏离”、“正偏离”、“负偏离”，填写其他非规范文字，则视为无效应答。⭐号条款为重要应答条款，应答为“负偏离”或其他无效应答，将取消投标资格。</w:t>
      </w:r>
    </w:p>
    <w:p w14:paraId="407E1218">
      <w:pPr>
        <w:spacing w:line="360" w:lineRule="auto"/>
        <w:ind w:firstLine="480" w:firstLineChars="200"/>
        <w:jc w:val="left"/>
        <w:rPr>
          <w:rFonts w:hint="eastAsia"/>
          <w:color w:val="auto"/>
          <w:sz w:val="24"/>
          <w:highlight w:val="none"/>
        </w:rPr>
      </w:pPr>
    </w:p>
    <w:p w14:paraId="2B48A57F">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4"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3CD9E4C8">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4"/>
    </w:p>
    <w:p w14:paraId="4EEDC8B5">
      <w:pPr>
        <w:tabs>
          <w:tab w:val="left" w:pos="412"/>
          <w:tab w:val="left" w:pos="618"/>
        </w:tabs>
        <w:spacing w:line="560" w:lineRule="exact"/>
        <w:jc w:val="center"/>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机动车辆维修和保养服务项目合同</w:t>
      </w:r>
    </w:p>
    <w:p w14:paraId="075A78E6">
      <w:pPr>
        <w:tabs>
          <w:tab w:val="left" w:pos="0"/>
          <w:tab w:val="left" w:pos="315"/>
        </w:tabs>
        <w:spacing w:line="560" w:lineRule="exact"/>
        <w:ind w:firstLine="640" w:firstLineChars="200"/>
        <w:rPr>
          <w:rFonts w:hint="eastAsia" w:ascii="宋体" w:hAnsi="宋体"/>
          <w:color w:val="000000"/>
          <w:sz w:val="32"/>
        </w:rPr>
      </w:pPr>
    </w:p>
    <w:p w14:paraId="39920FF2">
      <w:pPr>
        <w:spacing w:line="560" w:lineRule="exact"/>
        <w:ind w:firstLine="420"/>
        <w:rPr>
          <w:rFonts w:hint="eastAsia" w:ascii="宋体" w:hAnsi="宋体"/>
          <w:sz w:val="24"/>
        </w:rPr>
      </w:pPr>
      <w:r>
        <w:rPr>
          <w:rFonts w:hint="eastAsia" w:ascii="宋体" w:hAnsi="宋体"/>
          <w:sz w:val="24"/>
        </w:rPr>
        <w:t>甲方：</w:t>
      </w:r>
    </w:p>
    <w:p w14:paraId="1277BACE">
      <w:pPr>
        <w:spacing w:line="560" w:lineRule="exact"/>
        <w:ind w:firstLine="420"/>
        <w:rPr>
          <w:rFonts w:hint="eastAsia" w:ascii="宋体" w:hAnsi="宋体" w:cs="宋体"/>
          <w:sz w:val="24"/>
        </w:rPr>
      </w:pPr>
      <w:r>
        <w:rPr>
          <w:rFonts w:hint="eastAsia" w:ascii="宋体" w:hAnsi="宋体"/>
          <w:sz w:val="24"/>
        </w:rPr>
        <w:t>乙方：</w:t>
      </w:r>
    </w:p>
    <w:p w14:paraId="49EEAE9E">
      <w:pPr>
        <w:pStyle w:val="5"/>
        <w:rPr>
          <w:rFonts w:hint="eastAsia"/>
        </w:rPr>
      </w:pPr>
    </w:p>
    <w:p w14:paraId="3DE8ADEE">
      <w:pPr>
        <w:spacing w:line="560" w:lineRule="exact"/>
        <w:ind w:firstLine="420"/>
        <w:rPr>
          <w:rFonts w:hint="eastAsia" w:ascii="宋体" w:hAnsi="宋体"/>
          <w:sz w:val="24"/>
        </w:rPr>
      </w:pPr>
      <w:r>
        <w:rPr>
          <w:rFonts w:hint="eastAsia" w:ascii="宋体" w:hAnsi="宋体"/>
          <w:sz w:val="24"/>
        </w:rPr>
        <w:t>甲、乙方双方根据</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天津市西青区政府采购中心关于天津市西青区机关事务服务中心2026年机动车辆维修和保养服务项目的磋商结果和竞争性磋商文件的要求，依据《中华人民共和国民法典》及其他相关法律法规的规定，在平等、自愿、协商一致的基础上，就车辆维修保养服务事宜订立本合同。</w:t>
      </w:r>
    </w:p>
    <w:p w14:paraId="7993DDA2">
      <w:pPr>
        <w:spacing w:line="360" w:lineRule="auto"/>
        <w:rPr>
          <w:rFonts w:hint="eastAsia" w:ascii="微软雅黑" w:hAnsi="微软雅黑"/>
          <w:b/>
          <w:sz w:val="24"/>
        </w:rPr>
      </w:pPr>
      <w:r>
        <w:rPr>
          <w:rFonts w:hint="eastAsia" w:ascii="微软雅黑" w:hAnsi="微软雅黑"/>
          <w:b/>
          <w:sz w:val="24"/>
        </w:rPr>
        <w:t>第一条 项目名称、成交金额</w:t>
      </w:r>
    </w:p>
    <w:p w14:paraId="44ABD601">
      <w:pPr>
        <w:pStyle w:val="43"/>
        <w:spacing w:line="360" w:lineRule="auto"/>
        <w:ind w:left="5" w:firstLine="458" w:firstLineChars="191"/>
        <w:rPr>
          <w:rFonts w:hint="eastAsia" w:ascii="宋体" w:hAnsi="宋体"/>
          <w:sz w:val="24"/>
        </w:rPr>
      </w:pPr>
      <w:r>
        <w:rPr>
          <w:rFonts w:hint="eastAsia" w:ascii="宋体" w:hAnsi="宋体"/>
          <w:sz w:val="24"/>
        </w:rPr>
        <w:t>项目名称：天津市西青区机关事务服务中心2026年度机动车辆维修和保养服务项目。（项目编号：</w:t>
      </w:r>
      <w:r>
        <w:rPr>
          <w:rFonts w:hint="eastAsia" w:ascii="宋体" w:hAnsi="宋体"/>
          <w:sz w:val="24"/>
          <w:u w:val="single"/>
        </w:rPr>
        <w:t xml:space="preserve">            </w:t>
      </w:r>
      <w:r>
        <w:rPr>
          <w:rFonts w:hint="eastAsia" w:ascii="宋体" w:hAnsi="宋体"/>
          <w:sz w:val="24"/>
        </w:rPr>
        <w:t>）</w:t>
      </w:r>
    </w:p>
    <w:p w14:paraId="2FB54F47">
      <w:pPr>
        <w:pStyle w:val="43"/>
        <w:spacing w:line="360" w:lineRule="auto"/>
        <w:ind w:left="465" w:firstLine="0" w:firstLineChars="0"/>
        <w:rPr>
          <w:rFonts w:hint="eastAsia" w:ascii="宋体" w:hAnsi="宋体"/>
          <w:sz w:val="24"/>
        </w:rPr>
      </w:pPr>
      <w:r>
        <w:rPr>
          <w:rFonts w:hint="eastAsia" w:ascii="宋体" w:hAnsi="宋体"/>
          <w:sz w:val="24"/>
        </w:rPr>
        <w:t>成交金额：</w:t>
      </w:r>
      <w:r>
        <w:rPr>
          <w:rFonts w:hint="eastAsia" w:ascii="宋体" w:hAnsi="宋体"/>
          <w:sz w:val="24"/>
          <w:u w:val="single"/>
        </w:rPr>
        <w:t xml:space="preserve">           </w:t>
      </w:r>
      <w:r>
        <w:rPr>
          <w:rFonts w:hint="eastAsia" w:ascii="宋体" w:hAnsi="宋体"/>
          <w:sz w:val="24"/>
        </w:rPr>
        <w:t>元；大写：</w:t>
      </w:r>
      <w:r>
        <w:rPr>
          <w:rFonts w:hint="eastAsia" w:ascii="宋体" w:hAnsi="宋体"/>
          <w:sz w:val="24"/>
          <w:u w:val="single"/>
        </w:rPr>
        <w:t xml:space="preserve">                 </w:t>
      </w:r>
      <w:r>
        <w:rPr>
          <w:rFonts w:hint="eastAsia" w:ascii="宋体" w:hAnsi="宋体"/>
          <w:sz w:val="24"/>
        </w:rPr>
        <w:t>。</w:t>
      </w:r>
    </w:p>
    <w:p w14:paraId="6AA1DE6A">
      <w:pPr>
        <w:spacing w:line="360" w:lineRule="auto"/>
        <w:rPr>
          <w:rFonts w:hint="eastAsia" w:ascii="微软雅黑" w:hAnsi="微软雅黑"/>
          <w:b/>
          <w:sz w:val="24"/>
        </w:rPr>
      </w:pPr>
      <w:r>
        <w:rPr>
          <w:rFonts w:hint="eastAsia" w:ascii="微软雅黑" w:hAnsi="微软雅黑"/>
          <w:b/>
          <w:sz w:val="24"/>
        </w:rPr>
        <w:t>第二条  维修车辆情况</w:t>
      </w:r>
    </w:p>
    <w:p w14:paraId="6FAC1175">
      <w:pPr>
        <w:spacing w:line="360" w:lineRule="auto"/>
        <w:ind w:firstLine="465"/>
        <w:rPr>
          <w:rFonts w:ascii="宋体" w:hAnsi="宋体"/>
          <w:sz w:val="24"/>
        </w:rPr>
      </w:pPr>
      <w:r>
        <w:rPr>
          <w:rFonts w:hint="eastAsia" w:ascii="宋体" w:hAnsi="宋体"/>
          <w:sz w:val="24"/>
        </w:rPr>
        <w:t>2.1 维修车辆基本信息：本协议签订后，甲方确定乙方投标项目（项目编号：</w:t>
      </w:r>
      <w:r>
        <w:rPr>
          <w:rFonts w:hint="eastAsia" w:ascii="宋体" w:hAnsi="宋体"/>
          <w:sz w:val="24"/>
          <w:u w:val="single"/>
        </w:rPr>
        <w:t xml:space="preserve">         </w:t>
      </w:r>
      <w:r>
        <w:rPr>
          <w:rFonts w:ascii="宋体" w:hAnsi="宋体"/>
          <w:sz w:val="24"/>
        </w:rPr>
        <w:t>）</w:t>
      </w:r>
      <w:r>
        <w:rPr>
          <w:rFonts w:hint="eastAsia" w:ascii="宋体" w:hAnsi="宋体"/>
          <w:sz w:val="24"/>
        </w:rPr>
        <w:t xml:space="preserve">的唯一指定合作公司。 </w:t>
      </w:r>
    </w:p>
    <w:p w14:paraId="5AB49A86">
      <w:pPr>
        <w:spacing w:line="360" w:lineRule="auto"/>
        <w:ind w:firstLine="465"/>
        <w:rPr>
          <w:rFonts w:hint="eastAsia" w:ascii="宋体" w:hAnsi="宋体"/>
          <w:sz w:val="24"/>
          <w:highlight w:val="yellow"/>
        </w:rPr>
      </w:pPr>
      <w:r>
        <w:rPr>
          <w:rFonts w:hint="eastAsia" w:ascii="宋体" w:hAnsi="宋体"/>
          <w:sz w:val="24"/>
        </w:rPr>
        <w:t>2.2 维修内容：包括但不限于车辆保养、维修、换件、钣金、喷漆、保险投保、车船税代缴、车辆年审、清洁服务及装饰装具等。</w:t>
      </w:r>
    </w:p>
    <w:p w14:paraId="67233AA2">
      <w:pPr>
        <w:spacing w:line="360" w:lineRule="auto"/>
        <w:ind w:firstLine="465"/>
        <w:rPr>
          <w:rFonts w:hint="eastAsia" w:ascii="宋体" w:hAnsi="宋体"/>
          <w:sz w:val="24"/>
        </w:rPr>
      </w:pPr>
      <w:r>
        <w:rPr>
          <w:rFonts w:hint="eastAsia" w:ascii="宋体" w:hAnsi="宋体"/>
          <w:sz w:val="24"/>
        </w:rPr>
        <w:t>2.3 维修地点及送修方式：</w:t>
      </w:r>
    </w:p>
    <w:p w14:paraId="4CA7AE9C">
      <w:pPr>
        <w:spacing w:line="360" w:lineRule="auto"/>
        <w:ind w:firstLine="465"/>
        <w:rPr>
          <w:rFonts w:hint="eastAsia" w:ascii="宋体" w:hAnsi="宋体"/>
          <w:sz w:val="24"/>
        </w:rPr>
      </w:pPr>
      <w:r>
        <w:rPr>
          <w:rFonts w:hint="eastAsia" w:ascii="宋体" w:hAnsi="宋体"/>
          <w:sz w:val="24"/>
        </w:rPr>
        <w:t>1） 维修地点在</w:t>
      </w:r>
      <w:r>
        <w:rPr>
          <w:rFonts w:hint="eastAsia" w:ascii="宋体" w:hAnsi="宋体"/>
          <w:sz w:val="24"/>
          <w:u w:val="single"/>
        </w:rPr>
        <w:t xml:space="preserve">                                     </w:t>
      </w:r>
      <w:r>
        <w:rPr>
          <w:rFonts w:hint="eastAsia" w:ascii="宋体" w:hAnsi="宋体"/>
          <w:sz w:val="24"/>
        </w:rPr>
        <w:t>。</w:t>
      </w:r>
    </w:p>
    <w:p w14:paraId="353B042C">
      <w:pPr>
        <w:spacing w:line="360" w:lineRule="auto"/>
        <w:ind w:firstLine="465"/>
        <w:rPr>
          <w:rFonts w:hint="eastAsia" w:ascii="宋体" w:hAnsi="宋体"/>
          <w:sz w:val="24"/>
        </w:rPr>
      </w:pPr>
      <w:r>
        <w:rPr>
          <w:rFonts w:hint="eastAsia" w:ascii="宋体" w:hAnsi="宋体"/>
          <w:sz w:val="24"/>
        </w:rPr>
        <w:t>2） 送修方式为乙方上门取车或甲方送车至维修地点，两种方式按实际情况而定。</w:t>
      </w:r>
    </w:p>
    <w:p w14:paraId="5687D718">
      <w:pPr>
        <w:spacing w:line="360" w:lineRule="auto"/>
        <w:ind w:firstLine="465"/>
        <w:rPr>
          <w:rFonts w:ascii="宋体" w:hAnsi="宋体"/>
          <w:sz w:val="24"/>
        </w:rPr>
      </w:pPr>
      <w:r>
        <w:rPr>
          <w:rFonts w:hint="eastAsia" w:ascii="宋体" w:hAnsi="宋体"/>
          <w:sz w:val="24"/>
        </w:rPr>
        <w:t>2.4 车辆维修方式：乙方应对承修车辆进行维修前诊断检验，提出相应的维修方案，确定维修内容。乙方每次预定的维修项目、内容，预计的维修费用，应向甲方提交预算费用清单，并经甲方同意后方可进行维修。维修过程中确需追加维修项目和费用的，应提前征得甲方同意。</w:t>
      </w:r>
    </w:p>
    <w:p w14:paraId="063C1AEE">
      <w:pPr>
        <w:spacing w:line="360" w:lineRule="auto"/>
        <w:ind w:firstLine="465"/>
        <w:rPr>
          <w:rFonts w:hint="eastAsia" w:ascii="宋体" w:hAnsi="宋体"/>
          <w:sz w:val="24"/>
        </w:rPr>
      </w:pPr>
      <w:r>
        <w:rPr>
          <w:rFonts w:hint="eastAsia" w:ascii="宋体" w:hAnsi="宋体"/>
          <w:sz w:val="24"/>
        </w:rPr>
        <w:t>2.5 服务期限为一年（自</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日止）或合同金额用尽（特殊情况以甲方政策文件为准）。</w:t>
      </w:r>
    </w:p>
    <w:p w14:paraId="29BBCFC9">
      <w:pPr>
        <w:spacing w:line="360" w:lineRule="auto"/>
        <w:rPr>
          <w:rFonts w:ascii="微软雅黑" w:hAnsi="微软雅黑"/>
          <w:sz w:val="24"/>
        </w:rPr>
      </w:pPr>
      <w:r>
        <w:rPr>
          <w:rFonts w:hint="eastAsia" w:ascii="微软雅黑" w:hAnsi="微软雅黑"/>
          <w:b/>
          <w:sz w:val="24"/>
        </w:rPr>
        <w:t>第三条  合同价款、结算方式</w:t>
      </w:r>
    </w:p>
    <w:p w14:paraId="43ECEC07">
      <w:pPr>
        <w:spacing w:line="360" w:lineRule="auto"/>
        <w:ind w:firstLine="465"/>
        <w:rPr>
          <w:rFonts w:ascii="宋体" w:hAnsi="宋体"/>
          <w:sz w:val="24"/>
        </w:rPr>
      </w:pPr>
      <w:r>
        <w:rPr>
          <w:rFonts w:hint="eastAsia" w:ascii="宋体" w:hAnsi="宋体"/>
          <w:sz w:val="24"/>
        </w:rPr>
        <w:t>3.1 合同价款以人民币为填列。</w:t>
      </w:r>
    </w:p>
    <w:p w14:paraId="519D24DF">
      <w:pPr>
        <w:spacing w:line="360" w:lineRule="auto"/>
        <w:ind w:firstLine="465"/>
        <w:rPr>
          <w:rFonts w:ascii="宋体" w:hAnsi="宋体"/>
          <w:sz w:val="24"/>
        </w:rPr>
      </w:pPr>
      <w:r>
        <w:rPr>
          <w:rFonts w:hint="eastAsia" w:ascii="宋体" w:hAnsi="宋体"/>
          <w:sz w:val="24"/>
        </w:rPr>
        <w:t>3.2 价款包括：维修、检测、维修工时费、检修工具使用费、检修更新的零部件等应有费用以及税费，即为项目完成之后的最终优惠价格，维修项目数量为参考数量，可根据实际情况进行调整，维修总费用不可超过中标金额。该合同价款是本合同项下产生的全部费用，除此之外，甲方不再额外支付任何其他因履行本合同所产生的费用。验收及相关费用由乙方负责。</w:t>
      </w:r>
    </w:p>
    <w:p w14:paraId="06496BD2">
      <w:pPr>
        <w:spacing w:line="360" w:lineRule="auto"/>
        <w:ind w:firstLine="465"/>
        <w:rPr>
          <w:rFonts w:ascii="宋体" w:hAnsi="宋体"/>
          <w:sz w:val="24"/>
        </w:rPr>
      </w:pPr>
      <w:r>
        <w:rPr>
          <w:rFonts w:hint="eastAsia" w:ascii="宋体" w:hAnsi="宋体"/>
          <w:sz w:val="24"/>
        </w:rPr>
        <w:t>3.3 结算确认：双方以维修结算确认单及维修明细对协议事项进行确认，经甲乙双方实际确认后结算。</w:t>
      </w:r>
    </w:p>
    <w:p w14:paraId="34D8A699">
      <w:pPr>
        <w:spacing w:line="360" w:lineRule="auto"/>
        <w:ind w:firstLine="465"/>
        <w:rPr>
          <w:rFonts w:hint="eastAsia" w:ascii="宋体" w:hAnsi="宋体"/>
          <w:sz w:val="24"/>
        </w:rPr>
      </w:pPr>
      <w:r>
        <w:rPr>
          <w:rFonts w:hint="eastAsia" w:ascii="宋体" w:hAnsi="宋体"/>
          <w:sz w:val="24"/>
        </w:rPr>
        <w:t>3.4 付款方式：以实际发生量为准，乙方与甲方每半年结算一次，具体由乙方将半年所发生的费用明细汇总与甲方核实，甲方核实无误后由乙方开具有效的符合甲方要求的发票，甲方按照乙方提供的账户进行支付，结算价格包含税费等一切费用。如乙方逾期向甲方提供有效发票的，甲方有权顺延付款且不承担逾期付款的任何责任。</w:t>
      </w:r>
    </w:p>
    <w:p w14:paraId="0265ED38">
      <w:pPr>
        <w:pStyle w:val="5"/>
        <w:spacing w:line="360" w:lineRule="auto"/>
        <w:ind w:firstLine="480" w:firstLineChars="200"/>
        <w:rPr>
          <w:rFonts w:hint="eastAsia" w:ascii="宋体" w:hAnsi="宋体"/>
          <w:sz w:val="24"/>
        </w:rPr>
      </w:pPr>
      <w:r>
        <w:rPr>
          <w:rFonts w:hint="eastAsia" w:ascii="宋体" w:hAnsi="宋体"/>
          <w:sz w:val="24"/>
        </w:rPr>
        <w:t>3.5 以上报价包括零部件费、材料费、辅助材料费、人工费等一切费用，维修项目数量为参考数量，单价为最高限价。</w:t>
      </w:r>
    </w:p>
    <w:p w14:paraId="76C31B4B">
      <w:pPr>
        <w:spacing w:line="360" w:lineRule="auto"/>
        <w:rPr>
          <w:rFonts w:ascii="微软雅黑" w:hAnsi="微软雅黑"/>
          <w:b/>
          <w:sz w:val="24"/>
        </w:rPr>
      </w:pPr>
      <w:r>
        <w:rPr>
          <w:rFonts w:hint="eastAsia" w:ascii="微软雅黑" w:hAnsi="微软雅黑"/>
          <w:b/>
          <w:sz w:val="24"/>
        </w:rPr>
        <w:t>第四条  车辆技术标准、车辆维修质量要求</w:t>
      </w:r>
    </w:p>
    <w:p w14:paraId="7C504074">
      <w:pPr>
        <w:spacing w:line="360" w:lineRule="auto"/>
        <w:ind w:firstLine="465"/>
        <w:rPr>
          <w:rFonts w:ascii="宋体" w:hAnsi="宋体"/>
          <w:sz w:val="24"/>
        </w:rPr>
      </w:pPr>
      <w:r>
        <w:rPr>
          <w:rFonts w:hint="eastAsia" w:ascii="宋体" w:hAnsi="宋体"/>
          <w:sz w:val="24"/>
        </w:rPr>
        <w:t>4.1 乙方所使用的工具、材料和设备符合国家有关安全、环保等标准、规范要求。</w:t>
      </w:r>
    </w:p>
    <w:p w14:paraId="5F654D9E">
      <w:pPr>
        <w:spacing w:line="360" w:lineRule="auto"/>
        <w:ind w:firstLine="465"/>
        <w:rPr>
          <w:rFonts w:ascii="宋体" w:hAnsi="宋体"/>
          <w:sz w:val="24"/>
        </w:rPr>
      </w:pPr>
      <w:r>
        <w:rPr>
          <w:rFonts w:hint="eastAsia" w:ascii="宋体" w:hAnsi="宋体"/>
          <w:sz w:val="24"/>
        </w:rPr>
        <w:t>4.2 乙方对送修车辆的维修质量必须符合《机动车维修管理规定》等国家、地方、行业标准的规定及本协议相关要求。</w:t>
      </w:r>
    </w:p>
    <w:p w14:paraId="6A095F4E">
      <w:pPr>
        <w:spacing w:line="360" w:lineRule="auto"/>
        <w:ind w:firstLine="465"/>
        <w:rPr>
          <w:rFonts w:ascii="宋体" w:hAnsi="宋体"/>
          <w:sz w:val="24"/>
        </w:rPr>
      </w:pPr>
      <w:r>
        <w:rPr>
          <w:rFonts w:hint="eastAsia" w:ascii="宋体" w:hAnsi="宋体"/>
          <w:sz w:val="24"/>
        </w:rPr>
        <w:t>4.3 乙方提供主要设备维修保养操作规章及程序，以供甲方监督。</w:t>
      </w:r>
    </w:p>
    <w:p w14:paraId="2F6F637B">
      <w:pPr>
        <w:spacing w:line="360" w:lineRule="auto"/>
        <w:ind w:firstLine="465"/>
        <w:rPr>
          <w:rFonts w:ascii="宋体" w:hAnsi="宋体"/>
          <w:sz w:val="24"/>
        </w:rPr>
      </w:pPr>
      <w:r>
        <w:rPr>
          <w:rFonts w:hint="eastAsia" w:ascii="宋体" w:hAnsi="宋体"/>
          <w:sz w:val="24"/>
        </w:rPr>
        <w:t>4.4 严格按国家现行规范和质量评定标准检查验收。</w:t>
      </w:r>
    </w:p>
    <w:p w14:paraId="65610ABD">
      <w:pPr>
        <w:spacing w:line="360" w:lineRule="auto"/>
        <w:ind w:firstLine="465"/>
        <w:rPr>
          <w:rFonts w:hint="eastAsia" w:ascii="宋体" w:hAnsi="宋体"/>
          <w:sz w:val="24"/>
        </w:rPr>
      </w:pPr>
      <w:r>
        <w:rPr>
          <w:rFonts w:hint="eastAsia" w:ascii="宋体" w:hAnsi="宋体"/>
          <w:sz w:val="24"/>
        </w:rPr>
        <w:t>4.5 乙方提供的服务必须达到招标文件约定的要求。</w:t>
      </w:r>
    </w:p>
    <w:p w14:paraId="76838B12">
      <w:pPr>
        <w:spacing w:line="360" w:lineRule="auto"/>
        <w:rPr>
          <w:rFonts w:ascii="微软雅黑" w:hAnsi="微软雅黑"/>
          <w:b/>
          <w:sz w:val="24"/>
        </w:rPr>
      </w:pPr>
      <w:r>
        <w:rPr>
          <w:rFonts w:hint="eastAsia" w:ascii="微软雅黑" w:hAnsi="微软雅黑"/>
          <w:b/>
          <w:sz w:val="24"/>
        </w:rPr>
        <w:t>第五条  维修材料与配件</w:t>
      </w:r>
    </w:p>
    <w:p w14:paraId="68955588">
      <w:pPr>
        <w:spacing w:line="360" w:lineRule="auto"/>
        <w:ind w:firstLine="465"/>
        <w:rPr>
          <w:rFonts w:ascii="宋体" w:hAnsi="宋体"/>
          <w:sz w:val="24"/>
        </w:rPr>
      </w:pPr>
      <w:r>
        <w:rPr>
          <w:rFonts w:hint="eastAsia" w:ascii="宋体" w:hAnsi="宋体"/>
          <w:sz w:val="24"/>
        </w:rPr>
        <w:t>5.1 乙方提供保养、维修所采用的零部件、配件等材料必须符合国家标准，保证质量。必须有合法的进货渠道，且均使用维修车辆原厂指定（或推荐）标准产品，不得使用假冒伪劣产品或以次充好，以旧代新。经甲方同意，乙方可采用替代件，但乙方必须保证车辆行驶安全，且在材料报价及结算清单中加以注明；可以修复的部件，不得以换代修。具体执行价格标准按照投标书金额履行，此金额包括零部件费、材料费、人工费等一切费用的最高价格上限。</w:t>
      </w:r>
    </w:p>
    <w:p w14:paraId="4E5756B8">
      <w:pPr>
        <w:spacing w:line="360" w:lineRule="auto"/>
        <w:ind w:firstLine="465"/>
        <w:rPr>
          <w:rFonts w:hint="eastAsia" w:ascii="宋体" w:hAnsi="宋体"/>
          <w:sz w:val="24"/>
          <w:highlight w:val="yellow"/>
        </w:rPr>
      </w:pPr>
      <w:r>
        <w:rPr>
          <w:rFonts w:hint="eastAsia" w:ascii="宋体" w:hAnsi="宋体"/>
          <w:sz w:val="24"/>
        </w:rPr>
        <w:t>5.2 车辆送修期间，确定故障后，需要更换配件的，乙方必须通知甲方，双方应共同对更换配件的数量、价格等确认后方可更换维修。</w:t>
      </w:r>
    </w:p>
    <w:p w14:paraId="44BEA68D">
      <w:pPr>
        <w:spacing w:line="360" w:lineRule="auto"/>
        <w:ind w:firstLine="465"/>
        <w:rPr>
          <w:rFonts w:hint="eastAsia" w:ascii="宋体" w:hAnsi="宋体"/>
          <w:sz w:val="24"/>
        </w:rPr>
      </w:pPr>
      <w:r>
        <w:rPr>
          <w:rFonts w:hint="eastAsia" w:ascii="宋体" w:hAnsi="宋体"/>
          <w:sz w:val="24"/>
        </w:rPr>
        <w:t>5.3 若乙方所供配件不符合约定，甲方有权拒绝并要求乙方在5日内予以更换。若乙方未能在5日内更换符合约定的配件，视为乙方不能维修，甲方有权委托第三方进行维修，由此增加的费用和相应的损失可直接在应付维修费中进行扣除。不足部分，甲方还有权向乙方进行追偿。</w:t>
      </w:r>
    </w:p>
    <w:p w14:paraId="390C87F2">
      <w:pPr>
        <w:spacing w:line="360" w:lineRule="auto"/>
        <w:rPr>
          <w:rFonts w:ascii="微软雅黑" w:hAnsi="微软雅黑"/>
          <w:b/>
          <w:sz w:val="24"/>
        </w:rPr>
      </w:pPr>
      <w:r>
        <w:rPr>
          <w:rFonts w:hint="eastAsia" w:ascii="微软雅黑" w:hAnsi="微软雅黑"/>
          <w:b/>
          <w:sz w:val="24"/>
        </w:rPr>
        <w:t>第六条  验收</w:t>
      </w:r>
    </w:p>
    <w:p w14:paraId="37AA7C61">
      <w:pPr>
        <w:spacing w:line="360" w:lineRule="auto"/>
        <w:ind w:firstLine="465"/>
        <w:rPr>
          <w:rFonts w:hint="eastAsia" w:ascii="宋体" w:hAnsi="宋体"/>
          <w:sz w:val="24"/>
        </w:rPr>
      </w:pPr>
      <w:r>
        <w:rPr>
          <w:rFonts w:hint="eastAsia" w:ascii="宋体" w:hAnsi="宋体"/>
          <w:sz w:val="24"/>
        </w:rPr>
        <w:t>6.1 验收标准：乙方对车辆进行维修保养后，应使车辆符合国家、市及行业有关的技术质量标准和规范，保证车辆正常运行，达到该车应有的性能参数，无任何机械故障或其他质量缺陷。</w:t>
      </w:r>
    </w:p>
    <w:p w14:paraId="6D428D01">
      <w:pPr>
        <w:spacing w:line="360" w:lineRule="auto"/>
        <w:ind w:firstLine="465"/>
        <w:rPr>
          <w:rFonts w:hint="eastAsia" w:ascii="宋体" w:hAnsi="宋体"/>
          <w:sz w:val="24"/>
        </w:rPr>
      </w:pPr>
      <w:r>
        <w:rPr>
          <w:rFonts w:hint="eastAsia" w:ascii="宋体" w:hAnsi="宋体"/>
          <w:sz w:val="24"/>
        </w:rPr>
        <w:t>6.2 乙方在车辆维修保养结束后应及时通知甲方进行验收，双方应对实际发生情况进行核查，验收合格后双方应在验收报告上签字确认。</w:t>
      </w:r>
    </w:p>
    <w:p w14:paraId="624880B8">
      <w:pPr>
        <w:spacing w:line="360" w:lineRule="auto"/>
        <w:ind w:firstLine="465"/>
        <w:rPr>
          <w:rFonts w:hint="eastAsia" w:ascii="宋体" w:hAnsi="宋体"/>
          <w:sz w:val="24"/>
        </w:rPr>
      </w:pPr>
      <w:r>
        <w:rPr>
          <w:rFonts w:hint="eastAsia" w:ascii="宋体" w:hAnsi="宋体"/>
          <w:sz w:val="24"/>
        </w:rPr>
        <w:t>6.3 若甲方在验收时发现维修保养情况与本协议约定不符，甲方可在5日内向乙方提出书面异议通知，并有权拒付不符部分的维修费用。乙方接到甲方异议通知后，应在5日内负责处理，逾期未处理或不作书面答复的即视为认同甲方提出的异议和处理意见。乙方应按甲方的要求采取返工、更换配件、补足或减少价款等补救措施，并承担由此产生的费用及损失。</w:t>
      </w:r>
    </w:p>
    <w:p w14:paraId="36635FB6">
      <w:pPr>
        <w:spacing w:line="360" w:lineRule="auto"/>
        <w:rPr>
          <w:rFonts w:ascii="微软雅黑" w:hAnsi="微软雅黑"/>
          <w:b/>
          <w:sz w:val="24"/>
        </w:rPr>
      </w:pPr>
      <w:r>
        <w:rPr>
          <w:rFonts w:hint="eastAsia" w:ascii="微软雅黑" w:hAnsi="微软雅黑"/>
          <w:b/>
          <w:sz w:val="24"/>
        </w:rPr>
        <w:t>第七条  质保及后续服务</w:t>
      </w:r>
    </w:p>
    <w:p w14:paraId="00896B05">
      <w:pPr>
        <w:spacing w:line="360" w:lineRule="auto"/>
        <w:ind w:firstLine="465"/>
        <w:rPr>
          <w:rFonts w:hint="eastAsia" w:ascii="宋体" w:hAnsi="宋体"/>
          <w:sz w:val="24"/>
        </w:rPr>
      </w:pPr>
      <w:r>
        <w:rPr>
          <w:rFonts w:hint="eastAsia" w:ascii="宋体" w:hAnsi="宋体"/>
          <w:sz w:val="24"/>
        </w:rPr>
        <w:t>7.1 质保范围：维修、保养过程中所更换的全部配件。</w:t>
      </w:r>
    </w:p>
    <w:p w14:paraId="0B14A5EF">
      <w:pPr>
        <w:tabs>
          <w:tab w:val="left" w:pos="210"/>
        </w:tabs>
        <w:autoSpaceDE w:val="0"/>
        <w:autoSpaceDN w:val="0"/>
        <w:adjustRightInd w:val="0"/>
        <w:spacing w:line="360" w:lineRule="auto"/>
        <w:ind w:firstLine="480" w:firstLineChars="200"/>
        <w:rPr>
          <w:rFonts w:hint="eastAsia"/>
        </w:rPr>
      </w:pPr>
      <w:r>
        <w:rPr>
          <w:rFonts w:hint="eastAsia" w:ascii="宋体" w:hAnsi="宋体"/>
          <w:sz w:val="24"/>
        </w:rPr>
        <w:t xml:space="preserve">7.2 </w:t>
      </w:r>
      <w:r>
        <w:rPr>
          <w:rFonts w:hint="eastAsia" w:ascii="宋体" w:hAnsi="宋体" w:cs="宋体"/>
          <w:sz w:val="24"/>
        </w:rPr>
        <w:t>被送修车辆达不到规定的质量标准和技术要求返修时不得再计价收费。车辆竣工出厂执行质量保证期制度，维修合格出厂的车辆，一级维护、小修及专项修理保证不低于正常行驶2000公里或20日，二级维护维修保证不低于5000公里或50日，整车大修和总成大修的车辆保证不低于20000公里或200日（行驶里程和日期指标，以先达到者为准）。</w:t>
      </w:r>
    </w:p>
    <w:p w14:paraId="444EF3F7">
      <w:pPr>
        <w:pStyle w:val="5"/>
        <w:ind w:firstLine="480" w:firstLineChars="200"/>
        <w:rPr>
          <w:rFonts w:hint="eastAsia" w:ascii="宋体" w:hAnsi="宋体" w:cs="宋体"/>
          <w:sz w:val="24"/>
        </w:rPr>
      </w:pPr>
      <w:r>
        <w:rPr>
          <w:rFonts w:hint="eastAsia" w:ascii="宋体" w:hAnsi="宋体" w:cs="宋体"/>
          <w:sz w:val="24"/>
        </w:rPr>
        <w:t>7.3 车辆返修率要控制在3%（含3%）以内，若返修率超过3%，在3%—5%（含</w:t>
      </w:r>
    </w:p>
    <w:p w14:paraId="714FEB55">
      <w:pPr>
        <w:pStyle w:val="5"/>
        <w:rPr>
          <w:rFonts w:hint="eastAsia" w:ascii="宋体" w:hAnsi="宋体" w:cs="宋体"/>
          <w:sz w:val="24"/>
        </w:rPr>
      </w:pPr>
      <w:r>
        <w:rPr>
          <w:rFonts w:hint="eastAsia" w:ascii="宋体" w:hAnsi="宋体" w:cs="宋体"/>
          <w:sz w:val="24"/>
        </w:rPr>
        <w:t>5%），每次扣除当期完成的合同款的1%；返修率超过5%，甲方有权解除合同。</w:t>
      </w:r>
    </w:p>
    <w:p w14:paraId="6BFE2158">
      <w:pPr>
        <w:tabs>
          <w:tab w:val="left" w:pos="210"/>
        </w:tabs>
        <w:autoSpaceDE w:val="0"/>
        <w:autoSpaceDN w:val="0"/>
        <w:adjustRightInd w:val="0"/>
        <w:spacing w:line="360" w:lineRule="auto"/>
        <w:ind w:firstLine="480" w:firstLineChars="200"/>
        <w:rPr>
          <w:rFonts w:hint="eastAsia" w:ascii="宋体" w:hAnsi="宋体" w:cs="宋体"/>
          <w:sz w:val="24"/>
        </w:rPr>
      </w:pPr>
      <w:r>
        <w:rPr>
          <w:rFonts w:hint="eastAsia" w:ascii="宋体" w:hAnsi="宋体" w:cs="宋体"/>
          <w:sz w:val="24"/>
        </w:rPr>
        <w:t>7.4 质保期内，乙方承诺保养、维修的车辆出现质量问题时，乙方工作人员在接到甲方通知后（包括但不限于电话、微信、短信、电子邮件、信函等方式）24小时内进行免费维修、调试或更换，因此产生的费用由乙方自行承担。</w:t>
      </w:r>
    </w:p>
    <w:p w14:paraId="6FF683B5">
      <w:pPr>
        <w:tabs>
          <w:tab w:val="left" w:pos="210"/>
        </w:tabs>
        <w:autoSpaceDE w:val="0"/>
        <w:autoSpaceDN w:val="0"/>
        <w:adjustRightInd w:val="0"/>
        <w:spacing w:line="360" w:lineRule="auto"/>
        <w:ind w:firstLine="480" w:firstLineChars="200"/>
        <w:rPr>
          <w:rFonts w:hint="eastAsia" w:ascii="宋体" w:hAnsi="宋体" w:cs="宋体"/>
          <w:sz w:val="24"/>
        </w:rPr>
      </w:pPr>
      <w:r>
        <w:rPr>
          <w:rFonts w:hint="eastAsia" w:ascii="宋体" w:hAnsi="宋体"/>
          <w:sz w:val="24"/>
        </w:rPr>
        <w:t>7.5 质保期内，若乙方违反上述约定，甲方有权委托第三方进行维修，由此产生的一切费用均由乙方承担；乙方应赔偿因此给甲方造成的其他损失，由此增加的费用</w:t>
      </w:r>
      <w:r>
        <w:rPr>
          <w:rFonts w:hint="eastAsia" w:ascii="宋体" w:hAnsi="宋体" w:cs="宋体"/>
          <w:sz w:val="24"/>
        </w:rPr>
        <w:t>和相应的损失甲方可在维修费中进行扣除。</w:t>
      </w:r>
    </w:p>
    <w:p w14:paraId="2994A917">
      <w:pPr>
        <w:spacing w:line="360" w:lineRule="auto"/>
        <w:rPr>
          <w:rFonts w:ascii="微软雅黑" w:hAnsi="微软雅黑"/>
          <w:b/>
          <w:sz w:val="24"/>
        </w:rPr>
      </w:pPr>
      <w:r>
        <w:rPr>
          <w:rFonts w:hint="eastAsia" w:ascii="微软雅黑" w:hAnsi="微软雅黑"/>
          <w:b/>
          <w:sz w:val="24"/>
        </w:rPr>
        <w:t>第八条  双方权利和义务</w:t>
      </w:r>
    </w:p>
    <w:p w14:paraId="509194E0">
      <w:pPr>
        <w:spacing w:line="360" w:lineRule="auto"/>
        <w:ind w:firstLine="465"/>
        <w:rPr>
          <w:rFonts w:ascii="宋体" w:hAnsi="宋体"/>
          <w:sz w:val="24"/>
        </w:rPr>
      </w:pPr>
      <w:r>
        <w:rPr>
          <w:rFonts w:hint="eastAsia" w:ascii="宋体" w:hAnsi="宋体"/>
          <w:sz w:val="24"/>
        </w:rPr>
        <w:t>8.1 甲方权利和义务</w:t>
      </w:r>
    </w:p>
    <w:p w14:paraId="01832ABC">
      <w:pPr>
        <w:spacing w:line="360" w:lineRule="auto"/>
        <w:ind w:firstLine="465"/>
        <w:rPr>
          <w:rFonts w:ascii="宋体" w:hAnsi="宋体"/>
          <w:sz w:val="24"/>
        </w:rPr>
      </w:pPr>
      <w:r>
        <w:rPr>
          <w:rFonts w:hint="eastAsia" w:ascii="宋体" w:hAnsi="宋体"/>
          <w:sz w:val="24"/>
        </w:rPr>
        <w:t>1）甲方以电话预约送修形式向乙方发出申请，乙方在接到通知后立刻按要求对车辆进行检测、维修。</w:t>
      </w:r>
    </w:p>
    <w:p w14:paraId="529404C2">
      <w:pPr>
        <w:spacing w:line="360" w:lineRule="auto"/>
        <w:ind w:firstLine="465"/>
        <w:rPr>
          <w:rFonts w:ascii="宋体" w:hAnsi="宋体"/>
          <w:sz w:val="24"/>
        </w:rPr>
      </w:pPr>
      <w:r>
        <w:rPr>
          <w:rFonts w:hint="eastAsia" w:ascii="宋体" w:hAnsi="宋体"/>
          <w:sz w:val="24"/>
        </w:rPr>
        <w:t>2）甲方应配合乙方工作人员的维修工作，如需甲方配合，乙方应提前通知甲方协商具体时间安排。甲方有权对乙方维修过程、质量进行监督检查，提出维修建议。</w:t>
      </w:r>
    </w:p>
    <w:p w14:paraId="4D4A9772">
      <w:pPr>
        <w:spacing w:line="360" w:lineRule="auto"/>
        <w:ind w:firstLine="465"/>
        <w:rPr>
          <w:rFonts w:ascii="宋体" w:hAnsi="宋体"/>
          <w:sz w:val="24"/>
        </w:rPr>
      </w:pPr>
      <w:r>
        <w:rPr>
          <w:rFonts w:hint="eastAsia" w:ascii="宋体" w:hAnsi="宋体"/>
          <w:sz w:val="24"/>
        </w:rPr>
        <w:t xml:space="preserve">3）甲方对已完工的车辆进行验收时，如发现修理后不能正常运转等情况时，甲方有权要求乙方无偿返工。 </w:t>
      </w:r>
    </w:p>
    <w:p w14:paraId="627B3BC9">
      <w:pPr>
        <w:spacing w:line="360" w:lineRule="auto"/>
        <w:ind w:firstLine="465"/>
        <w:rPr>
          <w:rFonts w:hint="eastAsia" w:ascii="宋体" w:hAnsi="宋体"/>
          <w:sz w:val="24"/>
        </w:rPr>
      </w:pPr>
      <w:r>
        <w:rPr>
          <w:rFonts w:hint="eastAsia" w:ascii="宋体" w:hAnsi="宋体"/>
          <w:sz w:val="24"/>
        </w:rPr>
        <w:t>4）甲方应当按照协议约定按时支付乙方车辆维修费用，逾期未付按未付金额日0.5%支付违约金。如遇国家财政规定的财务封账期，乙方同意甲方顺延付款且甲方不承担由此造成的无法按照合同约定时间付款的责任。</w:t>
      </w:r>
    </w:p>
    <w:p w14:paraId="1CD68902">
      <w:pPr>
        <w:pStyle w:val="5"/>
        <w:ind w:firstLine="480" w:firstLineChars="200"/>
        <w:rPr>
          <w:rFonts w:hint="eastAsia"/>
        </w:rPr>
      </w:pPr>
      <w:r>
        <w:rPr>
          <w:rFonts w:hint="eastAsia" w:ascii="宋体" w:hAnsi="宋体"/>
          <w:sz w:val="24"/>
        </w:rPr>
        <w:t>5）甲方有权获得优先服务。</w:t>
      </w:r>
    </w:p>
    <w:p w14:paraId="0A2FE711">
      <w:pPr>
        <w:spacing w:line="360" w:lineRule="auto"/>
        <w:ind w:firstLine="465"/>
        <w:rPr>
          <w:rFonts w:hint="eastAsia" w:ascii="宋体" w:hAnsi="宋体"/>
          <w:sz w:val="24"/>
        </w:rPr>
      </w:pPr>
      <w:r>
        <w:rPr>
          <w:rFonts w:hint="eastAsia" w:ascii="宋体" w:hAnsi="宋体"/>
          <w:sz w:val="24"/>
        </w:rPr>
        <w:t>8.2 乙方权利和义务</w:t>
      </w:r>
    </w:p>
    <w:p w14:paraId="5D644C25">
      <w:pPr>
        <w:pStyle w:val="5"/>
        <w:spacing w:line="360" w:lineRule="auto"/>
        <w:ind w:firstLine="480" w:firstLineChars="200"/>
      </w:pPr>
      <w:r>
        <w:rPr>
          <w:rFonts w:hint="eastAsia" w:ascii="宋体" w:hAnsi="宋体"/>
          <w:sz w:val="24"/>
        </w:rPr>
        <w:t>1） 服务承诺：乙方提供7*24小时服务，1小时到达现场，节假日随时有人值班维修。车辆随到随修，故障车人进入乙方维修厂区内随时有人接待，30分钟内安排人员检修，一般故障2小时内修复。甲方提需求时，乙方需加班加点为甲方的车辆进行维修。在汛期、冬季雪情等特殊节气期间，乙方须至少派遣2名维修工人24小时在甲方指定地点待命，保障车辆运行。保证一般常用、易损配件库存充裕，随时更换，非易损件需要更换，订货周期不宜过长。</w:t>
      </w:r>
    </w:p>
    <w:p w14:paraId="25ACD52E">
      <w:pPr>
        <w:spacing w:line="360" w:lineRule="auto"/>
        <w:ind w:firstLine="465"/>
        <w:rPr>
          <w:rFonts w:ascii="宋体" w:hAnsi="宋体"/>
          <w:sz w:val="24"/>
        </w:rPr>
      </w:pPr>
      <w:r>
        <w:rPr>
          <w:rFonts w:hint="eastAsia" w:ascii="宋体" w:hAnsi="宋体"/>
          <w:sz w:val="24"/>
        </w:rPr>
        <w:t>2）乙方热情承接甲方维修任务，做到“四优”，即：时间优先、质量优良、服务优秀、价格优惠。提供全面的优质服务，服务态度、服务质量、服务时效自觉接受甲方监督。</w:t>
      </w:r>
    </w:p>
    <w:p w14:paraId="3DBFDB73">
      <w:pPr>
        <w:pStyle w:val="5"/>
        <w:spacing w:line="360" w:lineRule="auto"/>
        <w:ind w:firstLine="480" w:firstLineChars="200"/>
        <w:rPr>
          <w:rFonts w:hint="eastAsia" w:ascii="宋体" w:hAnsi="宋体"/>
          <w:sz w:val="24"/>
        </w:rPr>
      </w:pPr>
      <w:r>
        <w:rPr>
          <w:rFonts w:hint="eastAsia" w:ascii="宋体" w:hAnsi="宋体"/>
          <w:sz w:val="24"/>
        </w:rPr>
        <w:t>3）乙方应为甲方车辆分别建立包括维修内容、维修时间、零配件更换、里程数、保养等内容的单车维修档案和健全的财务账目，并实施微机管理，准确反映维修费用。建立甲方维修记录档案，甲方可随时查阅维修记录，并按月统计车辆的修理费用。</w:t>
      </w:r>
    </w:p>
    <w:p w14:paraId="384FD986">
      <w:pPr>
        <w:spacing w:line="360" w:lineRule="auto"/>
        <w:ind w:firstLine="465"/>
        <w:rPr>
          <w:rFonts w:ascii="宋体" w:hAnsi="宋体"/>
          <w:sz w:val="24"/>
        </w:rPr>
      </w:pPr>
      <w:r>
        <w:rPr>
          <w:rFonts w:hint="eastAsia" w:ascii="宋体" w:hAnsi="宋体"/>
          <w:sz w:val="24"/>
        </w:rPr>
        <w:t>4）乙方严格执行车辆维修进出厂登记制度，并按照车辆维修行业管理部门的要求认真填写车辆进出厂登记台账、车辆维修派工单、材料清单和结算单，保养、维修车辆严禁出厂。</w:t>
      </w:r>
    </w:p>
    <w:p w14:paraId="0B457E8E">
      <w:pPr>
        <w:spacing w:line="360" w:lineRule="auto"/>
        <w:ind w:firstLine="465"/>
        <w:rPr>
          <w:rFonts w:hint="eastAsia" w:ascii="宋体" w:hAnsi="宋体"/>
          <w:sz w:val="24"/>
        </w:rPr>
      </w:pPr>
      <w:r>
        <w:rPr>
          <w:rFonts w:hint="eastAsia" w:ascii="宋体" w:hAnsi="宋体"/>
          <w:sz w:val="24"/>
        </w:rPr>
        <w:t>5）乙方实行24小时专人值班制度，提供24小时维修服务，并设立应急电话。免费为甲方提供拖车救援等服务（天津市范围内），在接到甲方求援电话后，以最快的时间到达车辆抛锚地点，（天津市行政区域内，最长不超过2小时；西青区行政区域内，承诺30分钟至1小时之内到达现场），并予以现场维修或拖至站内维修。</w:t>
      </w:r>
    </w:p>
    <w:p w14:paraId="1D6062D6">
      <w:pPr>
        <w:spacing w:line="360" w:lineRule="auto"/>
        <w:ind w:firstLine="465"/>
        <w:rPr>
          <w:rFonts w:hint="eastAsia" w:ascii="宋体" w:hAnsi="宋体"/>
          <w:sz w:val="24"/>
          <w:highlight w:val="yellow"/>
        </w:rPr>
      </w:pPr>
      <w:r>
        <w:rPr>
          <w:rFonts w:hint="eastAsia" w:ascii="宋体" w:hAnsi="宋体"/>
          <w:sz w:val="24"/>
        </w:rPr>
        <w:t>6）对甲方送修车辆随到随修，急用急修，小修不过夜，大修不超过预定期限，不额外收取急修、抢修附加工时费，保证送修单位及时用车。乙方对甲方所送车辆，不额外收取抢修附加工时费，保证送修单位及时用车。</w:t>
      </w:r>
    </w:p>
    <w:p w14:paraId="1555A272">
      <w:pPr>
        <w:spacing w:line="360" w:lineRule="auto"/>
        <w:ind w:firstLine="465"/>
        <w:rPr>
          <w:rFonts w:hint="eastAsia" w:ascii="宋体" w:hAnsi="宋体"/>
          <w:sz w:val="24"/>
        </w:rPr>
      </w:pPr>
      <w:r>
        <w:rPr>
          <w:rFonts w:hint="eastAsia" w:ascii="宋体" w:hAnsi="宋体"/>
          <w:sz w:val="24"/>
        </w:rPr>
        <w:t>7）对乙方免费提供技术咨询服务，定期走访征求意见，不断改进服务质量，以热情、高效、方便、全面的服务满足甲方的需要。</w:t>
      </w:r>
    </w:p>
    <w:p w14:paraId="2F651BD9">
      <w:pPr>
        <w:spacing w:line="360" w:lineRule="auto"/>
        <w:ind w:firstLine="465"/>
        <w:rPr>
          <w:rFonts w:hint="eastAsia" w:ascii="宋体" w:hAnsi="宋体"/>
          <w:sz w:val="24"/>
        </w:rPr>
      </w:pPr>
      <w:r>
        <w:rPr>
          <w:rFonts w:hint="eastAsia" w:ascii="宋体" w:hAnsi="宋体"/>
          <w:sz w:val="24"/>
        </w:rPr>
        <w:t>8）乙方对零配件的采购应通过生产零配件的生产厂家等主渠道进行采购，严禁在市面上随意采购不合格的零配件，否则甲方有权单方解除协议并要求乙方对甲方所造成的直接或间接损失进行赔偿。应保证维修质量标准，质保期内应给予免费维修。</w:t>
      </w:r>
    </w:p>
    <w:p w14:paraId="517791D6">
      <w:pPr>
        <w:spacing w:line="360" w:lineRule="auto"/>
        <w:ind w:firstLine="465"/>
        <w:rPr>
          <w:rFonts w:hint="eastAsia" w:ascii="宋体" w:hAnsi="宋体"/>
          <w:sz w:val="24"/>
        </w:rPr>
      </w:pPr>
      <w:r>
        <w:rPr>
          <w:rFonts w:hint="eastAsia" w:ascii="宋体" w:hAnsi="宋体"/>
          <w:sz w:val="24"/>
        </w:rPr>
        <w:t>9）车辆实行5000公里做一次保养，必要时可根据车辆的购置年限、车况和行驶情况酌情确定做保养的公里数。</w:t>
      </w:r>
    </w:p>
    <w:p w14:paraId="6247E98B">
      <w:pPr>
        <w:spacing w:line="360" w:lineRule="auto"/>
        <w:ind w:firstLine="465"/>
        <w:rPr>
          <w:rFonts w:hint="eastAsia" w:ascii="宋体" w:hAnsi="宋体"/>
          <w:sz w:val="24"/>
        </w:rPr>
      </w:pPr>
      <w:r>
        <w:rPr>
          <w:rFonts w:hint="eastAsia" w:ascii="宋体" w:hAnsi="宋体"/>
          <w:sz w:val="24"/>
        </w:rPr>
        <w:t>10）维修期间，乙方如要将车辆交由第三方维修所产生费用，需经甲方书面同意确认。未经甲方同意，甲方无需支付任何维修费用。</w:t>
      </w:r>
    </w:p>
    <w:p w14:paraId="6C921AB1">
      <w:pPr>
        <w:spacing w:line="360" w:lineRule="auto"/>
        <w:ind w:firstLine="465"/>
        <w:rPr>
          <w:rFonts w:ascii="宋体" w:hAnsi="宋体"/>
          <w:sz w:val="24"/>
        </w:rPr>
      </w:pPr>
      <w:r>
        <w:rPr>
          <w:rFonts w:hint="eastAsia" w:ascii="宋体" w:hAnsi="宋体"/>
          <w:sz w:val="24"/>
        </w:rPr>
        <w:t>11）乙方工作人员应严格按维修维护要求进行操作，因乙方工作人员过失造成的甲乙双方或第三方的人身伤亡或财产损失，由乙方承担全部责任。</w:t>
      </w:r>
    </w:p>
    <w:p w14:paraId="6D5CB75D">
      <w:pPr>
        <w:spacing w:line="360" w:lineRule="auto"/>
        <w:ind w:firstLine="465"/>
        <w:rPr>
          <w:rFonts w:ascii="宋体" w:hAnsi="宋体"/>
          <w:sz w:val="24"/>
        </w:rPr>
      </w:pPr>
      <w:r>
        <w:rPr>
          <w:rFonts w:hint="eastAsia" w:ascii="宋体" w:hAnsi="宋体"/>
          <w:sz w:val="24"/>
        </w:rPr>
        <w:t xml:space="preserve">12）乙方在维修调试过程中，应按甲方要求，对甲方的相关人员进行培训，确保使用人员能够熟练地进行操作及排除简单故障。  </w:t>
      </w:r>
    </w:p>
    <w:p w14:paraId="134BA225">
      <w:pPr>
        <w:spacing w:line="360" w:lineRule="auto"/>
        <w:rPr>
          <w:rFonts w:ascii="微软雅黑" w:hAnsi="微软雅黑"/>
          <w:b/>
          <w:sz w:val="24"/>
        </w:rPr>
      </w:pPr>
      <w:r>
        <w:rPr>
          <w:rFonts w:hint="eastAsia" w:ascii="微软雅黑" w:hAnsi="微软雅黑"/>
          <w:b/>
          <w:sz w:val="24"/>
        </w:rPr>
        <w:t>第九条  免责事由</w:t>
      </w:r>
    </w:p>
    <w:p w14:paraId="337EFA67">
      <w:pPr>
        <w:spacing w:line="360" w:lineRule="auto"/>
        <w:ind w:firstLine="465"/>
        <w:rPr>
          <w:rFonts w:ascii="宋体" w:hAnsi="宋体"/>
          <w:sz w:val="24"/>
        </w:rPr>
      </w:pPr>
      <w:r>
        <w:rPr>
          <w:rFonts w:hint="eastAsia" w:ascii="宋体" w:hAnsi="宋体"/>
          <w:sz w:val="24"/>
        </w:rPr>
        <w:t>9.1</w:t>
      </w:r>
      <w:r>
        <w:rPr>
          <w:rFonts w:ascii="宋体" w:hAnsi="宋体"/>
          <w:sz w:val="24"/>
          <w:lang w:val="en"/>
        </w:rPr>
        <w:t xml:space="preserve"> </w:t>
      </w:r>
      <w:r>
        <w:rPr>
          <w:rFonts w:hint="eastAsia" w:ascii="宋体" w:hAnsi="宋体"/>
          <w:sz w:val="24"/>
        </w:rPr>
        <w:t>因不可抗力导致双方或一方不能履行或不能完全履行本协议项下有关义务时，双方互相不承担违约责任。但遇有不可抗力的一方或双方应于不可抗力发生后的15日内将情况告知对方，并提供有关部门的证明。在不可抗力影响消除后的合理时间内，一方或双方应当继续履行协议。</w:t>
      </w:r>
    </w:p>
    <w:p w14:paraId="6E3313F8">
      <w:pPr>
        <w:spacing w:line="360" w:lineRule="auto"/>
        <w:ind w:firstLine="465"/>
        <w:rPr>
          <w:rFonts w:ascii="宋体" w:hAnsi="宋体"/>
          <w:sz w:val="24"/>
        </w:rPr>
      </w:pPr>
      <w:r>
        <w:rPr>
          <w:rFonts w:hint="eastAsia" w:ascii="宋体" w:hAnsi="宋体"/>
          <w:sz w:val="24"/>
        </w:rPr>
        <w:t>9.2</w:t>
      </w:r>
      <w:r>
        <w:rPr>
          <w:rFonts w:ascii="宋体" w:hAnsi="宋体"/>
          <w:sz w:val="24"/>
          <w:lang w:val="en"/>
        </w:rPr>
        <w:t xml:space="preserve"> </w:t>
      </w:r>
      <w:r>
        <w:rPr>
          <w:rFonts w:hint="eastAsia" w:ascii="宋体" w:hAnsi="宋体"/>
          <w:sz w:val="24"/>
        </w:rPr>
        <w:t>不可抗力事件包括水灾、火灾、台风、地震等严重自然灾害、政府行为、罢工、暴乱、战争等。</w:t>
      </w:r>
    </w:p>
    <w:p w14:paraId="4E63C797">
      <w:pPr>
        <w:spacing w:line="360" w:lineRule="auto"/>
        <w:rPr>
          <w:rFonts w:ascii="微软雅黑" w:hAnsi="微软雅黑"/>
          <w:b/>
          <w:sz w:val="24"/>
        </w:rPr>
      </w:pPr>
      <w:r>
        <w:rPr>
          <w:rFonts w:hint="eastAsia" w:ascii="微软雅黑" w:hAnsi="微软雅黑"/>
          <w:b/>
          <w:sz w:val="24"/>
        </w:rPr>
        <w:t>第十条  违约责任</w:t>
      </w:r>
    </w:p>
    <w:p w14:paraId="4E34798A">
      <w:pPr>
        <w:spacing w:line="360" w:lineRule="auto"/>
        <w:ind w:firstLine="465"/>
        <w:rPr>
          <w:rFonts w:hint="eastAsia" w:ascii="宋体" w:hAnsi="宋体"/>
          <w:sz w:val="24"/>
        </w:rPr>
      </w:pPr>
      <w:r>
        <w:rPr>
          <w:rFonts w:hint="eastAsia" w:ascii="宋体" w:hAnsi="宋体"/>
          <w:sz w:val="24"/>
        </w:rPr>
        <w:t>10.1</w:t>
      </w:r>
      <w:r>
        <w:rPr>
          <w:rFonts w:ascii="宋体" w:hAnsi="宋体"/>
          <w:sz w:val="24"/>
          <w:lang w:val="en"/>
        </w:rPr>
        <w:t xml:space="preserve"> </w:t>
      </w:r>
      <w:r>
        <w:rPr>
          <w:rFonts w:hint="eastAsia" w:ascii="宋体" w:hAnsi="宋体"/>
          <w:sz w:val="24"/>
        </w:rPr>
        <w:t>如维修车辆验收不合格或者不符合约定的，乙方必须采取相应补救措施，所发生的费用以及给甲方造成的损失，乙方必须全额赔偿，费用从维修服务费中扣除。不足部分，乙方还应补足。</w:t>
      </w:r>
    </w:p>
    <w:p w14:paraId="0672B0AD">
      <w:pPr>
        <w:spacing w:line="360" w:lineRule="auto"/>
        <w:ind w:firstLine="465"/>
        <w:rPr>
          <w:rFonts w:ascii="宋体" w:hAnsi="宋体"/>
          <w:sz w:val="24"/>
        </w:rPr>
      </w:pPr>
      <w:r>
        <w:rPr>
          <w:rFonts w:hint="eastAsia" w:ascii="宋体" w:hAnsi="宋体"/>
          <w:sz w:val="24"/>
        </w:rPr>
        <w:t>10.2</w:t>
      </w:r>
      <w:r>
        <w:rPr>
          <w:rFonts w:ascii="宋体" w:hAnsi="宋体"/>
          <w:sz w:val="24"/>
          <w:lang w:val="en"/>
        </w:rPr>
        <w:t xml:space="preserve"> </w:t>
      </w:r>
      <w:r>
        <w:rPr>
          <w:rFonts w:hint="eastAsia" w:ascii="宋体" w:hAnsi="宋体"/>
          <w:sz w:val="24"/>
        </w:rPr>
        <w:t>如发现乙方维修材料使用不正当时，甲方将视情节按维修材料原值的10%～100%从维修费用中扣除。</w:t>
      </w:r>
    </w:p>
    <w:p w14:paraId="2FFDA8DB">
      <w:pPr>
        <w:spacing w:line="360" w:lineRule="auto"/>
        <w:ind w:firstLine="465"/>
        <w:rPr>
          <w:rFonts w:ascii="宋体" w:hAnsi="宋体"/>
          <w:sz w:val="24"/>
        </w:rPr>
      </w:pPr>
      <w:r>
        <w:rPr>
          <w:rFonts w:hint="eastAsia" w:ascii="宋体" w:hAnsi="宋体"/>
          <w:sz w:val="24"/>
        </w:rPr>
        <w:t>10.3 乙方保证所提供的维修技术服务不侵犯第三方的权利，否则应承担由此给甲方造成的一切损失。</w:t>
      </w:r>
    </w:p>
    <w:p w14:paraId="71D2A7B8">
      <w:pPr>
        <w:spacing w:line="360" w:lineRule="auto"/>
        <w:ind w:firstLine="465"/>
        <w:rPr>
          <w:rFonts w:ascii="宋体" w:hAnsi="宋体"/>
          <w:sz w:val="24"/>
        </w:rPr>
      </w:pPr>
      <w:r>
        <w:rPr>
          <w:rFonts w:hint="eastAsia" w:ascii="宋体" w:hAnsi="宋体"/>
          <w:sz w:val="24"/>
        </w:rPr>
        <w:t>10.4 因维修质量问题给甲方造成人身伤害和财产损失的，乙方应承担赔偿责任。</w:t>
      </w:r>
    </w:p>
    <w:p w14:paraId="5DB61C38">
      <w:pPr>
        <w:spacing w:line="360" w:lineRule="auto"/>
        <w:ind w:firstLine="465"/>
        <w:rPr>
          <w:rFonts w:ascii="宋体" w:hAnsi="宋体"/>
          <w:sz w:val="24"/>
        </w:rPr>
      </w:pPr>
      <w:r>
        <w:rPr>
          <w:rFonts w:hint="eastAsia" w:ascii="宋体" w:hAnsi="宋体"/>
          <w:sz w:val="24"/>
        </w:rPr>
        <w:t>10.5</w:t>
      </w:r>
      <w:r>
        <w:rPr>
          <w:rFonts w:ascii="宋体" w:hAnsi="宋体"/>
          <w:sz w:val="24"/>
          <w:lang w:val="en"/>
        </w:rPr>
        <w:t xml:space="preserve"> </w:t>
      </w:r>
      <w:r>
        <w:rPr>
          <w:rFonts w:hint="eastAsia" w:ascii="宋体" w:hAnsi="宋体"/>
          <w:sz w:val="24"/>
        </w:rPr>
        <w:t xml:space="preserve">由于乙方原因造成甲方无法正常使用的、给甲方造成较大的经济损失的、造成事故使得甲方车辆、人员遭受损失的，相关费用由乙方负责承担。     </w:t>
      </w:r>
    </w:p>
    <w:p w14:paraId="07B1D9E7">
      <w:pPr>
        <w:spacing w:line="360" w:lineRule="auto"/>
        <w:ind w:firstLine="465"/>
        <w:rPr>
          <w:rFonts w:hint="eastAsia" w:ascii="宋体" w:hAnsi="宋体"/>
          <w:sz w:val="24"/>
        </w:rPr>
      </w:pPr>
      <w:r>
        <w:rPr>
          <w:rFonts w:hint="eastAsia" w:ascii="宋体" w:hAnsi="宋体"/>
          <w:sz w:val="24"/>
        </w:rPr>
        <w:t>10.6 乙方逾期提供服务的， 乙方向甲方每日赔付合同总价款5‰的违约金。</w:t>
      </w:r>
    </w:p>
    <w:p w14:paraId="7DC97AC3">
      <w:pPr>
        <w:pStyle w:val="5"/>
        <w:spacing w:line="360" w:lineRule="auto"/>
        <w:ind w:firstLine="480" w:firstLineChars="200"/>
        <w:rPr>
          <w:rFonts w:ascii="宋体" w:hAnsi="宋体"/>
          <w:sz w:val="24"/>
          <w:szCs w:val="20"/>
        </w:rPr>
      </w:pPr>
      <w:r>
        <w:rPr>
          <w:rFonts w:hint="eastAsia" w:ascii="宋体" w:hAnsi="宋体"/>
          <w:sz w:val="24"/>
        </w:rPr>
        <w:t xml:space="preserve">10.7 </w:t>
      </w:r>
      <w:r>
        <w:rPr>
          <w:rFonts w:hint="eastAsia" w:ascii="宋体" w:hAnsi="宋体"/>
          <w:sz w:val="24"/>
          <w:szCs w:val="20"/>
        </w:rPr>
        <w:t>甲方的损失具体包括但不限于直接损失、间接损失、预期利益损失以及因本合同产生纠纷所支出的诉讼费、保全费、保函保险费、律师费、公证费、鉴定费、执行费、差旅费等。</w:t>
      </w:r>
    </w:p>
    <w:p w14:paraId="2901BC2A">
      <w:pPr>
        <w:spacing w:line="360" w:lineRule="auto"/>
        <w:rPr>
          <w:rFonts w:ascii="微软雅黑" w:hAnsi="微软雅黑"/>
          <w:b/>
          <w:sz w:val="24"/>
        </w:rPr>
      </w:pPr>
      <w:r>
        <w:rPr>
          <w:rFonts w:hint="eastAsia" w:ascii="微软雅黑" w:hAnsi="微软雅黑"/>
          <w:b/>
          <w:sz w:val="24"/>
        </w:rPr>
        <w:t>第十一条  协议争议的解决方式</w:t>
      </w:r>
    </w:p>
    <w:p w14:paraId="5185B3DC">
      <w:pPr>
        <w:spacing w:line="360" w:lineRule="auto"/>
        <w:ind w:firstLine="465"/>
        <w:rPr>
          <w:rFonts w:ascii="宋体" w:hAnsi="宋体"/>
          <w:sz w:val="24"/>
        </w:rPr>
      </w:pPr>
      <w:r>
        <w:rPr>
          <w:rFonts w:hint="eastAsia" w:ascii="宋体" w:hAnsi="宋体"/>
          <w:sz w:val="24"/>
        </w:rPr>
        <w:t>本协议履行过程中发生争议，由双方当事人协商解决，也可由有关部门调解；协商和调解不成的，依法向甲方所在地有管辖权的人民法院起诉进行解决。</w:t>
      </w:r>
    </w:p>
    <w:p w14:paraId="357FEE7B">
      <w:pPr>
        <w:spacing w:line="360" w:lineRule="auto"/>
        <w:rPr>
          <w:rFonts w:ascii="微软雅黑" w:hAnsi="微软雅黑"/>
          <w:b/>
          <w:sz w:val="24"/>
        </w:rPr>
      </w:pPr>
      <w:r>
        <w:rPr>
          <w:rFonts w:hint="eastAsia" w:ascii="微软雅黑" w:hAnsi="微软雅黑"/>
          <w:b/>
          <w:sz w:val="24"/>
        </w:rPr>
        <w:t>第十二条</w:t>
      </w:r>
      <w:r>
        <w:rPr>
          <w:rFonts w:hint="eastAsia" w:ascii="微软雅黑" w:hAnsi="微软雅黑"/>
          <w:sz w:val="24"/>
        </w:rPr>
        <w:t xml:space="preserve">  </w:t>
      </w:r>
      <w:r>
        <w:rPr>
          <w:rFonts w:hint="eastAsia" w:ascii="微软雅黑" w:hAnsi="微软雅黑"/>
          <w:b/>
          <w:sz w:val="24"/>
        </w:rPr>
        <w:t>其他约定事项</w:t>
      </w:r>
    </w:p>
    <w:p w14:paraId="2623513F">
      <w:pPr>
        <w:spacing w:line="360" w:lineRule="auto"/>
        <w:ind w:firstLine="465"/>
        <w:rPr>
          <w:rFonts w:ascii="宋体" w:hAnsi="宋体"/>
          <w:sz w:val="24"/>
        </w:rPr>
      </w:pPr>
      <w:r>
        <w:rPr>
          <w:rFonts w:hint="eastAsia" w:ascii="宋体" w:hAnsi="宋体"/>
          <w:sz w:val="24"/>
        </w:rPr>
        <w:t>本次乙方的投标天津市西青区机关事务服务中心202</w:t>
      </w:r>
      <w:r>
        <w:rPr>
          <w:rFonts w:hint="eastAsia" w:ascii="宋体" w:hAnsi="宋体"/>
          <w:sz w:val="24"/>
          <w:lang w:val="en-US" w:eastAsia="zh-CN"/>
        </w:rPr>
        <w:t>6</w:t>
      </w:r>
      <w:r>
        <w:rPr>
          <w:rFonts w:hint="eastAsia" w:ascii="宋体" w:hAnsi="宋体"/>
          <w:sz w:val="24"/>
        </w:rPr>
        <w:t>年度机动车辆维修和保养服务项目（项目编号：</w:t>
      </w:r>
      <w:r>
        <w:rPr>
          <w:rFonts w:hint="eastAsia" w:ascii="宋体" w:hAnsi="宋体"/>
          <w:sz w:val="24"/>
          <w:u w:val="single"/>
        </w:rPr>
        <w:t xml:space="preserve">                </w:t>
      </w:r>
      <w:r>
        <w:rPr>
          <w:rFonts w:hint="eastAsia" w:ascii="宋体" w:hAnsi="宋体"/>
          <w:sz w:val="24"/>
        </w:rPr>
        <w:t>）属于本合同一部分与本合同具有同等法律效应。相关附件是合同的组成部门，有关涉及本合同乙方在投标现场提交的投标文件/响应文件等及有关澄清资料和服务承诺均视为本合同不可分割的一部分，对乙方同样具有约束力与法律效力。</w:t>
      </w:r>
    </w:p>
    <w:p w14:paraId="3539F9BE">
      <w:pPr>
        <w:spacing w:line="360" w:lineRule="auto"/>
        <w:ind w:firstLine="465"/>
        <w:rPr>
          <w:rFonts w:ascii="宋体" w:hAnsi="宋体"/>
          <w:sz w:val="24"/>
        </w:rPr>
      </w:pPr>
      <w:r>
        <w:rPr>
          <w:rFonts w:hint="eastAsia" w:ascii="宋体" w:hAnsi="宋体"/>
          <w:sz w:val="24"/>
        </w:rPr>
        <w:t xml:space="preserve">协议签订后如需修改，经双方协商一致后可签订补充协议，该补充协议与本协议具有同等法律效力。       </w:t>
      </w:r>
    </w:p>
    <w:p w14:paraId="41B85723">
      <w:pPr>
        <w:spacing w:line="360" w:lineRule="auto"/>
        <w:ind w:firstLine="465"/>
        <w:rPr>
          <w:rFonts w:hint="eastAsia" w:ascii="宋体" w:hAnsi="宋体"/>
          <w:sz w:val="24"/>
        </w:rPr>
      </w:pPr>
      <w:r>
        <w:rPr>
          <w:rFonts w:hint="eastAsia" w:ascii="宋体" w:hAnsi="宋体"/>
          <w:sz w:val="24"/>
        </w:rPr>
        <w:t>本协议一式伍份，甲、乙方各持两份，区政府采购中心持一份，均具有同等效力。自双方签字盖章之日起生效。</w:t>
      </w:r>
    </w:p>
    <w:p w14:paraId="0D061578">
      <w:pPr>
        <w:spacing w:line="360" w:lineRule="auto"/>
        <w:ind w:firstLine="465"/>
        <w:rPr>
          <w:rFonts w:hint="eastAsia" w:ascii="宋体" w:hAnsi="宋体"/>
          <w:sz w:val="24"/>
        </w:rPr>
      </w:pPr>
      <w:r>
        <w:rPr>
          <w:rFonts w:hint="eastAsia" w:ascii="宋体" w:hAnsi="宋体"/>
          <w:sz w:val="24"/>
        </w:rPr>
        <w:t>附件：202</w:t>
      </w:r>
      <w:r>
        <w:rPr>
          <w:rFonts w:hint="eastAsia" w:ascii="宋体" w:hAnsi="宋体"/>
          <w:sz w:val="24"/>
          <w:lang w:val="en-US" w:eastAsia="zh-CN"/>
        </w:rPr>
        <w:t>6</w:t>
      </w:r>
      <w:r>
        <w:rPr>
          <w:rFonts w:hint="eastAsia" w:ascii="宋体" w:hAnsi="宋体"/>
          <w:sz w:val="24"/>
        </w:rPr>
        <w:t>年度机动车辆维修和保养服务项目</w:t>
      </w:r>
    </w:p>
    <w:tbl>
      <w:tblPr>
        <w:tblStyle w:val="16"/>
        <w:tblpPr w:leftFromText="180" w:rightFromText="180" w:vertAnchor="text" w:horzAnchor="margin" w:tblpXSpec="center" w:tblpY="217"/>
        <w:tblW w:w="9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36"/>
        <w:gridCol w:w="4366"/>
      </w:tblGrid>
      <w:tr w14:paraId="5319A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4636" w:type="dxa"/>
            <w:tcBorders>
              <w:top w:val="single" w:color="auto" w:sz="4" w:space="0"/>
              <w:left w:val="single" w:color="auto" w:sz="4" w:space="0"/>
              <w:bottom w:val="single" w:color="auto" w:sz="4" w:space="0"/>
              <w:right w:val="single" w:color="auto" w:sz="4" w:space="0"/>
            </w:tcBorders>
            <w:noWrap w:val="0"/>
            <w:vAlign w:val="center"/>
          </w:tcPr>
          <w:p w14:paraId="013FD709">
            <w:pPr>
              <w:jc w:val="left"/>
              <w:rPr>
                <w:rFonts w:ascii="宋体" w:hAnsi="宋体"/>
                <w:sz w:val="24"/>
              </w:rPr>
            </w:pPr>
            <w:r>
              <w:rPr>
                <w:rFonts w:hint="eastAsia" w:ascii="微软雅黑" w:hAnsi="微软雅黑"/>
                <w:bCs/>
                <w:sz w:val="24"/>
              </w:rPr>
              <w:t>甲方</w:t>
            </w:r>
            <w:r>
              <w:rPr>
                <w:rFonts w:hint="eastAsia" w:ascii="宋体" w:hAnsi="宋体"/>
                <w:bCs/>
                <w:sz w:val="24"/>
              </w:rPr>
              <w:t>名称（公章）：</w:t>
            </w:r>
          </w:p>
        </w:tc>
        <w:tc>
          <w:tcPr>
            <w:tcW w:w="4366" w:type="dxa"/>
            <w:tcBorders>
              <w:top w:val="single" w:color="auto" w:sz="4" w:space="0"/>
              <w:left w:val="single" w:color="auto" w:sz="4" w:space="0"/>
              <w:bottom w:val="single" w:color="auto" w:sz="4" w:space="0"/>
              <w:right w:val="single" w:color="auto" w:sz="4" w:space="0"/>
            </w:tcBorders>
            <w:noWrap w:val="0"/>
            <w:vAlign w:val="center"/>
          </w:tcPr>
          <w:p w14:paraId="5F4E4993">
            <w:pPr>
              <w:rPr>
                <w:rFonts w:ascii="宋体" w:hAnsi="宋体"/>
                <w:sz w:val="24"/>
              </w:rPr>
            </w:pPr>
            <w:r>
              <w:rPr>
                <w:rFonts w:hint="eastAsia" w:ascii="微软雅黑" w:hAnsi="微软雅黑"/>
                <w:bCs/>
                <w:sz w:val="24"/>
              </w:rPr>
              <w:t>乙方</w:t>
            </w:r>
            <w:r>
              <w:rPr>
                <w:rFonts w:hint="eastAsia" w:ascii="宋体" w:hAnsi="宋体"/>
                <w:sz w:val="24"/>
              </w:rPr>
              <w:t>名称（公章）：</w:t>
            </w:r>
          </w:p>
        </w:tc>
      </w:tr>
      <w:tr w14:paraId="5E15C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4636" w:type="dxa"/>
            <w:tcBorders>
              <w:top w:val="single" w:color="auto" w:sz="4" w:space="0"/>
              <w:left w:val="single" w:color="auto" w:sz="4" w:space="0"/>
              <w:bottom w:val="single" w:color="auto" w:sz="4" w:space="0"/>
              <w:right w:val="single" w:color="auto" w:sz="4" w:space="0"/>
            </w:tcBorders>
            <w:noWrap w:val="0"/>
            <w:vAlign w:val="center"/>
          </w:tcPr>
          <w:p w14:paraId="5DB1BC5B">
            <w:pPr>
              <w:ind w:left="720" w:hanging="720" w:hangingChars="300"/>
              <w:rPr>
                <w:rFonts w:ascii="宋体" w:hAnsi="宋体"/>
                <w:bCs/>
                <w:sz w:val="24"/>
              </w:rPr>
            </w:pPr>
            <w:r>
              <w:rPr>
                <w:rFonts w:hint="eastAsia" w:ascii="宋体" w:hAnsi="宋体"/>
                <w:bCs/>
                <w:sz w:val="24"/>
              </w:rPr>
              <w:t>地址：</w:t>
            </w:r>
          </w:p>
        </w:tc>
        <w:tc>
          <w:tcPr>
            <w:tcW w:w="4366" w:type="dxa"/>
            <w:tcBorders>
              <w:top w:val="single" w:color="auto" w:sz="4" w:space="0"/>
              <w:left w:val="single" w:color="auto" w:sz="4" w:space="0"/>
              <w:bottom w:val="single" w:color="auto" w:sz="4" w:space="0"/>
              <w:right w:val="single" w:color="auto" w:sz="4" w:space="0"/>
            </w:tcBorders>
            <w:noWrap w:val="0"/>
            <w:vAlign w:val="center"/>
          </w:tcPr>
          <w:p w14:paraId="53F4741E">
            <w:pPr>
              <w:ind w:left="655" w:hanging="655" w:hangingChars="273"/>
              <w:rPr>
                <w:rFonts w:ascii="宋体" w:hAnsi="宋体"/>
                <w:bCs/>
                <w:sz w:val="24"/>
              </w:rPr>
            </w:pPr>
            <w:r>
              <w:rPr>
                <w:rFonts w:hint="eastAsia" w:ascii="宋体" w:hAnsi="宋体"/>
                <w:bCs/>
                <w:sz w:val="24"/>
              </w:rPr>
              <w:t>地址：</w:t>
            </w:r>
          </w:p>
        </w:tc>
      </w:tr>
      <w:tr w14:paraId="09E7F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4636" w:type="dxa"/>
            <w:tcBorders>
              <w:top w:val="single" w:color="auto" w:sz="4" w:space="0"/>
              <w:left w:val="single" w:color="auto" w:sz="4" w:space="0"/>
              <w:bottom w:val="single" w:color="auto" w:sz="4" w:space="0"/>
              <w:right w:val="single" w:color="auto" w:sz="4" w:space="0"/>
            </w:tcBorders>
            <w:noWrap w:val="0"/>
            <w:vAlign w:val="center"/>
          </w:tcPr>
          <w:p w14:paraId="747C374B">
            <w:pPr>
              <w:rPr>
                <w:rFonts w:ascii="宋体" w:hAnsi="宋体"/>
                <w:bCs/>
                <w:sz w:val="24"/>
              </w:rPr>
            </w:pPr>
            <w:r>
              <w:rPr>
                <w:rFonts w:hint="eastAsia" w:ascii="宋体" w:hAnsi="宋体"/>
                <w:bCs/>
                <w:sz w:val="24"/>
              </w:rPr>
              <w:t>电话：</w:t>
            </w:r>
          </w:p>
        </w:tc>
        <w:tc>
          <w:tcPr>
            <w:tcW w:w="4366" w:type="dxa"/>
            <w:tcBorders>
              <w:top w:val="single" w:color="auto" w:sz="4" w:space="0"/>
              <w:left w:val="single" w:color="auto" w:sz="4" w:space="0"/>
              <w:bottom w:val="single" w:color="auto" w:sz="4" w:space="0"/>
              <w:right w:val="single" w:color="auto" w:sz="4" w:space="0"/>
            </w:tcBorders>
            <w:noWrap w:val="0"/>
            <w:vAlign w:val="center"/>
          </w:tcPr>
          <w:p w14:paraId="5DE8E531">
            <w:pPr>
              <w:rPr>
                <w:rFonts w:ascii="宋体" w:hAnsi="宋体"/>
                <w:bCs/>
                <w:sz w:val="24"/>
              </w:rPr>
            </w:pPr>
            <w:r>
              <w:rPr>
                <w:rFonts w:hint="eastAsia" w:ascii="宋体" w:hAnsi="宋体"/>
                <w:bCs/>
                <w:sz w:val="24"/>
              </w:rPr>
              <w:t>电话：</w:t>
            </w:r>
          </w:p>
        </w:tc>
      </w:tr>
      <w:tr w14:paraId="23254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jc w:val="center"/>
        </w:trPr>
        <w:tc>
          <w:tcPr>
            <w:tcW w:w="4636" w:type="dxa"/>
            <w:tcBorders>
              <w:top w:val="single" w:color="auto" w:sz="4" w:space="0"/>
              <w:left w:val="single" w:color="auto" w:sz="4" w:space="0"/>
              <w:bottom w:val="single" w:color="auto" w:sz="4" w:space="0"/>
              <w:right w:val="single" w:color="auto" w:sz="4" w:space="0"/>
            </w:tcBorders>
            <w:noWrap w:val="0"/>
            <w:vAlign w:val="center"/>
          </w:tcPr>
          <w:p w14:paraId="3BEDBD89">
            <w:pPr>
              <w:rPr>
                <w:rFonts w:hint="eastAsia" w:ascii="宋体" w:hAnsi="宋体"/>
                <w:bCs/>
                <w:sz w:val="24"/>
              </w:rPr>
            </w:pPr>
            <w:r>
              <w:rPr>
                <w:rFonts w:hint="eastAsia" w:ascii="宋体" w:hAnsi="宋体"/>
                <w:bCs/>
                <w:sz w:val="24"/>
              </w:rPr>
              <w:t>法定代表人：</w:t>
            </w:r>
          </w:p>
        </w:tc>
        <w:tc>
          <w:tcPr>
            <w:tcW w:w="4366" w:type="dxa"/>
            <w:tcBorders>
              <w:top w:val="single" w:color="auto" w:sz="4" w:space="0"/>
              <w:left w:val="single" w:color="auto" w:sz="4" w:space="0"/>
              <w:bottom w:val="single" w:color="auto" w:sz="4" w:space="0"/>
              <w:right w:val="single" w:color="auto" w:sz="4" w:space="0"/>
            </w:tcBorders>
            <w:noWrap w:val="0"/>
            <w:vAlign w:val="center"/>
          </w:tcPr>
          <w:p w14:paraId="3358BCBD">
            <w:pPr>
              <w:rPr>
                <w:rFonts w:hint="eastAsia" w:ascii="宋体" w:hAnsi="宋体"/>
                <w:bCs/>
                <w:sz w:val="24"/>
              </w:rPr>
            </w:pPr>
            <w:r>
              <w:rPr>
                <w:rFonts w:hint="eastAsia" w:ascii="宋体" w:hAnsi="宋体"/>
                <w:bCs/>
                <w:sz w:val="24"/>
              </w:rPr>
              <w:t>法定代表人：</w:t>
            </w:r>
          </w:p>
        </w:tc>
      </w:tr>
      <w:tr w14:paraId="5CD57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jc w:val="center"/>
        </w:trPr>
        <w:tc>
          <w:tcPr>
            <w:tcW w:w="4636" w:type="dxa"/>
            <w:tcBorders>
              <w:top w:val="single" w:color="auto" w:sz="4" w:space="0"/>
              <w:left w:val="single" w:color="auto" w:sz="4" w:space="0"/>
              <w:bottom w:val="single" w:color="auto" w:sz="4" w:space="0"/>
              <w:right w:val="single" w:color="auto" w:sz="4" w:space="0"/>
            </w:tcBorders>
            <w:noWrap w:val="0"/>
            <w:vAlign w:val="center"/>
          </w:tcPr>
          <w:p w14:paraId="3577D3E0">
            <w:pPr>
              <w:rPr>
                <w:rFonts w:ascii="宋体" w:hAnsi="宋体"/>
                <w:bCs/>
                <w:sz w:val="24"/>
              </w:rPr>
            </w:pPr>
            <w:r>
              <w:rPr>
                <w:rFonts w:hint="eastAsia" w:ascii="宋体" w:hAnsi="宋体"/>
                <w:bCs/>
                <w:sz w:val="24"/>
              </w:rPr>
              <w:t>合同签订日期：        年   月   日</w:t>
            </w:r>
          </w:p>
        </w:tc>
        <w:tc>
          <w:tcPr>
            <w:tcW w:w="4366" w:type="dxa"/>
            <w:tcBorders>
              <w:top w:val="single" w:color="auto" w:sz="4" w:space="0"/>
              <w:left w:val="single" w:color="auto" w:sz="4" w:space="0"/>
              <w:bottom w:val="single" w:color="auto" w:sz="4" w:space="0"/>
              <w:right w:val="single" w:color="auto" w:sz="4" w:space="0"/>
            </w:tcBorders>
            <w:noWrap w:val="0"/>
            <w:vAlign w:val="center"/>
          </w:tcPr>
          <w:p w14:paraId="01F1181E">
            <w:pPr>
              <w:rPr>
                <w:rFonts w:ascii="宋体" w:hAnsi="宋体"/>
                <w:bCs/>
                <w:sz w:val="24"/>
              </w:rPr>
            </w:pPr>
            <w:r>
              <w:rPr>
                <w:rFonts w:hint="eastAsia" w:ascii="宋体" w:hAnsi="宋体"/>
                <w:bCs/>
                <w:sz w:val="24"/>
              </w:rPr>
              <w:t>合同签订日期：      年   月   日</w:t>
            </w:r>
          </w:p>
        </w:tc>
      </w:tr>
    </w:tbl>
    <w:p w14:paraId="49EB0D56">
      <w:pPr>
        <w:spacing w:line="20" w:lineRule="exact"/>
      </w:pPr>
    </w:p>
    <w:p w14:paraId="4FE00428">
      <w:pPr>
        <w:jc w:val="center"/>
        <w:rPr>
          <w:b/>
          <w:sz w:val="30"/>
          <w:szCs w:val="30"/>
        </w:rPr>
      </w:pPr>
    </w:p>
    <w:p w14:paraId="52B9E3DA">
      <w:pPr>
        <w:jc w:val="center"/>
        <w:rPr>
          <w:b/>
          <w:sz w:val="30"/>
          <w:szCs w:val="30"/>
        </w:rPr>
      </w:pPr>
    </w:p>
    <w:p w14:paraId="55CE84C5">
      <w:pPr>
        <w:jc w:val="center"/>
        <w:rPr>
          <w:b/>
          <w:sz w:val="30"/>
          <w:szCs w:val="30"/>
        </w:rPr>
      </w:pPr>
    </w:p>
    <w:p w14:paraId="185E76ED">
      <w:pPr>
        <w:jc w:val="center"/>
        <w:rPr>
          <w:b/>
          <w:sz w:val="30"/>
          <w:szCs w:val="30"/>
        </w:rPr>
      </w:pPr>
    </w:p>
    <w:p w14:paraId="730881D9">
      <w:pPr>
        <w:jc w:val="center"/>
        <w:rPr>
          <w:b/>
          <w:sz w:val="30"/>
          <w:szCs w:val="30"/>
        </w:rPr>
      </w:pPr>
    </w:p>
    <w:p w14:paraId="66DD8638">
      <w:pPr>
        <w:jc w:val="center"/>
        <w:rPr>
          <w:b/>
          <w:sz w:val="30"/>
          <w:szCs w:val="30"/>
        </w:rPr>
      </w:pPr>
    </w:p>
    <w:p w14:paraId="3ACFEB6D">
      <w:pPr>
        <w:jc w:val="center"/>
        <w:rPr>
          <w:b/>
          <w:sz w:val="30"/>
          <w:szCs w:val="30"/>
        </w:rPr>
      </w:pPr>
    </w:p>
    <w:p w14:paraId="26E7C73A">
      <w:pPr>
        <w:jc w:val="center"/>
        <w:rPr>
          <w:b/>
          <w:sz w:val="30"/>
          <w:szCs w:val="30"/>
        </w:rPr>
      </w:pPr>
    </w:p>
    <w:p w14:paraId="3A82B0DF">
      <w:pPr>
        <w:jc w:val="center"/>
        <w:rPr>
          <w:b/>
          <w:sz w:val="30"/>
          <w:szCs w:val="30"/>
        </w:rPr>
      </w:pP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5" w:name="_Toc411426753"/>
      <w:r>
        <w:t>第五部分  响应文件格式</w:t>
      </w:r>
      <w:bookmarkEnd w:id="5"/>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3000509000000000000"/>
    <w:charset w:val="86"/>
    <w:family w:val="script"/>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D9449"/>
    <w:multiLevelType w:val="singleLevel"/>
    <w:tmpl w:val="01BD944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4B8737C"/>
    <w:rsid w:val="07E13EC2"/>
    <w:rsid w:val="07FE5294"/>
    <w:rsid w:val="0E7476E7"/>
    <w:rsid w:val="0E8042DE"/>
    <w:rsid w:val="1030329B"/>
    <w:rsid w:val="13D82E87"/>
    <w:rsid w:val="164069C7"/>
    <w:rsid w:val="16C60AD4"/>
    <w:rsid w:val="18CF093C"/>
    <w:rsid w:val="1A4B194F"/>
    <w:rsid w:val="1A657C9B"/>
    <w:rsid w:val="1B040E15"/>
    <w:rsid w:val="1CE3359A"/>
    <w:rsid w:val="1E23078B"/>
    <w:rsid w:val="1F006B10"/>
    <w:rsid w:val="228D276C"/>
    <w:rsid w:val="233E3803"/>
    <w:rsid w:val="281B5C24"/>
    <w:rsid w:val="29A97AD5"/>
    <w:rsid w:val="29C33DB8"/>
    <w:rsid w:val="34EE4299"/>
    <w:rsid w:val="350757C1"/>
    <w:rsid w:val="36165044"/>
    <w:rsid w:val="3E955F68"/>
    <w:rsid w:val="406B5793"/>
    <w:rsid w:val="430D73BE"/>
    <w:rsid w:val="44134CD1"/>
    <w:rsid w:val="4BC86043"/>
    <w:rsid w:val="4F3A122B"/>
    <w:rsid w:val="53583BBF"/>
    <w:rsid w:val="55B33581"/>
    <w:rsid w:val="59747B68"/>
    <w:rsid w:val="598536A1"/>
    <w:rsid w:val="59DF6954"/>
    <w:rsid w:val="5AEC1FC0"/>
    <w:rsid w:val="5CCF50C7"/>
    <w:rsid w:val="5DDC779B"/>
    <w:rsid w:val="5F8942DE"/>
    <w:rsid w:val="60B723C8"/>
    <w:rsid w:val="62FC162C"/>
    <w:rsid w:val="64B0159A"/>
    <w:rsid w:val="71AB2EE2"/>
    <w:rsid w:val="71EC195D"/>
    <w:rsid w:val="79E11D2C"/>
    <w:rsid w:val="7D142E45"/>
    <w:rsid w:val="7D9224A4"/>
    <w:rsid w:val="7DEE0087"/>
    <w:rsid w:val="7F202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hint="default"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hour_pm"/>
    <w:basedOn w:val="18"/>
    <w:qFormat/>
    <w:uiPriority w:val="0"/>
  </w:style>
  <w:style w:type="character" w:customStyle="1" w:styleId="84">
    <w:name w:val="filename"/>
    <w:basedOn w:val="18"/>
    <w:qFormat/>
    <w:uiPriority w:val="0"/>
    <w:rPr>
      <w:color w:val="777777"/>
      <w:sz w:val="16"/>
      <w:szCs w:val="16"/>
    </w:rPr>
  </w:style>
  <w:style w:type="character" w:customStyle="1" w:styleId="85">
    <w:name w:val="hover2"/>
    <w:basedOn w:val="18"/>
    <w:qFormat/>
    <w:uiPriority w:val="0"/>
    <w:rPr>
      <w:shd w:val="clear" w:fill="EEEEEE"/>
    </w:rPr>
  </w:style>
  <w:style w:type="character" w:customStyle="1" w:styleId="86">
    <w:name w:val="checked"/>
    <w:basedOn w:val="18"/>
    <w:qFormat/>
    <w:uiPriority w:val="0"/>
  </w:style>
  <w:style w:type="character" w:customStyle="1" w:styleId="87">
    <w:name w:val="checked1"/>
    <w:basedOn w:val="18"/>
    <w:qFormat/>
    <w:uiPriority w:val="0"/>
  </w:style>
  <w:style w:type="character" w:customStyle="1" w:styleId="88">
    <w:name w:val="action"/>
    <w:basedOn w:val="18"/>
    <w:qFormat/>
    <w:uiPriority w:val="0"/>
    <w:rPr>
      <w:b/>
      <w:bCs/>
      <w:sz w:val="16"/>
      <w:szCs w:val="16"/>
      <w:shd w:val="clear" w:fill="FFFFFF"/>
    </w:rPr>
  </w:style>
  <w:style w:type="character" w:customStyle="1" w:styleId="89">
    <w:name w:val="old"/>
    <w:basedOn w:val="18"/>
    <w:qFormat/>
    <w:uiPriority w:val="0"/>
    <w:rPr>
      <w:color w:val="999999"/>
    </w:rPr>
  </w:style>
  <w:style w:type="character" w:customStyle="1" w:styleId="90">
    <w:name w:val="hour_am"/>
    <w:basedOn w:val="18"/>
    <w:qFormat/>
    <w:uiPriority w:val="0"/>
  </w:style>
  <w:style w:type="character" w:customStyle="1" w:styleId="91">
    <w:name w:val="l-btn-left"/>
    <w:basedOn w:val="18"/>
    <w:qFormat/>
    <w:uiPriority w:val="0"/>
  </w:style>
  <w:style w:type="character" w:customStyle="1" w:styleId="92">
    <w:name w:val="l-btn-left1"/>
    <w:basedOn w:val="18"/>
    <w:qFormat/>
    <w:uiPriority w:val="0"/>
  </w:style>
  <w:style w:type="character" w:customStyle="1" w:styleId="93">
    <w:name w:val="l-btn-left2"/>
    <w:basedOn w:val="18"/>
    <w:qFormat/>
    <w:uiPriority w:val="0"/>
  </w:style>
  <w:style w:type="character" w:customStyle="1" w:styleId="94">
    <w:name w:val="l-btn-text"/>
    <w:basedOn w:val="18"/>
    <w:qFormat/>
    <w:uiPriority w:val="0"/>
    <w:rPr>
      <w:sz w:val="18"/>
      <w:szCs w:val="18"/>
    </w:rPr>
  </w:style>
  <w:style w:type="character" w:customStyle="1" w:styleId="95">
    <w:name w:val="l-btn-text1"/>
    <w:basedOn w:val="18"/>
    <w:qFormat/>
    <w:uiPriority w:val="0"/>
  </w:style>
  <w:style w:type="character" w:customStyle="1" w:styleId="96">
    <w:name w:val="l-btn-icon-left"/>
    <w:basedOn w:val="18"/>
    <w:qFormat/>
    <w:uiPriority w:val="0"/>
  </w:style>
  <w:style w:type="character" w:customStyle="1" w:styleId="97">
    <w:name w:val="l-btn-icon-right"/>
    <w:basedOn w:val="18"/>
    <w:qFormat/>
    <w:uiPriority w:val="0"/>
  </w:style>
  <w:style w:type="character" w:customStyle="1" w:styleId="98">
    <w:name w:val="l-btn-empty"/>
    <w:basedOn w:val="18"/>
    <w:qFormat/>
    <w:uiPriority w:val="0"/>
  </w:style>
  <w:style w:type="character" w:customStyle="1" w:styleId="99">
    <w:name w:val="hover3"/>
    <w:basedOn w:val="18"/>
    <w:qFormat/>
    <w:uiPriority w:val="0"/>
    <w:rPr>
      <w:shd w:val="clear" w:fill="EEEEEE"/>
    </w:rPr>
  </w:style>
  <w:style w:type="paragraph" w:customStyle="1" w:styleId="100">
    <w:name w:val="_Style 99"/>
    <w:basedOn w:val="1"/>
    <w:next w:val="1"/>
    <w:qFormat/>
    <w:uiPriority w:val="0"/>
    <w:pPr>
      <w:pBdr>
        <w:bottom w:val="single" w:color="auto" w:sz="6" w:space="1"/>
      </w:pBdr>
      <w:jc w:val="center"/>
    </w:pPr>
    <w:rPr>
      <w:rFonts w:ascii="Arial" w:eastAsia="宋体"/>
      <w:vanish/>
      <w:sz w:val="16"/>
    </w:rPr>
  </w:style>
  <w:style w:type="paragraph" w:customStyle="1" w:styleId="101">
    <w:name w:val="_Style 100"/>
    <w:basedOn w:val="1"/>
    <w:next w:val="1"/>
    <w:qFormat/>
    <w:uiPriority w:val="0"/>
    <w:pPr>
      <w:pBdr>
        <w:top w:val="single" w:color="auto" w:sz="6" w:space="1"/>
      </w:pBdr>
      <w:jc w:val="center"/>
    </w:pPr>
    <w:rPr>
      <w:rFonts w:ascii="Arial" w:eastAsia="宋体"/>
      <w:vanish/>
      <w:sz w:val="16"/>
    </w:rPr>
  </w:style>
  <w:style w:type="character" w:customStyle="1" w:styleId="102">
    <w:name w:val="control-label5"/>
    <w:basedOn w:val="18"/>
    <w:qFormat/>
    <w:uiPriority w:val="0"/>
  </w:style>
  <w:style w:type="character" w:customStyle="1" w:styleId="103">
    <w:name w:val="font51"/>
    <w:basedOn w:val="18"/>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103</Pages>
  <Words>5463</Words>
  <Characters>6113</Characters>
  <Lines>246</Lines>
  <Paragraphs>69</Paragraphs>
  <TotalTime>12</TotalTime>
  <ScaleCrop>false</ScaleCrop>
  <LinksUpToDate>false</LinksUpToDate>
  <CharactersWithSpaces>6180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2026-03-27T07:10:52Z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eyJoZGlkIjoiODk4NGYzODM2ZWM4YjM2ZGY3NTIwYzk3NDFiMzczYzMiLCJ1c2VySWQiOiIxMDcwMzM1ODgzIn0=</vt:lpwstr>
  </property>
  <property fmtid="{D5CDD505-2E9C-101B-9397-08002B2CF9AE}" pid="4" name="ICV">
    <vt:lpwstr>4541BFD854CD4549852A784102A73625_13</vt:lpwstr>
  </property>
</Properties>
</file>