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896" w:rsidRDefault="00232896">
      <w:pPr>
        <w:rPr>
          <w:rFonts w:asciiTheme="minorEastAsia" w:eastAsiaTheme="minorEastAsia" w:hAnsiTheme="minorEastAsia"/>
          <w:sz w:val="84"/>
        </w:rPr>
      </w:pPr>
    </w:p>
    <w:p w:rsidR="00232896" w:rsidRDefault="00496C84">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天津市滨海新区教育综合保障服务中心塘沽第一中学高中部（本部）开办设备</w:t>
      </w:r>
    </w:p>
    <w:p w:rsidR="00232896" w:rsidRDefault="00496C84">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采购礼堂椅、文件柜等项目</w:t>
      </w:r>
    </w:p>
    <w:p w:rsidR="00232896" w:rsidRDefault="00224391">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59264;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496C84">
        <w:rPr>
          <w:rFonts w:ascii="黑体" w:eastAsia="黑体" w:hAnsi="黑体"/>
          <w:b/>
          <w:color w:val="333399"/>
          <w:spacing w:val="40"/>
          <w:w w:val="66"/>
          <w:sz w:val="60"/>
          <w:szCs w:val="60"/>
        </w:rPr>
        <w:t>招标文件</w:t>
      </w:r>
    </w:p>
    <w:p w:rsidR="00232896" w:rsidRDefault="00232896">
      <w:pPr>
        <w:ind w:right="1025"/>
        <w:jc w:val="center"/>
        <w:rPr>
          <w:rFonts w:ascii="黑体" w:eastAsia="黑体" w:hAnsi="黑体"/>
          <w:b/>
          <w:color w:val="333399"/>
          <w:spacing w:val="40"/>
          <w:w w:val="66"/>
          <w:sz w:val="60"/>
          <w:szCs w:val="60"/>
        </w:rPr>
      </w:pPr>
    </w:p>
    <w:p w:rsidR="00232896" w:rsidRDefault="00232896">
      <w:pPr>
        <w:jc w:val="center"/>
        <w:rPr>
          <w:rFonts w:ascii="黑体" w:eastAsia="黑体" w:hAnsi="黑体"/>
          <w:b/>
          <w:color w:val="333399"/>
          <w:spacing w:val="40"/>
          <w:w w:val="66"/>
          <w:sz w:val="15"/>
          <w:szCs w:val="15"/>
        </w:rPr>
      </w:pPr>
    </w:p>
    <w:p w:rsidR="00232896" w:rsidRDefault="00496C84">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TJBH-2026-A-0013</w:t>
      </w:r>
      <w:r>
        <w:rPr>
          <w:rFonts w:ascii="黑体" w:eastAsia="黑体" w:hAnsi="黑体"/>
          <w:b/>
          <w:color w:val="333399"/>
          <w:spacing w:val="40"/>
          <w:w w:val="66"/>
          <w:sz w:val="32"/>
          <w:szCs w:val="32"/>
        </w:rPr>
        <w:t>）</w:t>
      </w:r>
    </w:p>
    <w:p w:rsidR="00232896" w:rsidRDefault="00232896">
      <w:pPr>
        <w:rPr>
          <w:rFonts w:ascii="黑体" w:eastAsia="黑体" w:hAnsi="黑体"/>
          <w:b/>
          <w:color w:val="333399"/>
          <w:sz w:val="40"/>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232896">
      <w:pPr>
        <w:rPr>
          <w:rFonts w:ascii="黑体" w:eastAsia="黑体" w:hAnsi="黑体"/>
          <w:b/>
          <w:color w:val="333399"/>
          <w:sz w:val="36"/>
        </w:rPr>
      </w:pPr>
    </w:p>
    <w:p w:rsidR="00232896" w:rsidRDefault="00496C84">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32896" w:rsidRDefault="00496C84">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232896" w:rsidRDefault="00232896">
      <w:pPr>
        <w:widowControl/>
        <w:jc w:val="left"/>
        <w:rPr>
          <w:rFonts w:ascii="黑体" w:eastAsia="黑体" w:hAnsi="黑体"/>
          <w:b/>
          <w:bCs/>
          <w:color w:val="333399"/>
          <w:kern w:val="0"/>
          <w:sz w:val="44"/>
          <w:szCs w:val="44"/>
        </w:rPr>
      </w:pPr>
    </w:p>
    <w:p w:rsidR="00232896" w:rsidRDefault="00232896" w:rsidP="00672506">
      <w:pPr>
        <w:ind w:firstLineChars="100" w:firstLine="411"/>
        <w:jc w:val="center"/>
        <w:rPr>
          <w:rFonts w:asciiTheme="minorEastAsia" w:eastAsiaTheme="minorEastAsia" w:hAnsiTheme="minorEastAsia"/>
          <w:b/>
          <w:spacing w:val="20"/>
          <w:w w:val="80"/>
          <w:sz w:val="48"/>
          <w:szCs w:val="48"/>
        </w:rPr>
        <w:sectPr w:rsidR="00232896">
          <w:pgSz w:w="11906" w:h="16838"/>
          <w:pgMar w:top="1440" w:right="1797" w:bottom="1440" w:left="1797" w:header="851" w:footer="992" w:gutter="0"/>
          <w:pgNumType w:start="1"/>
          <w:cols w:space="425"/>
          <w:docGrid w:type="linesAndChars" w:linePitch="285" w:charSpace="-3449"/>
        </w:sectPr>
      </w:pPr>
    </w:p>
    <w:p w:rsidR="00232896" w:rsidRDefault="00496C84" w:rsidP="00672506">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232896" w:rsidRDefault="00496C84">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232896" w:rsidRDefault="00232896">
      <w:pPr>
        <w:spacing w:line="560" w:lineRule="exact"/>
        <w:ind w:rightChars="-73" w:right="-141"/>
        <w:rPr>
          <w:rFonts w:asciiTheme="minorEastAsia" w:eastAsiaTheme="minorEastAsia" w:hAnsiTheme="minorEastAsia"/>
          <w:b/>
          <w:sz w:val="24"/>
        </w:rPr>
      </w:pPr>
    </w:p>
    <w:p w:rsidR="00232896" w:rsidRDefault="00496C84">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232896" w:rsidRDefault="00232896">
      <w:pPr>
        <w:spacing w:line="560" w:lineRule="exact"/>
        <w:ind w:rightChars="-73" w:right="-141"/>
        <w:rPr>
          <w:rFonts w:asciiTheme="minorEastAsia" w:eastAsiaTheme="minorEastAsia" w:hAnsiTheme="minorEastAsia"/>
          <w:b/>
          <w:sz w:val="24"/>
        </w:rPr>
      </w:pPr>
    </w:p>
    <w:p w:rsidR="00232896" w:rsidRDefault="00496C84">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232896" w:rsidRDefault="00232896">
      <w:pPr>
        <w:spacing w:line="560" w:lineRule="exact"/>
        <w:ind w:rightChars="-73" w:right="-141"/>
        <w:rPr>
          <w:rFonts w:asciiTheme="minorEastAsia" w:eastAsiaTheme="minorEastAsia" w:hAnsiTheme="minorEastAsia"/>
          <w:sz w:val="24"/>
        </w:rPr>
      </w:pPr>
    </w:p>
    <w:p w:rsidR="00232896" w:rsidRDefault="00496C84">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232896" w:rsidRDefault="00232896">
      <w:pPr>
        <w:spacing w:line="560" w:lineRule="exact"/>
        <w:rPr>
          <w:rFonts w:asciiTheme="minorEastAsia" w:eastAsiaTheme="minorEastAsia" w:hAnsiTheme="minorEastAsia"/>
          <w:sz w:val="24"/>
        </w:rPr>
      </w:pPr>
    </w:p>
    <w:p w:rsidR="00232896" w:rsidRDefault="00496C84">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sz w:val="24"/>
        </w:rPr>
      </w:pPr>
    </w:p>
    <w:p w:rsidR="00232896" w:rsidRDefault="00232896">
      <w:pPr>
        <w:rPr>
          <w:rFonts w:asciiTheme="minorEastAsia" w:eastAsiaTheme="minorEastAsia" w:hAnsiTheme="minorEastAsia"/>
          <w:b/>
        </w:rPr>
      </w:pPr>
    </w:p>
    <w:p w:rsidR="00232896" w:rsidRDefault="00232896">
      <w:pPr>
        <w:pStyle w:val="aa"/>
        <w:rPr>
          <w:rFonts w:asciiTheme="minorEastAsia" w:eastAsiaTheme="minorEastAsia" w:hAnsiTheme="minorEastAsia"/>
        </w:rPr>
        <w:sectPr w:rsidR="00232896">
          <w:pgSz w:w="11906" w:h="16838"/>
          <w:pgMar w:top="1440" w:right="1797" w:bottom="1440" w:left="1797" w:header="851" w:footer="992" w:gutter="0"/>
          <w:pgNumType w:start="1"/>
          <w:cols w:space="425"/>
          <w:docGrid w:type="linesAndChars" w:linePitch="285" w:charSpace="-3449"/>
        </w:sectPr>
      </w:pPr>
      <w:bookmarkStart w:id="0" w:name="_Toc412903614"/>
    </w:p>
    <w:p w:rsidR="00232896" w:rsidRDefault="00496C84">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w:t>
      </w:r>
      <w:r>
        <w:rPr>
          <w:rFonts w:ascii="Times New Roman" w:eastAsia="宋体" w:hAnsiTheme="minorEastAsia" w:cs="Times New Roman" w:hint="eastAsia"/>
          <w:color w:val="auto"/>
          <w:szCs w:val="32"/>
        </w:rPr>
        <w:t>天津市滨海新区教育综合保障服务中心</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天津市滨海新区教育综合保障服务中心塘沽第一中学高中部（本部）开办设备采购礼堂椅、文件柜等项目</w:t>
      </w:r>
      <w:r>
        <w:rPr>
          <w:rFonts w:asciiTheme="minorEastAsia" w:eastAsiaTheme="minorEastAsia" w:hAnsiTheme="minorEastAsia" w:cs="Times New Roman" w:hint="eastAsia"/>
          <w:color w:val="auto"/>
          <w:szCs w:val="32"/>
        </w:rPr>
        <w:t>实施政</w:t>
      </w:r>
      <w:r>
        <w:rPr>
          <w:rFonts w:asciiTheme="minorEastAsia" w:eastAsiaTheme="minorEastAsia" w:hAnsiTheme="minorEastAsia" w:cs="Times New Roman" w:hint="eastAsia"/>
          <w:szCs w:val="32"/>
        </w:rPr>
        <w:t>府采购。</w:t>
      </w:r>
      <w:r>
        <w:rPr>
          <w:rFonts w:asciiTheme="minorEastAsia" w:eastAsiaTheme="minorEastAsia" w:hAnsiTheme="minorEastAsia" w:cs="Times New Roman"/>
          <w:szCs w:val="32"/>
        </w:rPr>
        <w:t>现欢迎</w:t>
      </w:r>
      <w:r>
        <w:rPr>
          <w:rFonts w:asciiTheme="minorEastAsia" w:eastAsiaTheme="minorEastAsia" w:hAnsiTheme="minorEastAsia" w:cs="Times New Roman"/>
          <w:color w:val="auto"/>
          <w:szCs w:val="32"/>
        </w:rPr>
        <w:t>合格的供应商参加投标。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天津市滨海新区教育综合保障服务中心塘沽第一中学高中部（本部）开办设备采购礼堂椅、文件柜等项目</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Pr>
          <w:rFonts w:asciiTheme="minorEastAsia" w:eastAsiaTheme="minorEastAsia" w:hAnsiTheme="minorEastAsia" w:cs="Times New Roman" w:hint="eastAsia"/>
          <w:color w:val="auto"/>
        </w:rPr>
        <w:t>TJBH-2026-A-0013</w:t>
      </w:r>
      <w:r>
        <w:rPr>
          <w:rFonts w:asciiTheme="minorEastAsia" w:eastAsiaTheme="minorEastAsia" w:hAnsiTheme="minorEastAsia" w:cs="Times New Roman"/>
          <w:color w:val="auto"/>
        </w:rPr>
        <w:t xml:space="preserve"> </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232896" w:rsidRDefault="00496C84" w:rsidP="00672506">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第一包：报告厅座椅（采购需求详见附件）。</w:t>
      </w:r>
      <w:r>
        <w:rPr>
          <w:rFonts w:asciiTheme="minorEastAsia" w:eastAsiaTheme="minorEastAsia" w:hAnsiTheme="minorEastAsia" w:hint="eastAsia"/>
          <w:sz w:val="24"/>
          <w:szCs w:val="24"/>
        </w:rPr>
        <w:t>合同履行期限：签订合同之日起60日内；</w:t>
      </w:r>
    </w:p>
    <w:p w:rsidR="00232896" w:rsidRDefault="00496C84" w:rsidP="00672506">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第二包：办公家具1</w:t>
      </w:r>
      <w:r>
        <w:rPr>
          <w:rFonts w:asciiTheme="minorEastAsia" w:eastAsiaTheme="minorEastAsia" w:hAnsiTheme="minorEastAsia" w:hint="eastAsia"/>
          <w:sz w:val="24"/>
          <w:szCs w:val="24"/>
          <w:lang w:val="zh-CN"/>
        </w:rPr>
        <w:t>（采购需求详见附件）。</w:t>
      </w:r>
      <w:r>
        <w:rPr>
          <w:rFonts w:asciiTheme="minorEastAsia" w:eastAsiaTheme="minorEastAsia" w:hAnsiTheme="minorEastAsia" w:hint="eastAsia"/>
          <w:sz w:val="24"/>
          <w:szCs w:val="24"/>
        </w:rPr>
        <w:t>合同履行期限：签订合同之日起60日内；</w:t>
      </w:r>
    </w:p>
    <w:p w:rsidR="00232896" w:rsidRDefault="00496C84" w:rsidP="00672506">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第三包：办公家具2</w:t>
      </w:r>
      <w:r>
        <w:rPr>
          <w:rFonts w:asciiTheme="minorEastAsia" w:eastAsiaTheme="minorEastAsia" w:hAnsiTheme="minorEastAsia" w:hint="eastAsia"/>
          <w:sz w:val="24"/>
          <w:szCs w:val="24"/>
          <w:lang w:val="zh-CN"/>
        </w:rPr>
        <w:t>（采购需求详见附件）。</w:t>
      </w:r>
      <w:r>
        <w:rPr>
          <w:rFonts w:asciiTheme="minorEastAsia" w:eastAsiaTheme="minorEastAsia" w:hAnsiTheme="minorEastAsia" w:hint="eastAsia"/>
          <w:sz w:val="24"/>
          <w:szCs w:val="24"/>
        </w:rPr>
        <w:t>合同履行期限：签订合同之日起60日内；</w:t>
      </w:r>
    </w:p>
    <w:p w:rsidR="00232896" w:rsidRDefault="00496C84" w:rsidP="00672506">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第四包：办公家具3</w:t>
      </w:r>
      <w:r>
        <w:rPr>
          <w:rFonts w:asciiTheme="minorEastAsia" w:eastAsiaTheme="minorEastAsia" w:hAnsiTheme="minorEastAsia" w:hint="eastAsia"/>
          <w:sz w:val="24"/>
          <w:szCs w:val="24"/>
          <w:lang w:val="zh-CN"/>
        </w:rPr>
        <w:t>（采购需求详见附件）。</w:t>
      </w:r>
      <w:r>
        <w:rPr>
          <w:rFonts w:asciiTheme="minorEastAsia" w:eastAsiaTheme="minorEastAsia" w:hAnsiTheme="minorEastAsia" w:hint="eastAsia"/>
          <w:sz w:val="24"/>
          <w:szCs w:val="24"/>
        </w:rPr>
        <w:t>合同履行期限：签订合同之日起60日内；</w:t>
      </w:r>
    </w:p>
    <w:p w:rsidR="00232896" w:rsidRDefault="00496C84" w:rsidP="00672506">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lastRenderedPageBreak/>
        <w:t>三、项目预算</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第一包：2066000元；</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第二包：420000元；</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第三包：</w:t>
      </w:r>
      <w:r w:rsidR="00E967F4">
        <w:rPr>
          <w:rFonts w:asciiTheme="minorEastAsia" w:eastAsiaTheme="minorEastAsia" w:hAnsiTheme="minorEastAsia" w:cs="Times New Roman" w:hint="eastAsia"/>
          <w:color w:val="auto"/>
        </w:rPr>
        <w:t>373000</w:t>
      </w:r>
      <w:r>
        <w:rPr>
          <w:rFonts w:asciiTheme="minorEastAsia" w:eastAsiaTheme="minorEastAsia" w:hAnsiTheme="minorEastAsia" w:cs="Times New Roman" w:hint="eastAsia"/>
          <w:color w:val="auto"/>
        </w:rPr>
        <w:t>元；</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heme="minorEastAsia" w:eastAsiaTheme="minorEastAsia" w:hAnsiTheme="minorEastAsia" w:cs="Times New Roman" w:hint="eastAsia"/>
          <w:color w:val="auto"/>
        </w:rPr>
        <w:t>第</w:t>
      </w:r>
      <w:r w:rsidR="00E967F4">
        <w:rPr>
          <w:rFonts w:asciiTheme="minorEastAsia" w:eastAsiaTheme="minorEastAsia" w:hAnsiTheme="minorEastAsia" w:cs="Times New Roman" w:hint="eastAsia"/>
          <w:color w:val="auto"/>
        </w:rPr>
        <w:t>四</w:t>
      </w:r>
      <w:r>
        <w:rPr>
          <w:rFonts w:asciiTheme="minorEastAsia" w:eastAsiaTheme="minorEastAsia" w:hAnsiTheme="minorEastAsia" w:cs="Times New Roman" w:hint="eastAsia"/>
          <w:color w:val="auto"/>
        </w:rPr>
        <w:t>包：</w:t>
      </w:r>
      <w:r w:rsidR="00E967F4">
        <w:rPr>
          <w:rFonts w:asciiTheme="minorEastAsia" w:eastAsiaTheme="minorEastAsia" w:hAnsiTheme="minorEastAsia" w:cs="Times New Roman" w:hint="eastAsia"/>
          <w:color w:val="auto"/>
        </w:rPr>
        <w:t>228000</w:t>
      </w:r>
      <w:r>
        <w:rPr>
          <w:rFonts w:asciiTheme="minorEastAsia" w:eastAsiaTheme="minorEastAsia" w:hAnsiTheme="minorEastAsia" w:cs="Times New Roman" w:hint="eastAsia"/>
          <w:color w:val="auto"/>
        </w:rPr>
        <w:t>元。</w:t>
      </w:r>
    </w:p>
    <w:p w:rsidR="00232896" w:rsidRDefault="00496C84" w:rsidP="00672506">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232896" w:rsidRDefault="00496C84" w:rsidP="00672506">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1" w:name="OLE_LINK26"/>
      <w:bookmarkStart w:id="2" w:name="OLE_LINK27"/>
      <w:bookmarkStart w:id="3" w:name="OLE_LINK28"/>
      <w:bookmarkStart w:id="4" w:name="OLE_LINK37"/>
      <w:bookmarkStart w:id="5" w:name="OLE_LINK32"/>
      <w:bookmarkStart w:id="6" w:name="OLE_LINK23"/>
      <w:bookmarkStart w:id="7" w:name="OLE_LINK24"/>
      <w:r>
        <w:rPr>
          <w:rFonts w:ascii="Times New Roman" w:hAnsi="Times New Roman" w:hint="eastAsia"/>
        </w:rPr>
        <w:t>供应商应具备《中华人民共和国政府采购法》第二十二条第一款和《政府采购法实施条例》第十八条规定的条件，提供以下材料：</w:t>
      </w:r>
    </w:p>
    <w:p w:rsidR="00232896" w:rsidRDefault="00496C84" w:rsidP="00672506">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232896" w:rsidRDefault="00496C84" w:rsidP="00672506">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395FAF" w:rsidRPr="00395FAF" w:rsidRDefault="00395FAF"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bookmarkStart w:id="8"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232896" w:rsidRDefault="00496C84" w:rsidP="0067250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sidR="00395FAF">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全部货物均由中小企业制造。</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32896" w:rsidRDefault="00496C84" w:rsidP="0067250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232896" w:rsidRDefault="00496C84" w:rsidP="0067250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1"/>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1"/>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896" w:rsidRDefault="00496C84" w:rsidP="0067250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9" w:name="OLE_LINK1"/>
      <w:bookmarkStart w:id="10" w:name="OLE_LINK3"/>
      <w:bookmarkStart w:id="11"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2" w:name="OLE_LINK5"/>
      <w:bookmarkStart w:id="13"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2"/>
      <w:bookmarkEnd w:id="13"/>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9"/>
      <w:bookmarkEnd w:id="10"/>
      <w:bookmarkEnd w:id="11"/>
    </w:p>
    <w:p w:rsidR="00232896" w:rsidRDefault="00496C84" w:rsidP="0067250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w:t>
      </w:r>
      <w:r>
        <w:rPr>
          <w:rFonts w:ascii="Times New Roman" w:eastAsia="宋体" w:hAnsi="Times New Roman" w:cs="Times New Roman" w:hint="eastAsia"/>
          <w:color w:val="auto"/>
        </w:rPr>
        <w:lastRenderedPageBreak/>
        <w:t>合同约定采取履行进度结算、定期结算等结算方式的，付款期限应当自双方确认结算金额之日起算。</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sidRPr="0068040B">
        <w:rPr>
          <w:rFonts w:ascii="Times New Roman" w:eastAsia="宋体" w:hAnsi="Times New Roman" w:cs="Times New Roman"/>
          <w:color w:val="auto"/>
        </w:rPr>
        <w:t>（一）获取招标文件时间：</w:t>
      </w:r>
      <w:r w:rsidRPr="0068040B">
        <w:rPr>
          <w:rFonts w:ascii="Times New Roman" w:eastAsia="宋体" w:hAnsi="Times New Roman" w:cs="Times New Roman"/>
          <w:color w:val="auto"/>
        </w:rPr>
        <w:t>2026</w:t>
      </w:r>
      <w:r w:rsidRPr="0068040B">
        <w:rPr>
          <w:rFonts w:ascii="Times New Roman" w:eastAsia="宋体" w:hAnsi="Times New Roman" w:cs="Times New Roman" w:hint="eastAsia"/>
          <w:color w:val="auto"/>
        </w:rPr>
        <w:t>年</w:t>
      </w:r>
      <w:r w:rsidR="0068040B" w:rsidRPr="0068040B">
        <w:rPr>
          <w:rFonts w:ascii="Times New Roman" w:eastAsia="宋体" w:hAnsi="Times New Roman" w:cs="Times New Roman" w:hint="eastAsia"/>
          <w:color w:val="auto"/>
        </w:rPr>
        <w:t>4</w:t>
      </w:r>
      <w:r w:rsidRPr="0068040B">
        <w:rPr>
          <w:rFonts w:ascii="Times New Roman" w:eastAsia="宋体" w:hAnsi="Times New Roman" w:cs="Times New Roman" w:hint="eastAsia"/>
          <w:color w:val="auto"/>
        </w:rPr>
        <w:t>月</w:t>
      </w:r>
      <w:r w:rsidR="0068040B" w:rsidRPr="0068040B">
        <w:rPr>
          <w:rFonts w:ascii="Times New Roman" w:eastAsia="宋体" w:hAnsi="Times New Roman" w:cs="Times New Roman" w:hint="eastAsia"/>
          <w:color w:val="auto"/>
        </w:rPr>
        <w:t>29</w:t>
      </w:r>
      <w:r w:rsidRPr="0068040B">
        <w:rPr>
          <w:rFonts w:ascii="Times New Roman" w:eastAsia="宋体" w:hAnsi="Times New Roman" w:cs="Times New Roman" w:hint="eastAsia"/>
          <w:color w:val="auto"/>
        </w:rPr>
        <w:t>日至</w:t>
      </w:r>
      <w:r w:rsidRPr="0068040B">
        <w:rPr>
          <w:rFonts w:ascii="Times New Roman" w:eastAsia="宋体" w:hAnsi="Times New Roman" w:cs="Times New Roman"/>
          <w:color w:val="auto"/>
        </w:rPr>
        <w:t>2026</w:t>
      </w:r>
      <w:r w:rsidRPr="0068040B">
        <w:rPr>
          <w:rFonts w:ascii="Times New Roman" w:eastAsia="宋体" w:hAnsi="Times New Roman" w:cs="Times New Roman" w:hint="eastAsia"/>
          <w:color w:val="auto"/>
        </w:rPr>
        <w:t>年</w:t>
      </w:r>
      <w:r w:rsidR="0068040B" w:rsidRPr="0068040B">
        <w:rPr>
          <w:rFonts w:ascii="Times New Roman" w:eastAsia="宋体" w:hAnsi="Times New Roman" w:cs="Times New Roman" w:hint="eastAsia"/>
          <w:color w:val="auto"/>
        </w:rPr>
        <w:t>5</w:t>
      </w:r>
      <w:r w:rsidRPr="0068040B">
        <w:rPr>
          <w:rFonts w:ascii="Times New Roman" w:eastAsia="宋体" w:hAnsi="Times New Roman" w:cs="Times New Roman" w:hint="eastAsia"/>
          <w:color w:val="auto"/>
        </w:rPr>
        <w:t>月</w:t>
      </w:r>
      <w:r w:rsidR="0068040B" w:rsidRPr="0068040B">
        <w:rPr>
          <w:rFonts w:ascii="Times New Roman" w:eastAsia="宋体" w:hAnsi="Times New Roman" w:cs="Times New Roman" w:hint="eastAsia"/>
          <w:color w:val="auto"/>
        </w:rPr>
        <w:t>9</w:t>
      </w:r>
      <w:r w:rsidRPr="0068040B">
        <w:rPr>
          <w:rFonts w:ascii="Times New Roman" w:eastAsia="宋体" w:hAnsi="Times New Roman" w:cs="Times New Roman" w:hint="eastAsia"/>
          <w:color w:val="auto"/>
        </w:rPr>
        <w:t>日，每日</w:t>
      </w:r>
      <w:r w:rsidRPr="0068040B">
        <w:rPr>
          <w:rFonts w:ascii="Times New Roman" w:eastAsia="宋体" w:hAnsi="Times New Roman" w:cs="Times New Roman"/>
          <w:color w:val="auto"/>
        </w:rPr>
        <w:t>9:00</w:t>
      </w:r>
      <w:r w:rsidRPr="0068040B">
        <w:rPr>
          <w:rFonts w:ascii="Times New Roman" w:eastAsia="宋体" w:hAnsi="Times New Roman" w:cs="Times New Roman" w:hint="eastAsia"/>
          <w:color w:val="auto"/>
        </w:rPr>
        <w:t>至</w:t>
      </w:r>
      <w:r w:rsidRPr="0068040B">
        <w:rPr>
          <w:rFonts w:ascii="Times New Roman" w:eastAsia="宋体" w:hAnsi="Times New Roman"/>
          <w:color w:val="auto"/>
        </w:rPr>
        <w:t>17:00</w:t>
      </w:r>
      <w:r w:rsidRPr="0068040B">
        <w:rPr>
          <w:rFonts w:ascii="Times New Roman" w:eastAsia="宋体" w:hAnsi="Times New Roman" w:hint="eastAsia"/>
          <w:color w:val="auto"/>
        </w:rPr>
        <w:t>（北</w:t>
      </w:r>
      <w:r>
        <w:rPr>
          <w:rFonts w:ascii="Times New Roman" w:eastAsia="宋体" w:hAnsi="Times New Roman" w:hint="eastAsia"/>
        </w:rPr>
        <w:t>京时间，法定节假日除外）。</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0068040B" w:rsidRPr="0068040B">
        <w:rPr>
          <w:rFonts w:ascii="Times New Roman" w:eastAsia="宋体" w:hAnsi="Times New Roman" w:cs="Times New Roman" w:hint="eastAsia"/>
          <w:color w:val="auto"/>
        </w:rPr>
        <w:t>4</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28</w:t>
      </w:r>
      <w:r w:rsidRPr="0068040B">
        <w:rPr>
          <w:rFonts w:ascii="Times New Roman" w:eastAsia="宋体" w:hAnsi="Times New Roman" w:cs="Times New Roman"/>
          <w:color w:val="auto"/>
        </w:rPr>
        <w:t>日</w:t>
      </w:r>
      <w:r w:rsidRPr="0068040B">
        <w:rPr>
          <w:rFonts w:ascii="Times New Roman" w:eastAsia="宋体" w:hAnsi="Times New Roman" w:cs="Times New Roman"/>
          <w:color w:val="auto"/>
        </w:rPr>
        <w:t>9:00</w:t>
      </w:r>
      <w:r w:rsidRPr="0068040B">
        <w:rPr>
          <w:rFonts w:ascii="Times New Roman" w:eastAsia="宋体" w:hAnsi="Times New Roman" w:cs="Times New Roman"/>
          <w:color w:val="auto"/>
        </w:rPr>
        <w:t>至</w:t>
      </w: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0068040B" w:rsidRPr="0068040B">
        <w:rPr>
          <w:rFonts w:ascii="Times New Roman" w:eastAsia="宋体" w:hAnsi="Times New Roman" w:cs="Times New Roman" w:hint="eastAsia"/>
          <w:color w:val="auto"/>
        </w:rPr>
        <w:t>5</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21</w:t>
      </w:r>
      <w:r w:rsidRPr="0068040B">
        <w:rPr>
          <w:rFonts w:ascii="Times New Roman" w:eastAsia="宋体" w:hAnsi="Times New Roman" w:cs="Times New Roman"/>
          <w:color w:val="auto"/>
        </w:rPr>
        <w:t>日</w:t>
      </w:r>
      <w:r w:rsidRPr="0068040B">
        <w:rPr>
          <w:rFonts w:ascii="Times New Roman" w:eastAsia="宋体" w:hAnsi="Times New Roman" w:cs="Times New Roman"/>
          <w:color w:val="auto"/>
        </w:rPr>
        <w:t>8:30</w:t>
      </w:r>
      <w:r w:rsidRPr="0068040B">
        <w:rPr>
          <w:rFonts w:ascii="Times New Roman" w:eastAsia="宋体" w:hAnsi="Times New Roman" w:cs="Times New Roman"/>
          <w:color w:val="auto"/>
        </w:rPr>
        <w:t>，使用天津数字认证有限公司发出的</w:t>
      </w:r>
      <w:r w:rsidRPr="0068040B">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sidRPr="0068040B">
        <w:rPr>
          <w:rFonts w:ascii="Times New Roman" w:eastAsia="宋体" w:hAnsi="Times New Roman" w:cs="Times New Roman"/>
          <w:color w:val="auto"/>
        </w:rPr>
        <w:t>（一）投标</w:t>
      </w:r>
      <w:r w:rsidRPr="0068040B">
        <w:rPr>
          <w:rFonts w:ascii="Times New Roman" w:eastAsia="宋体" w:hAnsi="Times New Roman" w:cs="Times New Roman" w:hint="eastAsia"/>
          <w:color w:val="auto"/>
        </w:rPr>
        <w:t>截止</w:t>
      </w:r>
      <w:r w:rsidRPr="0068040B">
        <w:rPr>
          <w:rFonts w:ascii="Times New Roman" w:eastAsia="宋体" w:hAnsi="Times New Roman" w:cs="Times New Roman"/>
          <w:color w:val="auto"/>
        </w:rPr>
        <w:t>时间：</w:t>
      </w: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0068040B" w:rsidRPr="0068040B">
        <w:rPr>
          <w:rFonts w:ascii="Times New Roman" w:eastAsia="宋体" w:hAnsi="Times New Roman" w:cs="Times New Roman" w:hint="eastAsia"/>
          <w:color w:val="auto"/>
        </w:rPr>
        <w:t>5</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21</w:t>
      </w:r>
      <w:r w:rsidRPr="0068040B">
        <w:rPr>
          <w:rFonts w:ascii="Times New Roman" w:eastAsia="宋体" w:hAnsi="Times New Roman" w:cs="Times New Roman"/>
          <w:color w:val="auto"/>
        </w:rPr>
        <w:t>日</w:t>
      </w:r>
      <w:r w:rsidRPr="0068040B">
        <w:rPr>
          <w:rFonts w:ascii="Times New Roman" w:eastAsia="宋体" w:hAnsi="Times New Roman" w:cs="Times New Roman"/>
          <w:color w:val="auto"/>
        </w:rPr>
        <w:t>8:30</w:t>
      </w:r>
      <w:r w:rsidRPr="0068040B">
        <w:rPr>
          <w:rFonts w:ascii="Times New Roman" w:eastAsia="宋体" w:hAnsi="Times New Roman" w:cs="Times New Roman" w:hint="eastAsia"/>
          <w:color w:val="auto"/>
          <w:szCs w:val="21"/>
        </w:rPr>
        <w:t>。</w:t>
      </w:r>
      <w:r w:rsidRPr="0068040B">
        <w:rPr>
          <w:rFonts w:ascii="Times New Roman" w:eastAsia="宋体" w:hAnsi="Times New Roman" w:cs="Times New Roman"/>
          <w:color w:val="auto"/>
        </w:rPr>
        <w:t>投标截止时间前</w:t>
      </w:r>
      <w:r w:rsidRPr="0068040B">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32896" w:rsidRPr="0068040B" w:rsidRDefault="00496C84" w:rsidP="00672506">
      <w:pPr>
        <w:pStyle w:val="Default"/>
        <w:spacing w:line="360" w:lineRule="auto"/>
        <w:ind w:firstLineChars="200" w:firstLine="446"/>
        <w:jc w:val="both"/>
        <w:rPr>
          <w:rFonts w:ascii="Times New Roman" w:eastAsia="宋体" w:hAnsi="Times New Roman" w:cs="Times New Roman"/>
          <w:color w:val="auto"/>
        </w:rPr>
      </w:pPr>
      <w:r w:rsidRPr="0068040B">
        <w:rPr>
          <w:rFonts w:ascii="Times New Roman" w:eastAsia="宋体" w:hAnsi="Times New Roman" w:cs="Times New Roman"/>
          <w:color w:val="auto"/>
        </w:rPr>
        <w:t>（一）开标解密时间：</w:t>
      </w: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0068040B" w:rsidRPr="0068040B">
        <w:rPr>
          <w:rFonts w:ascii="Times New Roman" w:eastAsia="宋体" w:hAnsi="Times New Roman" w:cs="Times New Roman" w:hint="eastAsia"/>
          <w:color w:val="auto"/>
        </w:rPr>
        <w:t>5</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21</w:t>
      </w:r>
      <w:r w:rsidRPr="0068040B">
        <w:rPr>
          <w:rFonts w:ascii="Times New Roman" w:eastAsia="宋体" w:hAnsi="Times New Roman" w:cs="Times New Roman"/>
          <w:color w:val="auto"/>
        </w:rPr>
        <w:t>日</w:t>
      </w:r>
      <w:r w:rsidRPr="0068040B">
        <w:rPr>
          <w:rFonts w:ascii="Times New Roman" w:eastAsia="宋体" w:hAnsi="Times New Roman" w:cs="Times New Roman"/>
          <w:color w:val="auto"/>
        </w:rPr>
        <w:t>8:30</w:t>
      </w:r>
      <w:r w:rsidRPr="0068040B">
        <w:rPr>
          <w:rFonts w:ascii="Times New Roman" w:eastAsia="宋体" w:hAnsi="Times New Roman" w:cs="Times New Roman"/>
          <w:color w:val="auto"/>
        </w:rPr>
        <w:t>至</w:t>
      </w:r>
      <w:r w:rsidRPr="0068040B">
        <w:rPr>
          <w:rFonts w:ascii="Times New Roman" w:eastAsia="宋体" w:hAnsi="Times New Roman" w:cs="Times New Roman"/>
          <w:color w:val="auto"/>
        </w:rPr>
        <w:t>9:</w:t>
      </w:r>
      <w:r w:rsidRPr="0068040B">
        <w:rPr>
          <w:rFonts w:ascii="Times New Roman" w:eastAsia="宋体" w:hAnsi="Times New Roman" w:cs="Times New Roman" w:hint="eastAsia"/>
          <w:color w:val="auto"/>
        </w:rPr>
        <w:t>30</w:t>
      </w:r>
      <w:r w:rsidRPr="0068040B">
        <w:rPr>
          <w:rFonts w:ascii="Times New Roman" w:eastAsia="宋体" w:hAnsi="Times New Roman" w:cs="Times New Roman"/>
          <w:color w:val="auto"/>
        </w:rPr>
        <w:t>完成开标解密的投标为有效投标。</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sidRPr="0068040B">
        <w:rPr>
          <w:rFonts w:ascii="Times New Roman" w:eastAsia="宋体" w:hAnsi="Times New Roman" w:cs="Times New Roman"/>
          <w:color w:val="auto"/>
        </w:rPr>
        <w:t>（三）网上开标公示时间：</w:t>
      </w: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0068040B" w:rsidRPr="0068040B">
        <w:rPr>
          <w:rFonts w:ascii="Times New Roman" w:eastAsia="宋体" w:hAnsi="Times New Roman" w:cs="Times New Roman" w:hint="eastAsia"/>
          <w:color w:val="auto"/>
        </w:rPr>
        <w:t>5</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21</w:t>
      </w:r>
      <w:r w:rsidRPr="0068040B">
        <w:rPr>
          <w:rFonts w:ascii="Times New Roman" w:eastAsia="宋体" w:hAnsi="Times New Roman" w:cs="Times New Roman"/>
          <w:color w:val="auto"/>
        </w:rPr>
        <w:t>日</w:t>
      </w:r>
      <w:r w:rsidRPr="0068040B">
        <w:rPr>
          <w:rFonts w:ascii="Times New Roman" w:eastAsia="宋体" w:hAnsi="Times New Roman" w:cs="Times New Roman"/>
          <w:color w:val="auto"/>
        </w:rPr>
        <w:t>9:</w:t>
      </w:r>
      <w:r w:rsidRPr="0068040B">
        <w:rPr>
          <w:rFonts w:ascii="Times New Roman" w:eastAsia="宋体" w:hAnsi="Times New Roman" w:cs="Times New Roman" w:hint="eastAsia"/>
          <w:color w:val="auto"/>
        </w:rPr>
        <w:t>30</w:t>
      </w:r>
      <w:r w:rsidRPr="0068040B">
        <w:rPr>
          <w:rFonts w:ascii="Times New Roman" w:eastAsia="宋体" w:hAnsi="Times New Roman" w:cs="Times New Roman"/>
          <w:color w:val="auto"/>
        </w:rPr>
        <w:t>至</w:t>
      </w:r>
      <w:r w:rsidRPr="0068040B">
        <w:rPr>
          <w:rFonts w:ascii="Times New Roman" w:eastAsia="宋体" w:hAnsi="Times New Roman" w:cs="Times New Roman"/>
          <w:color w:val="auto"/>
        </w:rPr>
        <w:t>12:00</w:t>
      </w:r>
      <w:r w:rsidRPr="0068040B">
        <w:rPr>
          <w:rFonts w:ascii="Times New Roman" w:eastAsia="宋体" w:hAnsi="Times New Roman" w:cs="Times New Roman"/>
          <w:color w:val="auto"/>
        </w:rPr>
        <w:t>。</w:t>
      </w:r>
      <w:r w:rsidRPr="0068040B">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1"/>
            <w:rFonts w:ascii="Times New Roman" w:eastAsia="宋体" w:hAnsi="Times New Roman" w:cs="Times New Roman"/>
            <w:color w:val="auto"/>
          </w:rPr>
          <w:t>http://tjgpc.zwfwb.tj.gov.cn/</w:t>
        </w:r>
      </w:hyperlink>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天津市滨海新区塘沽菜市场路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马静</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022-65169870</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联系部门：天津市滨海新区教育综合保障服务中心装备采购部</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联系人：马静</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022-65169870</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联系地址：天津市滨海新区塘沽菜市场路</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32896" w:rsidRPr="0068040B" w:rsidRDefault="00496C84" w:rsidP="00672506">
      <w:pPr>
        <w:pStyle w:val="Default"/>
        <w:spacing w:line="360" w:lineRule="auto"/>
        <w:ind w:firstLineChars="3000" w:firstLine="6695"/>
        <w:jc w:val="both"/>
        <w:rPr>
          <w:rFonts w:asciiTheme="minorEastAsia" w:eastAsiaTheme="minorEastAsia" w:hAnsiTheme="minorEastAsia"/>
          <w:b/>
          <w:bCs/>
          <w:color w:val="auto"/>
          <w:kern w:val="28"/>
          <w:sz w:val="32"/>
          <w:szCs w:val="32"/>
        </w:rPr>
      </w:pPr>
      <w:r w:rsidRPr="0068040B">
        <w:rPr>
          <w:rFonts w:ascii="Times New Roman" w:eastAsia="宋体" w:hAnsi="Times New Roman" w:cs="Times New Roman"/>
          <w:color w:val="auto"/>
        </w:rPr>
        <w:t>2026</w:t>
      </w:r>
      <w:r w:rsidRPr="0068040B">
        <w:rPr>
          <w:rFonts w:ascii="Times New Roman" w:eastAsia="宋体" w:hAnsi="Times New Roman" w:cs="Times New Roman"/>
          <w:color w:val="auto"/>
        </w:rPr>
        <w:t>年</w:t>
      </w:r>
      <w:r w:rsidRPr="0068040B">
        <w:rPr>
          <w:rFonts w:ascii="Times New Roman" w:eastAsia="宋体" w:hAnsi="Times New Roman" w:cs="Times New Roman" w:hint="eastAsia"/>
          <w:color w:val="auto"/>
        </w:rPr>
        <w:t>4</w:t>
      </w:r>
      <w:r w:rsidRPr="0068040B">
        <w:rPr>
          <w:rFonts w:ascii="Times New Roman" w:eastAsia="宋体" w:hAnsi="Times New Roman" w:cs="Times New Roman"/>
          <w:color w:val="auto"/>
        </w:rPr>
        <w:t>月</w:t>
      </w:r>
      <w:r w:rsidR="0068040B" w:rsidRPr="0068040B">
        <w:rPr>
          <w:rFonts w:ascii="Times New Roman" w:eastAsia="宋体" w:hAnsi="Times New Roman" w:cs="Times New Roman" w:hint="eastAsia"/>
          <w:color w:val="auto"/>
        </w:rPr>
        <w:t>29</w:t>
      </w:r>
      <w:r w:rsidRPr="0068040B">
        <w:rPr>
          <w:rFonts w:ascii="Times New Roman" w:eastAsia="宋体" w:hAnsi="Times New Roman" w:cs="Times New Roman"/>
          <w:color w:val="auto"/>
        </w:rPr>
        <w:t>日</w:t>
      </w:r>
      <w:r w:rsidRPr="0068040B">
        <w:rPr>
          <w:rFonts w:asciiTheme="minorEastAsia" w:eastAsiaTheme="minorEastAsia" w:hAnsiTheme="minorEastAsia"/>
          <w:color w:val="auto"/>
        </w:rPr>
        <w:br w:type="page"/>
      </w:r>
    </w:p>
    <w:p w:rsidR="00232896" w:rsidRDefault="00496C84">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8"/>
    </w:p>
    <w:p w:rsidR="00232896" w:rsidRDefault="00496C84" w:rsidP="00672506">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232896" w:rsidRDefault="00496C84" w:rsidP="00672506">
      <w:pPr>
        <w:spacing w:line="360" w:lineRule="auto"/>
        <w:ind w:firstLineChars="200" w:firstLine="446"/>
        <w:outlineLvl w:val="0"/>
        <w:rPr>
          <w:sz w:val="24"/>
        </w:rPr>
      </w:pPr>
      <w:r>
        <w:rPr>
          <w:rFonts w:asciiTheme="minorEastAsia" w:eastAsiaTheme="minorEastAsia" w:hAnsiTheme="minorEastAsia" w:hint="eastAsia"/>
          <w:sz w:val="24"/>
        </w:rPr>
        <w:t>2. 交货期：</w:t>
      </w:r>
      <w:r>
        <w:rPr>
          <w:rFonts w:hint="eastAsia"/>
          <w:sz w:val="24"/>
        </w:rPr>
        <w:t>货到：签订合同之日起</w:t>
      </w:r>
      <w:r>
        <w:rPr>
          <w:rFonts w:hint="eastAsia"/>
          <w:sz w:val="24"/>
        </w:rPr>
        <w:t>30</w:t>
      </w:r>
      <w:r>
        <w:rPr>
          <w:rFonts w:hint="eastAsia"/>
          <w:sz w:val="24"/>
        </w:rPr>
        <w:t>日内（特殊情况以合同为准）。</w:t>
      </w:r>
    </w:p>
    <w:p w:rsidR="00232896" w:rsidRDefault="00496C84" w:rsidP="00672506">
      <w:pPr>
        <w:spacing w:line="360" w:lineRule="auto"/>
        <w:ind w:firstLineChars="300" w:firstLine="669"/>
        <w:outlineLvl w:val="0"/>
        <w:rPr>
          <w:rFonts w:asciiTheme="minorEastAsia" w:eastAsiaTheme="minorEastAsia" w:hAnsiTheme="minorEastAsia"/>
          <w:sz w:val="24"/>
        </w:rPr>
      </w:pPr>
      <w:r>
        <w:rPr>
          <w:rFonts w:hint="eastAsia"/>
          <w:sz w:val="24"/>
        </w:rPr>
        <w:t>安装（施工）完成：货到之日起</w:t>
      </w:r>
      <w:r>
        <w:rPr>
          <w:rFonts w:hint="eastAsia"/>
          <w:sz w:val="24"/>
        </w:rPr>
        <w:t>30</w:t>
      </w:r>
      <w:r>
        <w:rPr>
          <w:rFonts w:hint="eastAsia"/>
          <w:sz w:val="24"/>
        </w:rPr>
        <w:t>日内（特殊情况以合同为准）。免费安装调试：提供必要辅材，完成调试安装及施工、综合布线，设备达到使用标准。</w:t>
      </w:r>
      <w:r>
        <w:rPr>
          <w:rFonts w:asciiTheme="minorEastAsia" w:eastAsiaTheme="minorEastAsia" w:hAnsiTheme="minorEastAsia" w:hint="eastAsia"/>
          <w:sz w:val="24"/>
        </w:rPr>
        <w:t>中标供应商应派有经验的技术人员到现场进行安装、直到家具正常使用，其费用由投标人负担，包含在投标总价中。</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所有货物安装调试完毕，使用无质量问题，自</w:t>
      </w:r>
      <w:proofErr w:type="gramStart"/>
      <w:r>
        <w:rPr>
          <w:rFonts w:asciiTheme="minorEastAsia" w:eastAsiaTheme="minorEastAsia" w:hAnsiTheme="minorEastAsia" w:hint="eastAsia"/>
          <w:sz w:val="24"/>
        </w:rPr>
        <w:t>验收验收</w:t>
      </w:r>
      <w:proofErr w:type="gramEnd"/>
      <w:r>
        <w:rPr>
          <w:rFonts w:asciiTheme="minorEastAsia" w:eastAsiaTheme="minorEastAsia" w:hAnsiTheme="minorEastAsia" w:hint="eastAsia"/>
          <w:sz w:val="24"/>
        </w:rPr>
        <w:t>合格后15日内支付合同总额60%的货款；验收合格之日起1年后15日内支付合同总额30%的货款，验收合格之日起2年后15日内支付合同总额10%的货款（特殊情况以合同为准）。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w:t>
      </w:r>
      <w:r>
        <w:rPr>
          <w:rFonts w:asciiTheme="minorEastAsia" w:eastAsiaTheme="minorEastAsia" w:hAnsiTheme="minorEastAsia" w:hint="eastAsia"/>
          <w:color w:val="000000"/>
          <w:sz w:val="24"/>
        </w:rPr>
        <w:lastRenderedPageBreak/>
        <w:t>情况及项目总体评价，由验收双方共同签署。</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b. 家具符合招标文件技术规格书的要求，性能满足要求；</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 投标人须提供绿色环保家具，所使用的主辅材料符合国家环保标准，木类板材、合成板材、油漆均达到E1环保等级。投标人提供家具材质清单、原材料检验报告、材料产地证明。</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投标文件中提供所投产品材质的第三方检测机构出具的带CMA标识的检测报告扫描件。</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 投标文件中提供所投产品制造商制造的成品家具的第三方检测机构出具的带CMA标识的成品检测报告扫描件。</w:t>
      </w:r>
    </w:p>
    <w:p w:rsidR="00232896" w:rsidRDefault="00496C84" w:rsidP="00672506">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5421AA">
        <w:rPr>
          <w:rFonts w:asciiTheme="minorEastAsia" w:eastAsiaTheme="minorEastAsia" w:hAnsiTheme="minorEastAsia"/>
          <w:bCs/>
          <w:sz w:val="24"/>
        </w:rPr>
        <w:t xml:space="preserve"> </w:t>
      </w:r>
    </w:p>
    <w:p w:rsidR="00232896" w:rsidRDefault="00496C84" w:rsidP="00672506">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样品及材料小样名称及数量</w:t>
      </w:r>
    </w:p>
    <w:tbl>
      <w:tblPr>
        <w:tblStyle w:val="ae"/>
        <w:tblW w:w="5000" w:type="pct"/>
        <w:jc w:val="center"/>
        <w:tblLook w:val="04A0" w:firstRow="1" w:lastRow="0" w:firstColumn="1" w:lastColumn="0" w:noHBand="0" w:noVBand="1"/>
      </w:tblPr>
      <w:tblGrid>
        <w:gridCol w:w="2843"/>
        <w:gridCol w:w="2843"/>
        <w:gridCol w:w="2842"/>
      </w:tblGrid>
      <w:tr w:rsidR="00672506" w:rsidTr="00672506">
        <w:trPr>
          <w:jc w:val="center"/>
        </w:trPr>
        <w:tc>
          <w:tcPr>
            <w:tcW w:w="1667"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proofErr w:type="gramStart"/>
            <w:r>
              <w:rPr>
                <w:rFonts w:asciiTheme="minorEastAsia" w:eastAsiaTheme="minorEastAsia" w:hAnsiTheme="minorEastAsia" w:cs="宋体" w:hint="eastAsia"/>
                <w:b/>
                <w:kern w:val="0"/>
                <w:sz w:val="24"/>
              </w:rPr>
              <w:t>包号</w:t>
            </w:r>
            <w:proofErr w:type="gramEnd"/>
          </w:p>
        </w:tc>
        <w:tc>
          <w:tcPr>
            <w:tcW w:w="1667"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具体要求</w:t>
            </w:r>
          </w:p>
        </w:tc>
        <w:tc>
          <w:tcPr>
            <w:tcW w:w="1666"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数量</w:t>
            </w:r>
          </w:p>
        </w:tc>
      </w:tr>
      <w:tr w:rsidR="00672506" w:rsidTr="00672506">
        <w:trPr>
          <w:jc w:val="center"/>
        </w:trPr>
        <w:tc>
          <w:tcPr>
            <w:tcW w:w="1667"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sidRPr="00672506">
              <w:rPr>
                <w:rFonts w:asciiTheme="minorEastAsia" w:eastAsiaTheme="minorEastAsia" w:hAnsiTheme="minorEastAsia" w:cs="宋体" w:hint="eastAsia"/>
                <w:b/>
                <w:kern w:val="0"/>
                <w:sz w:val="24"/>
              </w:rPr>
              <w:lastRenderedPageBreak/>
              <w:t>第一包</w:t>
            </w:r>
          </w:p>
        </w:tc>
        <w:tc>
          <w:tcPr>
            <w:tcW w:w="1667" w:type="pct"/>
            <w:vAlign w:val="center"/>
          </w:tcPr>
          <w:p w:rsidR="00672506" w:rsidRDefault="00672506" w:rsidP="00672506">
            <w:pPr>
              <w:spacing w:line="360" w:lineRule="auto"/>
              <w:jc w:val="left"/>
              <w:rPr>
                <w:rFonts w:asciiTheme="minorEastAsia" w:eastAsiaTheme="minorEastAsia" w:hAnsiTheme="minorEastAsia" w:cs="宋体"/>
                <w:b/>
                <w:kern w:val="0"/>
                <w:sz w:val="24"/>
              </w:rPr>
            </w:pPr>
            <w:r w:rsidRPr="00672506">
              <w:rPr>
                <w:rFonts w:asciiTheme="minorEastAsia" w:eastAsiaTheme="minorEastAsia" w:hAnsiTheme="minorEastAsia" w:hint="eastAsia"/>
                <w:b/>
                <w:sz w:val="24"/>
                <w:szCs w:val="24"/>
              </w:rPr>
              <w:t>礼堂椅</w:t>
            </w:r>
            <w:r w:rsidRPr="00672506">
              <w:rPr>
                <w:rFonts w:asciiTheme="minorEastAsia" w:eastAsiaTheme="minorEastAsia" w:hAnsiTheme="minorEastAsia" w:hint="eastAsia"/>
                <w:b/>
                <w:sz w:val="24"/>
              </w:rPr>
              <w:t>（</w:t>
            </w:r>
            <w:r w:rsidRPr="00672506">
              <w:rPr>
                <w:rFonts w:asciiTheme="minorEastAsia" w:eastAsiaTheme="minorEastAsia" w:hAnsiTheme="minorEastAsia" w:hint="eastAsia"/>
                <w:b/>
                <w:sz w:val="24"/>
                <w:szCs w:val="24"/>
              </w:rPr>
              <w:t>座椅中心距580±5mm、座高450±10mm、</w:t>
            </w:r>
            <w:proofErr w:type="gramStart"/>
            <w:r w:rsidRPr="00672506">
              <w:rPr>
                <w:rFonts w:asciiTheme="minorEastAsia" w:eastAsiaTheme="minorEastAsia" w:hAnsiTheme="minorEastAsia" w:hint="eastAsia"/>
                <w:b/>
                <w:sz w:val="24"/>
                <w:szCs w:val="24"/>
              </w:rPr>
              <w:t>座包打开</w:t>
            </w:r>
            <w:proofErr w:type="gramEnd"/>
            <w:r w:rsidRPr="00672506">
              <w:rPr>
                <w:rFonts w:asciiTheme="minorEastAsia" w:eastAsiaTheme="minorEastAsia" w:hAnsiTheme="minorEastAsia" w:hint="eastAsia"/>
                <w:b/>
                <w:sz w:val="24"/>
                <w:szCs w:val="24"/>
              </w:rPr>
              <w:t>到背后最长730±10mm、</w:t>
            </w:r>
            <w:proofErr w:type="gramStart"/>
            <w:r w:rsidRPr="00672506">
              <w:rPr>
                <w:rFonts w:asciiTheme="minorEastAsia" w:eastAsiaTheme="minorEastAsia" w:hAnsiTheme="minorEastAsia" w:hint="eastAsia"/>
                <w:b/>
                <w:sz w:val="24"/>
                <w:szCs w:val="24"/>
              </w:rPr>
              <w:t>椅高</w:t>
            </w:r>
            <w:proofErr w:type="gramEnd"/>
            <w:r w:rsidRPr="00672506">
              <w:rPr>
                <w:rFonts w:asciiTheme="minorEastAsia" w:eastAsiaTheme="minorEastAsia" w:hAnsiTheme="minorEastAsia" w:hint="eastAsia"/>
                <w:b/>
                <w:sz w:val="24"/>
                <w:szCs w:val="24"/>
              </w:rPr>
              <w:t>1050±10mm,地面到扶手面高度630±5mm</w:t>
            </w:r>
            <w:r w:rsidRPr="00672506">
              <w:rPr>
                <w:rFonts w:asciiTheme="minorEastAsia" w:eastAsiaTheme="minorEastAsia" w:hAnsiTheme="minorEastAsia" w:hint="eastAsia"/>
                <w:b/>
                <w:sz w:val="24"/>
              </w:rPr>
              <w:t>）</w:t>
            </w:r>
          </w:p>
        </w:tc>
        <w:tc>
          <w:tcPr>
            <w:tcW w:w="1666" w:type="pct"/>
            <w:vAlign w:val="center"/>
          </w:tcPr>
          <w:p w:rsidR="00672506" w:rsidRPr="00672506" w:rsidRDefault="00672506" w:rsidP="00672506">
            <w:pPr>
              <w:spacing w:line="36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1个</w:t>
            </w:r>
          </w:p>
        </w:tc>
      </w:tr>
      <w:tr w:rsidR="00672506" w:rsidTr="00672506">
        <w:trPr>
          <w:jc w:val="center"/>
        </w:trPr>
        <w:tc>
          <w:tcPr>
            <w:tcW w:w="1667" w:type="pct"/>
            <w:vMerge w:val="restart"/>
            <w:vAlign w:val="center"/>
          </w:tcPr>
          <w:p w:rsidR="00672506" w:rsidRDefault="00672506" w:rsidP="00672506">
            <w:pPr>
              <w:spacing w:line="360" w:lineRule="auto"/>
              <w:jc w:val="center"/>
              <w:rPr>
                <w:rFonts w:asciiTheme="minorEastAsia" w:eastAsiaTheme="minorEastAsia" w:hAnsiTheme="minorEastAsia" w:cs="宋体"/>
                <w:b/>
                <w:kern w:val="0"/>
                <w:sz w:val="24"/>
              </w:rPr>
            </w:pPr>
            <w:r w:rsidRPr="00672506">
              <w:rPr>
                <w:rFonts w:asciiTheme="minorEastAsia" w:eastAsiaTheme="minorEastAsia" w:hAnsiTheme="minorEastAsia" w:cs="宋体" w:hint="eastAsia"/>
                <w:b/>
                <w:kern w:val="0"/>
                <w:sz w:val="24"/>
              </w:rPr>
              <w:t>第</w:t>
            </w:r>
            <w:r>
              <w:rPr>
                <w:rFonts w:asciiTheme="minorEastAsia" w:eastAsiaTheme="minorEastAsia" w:hAnsiTheme="minorEastAsia" w:cs="宋体" w:hint="eastAsia"/>
                <w:b/>
                <w:kern w:val="0"/>
                <w:sz w:val="24"/>
              </w:rPr>
              <w:t>二</w:t>
            </w:r>
            <w:r w:rsidRPr="00672506">
              <w:rPr>
                <w:rFonts w:asciiTheme="minorEastAsia" w:eastAsiaTheme="minorEastAsia" w:hAnsiTheme="minorEastAsia" w:cs="宋体" w:hint="eastAsia"/>
                <w:b/>
                <w:kern w:val="0"/>
                <w:sz w:val="24"/>
              </w:rPr>
              <w:t>包</w:t>
            </w:r>
          </w:p>
        </w:tc>
        <w:tc>
          <w:tcPr>
            <w:tcW w:w="1667" w:type="pct"/>
            <w:vAlign w:val="center"/>
          </w:tcPr>
          <w:p w:rsidR="00672506" w:rsidRPr="00672506" w:rsidRDefault="00672506" w:rsidP="00672506">
            <w:pPr>
              <w:spacing w:line="360" w:lineRule="auto"/>
              <w:jc w:val="left"/>
              <w:rPr>
                <w:rFonts w:asciiTheme="minorEastAsia" w:eastAsiaTheme="minorEastAsia" w:hAnsiTheme="minorEastAsia"/>
                <w:b/>
                <w:sz w:val="24"/>
              </w:rPr>
            </w:pPr>
            <w:r w:rsidRPr="00672506">
              <w:rPr>
                <w:rFonts w:asciiTheme="minorEastAsia" w:eastAsiaTheme="minorEastAsia" w:hAnsiTheme="minorEastAsia" w:hint="eastAsia"/>
                <w:b/>
                <w:sz w:val="24"/>
                <w:szCs w:val="24"/>
              </w:rPr>
              <w:t>文件柜（900×400×1850mm（±5mm）</w:t>
            </w:r>
            <w:r w:rsidRPr="00672506">
              <w:rPr>
                <w:rFonts w:asciiTheme="minorEastAsia" w:eastAsiaTheme="minorEastAsia" w:hAnsiTheme="minorEastAsia" w:hint="eastAsia"/>
                <w:b/>
                <w:sz w:val="24"/>
              </w:rPr>
              <w:t>）</w:t>
            </w:r>
          </w:p>
        </w:tc>
        <w:tc>
          <w:tcPr>
            <w:tcW w:w="1666"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1个</w:t>
            </w:r>
          </w:p>
        </w:tc>
      </w:tr>
      <w:tr w:rsidR="00672506" w:rsidTr="00672506">
        <w:trPr>
          <w:jc w:val="center"/>
        </w:trPr>
        <w:tc>
          <w:tcPr>
            <w:tcW w:w="1667" w:type="pct"/>
            <w:vMerge/>
            <w:vAlign w:val="center"/>
          </w:tcPr>
          <w:p w:rsidR="00672506" w:rsidRPr="00672506" w:rsidRDefault="00672506" w:rsidP="00672506">
            <w:pPr>
              <w:spacing w:line="360" w:lineRule="auto"/>
              <w:jc w:val="center"/>
              <w:rPr>
                <w:rFonts w:asciiTheme="minorEastAsia" w:eastAsiaTheme="minorEastAsia" w:hAnsiTheme="minorEastAsia" w:cs="宋体"/>
                <w:b/>
                <w:kern w:val="0"/>
                <w:sz w:val="24"/>
              </w:rPr>
            </w:pPr>
          </w:p>
        </w:tc>
        <w:tc>
          <w:tcPr>
            <w:tcW w:w="1667" w:type="pct"/>
            <w:vAlign w:val="center"/>
          </w:tcPr>
          <w:p w:rsidR="00672506" w:rsidRPr="00672506" w:rsidRDefault="00672506" w:rsidP="00672506">
            <w:pPr>
              <w:spacing w:line="360" w:lineRule="auto"/>
              <w:jc w:val="left"/>
              <w:rPr>
                <w:rFonts w:asciiTheme="minorEastAsia" w:eastAsiaTheme="minorEastAsia" w:hAnsiTheme="minorEastAsia"/>
                <w:b/>
                <w:sz w:val="24"/>
                <w:szCs w:val="24"/>
              </w:rPr>
            </w:pPr>
            <w:r w:rsidRPr="00672506">
              <w:rPr>
                <w:rFonts w:asciiTheme="minorEastAsia" w:eastAsiaTheme="minorEastAsia" w:hAnsiTheme="minorEastAsia" w:hint="eastAsia"/>
                <w:b/>
                <w:sz w:val="24"/>
                <w:szCs w:val="24"/>
              </w:rPr>
              <w:t>办公椅2（</w:t>
            </w:r>
            <w:proofErr w:type="gramStart"/>
            <w:r w:rsidRPr="00672506">
              <w:rPr>
                <w:rFonts w:asciiTheme="minorEastAsia" w:eastAsiaTheme="minorEastAsia" w:hAnsiTheme="minorEastAsia" w:hint="eastAsia"/>
                <w:b/>
                <w:sz w:val="24"/>
                <w:szCs w:val="24"/>
              </w:rPr>
              <w:t>650×650×</w:t>
            </w:r>
            <w:proofErr w:type="gramEnd"/>
            <w:r w:rsidRPr="00672506">
              <w:rPr>
                <w:rFonts w:asciiTheme="minorEastAsia" w:eastAsiaTheme="minorEastAsia" w:hAnsiTheme="minorEastAsia" w:hint="eastAsia"/>
                <w:b/>
                <w:sz w:val="24"/>
                <w:szCs w:val="24"/>
              </w:rPr>
              <w:t>1180-1280mm（±5mm）</w:t>
            </w:r>
            <w:r w:rsidRPr="00672506">
              <w:rPr>
                <w:rFonts w:asciiTheme="minorEastAsia" w:eastAsiaTheme="minorEastAsia" w:hAnsiTheme="minorEastAsia" w:hint="eastAsia"/>
                <w:b/>
                <w:sz w:val="24"/>
              </w:rPr>
              <w:t>）</w:t>
            </w:r>
          </w:p>
        </w:tc>
        <w:tc>
          <w:tcPr>
            <w:tcW w:w="1666"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1把</w:t>
            </w:r>
          </w:p>
        </w:tc>
      </w:tr>
      <w:tr w:rsidR="00672506" w:rsidTr="00672506">
        <w:trPr>
          <w:jc w:val="center"/>
        </w:trPr>
        <w:tc>
          <w:tcPr>
            <w:tcW w:w="1667"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sidRPr="00672506">
              <w:rPr>
                <w:rFonts w:asciiTheme="minorEastAsia" w:eastAsiaTheme="minorEastAsia" w:hAnsiTheme="minorEastAsia" w:cs="宋体" w:hint="eastAsia"/>
                <w:b/>
                <w:kern w:val="0"/>
                <w:sz w:val="24"/>
              </w:rPr>
              <w:t>第</w:t>
            </w:r>
            <w:r>
              <w:rPr>
                <w:rFonts w:asciiTheme="minorEastAsia" w:eastAsiaTheme="minorEastAsia" w:hAnsiTheme="minorEastAsia" w:cs="宋体" w:hint="eastAsia"/>
                <w:b/>
                <w:kern w:val="0"/>
                <w:sz w:val="24"/>
              </w:rPr>
              <w:t>三</w:t>
            </w:r>
            <w:r w:rsidRPr="00672506">
              <w:rPr>
                <w:rFonts w:asciiTheme="minorEastAsia" w:eastAsiaTheme="minorEastAsia" w:hAnsiTheme="minorEastAsia" w:cs="宋体" w:hint="eastAsia"/>
                <w:b/>
                <w:kern w:val="0"/>
                <w:sz w:val="24"/>
              </w:rPr>
              <w:t>包</w:t>
            </w:r>
          </w:p>
        </w:tc>
        <w:tc>
          <w:tcPr>
            <w:tcW w:w="1667" w:type="pct"/>
            <w:vAlign w:val="center"/>
          </w:tcPr>
          <w:p w:rsidR="00672506" w:rsidRDefault="00672506" w:rsidP="00672506">
            <w:pPr>
              <w:spacing w:line="360" w:lineRule="auto"/>
              <w:jc w:val="left"/>
              <w:rPr>
                <w:rFonts w:asciiTheme="minorEastAsia" w:eastAsiaTheme="minorEastAsia" w:hAnsiTheme="minorEastAsia" w:cs="宋体"/>
                <w:b/>
                <w:kern w:val="0"/>
                <w:sz w:val="24"/>
              </w:rPr>
            </w:pPr>
            <w:proofErr w:type="gramStart"/>
            <w:r w:rsidRPr="00672506">
              <w:rPr>
                <w:rFonts w:asciiTheme="minorEastAsia" w:eastAsiaTheme="minorEastAsia" w:hAnsiTheme="minorEastAsia" w:hint="eastAsia"/>
                <w:b/>
                <w:sz w:val="24"/>
                <w:szCs w:val="24"/>
              </w:rPr>
              <w:t>单人位</w:t>
            </w:r>
            <w:proofErr w:type="gramEnd"/>
            <w:r w:rsidRPr="00672506">
              <w:rPr>
                <w:rFonts w:asciiTheme="minorEastAsia" w:eastAsiaTheme="minorEastAsia" w:hAnsiTheme="minorEastAsia" w:hint="eastAsia"/>
                <w:b/>
                <w:sz w:val="24"/>
                <w:szCs w:val="24"/>
              </w:rPr>
              <w:t>沙发（1100×750×850mm（±5mm）</w:t>
            </w:r>
            <w:r w:rsidRPr="00672506">
              <w:rPr>
                <w:rFonts w:asciiTheme="minorEastAsia" w:eastAsiaTheme="minorEastAsia" w:hAnsiTheme="minorEastAsia" w:hint="eastAsia"/>
                <w:b/>
                <w:sz w:val="24"/>
              </w:rPr>
              <w:t>）</w:t>
            </w:r>
          </w:p>
        </w:tc>
        <w:tc>
          <w:tcPr>
            <w:tcW w:w="1666"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1个</w:t>
            </w:r>
          </w:p>
        </w:tc>
      </w:tr>
      <w:tr w:rsidR="00672506" w:rsidTr="00672506">
        <w:trPr>
          <w:jc w:val="center"/>
        </w:trPr>
        <w:tc>
          <w:tcPr>
            <w:tcW w:w="1667"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sidRPr="00672506">
              <w:rPr>
                <w:rFonts w:asciiTheme="minorEastAsia" w:eastAsiaTheme="minorEastAsia" w:hAnsiTheme="minorEastAsia" w:cs="宋体" w:hint="eastAsia"/>
                <w:b/>
                <w:kern w:val="0"/>
                <w:sz w:val="24"/>
              </w:rPr>
              <w:t>第</w:t>
            </w:r>
            <w:r>
              <w:rPr>
                <w:rFonts w:asciiTheme="minorEastAsia" w:eastAsiaTheme="minorEastAsia" w:hAnsiTheme="minorEastAsia" w:cs="宋体" w:hint="eastAsia"/>
                <w:b/>
                <w:kern w:val="0"/>
                <w:sz w:val="24"/>
              </w:rPr>
              <w:t>四</w:t>
            </w:r>
            <w:r w:rsidRPr="00672506">
              <w:rPr>
                <w:rFonts w:asciiTheme="minorEastAsia" w:eastAsiaTheme="minorEastAsia" w:hAnsiTheme="minorEastAsia" w:cs="宋体" w:hint="eastAsia"/>
                <w:b/>
                <w:kern w:val="0"/>
                <w:sz w:val="24"/>
              </w:rPr>
              <w:t>包</w:t>
            </w:r>
          </w:p>
        </w:tc>
        <w:tc>
          <w:tcPr>
            <w:tcW w:w="1667" w:type="pct"/>
            <w:vAlign w:val="center"/>
          </w:tcPr>
          <w:p w:rsidR="00672506" w:rsidRDefault="00672506" w:rsidP="00672506">
            <w:pPr>
              <w:spacing w:line="360" w:lineRule="auto"/>
              <w:jc w:val="left"/>
              <w:rPr>
                <w:rFonts w:asciiTheme="minorEastAsia" w:eastAsiaTheme="minorEastAsia" w:hAnsiTheme="minorEastAsia"/>
                <w:b/>
                <w:sz w:val="24"/>
              </w:rPr>
            </w:pPr>
            <w:r w:rsidRPr="00672506">
              <w:rPr>
                <w:rFonts w:asciiTheme="minorEastAsia" w:eastAsiaTheme="minorEastAsia" w:hAnsiTheme="minorEastAsia" w:hint="eastAsia"/>
                <w:b/>
                <w:sz w:val="24"/>
                <w:szCs w:val="24"/>
              </w:rPr>
              <w:t xml:space="preserve">智能卡座（双座）（长1600×宽1200×高880mm(±5mm)、桌面高750mm (±5mm)。屏风升起时高度1230mm (±5mm) </w:t>
            </w:r>
            <w:r w:rsidRPr="00672506">
              <w:rPr>
                <w:rFonts w:asciiTheme="minorEastAsia" w:eastAsiaTheme="minorEastAsia" w:hAnsiTheme="minorEastAsia" w:hint="eastAsia"/>
                <w:b/>
                <w:sz w:val="24"/>
              </w:rPr>
              <w:t>）</w:t>
            </w:r>
          </w:p>
          <w:p w:rsidR="00672506" w:rsidRDefault="00672506" w:rsidP="00672506">
            <w:pPr>
              <w:spacing w:line="360" w:lineRule="auto"/>
              <w:jc w:val="left"/>
              <w:rPr>
                <w:rFonts w:asciiTheme="minorEastAsia" w:eastAsiaTheme="minorEastAsia" w:hAnsiTheme="minorEastAsia" w:cs="宋体"/>
                <w:b/>
                <w:kern w:val="0"/>
                <w:sz w:val="24"/>
              </w:rPr>
            </w:pPr>
            <w:r w:rsidRPr="00672506">
              <w:rPr>
                <w:rFonts w:asciiTheme="minorEastAsia" w:eastAsiaTheme="minorEastAsia" w:hAnsiTheme="minorEastAsia" w:hint="eastAsia"/>
                <w:b/>
                <w:sz w:val="24"/>
                <w:szCs w:val="24"/>
              </w:rPr>
              <w:t>凳子</w:t>
            </w:r>
            <w:r>
              <w:rPr>
                <w:rFonts w:asciiTheme="minorEastAsia" w:eastAsiaTheme="minorEastAsia" w:hAnsiTheme="minorEastAsia" w:hint="eastAsia"/>
                <w:b/>
                <w:sz w:val="24"/>
                <w:szCs w:val="24"/>
              </w:rPr>
              <w:t xml:space="preserve"> </w:t>
            </w:r>
            <w:r w:rsidRPr="00672506">
              <w:rPr>
                <w:rFonts w:asciiTheme="minorEastAsia" w:eastAsiaTheme="minorEastAsia" w:hAnsiTheme="minorEastAsia" w:hint="eastAsia"/>
                <w:b/>
                <w:sz w:val="24"/>
                <w:szCs w:val="24"/>
              </w:rPr>
              <w:t>（Φ320×H460-550mm（±5mm））</w:t>
            </w:r>
          </w:p>
        </w:tc>
        <w:tc>
          <w:tcPr>
            <w:tcW w:w="1666" w:type="pct"/>
            <w:vAlign w:val="center"/>
          </w:tcPr>
          <w:p w:rsidR="00672506" w:rsidRDefault="00672506" w:rsidP="00672506">
            <w:pPr>
              <w:spacing w:line="360" w:lineRule="auto"/>
              <w:jc w:val="center"/>
              <w:rPr>
                <w:rFonts w:asciiTheme="minorEastAsia" w:eastAsiaTheme="minorEastAsia" w:hAnsiTheme="minorEastAsia" w:cs="宋体"/>
                <w:b/>
                <w:kern w:val="0"/>
                <w:sz w:val="24"/>
              </w:rPr>
            </w:pPr>
            <w:r>
              <w:rPr>
                <w:rFonts w:asciiTheme="minorEastAsia" w:eastAsiaTheme="minorEastAsia" w:hAnsiTheme="minorEastAsia" w:cs="宋体" w:hint="eastAsia"/>
                <w:b/>
                <w:kern w:val="0"/>
                <w:sz w:val="24"/>
              </w:rPr>
              <w:t>1套</w:t>
            </w:r>
          </w:p>
        </w:tc>
      </w:tr>
    </w:tbl>
    <w:p w:rsidR="00232896" w:rsidRDefault="00496C84">
      <w:pPr>
        <w:spacing w:line="360" w:lineRule="auto"/>
        <w:outlineLvl w:val="0"/>
        <w:rPr>
          <w:rFonts w:asciiTheme="minorEastAsia" w:eastAsiaTheme="minorEastAsia" w:hAnsiTheme="minorEastAsia"/>
          <w:b/>
          <w:color w:val="FF0000"/>
          <w:sz w:val="24"/>
        </w:rPr>
      </w:pPr>
      <w:r>
        <w:rPr>
          <w:rFonts w:asciiTheme="minorEastAsia" w:eastAsiaTheme="minorEastAsia" w:hAnsiTheme="minorEastAsia" w:hint="eastAsia"/>
          <w:b/>
          <w:color w:val="FF0000"/>
          <w:sz w:val="24"/>
        </w:rPr>
        <w:t>★（2）未按照上述要求递交全部样品的，其投标将被拒绝。</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232896" w:rsidRPr="00FB20FF" w:rsidRDefault="00496C84">
      <w:pPr>
        <w:spacing w:line="360" w:lineRule="auto"/>
        <w:outlineLvl w:val="0"/>
        <w:rPr>
          <w:rFonts w:asciiTheme="minorEastAsia" w:eastAsiaTheme="minorEastAsia" w:hAnsiTheme="minorEastAsia"/>
          <w:b/>
          <w:sz w:val="24"/>
        </w:rPr>
      </w:pPr>
      <w:r w:rsidRPr="00FB20FF">
        <w:rPr>
          <w:rFonts w:asciiTheme="minorEastAsia" w:eastAsiaTheme="minorEastAsia" w:hAnsiTheme="minorEastAsia"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F75FA" w:rsidRPr="00496C84">
        <w:trPr>
          <w:jc w:val="center"/>
        </w:trPr>
        <w:tc>
          <w:tcPr>
            <w:tcW w:w="9250" w:type="dxa"/>
            <w:gridSpan w:val="3"/>
            <w:shd w:val="clear" w:color="auto" w:fill="auto"/>
            <w:vAlign w:val="center"/>
          </w:tcPr>
          <w:p w:rsidR="00232896" w:rsidRDefault="00496C84">
            <w:pPr>
              <w:widowControl/>
              <w:snapToGrid w:val="0"/>
              <w:jc w:val="center"/>
              <w:rPr>
                <w:rFonts w:eastAsiaTheme="minorEastAsia"/>
                <w:kern w:val="0"/>
                <w:sz w:val="24"/>
                <w:szCs w:val="24"/>
              </w:rPr>
            </w:pPr>
            <w:r w:rsidRPr="00496C84">
              <w:rPr>
                <w:rFonts w:eastAsiaTheme="minorEastAsia"/>
                <w:kern w:val="0"/>
                <w:sz w:val="24"/>
                <w:szCs w:val="24"/>
              </w:rPr>
              <w:t>第一部分价格（</w:t>
            </w:r>
            <w:r w:rsidRPr="00496C84">
              <w:rPr>
                <w:rFonts w:eastAsiaTheme="minorEastAsia"/>
                <w:kern w:val="0"/>
                <w:sz w:val="24"/>
                <w:szCs w:val="24"/>
              </w:rPr>
              <w:t>30</w:t>
            </w:r>
            <w:r w:rsidRPr="00496C84">
              <w:rPr>
                <w:rFonts w:eastAsiaTheme="minorEastAsia"/>
                <w:kern w:val="0"/>
                <w:sz w:val="24"/>
                <w:szCs w:val="24"/>
              </w:rPr>
              <w:t>分）</w:t>
            </w:r>
          </w:p>
          <w:p w:rsidR="00376ACF" w:rsidRPr="00496C84" w:rsidRDefault="00376ACF">
            <w:pPr>
              <w:widowControl/>
              <w:snapToGrid w:val="0"/>
              <w:jc w:val="center"/>
              <w:rPr>
                <w:rFonts w:eastAsiaTheme="minorEastAsia"/>
                <w:kern w:val="0"/>
                <w:sz w:val="24"/>
                <w:szCs w:val="24"/>
              </w:rPr>
            </w:pP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分值</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1</w:t>
            </w:r>
          </w:p>
        </w:tc>
        <w:tc>
          <w:tcPr>
            <w:tcW w:w="1655"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价格</w:t>
            </w:r>
          </w:p>
        </w:tc>
        <w:tc>
          <w:tcPr>
            <w:tcW w:w="7087" w:type="dxa"/>
            <w:shd w:val="clear" w:color="auto" w:fill="auto"/>
            <w:vAlign w:val="center"/>
          </w:tcPr>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w:t>
            </w:r>
            <w:r w:rsidRPr="00496C84">
              <w:rPr>
                <w:rFonts w:eastAsiaTheme="minorEastAsia"/>
                <w:kern w:val="0"/>
                <w:sz w:val="24"/>
                <w:szCs w:val="24"/>
              </w:rPr>
              <w:t>1</w:t>
            </w:r>
            <w:r w:rsidRPr="00496C84">
              <w:rPr>
                <w:rFonts w:eastAsiaTheme="minorEastAsia"/>
                <w:kern w:val="0"/>
                <w:sz w:val="24"/>
                <w:szCs w:val="24"/>
              </w:rPr>
              <w:t>）投标报价超过采购预算的，投标无效，未超过采购预算的投标报价按以下公式进行计算</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w:t>
            </w:r>
            <w:r w:rsidRPr="00496C84">
              <w:rPr>
                <w:rFonts w:eastAsiaTheme="minorEastAsia"/>
                <w:kern w:val="0"/>
                <w:sz w:val="24"/>
                <w:szCs w:val="24"/>
              </w:rPr>
              <w:t>2</w:t>
            </w:r>
            <w:r w:rsidRPr="00496C84">
              <w:rPr>
                <w:rFonts w:eastAsiaTheme="minorEastAsia"/>
                <w:kern w:val="0"/>
                <w:sz w:val="24"/>
                <w:szCs w:val="24"/>
              </w:rPr>
              <w:t>）投标报价得分</w:t>
            </w:r>
            <w:r w:rsidRPr="00496C84">
              <w:rPr>
                <w:rFonts w:eastAsiaTheme="minorEastAsia"/>
                <w:kern w:val="0"/>
                <w:sz w:val="24"/>
                <w:szCs w:val="24"/>
              </w:rPr>
              <w:t>=</w:t>
            </w:r>
            <w:r w:rsidRPr="00496C84">
              <w:rPr>
                <w:rFonts w:eastAsiaTheme="minorEastAsia"/>
                <w:kern w:val="0"/>
                <w:sz w:val="24"/>
                <w:szCs w:val="24"/>
              </w:rPr>
              <w:t>（评标基准价</w:t>
            </w:r>
            <w:r w:rsidRPr="00496C84">
              <w:rPr>
                <w:rFonts w:eastAsiaTheme="minorEastAsia"/>
                <w:kern w:val="0"/>
                <w:sz w:val="24"/>
                <w:szCs w:val="24"/>
              </w:rPr>
              <w:t>/</w:t>
            </w:r>
            <w:r w:rsidRPr="00496C84">
              <w:rPr>
                <w:rFonts w:eastAsiaTheme="minorEastAsia"/>
                <w:kern w:val="0"/>
                <w:sz w:val="24"/>
                <w:szCs w:val="24"/>
              </w:rPr>
              <w:t>投标报价）</w:t>
            </w:r>
            <w:r w:rsidRPr="00496C84">
              <w:rPr>
                <w:rFonts w:eastAsiaTheme="minorEastAsia"/>
                <w:kern w:val="0"/>
                <w:sz w:val="24"/>
                <w:szCs w:val="24"/>
              </w:rPr>
              <w:t>×30</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注：满足招标文件要求且投标报价最低的投标报价为评标基准价</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30</w:t>
            </w:r>
          </w:p>
        </w:tc>
      </w:tr>
      <w:tr w:rsidR="003F75FA" w:rsidRPr="00496C84">
        <w:trPr>
          <w:jc w:val="center"/>
        </w:trPr>
        <w:tc>
          <w:tcPr>
            <w:tcW w:w="9250" w:type="dxa"/>
            <w:gridSpan w:val="3"/>
            <w:shd w:val="clear" w:color="auto" w:fill="auto"/>
            <w:noWrap/>
            <w:vAlign w:val="center"/>
          </w:tcPr>
          <w:p w:rsidR="00232896" w:rsidRPr="00496C84" w:rsidRDefault="00496C84" w:rsidP="00376ACF">
            <w:pPr>
              <w:widowControl/>
              <w:snapToGrid w:val="0"/>
              <w:jc w:val="center"/>
              <w:rPr>
                <w:rFonts w:eastAsiaTheme="minorEastAsia"/>
                <w:kern w:val="0"/>
                <w:sz w:val="24"/>
                <w:szCs w:val="24"/>
              </w:rPr>
            </w:pPr>
            <w:r w:rsidRPr="00496C84">
              <w:rPr>
                <w:rFonts w:eastAsiaTheme="minorEastAsia"/>
                <w:kern w:val="0"/>
                <w:sz w:val="24"/>
                <w:szCs w:val="24"/>
              </w:rPr>
              <w:t>第二部分客观分（</w:t>
            </w:r>
            <w:r w:rsidRPr="00496C84">
              <w:rPr>
                <w:rFonts w:eastAsiaTheme="minorEastAsia"/>
                <w:kern w:val="0"/>
                <w:sz w:val="24"/>
                <w:szCs w:val="24"/>
              </w:rPr>
              <w:t>4</w:t>
            </w:r>
            <w:r w:rsidR="00376ACF">
              <w:rPr>
                <w:rFonts w:eastAsiaTheme="minorEastAsia" w:hint="eastAsia"/>
                <w:kern w:val="0"/>
                <w:sz w:val="24"/>
                <w:szCs w:val="24"/>
              </w:rPr>
              <w:t>4</w:t>
            </w:r>
            <w:r w:rsidRPr="00496C84">
              <w:rPr>
                <w:rFonts w:eastAsiaTheme="minorEastAsia"/>
                <w:kern w:val="0"/>
                <w:sz w:val="24"/>
                <w:szCs w:val="24"/>
              </w:rPr>
              <w:t>分）</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分值</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1</w:t>
            </w:r>
          </w:p>
        </w:tc>
        <w:tc>
          <w:tcPr>
            <w:tcW w:w="1655"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bCs/>
                <w:sz w:val="24"/>
              </w:rPr>
              <w:t>环境标志产品</w:t>
            </w:r>
          </w:p>
        </w:tc>
        <w:tc>
          <w:tcPr>
            <w:tcW w:w="7087" w:type="dxa"/>
            <w:shd w:val="clear" w:color="auto" w:fill="auto"/>
            <w:vAlign w:val="center"/>
          </w:tcPr>
          <w:p w:rsidR="00232896" w:rsidRPr="00496C84" w:rsidRDefault="00496C84">
            <w:pPr>
              <w:snapToGrid w:val="0"/>
              <w:rPr>
                <w:rFonts w:eastAsiaTheme="minorEastAsia"/>
                <w:bCs/>
                <w:sz w:val="24"/>
              </w:rPr>
            </w:pPr>
            <w:r w:rsidRPr="00496C84">
              <w:rPr>
                <w:rFonts w:eastAsiaTheme="minorEastAsia"/>
                <w:bCs/>
                <w:sz w:val="24"/>
              </w:rPr>
              <w:t>按照《关于调整优化节能产品、环境标志产品政府采购执行机制的通知》（财库〔</w:t>
            </w:r>
            <w:r w:rsidRPr="00496C84">
              <w:rPr>
                <w:rFonts w:eastAsiaTheme="minorEastAsia"/>
                <w:bCs/>
                <w:sz w:val="24"/>
              </w:rPr>
              <w:t>2019</w:t>
            </w:r>
            <w:r w:rsidRPr="00496C84">
              <w:rPr>
                <w:rFonts w:eastAsiaTheme="minorEastAsia"/>
                <w:bCs/>
                <w:sz w:val="24"/>
              </w:rPr>
              <w:t>〕</w:t>
            </w:r>
            <w:r w:rsidRPr="00496C84">
              <w:rPr>
                <w:rFonts w:eastAsiaTheme="minorEastAsia"/>
                <w:bCs/>
                <w:sz w:val="24"/>
              </w:rPr>
              <w:t>9</w:t>
            </w:r>
            <w:r w:rsidRPr="00496C84">
              <w:rPr>
                <w:rFonts w:eastAsiaTheme="minorEastAsia"/>
                <w:bCs/>
                <w:sz w:val="24"/>
              </w:rPr>
              <w:t>号）判定，投标产品是否属于环境标志产品。</w:t>
            </w:r>
          </w:p>
          <w:p w:rsidR="00232896" w:rsidRPr="00496C84" w:rsidRDefault="00496C84">
            <w:pPr>
              <w:snapToGrid w:val="0"/>
              <w:rPr>
                <w:rFonts w:eastAsiaTheme="minorEastAsia"/>
                <w:bCs/>
                <w:sz w:val="24"/>
              </w:rPr>
            </w:pPr>
            <w:r w:rsidRPr="00496C84">
              <w:rPr>
                <w:rFonts w:eastAsiaTheme="minorEastAsia"/>
                <w:bCs/>
                <w:sz w:val="24"/>
              </w:rPr>
              <w:t>投标产品为</w:t>
            </w:r>
            <w:r w:rsidRPr="00496C84">
              <w:rPr>
                <w:rFonts w:eastAsiaTheme="minorEastAsia"/>
                <w:bCs/>
                <w:sz w:val="24"/>
              </w:rPr>
              <w:t>1</w:t>
            </w:r>
            <w:r w:rsidRPr="00496C84">
              <w:rPr>
                <w:rFonts w:eastAsiaTheme="minorEastAsia"/>
                <w:bCs/>
                <w:sz w:val="24"/>
              </w:rPr>
              <w:t>项的，且投标产品是环境标志产品的：</w:t>
            </w:r>
            <w:r w:rsidRPr="00496C84">
              <w:rPr>
                <w:rFonts w:eastAsiaTheme="minorEastAsia"/>
                <w:bCs/>
                <w:sz w:val="24"/>
              </w:rPr>
              <w:t>2</w:t>
            </w:r>
            <w:r w:rsidRPr="00496C84">
              <w:rPr>
                <w:rFonts w:eastAsiaTheme="minorEastAsia"/>
                <w:bCs/>
                <w:sz w:val="24"/>
              </w:rPr>
              <w:t>分</w:t>
            </w:r>
          </w:p>
          <w:p w:rsidR="00232896" w:rsidRPr="00496C84" w:rsidRDefault="00496C84">
            <w:pPr>
              <w:snapToGrid w:val="0"/>
              <w:rPr>
                <w:rFonts w:eastAsiaTheme="minorEastAsia"/>
                <w:bCs/>
                <w:sz w:val="24"/>
              </w:rPr>
            </w:pPr>
            <w:r w:rsidRPr="00496C84">
              <w:rPr>
                <w:rFonts w:eastAsiaTheme="minorEastAsia"/>
                <w:bCs/>
                <w:sz w:val="24"/>
              </w:rPr>
              <w:t>投标产品为多项的，得分为环境标志产品价值权重</w:t>
            </w:r>
            <w:r w:rsidRPr="00496C84">
              <w:rPr>
                <w:rFonts w:eastAsiaTheme="minorEastAsia"/>
                <w:bCs/>
                <w:sz w:val="24"/>
              </w:rPr>
              <w:t>×2</w:t>
            </w:r>
            <w:r w:rsidRPr="00496C84">
              <w:rPr>
                <w:rFonts w:eastAsiaTheme="minorEastAsia"/>
                <w:bCs/>
                <w:sz w:val="24"/>
              </w:rPr>
              <w:t>分</w:t>
            </w:r>
          </w:p>
          <w:p w:rsidR="00232896" w:rsidRPr="00496C84" w:rsidRDefault="00496C84">
            <w:pPr>
              <w:snapToGrid w:val="0"/>
              <w:rPr>
                <w:rFonts w:eastAsiaTheme="minorEastAsia"/>
                <w:kern w:val="0"/>
                <w:sz w:val="24"/>
                <w:szCs w:val="24"/>
              </w:rPr>
            </w:pPr>
            <w:r w:rsidRPr="00496C84">
              <w:rPr>
                <w:rFonts w:eastAsiaTheme="minorEastAsia"/>
                <w:bCs/>
                <w:sz w:val="24"/>
              </w:rPr>
              <w:t>其他：</w:t>
            </w:r>
            <w:r w:rsidRPr="00496C84">
              <w:rPr>
                <w:rFonts w:eastAsiaTheme="minorEastAsia"/>
                <w:bCs/>
                <w:sz w:val="24"/>
              </w:rPr>
              <w:t>0</w:t>
            </w:r>
            <w:r w:rsidRPr="00496C84">
              <w:rPr>
                <w:rFonts w:eastAsiaTheme="minorEastAsia"/>
                <w:bCs/>
                <w:sz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2</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2</w:t>
            </w:r>
          </w:p>
        </w:tc>
        <w:tc>
          <w:tcPr>
            <w:tcW w:w="1655"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制造商认证评价</w:t>
            </w:r>
          </w:p>
        </w:tc>
        <w:tc>
          <w:tcPr>
            <w:tcW w:w="7087" w:type="dxa"/>
            <w:shd w:val="clear" w:color="auto" w:fill="auto"/>
            <w:vAlign w:val="center"/>
          </w:tcPr>
          <w:p w:rsidR="00232896" w:rsidRPr="00496C84" w:rsidRDefault="00E63FC1">
            <w:pPr>
              <w:widowControl/>
              <w:snapToGrid w:val="0"/>
              <w:rPr>
                <w:rFonts w:eastAsiaTheme="minorEastAsia"/>
                <w:kern w:val="0"/>
                <w:sz w:val="24"/>
                <w:szCs w:val="24"/>
              </w:rPr>
            </w:pPr>
            <w:r w:rsidRPr="00E63FC1">
              <w:rPr>
                <w:kern w:val="0"/>
                <w:sz w:val="24"/>
                <w:szCs w:val="24"/>
              </w:rPr>
              <w:t>所投产品制造商具备环境管理体系认证证书、质量管理体系认证证书、职业健康安全管理体系认证证书、人类工效学（产品）认证证书，投标文件中提供证书扫描件。具备</w:t>
            </w:r>
            <w:r w:rsidRPr="00E63FC1">
              <w:rPr>
                <w:kern w:val="0"/>
                <w:sz w:val="24"/>
                <w:szCs w:val="24"/>
              </w:rPr>
              <w:t>1</w:t>
            </w:r>
            <w:r w:rsidRPr="00E63FC1">
              <w:rPr>
                <w:kern w:val="0"/>
                <w:sz w:val="24"/>
                <w:szCs w:val="24"/>
              </w:rPr>
              <w:t>份证书得</w:t>
            </w:r>
            <w:r w:rsidRPr="00E63FC1">
              <w:rPr>
                <w:kern w:val="0"/>
                <w:sz w:val="24"/>
                <w:szCs w:val="24"/>
              </w:rPr>
              <w:t>1</w:t>
            </w:r>
            <w:r w:rsidRPr="00E63FC1">
              <w:rPr>
                <w:kern w:val="0"/>
                <w:sz w:val="24"/>
                <w:szCs w:val="24"/>
              </w:rPr>
              <w:t>分，最多</w:t>
            </w:r>
            <w:r w:rsidRPr="00E63FC1">
              <w:rPr>
                <w:rFonts w:hint="eastAsia"/>
                <w:kern w:val="0"/>
                <w:sz w:val="24"/>
                <w:szCs w:val="24"/>
              </w:rPr>
              <w:t>4</w:t>
            </w:r>
            <w:r w:rsidRPr="00E63FC1">
              <w:rPr>
                <w:kern w:val="0"/>
                <w:sz w:val="24"/>
                <w:szCs w:val="24"/>
              </w:rPr>
              <w:t>分</w:t>
            </w:r>
          </w:p>
        </w:tc>
        <w:tc>
          <w:tcPr>
            <w:tcW w:w="1010" w:type="dxa"/>
            <w:shd w:val="clear" w:color="auto" w:fill="auto"/>
            <w:vAlign w:val="center"/>
          </w:tcPr>
          <w:p w:rsidR="00232896" w:rsidRPr="00496C84" w:rsidRDefault="00E63FC1" w:rsidP="00496C84">
            <w:pPr>
              <w:widowControl/>
              <w:snapToGrid w:val="0"/>
              <w:jc w:val="center"/>
              <w:rPr>
                <w:rFonts w:eastAsiaTheme="minorEastAsia"/>
                <w:kern w:val="0"/>
                <w:sz w:val="24"/>
                <w:szCs w:val="24"/>
              </w:rPr>
            </w:pPr>
            <w:r>
              <w:rPr>
                <w:rFonts w:hint="eastAsia"/>
                <w:kern w:val="0"/>
                <w:sz w:val="24"/>
                <w:szCs w:val="24"/>
              </w:rPr>
              <w:t>4</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3</w:t>
            </w:r>
          </w:p>
        </w:tc>
        <w:tc>
          <w:tcPr>
            <w:tcW w:w="1655" w:type="dxa"/>
            <w:shd w:val="clear" w:color="auto" w:fill="auto"/>
            <w:vAlign w:val="center"/>
          </w:tcPr>
          <w:p w:rsidR="00232896" w:rsidRPr="00496C84" w:rsidRDefault="00496C84">
            <w:pPr>
              <w:widowControl/>
              <w:snapToGrid w:val="0"/>
              <w:jc w:val="center"/>
              <w:rPr>
                <w:rFonts w:eastAsiaTheme="minorEastAsia"/>
                <w:bCs/>
                <w:sz w:val="24"/>
              </w:rPr>
            </w:pPr>
            <w:r w:rsidRPr="00496C84">
              <w:rPr>
                <w:rFonts w:eastAsiaTheme="minorEastAsia"/>
                <w:bCs/>
                <w:sz w:val="24"/>
              </w:rPr>
              <w:t>材质检测报告评价</w:t>
            </w:r>
          </w:p>
        </w:tc>
        <w:tc>
          <w:tcPr>
            <w:tcW w:w="7087" w:type="dxa"/>
            <w:shd w:val="clear" w:color="auto" w:fill="auto"/>
            <w:vAlign w:val="center"/>
          </w:tcPr>
          <w:p w:rsidR="00232896" w:rsidRPr="00496C84" w:rsidRDefault="00496C84">
            <w:pPr>
              <w:widowControl/>
              <w:snapToGrid w:val="0"/>
              <w:jc w:val="left"/>
              <w:rPr>
                <w:kern w:val="0"/>
                <w:sz w:val="24"/>
                <w:szCs w:val="24"/>
              </w:rPr>
            </w:pPr>
            <w:r w:rsidRPr="00496C84">
              <w:rPr>
                <w:bCs/>
                <w:sz w:val="24"/>
              </w:rPr>
              <w:t>投标文件</w:t>
            </w:r>
            <w:r w:rsidRPr="00496C84">
              <w:rPr>
                <w:kern w:val="0"/>
                <w:sz w:val="24"/>
                <w:szCs w:val="24"/>
              </w:rPr>
              <w:t>中提供所投产品材质（</w:t>
            </w:r>
            <w:r w:rsidRPr="00496C84">
              <w:rPr>
                <w:sz w:val="24"/>
              </w:rPr>
              <w:t>包括海绵、座背外板、铝合金底脚、座面面料、礼堂</w:t>
            </w:r>
            <w:proofErr w:type="gramStart"/>
            <w:r w:rsidRPr="00496C84">
              <w:rPr>
                <w:sz w:val="24"/>
              </w:rPr>
              <w:t>椅</w:t>
            </w:r>
            <w:proofErr w:type="gramEnd"/>
            <w:r w:rsidRPr="00496C84">
              <w:rPr>
                <w:sz w:val="24"/>
              </w:rPr>
              <w:t>底板、写字板、环保油漆</w:t>
            </w:r>
            <w:r w:rsidRPr="00496C84">
              <w:rPr>
                <w:kern w:val="0"/>
                <w:sz w:val="24"/>
                <w:szCs w:val="24"/>
              </w:rPr>
              <w:t>）的第三方检测机构出具的带</w:t>
            </w:r>
            <w:r w:rsidRPr="00FB20FF">
              <w:rPr>
                <w:kern w:val="0"/>
                <w:sz w:val="24"/>
                <w:szCs w:val="24"/>
              </w:rPr>
              <w:t>CMA</w:t>
            </w:r>
            <w:r w:rsidRPr="00496C84">
              <w:rPr>
                <w:kern w:val="0"/>
                <w:sz w:val="24"/>
                <w:szCs w:val="24"/>
              </w:rPr>
              <w:t>标识的检测报告扫描件</w:t>
            </w:r>
            <w:r w:rsidR="00AC57BF" w:rsidRPr="00AC57BF">
              <w:rPr>
                <w:rFonts w:hint="eastAsia"/>
                <w:b/>
                <w:kern w:val="0"/>
                <w:sz w:val="24"/>
                <w:szCs w:val="24"/>
              </w:rPr>
              <w:t>（投标文件中</w:t>
            </w:r>
            <w:r w:rsidR="00AC57BF">
              <w:rPr>
                <w:rFonts w:hint="eastAsia"/>
                <w:b/>
                <w:kern w:val="0"/>
                <w:sz w:val="24"/>
                <w:szCs w:val="24"/>
              </w:rPr>
              <w:t>须</w:t>
            </w:r>
            <w:r w:rsidR="00AC57BF" w:rsidRPr="00AC57BF">
              <w:rPr>
                <w:rFonts w:hint="eastAsia"/>
                <w:b/>
                <w:kern w:val="0"/>
                <w:sz w:val="24"/>
                <w:szCs w:val="24"/>
              </w:rPr>
              <w:t>标出符合要求的检测项）</w:t>
            </w:r>
            <w:r w:rsidR="00AC57BF" w:rsidRPr="00AC57BF">
              <w:rPr>
                <w:rFonts w:hint="eastAsia"/>
                <w:kern w:val="0"/>
                <w:sz w:val="24"/>
                <w:szCs w:val="24"/>
              </w:rPr>
              <w:t>，</w:t>
            </w:r>
            <w:r w:rsidRPr="00496C84">
              <w:rPr>
                <w:kern w:val="0"/>
                <w:sz w:val="24"/>
                <w:szCs w:val="24"/>
              </w:rPr>
              <w:t>具体要求如下：</w:t>
            </w:r>
          </w:p>
          <w:p w:rsidR="00232896" w:rsidRPr="00496C84" w:rsidRDefault="00496C84">
            <w:pPr>
              <w:widowControl/>
              <w:numPr>
                <w:ilvl w:val="0"/>
                <w:numId w:val="2"/>
              </w:numPr>
              <w:snapToGrid w:val="0"/>
              <w:jc w:val="left"/>
              <w:rPr>
                <w:sz w:val="24"/>
              </w:rPr>
            </w:pPr>
            <w:r w:rsidRPr="00496C84">
              <w:rPr>
                <w:sz w:val="24"/>
              </w:rPr>
              <w:t>海绵</w:t>
            </w:r>
            <w:proofErr w:type="gramStart"/>
            <w:r w:rsidRPr="00496C84">
              <w:rPr>
                <w:sz w:val="24"/>
              </w:rPr>
              <w:t>检测项须包含</w:t>
            </w:r>
            <w:proofErr w:type="gramEnd"/>
            <w:r w:rsidRPr="00496C84">
              <w:rPr>
                <w:sz w:val="24"/>
              </w:rPr>
              <w:t>：（</w:t>
            </w:r>
            <w:r w:rsidRPr="00496C84">
              <w:rPr>
                <w:sz w:val="24"/>
              </w:rPr>
              <w:t>V</w:t>
            </w:r>
            <w:r w:rsidRPr="00496C84">
              <w:rPr>
                <w:sz w:val="24"/>
              </w:rPr>
              <w:t>级）：气味等级；拉伸强度；恒定负荷反复压陷疲劳后的</w:t>
            </w:r>
            <w:r w:rsidRPr="00496C84">
              <w:rPr>
                <w:sz w:val="24"/>
              </w:rPr>
              <w:t>40%</w:t>
            </w:r>
            <w:r w:rsidRPr="00496C84">
              <w:rPr>
                <w:sz w:val="24"/>
              </w:rPr>
              <w:t>压陷硬度损失值；湿热老化后拉伸强度；湿热老化后拉伸强度变化率；甲醛散发，所检项目须符合</w:t>
            </w:r>
            <w:r w:rsidRPr="00496C84">
              <w:rPr>
                <w:sz w:val="24"/>
              </w:rPr>
              <w:t xml:space="preserve">GB/T 10802-2023 </w:t>
            </w:r>
            <w:r w:rsidRPr="00496C84">
              <w:rPr>
                <w:sz w:val="24"/>
              </w:rPr>
              <w:t>标准中要求，且甲醛散发未检出。</w:t>
            </w:r>
          </w:p>
          <w:p w:rsidR="00232896" w:rsidRPr="00496C84" w:rsidRDefault="00496C84">
            <w:pPr>
              <w:widowControl/>
              <w:numPr>
                <w:ilvl w:val="0"/>
                <w:numId w:val="2"/>
              </w:numPr>
              <w:snapToGrid w:val="0"/>
              <w:jc w:val="left"/>
              <w:rPr>
                <w:sz w:val="24"/>
              </w:rPr>
            </w:pPr>
            <w:r w:rsidRPr="00496C84">
              <w:rPr>
                <w:sz w:val="24"/>
              </w:rPr>
              <w:t>海绵</w:t>
            </w:r>
            <w:proofErr w:type="gramStart"/>
            <w:r w:rsidRPr="00496C84">
              <w:rPr>
                <w:sz w:val="24"/>
              </w:rPr>
              <w:t>检测项须包含</w:t>
            </w:r>
            <w:proofErr w:type="gramEnd"/>
            <w:r w:rsidRPr="00496C84">
              <w:rPr>
                <w:sz w:val="24"/>
              </w:rPr>
              <w:t>：阻燃</w:t>
            </w:r>
            <w:r w:rsidRPr="00496C84">
              <w:rPr>
                <w:sz w:val="24"/>
              </w:rPr>
              <w:t>I</w:t>
            </w:r>
            <w:r w:rsidRPr="00496C84">
              <w:rPr>
                <w:sz w:val="24"/>
              </w:rPr>
              <w:t>级，所检项目须按照</w:t>
            </w:r>
            <w:r w:rsidRPr="00496C84">
              <w:rPr>
                <w:sz w:val="24"/>
              </w:rPr>
              <w:t>GB17927-2024</w:t>
            </w:r>
            <w:r w:rsidRPr="00496C84">
              <w:rPr>
                <w:sz w:val="24"/>
              </w:rPr>
              <w:t>标准进行检测。</w:t>
            </w:r>
          </w:p>
          <w:p w:rsidR="00232896" w:rsidRPr="00496C84" w:rsidRDefault="00496C84">
            <w:pPr>
              <w:widowControl/>
              <w:numPr>
                <w:ilvl w:val="0"/>
                <w:numId w:val="2"/>
              </w:numPr>
              <w:snapToGrid w:val="0"/>
              <w:jc w:val="left"/>
              <w:rPr>
                <w:sz w:val="24"/>
              </w:rPr>
            </w:pPr>
            <w:r w:rsidRPr="00496C84">
              <w:rPr>
                <w:sz w:val="24"/>
              </w:rPr>
              <w:t>座背外板</w:t>
            </w:r>
            <w:proofErr w:type="gramStart"/>
            <w:r w:rsidRPr="00496C84">
              <w:rPr>
                <w:sz w:val="24"/>
              </w:rPr>
              <w:t>检测项须包含</w:t>
            </w:r>
            <w:proofErr w:type="gramEnd"/>
            <w:r w:rsidRPr="00496C84">
              <w:rPr>
                <w:sz w:val="24"/>
              </w:rPr>
              <w:t>：甲醛释放量，所检项目须符合</w:t>
            </w:r>
            <w:r w:rsidRPr="00496C84">
              <w:rPr>
                <w:sz w:val="24"/>
              </w:rPr>
              <w:t>GB18580-2025</w:t>
            </w:r>
            <w:r w:rsidRPr="00496C84">
              <w:rPr>
                <w:sz w:val="24"/>
              </w:rPr>
              <w:t>标准</w:t>
            </w:r>
            <w:r w:rsidRPr="00496C84">
              <w:rPr>
                <w:sz w:val="24"/>
              </w:rPr>
              <w:t>E0</w:t>
            </w:r>
            <w:r w:rsidRPr="00496C84">
              <w:rPr>
                <w:sz w:val="24"/>
              </w:rPr>
              <w:t>级要求。</w:t>
            </w:r>
          </w:p>
          <w:p w:rsidR="00232896" w:rsidRPr="00496C84" w:rsidRDefault="00496C84">
            <w:pPr>
              <w:widowControl/>
              <w:numPr>
                <w:ilvl w:val="0"/>
                <w:numId w:val="2"/>
              </w:numPr>
              <w:snapToGrid w:val="0"/>
              <w:jc w:val="left"/>
              <w:rPr>
                <w:sz w:val="24"/>
              </w:rPr>
            </w:pPr>
            <w:r w:rsidRPr="00496C84">
              <w:rPr>
                <w:sz w:val="24"/>
              </w:rPr>
              <w:t>座背外板</w:t>
            </w:r>
            <w:proofErr w:type="gramStart"/>
            <w:r w:rsidRPr="00496C84">
              <w:rPr>
                <w:sz w:val="24"/>
              </w:rPr>
              <w:t>检测项须包含</w:t>
            </w:r>
            <w:proofErr w:type="gramEnd"/>
            <w:r w:rsidRPr="00496C84">
              <w:rPr>
                <w:sz w:val="24"/>
              </w:rPr>
              <w:t>：</w:t>
            </w:r>
            <w:proofErr w:type="gramStart"/>
            <w:r w:rsidRPr="00496C84">
              <w:rPr>
                <w:sz w:val="24"/>
              </w:rPr>
              <w:t>总半挥发性</w:t>
            </w:r>
            <w:proofErr w:type="gramEnd"/>
            <w:r w:rsidRPr="00496C84">
              <w:rPr>
                <w:sz w:val="24"/>
              </w:rPr>
              <w:t>有机化合物</w:t>
            </w:r>
            <w:r w:rsidRPr="00496C84">
              <w:rPr>
                <w:sz w:val="24"/>
              </w:rPr>
              <w:t>(TSVOC)</w:t>
            </w:r>
            <w:r w:rsidRPr="00496C84">
              <w:rPr>
                <w:sz w:val="24"/>
              </w:rPr>
              <w:t>，所检</w:t>
            </w:r>
            <w:r w:rsidRPr="00496C84">
              <w:rPr>
                <w:sz w:val="24"/>
              </w:rPr>
              <w:lastRenderedPageBreak/>
              <w:t>项目须按照</w:t>
            </w:r>
            <w:r w:rsidRPr="00496C84">
              <w:rPr>
                <w:sz w:val="24"/>
              </w:rPr>
              <w:t>GB/T42898-2023</w:t>
            </w:r>
            <w:r w:rsidRPr="00496C84">
              <w:rPr>
                <w:sz w:val="24"/>
              </w:rPr>
              <w:t>标准检测，检测结果须达到未检出。</w:t>
            </w:r>
          </w:p>
          <w:p w:rsidR="00232896" w:rsidRPr="00496C84" w:rsidRDefault="00496C84">
            <w:pPr>
              <w:widowControl/>
              <w:numPr>
                <w:ilvl w:val="0"/>
                <w:numId w:val="2"/>
              </w:numPr>
              <w:snapToGrid w:val="0"/>
              <w:jc w:val="left"/>
              <w:rPr>
                <w:sz w:val="24"/>
              </w:rPr>
            </w:pPr>
            <w:r w:rsidRPr="00496C84">
              <w:rPr>
                <w:sz w:val="24"/>
              </w:rPr>
              <w:t>铝合金站脚</w:t>
            </w:r>
            <w:proofErr w:type="gramStart"/>
            <w:r w:rsidRPr="00496C84">
              <w:rPr>
                <w:sz w:val="24"/>
              </w:rPr>
              <w:t>检测项须包含</w:t>
            </w:r>
            <w:proofErr w:type="gramEnd"/>
            <w:r w:rsidRPr="00496C84">
              <w:rPr>
                <w:sz w:val="24"/>
              </w:rPr>
              <w:t>：理化性能</w:t>
            </w:r>
            <w:r w:rsidRPr="00496C84">
              <w:rPr>
                <w:sz w:val="24"/>
              </w:rPr>
              <w:t>-</w:t>
            </w:r>
            <w:r w:rsidRPr="00496C84">
              <w:rPr>
                <w:sz w:val="24"/>
              </w:rPr>
              <w:t>金属喷漆（塑）涂层</w:t>
            </w:r>
            <w:r w:rsidRPr="00496C84">
              <w:rPr>
                <w:sz w:val="24"/>
              </w:rPr>
              <w:t>-</w:t>
            </w:r>
            <w:r w:rsidRPr="00496C84">
              <w:rPr>
                <w:sz w:val="24"/>
              </w:rPr>
              <w:t>附着力；力学性能</w:t>
            </w:r>
            <w:r w:rsidRPr="00496C84">
              <w:rPr>
                <w:sz w:val="24"/>
              </w:rPr>
              <w:t>-</w:t>
            </w:r>
            <w:r w:rsidRPr="00496C84">
              <w:rPr>
                <w:sz w:val="24"/>
              </w:rPr>
              <w:t>抗拉强度、规定非比例延伸强度</w:t>
            </w:r>
            <w:r w:rsidRPr="00496C84">
              <w:rPr>
                <w:sz w:val="24"/>
              </w:rPr>
              <w:t>;</w:t>
            </w:r>
            <w:r w:rsidRPr="00496C84">
              <w:rPr>
                <w:sz w:val="24"/>
              </w:rPr>
              <w:t>韦氏硬度；弯曲性能；所检项目须按照</w:t>
            </w:r>
            <w:r w:rsidRPr="00496C84">
              <w:rPr>
                <w:sz w:val="24"/>
              </w:rPr>
              <w:t>GB/T3325-2024;GB/T16865-2023;GB/T232-2024;YS/T420-2023</w:t>
            </w:r>
            <w:r w:rsidRPr="00496C84">
              <w:rPr>
                <w:sz w:val="24"/>
              </w:rPr>
              <w:t>等标准执行检测。</w:t>
            </w:r>
          </w:p>
          <w:p w:rsidR="00232896" w:rsidRPr="00496C84" w:rsidRDefault="00496C84">
            <w:pPr>
              <w:widowControl/>
              <w:numPr>
                <w:ilvl w:val="0"/>
                <w:numId w:val="2"/>
              </w:numPr>
              <w:snapToGrid w:val="0"/>
              <w:jc w:val="left"/>
              <w:rPr>
                <w:sz w:val="24"/>
              </w:rPr>
            </w:pPr>
            <w:r w:rsidRPr="00496C84">
              <w:rPr>
                <w:sz w:val="24"/>
              </w:rPr>
              <w:t>铝合金站脚</w:t>
            </w:r>
            <w:proofErr w:type="gramStart"/>
            <w:r w:rsidRPr="00496C84">
              <w:rPr>
                <w:sz w:val="24"/>
              </w:rPr>
              <w:t>检测项须包含</w:t>
            </w:r>
            <w:proofErr w:type="gramEnd"/>
            <w:r w:rsidRPr="00496C84">
              <w:rPr>
                <w:sz w:val="24"/>
              </w:rPr>
              <w:t>：耐霉菌性（桔青霉、</w:t>
            </w:r>
            <w:proofErr w:type="gramStart"/>
            <w:r w:rsidRPr="00496C84">
              <w:rPr>
                <w:sz w:val="24"/>
              </w:rPr>
              <w:t>帚</w:t>
            </w:r>
            <w:proofErr w:type="gramEnd"/>
            <w:r w:rsidRPr="00496C84">
              <w:rPr>
                <w:sz w:val="24"/>
              </w:rPr>
              <w:t>状曲霉、正灰绿青霉、马氏拟青霉、链格</w:t>
            </w:r>
            <w:proofErr w:type="gramStart"/>
            <w:r w:rsidRPr="00496C84">
              <w:rPr>
                <w:sz w:val="24"/>
              </w:rPr>
              <w:t>孢</w:t>
            </w:r>
            <w:proofErr w:type="gramEnd"/>
            <w:r w:rsidRPr="00496C84">
              <w:rPr>
                <w:sz w:val="24"/>
              </w:rPr>
              <w:t>），所检项目须达到</w:t>
            </w:r>
            <w:r w:rsidRPr="00496C84">
              <w:rPr>
                <w:sz w:val="24"/>
              </w:rPr>
              <w:t>GB/T1741-2020</w:t>
            </w:r>
            <w:proofErr w:type="gramStart"/>
            <w:r w:rsidRPr="00496C84">
              <w:rPr>
                <w:sz w:val="24"/>
              </w:rPr>
              <w:t>标准耐菌性</w:t>
            </w:r>
            <w:proofErr w:type="gramEnd"/>
            <w:r w:rsidRPr="00496C84">
              <w:rPr>
                <w:sz w:val="24"/>
              </w:rPr>
              <w:t>0</w:t>
            </w:r>
            <w:r w:rsidRPr="00496C84">
              <w:rPr>
                <w:sz w:val="24"/>
              </w:rPr>
              <w:t>级要求。</w:t>
            </w:r>
          </w:p>
          <w:p w:rsidR="00232896" w:rsidRPr="00496C84" w:rsidRDefault="00496C84">
            <w:pPr>
              <w:widowControl/>
              <w:numPr>
                <w:ilvl w:val="0"/>
                <w:numId w:val="2"/>
              </w:numPr>
              <w:snapToGrid w:val="0"/>
              <w:jc w:val="left"/>
              <w:rPr>
                <w:sz w:val="24"/>
              </w:rPr>
            </w:pPr>
            <w:r w:rsidRPr="00496C84">
              <w:rPr>
                <w:sz w:val="24"/>
              </w:rPr>
              <w:t>冷轧钢板</w:t>
            </w:r>
            <w:proofErr w:type="gramStart"/>
            <w:r w:rsidRPr="00496C84">
              <w:rPr>
                <w:sz w:val="24"/>
              </w:rPr>
              <w:t>检测项须包含</w:t>
            </w:r>
            <w:proofErr w:type="gramEnd"/>
            <w:r w:rsidRPr="00496C84">
              <w:rPr>
                <w:sz w:val="24"/>
              </w:rPr>
              <w:t>：力学性能（抗拉强度、断后伸长率、规定塑性延伸强度），所检测项目须符合</w:t>
            </w:r>
            <w:r w:rsidRPr="00496C84">
              <w:rPr>
                <w:sz w:val="24"/>
              </w:rPr>
              <w:t>GB/T11253-2019</w:t>
            </w:r>
            <w:r w:rsidRPr="00496C84">
              <w:rPr>
                <w:sz w:val="24"/>
              </w:rPr>
              <w:t>标准要求</w:t>
            </w:r>
          </w:p>
          <w:p w:rsidR="00232896" w:rsidRPr="00496C84" w:rsidRDefault="00496C84">
            <w:pPr>
              <w:widowControl/>
              <w:numPr>
                <w:ilvl w:val="0"/>
                <w:numId w:val="2"/>
              </w:numPr>
              <w:snapToGrid w:val="0"/>
              <w:jc w:val="left"/>
              <w:rPr>
                <w:sz w:val="24"/>
              </w:rPr>
            </w:pPr>
            <w:r w:rsidRPr="00496C84">
              <w:rPr>
                <w:sz w:val="24"/>
              </w:rPr>
              <w:t>礼堂</w:t>
            </w:r>
            <w:proofErr w:type="gramStart"/>
            <w:r w:rsidRPr="00496C84">
              <w:rPr>
                <w:sz w:val="24"/>
              </w:rPr>
              <w:t>椅</w:t>
            </w:r>
            <w:proofErr w:type="gramEnd"/>
            <w:r w:rsidRPr="00496C84">
              <w:rPr>
                <w:sz w:val="24"/>
              </w:rPr>
              <w:t>底板</w:t>
            </w:r>
            <w:proofErr w:type="gramStart"/>
            <w:r w:rsidRPr="00496C84">
              <w:rPr>
                <w:sz w:val="24"/>
              </w:rPr>
              <w:t>检测项须包含</w:t>
            </w:r>
            <w:proofErr w:type="gramEnd"/>
            <w:r w:rsidRPr="00496C84">
              <w:rPr>
                <w:sz w:val="24"/>
              </w:rPr>
              <w:t>：细菌试验（埃</w:t>
            </w:r>
            <w:proofErr w:type="gramStart"/>
            <w:r w:rsidRPr="00496C84">
              <w:rPr>
                <w:sz w:val="24"/>
              </w:rPr>
              <w:t>氏缓生</w:t>
            </w:r>
            <w:proofErr w:type="gramEnd"/>
            <w:r w:rsidRPr="00496C84">
              <w:rPr>
                <w:sz w:val="24"/>
              </w:rPr>
              <w:t>根瘤菌、铜绿假单胞菌（绿脓杆菌）），无菌生长；真菌试验（黑曲霉、绳状青霉、球毛壳），生长级别</w:t>
            </w:r>
            <w:r w:rsidRPr="00496C84">
              <w:rPr>
                <w:sz w:val="24"/>
              </w:rPr>
              <w:t>0</w:t>
            </w:r>
            <w:r w:rsidRPr="00496C84">
              <w:rPr>
                <w:sz w:val="24"/>
              </w:rPr>
              <w:t>级。，所检项目须按照</w:t>
            </w:r>
            <w:r w:rsidRPr="00496C84">
              <w:rPr>
                <w:sz w:val="24"/>
              </w:rPr>
              <w:t>GB/T 19275-2025</w:t>
            </w:r>
            <w:r w:rsidRPr="00496C84">
              <w:rPr>
                <w:sz w:val="24"/>
              </w:rPr>
              <w:t>标准检测。</w:t>
            </w:r>
          </w:p>
          <w:p w:rsidR="00232896" w:rsidRPr="00496C84" w:rsidRDefault="00496C84">
            <w:pPr>
              <w:widowControl/>
              <w:numPr>
                <w:ilvl w:val="0"/>
                <w:numId w:val="2"/>
              </w:numPr>
              <w:snapToGrid w:val="0"/>
              <w:jc w:val="left"/>
              <w:rPr>
                <w:sz w:val="24"/>
              </w:rPr>
            </w:pPr>
            <w:r w:rsidRPr="00496C84">
              <w:rPr>
                <w:sz w:val="24"/>
              </w:rPr>
              <w:t>写字板</w:t>
            </w:r>
            <w:proofErr w:type="gramStart"/>
            <w:r w:rsidRPr="00496C84">
              <w:rPr>
                <w:sz w:val="24"/>
              </w:rPr>
              <w:t>检测项须包含</w:t>
            </w:r>
            <w:proofErr w:type="gramEnd"/>
            <w:r w:rsidRPr="00496C84">
              <w:rPr>
                <w:sz w:val="24"/>
              </w:rPr>
              <w:t>：中性盐雾试验</w:t>
            </w:r>
            <w:r w:rsidRPr="00496C84">
              <w:rPr>
                <w:sz w:val="24"/>
              </w:rPr>
              <w:t>360</w:t>
            </w:r>
            <w:r w:rsidRPr="00496C84">
              <w:rPr>
                <w:sz w:val="24"/>
              </w:rPr>
              <w:t>小时后，外观无变化，所检项目须按照</w:t>
            </w:r>
            <w:r w:rsidRPr="00496C84">
              <w:rPr>
                <w:sz w:val="24"/>
              </w:rPr>
              <w:t>GB/T12000-2017</w:t>
            </w:r>
            <w:r w:rsidRPr="00496C84">
              <w:rPr>
                <w:sz w:val="24"/>
              </w:rPr>
              <w:t>标准检测。</w:t>
            </w:r>
          </w:p>
          <w:p w:rsidR="00232896" w:rsidRPr="00496C84" w:rsidRDefault="00496C84">
            <w:pPr>
              <w:widowControl/>
              <w:numPr>
                <w:ilvl w:val="0"/>
                <w:numId w:val="2"/>
              </w:numPr>
              <w:snapToGrid w:val="0"/>
              <w:jc w:val="left"/>
              <w:rPr>
                <w:sz w:val="24"/>
              </w:rPr>
            </w:pPr>
            <w:r w:rsidRPr="00496C84">
              <w:rPr>
                <w:sz w:val="24"/>
              </w:rPr>
              <w:t>环保油漆</w:t>
            </w:r>
            <w:proofErr w:type="gramStart"/>
            <w:r w:rsidRPr="00496C84">
              <w:rPr>
                <w:sz w:val="24"/>
              </w:rPr>
              <w:t>检测项须包含</w:t>
            </w:r>
            <w:proofErr w:type="gramEnd"/>
            <w:r w:rsidRPr="00496C84">
              <w:rPr>
                <w:sz w:val="24"/>
              </w:rPr>
              <w:t>：挥发性有机化合物含量（</w:t>
            </w:r>
            <w:r w:rsidRPr="00496C84">
              <w:rPr>
                <w:sz w:val="24"/>
              </w:rPr>
              <w:t>N-</w:t>
            </w:r>
            <w:r w:rsidRPr="00496C84">
              <w:rPr>
                <w:sz w:val="24"/>
              </w:rPr>
              <w:t>甲基吡咯烷酮、二丙二醇正丁醚、二乙二醇单丁醚、），所检项目须按照</w:t>
            </w:r>
            <w:r w:rsidRPr="00496C84">
              <w:rPr>
                <w:sz w:val="24"/>
              </w:rPr>
              <w:t>GB/T 23986.2-2023</w:t>
            </w:r>
            <w:r w:rsidRPr="00496C84">
              <w:rPr>
                <w:sz w:val="24"/>
              </w:rPr>
              <w:t>标准检测，达到未检出。</w:t>
            </w:r>
          </w:p>
          <w:p w:rsidR="00232896" w:rsidRPr="00496C84" w:rsidRDefault="00496C84">
            <w:pPr>
              <w:widowControl/>
              <w:snapToGrid w:val="0"/>
              <w:rPr>
                <w:rFonts w:eastAsiaTheme="minorEastAsia"/>
                <w:kern w:val="0"/>
                <w:sz w:val="24"/>
                <w:szCs w:val="24"/>
              </w:rPr>
            </w:pPr>
            <w:r w:rsidRPr="00496C84">
              <w:rPr>
                <w:kern w:val="0"/>
                <w:sz w:val="24"/>
                <w:szCs w:val="24"/>
              </w:rPr>
              <w:t>每提供一份扫描件得</w:t>
            </w:r>
            <w:r w:rsidRPr="00496C84">
              <w:rPr>
                <w:kern w:val="0"/>
                <w:sz w:val="24"/>
                <w:szCs w:val="24"/>
              </w:rPr>
              <w:t>1</w:t>
            </w:r>
            <w:r w:rsidRPr="00496C84">
              <w:rPr>
                <w:kern w:val="0"/>
                <w:sz w:val="24"/>
                <w:szCs w:val="24"/>
              </w:rPr>
              <w:t>分，最多</w:t>
            </w:r>
            <w:r w:rsidRPr="00496C84">
              <w:rPr>
                <w:kern w:val="0"/>
                <w:sz w:val="24"/>
                <w:szCs w:val="24"/>
              </w:rPr>
              <w:t>10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lastRenderedPageBreak/>
              <w:t>10</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lastRenderedPageBreak/>
              <w:t>4</w:t>
            </w:r>
          </w:p>
        </w:tc>
        <w:tc>
          <w:tcPr>
            <w:tcW w:w="1655" w:type="dxa"/>
            <w:shd w:val="clear" w:color="auto" w:fill="auto"/>
            <w:vAlign w:val="center"/>
          </w:tcPr>
          <w:p w:rsidR="00232896" w:rsidRPr="00496C84" w:rsidRDefault="00496C84">
            <w:pPr>
              <w:widowControl/>
              <w:snapToGrid w:val="0"/>
              <w:jc w:val="center"/>
              <w:rPr>
                <w:rFonts w:eastAsiaTheme="minorEastAsia"/>
                <w:bCs/>
                <w:sz w:val="24"/>
              </w:rPr>
            </w:pPr>
            <w:r w:rsidRPr="00496C84">
              <w:rPr>
                <w:rFonts w:eastAsiaTheme="minorEastAsia"/>
                <w:bCs/>
                <w:sz w:val="24"/>
              </w:rPr>
              <w:t>家具成品质量和环保能力评价</w:t>
            </w:r>
          </w:p>
        </w:tc>
        <w:tc>
          <w:tcPr>
            <w:tcW w:w="7087" w:type="dxa"/>
            <w:shd w:val="clear" w:color="auto" w:fill="auto"/>
            <w:vAlign w:val="center"/>
          </w:tcPr>
          <w:p w:rsidR="00232896" w:rsidRPr="00496C84" w:rsidRDefault="00496C84">
            <w:pPr>
              <w:widowControl/>
              <w:snapToGrid w:val="0"/>
              <w:rPr>
                <w:bCs/>
                <w:sz w:val="24"/>
              </w:rPr>
            </w:pPr>
            <w:r w:rsidRPr="00496C84">
              <w:rPr>
                <w:bCs/>
                <w:sz w:val="24"/>
              </w:rPr>
              <w:t>投标文件中提供所投产品制造商制造的成品家具（礼堂椅）的第三方检测机构出具的带</w:t>
            </w:r>
            <w:r w:rsidRPr="00496C84">
              <w:rPr>
                <w:bCs/>
                <w:sz w:val="24"/>
              </w:rPr>
              <w:t>CMA</w:t>
            </w:r>
            <w:r w:rsidRPr="00496C84">
              <w:rPr>
                <w:bCs/>
                <w:sz w:val="24"/>
              </w:rPr>
              <w:t>标识的成品检测报告扫描件</w:t>
            </w:r>
            <w:r w:rsidR="003F75FA" w:rsidRPr="00496C84">
              <w:rPr>
                <w:kern w:val="0"/>
                <w:sz w:val="24"/>
                <w:szCs w:val="24"/>
              </w:rPr>
              <w:t>件</w:t>
            </w:r>
            <w:r w:rsidR="00AC57BF" w:rsidRPr="00AC57BF">
              <w:rPr>
                <w:rFonts w:hint="eastAsia"/>
                <w:b/>
                <w:kern w:val="0"/>
                <w:sz w:val="24"/>
                <w:szCs w:val="24"/>
              </w:rPr>
              <w:t>（投标文件中</w:t>
            </w:r>
            <w:r w:rsidR="00AC57BF">
              <w:rPr>
                <w:rFonts w:hint="eastAsia"/>
                <w:b/>
                <w:kern w:val="0"/>
                <w:sz w:val="24"/>
                <w:szCs w:val="24"/>
              </w:rPr>
              <w:t>须</w:t>
            </w:r>
            <w:r w:rsidR="00AC57BF" w:rsidRPr="00AC57BF">
              <w:rPr>
                <w:rFonts w:hint="eastAsia"/>
                <w:b/>
                <w:kern w:val="0"/>
                <w:sz w:val="24"/>
                <w:szCs w:val="24"/>
              </w:rPr>
              <w:t>标出符合要求的检测项）</w:t>
            </w:r>
            <w:r w:rsidRPr="00496C84">
              <w:rPr>
                <w:bCs/>
                <w:sz w:val="24"/>
              </w:rPr>
              <w:t>；</w:t>
            </w:r>
          </w:p>
          <w:p w:rsidR="00232896" w:rsidRPr="00496C84" w:rsidRDefault="00496C84">
            <w:pPr>
              <w:widowControl/>
              <w:snapToGrid w:val="0"/>
              <w:rPr>
                <w:bCs/>
                <w:sz w:val="24"/>
              </w:rPr>
            </w:pPr>
            <w:r w:rsidRPr="00496C84">
              <w:rPr>
                <w:bCs/>
                <w:sz w:val="24"/>
              </w:rPr>
              <w:t>检测项目包括：（</w:t>
            </w:r>
            <w:r w:rsidRPr="00496C84">
              <w:rPr>
                <w:bCs/>
                <w:sz w:val="24"/>
              </w:rPr>
              <w:t>1</w:t>
            </w:r>
            <w:r w:rsidRPr="00496C84">
              <w:rPr>
                <w:bCs/>
                <w:sz w:val="24"/>
              </w:rPr>
              <w:t>）</w:t>
            </w:r>
            <w:r w:rsidRPr="00496C84">
              <w:rPr>
                <w:bCs/>
                <w:sz w:val="24"/>
              </w:rPr>
              <w:t>QB/T2602-2013</w:t>
            </w:r>
            <w:r w:rsidRPr="00496C84">
              <w:rPr>
                <w:bCs/>
                <w:sz w:val="24"/>
              </w:rPr>
              <w:t>：外观；力学性能</w:t>
            </w:r>
            <w:r w:rsidRPr="00496C84">
              <w:rPr>
                <w:bCs/>
                <w:sz w:val="24"/>
              </w:rPr>
              <w:t>-</w:t>
            </w:r>
            <w:r w:rsidRPr="00496C84">
              <w:rPr>
                <w:bCs/>
                <w:sz w:val="24"/>
              </w:rPr>
              <w:t>座面椅背静载荷联合试验；扶手垂直向下静载荷试验；写字板垂直向下静载荷试验；理化性能</w:t>
            </w:r>
            <w:r w:rsidRPr="00496C84">
              <w:rPr>
                <w:bCs/>
                <w:sz w:val="24"/>
              </w:rPr>
              <w:t>-</w:t>
            </w:r>
            <w:r w:rsidRPr="00496C84">
              <w:rPr>
                <w:bCs/>
                <w:sz w:val="24"/>
              </w:rPr>
              <w:t>金属件：抗冲击；耐腐蚀；附着力；木制件涂层</w:t>
            </w:r>
            <w:r w:rsidRPr="00496C84">
              <w:rPr>
                <w:bCs/>
                <w:sz w:val="24"/>
              </w:rPr>
              <w:t>-</w:t>
            </w:r>
            <w:r w:rsidRPr="00496C84">
              <w:rPr>
                <w:bCs/>
                <w:sz w:val="24"/>
              </w:rPr>
              <w:t>耐磨、抗冲击、附着力（</w:t>
            </w:r>
            <w:r w:rsidRPr="00496C84">
              <w:rPr>
                <w:bCs/>
                <w:sz w:val="24"/>
              </w:rPr>
              <w:t>2</w:t>
            </w:r>
            <w:r w:rsidRPr="00496C84">
              <w:rPr>
                <w:bCs/>
                <w:sz w:val="24"/>
              </w:rPr>
              <w:t>）</w:t>
            </w:r>
            <w:r w:rsidRPr="00496C84">
              <w:rPr>
                <w:bCs/>
                <w:sz w:val="24"/>
              </w:rPr>
              <w:t>GB17927-2024</w:t>
            </w:r>
            <w:r w:rsidRPr="00496C84">
              <w:rPr>
                <w:bCs/>
                <w:sz w:val="24"/>
              </w:rPr>
              <w:t>：阻燃</w:t>
            </w:r>
            <w:r w:rsidRPr="00496C84">
              <w:rPr>
                <w:bCs/>
                <w:sz w:val="24"/>
              </w:rPr>
              <w:t>I</w:t>
            </w:r>
            <w:r w:rsidRPr="00496C84">
              <w:rPr>
                <w:bCs/>
                <w:sz w:val="24"/>
              </w:rPr>
              <w:t>级，（</w:t>
            </w:r>
            <w:r w:rsidRPr="00496C84">
              <w:rPr>
                <w:bCs/>
                <w:sz w:val="24"/>
              </w:rPr>
              <w:t>3</w:t>
            </w:r>
            <w:r w:rsidRPr="00496C84">
              <w:rPr>
                <w:bCs/>
                <w:sz w:val="24"/>
              </w:rPr>
              <w:t>）</w:t>
            </w:r>
            <w:r w:rsidRPr="00496C84">
              <w:rPr>
                <w:bCs/>
                <w:sz w:val="24"/>
              </w:rPr>
              <w:t>QB/T2602-2013</w:t>
            </w:r>
            <w:r w:rsidRPr="00496C84">
              <w:rPr>
                <w:bCs/>
                <w:sz w:val="24"/>
              </w:rPr>
              <w:t>：座面翻转耐久性试验</w:t>
            </w:r>
            <w:r w:rsidRPr="00496C84">
              <w:rPr>
                <w:bCs/>
                <w:sz w:val="24"/>
              </w:rPr>
              <w:t>10</w:t>
            </w:r>
            <w:r w:rsidRPr="00496C84">
              <w:rPr>
                <w:bCs/>
                <w:sz w:val="24"/>
              </w:rPr>
              <w:t>万次，（</w:t>
            </w:r>
            <w:r w:rsidRPr="00496C84">
              <w:rPr>
                <w:bCs/>
                <w:sz w:val="24"/>
              </w:rPr>
              <w:t>4</w:t>
            </w:r>
            <w:r w:rsidRPr="00496C84">
              <w:rPr>
                <w:bCs/>
                <w:sz w:val="24"/>
              </w:rPr>
              <w:t>）</w:t>
            </w:r>
            <w:r w:rsidRPr="00496C84">
              <w:rPr>
                <w:bCs/>
                <w:sz w:val="24"/>
              </w:rPr>
              <w:t>GB18584-2024</w:t>
            </w:r>
            <w:r w:rsidRPr="00496C84">
              <w:rPr>
                <w:bCs/>
                <w:sz w:val="24"/>
              </w:rPr>
              <w:t>：甲醛、苯、甲苯、二甲苯（邻、间、对二甲苯之和）、总挥发性有机化合物（</w:t>
            </w:r>
            <w:r w:rsidRPr="00496C84">
              <w:rPr>
                <w:bCs/>
                <w:sz w:val="24"/>
              </w:rPr>
              <w:t>TVOC</w:t>
            </w:r>
            <w:r w:rsidRPr="00496C84">
              <w:rPr>
                <w:bCs/>
                <w:sz w:val="24"/>
              </w:rPr>
              <w:t>），均未检出（</w:t>
            </w:r>
            <w:r w:rsidRPr="00496C84">
              <w:rPr>
                <w:bCs/>
                <w:sz w:val="24"/>
              </w:rPr>
              <w:t>5</w:t>
            </w:r>
            <w:r w:rsidRPr="00496C84">
              <w:rPr>
                <w:bCs/>
                <w:sz w:val="24"/>
              </w:rPr>
              <w:t>）</w:t>
            </w:r>
            <w:r w:rsidRPr="00496C84">
              <w:rPr>
                <w:bCs/>
                <w:sz w:val="24"/>
              </w:rPr>
              <w:t>GB/T35607-2024</w:t>
            </w:r>
            <w:r w:rsidRPr="00496C84">
              <w:rPr>
                <w:bCs/>
                <w:sz w:val="24"/>
              </w:rPr>
              <w:t>：家具涂层可迁移元素（铅、镉、铬、汞、砷、锑、硒、钡））均未检出；</w:t>
            </w:r>
          </w:p>
          <w:p w:rsidR="00232896" w:rsidRPr="00496C84" w:rsidRDefault="00496C84">
            <w:pPr>
              <w:widowControl/>
              <w:snapToGrid w:val="0"/>
              <w:rPr>
                <w:rFonts w:eastAsiaTheme="minorEastAsia"/>
                <w:bCs/>
                <w:sz w:val="24"/>
              </w:rPr>
            </w:pPr>
            <w:proofErr w:type="gramStart"/>
            <w:r w:rsidRPr="00496C84">
              <w:rPr>
                <w:kern w:val="0"/>
                <w:sz w:val="24"/>
                <w:szCs w:val="24"/>
              </w:rPr>
              <w:t>每具备</w:t>
            </w:r>
            <w:proofErr w:type="gramEnd"/>
            <w:r w:rsidRPr="00496C84">
              <w:rPr>
                <w:kern w:val="0"/>
                <w:sz w:val="24"/>
                <w:szCs w:val="24"/>
              </w:rPr>
              <w:t>一项内容得</w:t>
            </w:r>
            <w:r w:rsidRPr="00496C84">
              <w:rPr>
                <w:kern w:val="0"/>
                <w:sz w:val="24"/>
                <w:szCs w:val="24"/>
              </w:rPr>
              <w:t>1</w:t>
            </w:r>
            <w:r w:rsidRPr="00496C84">
              <w:rPr>
                <w:kern w:val="0"/>
                <w:sz w:val="24"/>
                <w:szCs w:val="24"/>
              </w:rPr>
              <w:t>分，最多</w:t>
            </w:r>
            <w:r w:rsidRPr="00496C84">
              <w:rPr>
                <w:kern w:val="0"/>
                <w:sz w:val="24"/>
                <w:szCs w:val="24"/>
              </w:rPr>
              <w:t>5</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5</w:t>
            </w:r>
          </w:p>
        </w:tc>
        <w:tc>
          <w:tcPr>
            <w:tcW w:w="1655" w:type="dxa"/>
            <w:shd w:val="clear" w:color="auto" w:fill="auto"/>
            <w:vAlign w:val="center"/>
          </w:tcPr>
          <w:p w:rsidR="00232896" w:rsidRPr="00496C84" w:rsidRDefault="00496C84">
            <w:pPr>
              <w:widowControl/>
              <w:snapToGrid w:val="0"/>
              <w:jc w:val="center"/>
              <w:rPr>
                <w:rFonts w:eastAsiaTheme="minorEastAsia"/>
                <w:bCs/>
                <w:sz w:val="24"/>
              </w:rPr>
            </w:pPr>
            <w:r w:rsidRPr="00496C84">
              <w:rPr>
                <w:rFonts w:eastAsiaTheme="minorEastAsia"/>
                <w:bCs/>
                <w:sz w:val="24"/>
              </w:rPr>
              <w:t>现代化生产设备能力评价</w:t>
            </w:r>
          </w:p>
        </w:tc>
        <w:tc>
          <w:tcPr>
            <w:tcW w:w="7087" w:type="dxa"/>
            <w:shd w:val="clear" w:color="auto" w:fill="auto"/>
            <w:vAlign w:val="center"/>
          </w:tcPr>
          <w:p w:rsidR="00232896" w:rsidRPr="00496C84" w:rsidRDefault="00496C84">
            <w:pPr>
              <w:snapToGrid w:val="0"/>
              <w:rPr>
                <w:rFonts w:eastAsiaTheme="minorEastAsia"/>
                <w:bCs/>
                <w:sz w:val="24"/>
              </w:rPr>
            </w:pPr>
            <w:r w:rsidRPr="00496C84">
              <w:rPr>
                <w:bCs/>
                <w:sz w:val="24"/>
              </w:rPr>
              <w:t>与所投包相关的现代化生产设备水平，投标文件中提供所投产品制造商的设备彩图及设备购置发票扫描件，包括自动喷涂流水线、电焊机器人、弯管机、冲床、铣床、折弯机、剪板机、</w:t>
            </w:r>
            <w:proofErr w:type="gramStart"/>
            <w:r w:rsidRPr="00496C84">
              <w:rPr>
                <w:bCs/>
                <w:sz w:val="24"/>
              </w:rPr>
              <w:t>激光切管机</w:t>
            </w:r>
            <w:proofErr w:type="gramEnd"/>
            <w:r w:rsidRPr="00496C84">
              <w:rPr>
                <w:bCs/>
                <w:sz w:val="24"/>
              </w:rPr>
              <w:t>；每提供一个设备扫描件得</w:t>
            </w:r>
            <w:r w:rsidRPr="00496C84">
              <w:rPr>
                <w:bCs/>
                <w:sz w:val="24"/>
              </w:rPr>
              <w:t>1</w:t>
            </w:r>
            <w:r w:rsidRPr="00496C84">
              <w:rPr>
                <w:bCs/>
                <w:sz w:val="24"/>
              </w:rPr>
              <w:t>分，最多</w:t>
            </w:r>
            <w:r w:rsidRPr="00496C84">
              <w:rPr>
                <w:bCs/>
                <w:sz w:val="24"/>
              </w:rPr>
              <w:t>8</w:t>
            </w:r>
            <w:r w:rsidRPr="00496C84">
              <w:rPr>
                <w:bCs/>
                <w:sz w:val="24"/>
              </w:rPr>
              <w:t>分。</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kern w:val="0"/>
                <w:sz w:val="24"/>
                <w:szCs w:val="24"/>
              </w:rPr>
              <w:t>8</w:t>
            </w:r>
          </w:p>
        </w:tc>
      </w:tr>
      <w:tr w:rsidR="003F75FA" w:rsidRPr="00496C84">
        <w:trPr>
          <w:jc w:val="center"/>
        </w:trPr>
        <w:tc>
          <w:tcPr>
            <w:tcW w:w="508" w:type="dxa"/>
            <w:shd w:val="clear" w:color="auto" w:fill="auto"/>
            <w:noWrap/>
            <w:vAlign w:val="center"/>
          </w:tcPr>
          <w:p w:rsidR="00232896" w:rsidRPr="00496C84" w:rsidRDefault="008D5F5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设计环节环保评价</w:t>
            </w:r>
          </w:p>
        </w:tc>
        <w:tc>
          <w:tcPr>
            <w:tcW w:w="7087" w:type="dxa"/>
            <w:shd w:val="clear" w:color="auto" w:fill="auto"/>
            <w:vAlign w:val="center"/>
          </w:tcPr>
          <w:p w:rsidR="00232896" w:rsidRPr="00496C84" w:rsidRDefault="00496C84">
            <w:pPr>
              <w:widowControl/>
              <w:snapToGrid w:val="0"/>
              <w:jc w:val="left"/>
              <w:rPr>
                <w:kern w:val="0"/>
                <w:sz w:val="24"/>
                <w:szCs w:val="24"/>
              </w:rPr>
            </w:pPr>
            <w:bookmarkStart w:id="14" w:name="OLE_LINK72"/>
            <w:bookmarkStart w:id="15" w:name="OLE_LINK73"/>
            <w:r w:rsidRPr="00496C84">
              <w:rPr>
                <w:kern w:val="0"/>
                <w:sz w:val="24"/>
                <w:szCs w:val="24"/>
              </w:rPr>
              <w:t>1.</w:t>
            </w:r>
            <w:r w:rsidRPr="00496C84">
              <w:rPr>
                <w:kern w:val="0"/>
                <w:sz w:val="24"/>
                <w:szCs w:val="24"/>
              </w:rPr>
              <w:t>投标人或制造商通过对投标产品的优化设计达到可翻新可回收易装卸的特质，提供图文说明，提供：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widowControl/>
              <w:snapToGrid w:val="0"/>
              <w:jc w:val="left"/>
              <w:rPr>
                <w:bCs/>
                <w:kern w:val="0"/>
                <w:sz w:val="24"/>
                <w:szCs w:val="24"/>
              </w:rPr>
            </w:pPr>
            <w:bookmarkStart w:id="16" w:name="OLE_LINK263"/>
            <w:bookmarkStart w:id="17" w:name="OLE_LINK75"/>
            <w:bookmarkStart w:id="18" w:name="OLE_LINK74"/>
            <w:bookmarkEnd w:id="14"/>
            <w:bookmarkEnd w:id="15"/>
            <w:r w:rsidRPr="00496C84">
              <w:rPr>
                <w:kern w:val="0"/>
                <w:sz w:val="24"/>
                <w:szCs w:val="24"/>
              </w:rPr>
              <w:t xml:space="preserve">2. </w:t>
            </w:r>
            <w:r w:rsidRPr="00496C84">
              <w:rPr>
                <w:kern w:val="0"/>
                <w:sz w:val="24"/>
                <w:szCs w:val="24"/>
              </w:rPr>
              <w:t>投标人或制造商针对本项目提供由拆装说明书、常用维修工具及易损零配件组成的维修工具箱，提供：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bookmarkEnd w:id="16"/>
            <w:bookmarkEnd w:id="17"/>
            <w:bookmarkEnd w:id="18"/>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1</w:t>
            </w:r>
          </w:p>
        </w:tc>
      </w:tr>
      <w:tr w:rsidR="003F75FA" w:rsidRPr="00496C84">
        <w:trPr>
          <w:jc w:val="center"/>
        </w:trPr>
        <w:tc>
          <w:tcPr>
            <w:tcW w:w="508" w:type="dxa"/>
            <w:shd w:val="clear" w:color="auto" w:fill="auto"/>
            <w:noWrap/>
            <w:vAlign w:val="center"/>
          </w:tcPr>
          <w:p w:rsidR="00232896" w:rsidRPr="00496C84" w:rsidRDefault="008D5F56">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232896" w:rsidRPr="00496C84" w:rsidRDefault="00496C84">
            <w:pPr>
              <w:widowControl/>
              <w:snapToGrid w:val="0"/>
              <w:jc w:val="center"/>
              <w:rPr>
                <w:bCs/>
                <w:sz w:val="24"/>
                <w:szCs w:val="24"/>
              </w:rPr>
            </w:pPr>
            <w:r w:rsidRPr="00496C84">
              <w:rPr>
                <w:bCs/>
                <w:sz w:val="24"/>
                <w:szCs w:val="24"/>
              </w:rPr>
              <w:t>原材料环保评价</w:t>
            </w:r>
          </w:p>
        </w:tc>
        <w:tc>
          <w:tcPr>
            <w:tcW w:w="7087" w:type="dxa"/>
            <w:shd w:val="clear" w:color="auto" w:fill="auto"/>
            <w:vAlign w:val="center"/>
          </w:tcPr>
          <w:p w:rsidR="00232896" w:rsidRPr="00496C84" w:rsidRDefault="00496C84">
            <w:pPr>
              <w:widowControl/>
              <w:snapToGrid w:val="0"/>
              <w:jc w:val="left"/>
              <w:rPr>
                <w:kern w:val="0"/>
                <w:sz w:val="24"/>
                <w:szCs w:val="24"/>
              </w:rPr>
            </w:pPr>
            <w:r w:rsidRPr="00496C84">
              <w:rPr>
                <w:kern w:val="0"/>
                <w:sz w:val="24"/>
                <w:szCs w:val="24"/>
              </w:rPr>
              <w:t xml:space="preserve">1. </w:t>
            </w:r>
            <w:proofErr w:type="gramStart"/>
            <w:r w:rsidRPr="00496C84">
              <w:rPr>
                <w:kern w:val="0"/>
                <w:sz w:val="24"/>
                <w:szCs w:val="24"/>
              </w:rPr>
              <w:t>主材料</w:t>
            </w:r>
            <w:proofErr w:type="gramEnd"/>
            <w:r w:rsidRPr="00496C84">
              <w:rPr>
                <w:kern w:val="0"/>
                <w:sz w:val="24"/>
                <w:szCs w:val="24"/>
              </w:rPr>
              <w:t>使用循环再利用材料的，提供</w:t>
            </w:r>
            <w:proofErr w:type="gramStart"/>
            <w:r w:rsidRPr="00496C84">
              <w:rPr>
                <w:kern w:val="0"/>
                <w:sz w:val="24"/>
                <w:szCs w:val="24"/>
              </w:rPr>
              <w:t>主材料</w:t>
            </w:r>
            <w:proofErr w:type="gramEnd"/>
            <w:r w:rsidRPr="00496C84">
              <w:rPr>
                <w:kern w:val="0"/>
                <w:sz w:val="24"/>
                <w:szCs w:val="24"/>
              </w:rPr>
              <w:t>生产厂家的承诺函或第三</w:t>
            </w:r>
            <w:proofErr w:type="gramStart"/>
            <w:r w:rsidRPr="00496C84">
              <w:rPr>
                <w:kern w:val="0"/>
                <w:sz w:val="24"/>
                <w:szCs w:val="24"/>
              </w:rPr>
              <w:t>方相关</w:t>
            </w:r>
            <w:proofErr w:type="gramEnd"/>
            <w:r w:rsidRPr="00496C84">
              <w:rPr>
                <w:kern w:val="0"/>
                <w:sz w:val="24"/>
                <w:szCs w:val="24"/>
              </w:rPr>
              <w:t>证明材料，提供：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widowControl/>
              <w:snapToGrid w:val="0"/>
              <w:jc w:val="left"/>
              <w:rPr>
                <w:kern w:val="0"/>
                <w:sz w:val="24"/>
                <w:szCs w:val="24"/>
              </w:rPr>
            </w:pPr>
            <w:r w:rsidRPr="00496C84">
              <w:rPr>
                <w:kern w:val="0"/>
                <w:sz w:val="24"/>
                <w:szCs w:val="24"/>
              </w:rPr>
              <w:t>2.</w:t>
            </w:r>
            <w:proofErr w:type="gramStart"/>
            <w:r w:rsidRPr="00496C84">
              <w:rPr>
                <w:kern w:val="0"/>
                <w:sz w:val="24"/>
                <w:szCs w:val="24"/>
              </w:rPr>
              <w:t>主材料</w:t>
            </w:r>
            <w:proofErr w:type="gramEnd"/>
            <w:r w:rsidRPr="00496C84">
              <w:rPr>
                <w:kern w:val="0"/>
                <w:sz w:val="24"/>
                <w:szCs w:val="24"/>
              </w:rPr>
              <w:t>制造商</w:t>
            </w:r>
            <w:proofErr w:type="gramStart"/>
            <w:r w:rsidRPr="00496C84">
              <w:rPr>
                <w:kern w:val="0"/>
                <w:sz w:val="24"/>
                <w:szCs w:val="24"/>
              </w:rPr>
              <w:t>排放达标排放达标</w:t>
            </w:r>
            <w:proofErr w:type="gramEnd"/>
            <w:r w:rsidRPr="00496C84">
              <w:rPr>
                <w:kern w:val="0"/>
                <w:sz w:val="24"/>
                <w:szCs w:val="24"/>
              </w:rPr>
              <w:t>，提供第三方出具的相关证明材料，提供：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widowControl/>
              <w:snapToGrid w:val="0"/>
              <w:jc w:val="left"/>
              <w:rPr>
                <w:kern w:val="0"/>
                <w:sz w:val="24"/>
                <w:szCs w:val="24"/>
              </w:rPr>
            </w:pPr>
            <w:r w:rsidRPr="00496C84">
              <w:rPr>
                <w:kern w:val="0"/>
                <w:sz w:val="24"/>
                <w:szCs w:val="24"/>
              </w:rPr>
              <w:lastRenderedPageBreak/>
              <w:t>3.</w:t>
            </w:r>
            <w:r w:rsidRPr="00496C84">
              <w:rPr>
                <w:kern w:val="0"/>
                <w:sz w:val="24"/>
                <w:szCs w:val="24"/>
              </w:rPr>
              <w:t>主要辅材料制造商排放达标，提供第三方出具的相关证明材料，每提供</w:t>
            </w:r>
            <w:r w:rsidRPr="00496C84">
              <w:rPr>
                <w:kern w:val="0"/>
                <w:sz w:val="24"/>
                <w:szCs w:val="24"/>
              </w:rPr>
              <w:t>1</w:t>
            </w:r>
            <w:r w:rsidRPr="00496C84">
              <w:rPr>
                <w:kern w:val="0"/>
                <w:sz w:val="24"/>
                <w:szCs w:val="24"/>
              </w:rPr>
              <w:t>种辅材料制造商的证明材料得</w:t>
            </w:r>
            <w:r w:rsidRPr="00496C84">
              <w:rPr>
                <w:kern w:val="0"/>
                <w:sz w:val="24"/>
                <w:szCs w:val="24"/>
              </w:rPr>
              <w:t>0.5</w:t>
            </w:r>
            <w:r w:rsidRPr="00496C84">
              <w:rPr>
                <w:kern w:val="0"/>
                <w:sz w:val="24"/>
                <w:szCs w:val="24"/>
              </w:rPr>
              <w:t>分，最高</w:t>
            </w:r>
            <w:r w:rsidRPr="00496C84">
              <w:rPr>
                <w:kern w:val="0"/>
                <w:sz w:val="24"/>
                <w:szCs w:val="24"/>
              </w:rPr>
              <w:t>1</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lastRenderedPageBreak/>
              <w:t>2</w:t>
            </w:r>
          </w:p>
        </w:tc>
      </w:tr>
      <w:tr w:rsidR="003F75FA" w:rsidRPr="00496C84">
        <w:trPr>
          <w:jc w:val="center"/>
        </w:trPr>
        <w:tc>
          <w:tcPr>
            <w:tcW w:w="508" w:type="dxa"/>
            <w:shd w:val="clear" w:color="auto" w:fill="auto"/>
            <w:noWrap/>
            <w:vAlign w:val="center"/>
          </w:tcPr>
          <w:p w:rsidR="00232896" w:rsidRPr="00496C84" w:rsidRDefault="008D5F56">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sz w:val="24"/>
                <w:szCs w:val="24"/>
              </w:rPr>
              <w:t>生产加工环节环保评价</w:t>
            </w:r>
          </w:p>
        </w:tc>
        <w:tc>
          <w:tcPr>
            <w:tcW w:w="7087" w:type="dxa"/>
            <w:shd w:val="clear" w:color="auto" w:fill="auto"/>
            <w:vAlign w:val="center"/>
          </w:tcPr>
          <w:p w:rsidR="00232896" w:rsidRPr="00496C84" w:rsidRDefault="00496C84">
            <w:pPr>
              <w:widowControl/>
              <w:snapToGrid w:val="0"/>
              <w:jc w:val="left"/>
              <w:rPr>
                <w:kern w:val="0"/>
                <w:sz w:val="24"/>
                <w:szCs w:val="24"/>
              </w:rPr>
            </w:pPr>
            <w:r w:rsidRPr="00496C84">
              <w:rPr>
                <w:kern w:val="0"/>
                <w:sz w:val="24"/>
                <w:szCs w:val="24"/>
              </w:rPr>
              <w:t xml:space="preserve">1. </w:t>
            </w:r>
            <w:r w:rsidRPr="00496C84">
              <w:rPr>
                <w:kern w:val="0"/>
                <w:sz w:val="24"/>
                <w:szCs w:val="24"/>
              </w:rPr>
              <w:t>投标产品的成品在其生产、加工过程中排放达标，并提供环保部门盖章的证明材料</w:t>
            </w:r>
            <w:r w:rsidR="005D6BE9" w:rsidRPr="005D6BE9">
              <w:rPr>
                <w:rFonts w:hint="eastAsia"/>
                <w:kern w:val="0"/>
                <w:sz w:val="24"/>
                <w:szCs w:val="24"/>
              </w:rPr>
              <w:t>或提供第三方检测机构出具的</w:t>
            </w:r>
            <w:proofErr w:type="gramStart"/>
            <w:r w:rsidR="005D6BE9" w:rsidRPr="005D6BE9">
              <w:rPr>
                <w:rFonts w:hint="eastAsia"/>
                <w:kern w:val="0"/>
                <w:sz w:val="24"/>
                <w:szCs w:val="24"/>
              </w:rPr>
              <w:t>加测报告</w:t>
            </w:r>
            <w:proofErr w:type="gramEnd"/>
            <w:r w:rsidR="005D6BE9" w:rsidRPr="005D6BE9">
              <w:rPr>
                <w:rFonts w:hint="eastAsia"/>
                <w:kern w:val="0"/>
                <w:sz w:val="24"/>
                <w:szCs w:val="24"/>
              </w:rPr>
              <w:t>扫描件</w:t>
            </w:r>
            <w:r w:rsidRPr="00496C84">
              <w:rPr>
                <w:kern w:val="0"/>
                <w:sz w:val="24"/>
                <w:szCs w:val="24"/>
              </w:rPr>
              <w:t>，提供：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snapToGrid w:val="0"/>
              <w:rPr>
                <w:bCs/>
                <w:sz w:val="24"/>
                <w:szCs w:val="24"/>
              </w:rPr>
            </w:pPr>
            <w:r w:rsidRPr="00496C84">
              <w:rPr>
                <w:kern w:val="0"/>
                <w:sz w:val="24"/>
                <w:szCs w:val="24"/>
              </w:rPr>
              <w:t xml:space="preserve">2. </w:t>
            </w:r>
            <w:r w:rsidRPr="00496C84">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1</w:t>
            </w:r>
          </w:p>
        </w:tc>
      </w:tr>
      <w:tr w:rsidR="003F75FA" w:rsidRPr="00496C84">
        <w:trPr>
          <w:jc w:val="center"/>
        </w:trPr>
        <w:tc>
          <w:tcPr>
            <w:tcW w:w="508" w:type="dxa"/>
            <w:shd w:val="clear" w:color="auto" w:fill="auto"/>
            <w:noWrap/>
            <w:vAlign w:val="center"/>
          </w:tcPr>
          <w:p w:rsidR="00232896" w:rsidRPr="00496C84" w:rsidRDefault="008D5F56">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232896" w:rsidRPr="00496C84" w:rsidRDefault="00496C84">
            <w:pPr>
              <w:widowControl/>
              <w:snapToGrid w:val="0"/>
              <w:jc w:val="center"/>
              <w:rPr>
                <w:sz w:val="24"/>
                <w:szCs w:val="24"/>
              </w:rPr>
            </w:pPr>
            <w:bookmarkStart w:id="19" w:name="OLE_LINK87"/>
            <w:bookmarkStart w:id="20" w:name="OLE_LINK92"/>
            <w:r w:rsidRPr="00496C84">
              <w:rPr>
                <w:kern w:val="0"/>
                <w:sz w:val="24"/>
                <w:szCs w:val="24"/>
              </w:rPr>
              <w:t>包装与运输环节评价</w:t>
            </w:r>
            <w:bookmarkEnd w:id="19"/>
            <w:bookmarkEnd w:id="20"/>
          </w:p>
        </w:tc>
        <w:tc>
          <w:tcPr>
            <w:tcW w:w="7087" w:type="dxa"/>
            <w:shd w:val="clear" w:color="auto" w:fill="auto"/>
          </w:tcPr>
          <w:p w:rsidR="00232896" w:rsidRPr="00496C84" w:rsidRDefault="00496C84">
            <w:pPr>
              <w:widowControl/>
              <w:snapToGrid w:val="0"/>
              <w:jc w:val="left"/>
              <w:rPr>
                <w:kern w:val="0"/>
                <w:sz w:val="24"/>
                <w:szCs w:val="24"/>
              </w:rPr>
            </w:pPr>
            <w:r w:rsidRPr="00496C84">
              <w:rPr>
                <w:kern w:val="0"/>
                <w:sz w:val="24"/>
                <w:szCs w:val="24"/>
              </w:rPr>
              <w:t xml:space="preserve">1. </w:t>
            </w:r>
            <w:r w:rsidRPr="00496C84">
              <w:rPr>
                <w:kern w:val="0"/>
                <w:sz w:val="24"/>
                <w:szCs w:val="24"/>
              </w:rPr>
              <w:t>所投产品制造商使用循环再利用的材料包装投标产品并提供相关证明材料的，提供：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widowControl/>
              <w:snapToGrid w:val="0"/>
              <w:jc w:val="left"/>
              <w:rPr>
                <w:kern w:val="0"/>
                <w:sz w:val="24"/>
                <w:szCs w:val="24"/>
              </w:rPr>
            </w:pPr>
            <w:r w:rsidRPr="00496C84">
              <w:rPr>
                <w:kern w:val="0"/>
                <w:sz w:val="24"/>
                <w:szCs w:val="24"/>
              </w:rPr>
              <w:t>2.</w:t>
            </w:r>
            <w:r w:rsidRPr="00496C84">
              <w:rPr>
                <w:kern w:val="0"/>
                <w:sz w:val="24"/>
                <w:szCs w:val="24"/>
              </w:rPr>
              <w:t>投标人所使用的运</w:t>
            </w:r>
            <w:proofErr w:type="gramStart"/>
            <w:r w:rsidRPr="00496C84">
              <w:rPr>
                <w:kern w:val="0"/>
                <w:sz w:val="24"/>
                <w:szCs w:val="24"/>
              </w:rPr>
              <w:t>维车辆</w:t>
            </w:r>
            <w:proofErr w:type="gramEnd"/>
            <w:r w:rsidRPr="00496C84">
              <w:rPr>
                <w:kern w:val="0"/>
                <w:sz w:val="24"/>
                <w:szCs w:val="24"/>
              </w:rPr>
              <w:t>为新能源汽车，并提供车辆行驶证（产权单位须与投标单位一致），提供：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1</w:t>
            </w:r>
          </w:p>
        </w:tc>
      </w:tr>
      <w:tr w:rsidR="003F75FA" w:rsidRPr="00496C84">
        <w:trPr>
          <w:jc w:val="center"/>
        </w:trPr>
        <w:tc>
          <w:tcPr>
            <w:tcW w:w="508" w:type="dxa"/>
            <w:shd w:val="clear" w:color="auto" w:fill="auto"/>
            <w:noWrap/>
            <w:vAlign w:val="center"/>
          </w:tcPr>
          <w:p w:rsidR="00232896" w:rsidRPr="00496C84" w:rsidRDefault="008D5F56">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sz w:val="24"/>
                <w:szCs w:val="24"/>
              </w:rPr>
              <w:t>回收环节环保评价</w:t>
            </w:r>
          </w:p>
        </w:tc>
        <w:tc>
          <w:tcPr>
            <w:tcW w:w="7087" w:type="dxa"/>
            <w:shd w:val="clear" w:color="auto" w:fill="auto"/>
            <w:vAlign w:val="center"/>
          </w:tcPr>
          <w:p w:rsidR="00232896" w:rsidRPr="00496C84" w:rsidRDefault="00496C84">
            <w:pPr>
              <w:widowControl/>
              <w:snapToGrid w:val="0"/>
              <w:jc w:val="left"/>
              <w:rPr>
                <w:kern w:val="0"/>
                <w:sz w:val="24"/>
                <w:szCs w:val="24"/>
              </w:rPr>
            </w:pPr>
            <w:bookmarkStart w:id="21" w:name="OLE_LINK21"/>
            <w:bookmarkStart w:id="22" w:name="OLE_LINK20"/>
            <w:r w:rsidRPr="00496C84">
              <w:rPr>
                <w:kern w:val="0"/>
                <w:sz w:val="24"/>
                <w:szCs w:val="24"/>
              </w:rPr>
              <w:t xml:space="preserve">1. </w:t>
            </w:r>
            <w:r w:rsidRPr="00496C84">
              <w:rPr>
                <w:kern w:val="0"/>
                <w:sz w:val="24"/>
                <w:szCs w:val="24"/>
              </w:rPr>
              <w:t>投标人承诺针对本项目提供回收处理服务，提供：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p>
          <w:p w:rsidR="00232896" w:rsidRPr="00496C84" w:rsidRDefault="00496C84">
            <w:pPr>
              <w:snapToGrid w:val="0"/>
              <w:rPr>
                <w:bCs/>
                <w:sz w:val="24"/>
                <w:szCs w:val="24"/>
              </w:rPr>
            </w:pPr>
            <w:r w:rsidRPr="00496C84">
              <w:rPr>
                <w:kern w:val="0"/>
                <w:sz w:val="24"/>
                <w:szCs w:val="24"/>
              </w:rPr>
              <w:t xml:space="preserve">2. </w:t>
            </w:r>
            <w:r w:rsidRPr="00496C84">
              <w:rPr>
                <w:kern w:val="0"/>
                <w:sz w:val="24"/>
                <w:szCs w:val="24"/>
              </w:rPr>
              <w:t>对回收的产品投标人能够提供有效的可循环再利用的证明材料的，提供：</w:t>
            </w:r>
            <w:r w:rsidRPr="00496C84">
              <w:rPr>
                <w:kern w:val="0"/>
                <w:sz w:val="24"/>
                <w:szCs w:val="24"/>
              </w:rPr>
              <w:t>0.5</w:t>
            </w:r>
            <w:r w:rsidRPr="00496C84">
              <w:rPr>
                <w:kern w:val="0"/>
                <w:sz w:val="24"/>
                <w:szCs w:val="24"/>
              </w:rPr>
              <w:t>分，未提供：</w:t>
            </w:r>
            <w:r w:rsidRPr="00496C84">
              <w:rPr>
                <w:kern w:val="0"/>
                <w:sz w:val="24"/>
                <w:szCs w:val="24"/>
              </w:rPr>
              <w:t>0</w:t>
            </w:r>
            <w:r w:rsidRPr="00496C84">
              <w:rPr>
                <w:kern w:val="0"/>
                <w:sz w:val="24"/>
                <w:szCs w:val="24"/>
              </w:rPr>
              <w:t>分</w:t>
            </w:r>
            <w:bookmarkEnd w:id="21"/>
            <w:bookmarkEnd w:id="22"/>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1</w:t>
            </w:r>
          </w:p>
        </w:tc>
      </w:tr>
      <w:tr w:rsidR="003F75FA" w:rsidRPr="00496C84">
        <w:trPr>
          <w:jc w:val="center"/>
        </w:trPr>
        <w:tc>
          <w:tcPr>
            <w:tcW w:w="508" w:type="dxa"/>
            <w:shd w:val="clear" w:color="auto" w:fill="auto"/>
            <w:noWrap/>
            <w:vAlign w:val="center"/>
          </w:tcPr>
          <w:p w:rsidR="00232896" w:rsidRPr="00496C84" w:rsidRDefault="008D5F56" w:rsidP="00FB20FF">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sz w:val="24"/>
                <w:szCs w:val="24"/>
              </w:rPr>
              <w:t>家具产品价格组成清单评价</w:t>
            </w:r>
          </w:p>
        </w:tc>
        <w:tc>
          <w:tcPr>
            <w:tcW w:w="7087" w:type="dxa"/>
            <w:shd w:val="clear" w:color="auto" w:fill="auto"/>
            <w:vAlign w:val="center"/>
          </w:tcPr>
          <w:p w:rsidR="00232896" w:rsidRPr="00496C84" w:rsidRDefault="00496C84">
            <w:pPr>
              <w:snapToGrid w:val="0"/>
              <w:rPr>
                <w:bCs/>
                <w:sz w:val="24"/>
                <w:szCs w:val="24"/>
              </w:rPr>
            </w:pPr>
            <w:r w:rsidRPr="00496C84">
              <w:rPr>
                <w:sz w:val="24"/>
                <w:szCs w:val="24"/>
              </w:rPr>
              <w:t>家具产品价格组成清单明细表完整、无明显缺陷得</w:t>
            </w:r>
            <w:r w:rsidRPr="00496C84">
              <w:rPr>
                <w:sz w:val="24"/>
                <w:szCs w:val="24"/>
              </w:rPr>
              <w:t>1</w:t>
            </w:r>
            <w:r w:rsidRPr="00496C84">
              <w:rPr>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1</w:t>
            </w:r>
          </w:p>
        </w:tc>
      </w:tr>
      <w:tr w:rsidR="003F75FA" w:rsidRPr="00496C84">
        <w:trPr>
          <w:jc w:val="center"/>
        </w:trPr>
        <w:tc>
          <w:tcPr>
            <w:tcW w:w="508" w:type="dxa"/>
            <w:shd w:val="clear" w:color="auto" w:fill="auto"/>
            <w:noWrap/>
            <w:vAlign w:val="center"/>
          </w:tcPr>
          <w:p w:rsidR="00232896" w:rsidRPr="00496C84" w:rsidRDefault="00496C84" w:rsidP="008D5F56">
            <w:pPr>
              <w:widowControl/>
              <w:snapToGrid w:val="0"/>
              <w:jc w:val="center"/>
              <w:rPr>
                <w:kern w:val="0"/>
                <w:sz w:val="24"/>
                <w:szCs w:val="24"/>
              </w:rPr>
            </w:pPr>
            <w:r w:rsidRPr="00496C84">
              <w:rPr>
                <w:kern w:val="0"/>
                <w:sz w:val="24"/>
                <w:szCs w:val="24"/>
              </w:rPr>
              <w:t>1</w:t>
            </w:r>
            <w:r w:rsidR="008D5F56">
              <w:rPr>
                <w:rFonts w:hint="eastAsia"/>
                <w:kern w:val="0"/>
                <w:sz w:val="24"/>
                <w:szCs w:val="24"/>
              </w:rPr>
              <w:t>2</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投标人实施能力</w:t>
            </w:r>
          </w:p>
        </w:tc>
        <w:tc>
          <w:tcPr>
            <w:tcW w:w="7087" w:type="dxa"/>
            <w:shd w:val="clear" w:color="auto" w:fill="auto"/>
            <w:vAlign w:val="center"/>
          </w:tcPr>
          <w:p w:rsidR="00232896" w:rsidRPr="00496C84" w:rsidRDefault="00496C84">
            <w:pPr>
              <w:snapToGrid w:val="0"/>
              <w:rPr>
                <w:bCs/>
                <w:sz w:val="24"/>
                <w:szCs w:val="24"/>
              </w:rPr>
            </w:pPr>
            <w:r w:rsidRPr="00496C84">
              <w:rPr>
                <w:bCs/>
                <w:sz w:val="24"/>
                <w:szCs w:val="24"/>
              </w:rPr>
              <w:t>完全按照以下要求提供与本项目内容相当且已完成的业绩，提供的证明材料均不得遮挡涂黑，否则不予认定加分。</w:t>
            </w:r>
          </w:p>
          <w:p w:rsidR="00232896" w:rsidRPr="00496C84" w:rsidRDefault="00496C84">
            <w:pPr>
              <w:snapToGrid w:val="0"/>
              <w:rPr>
                <w:bCs/>
                <w:sz w:val="24"/>
                <w:szCs w:val="24"/>
              </w:rPr>
            </w:pPr>
            <w:r w:rsidRPr="00496C84">
              <w:rPr>
                <w:bCs/>
                <w:sz w:val="24"/>
                <w:szCs w:val="24"/>
              </w:rPr>
              <w:t xml:space="preserve">A. </w:t>
            </w:r>
            <w:r w:rsidRPr="00496C84">
              <w:rPr>
                <w:sz w:val="24"/>
                <w:szCs w:val="24"/>
              </w:rPr>
              <w:t>合同原件扫描件（合同签订时间为</w:t>
            </w:r>
            <w:r w:rsidRPr="00496C84">
              <w:rPr>
                <w:sz w:val="24"/>
                <w:szCs w:val="24"/>
              </w:rPr>
              <w:t>2023</w:t>
            </w:r>
            <w:r w:rsidRPr="00496C84">
              <w:rPr>
                <w:sz w:val="24"/>
                <w:szCs w:val="24"/>
              </w:rPr>
              <w:t>年</w:t>
            </w:r>
            <w:r w:rsidRPr="00496C84">
              <w:rPr>
                <w:sz w:val="24"/>
                <w:szCs w:val="24"/>
              </w:rPr>
              <w:t>1</w:t>
            </w:r>
            <w:r w:rsidRPr="00496C84">
              <w:rPr>
                <w:sz w:val="24"/>
                <w:szCs w:val="24"/>
              </w:rPr>
              <w:t>月</w:t>
            </w:r>
            <w:r w:rsidRPr="00496C84">
              <w:rPr>
                <w:sz w:val="24"/>
                <w:szCs w:val="24"/>
              </w:rPr>
              <w:t>1</w:t>
            </w:r>
            <w:r w:rsidRPr="00496C84">
              <w:rPr>
                <w:sz w:val="24"/>
                <w:szCs w:val="24"/>
              </w:rPr>
              <w:t>日至今）。</w:t>
            </w:r>
            <w:r w:rsidRPr="00496C84">
              <w:rPr>
                <w:bCs/>
                <w:sz w:val="24"/>
                <w:szCs w:val="24"/>
              </w:rPr>
              <w:t>包括合同金额、买卖双方名称及盖章、合同清单、合同签订日期。</w:t>
            </w:r>
          </w:p>
          <w:p w:rsidR="00232896" w:rsidRPr="00496C84" w:rsidRDefault="00496C84">
            <w:pPr>
              <w:snapToGrid w:val="0"/>
              <w:rPr>
                <w:sz w:val="24"/>
                <w:szCs w:val="24"/>
              </w:rPr>
            </w:pPr>
            <w:r w:rsidRPr="00496C84">
              <w:rPr>
                <w:sz w:val="24"/>
                <w:szCs w:val="24"/>
              </w:rPr>
              <w:t>B.</w:t>
            </w:r>
            <w:r w:rsidRPr="00496C84">
              <w:rPr>
                <w:sz w:val="24"/>
                <w:szCs w:val="24"/>
              </w:rPr>
              <w:t>上述合同履行良好的相关证明材料原件扫描件（加盖上述合同甲方单位公章或上述合同甲方印章）。</w:t>
            </w:r>
          </w:p>
          <w:p w:rsidR="00232896" w:rsidRPr="00496C84" w:rsidRDefault="00496C84">
            <w:pPr>
              <w:snapToGrid w:val="0"/>
              <w:rPr>
                <w:sz w:val="24"/>
                <w:szCs w:val="24"/>
              </w:rPr>
            </w:pPr>
            <w:r w:rsidRPr="00496C84">
              <w:rPr>
                <w:bCs/>
                <w:sz w:val="24"/>
                <w:szCs w:val="24"/>
              </w:rPr>
              <w:t>1</w:t>
            </w:r>
            <w:r w:rsidRPr="00496C84">
              <w:rPr>
                <w:bCs/>
                <w:sz w:val="24"/>
                <w:szCs w:val="24"/>
              </w:rPr>
              <w:t>个业绩</w:t>
            </w:r>
            <w:r w:rsidRPr="00496C84">
              <w:rPr>
                <w:bCs/>
                <w:sz w:val="24"/>
                <w:szCs w:val="24"/>
              </w:rPr>
              <w:t>1</w:t>
            </w:r>
            <w:r w:rsidRPr="00496C84">
              <w:rPr>
                <w:bCs/>
                <w:sz w:val="24"/>
                <w:szCs w:val="24"/>
              </w:rPr>
              <w:t>分，最多</w:t>
            </w:r>
            <w:r w:rsidRPr="00496C84">
              <w:rPr>
                <w:bCs/>
                <w:sz w:val="24"/>
                <w:szCs w:val="24"/>
              </w:rPr>
              <w:t>3</w:t>
            </w:r>
            <w:r w:rsidRPr="00496C84">
              <w:rPr>
                <w:bCs/>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3</w:t>
            </w:r>
          </w:p>
        </w:tc>
      </w:tr>
      <w:tr w:rsidR="003F75FA" w:rsidRPr="00496C84">
        <w:trPr>
          <w:jc w:val="center"/>
        </w:trPr>
        <w:tc>
          <w:tcPr>
            <w:tcW w:w="508" w:type="dxa"/>
            <w:shd w:val="clear" w:color="auto" w:fill="auto"/>
            <w:noWrap/>
            <w:vAlign w:val="center"/>
          </w:tcPr>
          <w:p w:rsidR="00232896" w:rsidRPr="00496C84" w:rsidRDefault="00496C84" w:rsidP="008D5F56">
            <w:pPr>
              <w:widowControl/>
              <w:snapToGrid w:val="0"/>
              <w:jc w:val="center"/>
              <w:rPr>
                <w:kern w:val="0"/>
                <w:sz w:val="24"/>
                <w:szCs w:val="24"/>
              </w:rPr>
            </w:pPr>
            <w:r w:rsidRPr="00496C84">
              <w:rPr>
                <w:kern w:val="0"/>
                <w:sz w:val="24"/>
                <w:szCs w:val="24"/>
              </w:rPr>
              <w:t>1</w:t>
            </w:r>
            <w:r w:rsidR="008D5F56">
              <w:rPr>
                <w:rFonts w:hint="eastAsia"/>
                <w:kern w:val="0"/>
                <w:sz w:val="24"/>
                <w:szCs w:val="24"/>
              </w:rPr>
              <w:t>3</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非</w:t>
            </w:r>
            <w:r w:rsidRPr="00496C84">
              <w:rPr>
                <w:kern w:val="0"/>
                <w:sz w:val="24"/>
                <w:szCs w:val="24"/>
              </w:rPr>
              <w:t>“</w:t>
            </w:r>
            <w:r w:rsidRPr="00496C84">
              <w:rPr>
                <w:rFonts w:ascii="宋体" w:hAnsi="宋体" w:cs="宋体" w:hint="eastAsia"/>
                <w:kern w:val="0"/>
                <w:sz w:val="24"/>
                <w:szCs w:val="24"/>
              </w:rPr>
              <w:t>★</w:t>
            </w:r>
            <w:r w:rsidRPr="00496C84">
              <w:rPr>
                <w:kern w:val="0"/>
                <w:sz w:val="24"/>
                <w:szCs w:val="24"/>
              </w:rPr>
              <w:t>”</w:t>
            </w:r>
            <w:r w:rsidRPr="00496C84">
              <w:rPr>
                <w:kern w:val="0"/>
                <w:sz w:val="24"/>
                <w:szCs w:val="24"/>
              </w:rPr>
              <w:t>技术参数评价</w:t>
            </w:r>
          </w:p>
        </w:tc>
        <w:tc>
          <w:tcPr>
            <w:tcW w:w="7087" w:type="dxa"/>
            <w:shd w:val="clear" w:color="auto" w:fill="auto"/>
            <w:vAlign w:val="center"/>
          </w:tcPr>
          <w:p w:rsidR="00232896" w:rsidRPr="00496C84" w:rsidRDefault="00496C84" w:rsidP="008D5F56">
            <w:pPr>
              <w:widowControl/>
              <w:snapToGrid w:val="0"/>
              <w:rPr>
                <w:kern w:val="0"/>
                <w:sz w:val="24"/>
                <w:szCs w:val="24"/>
              </w:rPr>
            </w:pPr>
            <w:r w:rsidRPr="00496C84">
              <w:rPr>
                <w:kern w:val="0"/>
                <w:sz w:val="24"/>
                <w:szCs w:val="24"/>
              </w:rPr>
              <w:t>完全满足无偏离的得</w:t>
            </w:r>
            <w:r w:rsidR="008D5F56">
              <w:rPr>
                <w:rFonts w:hint="eastAsia"/>
                <w:kern w:val="0"/>
                <w:sz w:val="24"/>
                <w:szCs w:val="24"/>
              </w:rPr>
              <w:t>5</w:t>
            </w:r>
            <w:r w:rsidRPr="00496C84">
              <w:rPr>
                <w:kern w:val="0"/>
                <w:sz w:val="24"/>
                <w:szCs w:val="24"/>
              </w:rPr>
              <w:t>分。技术参数低于招标文件要求的，每条扣</w:t>
            </w:r>
            <w:r w:rsidR="008D5F56">
              <w:rPr>
                <w:rFonts w:hint="eastAsia"/>
                <w:kern w:val="0"/>
                <w:sz w:val="24"/>
                <w:szCs w:val="24"/>
              </w:rPr>
              <w:t>1</w:t>
            </w:r>
            <w:r w:rsidRPr="00496C84">
              <w:rPr>
                <w:kern w:val="0"/>
                <w:sz w:val="24"/>
                <w:szCs w:val="24"/>
              </w:rPr>
              <w:t>分，最低得分为</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8D5F56">
            <w:pPr>
              <w:widowControl/>
              <w:snapToGrid w:val="0"/>
              <w:jc w:val="center"/>
              <w:rPr>
                <w:kern w:val="0"/>
                <w:sz w:val="24"/>
                <w:szCs w:val="24"/>
              </w:rPr>
            </w:pPr>
            <w:r>
              <w:rPr>
                <w:rFonts w:hint="eastAsia"/>
                <w:kern w:val="0"/>
                <w:sz w:val="24"/>
                <w:szCs w:val="24"/>
              </w:rPr>
              <w:t>5</w:t>
            </w:r>
          </w:p>
        </w:tc>
      </w:tr>
      <w:tr w:rsidR="003F75FA" w:rsidRPr="00496C84">
        <w:trPr>
          <w:jc w:val="center"/>
        </w:trPr>
        <w:tc>
          <w:tcPr>
            <w:tcW w:w="9250" w:type="dxa"/>
            <w:gridSpan w:val="3"/>
            <w:shd w:val="clear" w:color="auto" w:fill="auto"/>
            <w:noWrap/>
            <w:vAlign w:val="center"/>
          </w:tcPr>
          <w:p w:rsidR="00232896" w:rsidRPr="00496C84" w:rsidRDefault="00496C84" w:rsidP="00376ACF">
            <w:pPr>
              <w:snapToGrid w:val="0"/>
              <w:jc w:val="center"/>
              <w:rPr>
                <w:rFonts w:eastAsiaTheme="minorEastAsia"/>
                <w:bCs/>
                <w:sz w:val="24"/>
              </w:rPr>
            </w:pPr>
            <w:r w:rsidRPr="00496C84">
              <w:rPr>
                <w:rFonts w:eastAsiaTheme="minorEastAsia"/>
                <w:kern w:val="0"/>
                <w:sz w:val="24"/>
                <w:szCs w:val="24"/>
              </w:rPr>
              <w:t>第三部分主观分（</w:t>
            </w:r>
            <w:r w:rsidRPr="00496C84">
              <w:rPr>
                <w:rFonts w:eastAsiaTheme="minorEastAsia"/>
                <w:kern w:val="0"/>
                <w:sz w:val="24"/>
                <w:szCs w:val="24"/>
              </w:rPr>
              <w:t>2</w:t>
            </w:r>
            <w:r w:rsidR="00376ACF">
              <w:rPr>
                <w:rFonts w:eastAsiaTheme="minorEastAsia" w:hint="eastAsia"/>
                <w:kern w:val="0"/>
                <w:sz w:val="24"/>
                <w:szCs w:val="24"/>
              </w:rPr>
              <w:t>6</w:t>
            </w:r>
            <w:r w:rsidRPr="00496C84">
              <w:rPr>
                <w:rFonts w:eastAsiaTheme="minorEastAsia"/>
                <w:kern w:val="0"/>
                <w:sz w:val="24"/>
                <w:szCs w:val="24"/>
              </w:rPr>
              <w:t>分）</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分值</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1</w:t>
            </w:r>
          </w:p>
        </w:tc>
        <w:tc>
          <w:tcPr>
            <w:tcW w:w="1655"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sz w:val="24"/>
              </w:rPr>
              <w:t>原材料质量评价</w:t>
            </w:r>
          </w:p>
        </w:tc>
        <w:tc>
          <w:tcPr>
            <w:tcW w:w="7087" w:type="dxa"/>
            <w:shd w:val="clear" w:color="auto" w:fill="auto"/>
            <w:vAlign w:val="center"/>
          </w:tcPr>
          <w:p w:rsidR="00232896" w:rsidRPr="00496C84" w:rsidRDefault="00496C84">
            <w:pPr>
              <w:widowControl/>
              <w:snapToGrid w:val="0"/>
              <w:rPr>
                <w:rFonts w:eastAsiaTheme="minorEastAsia"/>
                <w:sz w:val="24"/>
              </w:rPr>
            </w:pPr>
            <w:r w:rsidRPr="00496C84">
              <w:rPr>
                <w:rFonts w:eastAsiaTheme="minorEastAsia"/>
                <w:sz w:val="24"/>
              </w:rPr>
              <w:t>针对本项目所使用原材料的环保性、安全性、耐用性、固定性进行描述。</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原材料质量高，无瑕疵：</w:t>
            </w:r>
            <w:r w:rsidRPr="00496C84">
              <w:rPr>
                <w:rFonts w:eastAsiaTheme="minorEastAsia"/>
                <w:kern w:val="0"/>
                <w:sz w:val="24"/>
                <w:szCs w:val="24"/>
              </w:rPr>
              <w:t>5</w:t>
            </w:r>
            <w:r w:rsidRPr="00496C84">
              <w:rPr>
                <w:rFonts w:eastAsiaTheme="minorEastAsia"/>
                <w:kern w:val="0"/>
                <w:sz w:val="24"/>
                <w:szCs w:val="24"/>
              </w:rPr>
              <w:t>分；</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上述内容提供齐全，但内容存在一处瑕疵的：</w:t>
            </w:r>
            <w:r w:rsidRPr="00496C84">
              <w:rPr>
                <w:rFonts w:eastAsiaTheme="minorEastAsia"/>
                <w:kern w:val="0"/>
                <w:sz w:val="24"/>
                <w:szCs w:val="24"/>
              </w:rPr>
              <w:t>3</w:t>
            </w:r>
            <w:r w:rsidRPr="00496C84">
              <w:rPr>
                <w:rFonts w:eastAsiaTheme="minorEastAsia"/>
                <w:kern w:val="0"/>
                <w:sz w:val="24"/>
                <w:szCs w:val="24"/>
              </w:rPr>
              <w:t>分；</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上述内容提供齐全，但内容存在两处瑕疵的：</w:t>
            </w:r>
            <w:r w:rsidRPr="00496C84">
              <w:rPr>
                <w:rFonts w:eastAsiaTheme="minorEastAsia"/>
                <w:kern w:val="0"/>
                <w:sz w:val="24"/>
                <w:szCs w:val="24"/>
              </w:rPr>
              <w:t>1</w:t>
            </w:r>
            <w:r w:rsidRPr="00496C84">
              <w:rPr>
                <w:rFonts w:eastAsiaTheme="minorEastAsia"/>
                <w:kern w:val="0"/>
                <w:sz w:val="24"/>
                <w:szCs w:val="24"/>
              </w:rPr>
              <w:t>分；</w:t>
            </w:r>
          </w:p>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其他：</w:t>
            </w:r>
            <w:r w:rsidRPr="00496C84">
              <w:rPr>
                <w:rFonts w:eastAsiaTheme="minorEastAsia"/>
                <w:kern w:val="0"/>
                <w:sz w:val="24"/>
                <w:szCs w:val="24"/>
              </w:rPr>
              <w:t>0</w:t>
            </w:r>
            <w:r w:rsidRPr="00496C84">
              <w:rPr>
                <w:rFonts w:eastAsiaTheme="minorEastAsia"/>
                <w:kern w:val="0"/>
                <w:sz w:val="24"/>
                <w:szCs w:val="24"/>
              </w:rPr>
              <w:t>分</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2</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产品整体性能评价</w:t>
            </w:r>
          </w:p>
        </w:tc>
        <w:tc>
          <w:tcPr>
            <w:tcW w:w="7087" w:type="dxa"/>
            <w:shd w:val="clear" w:color="auto" w:fill="auto"/>
            <w:vAlign w:val="center"/>
          </w:tcPr>
          <w:p w:rsidR="00232896" w:rsidRPr="00496C84" w:rsidRDefault="00496C84">
            <w:pPr>
              <w:widowControl/>
              <w:snapToGrid w:val="0"/>
              <w:rPr>
                <w:kern w:val="0"/>
                <w:sz w:val="24"/>
                <w:szCs w:val="24"/>
              </w:rPr>
            </w:pPr>
            <w:r w:rsidRPr="00496C84">
              <w:rPr>
                <w:kern w:val="0"/>
                <w:sz w:val="24"/>
                <w:szCs w:val="24"/>
              </w:rPr>
              <w:t>针对本项目所投产</w:t>
            </w:r>
            <w:proofErr w:type="gramStart"/>
            <w:r w:rsidRPr="00496C84">
              <w:rPr>
                <w:kern w:val="0"/>
                <w:sz w:val="24"/>
                <w:szCs w:val="24"/>
              </w:rPr>
              <w:t>品整体</w:t>
            </w:r>
            <w:proofErr w:type="gramEnd"/>
            <w:r w:rsidRPr="00496C84">
              <w:rPr>
                <w:kern w:val="0"/>
                <w:sz w:val="24"/>
                <w:szCs w:val="24"/>
              </w:rPr>
              <w:t>设计理念、性能稳定性、安全性、耐用性进行描述</w:t>
            </w:r>
          </w:p>
          <w:p w:rsidR="00232896" w:rsidRPr="00496C84" w:rsidRDefault="00496C84">
            <w:pPr>
              <w:widowControl/>
              <w:snapToGrid w:val="0"/>
              <w:rPr>
                <w:kern w:val="0"/>
                <w:sz w:val="24"/>
                <w:szCs w:val="24"/>
              </w:rPr>
            </w:pPr>
            <w:r w:rsidRPr="00496C84">
              <w:rPr>
                <w:kern w:val="0"/>
                <w:sz w:val="24"/>
                <w:szCs w:val="24"/>
              </w:rPr>
              <w:t>产品设计整体性能、设计理念先进，无瑕疵：</w:t>
            </w:r>
            <w:r w:rsidRPr="00496C84">
              <w:rPr>
                <w:kern w:val="0"/>
                <w:sz w:val="24"/>
                <w:szCs w:val="24"/>
              </w:rPr>
              <w:t>5</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上述内容提供齐全，但内容存在一处瑕疵的：</w:t>
            </w:r>
            <w:r w:rsidRPr="00496C84">
              <w:rPr>
                <w:kern w:val="0"/>
                <w:sz w:val="24"/>
                <w:szCs w:val="24"/>
              </w:rPr>
              <w:t>3</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上述内容提供齐全，但内容存在两处瑕疵的：</w:t>
            </w:r>
            <w:r w:rsidRPr="00496C84">
              <w:rPr>
                <w:kern w:val="0"/>
                <w:sz w:val="24"/>
                <w:szCs w:val="24"/>
              </w:rPr>
              <w:t>1</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其他：</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kern w:val="0"/>
                <w:sz w:val="24"/>
                <w:szCs w:val="24"/>
              </w:rPr>
            </w:pPr>
            <w:r w:rsidRPr="00496C84">
              <w:rPr>
                <w:kern w:val="0"/>
                <w:sz w:val="24"/>
                <w:szCs w:val="24"/>
              </w:rPr>
              <w:t>3</w:t>
            </w:r>
          </w:p>
        </w:tc>
        <w:tc>
          <w:tcPr>
            <w:tcW w:w="1655" w:type="dxa"/>
            <w:shd w:val="clear" w:color="auto" w:fill="auto"/>
            <w:vAlign w:val="center"/>
          </w:tcPr>
          <w:p w:rsidR="00232896" w:rsidRPr="00496C84" w:rsidRDefault="00496C84">
            <w:pPr>
              <w:widowControl/>
              <w:snapToGrid w:val="0"/>
              <w:jc w:val="center"/>
              <w:rPr>
                <w:kern w:val="0"/>
                <w:sz w:val="24"/>
                <w:szCs w:val="24"/>
              </w:rPr>
            </w:pPr>
            <w:r w:rsidRPr="00496C84">
              <w:rPr>
                <w:sz w:val="24"/>
              </w:rPr>
              <w:t>关键部件质量评价</w:t>
            </w:r>
          </w:p>
        </w:tc>
        <w:tc>
          <w:tcPr>
            <w:tcW w:w="7087" w:type="dxa"/>
            <w:shd w:val="clear" w:color="auto" w:fill="auto"/>
            <w:vAlign w:val="center"/>
          </w:tcPr>
          <w:p w:rsidR="00232896" w:rsidRPr="00496C84" w:rsidRDefault="00496C84">
            <w:pPr>
              <w:widowControl/>
              <w:snapToGrid w:val="0"/>
              <w:rPr>
                <w:kern w:val="0"/>
                <w:sz w:val="24"/>
                <w:szCs w:val="24"/>
              </w:rPr>
            </w:pPr>
            <w:r w:rsidRPr="00496C84">
              <w:rPr>
                <w:kern w:val="0"/>
                <w:sz w:val="24"/>
                <w:szCs w:val="24"/>
              </w:rPr>
              <w:t>针对本项目</w:t>
            </w:r>
            <w:r w:rsidRPr="00496C84">
              <w:rPr>
                <w:bCs/>
                <w:sz w:val="24"/>
              </w:rPr>
              <w:t>所投产品的</w:t>
            </w:r>
            <w:r w:rsidRPr="00496C84">
              <w:rPr>
                <w:kern w:val="0"/>
                <w:sz w:val="24"/>
                <w:szCs w:val="24"/>
              </w:rPr>
              <w:t>关键部件品质先进、稳定性、安全性、耐用性进行描述</w:t>
            </w:r>
          </w:p>
          <w:p w:rsidR="00232896" w:rsidRPr="00496C84" w:rsidRDefault="00496C84">
            <w:pPr>
              <w:widowControl/>
              <w:snapToGrid w:val="0"/>
              <w:rPr>
                <w:kern w:val="0"/>
                <w:sz w:val="24"/>
                <w:szCs w:val="24"/>
              </w:rPr>
            </w:pPr>
            <w:r w:rsidRPr="00496C84">
              <w:rPr>
                <w:kern w:val="0"/>
                <w:sz w:val="24"/>
                <w:szCs w:val="24"/>
              </w:rPr>
              <w:t>关键部件品质高，无瑕疵：</w:t>
            </w:r>
            <w:r w:rsidRPr="00496C84">
              <w:rPr>
                <w:kern w:val="0"/>
                <w:sz w:val="24"/>
                <w:szCs w:val="24"/>
              </w:rPr>
              <w:t>5</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上述内容提供齐全，但内容存在一处瑕疵的：</w:t>
            </w:r>
            <w:r w:rsidRPr="00496C84">
              <w:rPr>
                <w:kern w:val="0"/>
                <w:sz w:val="24"/>
                <w:szCs w:val="24"/>
              </w:rPr>
              <w:t>3</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上述内容提供齐全，但内容存在两处瑕疵的：</w:t>
            </w:r>
            <w:r w:rsidRPr="00496C84">
              <w:rPr>
                <w:kern w:val="0"/>
                <w:sz w:val="24"/>
                <w:szCs w:val="24"/>
              </w:rPr>
              <w:t>1</w:t>
            </w:r>
            <w:r w:rsidRPr="00496C84">
              <w:rPr>
                <w:kern w:val="0"/>
                <w:sz w:val="24"/>
                <w:szCs w:val="24"/>
              </w:rPr>
              <w:t>分；</w:t>
            </w:r>
          </w:p>
          <w:p w:rsidR="00232896" w:rsidRPr="00496C84" w:rsidRDefault="00496C84">
            <w:pPr>
              <w:widowControl/>
              <w:snapToGrid w:val="0"/>
              <w:rPr>
                <w:sz w:val="24"/>
              </w:rPr>
            </w:pPr>
            <w:r w:rsidRPr="00496C84">
              <w:rPr>
                <w:kern w:val="0"/>
                <w:sz w:val="24"/>
                <w:szCs w:val="24"/>
              </w:rPr>
              <w:lastRenderedPageBreak/>
              <w:t>其他：</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lastRenderedPageBreak/>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kern w:val="0"/>
                <w:sz w:val="24"/>
                <w:szCs w:val="24"/>
              </w:rPr>
            </w:pPr>
            <w:r w:rsidRPr="00496C84">
              <w:rPr>
                <w:kern w:val="0"/>
                <w:sz w:val="24"/>
                <w:szCs w:val="24"/>
              </w:rPr>
              <w:lastRenderedPageBreak/>
              <w:t>4</w:t>
            </w:r>
          </w:p>
        </w:tc>
        <w:tc>
          <w:tcPr>
            <w:tcW w:w="1655" w:type="dxa"/>
            <w:shd w:val="clear" w:color="auto" w:fill="auto"/>
            <w:vAlign w:val="center"/>
          </w:tcPr>
          <w:p w:rsidR="00232896" w:rsidRPr="00496C84" w:rsidRDefault="00496C84">
            <w:pPr>
              <w:widowControl/>
              <w:snapToGrid w:val="0"/>
              <w:jc w:val="center"/>
              <w:rPr>
                <w:sz w:val="24"/>
              </w:rPr>
            </w:pPr>
            <w:r w:rsidRPr="00496C84">
              <w:rPr>
                <w:sz w:val="24"/>
              </w:rPr>
              <w:t>实施方案</w:t>
            </w:r>
          </w:p>
        </w:tc>
        <w:tc>
          <w:tcPr>
            <w:tcW w:w="7087" w:type="dxa"/>
            <w:shd w:val="clear" w:color="auto" w:fill="auto"/>
            <w:vAlign w:val="center"/>
          </w:tcPr>
          <w:p w:rsidR="00232896" w:rsidRPr="00496C84" w:rsidRDefault="00496C84">
            <w:pPr>
              <w:widowControl/>
              <w:snapToGrid w:val="0"/>
              <w:rPr>
                <w:kern w:val="0"/>
                <w:sz w:val="24"/>
                <w:szCs w:val="24"/>
              </w:rPr>
            </w:pPr>
            <w:r w:rsidRPr="00496C84">
              <w:rPr>
                <w:kern w:val="0"/>
                <w:sz w:val="24"/>
                <w:szCs w:val="24"/>
              </w:rPr>
              <w:t>针对本项目提供切实可行的配送、交货、安装、调试、验收方案并进行描述</w:t>
            </w:r>
          </w:p>
          <w:p w:rsidR="00232896" w:rsidRPr="00496C84" w:rsidRDefault="00496C84">
            <w:pPr>
              <w:widowControl/>
              <w:snapToGrid w:val="0"/>
              <w:rPr>
                <w:kern w:val="0"/>
                <w:sz w:val="24"/>
                <w:szCs w:val="24"/>
              </w:rPr>
            </w:pPr>
            <w:r w:rsidRPr="00496C84">
              <w:rPr>
                <w:kern w:val="0"/>
                <w:sz w:val="24"/>
                <w:szCs w:val="24"/>
              </w:rPr>
              <w:t>方案明确完整，针对性、</w:t>
            </w:r>
            <w:proofErr w:type="gramStart"/>
            <w:r w:rsidRPr="00496C84">
              <w:rPr>
                <w:kern w:val="0"/>
                <w:sz w:val="24"/>
                <w:szCs w:val="24"/>
              </w:rPr>
              <w:t>课操作</w:t>
            </w:r>
            <w:proofErr w:type="gramEnd"/>
            <w:r w:rsidRPr="00496C84">
              <w:rPr>
                <w:kern w:val="0"/>
                <w:sz w:val="24"/>
                <w:szCs w:val="24"/>
              </w:rPr>
              <w:t>性强，无瑕疵：</w:t>
            </w:r>
            <w:r w:rsidRPr="00496C84">
              <w:rPr>
                <w:kern w:val="0"/>
                <w:sz w:val="24"/>
                <w:szCs w:val="24"/>
              </w:rPr>
              <w:t>5</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方案满足项目要求，但内容存在一处瑕疵的：</w:t>
            </w:r>
            <w:r w:rsidRPr="00496C84">
              <w:rPr>
                <w:kern w:val="0"/>
                <w:sz w:val="24"/>
                <w:szCs w:val="24"/>
              </w:rPr>
              <w:t>3</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方案满足项目要求，但内容存在两处瑕疵的：</w:t>
            </w:r>
            <w:r w:rsidRPr="00496C84">
              <w:rPr>
                <w:kern w:val="0"/>
                <w:sz w:val="24"/>
                <w:szCs w:val="24"/>
              </w:rPr>
              <w:t>1</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其他：</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kern w:val="0"/>
                <w:sz w:val="24"/>
                <w:szCs w:val="24"/>
              </w:rPr>
            </w:pPr>
            <w:r w:rsidRPr="00496C84">
              <w:rPr>
                <w:kern w:val="0"/>
                <w:sz w:val="24"/>
                <w:szCs w:val="24"/>
              </w:rPr>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5</w:t>
            </w:r>
          </w:p>
        </w:tc>
        <w:tc>
          <w:tcPr>
            <w:tcW w:w="1655"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样品评价</w:t>
            </w:r>
          </w:p>
        </w:tc>
        <w:tc>
          <w:tcPr>
            <w:tcW w:w="7087" w:type="dxa"/>
            <w:shd w:val="clear" w:color="auto" w:fill="auto"/>
            <w:vAlign w:val="center"/>
          </w:tcPr>
          <w:p w:rsidR="00232896" w:rsidRPr="00496C84" w:rsidRDefault="00496C84">
            <w:pPr>
              <w:widowControl/>
              <w:snapToGrid w:val="0"/>
              <w:rPr>
                <w:rFonts w:eastAsiaTheme="minorEastAsia"/>
                <w:kern w:val="0"/>
                <w:sz w:val="24"/>
                <w:szCs w:val="24"/>
              </w:rPr>
            </w:pPr>
            <w:r w:rsidRPr="00496C84">
              <w:rPr>
                <w:rFonts w:eastAsiaTheme="minorEastAsia"/>
                <w:kern w:val="0"/>
                <w:sz w:val="24"/>
                <w:szCs w:val="24"/>
              </w:rPr>
              <w:t>评审委员会针对投标人提供的样品进行评价，包括加工工艺、整体及关键部件的安全性稳定性牢固性、对采购需求的响应程度进行评价</w:t>
            </w:r>
          </w:p>
          <w:p w:rsidR="00232896" w:rsidRPr="00496C84" w:rsidRDefault="00496C84">
            <w:pPr>
              <w:widowControl/>
              <w:snapToGrid w:val="0"/>
              <w:rPr>
                <w:rFonts w:eastAsiaTheme="minorEastAsia"/>
                <w:sz w:val="24"/>
              </w:rPr>
            </w:pPr>
            <w:r w:rsidRPr="00496C84">
              <w:rPr>
                <w:kern w:val="0"/>
                <w:sz w:val="24"/>
                <w:szCs w:val="24"/>
              </w:rPr>
              <w:t>材质质量优良，外观无缺陷，加工工艺、细节处理好，不存在瑕疵</w:t>
            </w:r>
            <w:r w:rsidRPr="00496C84">
              <w:rPr>
                <w:rFonts w:eastAsiaTheme="minorEastAsia"/>
                <w:sz w:val="24"/>
              </w:rPr>
              <w:t>：</w:t>
            </w:r>
            <w:r w:rsidRPr="00496C84">
              <w:rPr>
                <w:rFonts w:eastAsiaTheme="minorEastAsia"/>
                <w:sz w:val="24"/>
              </w:rPr>
              <w:t>5</w:t>
            </w:r>
            <w:r w:rsidRPr="00496C84">
              <w:rPr>
                <w:rFonts w:eastAsiaTheme="minorEastAsia"/>
                <w:sz w:val="24"/>
              </w:rPr>
              <w:t>分；</w:t>
            </w:r>
          </w:p>
          <w:p w:rsidR="00232896" w:rsidRPr="00496C84" w:rsidRDefault="00496C84">
            <w:pPr>
              <w:widowControl/>
              <w:snapToGrid w:val="0"/>
              <w:rPr>
                <w:kern w:val="0"/>
                <w:sz w:val="24"/>
                <w:szCs w:val="24"/>
              </w:rPr>
            </w:pPr>
            <w:r w:rsidRPr="00496C84">
              <w:rPr>
                <w:kern w:val="0"/>
                <w:sz w:val="24"/>
                <w:szCs w:val="24"/>
              </w:rPr>
              <w:t>样品满足项目要求，但内容存在一处瑕疵的：</w:t>
            </w:r>
            <w:r w:rsidRPr="00496C84">
              <w:rPr>
                <w:kern w:val="0"/>
                <w:sz w:val="24"/>
                <w:szCs w:val="24"/>
              </w:rPr>
              <w:t>3</w:t>
            </w:r>
            <w:r w:rsidRPr="00496C84">
              <w:rPr>
                <w:kern w:val="0"/>
                <w:sz w:val="24"/>
                <w:szCs w:val="24"/>
              </w:rPr>
              <w:t>分；</w:t>
            </w:r>
          </w:p>
          <w:p w:rsidR="00232896" w:rsidRPr="00496C84" w:rsidRDefault="00496C84">
            <w:pPr>
              <w:widowControl/>
              <w:snapToGrid w:val="0"/>
              <w:rPr>
                <w:kern w:val="0"/>
                <w:sz w:val="24"/>
                <w:szCs w:val="24"/>
              </w:rPr>
            </w:pPr>
            <w:r w:rsidRPr="00496C84">
              <w:rPr>
                <w:kern w:val="0"/>
                <w:sz w:val="24"/>
                <w:szCs w:val="24"/>
              </w:rPr>
              <w:t>样品满足项目要求，但内容存在两处瑕疵的：</w:t>
            </w:r>
            <w:r w:rsidRPr="00496C84">
              <w:rPr>
                <w:kern w:val="0"/>
                <w:sz w:val="24"/>
                <w:szCs w:val="24"/>
              </w:rPr>
              <w:t>1</w:t>
            </w:r>
            <w:r w:rsidRPr="00496C84">
              <w:rPr>
                <w:kern w:val="0"/>
                <w:sz w:val="24"/>
                <w:szCs w:val="24"/>
              </w:rPr>
              <w:t>分；</w:t>
            </w:r>
          </w:p>
          <w:p w:rsidR="00232896" w:rsidRPr="00496C84" w:rsidRDefault="00496C84">
            <w:pPr>
              <w:widowControl/>
              <w:snapToGrid w:val="0"/>
              <w:rPr>
                <w:rFonts w:eastAsiaTheme="minorEastAsia"/>
                <w:sz w:val="24"/>
              </w:rPr>
            </w:pPr>
            <w:r w:rsidRPr="00496C84">
              <w:rPr>
                <w:kern w:val="0"/>
                <w:sz w:val="24"/>
                <w:szCs w:val="24"/>
              </w:rPr>
              <w:t>其他：</w:t>
            </w:r>
            <w:r w:rsidRPr="00496C84">
              <w:rPr>
                <w:kern w:val="0"/>
                <w:sz w:val="24"/>
                <w:szCs w:val="24"/>
              </w:rPr>
              <w:t>0</w:t>
            </w:r>
            <w:r w:rsidRPr="00496C84">
              <w:rPr>
                <w:kern w:val="0"/>
                <w:sz w:val="24"/>
                <w:szCs w:val="24"/>
              </w:rPr>
              <w:t>分</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5</w:t>
            </w:r>
          </w:p>
        </w:tc>
      </w:tr>
      <w:tr w:rsidR="003F75FA" w:rsidRPr="00496C84">
        <w:trPr>
          <w:jc w:val="center"/>
        </w:trPr>
        <w:tc>
          <w:tcPr>
            <w:tcW w:w="508" w:type="dxa"/>
            <w:shd w:val="clear" w:color="auto" w:fill="auto"/>
            <w:noWrap/>
            <w:vAlign w:val="center"/>
          </w:tcPr>
          <w:p w:rsidR="00232896" w:rsidRPr="00496C84" w:rsidRDefault="00496C84">
            <w:pPr>
              <w:widowControl/>
              <w:snapToGrid w:val="0"/>
              <w:jc w:val="center"/>
              <w:rPr>
                <w:kern w:val="0"/>
                <w:sz w:val="24"/>
                <w:szCs w:val="24"/>
              </w:rPr>
            </w:pPr>
            <w:r w:rsidRPr="00496C84">
              <w:rPr>
                <w:kern w:val="0"/>
                <w:sz w:val="24"/>
                <w:szCs w:val="24"/>
              </w:rPr>
              <w:t>6</w:t>
            </w:r>
          </w:p>
        </w:tc>
        <w:tc>
          <w:tcPr>
            <w:tcW w:w="1655" w:type="dxa"/>
            <w:shd w:val="clear" w:color="auto" w:fill="auto"/>
            <w:vAlign w:val="center"/>
          </w:tcPr>
          <w:p w:rsidR="00232896" w:rsidRPr="00496C84" w:rsidRDefault="00496C84">
            <w:pPr>
              <w:widowControl/>
              <w:snapToGrid w:val="0"/>
              <w:jc w:val="center"/>
              <w:rPr>
                <w:sz w:val="24"/>
              </w:rPr>
            </w:pPr>
            <w:r w:rsidRPr="00496C84">
              <w:rPr>
                <w:sz w:val="24"/>
              </w:rPr>
              <w:t>绿色供应链管理评价</w:t>
            </w:r>
          </w:p>
        </w:tc>
        <w:tc>
          <w:tcPr>
            <w:tcW w:w="7087" w:type="dxa"/>
            <w:shd w:val="clear" w:color="auto" w:fill="auto"/>
            <w:vAlign w:val="center"/>
          </w:tcPr>
          <w:p w:rsidR="00232896" w:rsidRPr="00496C84" w:rsidRDefault="00496C84" w:rsidP="00376ACF">
            <w:pPr>
              <w:widowControl/>
              <w:snapToGrid w:val="0"/>
              <w:rPr>
                <w:sz w:val="24"/>
              </w:rPr>
            </w:pPr>
            <w:r w:rsidRPr="00496C84">
              <w:rPr>
                <w:sz w:val="24"/>
              </w:rPr>
              <w:t>绿色供应链管理先进、效果显著且提供证明材料得</w:t>
            </w:r>
            <w:r w:rsidR="00376ACF">
              <w:rPr>
                <w:rFonts w:hint="eastAsia"/>
                <w:sz w:val="24"/>
              </w:rPr>
              <w:t>1</w:t>
            </w:r>
            <w:r w:rsidRPr="00496C84">
              <w:rPr>
                <w:sz w:val="24"/>
              </w:rPr>
              <w:t>分；实施绿色供应链管理得</w:t>
            </w:r>
            <w:r w:rsidR="00376ACF">
              <w:rPr>
                <w:rFonts w:hint="eastAsia"/>
                <w:sz w:val="24"/>
              </w:rPr>
              <w:t>0.5</w:t>
            </w:r>
            <w:r w:rsidRPr="00496C84">
              <w:rPr>
                <w:sz w:val="24"/>
              </w:rPr>
              <w:t>分；其他不得分</w:t>
            </w:r>
          </w:p>
        </w:tc>
        <w:tc>
          <w:tcPr>
            <w:tcW w:w="1010" w:type="dxa"/>
            <w:shd w:val="clear" w:color="auto" w:fill="auto"/>
            <w:vAlign w:val="center"/>
          </w:tcPr>
          <w:p w:rsidR="00232896" w:rsidRPr="00496C84" w:rsidRDefault="00376ACF">
            <w:pPr>
              <w:widowControl/>
              <w:snapToGrid w:val="0"/>
              <w:jc w:val="center"/>
              <w:rPr>
                <w:kern w:val="0"/>
                <w:sz w:val="24"/>
                <w:szCs w:val="24"/>
              </w:rPr>
            </w:pPr>
            <w:r>
              <w:rPr>
                <w:rFonts w:hint="eastAsia"/>
                <w:kern w:val="0"/>
                <w:sz w:val="24"/>
                <w:szCs w:val="24"/>
              </w:rPr>
              <w:t>1</w:t>
            </w:r>
          </w:p>
        </w:tc>
      </w:tr>
      <w:tr w:rsidR="003F75FA" w:rsidRPr="00496C84">
        <w:trPr>
          <w:jc w:val="center"/>
        </w:trPr>
        <w:tc>
          <w:tcPr>
            <w:tcW w:w="9250" w:type="dxa"/>
            <w:gridSpan w:val="3"/>
            <w:shd w:val="clear" w:color="auto" w:fill="auto"/>
            <w:noWrap/>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合计</w:t>
            </w:r>
          </w:p>
        </w:tc>
        <w:tc>
          <w:tcPr>
            <w:tcW w:w="1010" w:type="dxa"/>
            <w:shd w:val="clear" w:color="auto" w:fill="auto"/>
            <w:vAlign w:val="center"/>
          </w:tcPr>
          <w:p w:rsidR="00232896" w:rsidRPr="00496C84" w:rsidRDefault="00496C84">
            <w:pPr>
              <w:widowControl/>
              <w:snapToGrid w:val="0"/>
              <w:jc w:val="center"/>
              <w:rPr>
                <w:rFonts w:eastAsiaTheme="minorEastAsia"/>
                <w:kern w:val="0"/>
                <w:sz w:val="24"/>
                <w:szCs w:val="24"/>
              </w:rPr>
            </w:pPr>
            <w:r w:rsidRPr="00496C84">
              <w:rPr>
                <w:rFonts w:eastAsiaTheme="minorEastAsia"/>
                <w:kern w:val="0"/>
                <w:sz w:val="24"/>
                <w:szCs w:val="24"/>
              </w:rPr>
              <w:t>100</w:t>
            </w:r>
          </w:p>
        </w:tc>
      </w:tr>
      <w:tr w:rsidR="003F75FA" w:rsidRPr="00496C84">
        <w:trPr>
          <w:jc w:val="center"/>
        </w:trPr>
        <w:tc>
          <w:tcPr>
            <w:tcW w:w="10260" w:type="dxa"/>
            <w:gridSpan w:val="4"/>
            <w:shd w:val="clear" w:color="auto" w:fill="auto"/>
            <w:noWrap/>
            <w:vAlign w:val="center"/>
          </w:tcPr>
          <w:p w:rsidR="00232896" w:rsidRPr="00496C84" w:rsidRDefault="00496C84">
            <w:pPr>
              <w:widowControl/>
              <w:snapToGrid w:val="0"/>
              <w:rPr>
                <w:rFonts w:eastAsiaTheme="minorEastAsia"/>
                <w:b/>
                <w:kern w:val="0"/>
                <w:sz w:val="24"/>
                <w:szCs w:val="24"/>
              </w:rPr>
            </w:pPr>
            <w:r w:rsidRPr="00496C84">
              <w:rPr>
                <w:rFonts w:eastAsiaTheme="minorEastAsia"/>
                <w:b/>
                <w:kern w:val="0"/>
                <w:sz w:val="24"/>
                <w:szCs w:val="24"/>
              </w:rPr>
              <w:t>注：本项所称</w:t>
            </w:r>
            <w:r w:rsidRPr="00496C84">
              <w:rPr>
                <w:rFonts w:eastAsiaTheme="minorEastAsia"/>
                <w:b/>
                <w:kern w:val="0"/>
                <w:sz w:val="24"/>
                <w:szCs w:val="24"/>
              </w:rPr>
              <w:t>“</w:t>
            </w:r>
            <w:r w:rsidRPr="00496C84">
              <w:rPr>
                <w:rFonts w:eastAsiaTheme="minorEastAsia"/>
                <w:b/>
                <w:kern w:val="0"/>
                <w:sz w:val="24"/>
                <w:szCs w:val="24"/>
              </w:rPr>
              <w:t>瑕疵</w:t>
            </w:r>
            <w:r w:rsidRPr="00496C84">
              <w:rPr>
                <w:rFonts w:eastAsiaTheme="minorEastAsia"/>
                <w:b/>
                <w:kern w:val="0"/>
                <w:sz w:val="24"/>
                <w:szCs w:val="24"/>
              </w:rPr>
              <w:t>”</w:t>
            </w:r>
            <w:r w:rsidRPr="00496C84">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2896" w:rsidRDefault="00232896" w:rsidP="00672506">
      <w:pPr>
        <w:spacing w:line="360" w:lineRule="auto"/>
        <w:ind w:firstLineChars="200" w:firstLine="446"/>
        <w:outlineLvl w:val="0"/>
        <w:rPr>
          <w:rFonts w:asciiTheme="minorEastAsia" w:eastAsiaTheme="minorEastAsia" w:hAnsiTheme="minorEastAsia"/>
          <w:sz w:val="24"/>
        </w:rPr>
      </w:pPr>
    </w:p>
    <w:p w:rsidR="00232896" w:rsidRPr="00FB20FF" w:rsidRDefault="00496C84">
      <w:pPr>
        <w:spacing w:line="360" w:lineRule="auto"/>
        <w:outlineLvl w:val="0"/>
        <w:rPr>
          <w:rFonts w:asciiTheme="minorEastAsia" w:eastAsiaTheme="minorEastAsia" w:hAnsiTheme="minorEastAsia"/>
          <w:b/>
          <w:sz w:val="24"/>
        </w:rPr>
      </w:pPr>
      <w:r w:rsidRPr="00FB20FF">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32896" w:rsidRPr="00181A38">
        <w:trPr>
          <w:jc w:val="center"/>
        </w:trPr>
        <w:tc>
          <w:tcPr>
            <w:tcW w:w="9250" w:type="dxa"/>
            <w:gridSpan w:val="3"/>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第一部分价格（</w:t>
            </w:r>
            <w:r w:rsidRPr="00181A38">
              <w:rPr>
                <w:rFonts w:eastAsiaTheme="minorEastAsia"/>
                <w:kern w:val="0"/>
                <w:sz w:val="24"/>
                <w:szCs w:val="24"/>
              </w:rPr>
              <w:t>30</w:t>
            </w:r>
            <w:r w:rsidRPr="00181A38">
              <w:rPr>
                <w:rFonts w:eastAsiaTheme="minorEastAsia"/>
                <w:kern w:val="0"/>
                <w:sz w:val="24"/>
                <w:szCs w:val="24"/>
              </w:rPr>
              <w:t>分）</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分值</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1</w:t>
            </w:r>
          </w:p>
        </w:tc>
        <w:tc>
          <w:tcPr>
            <w:tcW w:w="1655"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价格</w:t>
            </w:r>
          </w:p>
        </w:tc>
        <w:tc>
          <w:tcPr>
            <w:tcW w:w="7087" w:type="dxa"/>
            <w:shd w:val="clear" w:color="auto" w:fill="auto"/>
            <w:vAlign w:val="center"/>
          </w:tcPr>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w:t>
            </w:r>
            <w:r w:rsidRPr="00181A38">
              <w:rPr>
                <w:rFonts w:eastAsiaTheme="minorEastAsia"/>
                <w:kern w:val="0"/>
                <w:sz w:val="24"/>
                <w:szCs w:val="24"/>
              </w:rPr>
              <w:t>1</w:t>
            </w:r>
            <w:r w:rsidRPr="00181A38">
              <w:rPr>
                <w:rFonts w:eastAsiaTheme="minorEastAsia"/>
                <w:kern w:val="0"/>
                <w:sz w:val="24"/>
                <w:szCs w:val="24"/>
              </w:rPr>
              <w:t>）投标报价超过采购预算的，投标无效，未超过采购预算的投标报价按以下公式进行计算</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w:t>
            </w:r>
            <w:r w:rsidRPr="00181A38">
              <w:rPr>
                <w:rFonts w:eastAsiaTheme="minorEastAsia"/>
                <w:kern w:val="0"/>
                <w:sz w:val="24"/>
                <w:szCs w:val="24"/>
              </w:rPr>
              <w:t>2</w:t>
            </w:r>
            <w:r w:rsidRPr="00181A38">
              <w:rPr>
                <w:rFonts w:eastAsiaTheme="minorEastAsia"/>
                <w:kern w:val="0"/>
                <w:sz w:val="24"/>
                <w:szCs w:val="24"/>
              </w:rPr>
              <w:t>）投标报价得分</w:t>
            </w:r>
            <w:r w:rsidRPr="00181A38">
              <w:rPr>
                <w:rFonts w:eastAsiaTheme="minorEastAsia"/>
                <w:kern w:val="0"/>
                <w:sz w:val="24"/>
                <w:szCs w:val="24"/>
              </w:rPr>
              <w:t>=</w:t>
            </w:r>
            <w:r w:rsidRPr="00181A38">
              <w:rPr>
                <w:rFonts w:eastAsiaTheme="minorEastAsia"/>
                <w:kern w:val="0"/>
                <w:sz w:val="24"/>
                <w:szCs w:val="24"/>
              </w:rPr>
              <w:t>（评标基准价</w:t>
            </w:r>
            <w:r w:rsidRPr="00181A38">
              <w:rPr>
                <w:rFonts w:eastAsiaTheme="minorEastAsia"/>
                <w:kern w:val="0"/>
                <w:sz w:val="24"/>
                <w:szCs w:val="24"/>
              </w:rPr>
              <w:t>/</w:t>
            </w:r>
            <w:r w:rsidRPr="00181A38">
              <w:rPr>
                <w:rFonts w:eastAsiaTheme="minorEastAsia"/>
                <w:kern w:val="0"/>
                <w:sz w:val="24"/>
                <w:szCs w:val="24"/>
              </w:rPr>
              <w:t>投标报价）</w:t>
            </w:r>
            <w:r w:rsidRPr="00181A38">
              <w:rPr>
                <w:rFonts w:eastAsiaTheme="minorEastAsia"/>
                <w:kern w:val="0"/>
                <w:sz w:val="24"/>
                <w:szCs w:val="24"/>
              </w:rPr>
              <w:t>×30</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注：满足招标文件要求且投标报价最低的投标报价为评标基准价</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30</w:t>
            </w:r>
          </w:p>
        </w:tc>
      </w:tr>
      <w:tr w:rsidR="00232896" w:rsidRPr="00181A38">
        <w:trPr>
          <w:jc w:val="center"/>
        </w:trPr>
        <w:tc>
          <w:tcPr>
            <w:tcW w:w="9250" w:type="dxa"/>
            <w:gridSpan w:val="3"/>
            <w:shd w:val="clear" w:color="auto" w:fill="auto"/>
            <w:noWrap/>
            <w:vAlign w:val="center"/>
          </w:tcPr>
          <w:p w:rsidR="00232896" w:rsidRPr="00181A38" w:rsidRDefault="00496C84" w:rsidP="0072024A">
            <w:pPr>
              <w:widowControl/>
              <w:snapToGrid w:val="0"/>
              <w:jc w:val="center"/>
              <w:rPr>
                <w:rFonts w:eastAsiaTheme="minorEastAsia"/>
                <w:kern w:val="0"/>
                <w:sz w:val="24"/>
                <w:szCs w:val="24"/>
              </w:rPr>
            </w:pPr>
            <w:r w:rsidRPr="00181A38">
              <w:rPr>
                <w:rFonts w:eastAsiaTheme="minorEastAsia"/>
                <w:kern w:val="0"/>
                <w:sz w:val="24"/>
                <w:szCs w:val="24"/>
              </w:rPr>
              <w:t>第二部分客观分（</w:t>
            </w:r>
            <w:r w:rsidR="0072024A">
              <w:rPr>
                <w:rFonts w:eastAsiaTheme="minorEastAsia" w:hint="eastAsia"/>
                <w:kern w:val="0"/>
                <w:sz w:val="24"/>
                <w:szCs w:val="24"/>
              </w:rPr>
              <w:t>44</w:t>
            </w:r>
            <w:r w:rsidRPr="00181A38">
              <w:rPr>
                <w:rFonts w:eastAsiaTheme="minorEastAsia"/>
                <w:kern w:val="0"/>
                <w:sz w:val="24"/>
                <w:szCs w:val="24"/>
              </w:rPr>
              <w:t>分）</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分值</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1</w:t>
            </w:r>
          </w:p>
        </w:tc>
        <w:tc>
          <w:tcPr>
            <w:tcW w:w="1655"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bCs/>
                <w:sz w:val="24"/>
              </w:rPr>
              <w:t>环境标志产品</w:t>
            </w:r>
          </w:p>
        </w:tc>
        <w:tc>
          <w:tcPr>
            <w:tcW w:w="7087" w:type="dxa"/>
            <w:shd w:val="clear" w:color="auto" w:fill="auto"/>
            <w:vAlign w:val="center"/>
          </w:tcPr>
          <w:p w:rsidR="00232896" w:rsidRPr="00181A38" w:rsidRDefault="00496C84">
            <w:pPr>
              <w:snapToGrid w:val="0"/>
              <w:rPr>
                <w:rFonts w:eastAsiaTheme="minorEastAsia"/>
                <w:bCs/>
                <w:sz w:val="24"/>
              </w:rPr>
            </w:pPr>
            <w:r w:rsidRPr="00181A38">
              <w:rPr>
                <w:rFonts w:eastAsiaTheme="minorEastAsia"/>
                <w:bCs/>
                <w:sz w:val="24"/>
              </w:rPr>
              <w:t>按照《关于调整优化节能产品、环境标志产品政府采购执行机制的通知》（财库〔</w:t>
            </w:r>
            <w:r w:rsidRPr="00181A38">
              <w:rPr>
                <w:rFonts w:eastAsiaTheme="minorEastAsia"/>
                <w:bCs/>
                <w:sz w:val="24"/>
              </w:rPr>
              <w:t>2019</w:t>
            </w:r>
            <w:r w:rsidRPr="00181A38">
              <w:rPr>
                <w:rFonts w:eastAsiaTheme="minorEastAsia"/>
                <w:bCs/>
                <w:sz w:val="24"/>
              </w:rPr>
              <w:t>〕</w:t>
            </w:r>
            <w:r w:rsidRPr="00181A38">
              <w:rPr>
                <w:rFonts w:eastAsiaTheme="minorEastAsia"/>
                <w:bCs/>
                <w:sz w:val="24"/>
              </w:rPr>
              <w:t>9</w:t>
            </w:r>
            <w:r w:rsidRPr="00181A38">
              <w:rPr>
                <w:rFonts w:eastAsiaTheme="minorEastAsia"/>
                <w:bCs/>
                <w:sz w:val="24"/>
              </w:rPr>
              <w:t>号）判定，投标产品是否属于环境标志产品。</w:t>
            </w:r>
          </w:p>
          <w:p w:rsidR="00232896" w:rsidRPr="00181A38" w:rsidRDefault="00496C84">
            <w:pPr>
              <w:snapToGrid w:val="0"/>
              <w:rPr>
                <w:rFonts w:eastAsiaTheme="minorEastAsia"/>
                <w:bCs/>
                <w:sz w:val="24"/>
              </w:rPr>
            </w:pPr>
            <w:r w:rsidRPr="00181A38">
              <w:rPr>
                <w:rFonts w:eastAsiaTheme="minorEastAsia"/>
                <w:bCs/>
                <w:sz w:val="24"/>
              </w:rPr>
              <w:t>投标产品为</w:t>
            </w:r>
            <w:r w:rsidRPr="00181A38">
              <w:rPr>
                <w:rFonts w:eastAsiaTheme="minorEastAsia"/>
                <w:bCs/>
                <w:sz w:val="24"/>
              </w:rPr>
              <w:t>1</w:t>
            </w:r>
            <w:r w:rsidRPr="00181A38">
              <w:rPr>
                <w:rFonts w:eastAsiaTheme="minorEastAsia"/>
                <w:bCs/>
                <w:sz w:val="24"/>
              </w:rPr>
              <w:t>项的，且投标产品是环境标志产品的：</w:t>
            </w:r>
            <w:r w:rsidRPr="00181A38">
              <w:rPr>
                <w:rFonts w:eastAsiaTheme="minorEastAsia"/>
                <w:bCs/>
                <w:sz w:val="24"/>
              </w:rPr>
              <w:t>2</w:t>
            </w:r>
            <w:r w:rsidRPr="00181A38">
              <w:rPr>
                <w:rFonts w:eastAsiaTheme="minorEastAsia"/>
                <w:bCs/>
                <w:sz w:val="24"/>
              </w:rPr>
              <w:t>分</w:t>
            </w:r>
          </w:p>
          <w:p w:rsidR="00232896" w:rsidRPr="00181A38" w:rsidRDefault="00496C84">
            <w:pPr>
              <w:snapToGrid w:val="0"/>
              <w:rPr>
                <w:rFonts w:eastAsiaTheme="minorEastAsia"/>
                <w:bCs/>
                <w:sz w:val="24"/>
              </w:rPr>
            </w:pPr>
            <w:r w:rsidRPr="00181A38">
              <w:rPr>
                <w:rFonts w:eastAsiaTheme="minorEastAsia"/>
                <w:bCs/>
                <w:sz w:val="24"/>
              </w:rPr>
              <w:t>投标产品为多项的，得分为环境标志产品价值权重</w:t>
            </w:r>
            <w:r w:rsidRPr="00181A38">
              <w:rPr>
                <w:rFonts w:eastAsiaTheme="minorEastAsia"/>
                <w:bCs/>
                <w:sz w:val="24"/>
              </w:rPr>
              <w:t>×2</w:t>
            </w:r>
            <w:r w:rsidRPr="00181A38">
              <w:rPr>
                <w:rFonts w:eastAsiaTheme="minorEastAsia"/>
                <w:bCs/>
                <w:sz w:val="24"/>
              </w:rPr>
              <w:t>分</w:t>
            </w:r>
          </w:p>
          <w:p w:rsidR="00232896" w:rsidRPr="00181A38" w:rsidRDefault="00496C84">
            <w:pPr>
              <w:snapToGrid w:val="0"/>
              <w:rPr>
                <w:rFonts w:eastAsiaTheme="minorEastAsia"/>
                <w:kern w:val="0"/>
                <w:sz w:val="24"/>
                <w:szCs w:val="24"/>
              </w:rPr>
            </w:pPr>
            <w:r w:rsidRPr="00181A38">
              <w:rPr>
                <w:rFonts w:eastAsiaTheme="minorEastAsia"/>
                <w:bCs/>
                <w:sz w:val="24"/>
              </w:rPr>
              <w:t>其他：</w:t>
            </w:r>
            <w:r w:rsidRPr="00181A38">
              <w:rPr>
                <w:rFonts w:eastAsiaTheme="minorEastAsia"/>
                <w:bCs/>
                <w:sz w:val="24"/>
              </w:rPr>
              <w:t>0</w:t>
            </w:r>
            <w:r w:rsidRPr="00181A38">
              <w:rPr>
                <w:rFonts w:eastAsiaTheme="minorEastAsia"/>
                <w:bCs/>
                <w:sz w:val="24"/>
              </w:rPr>
              <w:t>分</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2</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2</w:t>
            </w:r>
          </w:p>
        </w:tc>
        <w:tc>
          <w:tcPr>
            <w:tcW w:w="1655"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制造商认证评价</w:t>
            </w:r>
          </w:p>
        </w:tc>
        <w:tc>
          <w:tcPr>
            <w:tcW w:w="7087" w:type="dxa"/>
            <w:shd w:val="clear" w:color="auto" w:fill="auto"/>
            <w:vAlign w:val="center"/>
          </w:tcPr>
          <w:p w:rsidR="00232896" w:rsidRPr="00181A38" w:rsidRDefault="008D5F56">
            <w:pPr>
              <w:widowControl/>
              <w:snapToGrid w:val="0"/>
              <w:rPr>
                <w:rFonts w:eastAsiaTheme="minorEastAsia"/>
                <w:kern w:val="0"/>
                <w:sz w:val="24"/>
                <w:szCs w:val="24"/>
              </w:rPr>
            </w:pPr>
            <w:r w:rsidRPr="008D5F56">
              <w:rPr>
                <w:kern w:val="0"/>
                <w:sz w:val="24"/>
                <w:szCs w:val="24"/>
              </w:rPr>
              <w:t>所投产品制造商具备环境管理体系认证证书、质量管理体系认证证书、职业健康安全管理体系认证证书、人类工效学（产品）认证证书</w:t>
            </w:r>
            <w:r w:rsidRPr="008D5F56">
              <w:rPr>
                <w:rFonts w:hint="eastAsia"/>
                <w:kern w:val="0"/>
                <w:sz w:val="24"/>
                <w:szCs w:val="24"/>
              </w:rPr>
              <w:t>、</w:t>
            </w:r>
            <w:r w:rsidRPr="008D5F56">
              <w:rPr>
                <w:kern w:val="0"/>
                <w:sz w:val="24"/>
                <w:szCs w:val="24"/>
              </w:rPr>
              <w:t>中国环保产品认证（含钢制柜、软体椅）、家具中有害物质限量认证（含金属家具、软体家具（椅子）），投标文件中提供证书扫描件。具备</w:t>
            </w:r>
            <w:r w:rsidRPr="008D5F56">
              <w:rPr>
                <w:kern w:val="0"/>
                <w:sz w:val="24"/>
                <w:szCs w:val="24"/>
              </w:rPr>
              <w:t>1</w:t>
            </w:r>
            <w:r w:rsidRPr="008D5F56">
              <w:rPr>
                <w:kern w:val="0"/>
                <w:sz w:val="24"/>
                <w:szCs w:val="24"/>
              </w:rPr>
              <w:t>份证书得</w:t>
            </w:r>
            <w:r w:rsidRPr="008D5F56">
              <w:rPr>
                <w:kern w:val="0"/>
                <w:sz w:val="24"/>
                <w:szCs w:val="24"/>
              </w:rPr>
              <w:t>1</w:t>
            </w:r>
            <w:r w:rsidRPr="008D5F56">
              <w:rPr>
                <w:kern w:val="0"/>
                <w:sz w:val="24"/>
                <w:szCs w:val="24"/>
              </w:rPr>
              <w:t>分，最多</w:t>
            </w:r>
            <w:r w:rsidRPr="008D5F56">
              <w:rPr>
                <w:kern w:val="0"/>
                <w:sz w:val="24"/>
                <w:szCs w:val="24"/>
              </w:rPr>
              <w:t>6</w:t>
            </w:r>
            <w:r w:rsidRPr="008D5F56">
              <w:rPr>
                <w:kern w:val="0"/>
                <w:sz w:val="24"/>
                <w:szCs w:val="24"/>
              </w:rPr>
              <w:t>分</w:t>
            </w:r>
          </w:p>
        </w:tc>
        <w:tc>
          <w:tcPr>
            <w:tcW w:w="1010" w:type="dxa"/>
            <w:shd w:val="clear" w:color="auto" w:fill="auto"/>
            <w:vAlign w:val="center"/>
          </w:tcPr>
          <w:p w:rsidR="00232896" w:rsidRPr="00181A38" w:rsidRDefault="00496C84">
            <w:pPr>
              <w:snapToGrid w:val="0"/>
              <w:jc w:val="center"/>
              <w:rPr>
                <w:rFonts w:eastAsiaTheme="minorEastAsia"/>
                <w:kern w:val="0"/>
                <w:sz w:val="24"/>
                <w:szCs w:val="24"/>
              </w:rPr>
            </w:pPr>
            <w:r w:rsidRPr="00181A38">
              <w:rPr>
                <w:rFonts w:eastAsiaTheme="minorEastAsia"/>
                <w:kern w:val="0"/>
                <w:sz w:val="24"/>
                <w:szCs w:val="24"/>
              </w:rPr>
              <w:t>6</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3</w:t>
            </w:r>
          </w:p>
        </w:tc>
        <w:tc>
          <w:tcPr>
            <w:tcW w:w="1655" w:type="dxa"/>
            <w:shd w:val="clear" w:color="auto" w:fill="auto"/>
            <w:vAlign w:val="center"/>
          </w:tcPr>
          <w:p w:rsidR="00232896" w:rsidRPr="00181A38" w:rsidRDefault="00496C84">
            <w:pPr>
              <w:widowControl/>
              <w:snapToGrid w:val="0"/>
              <w:jc w:val="center"/>
              <w:rPr>
                <w:rFonts w:eastAsiaTheme="minorEastAsia"/>
                <w:bCs/>
                <w:sz w:val="24"/>
              </w:rPr>
            </w:pPr>
            <w:r w:rsidRPr="00181A38">
              <w:rPr>
                <w:rFonts w:eastAsiaTheme="minorEastAsia"/>
                <w:bCs/>
                <w:sz w:val="24"/>
              </w:rPr>
              <w:t>材质检测报告评价</w:t>
            </w:r>
          </w:p>
        </w:tc>
        <w:tc>
          <w:tcPr>
            <w:tcW w:w="7087" w:type="dxa"/>
            <w:shd w:val="clear" w:color="auto" w:fill="auto"/>
            <w:vAlign w:val="center"/>
          </w:tcPr>
          <w:p w:rsidR="00232896" w:rsidRPr="00181A38" w:rsidRDefault="00496C84">
            <w:pPr>
              <w:snapToGrid w:val="0"/>
              <w:rPr>
                <w:rFonts w:eastAsiaTheme="minorEastAsia"/>
                <w:bCs/>
                <w:sz w:val="24"/>
              </w:rPr>
            </w:pPr>
            <w:r w:rsidRPr="00181A38">
              <w:rPr>
                <w:rFonts w:eastAsiaTheme="minorEastAsia"/>
                <w:bCs/>
                <w:sz w:val="24"/>
              </w:rPr>
              <w:t>投标文件中提供所投产品材质的第三方检测机构出具的带</w:t>
            </w:r>
            <w:r w:rsidRPr="00181A38">
              <w:rPr>
                <w:rFonts w:eastAsiaTheme="minorEastAsia"/>
                <w:bCs/>
                <w:sz w:val="24"/>
              </w:rPr>
              <w:t>CMA</w:t>
            </w:r>
            <w:r w:rsidRPr="00181A38">
              <w:rPr>
                <w:rFonts w:eastAsiaTheme="minorEastAsia"/>
                <w:bCs/>
                <w:sz w:val="24"/>
              </w:rPr>
              <w:t>标识的检测报告扫描件</w:t>
            </w:r>
            <w:r w:rsidR="008D5F56" w:rsidRPr="00AC57BF">
              <w:rPr>
                <w:rFonts w:hint="eastAsia"/>
                <w:b/>
                <w:kern w:val="0"/>
                <w:sz w:val="24"/>
                <w:szCs w:val="24"/>
              </w:rPr>
              <w:t>（投标文件中</w:t>
            </w:r>
            <w:r w:rsidR="008D5F56">
              <w:rPr>
                <w:rFonts w:hint="eastAsia"/>
                <w:b/>
                <w:kern w:val="0"/>
                <w:sz w:val="24"/>
                <w:szCs w:val="24"/>
              </w:rPr>
              <w:t>须</w:t>
            </w:r>
            <w:r w:rsidR="008D5F56" w:rsidRPr="00AC57BF">
              <w:rPr>
                <w:rFonts w:hint="eastAsia"/>
                <w:b/>
                <w:kern w:val="0"/>
                <w:sz w:val="24"/>
                <w:szCs w:val="24"/>
              </w:rPr>
              <w:t>标出符合要求的检测项）</w:t>
            </w:r>
            <w:r w:rsidR="00181A38">
              <w:rPr>
                <w:rFonts w:eastAsiaTheme="minorEastAsia" w:hint="eastAsia"/>
                <w:bCs/>
                <w:sz w:val="24"/>
              </w:rPr>
              <w:t>；</w:t>
            </w:r>
          </w:p>
          <w:p w:rsidR="00232896" w:rsidRPr="00181A38" w:rsidRDefault="00496C84">
            <w:pPr>
              <w:snapToGrid w:val="0"/>
              <w:rPr>
                <w:rFonts w:eastAsiaTheme="minorEastAsia"/>
                <w:bCs/>
                <w:sz w:val="24"/>
              </w:rPr>
            </w:pPr>
            <w:r w:rsidRPr="00181A38">
              <w:rPr>
                <w:rFonts w:eastAsiaTheme="minorEastAsia"/>
                <w:bCs/>
                <w:sz w:val="24"/>
              </w:rPr>
              <w:t>（</w:t>
            </w:r>
            <w:r w:rsidRPr="00181A38">
              <w:rPr>
                <w:rFonts w:eastAsiaTheme="minorEastAsia"/>
                <w:bCs/>
                <w:sz w:val="24"/>
              </w:rPr>
              <w:t>1</w:t>
            </w:r>
            <w:r w:rsidRPr="00181A38">
              <w:rPr>
                <w:rFonts w:eastAsiaTheme="minorEastAsia"/>
                <w:bCs/>
                <w:sz w:val="24"/>
              </w:rPr>
              <w:t>）钢板，检测项目满足：</w:t>
            </w:r>
          </w:p>
          <w:p w:rsidR="00181A38" w:rsidRDefault="00181A38">
            <w:pPr>
              <w:snapToGrid w:val="0"/>
              <w:rPr>
                <w:rFonts w:eastAsiaTheme="minorEastAsia"/>
                <w:bCs/>
                <w:sz w:val="24"/>
              </w:rPr>
            </w:pPr>
            <w:r>
              <w:rPr>
                <w:rFonts w:eastAsiaTheme="minorEastAsia" w:hint="eastAsia"/>
                <w:bCs/>
                <w:sz w:val="24"/>
              </w:rPr>
              <w:t>1</w:t>
            </w:r>
            <w:r>
              <w:rPr>
                <w:rFonts w:eastAsiaTheme="minorEastAsia" w:hint="eastAsia"/>
                <w:bCs/>
                <w:sz w:val="24"/>
              </w:rPr>
              <w:t>、</w:t>
            </w:r>
            <w:r w:rsidR="00496C84" w:rsidRPr="00181A38">
              <w:rPr>
                <w:rFonts w:eastAsiaTheme="minorEastAsia"/>
                <w:bCs/>
                <w:sz w:val="24"/>
              </w:rPr>
              <w:t>抗拉强度</w:t>
            </w:r>
            <w:r w:rsidR="00496C84" w:rsidRPr="00181A38">
              <w:rPr>
                <w:rFonts w:eastAsiaTheme="minorEastAsia"/>
                <w:bCs/>
                <w:sz w:val="24"/>
              </w:rPr>
              <w:t>≥410MPa</w:t>
            </w:r>
            <w:r w:rsidR="00496C84" w:rsidRPr="00181A38">
              <w:rPr>
                <w:rFonts w:eastAsiaTheme="minorEastAsia"/>
                <w:bCs/>
                <w:sz w:val="24"/>
              </w:rPr>
              <w:t>，下屈服强度</w:t>
            </w:r>
            <w:r w:rsidR="00496C84" w:rsidRPr="00181A38">
              <w:rPr>
                <w:rFonts w:eastAsiaTheme="minorEastAsia"/>
                <w:bCs/>
                <w:sz w:val="24"/>
              </w:rPr>
              <w:t>≥245MPa</w:t>
            </w:r>
            <w:r w:rsidR="00496C84" w:rsidRPr="00181A38">
              <w:rPr>
                <w:rFonts w:eastAsiaTheme="minorEastAsia"/>
                <w:bCs/>
                <w:sz w:val="24"/>
              </w:rPr>
              <w:t>，断后伸长率</w:t>
            </w:r>
            <w:r w:rsidR="00496C84" w:rsidRPr="00181A38">
              <w:rPr>
                <w:rFonts w:eastAsiaTheme="minorEastAsia"/>
                <w:bCs/>
                <w:sz w:val="24"/>
              </w:rPr>
              <w:t>≥25%</w:t>
            </w:r>
            <w:r w:rsidR="00496C84"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lastRenderedPageBreak/>
              <w:t>2</w:t>
            </w:r>
            <w:r w:rsidRPr="00181A38">
              <w:rPr>
                <w:rFonts w:eastAsiaTheme="minorEastAsia"/>
                <w:bCs/>
                <w:sz w:val="24"/>
              </w:rPr>
              <w:t>、乙酸盐雾试验</w:t>
            </w:r>
            <w:r w:rsidRPr="00181A38">
              <w:rPr>
                <w:rFonts w:eastAsiaTheme="minorEastAsia"/>
                <w:bCs/>
                <w:sz w:val="24"/>
              </w:rPr>
              <w:t>≥200h</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、耐腐蚀等级</w:t>
            </w:r>
            <w:r w:rsidRPr="00181A38">
              <w:rPr>
                <w:rFonts w:eastAsiaTheme="minorEastAsia"/>
                <w:bCs/>
                <w:sz w:val="24"/>
              </w:rPr>
              <w:t>10</w:t>
            </w:r>
            <w:r w:rsidRPr="00181A38">
              <w:rPr>
                <w:rFonts w:eastAsiaTheme="minorEastAsia"/>
                <w:bCs/>
                <w:sz w:val="24"/>
              </w:rPr>
              <w:t>级；</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、弹性模量和泊松比</w:t>
            </w:r>
            <w:r w:rsidRPr="00181A38">
              <w:rPr>
                <w:rFonts w:eastAsiaTheme="minorEastAsia"/>
                <w:bCs/>
                <w:sz w:val="24"/>
              </w:rPr>
              <w:t>190~210GPa</w:t>
            </w:r>
            <w:r w:rsidRPr="00181A38">
              <w:rPr>
                <w:rFonts w:eastAsiaTheme="minorEastAsia"/>
                <w:bCs/>
                <w:sz w:val="24"/>
              </w:rPr>
              <w:t>、</w:t>
            </w:r>
            <w:r w:rsidRPr="00181A38">
              <w:rPr>
                <w:rFonts w:eastAsiaTheme="minorEastAsia"/>
                <w:bCs/>
                <w:sz w:val="24"/>
              </w:rPr>
              <w:t>0.27~0.30</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、弯曲外表面无目视可见裂纹；</w:t>
            </w:r>
          </w:p>
          <w:p w:rsidR="00232896" w:rsidRPr="00181A38"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、表面粗糙度</w:t>
            </w:r>
            <w:r w:rsidRPr="00181A38">
              <w:rPr>
                <w:rFonts w:eastAsiaTheme="minorEastAsia"/>
                <w:bCs/>
                <w:sz w:val="24"/>
              </w:rPr>
              <w:t>Ra≤0.4μm</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7</w:t>
            </w:r>
            <w:r w:rsidRPr="00181A38">
              <w:rPr>
                <w:rFonts w:eastAsiaTheme="minorEastAsia"/>
                <w:bCs/>
                <w:sz w:val="24"/>
              </w:rPr>
              <w:t>、金属维氏硬度</w:t>
            </w:r>
            <w:r w:rsidRPr="00181A38">
              <w:rPr>
                <w:rFonts w:eastAsiaTheme="minorEastAsia"/>
                <w:bCs/>
                <w:sz w:val="24"/>
              </w:rPr>
              <w:t>150~170HV</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8</w:t>
            </w:r>
            <w:r w:rsidRPr="00181A38">
              <w:rPr>
                <w:rFonts w:eastAsiaTheme="minorEastAsia"/>
                <w:bCs/>
                <w:sz w:val="24"/>
              </w:rPr>
              <w:t>、</w:t>
            </w:r>
            <w:proofErr w:type="gramStart"/>
            <w:r w:rsidRPr="00181A38">
              <w:rPr>
                <w:rFonts w:eastAsiaTheme="minorEastAsia"/>
                <w:bCs/>
                <w:sz w:val="24"/>
              </w:rPr>
              <w:t>金属努氏硬度</w:t>
            </w:r>
            <w:proofErr w:type="gramEnd"/>
            <w:r w:rsidRPr="00181A38">
              <w:rPr>
                <w:rFonts w:eastAsiaTheme="minorEastAsia"/>
                <w:bCs/>
                <w:sz w:val="24"/>
              </w:rPr>
              <w:t>150~300HK</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w:t>
            </w:r>
            <w:r w:rsidRPr="00181A38">
              <w:rPr>
                <w:rFonts w:eastAsiaTheme="minorEastAsia"/>
                <w:bCs/>
                <w:sz w:val="24"/>
              </w:rPr>
              <w:t>2</w:t>
            </w:r>
            <w:r w:rsidRPr="00181A38">
              <w:rPr>
                <w:rFonts w:eastAsiaTheme="minorEastAsia"/>
                <w:bCs/>
                <w:sz w:val="24"/>
              </w:rPr>
              <w:t>）塑粉，检测项目满足：</w:t>
            </w:r>
          </w:p>
          <w:p w:rsidR="00232896" w:rsidRPr="00181A38" w:rsidRDefault="00496C84">
            <w:pPr>
              <w:snapToGrid w:val="0"/>
              <w:rPr>
                <w:rFonts w:eastAsiaTheme="minorEastAsia"/>
                <w:bCs/>
                <w:sz w:val="24"/>
              </w:rPr>
            </w:pPr>
            <w:r w:rsidRPr="00181A38">
              <w:rPr>
                <w:rFonts w:eastAsiaTheme="minorEastAsia"/>
                <w:bCs/>
                <w:sz w:val="24"/>
              </w:rPr>
              <w:t>外观色泽均匀无异物，呈松散粉末状；</w:t>
            </w:r>
          </w:p>
          <w:p w:rsidR="00232896" w:rsidRPr="00181A38" w:rsidRDefault="00496C84">
            <w:pPr>
              <w:snapToGrid w:val="0"/>
              <w:rPr>
                <w:rFonts w:eastAsiaTheme="minorEastAsia"/>
                <w:bCs/>
                <w:sz w:val="24"/>
              </w:rPr>
            </w:pPr>
            <w:r w:rsidRPr="00181A38">
              <w:rPr>
                <w:rFonts w:eastAsiaTheme="minorEastAsia"/>
                <w:bCs/>
                <w:sz w:val="24"/>
              </w:rPr>
              <w:t>杯突试验</w:t>
            </w:r>
            <w:r w:rsidRPr="00181A38">
              <w:rPr>
                <w:rFonts w:eastAsiaTheme="minorEastAsia"/>
                <w:bCs/>
                <w:sz w:val="24"/>
              </w:rPr>
              <w:t>≥7mm</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铅笔硬度达到</w:t>
            </w:r>
            <w:r w:rsidRPr="00181A38">
              <w:rPr>
                <w:rFonts w:eastAsiaTheme="minorEastAsia"/>
                <w:bCs/>
                <w:sz w:val="24"/>
              </w:rPr>
              <w:t>3H</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耐酸性</w:t>
            </w:r>
            <w:r w:rsidRPr="00181A38">
              <w:rPr>
                <w:rFonts w:eastAsiaTheme="minorEastAsia"/>
                <w:bCs/>
                <w:sz w:val="24"/>
              </w:rPr>
              <w:t>240h</w:t>
            </w:r>
            <w:r w:rsidRPr="00181A38">
              <w:rPr>
                <w:rFonts w:eastAsiaTheme="minorEastAsia"/>
                <w:bCs/>
                <w:sz w:val="24"/>
              </w:rPr>
              <w:t>无异常、耐碱性</w:t>
            </w:r>
            <w:r w:rsidRPr="00181A38">
              <w:rPr>
                <w:rFonts w:eastAsiaTheme="minorEastAsia"/>
                <w:bCs/>
                <w:sz w:val="24"/>
              </w:rPr>
              <w:t>168h</w:t>
            </w:r>
            <w:r w:rsidRPr="00181A38">
              <w:rPr>
                <w:rFonts w:eastAsiaTheme="minorEastAsia"/>
                <w:bCs/>
                <w:sz w:val="24"/>
              </w:rPr>
              <w:t>无异常、耐沸水性</w:t>
            </w:r>
            <w:r w:rsidRPr="00181A38">
              <w:rPr>
                <w:rFonts w:eastAsiaTheme="minorEastAsia"/>
                <w:bCs/>
                <w:sz w:val="24"/>
              </w:rPr>
              <w:t>2h</w:t>
            </w:r>
            <w:r w:rsidRPr="00181A38">
              <w:rPr>
                <w:rFonts w:eastAsiaTheme="minorEastAsia"/>
                <w:bCs/>
                <w:sz w:val="24"/>
              </w:rPr>
              <w:t>无异常、耐湿性</w:t>
            </w:r>
            <w:r w:rsidRPr="00181A38">
              <w:rPr>
                <w:rFonts w:eastAsiaTheme="minorEastAsia"/>
                <w:bCs/>
                <w:sz w:val="24"/>
              </w:rPr>
              <w:t>500h</w:t>
            </w:r>
            <w:r w:rsidRPr="00181A38">
              <w:rPr>
                <w:rFonts w:eastAsiaTheme="minorEastAsia"/>
                <w:bCs/>
                <w:sz w:val="24"/>
              </w:rPr>
              <w:t>无异常；</w:t>
            </w:r>
          </w:p>
          <w:p w:rsidR="00232896" w:rsidRPr="00181A38" w:rsidRDefault="00496C84">
            <w:pPr>
              <w:snapToGrid w:val="0"/>
              <w:rPr>
                <w:rFonts w:eastAsiaTheme="minorEastAsia"/>
                <w:bCs/>
                <w:sz w:val="24"/>
              </w:rPr>
            </w:pPr>
            <w:r w:rsidRPr="00181A38">
              <w:rPr>
                <w:rFonts w:eastAsiaTheme="minorEastAsia"/>
                <w:bCs/>
                <w:sz w:val="24"/>
              </w:rPr>
              <w:t>耐人工气候老化性达到变色</w:t>
            </w:r>
            <w:r w:rsidRPr="00181A38">
              <w:rPr>
                <w:rFonts w:eastAsiaTheme="minorEastAsia"/>
                <w:bCs/>
                <w:sz w:val="24"/>
              </w:rPr>
              <w:t>1</w:t>
            </w:r>
            <w:r w:rsidRPr="00181A38">
              <w:rPr>
                <w:rFonts w:eastAsiaTheme="minorEastAsia"/>
                <w:bCs/>
                <w:sz w:val="24"/>
              </w:rPr>
              <w:t>级、失光</w:t>
            </w:r>
            <w:r w:rsidRPr="00181A38">
              <w:rPr>
                <w:rFonts w:eastAsiaTheme="minorEastAsia"/>
                <w:bCs/>
                <w:sz w:val="24"/>
              </w:rPr>
              <w:t>1</w:t>
            </w:r>
            <w:r w:rsidRPr="00181A38">
              <w:rPr>
                <w:rFonts w:eastAsiaTheme="minorEastAsia"/>
                <w:bCs/>
                <w:sz w:val="24"/>
              </w:rPr>
              <w:t>级，无</w:t>
            </w:r>
            <w:r w:rsidRPr="00181A38">
              <w:rPr>
                <w:rFonts w:eastAsiaTheme="minorEastAsia"/>
                <w:bCs/>
                <w:sz w:val="24"/>
              </w:rPr>
              <w:t xml:space="preserve"> </w:t>
            </w:r>
            <w:r w:rsidRPr="00181A38">
              <w:rPr>
                <w:rFonts w:eastAsiaTheme="minorEastAsia"/>
                <w:bCs/>
                <w:sz w:val="24"/>
              </w:rPr>
              <w:t>粉化、起泡、开裂、剥落等异常现象。</w:t>
            </w:r>
          </w:p>
          <w:p w:rsidR="00232896" w:rsidRPr="00181A38" w:rsidRDefault="00496C84">
            <w:pPr>
              <w:snapToGrid w:val="0"/>
              <w:rPr>
                <w:rFonts w:eastAsiaTheme="minorEastAsia"/>
                <w:bCs/>
                <w:sz w:val="24"/>
              </w:rPr>
            </w:pPr>
            <w:r w:rsidRPr="00181A38">
              <w:rPr>
                <w:rFonts w:eastAsiaTheme="minorEastAsia"/>
                <w:bCs/>
                <w:sz w:val="24"/>
              </w:rPr>
              <w:t>超</w:t>
            </w:r>
            <w:proofErr w:type="gramStart"/>
            <w:r w:rsidRPr="00181A38">
              <w:rPr>
                <w:rFonts w:eastAsiaTheme="minorEastAsia"/>
                <w:bCs/>
                <w:sz w:val="24"/>
              </w:rPr>
              <w:t>纤</w:t>
            </w:r>
            <w:proofErr w:type="gramEnd"/>
            <w:r w:rsidRPr="00181A38">
              <w:rPr>
                <w:rFonts w:eastAsiaTheme="minorEastAsia"/>
                <w:bCs/>
                <w:sz w:val="24"/>
              </w:rPr>
              <w:t>皮，检测项目满足：</w:t>
            </w:r>
          </w:p>
          <w:p w:rsidR="00232896" w:rsidRPr="00181A38" w:rsidRDefault="00496C84">
            <w:pPr>
              <w:snapToGrid w:val="0"/>
              <w:rPr>
                <w:rFonts w:eastAsiaTheme="minorEastAsia"/>
                <w:bCs/>
                <w:sz w:val="24"/>
              </w:rPr>
            </w:pPr>
            <w:r w:rsidRPr="00181A38">
              <w:rPr>
                <w:rFonts w:eastAsiaTheme="minorEastAsia"/>
                <w:bCs/>
                <w:sz w:val="24"/>
              </w:rPr>
              <w:t>摩擦色牢度符合标准要求；</w:t>
            </w:r>
          </w:p>
          <w:p w:rsidR="00232896" w:rsidRPr="00181A38" w:rsidRDefault="00496C84">
            <w:pPr>
              <w:snapToGrid w:val="0"/>
              <w:rPr>
                <w:rFonts w:eastAsiaTheme="minorEastAsia"/>
                <w:bCs/>
                <w:sz w:val="24"/>
              </w:rPr>
            </w:pPr>
            <w:r w:rsidRPr="00181A38">
              <w:rPr>
                <w:rFonts w:eastAsiaTheme="minorEastAsia"/>
                <w:bCs/>
                <w:sz w:val="24"/>
              </w:rPr>
              <w:t>涂层粘着牢度、耐磨性、撕裂</w:t>
            </w:r>
            <w:proofErr w:type="gramStart"/>
            <w:r w:rsidRPr="00181A38">
              <w:rPr>
                <w:rFonts w:eastAsiaTheme="minorEastAsia"/>
                <w:bCs/>
                <w:sz w:val="24"/>
              </w:rPr>
              <w:t>力符合</w:t>
            </w:r>
            <w:proofErr w:type="gramEnd"/>
            <w:r w:rsidRPr="00181A38">
              <w:rPr>
                <w:rFonts w:eastAsiaTheme="minorEastAsia"/>
                <w:bCs/>
                <w:sz w:val="24"/>
              </w:rPr>
              <w:t>标准要求；</w:t>
            </w:r>
          </w:p>
          <w:p w:rsidR="00232896" w:rsidRPr="00181A38" w:rsidRDefault="00496C84">
            <w:pPr>
              <w:snapToGrid w:val="0"/>
              <w:rPr>
                <w:rFonts w:eastAsiaTheme="minorEastAsia"/>
                <w:bCs/>
                <w:sz w:val="24"/>
              </w:rPr>
            </w:pPr>
            <w:r w:rsidRPr="00181A38">
              <w:rPr>
                <w:rFonts w:eastAsiaTheme="minorEastAsia"/>
                <w:bCs/>
                <w:sz w:val="24"/>
              </w:rPr>
              <w:t>禁用偶氮燃料含量未检出；</w:t>
            </w:r>
          </w:p>
          <w:p w:rsidR="00232896" w:rsidRPr="00181A38" w:rsidRDefault="00496C84">
            <w:pPr>
              <w:snapToGrid w:val="0"/>
              <w:rPr>
                <w:rFonts w:eastAsiaTheme="minorEastAsia"/>
                <w:bCs/>
                <w:sz w:val="24"/>
              </w:rPr>
            </w:pPr>
            <w:r w:rsidRPr="00181A38">
              <w:rPr>
                <w:rFonts w:eastAsiaTheme="minorEastAsia"/>
                <w:bCs/>
                <w:sz w:val="24"/>
              </w:rPr>
              <w:t>游离甲醛含量（分光光度法）未检出；</w:t>
            </w:r>
          </w:p>
          <w:p w:rsidR="00232896" w:rsidRPr="00181A38" w:rsidRDefault="00496C84">
            <w:pPr>
              <w:snapToGrid w:val="0"/>
              <w:rPr>
                <w:rFonts w:eastAsiaTheme="minorEastAsia"/>
                <w:bCs/>
                <w:sz w:val="24"/>
              </w:rPr>
            </w:pPr>
            <w:r w:rsidRPr="00181A38">
              <w:rPr>
                <w:rFonts w:eastAsiaTheme="minorEastAsia"/>
                <w:bCs/>
                <w:sz w:val="24"/>
              </w:rPr>
              <w:t>感官要求符合标准要求。</w:t>
            </w:r>
          </w:p>
          <w:p w:rsidR="00232896" w:rsidRPr="00181A38" w:rsidRDefault="00496C84">
            <w:pPr>
              <w:snapToGrid w:val="0"/>
              <w:rPr>
                <w:rFonts w:eastAsiaTheme="minorEastAsia"/>
                <w:bCs/>
                <w:sz w:val="24"/>
              </w:rPr>
            </w:pPr>
            <w:r w:rsidRPr="00181A38">
              <w:rPr>
                <w:rFonts w:eastAsiaTheme="minorEastAsia"/>
                <w:bCs/>
                <w:sz w:val="24"/>
              </w:rPr>
              <w:t>（</w:t>
            </w:r>
            <w:r w:rsidR="00181A38">
              <w:rPr>
                <w:rFonts w:eastAsiaTheme="minorEastAsia" w:hint="eastAsia"/>
                <w:bCs/>
                <w:sz w:val="24"/>
              </w:rPr>
              <w:t>3</w:t>
            </w:r>
            <w:r w:rsidRPr="00181A38">
              <w:rPr>
                <w:rFonts w:eastAsiaTheme="minorEastAsia"/>
                <w:bCs/>
                <w:sz w:val="24"/>
              </w:rPr>
              <w:t>）多层板，检测项目满足：</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、抗菌性能，至少对金黄色葡萄球菌、大肠杆菌抑菌率</w:t>
            </w:r>
            <w:r w:rsidRPr="00181A38">
              <w:rPr>
                <w:rFonts w:eastAsiaTheme="minorEastAsia"/>
                <w:bCs/>
                <w:sz w:val="24"/>
              </w:rPr>
              <w:t>≥99%</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、防霉性能，至少对黑曲霉、黄曲霉防霉等级</w:t>
            </w:r>
            <w:r w:rsidRPr="00181A38">
              <w:rPr>
                <w:rFonts w:eastAsiaTheme="minorEastAsia"/>
                <w:bCs/>
                <w:sz w:val="24"/>
              </w:rPr>
              <w:t>0</w:t>
            </w:r>
            <w:r w:rsidRPr="00181A38">
              <w:rPr>
                <w:rFonts w:eastAsiaTheme="minorEastAsia"/>
                <w:bCs/>
                <w:sz w:val="24"/>
              </w:rPr>
              <w:t>级；</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、燃烧性能</w:t>
            </w:r>
            <w:r w:rsidRPr="00181A38">
              <w:rPr>
                <w:rFonts w:eastAsiaTheme="minorEastAsia"/>
                <w:bCs/>
                <w:sz w:val="24"/>
              </w:rPr>
              <w:t>B1</w:t>
            </w:r>
            <w:r w:rsidRPr="00181A38">
              <w:rPr>
                <w:rFonts w:eastAsiaTheme="minorEastAsia"/>
                <w:bCs/>
                <w:sz w:val="24"/>
              </w:rPr>
              <w:t>级，平板状建筑材料：</w:t>
            </w:r>
            <w:r w:rsidRPr="00181A38">
              <w:rPr>
                <w:rFonts w:ascii="宋体" w:hAnsi="宋体" w:cs="宋体" w:hint="eastAsia"/>
                <w:bCs/>
                <w:sz w:val="24"/>
              </w:rPr>
              <w:t>①</w:t>
            </w:r>
            <w:r w:rsidRPr="00181A38">
              <w:rPr>
                <w:rFonts w:eastAsiaTheme="minorEastAsia"/>
                <w:bCs/>
                <w:sz w:val="24"/>
              </w:rPr>
              <w:t>火焰横向蔓延</w:t>
            </w:r>
            <w:r w:rsidRPr="00181A38">
              <w:rPr>
                <w:rFonts w:eastAsiaTheme="minorEastAsia"/>
                <w:bCs/>
                <w:sz w:val="24"/>
              </w:rPr>
              <w:t>LFS</w:t>
            </w:r>
            <w:r w:rsidRPr="00181A38">
              <w:rPr>
                <w:rFonts w:eastAsiaTheme="minorEastAsia"/>
                <w:bCs/>
                <w:sz w:val="24"/>
              </w:rPr>
              <w:t>未达到试样长翼边缘。</w:t>
            </w:r>
            <w:r w:rsidRPr="00181A38">
              <w:rPr>
                <w:rFonts w:ascii="宋体" w:hAnsi="宋体" w:cs="宋体" w:hint="eastAsia"/>
                <w:bCs/>
                <w:sz w:val="24"/>
              </w:rPr>
              <w:t>②</w:t>
            </w:r>
            <w:r w:rsidRPr="00181A38">
              <w:rPr>
                <w:rFonts w:eastAsiaTheme="minorEastAsia"/>
                <w:bCs/>
                <w:sz w:val="24"/>
              </w:rPr>
              <w:t>600s</w:t>
            </w:r>
            <w:r w:rsidRPr="00181A38">
              <w:rPr>
                <w:rFonts w:eastAsiaTheme="minorEastAsia"/>
                <w:bCs/>
                <w:sz w:val="24"/>
              </w:rPr>
              <w:t>内无燃烧</w:t>
            </w:r>
            <w:proofErr w:type="gramStart"/>
            <w:r w:rsidRPr="00181A38">
              <w:rPr>
                <w:rFonts w:eastAsiaTheme="minorEastAsia"/>
                <w:bCs/>
                <w:sz w:val="24"/>
              </w:rPr>
              <w:t>滴落物</w:t>
            </w:r>
            <w:proofErr w:type="gramEnd"/>
            <w:r w:rsidRPr="00181A38">
              <w:rPr>
                <w:rFonts w:eastAsiaTheme="minorEastAsia"/>
                <w:bCs/>
                <w:sz w:val="24"/>
              </w:rPr>
              <w:t>/</w:t>
            </w:r>
            <w:r w:rsidRPr="00181A38">
              <w:rPr>
                <w:rFonts w:eastAsiaTheme="minorEastAsia"/>
                <w:bCs/>
                <w:sz w:val="24"/>
              </w:rPr>
              <w:t>微粒。</w:t>
            </w:r>
            <w:r w:rsidRPr="00181A38">
              <w:rPr>
                <w:rFonts w:ascii="宋体" w:hAnsi="宋体" w:cs="宋体" w:hint="eastAsia"/>
                <w:bCs/>
                <w:sz w:val="24"/>
              </w:rPr>
              <w:t>③</w:t>
            </w:r>
            <w:r w:rsidRPr="00181A38">
              <w:rPr>
                <w:rFonts w:eastAsiaTheme="minorEastAsia"/>
                <w:bCs/>
                <w:sz w:val="24"/>
              </w:rPr>
              <w:t>60s</w:t>
            </w:r>
            <w:r w:rsidRPr="00181A38">
              <w:rPr>
                <w:rFonts w:eastAsiaTheme="minorEastAsia"/>
                <w:bCs/>
                <w:sz w:val="24"/>
              </w:rPr>
              <w:t>内焰尖高度</w:t>
            </w:r>
            <w:r w:rsidRPr="00181A38">
              <w:rPr>
                <w:rFonts w:eastAsiaTheme="minorEastAsia"/>
                <w:bCs/>
                <w:sz w:val="24"/>
              </w:rPr>
              <w:t>Fs≤150mm</w:t>
            </w:r>
            <w:r w:rsidRPr="00181A38">
              <w:rPr>
                <w:rFonts w:eastAsiaTheme="minorEastAsia"/>
                <w:bCs/>
                <w:sz w:val="24"/>
              </w:rPr>
              <w:t>。</w:t>
            </w:r>
            <w:r w:rsidRPr="00181A38">
              <w:rPr>
                <w:rFonts w:ascii="宋体" w:hAnsi="宋体" w:cs="宋体" w:hint="eastAsia"/>
                <w:bCs/>
                <w:sz w:val="24"/>
              </w:rPr>
              <w:t>④</w:t>
            </w:r>
            <w:r w:rsidRPr="00181A38">
              <w:rPr>
                <w:rFonts w:eastAsiaTheme="minorEastAsia"/>
                <w:bCs/>
                <w:sz w:val="24"/>
              </w:rPr>
              <w:t>60s</w:t>
            </w:r>
            <w:r w:rsidRPr="00181A38">
              <w:rPr>
                <w:rFonts w:eastAsiaTheme="minorEastAsia"/>
                <w:bCs/>
                <w:sz w:val="24"/>
              </w:rPr>
              <w:t>内无燃烧</w:t>
            </w:r>
            <w:proofErr w:type="gramStart"/>
            <w:r w:rsidRPr="00181A38">
              <w:rPr>
                <w:rFonts w:eastAsiaTheme="minorEastAsia"/>
                <w:bCs/>
                <w:sz w:val="24"/>
              </w:rPr>
              <w:t>滴落物</w:t>
            </w:r>
            <w:proofErr w:type="gramEnd"/>
            <w:r w:rsidRPr="00181A38">
              <w:rPr>
                <w:rFonts w:eastAsiaTheme="minorEastAsia"/>
                <w:bCs/>
                <w:sz w:val="24"/>
              </w:rPr>
              <w:t>引燃滤纸现象；</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、胶合强度、表面胶合强度、表面耐划痕、表面耐磨、表面耐香烟灼烧、表面耐干热、表面耐污染腐蚀；</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、甲醛释放量</w:t>
            </w:r>
            <w:r w:rsidRPr="00181A38">
              <w:rPr>
                <w:rFonts w:eastAsiaTheme="minorEastAsia"/>
                <w:bCs/>
                <w:sz w:val="24"/>
              </w:rPr>
              <w:t>≤0.025mg/m3</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、挥发性有机化合物（</w:t>
            </w:r>
            <w:r w:rsidRPr="00181A38">
              <w:rPr>
                <w:rFonts w:eastAsiaTheme="minorEastAsia"/>
                <w:bCs/>
                <w:sz w:val="24"/>
              </w:rPr>
              <w:t>7d</w:t>
            </w:r>
            <w:r w:rsidRPr="00181A38">
              <w:rPr>
                <w:rFonts w:eastAsiaTheme="minorEastAsia"/>
                <w:bCs/>
                <w:sz w:val="24"/>
              </w:rPr>
              <w:t>）：苯</w:t>
            </w:r>
            <w:r w:rsidRPr="00181A38">
              <w:rPr>
                <w:rFonts w:eastAsiaTheme="minorEastAsia"/>
                <w:bCs/>
                <w:sz w:val="24"/>
              </w:rPr>
              <w:t>≤2ug/m3</w:t>
            </w:r>
            <w:r w:rsidRPr="00181A38">
              <w:rPr>
                <w:rFonts w:eastAsiaTheme="minorEastAsia"/>
                <w:bCs/>
                <w:sz w:val="24"/>
              </w:rPr>
              <w:t>，甲苯</w:t>
            </w:r>
            <w:r w:rsidRPr="00181A38">
              <w:rPr>
                <w:rFonts w:eastAsiaTheme="minorEastAsia"/>
                <w:bCs/>
                <w:sz w:val="24"/>
              </w:rPr>
              <w:t>≤20ug/m3</w:t>
            </w:r>
            <w:r w:rsidRPr="00181A38">
              <w:rPr>
                <w:rFonts w:eastAsiaTheme="minorEastAsia"/>
                <w:bCs/>
                <w:sz w:val="24"/>
              </w:rPr>
              <w:t>，二甲苯</w:t>
            </w:r>
            <w:r w:rsidRPr="00181A38">
              <w:rPr>
                <w:rFonts w:eastAsiaTheme="minorEastAsia"/>
                <w:bCs/>
                <w:sz w:val="24"/>
              </w:rPr>
              <w:t>≤20ug/m3</w:t>
            </w:r>
            <w:r w:rsidRPr="00181A38">
              <w:rPr>
                <w:rFonts w:eastAsiaTheme="minorEastAsia"/>
                <w:bCs/>
                <w:sz w:val="24"/>
              </w:rPr>
              <w:t>，总挥发性有机化合物</w:t>
            </w:r>
            <w:r w:rsidRPr="00181A38">
              <w:rPr>
                <w:rFonts w:eastAsiaTheme="minorEastAsia"/>
                <w:bCs/>
                <w:sz w:val="24"/>
              </w:rPr>
              <w:t>≤200ug/m3</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w:t>
            </w:r>
            <w:r w:rsidR="00181A38">
              <w:rPr>
                <w:rFonts w:eastAsiaTheme="minorEastAsia" w:hint="eastAsia"/>
                <w:bCs/>
                <w:sz w:val="24"/>
              </w:rPr>
              <w:t>4</w:t>
            </w:r>
            <w:r w:rsidRPr="00181A38">
              <w:rPr>
                <w:rFonts w:eastAsiaTheme="minorEastAsia"/>
                <w:bCs/>
                <w:sz w:val="24"/>
              </w:rPr>
              <w:t>）铝合金五星脚架，检测项目满足：</w:t>
            </w:r>
          </w:p>
          <w:p w:rsidR="00232896" w:rsidRPr="00181A38" w:rsidRDefault="00496C84">
            <w:pPr>
              <w:snapToGrid w:val="0"/>
              <w:rPr>
                <w:rFonts w:eastAsiaTheme="minorEastAsia"/>
                <w:bCs/>
                <w:sz w:val="24"/>
              </w:rPr>
            </w:pPr>
            <w:r w:rsidRPr="00181A38">
              <w:rPr>
                <w:rFonts w:eastAsiaTheme="minorEastAsia"/>
                <w:bCs/>
                <w:sz w:val="24"/>
              </w:rPr>
              <w:t>金属件外观、涂层和镀层符合标准要求；</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、电镀层耐盐雾</w:t>
            </w:r>
            <w:r w:rsidRPr="00181A38">
              <w:rPr>
                <w:rFonts w:eastAsiaTheme="minorEastAsia"/>
                <w:bCs/>
                <w:sz w:val="24"/>
              </w:rPr>
              <w:t>18 h</w:t>
            </w:r>
            <w:r w:rsidRPr="00181A38">
              <w:rPr>
                <w:rFonts w:eastAsiaTheme="minorEastAsia"/>
                <w:bCs/>
                <w:sz w:val="24"/>
              </w:rPr>
              <w:t>，直径</w:t>
            </w:r>
            <w:r w:rsidRPr="00181A38">
              <w:rPr>
                <w:rFonts w:eastAsiaTheme="minorEastAsia"/>
                <w:bCs/>
                <w:sz w:val="24"/>
              </w:rPr>
              <w:t>1.5 mm</w:t>
            </w:r>
            <w:r w:rsidRPr="00181A38">
              <w:rPr>
                <w:rFonts w:eastAsiaTheme="minorEastAsia"/>
                <w:bCs/>
                <w:sz w:val="24"/>
              </w:rPr>
              <w:t>以下锈点不多于</w:t>
            </w:r>
            <w:r w:rsidRPr="00181A38">
              <w:rPr>
                <w:rFonts w:eastAsiaTheme="minorEastAsia"/>
                <w:bCs/>
                <w:sz w:val="24"/>
              </w:rPr>
              <w:t>20</w:t>
            </w:r>
            <w:r w:rsidRPr="00181A38">
              <w:rPr>
                <w:rFonts w:eastAsiaTheme="minorEastAsia"/>
                <w:bCs/>
                <w:sz w:val="24"/>
              </w:rPr>
              <w:t>点</w:t>
            </w:r>
            <w:r w:rsidRPr="00181A38">
              <w:rPr>
                <w:rFonts w:eastAsiaTheme="minorEastAsia"/>
                <w:bCs/>
                <w:sz w:val="24"/>
              </w:rPr>
              <w:t>/d</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，其中直径</w:t>
            </w:r>
            <w:r w:rsidRPr="00181A38">
              <w:rPr>
                <w:rFonts w:eastAsiaTheme="minorEastAsia"/>
                <w:bCs/>
                <w:sz w:val="24"/>
              </w:rPr>
              <w:t>≥1.0 mm</w:t>
            </w:r>
            <w:r w:rsidRPr="00181A38">
              <w:rPr>
                <w:rFonts w:eastAsiaTheme="minorEastAsia"/>
                <w:bCs/>
                <w:sz w:val="24"/>
              </w:rPr>
              <w:t>锈点不超过</w:t>
            </w:r>
            <w:r w:rsidRPr="00181A38">
              <w:rPr>
                <w:rFonts w:eastAsiaTheme="minorEastAsia"/>
                <w:bCs/>
                <w:sz w:val="24"/>
              </w:rPr>
              <w:t>5</w:t>
            </w:r>
            <w:r w:rsidRPr="00181A38">
              <w:rPr>
                <w:rFonts w:eastAsiaTheme="minorEastAsia"/>
                <w:bCs/>
                <w:sz w:val="24"/>
              </w:rPr>
              <w:t>点，结果无锈点。</w:t>
            </w:r>
          </w:p>
          <w:p w:rsidR="00232896" w:rsidRPr="00181A38" w:rsidRDefault="00496C84">
            <w:pPr>
              <w:snapToGrid w:val="0"/>
              <w:rPr>
                <w:rFonts w:eastAsiaTheme="minorEastAsia"/>
                <w:bCs/>
                <w:sz w:val="24"/>
              </w:rPr>
            </w:pPr>
            <w:r w:rsidRPr="00181A38">
              <w:rPr>
                <w:rFonts w:eastAsiaTheme="minorEastAsia"/>
                <w:bCs/>
                <w:sz w:val="24"/>
              </w:rPr>
              <w:t>PP</w:t>
            </w:r>
            <w:r w:rsidRPr="00181A38">
              <w:rPr>
                <w:rFonts w:eastAsiaTheme="minorEastAsia"/>
                <w:bCs/>
                <w:sz w:val="24"/>
              </w:rPr>
              <w:t>材料，检测项目满足：</w:t>
            </w:r>
          </w:p>
          <w:p w:rsidR="00232896" w:rsidRPr="00181A38" w:rsidRDefault="00496C84">
            <w:pPr>
              <w:snapToGrid w:val="0"/>
              <w:rPr>
                <w:rFonts w:eastAsiaTheme="minorEastAsia"/>
                <w:bCs/>
                <w:sz w:val="24"/>
              </w:rPr>
            </w:pPr>
            <w:r w:rsidRPr="00181A38">
              <w:rPr>
                <w:rFonts w:eastAsiaTheme="minorEastAsia"/>
                <w:bCs/>
                <w:sz w:val="24"/>
              </w:rPr>
              <w:t>邻苯二甲酸酯均未检出；</w:t>
            </w:r>
          </w:p>
          <w:p w:rsidR="00232896" w:rsidRPr="00181A38" w:rsidRDefault="00496C84">
            <w:pPr>
              <w:snapToGrid w:val="0"/>
              <w:rPr>
                <w:rFonts w:eastAsiaTheme="minorEastAsia"/>
                <w:bCs/>
                <w:sz w:val="24"/>
              </w:rPr>
            </w:pPr>
            <w:r w:rsidRPr="00181A38">
              <w:rPr>
                <w:rFonts w:eastAsiaTheme="minorEastAsia"/>
                <w:bCs/>
                <w:sz w:val="24"/>
              </w:rPr>
              <w:t>重金属（可溶性铅、可溶性镉、可溶性铬、可溶性汞）符合标准要求。</w:t>
            </w:r>
          </w:p>
          <w:p w:rsidR="00232896" w:rsidRPr="00181A38" w:rsidRDefault="00496C84">
            <w:pPr>
              <w:snapToGrid w:val="0"/>
              <w:rPr>
                <w:rFonts w:eastAsiaTheme="minorEastAsia"/>
                <w:bCs/>
                <w:sz w:val="24"/>
              </w:rPr>
            </w:pPr>
            <w:r w:rsidRPr="00181A38">
              <w:rPr>
                <w:rFonts w:eastAsiaTheme="minorEastAsia"/>
                <w:bCs/>
                <w:sz w:val="24"/>
              </w:rPr>
              <w:t>气压棒，检测项目满足</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、密封性能；</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、强度性能</w:t>
            </w:r>
            <w:r w:rsidRPr="00181A38">
              <w:rPr>
                <w:rFonts w:eastAsiaTheme="minorEastAsia"/>
                <w:bCs/>
                <w:sz w:val="24"/>
              </w:rPr>
              <w:t xml:space="preserve">- </w:t>
            </w:r>
            <w:r w:rsidRPr="00181A38">
              <w:rPr>
                <w:rFonts w:eastAsiaTheme="minorEastAsia"/>
                <w:bCs/>
                <w:sz w:val="24"/>
              </w:rPr>
              <w:t>抗压强度；</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、耐腐蚀性能；</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、循环寿命；</w:t>
            </w:r>
          </w:p>
          <w:p w:rsidR="00232896" w:rsidRPr="00181A38" w:rsidRDefault="00496C84">
            <w:pPr>
              <w:snapToGrid w:val="0"/>
              <w:rPr>
                <w:rFonts w:eastAsiaTheme="minorEastAsia"/>
                <w:bCs/>
                <w:sz w:val="24"/>
              </w:rPr>
            </w:pPr>
            <w:r w:rsidRPr="00181A38">
              <w:rPr>
                <w:rFonts w:eastAsiaTheme="minorEastAsia"/>
                <w:bCs/>
                <w:sz w:val="24"/>
              </w:rPr>
              <w:lastRenderedPageBreak/>
              <w:t>5</w:t>
            </w:r>
            <w:r w:rsidRPr="00181A38">
              <w:rPr>
                <w:rFonts w:eastAsiaTheme="minorEastAsia"/>
                <w:bCs/>
                <w:sz w:val="24"/>
              </w:rPr>
              <w:t>、中性盐雾试验；</w:t>
            </w:r>
          </w:p>
          <w:p w:rsidR="00232896" w:rsidRPr="00181A38"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、乙酸盐雾试验；</w:t>
            </w:r>
          </w:p>
          <w:p w:rsidR="00232896" w:rsidRPr="00181A38" w:rsidRDefault="00496C84">
            <w:pPr>
              <w:snapToGrid w:val="0"/>
              <w:rPr>
                <w:rFonts w:eastAsiaTheme="minorEastAsia"/>
                <w:bCs/>
                <w:sz w:val="24"/>
              </w:rPr>
            </w:pPr>
            <w:r w:rsidRPr="00181A38">
              <w:rPr>
                <w:rFonts w:eastAsiaTheme="minorEastAsia"/>
                <w:bCs/>
                <w:sz w:val="24"/>
              </w:rPr>
              <w:t>7</w:t>
            </w:r>
            <w:r w:rsidRPr="00181A38">
              <w:rPr>
                <w:rFonts w:eastAsiaTheme="minorEastAsia"/>
                <w:bCs/>
                <w:sz w:val="24"/>
              </w:rPr>
              <w:t>、耐高低温性能。</w:t>
            </w:r>
          </w:p>
          <w:p w:rsidR="00232896" w:rsidRPr="00181A38" w:rsidRDefault="00496C84">
            <w:pPr>
              <w:snapToGrid w:val="0"/>
              <w:rPr>
                <w:rFonts w:eastAsiaTheme="minorEastAsia"/>
                <w:bCs/>
                <w:sz w:val="24"/>
              </w:rPr>
            </w:pPr>
            <w:r w:rsidRPr="00181A38">
              <w:rPr>
                <w:rFonts w:eastAsiaTheme="minorEastAsia"/>
                <w:bCs/>
                <w:sz w:val="24"/>
              </w:rPr>
              <w:t>（</w:t>
            </w:r>
            <w:r w:rsidR="00181A38">
              <w:rPr>
                <w:rFonts w:eastAsiaTheme="minorEastAsia" w:hint="eastAsia"/>
                <w:bCs/>
                <w:sz w:val="24"/>
              </w:rPr>
              <w:t>5</w:t>
            </w:r>
            <w:r w:rsidRPr="00181A38">
              <w:rPr>
                <w:rFonts w:eastAsiaTheme="minorEastAsia"/>
                <w:bCs/>
                <w:sz w:val="24"/>
              </w:rPr>
              <w:t>）阻燃海绵，检测项目满足：</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w:t>
            </w:r>
            <w:r w:rsidRPr="00181A38">
              <w:rPr>
                <w:rFonts w:eastAsiaTheme="minorEastAsia"/>
                <w:bCs/>
                <w:sz w:val="24"/>
              </w:rPr>
              <w:t>75%</w:t>
            </w:r>
            <w:r w:rsidRPr="00181A38">
              <w:rPr>
                <w:rFonts w:eastAsiaTheme="minorEastAsia"/>
                <w:bCs/>
                <w:sz w:val="24"/>
              </w:rPr>
              <w:t>压缩永久变形。</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、回弹率。</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、拉伸强度。</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、撕裂强度。</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、甲醛释放量。</w:t>
            </w:r>
          </w:p>
          <w:p w:rsidR="00232896" w:rsidRPr="00181A38"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、感官要求（气味、污染、气孔）。</w:t>
            </w:r>
          </w:p>
          <w:p w:rsidR="00232896" w:rsidRPr="00181A38" w:rsidRDefault="00496C84">
            <w:pPr>
              <w:snapToGrid w:val="0"/>
              <w:rPr>
                <w:rFonts w:eastAsiaTheme="minorEastAsia"/>
                <w:bCs/>
                <w:sz w:val="24"/>
              </w:rPr>
            </w:pPr>
            <w:r w:rsidRPr="00181A38">
              <w:rPr>
                <w:rFonts w:eastAsiaTheme="minorEastAsia"/>
                <w:bCs/>
                <w:sz w:val="24"/>
              </w:rPr>
              <w:t>7</w:t>
            </w:r>
            <w:r w:rsidRPr="00181A38">
              <w:rPr>
                <w:rFonts w:eastAsiaTheme="minorEastAsia"/>
                <w:bCs/>
                <w:sz w:val="24"/>
              </w:rPr>
              <w:t>、断裂伸长率。</w:t>
            </w:r>
          </w:p>
          <w:p w:rsidR="00232896" w:rsidRPr="00181A38" w:rsidRDefault="00496C84">
            <w:pPr>
              <w:snapToGrid w:val="0"/>
              <w:rPr>
                <w:rFonts w:eastAsiaTheme="minorEastAsia"/>
                <w:bCs/>
                <w:sz w:val="24"/>
              </w:rPr>
            </w:pPr>
            <w:r w:rsidRPr="00181A38">
              <w:rPr>
                <w:rFonts w:eastAsiaTheme="minorEastAsia"/>
                <w:bCs/>
                <w:sz w:val="24"/>
              </w:rPr>
              <w:t>（</w:t>
            </w:r>
            <w:r w:rsidR="00181A38">
              <w:rPr>
                <w:rFonts w:eastAsiaTheme="minorEastAsia" w:hint="eastAsia"/>
                <w:bCs/>
                <w:sz w:val="24"/>
              </w:rPr>
              <w:t>6</w:t>
            </w:r>
            <w:r w:rsidRPr="00181A38">
              <w:rPr>
                <w:rFonts w:eastAsiaTheme="minorEastAsia"/>
                <w:bCs/>
                <w:sz w:val="24"/>
              </w:rPr>
              <w:t>）网布，检测项目满足：</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、甲醛含量未检出；</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、耐干磨擦色牢度</w:t>
            </w:r>
            <w:r w:rsidRPr="00181A38">
              <w:rPr>
                <w:rFonts w:eastAsiaTheme="minorEastAsia"/>
                <w:bCs/>
                <w:sz w:val="24"/>
              </w:rPr>
              <w:t>≥4</w:t>
            </w:r>
            <w:r w:rsidRPr="00181A38">
              <w:rPr>
                <w:rFonts w:eastAsiaTheme="minorEastAsia"/>
                <w:bCs/>
                <w:sz w:val="24"/>
              </w:rPr>
              <w:t>级；</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、可分解致癌芳香</w:t>
            </w:r>
            <w:proofErr w:type="gramStart"/>
            <w:r w:rsidRPr="00181A38">
              <w:rPr>
                <w:rFonts w:eastAsiaTheme="minorEastAsia"/>
                <w:bCs/>
                <w:sz w:val="24"/>
              </w:rPr>
              <w:t>胺</w:t>
            </w:r>
            <w:proofErr w:type="gramEnd"/>
            <w:r w:rsidRPr="00181A38">
              <w:rPr>
                <w:rFonts w:eastAsiaTheme="minorEastAsia"/>
                <w:bCs/>
                <w:sz w:val="24"/>
              </w:rPr>
              <w:t>染料未检出。</w:t>
            </w:r>
          </w:p>
          <w:p w:rsidR="00232896" w:rsidRPr="00181A38" w:rsidRDefault="00496C84">
            <w:pPr>
              <w:snapToGrid w:val="0"/>
              <w:rPr>
                <w:rFonts w:eastAsiaTheme="minorEastAsia"/>
                <w:bCs/>
                <w:sz w:val="24"/>
              </w:rPr>
            </w:pPr>
            <w:r w:rsidRPr="00181A38">
              <w:rPr>
                <w:rFonts w:eastAsiaTheme="minorEastAsia"/>
                <w:bCs/>
                <w:sz w:val="24"/>
              </w:rPr>
              <w:t>（</w:t>
            </w:r>
            <w:r w:rsidR="00181A38">
              <w:rPr>
                <w:rFonts w:eastAsiaTheme="minorEastAsia" w:hint="eastAsia"/>
                <w:bCs/>
                <w:sz w:val="24"/>
              </w:rPr>
              <w:t>7</w:t>
            </w:r>
            <w:r w:rsidRPr="00181A38">
              <w:rPr>
                <w:rFonts w:eastAsiaTheme="minorEastAsia"/>
                <w:bCs/>
                <w:sz w:val="24"/>
              </w:rPr>
              <w:t>）脚轮，检测项目满足：</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、外观：脚轮</w:t>
            </w:r>
            <w:proofErr w:type="gramStart"/>
            <w:r w:rsidRPr="00181A38">
              <w:rPr>
                <w:rFonts w:eastAsiaTheme="minorEastAsia"/>
                <w:bCs/>
                <w:sz w:val="24"/>
              </w:rPr>
              <w:t>的轮面应</w:t>
            </w:r>
            <w:proofErr w:type="gramEnd"/>
            <w:r w:rsidRPr="00181A38">
              <w:rPr>
                <w:rFonts w:eastAsiaTheme="minorEastAsia"/>
                <w:bCs/>
                <w:sz w:val="24"/>
              </w:rPr>
              <w:t>光洁，不应有裂纹、伤痕、毛边等缺陷；</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、装配：脚轮零部件之间应装配牢固，轮轴不应随车轮转动；</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、抗冲击性：脚轮的零部件不应出现分离和松动，脚轮的滚动、旋转和制动等功能不应受到损伤；</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、导电性：具有防静电能力的脚轮电阻</w:t>
            </w:r>
            <w:r w:rsidRPr="00181A38">
              <w:rPr>
                <w:rFonts w:eastAsiaTheme="minorEastAsia"/>
                <w:bCs/>
                <w:sz w:val="24"/>
              </w:rPr>
              <w:t>R</w:t>
            </w:r>
            <w:r w:rsidRPr="00181A38">
              <w:rPr>
                <w:rFonts w:eastAsiaTheme="minorEastAsia"/>
                <w:bCs/>
                <w:sz w:val="24"/>
              </w:rPr>
              <w:t>应为</w:t>
            </w:r>
            <w:r w:rsidRPr="00181A38">
              <w:rPr>
                <w:rFonts w:eastAsiaTheme="minorEastAsia"/>
                <w:bCs/>
                <w:sz w:val="24"/>
              </w:rPr>
              <w:t>105Ω~107Ω</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、手动锁定装置：脚轮不应绕轴转动；</w:t>
            </w:r>
          </w:p>
          <w:p w:rsidR="00232896" w:rsidRPr="00181A38"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、动载荷：脚轮的零部件不应出现分离和松动，脚轮的滚动、旋转和制动等功能不应受到损伤；</w:t>
            </w:r>
          </w:p>
          <w:p w:rsidR="00232896" w:rsidRPr="00181A38" w:rsidRDefault="00496C84">
            <w:pPr>
              <w:snapToGrid w:val="0"/>
              <w:rPr>
                <w:rFonts w:eastAsiaTheme="minorEastAsia"/>
                <w:bCs/>
                <w:sz w:val="24"/>
              </w:rPr>
            </w:pPr>
            <w:r w:rsidRPr="00181A38">
              <w:rPr>
                <w:rFonts w:eastAsiaTheme="minorEastAsia"/>
                <w:bCs/>
                <w:sz w:val="24"/>
              </w:rPr>
              <w:t>7</w:t>
            </w:r>
            <w:r w:rsidRPr="00181A38">
              <w:rPr>
                <w:rFonts w:eastAsiaTheme="minorEastAsia"/>
                <w:bCs/>
                <w:sz w:val="24"/>
              </w:rPr>
              <w:t>、滚动阻力：水平牵引力</w:t>
            </w:r>
            <w:r w:rsidRPr="00181A38">
              <w:rPr>
                <w:rFonts w:eastAsiaTheme="minorEastAsia"/>
                <w:bCs/>
                <w:sz w:val="24"/>
              </w:rPr>
              <w:t>F5</w:t>
            </w:r>
            <w:r w:rsidRPr="00181A38">
              <w:rPr>
                <w:rFonts w:eastAsiaTheme="minorEastAsia"/>
                <w:bCs/>
                <w:sz w:val="24"/>
              </w:rPr>
              <w:t>不应超过</w:t>
            </w:r>
            <w:r w:rsidRPr="00181A38">
              <w:rPr>
                <w:rFonts w:eastAsiaTheme="minorEastAsia"/>
                <w:bCs/>
                <w:sz w:val="24"/>
              </w:rPr>
              <w:t>15%F4</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8</w:t>
            </w:r>
            <w:r w:rsidRPr="00181A38">
              <w:rPr>
                <w:rFonts w:eastAsiaTheme="minorEastAsia"/>
                <w:bCs/>
                <w:sz w:val="24"/>
              </w:rPr>
              <w:t>、旋转阻力：水平牵引力</w:t>
            </w:r>
            <w:r w:rsidRPr="00181A38">
              <w:rPr>
                <w:rFonts w:eastAsiaTheme="minorEastAsia"/>
                <w:bCs/>
                <w:sz w:val="24"/>
              </w:rPr>
              <w:t>F7</w:t>
            </w:r>
            <w:r w:rsidRPr="00181A38">
              <w:rPr>
                <w:rFonts w:eastAsiaTheme="minorEastAsia"/>
                <w:bCs/>
                <w:sz w:val="24"/>
              </w:rPr>
              <w:t>不应超过</w:t>
            </w:r>
            <w:r w:rsidRPr="00181A38">
              <w:rPr>
                <w:rFonts w:eastAsiaTheme="minorEastAsia"/>
                <w:bCs/>
                <w:sz w:val="24"/>
              </w:rPr>
              <w:t>20%F6</w:t>
            </w:r>
            <w:r w:rsidRPr="00181A38">
              <w:rPr>
                <w:rFonts w:eastAsiaTheme="minorEastAsia"/>
                <w:bCs/>
                <w:sz w:val="24"/>
              </w:rPr>
              <w:t>；</w:t>
            </w:r>
          </w:p>
          <w:p w:rsidR="00232896" w:rsidRDefault="00496C84">
            <w:pPr>
              <w:snapToGrid w:val="0"/>
              <w:rPr>
                <w:rFonts w:eastAsiaTheme="minorEastAsia"/>
                <w:bCs/>
                <w:sz w:val="24"/>
              </w:rPr>
            </w:pPr>
            <w:r w:rsidRPr="00181A38">
              <w:rPr>
                <w:rFonts w:eastAsiaTheme="minorEastAsia"/>
                <w:bCs/>
                <w:sz w:val="24"/>
              </w:rPr>
              <w:t>9</w:t>
            </w:r>
            <w:r w:rsidRPr="00181A38">
              <w:rPr>
                <w:rFonts w:eastAsiaTheme="minorEastAsia"/>
                <w:bCs/>
                <w:sz w:val="24"/>
              </w:rPr>
              <w:t>、静载荷：脚轮的轮径变形量不应超过</w:t>
            </w:r>
            <w:r w:rsidRPr="00181A38">
              <w:rPr>
                <w:rFonts w:eastAsiaTheme="minorEastAsia"/>
                <w:bCs/>
                <w:sz w:val="24"/>
              </w:rPr>
              <w:t>3%</w:t>
            </w:r>
            <w:r w:rsidRPr="00181A38">
              <w:rPr>
                <w:rFonts w:eastAsiaTheme="minorEastAsia"/>
                <w:bCs/>
                <w:sz w:val="24"/>
              </w:rPr>
              <w:t>，且脚轮的零部件不应出现分离和松动，脚轮的滚动、旋转和制动等功能不应受到损伤；</w:t>
            </w:r>
            <w:r w:rsidRPr="00181A38">
              <w:rPr>
                <w:rFonts w:eastAsiaTheme="minorEastAsia"/>
                <w:bCs/>
                <w:sz w:val="24"/>
              </w:rPr>
              <w:t>10</w:t>
            </w:r>
            <w:r w:rsidRPr="00181A38">
              <w:rPr>
                <w:rFonts w:eastAsiaTheme="minorEastAsia"/>
                <w:bCs/>
                <w:sz w:val="24"/>
              </w:rPr>
              <w:t>、二甲基甲酰胺含量未检出、苯类未检出、有机挥发物总含量</w:t>
            </w:r>
            <w:r w:rsidRPr="00181A38">
              <w:rPr>
                <w:rFonts w:eastAsiaTheme="minorEastAsia"/>
                <w:bCs/>
                <w:sz w:val="24"/>
              </w:rPr>
              <w:t>(TVOC)≤50mg/kg</w:t>
            </w:r>
            <w:r w:rsidRPr="00181A38">
              <w:rPr>
                <w:rFonts w:eastAsiaTheme="minorEastAsia"/>
                <w:bCs/>
                <w:sz w:val="24"/>
              </w:rPr>
              <w:t>、氯乙烯单体残留量</w:t>
            </w:r>
            <w:r w:rsidRPr="00181A38">
              <w:rPr>
                <w:rFonts w:eastAsiaTheme="minorEastAsia"/>
                <w:bCs/>
                <w:sz w:val="24"/>
              </w:rPr>
              <w:t>≤3mg/kg</w:t>
            </w:r>
            <w:r w:rsidRPr="00181A38">
              <w:rPr>
                <w:rFonts w:eastAsiaTheme="minorEastAsia"/>
                <w:bCs/>
                <w:sz w:val="24"/>
              </w:rPr>
              <w:t>。</w:t>
            </w:r>
          </w:p>
          <w:p w:rsidR="00181A38" w:rsidRPr="00181A38" w:rsidRDefault="00181A38" w:rsidP="00181A38">
            <w:pPr>
              <w:snapToGrid w:val="0"/>
              <w:rPr>
                <w:rFonts w:eastAsiaTheme="minorEastAsia"/>
                <w:bCs/>
                <w:sz w:val="24"/>
              </w:rPr>
            </w:pPr>
            <w:r w:rsidRPr="00181A38">
              <w:rPr>
                <w:rFonts w:eastAsiaTheme="minorEastAsia"/>
                <w:bCs/>
                <w:sz w:val="24"/>
              </w:rPr>
              <w:t>具备一份得</w:t>
            </w:r>
            <w:r w:rsidRPr="00181A38">
              <w:rPr>
                <w:rFonts w:eastAsiaTheme="minorEastAsia"/>
                <w:bCs/>
                <w:sz w:val="24"/>
              </w:rPr>
              <w:t>1</w:t>
            </w:r>
            <w:r w:rsidRPr="00181A38">
              <w:rPr>
                <w:rFonts w:eastAsiaTheme="minorEastAsia"/>
                <w:bCs/>
                <w:sz w:val="24"/>
              </w:rPr>
              <w:t>分，最多</w:t>
            </w:r>
            <w:r>
              <w:rPr>
                <w:rFonts w:eastAsiaTheme="minorEastAsia" w:hint="eastAsia"/>
                <w:bCs/>
                <w:sz w:val="24"/>
              </w:rPr>
              <w:t>7</w:t>
            </w:r>
            <w:r w:rsidRPr="00181A38">
              <w:rPr>
                <w:rFonts w:eastAsiaTheme="minorEastAsia"/>
                <w:bCs/>
                <w:sz w:val="24"/>
              </w:rPr>
              <w:t>分</w:t>
            </w:r>
          </w:p>
        </w:tc>
        <w:tc>
          <w:tcPr>
            <w:tcW w:w="1010" w:type="dxa"/>
            <w:shd w:val="clear" w:color="auto" w:fill="auto"/>
            <w:vAlign w:val="center"/>
          </w:tcPr>
          <w:p w:rsidR="00232896" w:rsidRPr="00181A38" w:rsidRDefault="00181A38">
            <w:pPr>
              <w:widowControl/>
              <w:snapToGrid w:val="0"/>
              <w:jc w:val="center"/>
              <w:rPr>
                <w:rFonts w:eastAsiaTheme="minorEastAsia"/>
                <w:kern w:val="0"/>
                <w:sz w:val="24"/>
                <w:szCs w:val="24"/>
              </w:rPr>
            </w:pPr>
            <w:r>
              <w:rPr>
                <w:rFonts w:eastAsiaTheme="minorEastAsia" w:hint="eastAsia"/>
                <w:kern w:val="0"/>
                <w:sz w:val="24"/>
                <w:szCs w:val="24"/>
              </w:rPr>
              <w:lastRenderedPageBreak/>
              <w:t>7</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lastRenderedPageBreak/>
              <w:t>4</w:t>
            </w:r>
          </w:p>
        </w:tc>
        <w:tc>
          <w:tcPr>
            <w:tcW w:w="1655" w:type="dxa"/>
            <w:shd w:val="clear" w:color="auto" w:fill="auto"/>
            <w:vAlign w:val="center"/>
          </w:tcPr>
          <w:p w:rsidR="00232896" w:rsidRPr="00181A38" w:rsidRDefault="00496C84">
            <w:pPr>
              <w:widowControl/>
              <w:snapToGrid w:val="0"/>
              <w:jc w:val="center"/>
              <w:rPr>
                <w:rFonts w:eastAsiaTheme="minorEastAsia"/>
                <w:bCs/>
                <w:sz w:val="24"/>
              </w:rPr>
            </w:pPr>
            <w:r w:rsidRPr="00181A38">
              <w:rPr>
                <w:rFonts w:eastAsiaTheme="minorEastAsia"/>
                <w:bCs/>
                <w:sz w:val="24"/>
              </w:rPr>
              <w:t>家具成品质量和环保能力评价</w:t>
            </w:r>
          </w:p>
        </w:tc>
        <w:tc>
          <w:tcPr>
            <w:tcW w:w="7087" w:type="dxa"/>
            <w:shd w:val="clear" w:color="auto" w:fill="auto"/>
            <w:vAlign w:val="center"/>
          </w:tcPr>
          <w:p w:rsidR="00181A38" w:rsidRDefault="00496C84">
            <w:pPr>
              <w:snapToGrid w:val="0"/>
              <w:rPr>
                <w:rFonts w:eastAsiaTheme="minorEastAsia"/>
                <w:bCs/>
                <w:sz w:val="24"/>
              </w:rPr>
            </w:pPr>
            <w:r w:rsidRPr="00181A38">
              <w:rPr>
                <w:rFonts w:eastAsiaTheme="minorEastAsia"/>
                <w:bCs/>
                <w:sz w:val="24"/>
              </w:rPr>
              <w:t>投标文件中提供所投产品制造商制造的成品家具的第三方检测机构出具的带</w:t>
            </w:r>
            <w:r w:rsidRPr="00181A38">
              <w:rPr>
                <w:rFonts w:eastAsiaTheme="minorEastAsia"/>
                <w:bCs/>
                <w:sz w:val="24"/>
              </w:rPr>
              <w:t>CMA</w:t>
            </w:r>
            <w:r w:rsidRPr="00181A38">
              <w:rPr>
                <w:rFonts w:eastAsiaTheme="minorEastAsia"/>
                <w:bCs/>
                <w:sz w:val="24"/>
              </w:rPr>
              <w:t>标识的成品检测报告扫描件</w:t>
            </w:r>
            <w:r w:rsidR="00CA2AB9" w:rsidRPr="00AC57BF">
              <w:rPr>
                <w:rFonts w:hint="eastAsia"/>
                <w:b/>
                <w:kern w:val="0"/>
                <w:sz w:val="24"/>
                <w:szCs w:val="24"/>
              </w:rPr>
              <w:t>（投标文件中</w:t>
            </w:r>
            <w:r w:rsidR="00CA2AB9">
              <w:rPr>
                <w:rFonts w:hint="eastAsia"/>
                <w:b/>
                <w:kern w:val="0"/>
                <w:sz w:val="24"/>
                <w:szCs w:val="24"/>
              </w:rPr>
              <w:t>须</w:t>
            </w:r>
            <w:r w:rsidR="00CA2AB9" w:rsidRPr="00AC57BF">
              <w:rPr>
                <w:rFonts w:hint="eastAsia"/>
                <w:b/>
                <w:kern w:val="0"/>
                <w:sz w:val="24"/>
                <w:szCs w:val="24"/>
              </w:rPr>
              <w:t>标出符合要求的检测项）</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w:t>
            </w:r>
            <w:r w:rsidRPr="00181A38">
              <w:rPr>
                <w:rFonts w:eastAsiaTheme="minorEastAsia"/>
                <w:bCs/>
                <w:sz w:val="24"/>
              </w:rPr>
              <w:t>1</w:t>
            </w:r>
            <w:r w:rsidRPr="00181A38">
              <w:rPr>
                <w:rFonts w:eastAsiaTheme="minorEastAsia"/>
                <w:bCs/>
                <w:sz w:val="24"/>
              </w:rPr>
              <w:t>）钢制柜，符合</w:t>
            </w:r>
            <w:r w:rsidRPr="00181A38">
              <w:rPr>
                <w:rFonts w:eastAsiaTheme="minorEastAsia"/>
                <w:bCs/>
                <w:sz w:val="24"/>
              </w:rPr>
              <w:t xml:space="preserve">GB/T 3325-2024 </w:t>
            </w:r>
            <w:r w:rsidRPr="00181A38">
              <w:rPr>
                <w:rFonts w:eastAsiaTheme="minorEastAsia"/>
                <w:bCs/>
                <w:sz w:val="24"/>
              </w:rPr>
              <w:t>、</w:t>
            </w:r>
            <w:r w:rsidRPr="00181A38">
              <w:rPr>
                <w:rFonts w:eastAsiaTheme="minorEastAsia"/>
                <w:bCs/>
                <w:sz w:val="24"/>
              </w:rPr>
              <w:t>GB 18584-2024 GB 28008-2024</w:t>
            </w:r>
            <w:r w:rsidRPr="00181A38">
              <w:rPr>
                <w:rFonts w:eastAsiaTheme="minorEastAsia"/>
                <w:bCs/>
                <w:sz w:val="24"/>
              </w:rPr>
              <w:t>，检测项目满足：</w:t>
            </w:r>
          </w:p>
          <w:p w:rsidR="00232896" w:rsidRPr="00181A38" w:rsidRDefault="00496C84">
            <w:pPr>
              <w:snapToGrid w:val="0"/>
              <w:rPr>
                <w:rFonts w:eastAsiaTheme="minorEastAsia"/>
                <w:bCs/>
                <w:sz w:val="24"/>
              </w:rPr>
            </w:pPr>
            <w:r w:rsidRPr="00181A38">
              <w:rPr>
                <w:rFonts w:eastAsiaTheme="minorEastAsia"/>
                <w:bCs/>
                <w:sz w:val="24"/>
              </w:rPr>
              <w:t>1</w:t>
            </w:r>
            <w:r w:rsidRPr="00181A38">
              <w:rPr>
                <w:rFonts w:eastAsiaTheme="minorEastAsia"/>
                <w:bCs/>
                <w:sz w:val="24"/>
              </w:rPr>
              <w:t>、力学性能符合标准要求；</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、外观性能符合标准要求；</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、有害物质限量的家具中可迁移有害元素限量（锑、砷、钡、镉、铬、铅、汞、硒）均未检出；</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、理化性能的硬度、冲击强度、耐盐浴、附着力均符合标准要求。</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、结构安全符合标准要求。</w:t>
            </w:r>
          </w:p>
          <w:p w:rsidR="00232896" w:rsidRPr="00181A38" w:rsidRDefault="00496C84">
            <w:pPr>
              <w:snapToGrid w:val="0"/>
              <w:rPr>
                <w:rFonts w:eastAsiaTheme="minorEastAsia"/>
                <w:bCs/>
                <w:sz w:val="24"/>
              </w:rPr>
            </w:pPr>
            <w:r w:rsidRPr="00181A38">
              <w:rPr>
                <w:rFonts w:eastAsiaTheme="minorEastAsia"/>
                <w:bCs/>
                <w:sz w:val="24"/>
              </w:rPr>
              <w:t>（</w:t>
            </w:r>
            <w:r w:rsidRPr="00181A38">
              <w:rPr>
                <w:rFonts w:eastAsiaTheme="minorEastAsia"/>
                <w:bCs/>
                <w:sz w:val="24"/>
              </w:rPr>
              <w:t>2</w:t>
            </w:r>
            <w:r w:rsidRPr="00181A38">
              <w:rPr>
                <w:rFonts w:eastAsiaTheme="minorEastAsia"/>
                <w:bCs/>
                <w:sz w:val="24"/>
              </w:rPr>
              <w:t>）办公椅：符合</w:t>
            </w:r>
            <w:r w:rsidRPr="00181A38">
              <w:rPr>
                <w:rFonts w:eastAsiaTheme="minorEastAsia"/>
                <w:bCs/>
                <w:sz w:val="24"/>
              </w:rPr>
              <w:t>QB/T 2280-2016</w:t>
            </w:r>
            <w:r w:rsidRPr="00181A38">
              <w:rPr>
                <w:rFonts w:eastAsiaTheme="minorEastAsia"/>
                <w:bCs/>
                <w:sz w:val="24"/>
              </w:rPr>
              <w:t>、</w:t>
            </w:r>
            <w:r w:rsidRPr="00181A38">
              <w:rPr>
                <w:rFonts w:eastAsiaTheme="minorEastAsia"/>
                <w:bCs/>
                <w:sz w:val="24"/>
              </w:rPr>
              <w:t xml:space="preserve"> GB/T 35607-2024</w:t>
            </w:r>
            <w:r w:rsidRPr="00181A38">
              <w:rPr>
                <w:rFonts w:eastAsiaTheme="minorEastAsia"/>
                <w:bCs/>
                <w:sz w:val="24"/>
              </w:rPr>
              <w:t>，检测项目满足：</w:t>
            </w:r>
          </w:p>
          <w:p w:rsidR="00232896" w:rsidRPr="00181A38" w:rsidRDefault="00496C84">
            <w:pPr>
              <w:snapToGrid w:val="0"/>
              <w:rPr>
                <w:rFonts w:eastAsiaTheme="minorEastAsia"/>
                <w:bCs/>
                <w:sz w:val="24"/>
              </w:rPr>
            </w:pPr>
            <w:r w:rsidRPr="00181A38">
              <w:rPr>
                <w:rFonts w:eastAsiaTheme="minorEastAsia"/>
                <w:bCs/>
                <w:sz w:val="24"/>
              </w:rPr>
              <w:lastRenderedPageBreak/>
              <w:t>1</w:t>
            </w:r>
            <w:r w:rsidRPr="00181A38">
              <w:rPr>
                <w:rFonts w:eastAsiaTheme="minorEastAsia"/>
                <w:bCs/>
                <w:sz w:val="24"/>
              </w:rPr>
              <w:t>、外观符合标准要求；</w:t>
            </w:r>
          </w:p>
          <w:p w:rsidR="00232896" w:rsidRPr="00181A38" w:rsidRDefault="00496C84">
            <w:pPr>
              <w:snapToGrid w:val="0"/>
              <w:rPr>
                <w:rFonts w:eastAsiaTheme="minorEastAsia"/>
                <w:bCs/>
                <w:sz w:val="24"/>
              </w:rPr>
            </w:pPr>
            <w:r w:rsidRPr="00181A38">
              <w:rPr>
                <w:rFonts w:eastAsiaTheme="minorEastAsia"/>
                <w:bCs/>
                <w:sz w:val="24"/>
              </w:rPr>
              <w:t>2</w:t>
            </w:r>
            <w:r w:rsidRPr="00181A38">
              <w:rPr>
                <w:rFonts w:eastAsiaTheme="minorEastAsia"/>
                <w:bCs/>
                <w:sz w:val="24"/>
              </w:rPr>
              <w:t>、阻燃性符合阻燃</w:t>
            </w:r>
            <w:r w:rsidRPr="00181A38">
              <w:rPr>
                <w:rFonts w:ascii="宋体" w:hAnsi="宋体" w:cs="宋体" w:hint="eastAsia"/>
                <w:bCs/>
                <w:sz w:val="24"/>
              </w:rPr>
              <w:t>Ⅱ</w:t>
            </w:r>
            <w:r w:rsidRPr="00181A38">
              <w:rPr>
                <w:rFonts w:eastAsiaTheme="minorEastAsia"/>
                <w:bCs/>
                <w:sz w:val="24"/>
              </w:rPr>
              <w:t>级；</w:t>
            </w:r>
          </w:p>
          <w:p w:rsidR="00232896" w:rsidRPr="00181A38" w:rsidRDefault="00496C84">
            <w:pPr>
              <w:snapToGrid w:val="0"/>
              <w:rPr>
                <w:rFonts w:eastAsiaTheme="minorEastAsia"/>
                <w:bCs/>
                <w:sz w:val="24"/>
              </w:rPr>
            </w:pPr>
            <w:r w:rsidRPr="00181A38">
              <w:rPr>
                <w:rFonts w:eastAsiaTheme="minorEastAsia"/>
                <w:bCs/>
                <w:sz w:val="24"/>
              </w:rPr>
              <w:t>3</w:t>
            </w:r>
            <w:r w:rsidRPr="00181A38">
              <w:rPr>
                <w:rFonts w:eastAsiaTheme="minorEastAsia"/>
                <w:bCs/>
                <w:sz w:val="24"/>
              </w:rPr>
              <w:t>、力学性能符合标准要求；</w:t>
            </w:r>
          </w:p>
          <w:p w:rsidR="00232896" w:rsidRPr="00181A38" w:rsidRDefault="00496C84">
            <w:pPr>
              <w:snapToGrid w:val="0"/>
              <w:rPr>
                <w:rFonts w:eastAsiaTheme="minorEastAsia"/>
                <w:bCs/>
                <w:sz w:val="24"/>
              </w:rPr>
            </w:pPr>
            <w:r w:rsidRPr="00181A38">
              <w:rPr>
                <w:rFonts w:eastAsiaTheme="minorEastAsia"/>
                <w:bCs/>
                <w:sz w:val="24"/>
              </w:rPr>
              <w:t>4</w:t>
            </w:r>
            <w:r w:rsidRPr="00181A38">
              <w:rPr>
                <w:rFonts w:eastAsiaTheme="minorEastAsia"/>
                <w:bCs/>
                <w:sz w:val="24"/>
              </w:rPr>
              <w:t>、甲醛释放量</w:t>
            </w:r>
            <w:r w:rsidRPr="00181A38">
              <w:rPr>
                <w:rFonts w:eastAsiaTheme="minorEastAsia"/>
                <w:bCs/>
                <w:sz w:val="24"/>
              </w:rPr>
              <w:t>≤0.015mg/</w:t>
            </w:r>
            <w:r w:rsidRPr="00181A38">
              <w:rPr>
                <w:rFonts w:eastAsiaTheme="minorEastAsia"/>
                <w:bCs/>
                <w:sz w:val="24"/>
              </w:rPr>
              <w:t>㎡</w:t>
            </w:r>
            <w:r w:rsidRPr="00181A38">
              <w:rPr>
                <w:rFonts w:eastAsiaTheme="minorEastAsia"/>
                <w:bCs/>
                <w:sz w:val="24"/>
              </w:rPr>
              <w:t>h</w:t>
            </w:r>
            <w:r w:rsidRPr="00181A38">
              <w:rPr>
                <w:rFonts w:eastAsiaTheme="minorEastAsia"/>
                <w:bCs/>
                <w:sz w:val="24"/>
              </w:rPr>
              <w:t>；</w:t>
            </w:r>
          </w:p>
          <w:p w:rsidR="00232896" w:rsidRPr="00181A38" w:rsidRDefault="00496C84">
            <w:pPr>
              <w:snapToGrid w:val="0"/>
              <w:rPr>
                <w:rFonts w:eastAsiaTheme="minorEastAsia"/>
                <w:bCs/>
                <w:sz w:val="24"/>
              </w:rPr>
            </w:pPr>
            <w:r w:rsidRPr="00181A38">
              <w:rPr>
                <w:rFonts w:eastAsiaTheme="minorEastAsia"/>
                <w:bCs/>
                <w:sz w:val="24"/>
              </w:rPr>
              <w:t>5</w:t>
            </w:r>
            <w:r w:rsidRPr="00181A38">
              <w:rPr>
                <w:rFonts w:eastAsiaTheme="minorEastAsia"/>
                <w:bCs/>
                <w:sz w:val="24"/>
              </w:rPr>
              <w:t>、</w:t>
            </w:r>
            <w:r w:rsidRPr="00181A38">
              <w:rPr>
                <w:rFonts w:eastAsiaTheme="minorEastAsia"/>
                <w:bCs/>
                <w:sz w:val="24"/>
              </w:rPr>
              <w:t>TVOC</w:t>
            </w:r>
            <w:r w:rsidRPr="00181A38">
              <w:rPr>
                <w:rFonts w:eastAsiaTheme="minorEastAsia"/>
                <w:bCs/>
                <w:sz w:val="24"/>
              </w:rPr>
              <w:t>含量未检出、多环芳烃含量未检出、纺织品中五氯苯酚含量未检出；</w:t>
            </w:r>
          </w:p>
          <w:p w:rsidR="00232896" w:rsidRDefault="00496C84">
            <w:pPr>
              <w:snapToGrid w:val="0"/>
              <w:rPr>
                <w:rFonts w:eastAsiaTheme="minorEastAsia"/>
                <w:bCs/>
                <w:sz w:val="24"/>
              </w:rPr>
            </w:pPr>
            <w:r w:rsidRPr="00181A38">
              <w:rPr>
                <w:rFonts w:eastAsiaTheme="minorEastAsia"/>
                <w:bCs/>
                <w:sz w:val="24"/>
              </w:rPr>
              <w:t>6</w:t>
            </w:r>
            <w:r w:rsidRPr="00181A38">
              <w:rPr>
                <w:rFonts w:eastAsiaTheme="minorEastAsia"/>
                <w:bCs/>
                <w:sz w:val="24"/>
              </w:rPr>
              <w:t>、椅</w:t>
            </w:r>
            <w:proofErr w:type="gramStart"/>
            <w:r w:rsidRPr="00181A38">
              <w:rPr>
                <w:rFonts w:eastAsiaTheme="minorEastAsia"/>
                <w:bCs/>
                <w:sz w:val="24"/>
              </w:rPr>
              <w:t>坐椅</w:t>
            </w:r>
            <w:proofErr w:type="gramEnd"/>
            <w:r w:rsidRPr="00181A38">
              <w:rPr>
                <w:rFonts w:eastAsiaTheme="minorEastAsia"/>
                <w:bCs/>
                <w:sz w:val="24"/>
              </w:rPr>
              <w:t>背扶手耐久性符合标准要求。</w:t>
            </w:r>
          </w:p>
          <w:p w:rsidR="00181A38" w:rsidRPr="00181A38" w:rsidRDefault="00181A38" w:rsidP="00181A38">
            <w:pPr>
              <w:snapToGrid w:val="0"/>
              <w:rPr>
                <w:rFonts w:eastAsiaTheme="minorEastAsia"/>
                <w:bCs/>
                <w:sz w:val="24"/>
              </w:rPr>
            </w:pPr>
            <w:r w:rsidRPr="00181A38">
              <w:rPr>
                <w:rFonts w:eastAsiaTheme="minorEastAsia"/>
                <w:bCs/>
                <w:sz w:val="24"/>
              </w:rPr>
              <w:t>具备一份得</w:t>
            </w:r>
            <w:r>
              <w:rPr>
                <w:rFonts w:eastAsiaTheme="minorEastAsia" w:hint="eastAsia"/>
                <w:bCs/>
                <w:sz w:val="24"/>
              </w:rPr>
              <w:t>2</w:t>
            </w:r>
            <w:r w:rsidRPr="00181A38">
              <w:rPr>
                <w:rFonts w:eastAsiaTheme="minorEastAsia"/>
                <w:bCs/>
                <w:sz w:val="24"/>
              </w:rPr>
              <w:t>分，最多</w:t>
            </w:r>
            <w:r>
              <w:rPr>
                <w:rFonts w:eastAsiaTheme="minorEastAsia" w:hint="eastAsia"/>
                <w:bCs/>
                <w:sz w:val="24"/>
              </w:rPr>
              <w:t>4</w:t>
            </w:r>
            <w:r w:rsidRPr="00181A38">
              <w:rPr>
                <w:rFonts w:eastAsiaTheme="minorEastAsia"/>
                <w:bCs/>
                <w:sz w:val="24"/>
              </w:rPr>
              <w:t>分</w:t>
            </w:r>
          </w:p>
        </w:tc>
        <w:tc>
          <w:tcPr>
            <w:tcW w:w="1010" w:type="dxa"/>
            <w:shd w:val="clear" w:color="auto" w:fill="auto"/>
            <w:vAlign w:val="center"/>
          </w:tcPr>
          <w:p w:rsidR="00232896" w:rsidRPr="00181A38" w:rsidRDefault="00181A38">
            <w:pPr>
              <w:widowControl/>
              <w:snapToGrid w:val="0"/>
              <w:jc w:val="center"/>
              <w:rPr>
                <w:rFonts w:eastAsiaTheme="minorEastAsia"/>
                <w:kern w:val="0"/>
                <w:sz w:val="24"/>
                <w:szCs w:val="24"/>
              </w:rPr>
            </w:pPr>
            <w:r>
              <w:rPr>
                <w:rFonts w:eastAsiaTheme="minorEastAsia" w:hint="eastAsia"/>
                <w:kern w:val="0"/>
                <w:sz w:val="24"/>
                <w:szCs w:val="24"/>
              </w:rPr>
              <w:lastRenderedPageBreak/>
              <w:t>4</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lastRenderedPageBreak/>
              <w:t>5</w:t>
            </w:r>
          </w:p>
        </w:tc>
        <w:tc>
          <w:tcPr>
            <w:tcW w:w="1655" w:type="dxa"/>
            <w:shd w:val="clear" w:color="auto" w:fill="auto"/>
            <w:vAlign w:val="center"/>
          </w:tcPr>
          <w:p w:rsidR="00232896" w:rsidRPr="00181A38" w:rsidRDefault="00496C84">
            <w:pPr>
              <w:widowControl/>
              <w:snapToGrid w:val="0"/>
              <w:jc w:val="center"/>
              <w:rPr>
                <w:rFonts w:eastAsiaTheme="minorEastAsia"/>
                <w:bCs/>
                <w:sz w:val="24"/>
              </w:rPr>
            </w:pPr>
            <w:r w:rsidRPr="00181A38">
              <w:rPr>
                <w:rFonts w:eastAsiaTheme="minorEastAsia"/>
                <w:bCs/>
                <w:sz w:val="24"/>
              </w:rPr>
              <w:t>现代化生产设备能力评价</w:t>
            </w:r>
          </w:p>
        </w:tc>
        <w:tc>
          <w:tcPr>
            <w:tcW w:w="7087" w:type="dxa"/>
            <w:shd w:val="clear" w:color="auto" w:fill="auto"/>
            <w:vAlign w:val="center"/>
          </w:tcPr>
          <w:p w:rsidR="00232896" w:rsidRPr="00181A38" w:rsidRDefault="00496C84" w:rsidP="00181A38">
            <w:pPr>
              <w:snapToGrid w:val="0"/>
              <w:rPr>
                <w:rFonts w:eastAsiaTheme="minorEastAsia"/>
                <w:bCs/>
                <w:sz w:val="24"/>
              </w:rPr>
            </w:pPr>
            <w:r w:rsidRPr="00181A38">
              <w:rPr>
                <w:bCs/>
                <w:sz w:val="24"/>
                <w:szCs w:val="24"/>
              </w:rPr>
              <w:t>与所投包相关的现代化生产设备水平，投标文件中提供所投产品制造商的设备彩图及设备购置发票扫描件，包括激光金属切割机、数控折弯机、脉冲式多头点焊机、机械化喷涂设备、智能裁床、工业缝纫机；每提供一个设备扫描件得</w:t>
            </w:r>
            <w:r w:rsidR="00181A38">
              <w:rPr>
                <w:rFonts w:hint="eastAsia"/>
                <w:bCs/>
                <w:sz w:val="24"/>
                <w:szCs w:val="24"/>
              </w:rPr>
              <w:t>1</w:t>
            </w:r>
            <w:r w:rsidRPr="00181A38">
              <w:rPr>
                <w:bCs/>
                <w:sz w:val="24"/>
                <w:szCs w:val="24"/>
              </w:rPr>
              <w:t>分，最多</w:t>
            </w:r>
            <w:r w:rsidR="00181A38">
              <w:rPr>
                <w:rFonts w:hint="eastAsia"/>
                <w:bCs/>
                <w:sz w:val="24"/>
                <w:szCs w:val="24"/>
              </w:rPr>
              <w:t>6</w:t>
            </w:r>
            <w:r w:rsidRPr="00181A38">
              <w:rPr>
                <w:bCs/>
                <w:sz w:val="24"/>
                <w:szCs w:val="24"/>
              </w:rPr>
              <w:t>分。</w:t>
            </w:r>
          </w:p>
        </w:tc>
        <w:tc>
          <w:tcPr>
            <w:tcW w:w="1010" w:type="dxa"/>
            <w:shd w:val="clear" w:color="auto" w:fill="auto"/>
            <w:vAlign w:val="center"/>
          </w:tcPr>
          <w:p w:rsidR="00232896" w:rsidRPr="00181A38" w:rsidRDefault="00181A38">
            <w:pPr>
              <w:widowControl/>
              <w:snapToGrid w:val="0"/>
              <w:jc w:val="center"/>
              <w:rPr>
                <w:rFonts w:eastAsiaTheme="minorEastAsia"/>
                <w:kern w:val="0"/>
                <w:sz w:val="24"/>
                <w:szCs w:val="24"/>
              </w:rPr>
            </w:pPr>
            <w:r>
              <w:rPr>
                <w:rFonts w:eastAsiaTheme="minorEastAsia" w:hint="eastAsia"/>
                <w:kern w:val="0"/>
                <w:sz w:val="24"/>
                <w:szCs w:val="24"/>
              </w:rPr>
              <w:t>6</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6</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设计环节环保评价</w:t>
            </w:r>
          </w:p>
        </w:tc>
        <w:tc>
          <w:tcPr>
            <w:tcW w:w="7087" w:type="dxa"/>
            <w:shd w:val="clear" w:color="auto" w:fill="auto"/>
            <w:vAlign w:val="center"/>
          </w:tcPr>
          <w:p w:rsidR="00232896" w:rsidRPr="00181A38" w:rsidRDefault="00496C84">
            <w:pPr>
              <w:widowControl/>
              <w:snapToGrid w:val="0"/>
              <w:jc w:val="left"/>
              <w:rPr>
                <w:kern w:val="0"/>
                <w:sz w:val="24"/>
                <w:szCs w:val="24"/>
              </w:rPr>
            </w:pPr>
            <w:r w:rsidRPr="00181A38">
              <w:rPr>
                <w:kern w:val="0"/>
                <w:sz w:val="24"/>
                <w:szCs w:val="24"/>
              </w:rPr>
              <w:t>1.</w:t>
            </w:r>
            <w:r w:rsidRPr="00181A38">
              <w:rPr>
                <w:kern w:val="0"/>
                <w:sz w:val="24"/>
                <w:szCs w:val="24"/>
              </w:rPr>
              <w:t>投标人或制造商通过对投标产品的优化设计达到可翻新可回收易装卸的特质，提供图文说明，提供：</w:t>
            </w:r>
            <w:r w:rsidRPr="00181A38">
              <w:rPr>
                <w:kern w:val="0"/>
                <w:sz w:val="24"/>
                <w:szCs w:val="24"/>
              </w:rPr>
              <w:t>0.5</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widowControl/>
              <w:snapToGrid w:val="0"/>
              <w:jc w:val="left"/>
              <w:rPr>
                <w:bCs/>
                <w:kern w:val="0"/>
                <w:sz w:val="24"/>
                <w:szCs w:val="24"/>
              </w:rPr>
            </w:pPr>
            <w:r w:rsidRPr="00181A38">
              <w:rPr>
                <w:kern w:val="0"/>
                <w:sz w:val="24"/>
                <w:szCs w:val="24"/>
              </w:rPr>
              <w:t xml:space="preserve">2. </w:t>
            </w:r>
            <w:r w:rsidRPr="00181A38">
              <w:rPr>
                <w:kern w:val="0"/>
                <w:sz w:val="24"/>
                <w:szCs w:val="24"/>
              </w:rPr>
              <w:t>投标人或制造商针对本项目提供由拆装说明书、常用维修工具及易损零配件组成的维修工具箱，提供：</w:t>
            </w:r>
            <w:r w:rsidRPr="00181A38">
              <w:rPr>
                <w:kern w:val="0"/>
                <w:sz w:val="24"/>
                <w:szCs w:val="24"/>
              </w:rPr>
              <w:t>0.5</w:t>
            </w:r>
            <w:r w:rsidRPr="00181A38">
              <w:rPr>
                <w:kern w:val="0"/>
                <w:sz w:val="24"/>
                <w:szCs w:val="24"/>
              </w:rPr>
              <w:t>分，未提供：</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1</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7</w:t>
            </w:r>
          </w:p>
        </w:tc>
        <w:tc>
          <w:tcPr>
            <w:tcW w:w="1655" w:type="dxa"/>
            <w:shd w:val="clear" w:color="auto" w:fill="auto"/>
            <w:vAlign w:val="center"/>
          </w:tcPr>
          <w:p w:rsidR="00232896" w:rsidRPr="00181A38" w:rsidRDefault="00496C84">
            <w:pPr>
              <w:widowControl/>
              <w:snapToGrid w:val="0"/>
              <w:jc w:val="center"/>
              <w:rPr>
                <w:bCs/>
                <w:sz w:val="24"/>
                <w:szCs w:val="24"/>
              </w:rPr>
            </w:pPr>
            <w:r w:rsidRPr="00181A38">
              <w:rPr>
                <w:bCs/>
                <w:sz w:val="24"/>
                <w:szCs w:val="24"/>
              </w:rPr>
              <w:t>原材料环保评价</w:t>
            </w:r>
          </w:p>
        </w:tc>
        <w:tc>
          <w:tcPr>
            <w:tcW w:w="7087" w:type="dxa"/>
            <w:shd w:val="clear" w:color="auto" w:fill="auto"/>
            <w:vAlign w:val="center"/>
          </w:tcPr>
          <w:p w:rsidR="00232896" w:rsidRPr="00181A38" w:rsidRDefault="00496C84">
            <w:pPr>
              <w:widowControl/>
              <w:snapToGrid w:val="0"/>
              <w:jc w:val="left"/>
              <w:rPr>
                <w:kern w:val="0"/>
                <w:sz w:val="24"/>
                <w:szCs w:val="24"/>
              </w:rPr>
            </w:pPr>
            <w:r w:rsidRPr="00181A38">
              <w:rPr>
                <w:kern w:val="0"/>
                <w:sz w:val="24"/>
                <w:szCs w:val="24"/>
              </w:rPr>
              <w:t xml:space="preserve">1. </w:t>
            </w:r>
            <w:proofErr w:type="gramStart"/>
            <w:r w:rsidRPr="00181A38">
              <w:rPr>
                <w:kern w:val="0"/>
                <w:sz w:val="24"/>
                <w:szCs w:val="24"/>
              </w:rPr>
              <w:t>主材料</w:t>
            </w:r>
            <w:proofErr w:type="gramEnd"/>
            <w:r w:rsidRPr="00181A38">
              <w:rPr>
                <w:kern w:val="0"/>
                <w:sz w:val="24"/>
                <w:szCs w:val="24"/>
              </w:rPr>
              <w:t>使用循环再利用材料的，提供</w:t>
            </w:r>
            <w:proofErr w:type="gramStart"/>
            <w:r w:rsidRPr="00181A38">
              <w:rPr>
                <w:kern w:val="0"/>
                <w:sz w:val="24"/>
                <w:szCs w:val="24"/>
              </w:rPr>
              <w:t>主材料</w:t>
            </w:r>
            <w:proofErr w:type="gramEnd"/>
            <w:r w:rsidRPr="00181A38">
              <w:rPr>
                <w:kern w:val="0"/>
                <w:sz w:val="24"/>
                <w:szCs w:val="24"/>
              </w:rPr>
              <w:t>生产厂家的承诺函或第三</w:t>
            </w:r>
            <w:proofErr w:type="gramStart"/>
            <w:r w:rsidRPr="00181A38">
              <w:rPr>
                <w:kern w:val="0"/>
                <w:sz w:val="24"/>
                <w:szCs w:val="24"/>
              </w:rPr>
              <w:t>方相关</w:t>
            </w:r>
            <w:proofErr w:type="gramEnd"/>
            <w:r w:rsidRPr="00181A38">
              <w:rPr>
                <w:kern w:val="0"/>
                <w:sz w:val="24"/>
                <w:szCs w:val="24"/>
              </w:rPr>
              <w:t>证明材料，提供：</w:t>
            </w:r>
            <w:r w:rsidRPr="00181A38">
              <w:rPr>
                <w:kern w:val="0"/>
                <w:sz w:val="24"/>
                <w:szCs w:val="24"/>
              </w:rPr>
              <w:t>0.5</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widowControl/>
              <w:snapToGrid w:val="0"/>
              <w:jc w:val="left"/>
              <w:rPr>
                <w:kern w:val="0"/>
                <w:sz w:val="24"/>
                <w:szCs w:val="24"/>
              </w:rPr>
            </w:pPr>
            <w:r w:rsidRPr="00181A38">
              <w:rPr>
                <w:kern w:val="0"/>
                <w:sz w:val="24"/>
                <w:szCs w:val="24"/>
              </w:rPr>
              <w:t>2.</w:t>
            </w:r>
            <w:proofErr w:type="gramStart"/>
            <w:r w:rsidRPr="00181A38">
              <w:rPr>
                <w:kern w:val="0"/>
                <w:sz w:val="24"/>
                <w:szCs w:val="24"/>
              </w:rPr>
              <w:t>主材料</w:t>
            </w:r>
            <w:proofErr w:type="gramEnd"/>
            <w:r w:rsidRPr="00181A38">
              <w:rPr>
                <w:kern w:val="0"/>
                <w:sz w:val="24"/>
                <w:szCs w:val="24"/>
              </w:rPr>
              <w:t>使用新木质原料的，提供木材合法性证明材料和森林认证，如为进口木料，提供</w:t>
            </w:r>
            <w:r w:rsidRPr="00181A38">
              <w:rPr>
                <w:kern w:val="0"/>
                <w:sz w:val="24"/>
                <w:szCs w:val="24"/>
              </w:rPr>
              <w:t>FSC</w:t>
            </w:r>
            <w:r w:rsidRPr="00181A38">
              <w:rPr>
                <w:kern w:val="0"/>
                <w:sz w:val="24"/>
                <w:szCs w:val="24"/>
              </w:rPr>
              <w:t>、</w:t>
            </w:r>
            <w:r w:rsidRPr="00181A38">
              <w:rPr>
                <w:kern w:val="0"/>
                <w:sz w:val="24"/>
                <w:szCs w:val="24"/>
              </w:rPr>
              <w:t>COC</w:t>
            </w:r>
            <w:r w:rsidRPr="00181A38">
              <w:rPr>
                <w:kern w:val="0"/>
                <w:sz w:val="24"/>
                <w:szCs w:val="24"/>
              </w:rPr>
              <w:t>以及其它等同的森林认证材料，提供：</w:t>
            </w:r>
            <w:r w:rsidRPr="00181A38">
              <w:rPr>
                <w:kern w:val="0"/>
                <w:sz w:val="24"/>
                <w:szCs w:val="24"/>
              </w:rPr>
              <w:t>0.5</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widowControl/>
              <w:snapToGrid w:val="0"/>
              <w:jc w:val="left"/>
              <w:rPr>
                <w:kern w:val="0"/>
                <w:sz w:val="24"/>
                <w:szCs w:val="24"/>
              </w:rPr>
            </w:pPr>
            <w:r w:rsidRPr="00181A38">
              <w:rPr>
                <w:kern w:val="0"/>
                <w:sz w:val="24"/>
                <w:szCs w:val="24"/>
              </w:rPr>
              <w:t>3.</w:t>
            </w:r>
            <w:proofErr w:type="gramStart"/>
            <w:r w:rsidRPr="00181A38">
              <w:rPr>
                <w:kern w:val="0"/>
                <w:sz w:val="24"/>
                <w:szCs w:val="24"/>
              </w:rPr>
              <w:t>主材料</w:t>
            </w:r>
            <w:proofErr w:type="gramEnd"/>
            <w:r w:rsidRPr="00181A38">
              <w:rPr>
                <w:kern w:val="0"/>
                <w:sz w:val="24"/>
                <w:szCs w:val="24"/>
              </w:rPr>
              <w:t>制造商</w:t>
            </w:r>
            <w:proofErr w:type="gramStart"/>
            <w:r w:rsidRPr="00181A38">
              <w:rPr>
                <w:kern w:val="0"/>
                <w:sz w:val="24"/>
                <w:szCs w:val="24"/>
              </w:rPr>
              <w:t>排放达标排放达标</w:t>
            </w:r>
            <w:proofErr w:type="gramEnd"/>
            <w:r w:rsidRPr="00181A38">
              <w:rPr>
                <w:kern w:val="0"/>
                <w:sz w:val="24"/>
                <w:szCs w:val="24"/>
              </w:rPr>
              <w:t>，提供第三方出具的相关证明材料，提供：</w:t>
            </w:r>
            <w:r w:rsidRPr="00181A38">
              <w:rPr>
                <w:kern w:val="0"/>
                <w:sz w:val="24"/>
                <w:szCs w:val="24"/>
              </w:rPr>
              <w:t>0.5</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widowControl/>
              <w:snapToGrid w:val="0"/>
              <w:jc w:val="left"/>
              <w:rPr>
                <w:kern w:val="0"/>
                <w:sz w:val="24"/>
                <w:szCs w:val="24"/>
              </w:rPr>
            </w:pPr>
            <w:r w:rsidRPr="00181A38">
              <w:rPr>
                <w:kern w:val="0"/>
                <w:sz w:val="24"/>
                <w:szCs w:val="24"/>
              </w:rPr>
              <w:t>4.</w:t>
            </w:r>
            <w:r w:rsidRPr="00181A38">
              <w:rPr>
                <w:kern w:val="0"/>
                <w:sz w:val="24"/>
                <w:szCs w:val="24"/>
              </w:rPr>
              <w:t>主要辅材料制造商排放达标，提供第三方出具的相关证明材料，每提供</w:t>
            </w:r>
            <w:r w:rsidRPr="00181A38">
              <w:rPr>
                <w:kern w:val="0"/>
                <w:sz w:val="24"/>
                <w:szCs w:val="24"/>
              </w:rPr>
              <w:t>1</w:t>
            </w:r>
            <w:r w:rsidRPr="00181A38">
              <w:rPr>
                <w:kern w:val="0"/>
                <w:sz w:val="24"/>
                <w:szCs w:val="24"/>
              </w:rPr>
              <w:t>种辅材料制造商的证明材料得</w:t>
            </w:r>
            <w:r w:rsidRPr="00181A38">
              <w:rPr>
                <w:kern w:val="0"/>
                <w:sz w:val="24"/>
                <w:szCs w:val="24"/>
              </w:rPr>
              <w:t>0.5</w:t>
            </w:r>
            <w:r w:rsidRPr="00181A38">
              <w:rPr>
                <w:kern w:val="0"/>
                <w:sz w:val="24"/>
                <w:szCs w:val="24"/>
              </w:rPr>
              <w:t>分，最高</w:t>
            </w:r>
            <w:r w:rsidRPr="00181A38">
              <w:rPr>
                <w:kern w:val="0"/>
                <w:sz w:val="24"/>
                <w:szCs w:val="24"/>
              </w:rPr>
              <w:t>1.5</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3</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8</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sz w:val="24"/>
                <w:szCs w:val="24"/>
              </w:rPr>
              <w:t>生产加工环节环保评价</w:t>
            </w:r>
          </w:p>
        </w:tc>
        <w:tc>
          <w:tcPr>
            <w:tcW w:w="7087" w:type="dxa"/>
            <w:shd w:val="clear" w:color="auto" w:fill="auto"/>
            <w:vAlign w:val="center"/>
          </w:tcPr>
          <w:p w:rsidR="00232896" w:rsidRPr="00181A38" w:rsidRDefault="00496C84">
            <w:pPr>
              <w:widowControl/>
              <w:snapToGrid w:val="0"/>
              <w:jc w:val="left"/>
              <w:rPr>
                <w:kern w:val="0"/>
                <w:sz w:val="24"/>
                <w:szCs w:val="24"/>
              </w:rPr>
            </w:pPr>
            <w:r w:rsidRPr="00181A38">
              <w:rPr>
                <w:kern w:val="0"/>
                <w:sz w:val="24"/>
                <w:szCs w:val="24"/>
              </w:rPr>
              <w:t xml:space="preserve">1. </w:t>
            </w:r>
            <w:r w:rsidRPr="00181A38">
              <w:rPr>
                <w:kern w:val="0"/>
                <w:sz w:val="24"/>
                <w:szCs w:val="24"/>
              </w:rPr>
              <w:t>投标产品的成品在其生产、加工过程中排放达标，并提供环保部门盖章的证明材料</w:t>
            </w:r>
            <w:r w:rsidR="005D6BE9" w:rsidRPr="005D6BE9">
              <w:rPr>
                <w:rFonts w:hint="eastAsia"/>
                <w:kern w:val="0"/>
                <w:sz w:val="24"/>
                <w:szCs w:val="24"/>
              </w:rPr>
              <w:t>或提供第三方检测机构出具的</w:t>
            </w:r>
            <w:proofErr w:type="gramStart"/>
            <w:r w:rsidR="005D6BE9" w:rsidRPr="005D6BE9">
              <w:rPr>
                <w:rFonts w:hint="eastAsia"/>
                <w:kern w:val="0"/>
                <w:sz w:val="24"/>
                <w:szCs w:val="24"/>
              </w:rPr>
              <w:t>加测报告</w:t>
            </w:r>
            <w:proofErr w:type="gramEnd"/>
            <w:r w:rsidR="005D6BE9" w:rsidRPr="005D6BE9">
              <w:rPr>
                <w:rFonts w:hint="eastAsia"/>
                <w:kern w:val="0"/>
                <w:sz w:val="24"/>
                <w:szCs w:val="24"/>
              </w:rPr>
              <w:t>扫描件</w:t>
            </w:r>
            <w:r w:rsidRPr="00181A38">
              <w:rPr>
                <w:kern w:val="0"/>
                <w:sz w:val="24"/>
                <w:szCs w:val="24"/>
              </w:rPr>
              <w:t>，提供：</w:t>
            </w:r>
            <w:r w:rsidRPr="00181A38">
              <w:rPr>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snapToGrid w:val="0"/>
              <w:rPr>
                <w:bCs/>
                <w:sz w:val="24"/>
                <w:szCs w:val="24"/>
              </w:rPr>
            </w:pPr>
            <w:r w:rsidRPr="00181A38">
              <w:rPr>
                <w:kern w:val="0"/>
                <w:sz w:val="24"/>
                <w:szCs w:val="24"/>
              </w:rPr>
              <w:t xml:space="preserve">2. </w:t>
            </w:r>
            <w:r w:rsidRPr="00181A38">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181A38">
              <w:rPr>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2</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9</w:t>
            </w:r>
          </w:p>
        </w:tc>
        <w:tc>
          <w:tcPr>
            <w:tcW w:w="1655" w:type="dxa"/>
            <w:shd w:val="clear" w:color="auto" w:fill="auto"/>
            <w:vAlign w:val="center"/>
          </w:tcPr>
          <w:p w:rsidR="00232896" w:rsidRPr="00181A38" w:rsidRDefault="00496C84">
            <w:pPr>
              <w:widowControl/>
              <w:snapToGrid w:val="0"/>
              <w:jc w:val="center"/>
              <w:rPr>
                <w:sz w:val="24"/>
                <w:szCs w:val="24"/>
              </w:rPr>
            </w:pPr>
            <w:r w:rsidRPr="00181A38">
              <w:rPr>
                <w:kern w:val="0"/>
                <w:sz w:val="24"/>
                <w:szCs w:val="24"/>
              </w:rPr>
              <w:t>包装与运输环节评价</w:t>
            </w:r>
          </w:p>
        </w:tc>
        <w:tc>
          <w:tcPr>
            <w:tcW w:w="7087" w:type="dxa"/>
            <w:shd w:val="clear" w:color="auto" w:fill="auto"/>
          </w:tcPr>
          <w:p w:rsidR="00232896" w:rsidRPr="00181A38" w:rsidRDefault="00496C84">
            <w:pPr>
              <w:widowControl/>
              <w:snapToGrid w:val="0"/>
              <w:jc w:val="left"/>
              <w:rPr>
                <w:kern w:val="0"/>
                <w:sz w:val="24"/>
                <w:szCs w:val="24"/>
              </w:rPr>
            </w:pPr>
            <w:r w:rsidRPr="00181A38">
              <w:rPr>
                <w:kern w:val="0"/>
                <w:sz w:val="24"/>
                <w:szCs w:val="24"/>
              </w:rPr>
              <w:t xml:space="preserve">1. </w:t>
            </w:r>
            <w:r w:rsidRPr="00181A38">
              <w:rPr>
                <w:kern w:val="0"/>
                <w:sz w:val="24"/>
                <w:szCs w:val="24"/>
              </w:rPr>
              <w:t>所投产品制造商使用循环再利用的材料包装投标产品并提供相关证明材料的，提供：</w:t>
            </w:r>
            <w:r w:rsidR="003062EE">
              <w:rPr>
                <w:rFonts w:hint="eastAsia"/>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rsidP="003062EE">
            <w:pPr>
              <w:widowControl/>
              <w:snapToGrid w:val="0"/>
              <w:jc w:val="left"/>
              <w:rPr>
                <w:kern w:val="0"/>
                <w:sz w:val="24"/>
                <w:szCs w:val="24"/>
              </w:rPr>
            </w:pPr>
            <w:r w:rsidRPr="00181A38">
              <w:rPr>
                <w:kern w:val="0"/>
                <w:sz w:val="24"/>
                <w:szCs w:val="24"/>
              </w:rPr>
              <w:t>2.</w:t>
            </w:r>
            <w:r w:rsidRPr="00181A38">
              <w:rPr>
                <w:kern w:val="0"/>
                <w:sz w:val="24"/>
                <w:szCs w:val="24"/>
              </w:rPr>
              <w:t>投标人所使用的运</w:t>
            </w:r>
            <w:proofErr w:type="gramStart"/>
            <w:r w:rsidRPr="00181A38">
              <w:rPr>
                <w:kern w:val="0"/>
                <w:sz w:val="24"/>
                <w:szCs w:val="24"/>
              </w:rPr>
              <w:t>维车辆</w:t>
            </w:r>
            <w:proofErr w:type="gramEnd"/>
            <w:r w:rsidRPr="00181A38">
              <w:rPr>
                <w:kern w:val="0"/>
                <w:sz w:val="24"/>
                <w:szCs w:val="24"/>
              </w:rPr>
              <w:t>为新能源汽车，并提供车辆行驶证（产权单位须与投标单位一致），提供：</w:t>
            </w:r>
            <w:r w:rsidR="003062EE">
              <w:rPr>
                <w:rFonts w:hint="eastAsia"/>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3062EE">
            <w:pPr>
              <w:widowControl/>
              <w:snapToGrid w:val="0"/>
              <w:jc w:val="center"/>
              <w:rPr>
                <w:kern w:val="0"/>
                <w:sz w:val="24"/>
                <w:szCs w:val="24"/>
              </w:rPr>
            </w:pPr>
            <w:r>
              <w:rPr>
                <w:rFonts w:hint="eastAsia"/>
                <w:kern w:val="0"/>
                <w:sz w:val="24"/>
                <w:szCs w:val="24"/>
              </w:rPr>
              <w:t>2</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10</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sz w:val="24"/>
                <w:szCs w:val="24"/>
              </w:rPr>
              <w:t>回收环节环保评价</w:t>
            </w:r>
          </w:p>
        </w:tc>
        <w:tc>
          <w:tcPr>
            <w:tcW w:w="7087" w:type="dxa"/>
            <w:shd w:val="clear" w:color="auto" w:fill="auto"/>
            <w:vAlign w:val="center"/>
          </w:tcPr>
          <w:p w:rsidR="00232896" w:rsidRPr="00181A38" w:rsidRDefault="00496C84">
            <w:pPr>
              <w:widowControl/>
              <w:snapToGrid w:val="0"/>
              <w:jc w:val="left"/>
              <w:rPr>
                <w:kern w:val="0"/>
                <w:sz w:val="24"/>
                <w:szCs w:val="24"/>
              </w:rPr>
            </w:pPr>
            <w:r w:rsidRPr="00181A38">
              <w:rPr>
                <w:kern w:val="0"/>
                <w:sz w:val="24"/>
                <w:szCs w:val="24"/>
              </w:rPr>
              <w:t xml:space="preserve">1. </w:t>
            </w:r>
            <w:r w:rsidRPr="00181A38">
              <w:rPr>
                <w:kern w:val="0"/>
                <w:sz w:val="24"/>
                <w:szCs w:val="24"/>
              </w:rPr>
              <w:t>投标人承诺针对本项目提供回收处理服务，提供：</w:t>
            </w:r>
            <w:r w:rsidRPr="00181A38">
              <w:rPr>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p w:rsidR="00232896" w:rsidRPr="00181A38" w:rsidRDefault="00496C84">
            <w:pPr>
              <w:snapToGrid w:val="0"/>
              <w:rPr>
                <w:bCs/>
                <w:sz w:val="24"/>
                <w:szCs w:val="24"/>
              </w:rPr>
            </w:pPr>
            <w:r w:rsidRPr="00181A38">
              <w:rPr>
                <w:kern w:val="0"/>
                <w:sz w:val="24"/>
                <w:szCs w:val="24"/>
              </w:rPr>
              <w:t xml:space="preserve">2. </w:t>
            </w:r>
            <w:r w:rsidRPr="00181A38">
              <w:rPr>
                <w:kern w:val="0"/>
                <w:sz w:val="24"/>
                <w:szCs w:val="24"/>
              </w:rPr>
              <w:t>对回收的产品投标人能够提供有效的可循环再利用的证明材料的，提供：</w:t>
            </w:r>
            <w:r w:rsidRPr="00181A38">
              <w:rPr>
                <w:kern w:val="0"/>
                <w:sz w:val="24"/>
                <w:szCs w:val="24"/>
              </w:rPr>
              <w:t>1</w:t>
            </w:r>
            <w:r w:rsidRPr="00181A38">
              <w:rPr>
                <w:kern w:val="0"/>
                <w:sz w:val="24"/>
                <w:szCs w:val="24"/>
              </w:rPr>
              <w:t>分，未提供：</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2</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11</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sz w:val="24"/>
                <w:szCs w:val="24"/>
              </w:rPr>
              <w:t>家具产品价格组成清单评价</w:t>
            </w:r>
          </w:p>
        </w:tc>
        <w:tc>
          <w:tcPr>
            <w:tcW w:w="7087" w:type="dxa"/>
            <w:shd w:val="clear" w:color="auto" w:fill="auto"/>
            <w:vAlign w:val="center"/>
          </w:tcPr>
          <w:p w:rsidR="00232896" w:rsidRPr="00181A38" w:rsidRDefault="00496C84">
            <w:pPr>
              <w:snapToGrid w:val="0"/>
              <w:rPr>
                <w:bCs/>
                <w:sz w:val="24"/>
                <w:szCs w:val="24"/>
              </w:rPr>
            </w:pPr>
            <w:r w:rsidRPr="00181A38">
              <w:rPr>
                <w:sz w:val="24"/>
                <w:szCs w:val="24"/>
              </w:rPr>
              <w:t>家具产品价格组成清单明细表完整、无明显缺陷得</w:t>
            </w:r>
            <w:r w:rsidRPr="00181A38">
              <w:rPr>
                <w:sz w:val="24"/>
                <w:szCs w:val="24"/>
              </w:rPr>
              <w:t>0.5</w:t>
            </w:r>
            <w:r w:rsidRPr="00181A38">
              <w:rPr>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0.5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12</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投标人实施能力</w:t>
            </w:r>
          </w:p>
        </w:tc>
        <w:tc>
          <w:tcPr>
            <w:tcW w:w="7087" w:type="dxa"/>
            <w:shd w:val="clear" w:color="auto" w:fill="auto"/>
            <w:vAlign w:val="center"/>
          </w:tcPr>
          <w:p w:rsidR="00232896" w:rsidRPr="00181A38" w:rsidRDefault="00496C84">
            <w:pPr>
              <w:snapToGrid w:val="0"/>
              <w:rPr>
                <w:bCs/>
                <w:sz w:val="24"/>
                <w:szCs w:val="24"/>
              </w:rPr>
            </w:pPr>
            <w:r w:rsidRPr="00181A38">
              <w:rPr>
                <w:bCs/>
                <w:sz w:val="24"/>
                <w:szCs w:val="24"/>
              </w:rPr>
              <w:t>完全按照以下要求提供与本项目内容相当且已完成的业绩，提供的证明材料均不得遮挡涂黑，否则不予认定加分。</w:t>
            </w:r>
          </w:p>
          <w:p w:rsidR="00232896" w:rsidRPr="00181A38" w:rsidRDefault="00496C84">
            <w:pPr>
              <w:snapToGrid w:val="0"/>
              <w:rPr>
                <w:bCs/>
                <w:sz w:val="24"/>
                <w:szCs w:val="24"/>
              </w:rPr>
            </w:pPr>
            <w:r w:rsidRPr="00181A38">
              <w:rPr>
                <w:bCs/>
                <w:sz w:val="24"/>
                <w:szCs w:val="24"/>
              </w:rPr>
              <w:t xml:space="preserve">A. </w:t>
            </w:r>
            <w:r w:rsidRPr="00181A38">
              <w:rPr>
                <w:sz w:val="24"/>
                <w:szCs w:val="24"/>
              </w:rPr>
              <w:t>合同原件扫描件（合同签订时间为</w:t>
            </w:r>
            <w:r w:rsidRPr="00181A38">
              <w:rPr>
                <w:sz w:val="24"/>
                <w:szCs w:val="24"/>
              </w:rPr>
              <w:t>2023</w:t>
            </w:r>
            <w:r w:rsidRPr="00181A38">
              <w:rPr>
                <w:sz w:val="24"/>
                <w:szCs w:val="24"/>
              </w:rPr>
              <w:t>年</w:t>
            </w:r>
            <w:r w:rsidRPr="00181A38">
              <w:rPr>
                <w:sz w:val="24"/>
                <w:szCs w:val="24"/>
              </w:rPr>
              <w:t>1</w:t>
            </w:r>
            <w:r w:rsidRPr="00181A38">
              <w:rPr>
                <w:sz w:val="24"/>
                <w:szCs w:val="24"/>
              </w:rPr>
              <w:t>月</w:t>
            </w:r>
            <w:r w:rsidRPr="00181A38">
              <w:rPr>
                <w:sz w:val="24"/>
                <w:szCs w:val="24"/>
              </w:rPr>
              <w:t>1</w:t>
            </w:r>
            <w:r w:rsidRPr="00181A38">
              <w:rPr>
                <w:sz w:val="24"/>
                <w:szCs w:val="24"/>
              </w:rPr>
              <w:t>日至今）。</w:t>
            </w:r>
            <w:r w:rsidRPr="00181A38">
              <w:rPr>
                <w:bCs/>
                <w:sz w:val="24"/>
                <w:szCs w:val="24"/>
              </w:rPr>
              <w:t>包括合</w:t>
            </w:r>
            <w:r w:rsidRPr="00181A38">
              <w:rPr>
                <w:bCs/>
                <w:sz w:val="24"/>
                <w:szCs w:val="24"/>
              </w:rPr>
              <w:lastRenderedPageBreak/>
              <w:t>同金额、买卖双方名称及盖章、合同清单、合同签订日期。</w:t>
            </w:r>
          </w:p>
          <w:p w:rsidR="00232896" w:rsidRPr="00181A38" w:rsidRDefault="00496C84">
            <w:pPr>
              <w:snapToGrid w:val="0"/>
              <w:rPr>
                <w:sz w:val="24"/>
                <w:szCs w:val="24"/>
              </w:rPr>
            </w:pPr>
            <w:r w:rsidRPr="00181A38">
              <w:rPr>
                <w:sz w:val="24"/>
                <w:szCs w:val="24"/>
              </w:rPr>
              <w:t>B.</w:t>
            </w:r>
            <w:r w:rsidRPr="00181A38">
              <w:rPr>
                <w:sz w:val="24"/>
                <w:szCs w:val="24"/>
              </w:rPr>
              <w:t>上述合同履行良好的相关证明材料原件扫描件（加盖上述合同甲方单位公章或上述合同甲方印章）。</w:t>
            </w:r>
          </w:p>
          <w:p w:rsidR="00232896" w:rsidRPr="00181A38" w:rsidRDefault="00496C84">
            <w:pPr>
              <w:snapToGrid w:val="0"/>
              <w:rPr>
                <w:sz w:val="24"/>
                <w:szCs w:val="24"/>
              </w:rPr>
            </w:pPr>
            <w:r w:rsidRPr="00181A38">
              <w:rPr>
                <w:bCs/>
                <w:sz w:val="24"/>
                <w:szCs w:val="24"/>
              </w:rPr>
              <w:t>1</w:t>
            </w:r>
            <w:r w:rsidRPr="00181A38">
              <w:rPr>
                <w:bCs/>
                <w:sz w:val="24"/>
                <w:szCs w:val="24"/>
              </w:rPr>
              <w:t>个业绩</w:t>
            </w:r>
            <w:r w:rsidRPr="00181A38">
              <w:rPr>
                <w:bCs/>
                <w:sz w:val="24"/>
                <w:szCs w:val="24"/>
              </w:rPr>
              <w:t>1</w:t>
            </w:r>
            <w:r w:rsidRPr="00181A38">
              <w:rPr>
                <w:bCs/>
                <w:sz w:val="24"/>
                <w:szCs w:val="24"/>
              </w:rPr>
              <w:t>分，最多</w:t>
            </w:r>
            <w:r w:rsidRPr="00181A38">
              <w:rPr>
                <w:bCs/>
                <w:sz w:val="24"/>
                <w:szCs w:val="24"/>
              </w:rPr>
              <w:t>3</w:t>
            </w:r>
            <w:r w:rsidRPr="00181A38">
              <w:rPr>
                <w:bCs/>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lastRenderedPageBreak/>
              <w:t>3</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lastRenderedPageBreak/>
              <w:t>13</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非</w:t>
            </w:r>
            <w:r w:rsidRPr="00181A38">
              <w:rPr>
                <w:kern w:val="0"/>
                <w:sz w:val="24"/>
                <w:szCs w:val="24"/>
              </w:rPr>
              <w:t>“</w:t>
            </w:r>
            <w:r w:rsidRPr="00181A38">
              <w:rPr>
                <w:rFonts w:ascii="宋体" w:hAnsi="宋体" w:cs="宋体" w:hint="eastAsia"/>
                <w:kern w:val="0"/>
                <w:sz w:val="24"/>
                <w:szCs w:val="24"/>
              </w:rPr>
              <w:t>★</w:t>
            </w:r>
            <w:r w:rsidRPr="00181A38">
              <w:rPr>
                <w:kern w:val="0"/>
                <w:sz w:val="24"/>
                <w:szCs w:val="24"/>
              </w:rPr>
              <w:t>”</w:t>
            </w:r>
            <w:r w:rsidRPr="00181A38">
              <w:rPr>
                <w:kern w:val="0"/>
                <w:sz w:val="24"/>
                <w:szCs w:val="24"/>
              </w:rPr>
              <w:t>技术参数评价</w:t>
            </w:r>
          </w:p>
        </w:tc>
        <w:tc>
          <w:tcPr>
            <w:tcW w:w="7087" w:type="dxa"/>
            <w:shd w:val="clear" w:color="auto" w:fill="auto"/>
            <w:vAlign w:val="center"/>
          </w:tcPr>
          <w:p w:rsidR="00232896" w:rsidRPr="00181A38" w:rsidRDefault="00496C84" w:rsidP="007D49AA">
            <w:pPr>
              <w:widowControl/>
              <w:snapToGrid w:val="0"/>
              <w:rPr>
                <w:kern w:val="0"/>
                <w:sz w:val="24"/>
                <w:szCs w:val="24"/>
              </w:rPr>
            </w:pPr>
            <w:r w:rsidRPr="00181A38">
              <w:rPr>
                <w:kern w:val="0"/>
                <w:sz w:val="24"/>
                <w:szCs w:val="24"/>
              </w:rPr>
              <w:t>完全满足无偏离的得</w:t>
            </w:r>
            <w:r w:rsidR="007D49AA">
              <w:rPr>
                <w:rFonts w:hint="eastAsia"/>
                <w:kern w:val="0"/>
                <w:sz w:val="24"/>
                <w:szCs w:val="24"/>
              </w:rPr>
              <w:t>5.</w:t>
            </w:r>
            <w:r w:rsidR="003062EE">
              <w:rPr>
                <w:rFonts w:hint="eastAsia"/>
                <w:kern w:val="0"/>
                <w:sz w:val="24"/>
                <w:szCs w:val="24"/>
              </w:rPr>
              <w:t>5</w:t>
            </w:r>
            <w:r w:rsidRPr="00181A38">
              <w:rPr>
                <w:kern w:val="0"/>
                <w:sz w:val="24"/>
                <w:szCs w:val="24"/>
              </w:rPr>
              <w:t>分。技术参数低于招标文件要求的，每条扣</w:t>
            </w:r>
            <w:r w:rsidRPr="00181A38">
              <w:rPr>
                <w:kern w:val="0"/>
                <w:sz w:val="24"/>
                <w:szCs w:val="24"/>
              </w:rPr>
              <w:t>0.5</w:t>
            </w:r>
            <w:r w:rsidRPr="00181A38">
              <w:rPr>
                <w:kern w:val="0"/>
                <w:sz w:val="24"/>
                <w:szCs w:val="24"/>
              </w:rPr>
              <w:t>分，最低得分为</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7D49AA">
            <w:pPr>
              <w:widowControl/>
              <w:snapToGrid w:val="0"/>
              <w:jc w:val="center"/>
              <w:rPr>
                <w:kern w:val="0"/>
                <w:sz w:val="24"/>
                <w:szCs w:val="24"/>
              </w:rPr>
            </w:pPr>
            <w:r>
              <w:rPr>
                <w:rFonts w:hint="eastAsia"/>
                <w:kern w:val="0"/>
                <w:sz w:val="24"/>
                <w:szCs w:val="24"/>
              </w:rPr>
              <w:t>5</w:t>
            </w:r>
            <w:r w:rsidR="003062EE">
              <w:rPr>
                <w:rFonts w:hint="eastAsia"/>
                <w:kern w:val="0"/>
                <w:sz w:val="24"/>
                <w:szCs w:val="24"/>
              </w:rPr>
              <w:t>.5</w:t>
            </w:r>
          </w:p>
        </w:tc>
      </w:tr>
      <w:tr w:rsidR="00232896" w:rsidRPr="00181A38">
        <w:trPr>
          <w:jc w:val="center"/>
        </w:trPr>
        <w:tc>
          <w:tcPr>
            <w:tcW w:w="9250" w:type="dxa"/>
            <w:gridSpan w:val="3"/>
            <w:shd w:val="clear" w:color="auto" w:fill="auto"/>
            <w:noWrap/>
            <w:vAlign w:val="center"/>
          </w:tcPr>
          <w:p w:rsidR="00232896" w:rsidRPr="00181A38" w:rsidRDefault="00496C84" w:rsidP="00181A38">
            <w:pPr>
              <w:snapToGrid w:val="0"/>
              <w:jc w:val="center"/>
              <w:rPr>
                <w:rFonts w:eastAsiaTheme="minorEastAsia"/>
                <w:bCs/>
                <w:sz w:val="24"/>
              </w:rPr>
            </w:pPr>
            <w:r w:rsidRPr="00181A38">
              <w:rPr>
                <w:rFonts w:eastAsiaTheme="minorEastAsia"/>
                <w:kern w:val="0"/>
                <w:sz w:val="24"/>
                <w:szCs w:val="24"/>
              </w:rPr>
              <w:t>第三部分主观分（</w:t>
            </w:r>
            <w:r w:rsidR="00181A38">
              <w:rPr>
                <w:rFonts w:eastAsiaTheme="minorEastAsia" w:hint="eastAsia"/>
                <w:kern w:val="0"/>
                <w:sz w:val="24"/>
                <w:szCs w:val="24"/>
              </w:rPr>
              <w:t>26</w:t>
            </w:r>
            <w:r w:rsidRPr="00181A38">
              <w:rPr>
                <w:rFonts w:eastAsiaTheme="minorEastAsia"/>
                <w:kern w:val="0"/>
                <w:sz w:val="24"/>
                <w:szCs w:val="24"/>
              </w:rPr>
              <w:t>分）</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分值</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1</w:t>
            </w:r>
          </w:p>
        </w:tc>
        <w:tc>
          <w:tcPr>
            <w:tcW w:w="1655"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sz w:val="24"/>
              </w:rPr>
              <w:t>原材料质量评价</w:t>
            </w:r>
          </w:p>
        </w:tc>
        <w:tc>
          <w:tcPr>
            <w:tcW w:w="7087" w:type="dxa"/>
            <w:shd w:val="clear" w:color="auto" w:fill="auto"/>
            <w:vAlign w:val="center"/>
          </w:tcPr>
          <w:p w:rsidR="00232896" w:rsidRPr="00181A38" w:rsidRDefault="00496C84">
            <w:pPr>
              <w:widowControl/>
              <w:snapToGrid w:val="0"/>
              <w:rPr>
                <w:rFonts w:eastAsiaTheme="minorEastAsia"/>
                <w:sz w:val="24"/>
              </w:rPr>
            </w:pPr>
            <w:r w:rsidRPr="00181A38">
              <w:rPr>
                <w:rFonts w:eastAsiaTheme="minorEastAsia"/>
                <w:sz w:val="24"/>
              </w:rPr>
              <w:t>针对本项目所使用原材料的环保性、安全性、耐用性、固定性进行描述。</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原材料质量高，无瑕疵：</w:t>
            </w:r>
            <w:r w:rsidRPr="00181A38">
              <w:rPr>
                <w:rFonts w:eastAsiaTheme="minorEastAsia"/>
                <w:kern w:val="0"/>
                <w:sz w:val="24"/>
                <w:szCs w:val="24"/>
              </w:rPr>
              <w:t>5</w:t>
            </w:r>
            <w:r w:rsidRPr="00181A38">
              <w:rPr>
                <w:rFonts w:eastAsiaTheme="minorEastAsia"/>
                <w:kern w:val="0"/>
                <w:sz w:val="24"/>
                <w:szCs w:val="24"/>
              </w:rPr>
              <w:t>分；</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上述内容提供齐全，但内容存在一处瑕疵的：</w:t>
            </w:r>
            <w:r w:rsidRPr="00181A38">
              <w:rPr>
                <w:rFonts w:eastAsiaTheme="minorEastAsia"/>
                <w:kern w:val="0"/>
                <w:sz w:val="24"/>
                <w:szCs w:val="24"/>
              </w:rPr>
              <w:t>3</w:t>
            </w:r>
            <w:r w:rsidRPr="00181A38">
              <w:rPr>
                <w:rFonts w:eastAsiaTheme="minorEastAsia"/>
                <w:kern w:val="0"/>
                <w:sz w:val="24"/>
                <w:szCs w:val="24"/>
              </w:rPr>
              <w:t>分；</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上述内容提供齐全，但内容存在两处瑕疵的：</w:t>
            </w:r>
            <w:r w:rsidRPr="00181A38">
              <w:rPr>
                <w:rFonts w:eastAsiaTheme="minorEastAsia"/>
                <w:kern w:val="0"/>
                <w:sz w:val="24"/>
                <w:szCs w:val="24"/>
              </w:rPr>
              <w:t>1</w:t>
            </w:r>
            <w:r w:rsidRPr="00181A38">
              <w:rPr>
                <w:rFonts w:eastAsiaTheme="minorEastAsia"/>
                <w:kern w:val="0"/>
                <w:sz w:val="24"/>
                <w:szCs w:val="24"/>
              </w:rPr>
              <w:t>分；</w:t>
            </w:r>
          </w:p>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其他：</w:t>
            </w:r>
            <w:r w:rsidRPr="00181A38">
              <w:rPr>
                <w:rFonts w:eastAsiaTheme="minorEastAsia"/>
                <w:kern w:val="0"/>
                <w:sz w:val="24"/>
                <w:szCs w:val="24"/>
              </w:rPr>
              <w:t>0</w:t>
            </w:r>
            <w:r w:rsidRPr="00181A38">
              <w:rPr>
                <w:rFonts w:eastAsiaTheme="minorEastAsia"/>
                <w:kern w:val="0"/>
                <w:sz w:val="24"/>
                <w:szCs w:val="24"/>
              </w:rPr>
              <w:t>分</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2</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产品整体性能评价</w:t>
            </w:r>
          </w:p>
        </w:tc>
        <w:tc>
          <w:tcPr>
            <w:tcW w:w="7087" w:type="dxa"/>
            <w:shd w:val="clear" w:color="auto" w:fill="auto"/>
            <w:vAlign w:val="center"/>
          </w:tcPr>
          <w:p w:rsidR="00232896" w:rsidRPr="00181A38" w:rsidRDefault="00496C84">
            <w:pPr>
              <w:widowControl/>
              <w:snapToGrid w:val="0"/>
              <w:rPr>
                <w:kern w:val="0"/>
                <w:sz w:val="24"/>
                <w:szCs w:val="24"/>
              </w:rPr>
            </w:pPr>
            <w:r w:rsidRPr="00181A38">
              <w:rPr>
                <w:kern w:val="0"/>
                <w:sz w:val="24"/>
                <w:szCs w:val="24"/>
              </w:rPr>
              <w:t>针对本项目所投产</w:t>
            </w:r>
            <w:proofErr w:type="gramStart"/>
            <w:r w:rsidRPr="00181A38">
              <w:rPr>
                <w:kern w:val="0"/>
                <w:sz w:val="24"/>
                <w:szCs w:val="24"/>
              </w:rPr>
              <w:t>品整体</w:t>
            </w:r>
            <w:proofErr w:type="gramEnd"/>
            <w:r w:rsidRPr="00181A38">
              <w:rPr>
                <w:kern w:val="0"/>
                <w:sz w:val="24"/>
                <w:szCs w:val="24"/>
              </w:rPr>
              <w:t>设计理念、性能稳定性、安全性、耐用性进行描述</w:t>
            </w:r>
          </w:p>
          <w:p w:rsidR="00232896" w:rsidRPr="00181A38" w:rsidRDefault="00496C84">
            <w:pPr>
              <w:widowControl/>
              <w:snapToGrid w:val="0"/>
              <w:rPr>
                <w:kern w:val="0"/>
                <w:sz w:val="24"/>
                <w:szCs w:val="24"/>
              </w:rPr>
            </w:pPr>
            <w:r w:rsidRPr="00181A38">
              <w:rPr>
                <w:kern w:val="0"/>
                <w:sz w:val="24"/>
                <w:szCs w:val="24"/>
              </w:rPr>
              <w:t>产品设计整体性能、设计理念先进，无瑕疵：</w:t>
            </w:r>
            <w:r w:rsidRPr="00181A38">
              <w:rPr>
                <w:kern w:val="0"/>
                <w:sz w:val="24"/>
                <w:szCs w:val="24"/>
              </w:rPr>
              <w:t>5</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上述内容提供齐全，但内容存在一处瑕疵的：</w:t>
            </w:r>
            <w:r w:rsidRPr="00181A38">
              <w:rPr>
                <w:kern w:val="0"/>
                <w:sz w:val="24"/>
                <w:szCs w:val="24"/>
              </w:rPr>
              <w:t>3</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上述内容提供齐全，但内容存在两处瑕疵的：</w:t>
            </w:r>
            <w:r w:rsidRPr="00181A38">
              <w:rPr>
                <w:kern w:val="0"/>
                <w:sz w:val="24"/>
                <w:szCs w:val="24"/>
              </w:rPr>
              <w:t>1</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其他：</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3</w:t>
            </w:r>
          </w:p>
        </w:tc>
        <w:tc>
          <w:tcPr>
            <w:tcW w:w="1655" w:type="dxa"/>
            <w:shd w:val="clear" w:color="auto" w:fill="auto"/>
            <w:vAlign w:val="center"/>
          </w:tcPr>
          <w:p w:rsidR="00232896" w:rsidRPr="00181A38" w:rsidRDefault="00496C84">
            <w:pPr>
              <w:widowControl/>
              <w:snapToGrid w:val="0"/>
              <w:jc w:val="center"/>
              <w:rPr>
                <w:kern w:val="0"/>
                <w:sz w:val="24"/>
                <w:szCs w:val="24"/>
              </w:rPr>
            </w:pPr>
            <w:r w:rsidRPr="00181A38">
              <w:rPr>
                <w:sz w:val="24"/>
              </w:rPr>
              <w:t>关键部件质量评价</w:t>
            </w:r>
          </w:p>
        </w:tc>
        <w:tc>
          <w:tcPr>
            <w:tcW w:w="7087" w:type="dxa"/>
            <w:shd w:val="clear" w:color="auto" w:fill="auto"/>
            <w:vAlign w:val="center"/>
          </w:tcPr>
          <w:p w:rsidR="00232896" w:rsidRPr="00181A38" w:rsidRDefault="00496C84">
            <w:pPr>
              <w:widowControl/>
              <w:snapToGrid w:val="0"/>
              <w:rPr>
                <w:kern w:val="0"/>
                <w:sz w:val="24"/>
                <w:szCs w:val="24"/>
              </w:rPr>
            </w:pPr>
            <w:r w:rsidRPr="00181A38">
              <w:rPr>
                <w:kern w:val="0"/>
                <w:sz w:val="24"/>
                <w:szCs w:val="24"/>
              </w:rPr>
              <w:t>针对本项目</w:t>
            </w:r>
            <w:r w:rsidRPr="00181A38">
              <w:rPr>
                <w:bCs/>
                <w:sz w:val="24"/>
              </w:rPr>
              <w:t>所投产品的</w:t>
            </w:r>
            <w:r w:rsidRPr="00181A38">
              <w:rPr>
                <w:kern w:val="0"/>
                <w:sz w:val="24"/>
                <w:szCs w:val="24"/>
              </w:rPr>
              <w:t>关键部件品质先进、稳定性、安全性、耐用性进行描述</w:t>
            </w:r>
          </w:p>
          <w:p w:rsidR="00232896" w:rsidRPr="00181A38" w:rsidRDefault="00496C84">
            <w:pPr>
              <w:widowControl/>
              <w:snapToGrid w:val="0"/>
              <w:rPr>
                <w:kern w:val="0"/>
                <w:sz w:val="24"/>
                <w:szCs w:val="24"/>
              </w:rPr>
            </w:pPr>
            <w:r w:rsidRPr="00181A38">
              <w:rPr>
                <w:kern w:val="0"/>
                <w:sz w:val="24"/>
                <w:szCs w:val="24"/>
              </w:rPr>
              <w:t>关键部件品质高，无瑕疵：</w:t>
            </w:r>
            <w:r w:rsidRPr="00181A38">
              <w:rPr>
                <w:kern w:val="0"/>
                <w:sz w:val="24"/>
                <w:szCs w:val="24"/>
              </w:rPr>
              <w:t>5</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上述内容提供齐全，但内容存在一处瑕疵的：</w:t>
            </w:r>
            <w:r w:rsidRPr="00181A38">
              <w:rPr>
                <w:kern w:val="0"/>
                <w:sz w:val="24"/>
                <w:szCs w:val="24"/>
              </w:rPr>
              <w:t>3</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上述内容提供齐全，但内容存在两处瑕疵的：</w:t>
            </w:r>
            <w:r w:rsidRPr="00181A38">
              <w:rPr>
                <w:kern w:val="0"/>
                <w:sz w:val="24"/>
                <w:szCs w:val="24"/>
              </w:rPr>
              <w:t>1</w:t>
            </w:r>
            <w:r w:rsidRPr="00181A38">
              <w:rPr>
                <w:kern w:val="0"/>
                <w:sz w:val="24"/>
                <w:szCs w:val="24"/>
              </w:rPr>
              <w:t>分；</w:t>
            </w:r>
          </w:p>
          <w:p w:rsidR="00232896" w:rsidRPr="00181A38" w:rsidRDefault="00496C84">
            <w:pPr>
              <w:widowControl/>
              <w:snapToGrid w:val="0"/>
              <w:rPr>
                <w:sz w:val="24"/>
              </w:rPr>
            </w:pPr>
            <w:r w:rsidRPr="00181A38">
              <w:rPr>
                <w:kern w:val="0"/>
                <w:sz w:val="24"/>
                <w:szCs w:val="24"/>
              </w:rPr>
              <w:t>其他：</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4</w:t>
            </w:r>
          </w:p>
        </w:tc>
        <w:tc>
          <w:tcPr>
            <w:tcW w:w="1655" w:type="dxa"/>
            <w:shd w:val="clear" w:color="auto" w:fill="auto"/>
            <w:vAlign w:val="center"/>
          </w:tcPr>
          <w:p w:rsidR="00232896" w:rsidRPr="00181A38" w:rsidRDefault="00496C84">
            <w:pPr>
              <w:widowControl/>
              <w:snapToGrid w:val="0"/>
              <w:jc w:val="center"/>
              <w:rPr>
                <w:sz w:val="24"/>
              </w:rPr>
            </w:pPr>
            <w:r w:rsidRPr="00181A38">
              <w:rPr>
                <w:sz w:val="24"/>
              </w:rPr>
              <w:t>实施方案</w:t>
            </w:r>
          </w:p>
        </w:tc>
        <w:tc>
          <w:tcPr>
            <w:tcW w:w="7087" w:type="dxa"/>
            <w:shd w:val="clear" w:color="auto" w:fill="auto"/>
            <w:vAlign w:val="center"/>
          </w:tcPr>
          <w:p w:rsidR="00232896" w:rsidRPr="00181A38" w:rsidRDefault="00496C84">
            <w:pPr>
              <w:widowControl/>
              <w:snapToGrid w:val="0"/>
              <w:rPr>
                <w:kern w:val="0"/>
                <w:sz w:val="24"/>
                <w:szCs w:val="24"/>
              </w:rPr>
            </w:pPr>
            <w:r w:rsidRPr="00181A38">
              <w:rPr>
                <w:kern w:val="0"/>
                <w:sz w:val="24"/>
                <w:szCs w:val="24"/>
              </w:rPr>
              <w:t>针对本项目提供切实可行的配送、交货、安装、调试、验收方案并进行描述</w:t>
            </w:r>
          </w:p>
          <w:p w:rsidR="00232896" w:rsidRPr="00181A38" w:rsidRDefault="00496C84">
            <w:pPr>
              <w:widowControl/>
              <w:snapToGrid w:val="0"/>
              <w:rPr>
                <w:kern w:val="0"/>
                <w:sz w:val="24"/>
                <w:szCs w:val="24"/>
              </w:rPr>
            </w:pPr>
            <w:r w:rsidRPr="00181A38">
              <w:rPr>
                <w:kern w:val="0"/>
                <w:sz w:val="24"/>
                <w:szCs w:val="24"/>
              </w:rPr>
              <w:t>方案明确完整，针对性、</w:t>
            </w:r>
            <w:proofErr w:type="gramStart"/>
            <w:r w:rsidRPr="00181A38">
              <w:rPr>
                <w:kern w:val="0"/>
                <w:sz w:val="24"/>
                <w:szCs w:val="24"/>
              </w:rPr>
              <w:t>课操作</w:t>
            </w:r>
            <w:proofErr w:type="gramEnd"/>
            <w:r w:rsidRPr="00181A38">
              <w:rPr>
                <w:kern w:val="0"/>
                <w:sz w:val="24"/>
                <w:szCs w:val="24"/>
              </w:rPr>
              <w:t>性强，无瑕疵：</w:t>
            </w:r>
            <w:r w:rsidRPr="00181A38">
              <w:rPr>
                <w:kern w:val="0"/>
                <w:sz w:val="24"/>
                <w:szCs w:val="24"/>
              </w:rPr>
              <w:t>5</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方案满足项目要求，但内容存在一处瑕疵的：</w:t>
            </w:r>
            <w:r w:rsidRPr="00181A38">
              <w:rPr>
                <w:kern w:val="0"/>
                <w:sz w:val="24"/>
                <w:szCs w:val="24"/>
              </w:rPr>
              <w:t>3</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方案满足项目要求，但内容存在两处瑕疵的：</w:t>
            </w:r>
            <w:r w:rsidRPr="00181A38">
              <w:rPr>
                <w:kern w:val="0"/>
                <w:sz w:val="24"/>
                <w:szCs w:val="24"/>
              </w:rPr>
              <w:t>1</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其他：</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5</w:t>
            </w:r>
          </w:p>
        </w:tc>
        <w:tc>
          <w:tcPr>
            <w:tcW w:w="1655"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样品评价</w:t>
            </w:r>
          </w:p>
        </w:tc>
        <w:tc>
          <w:tcPr>
            <w:tcW w:w="7087" w:type="dxa"/>
            <w:shd w:val="clear" w:color="auto" w:fill="auto"/>
            <w:vAlign w:val="center"/>
          </w:tcPr>
          <w:p w:rsidR="00232896" w:rsidRPr="00181A38" w:rsidRDefault="00496C84">
            <w:pPr>
              <w:widowControl/>
              <w:snapToGrid w:val="0"/>
              <w:rPr>
                <w:rFonts w:eastAsiaTheme="minorEastAsia"/>
                <w:kern w:val="0"/>
                <w:sz w:val="24"/>
                <w:szCs w:val="24"/>
              </w:rPr>
            </w:pPr>
            <w:r w:rsidRPr="00181A38">
              <w:rPr>
                <w:rFonts w:eastAsiaTheme="minorEastAsia"/>
                <w:kern w:val="0"/>
                <w:sz w:val="24"/>
                <w:szCs w:val="24"/>
              </w:rPr>
              <w:t>评审委员会针对投标人提供的样品进行评价，包括加工工艺、整体及关键部件的安全性稳定性牢固性、对采购需求的响应程度进行评价</w:t>
            </w:r>
          </w:p>
          <w:p w:rsidR="00232896" w:rsidRPr="00181A38" w:rsidRDefault="00496C84">
            <w:pPr>
              <w:widowControl/>
              <w:snapToGrid w:val="0"/>
              <w:rPr>
                <w:rFonts w:eastAsiaTheme="minorEastAsia"/>
                <w:sz w:val="24"/>
              </w:rPr>
            </w:pPr>
            <w:r w:rsidRPr="00181A38">
              <w:rPr>
                <w:kern w:val="0"/>
                <w:sz w:val="24"/>
                <w:szCs w:val="24"/>
              </w:rPr>
              <w:t>材质质量优良，外观无缺陷，加工工艺、细节处理好，不存在瑕疵</w:t>
            </w:r>
            <w:r w:rsidRPr="00181A38">
              <w:rPr>
                <w:rFonts w:eastAsiaTheme="minorEastAsia"/>
                <w:sz w:val="24"/>
              </w:rPr>
              <w:t>：</w:t>
            </w:r>
            <w:r w:rsidR="00181A38">
              <w:rPr>
                <w:rFonts w:eastAsiaTheme="minorEastAsia" w:hint="eastAsia"/>
                <w:sz w:val="24"/>
              </w:rPr>
              <w:t>5</w:t>
            </w:r>
            <w:r w:rsidRPr="00181A38">
              <w:rPr>
                <w:rFonts w:eastAsiaTheme="minorEastAsia"/>
                <w:sz w:val="24"/>
              </w:rPr>
              <w:t>分；</w:t>
            </w:r>
          </w:p>
          <w:p w:rsidR="00232896" w:rsidRPr="00181A38" w:rsidRDefault="00496C84">
            <w:pPr>
              <w:widowControl/>
              <w:snapToGrid w:val="0"/>
              <w:rPr>
                <w:kern w:val="0"/>
                <w:sz w:val="24"/>
                <w:szCs w:val="24"/>
              </w:rPr>
            </w:pPr>
            <w:r w:rsidRPr="00181A38">
              <w:rPr>
                <w:kern w:val="0"/>
                <w:sz w:val="24"/>
                <w:szCs w:val="24"/>
              </w:rPr>
              <w:t>样品满足项目要求，但内容存在一处瑕疵的：</w:t>
            </w:r>
            <w:r w:rsidR="00181A38">
              <w:rPr>
                <w:rFonts w:hint="eastAsia"/>
                <w:kern w:val="0"/>
                <w:sz w:val="24"/>
                <w:szCs w:val="24"/>
              </w:rPr>
              <w:t>3</w:t>
            </w:r>
            <w:r w:rsidRPr="00181A38">
              <w:rPr>
                <w:kern w:val="0"/>
                <w:sz w:val="24"/>
                <w:szCs w:val="24"/>
              </w:rPr>
              <w:t>分；</w:t>
            </w:r>
          </w:p>
          <w:p w:rsidR="00232896" w:rsidRPr="00181A38" w:rsidRDefault="00496C84">
            <w:pPr>
              <w:widowControl/>
              <w:snapToGrid w:val="0"/>
              <w:rPr>
                <w:kern w:val="0"/>
                <w:sz w:val="24"/>
                <w:szCs w:val="24"/>
              </w:rPr>
            </w:pPr>
            <w:r w:rsidRPr="00181A38">
              <w:rPr>
                <w:kern w:val="0"/>
                <w:sz w:val="24"/>
                <w:szCs w:val="24"/>
              </w:rPr>
              <w:t>样品满足项目要求，但内容存在两处瑕疵的：</w:t>
            </w:r>
            <w:r w:rsidRPr="00181A38">
              <w:rPr>
                <w:kern w:val="0"/>
                <w:sz w:val="24"/>
                <w:szCs w:val="24"/>
              </w:rPr>
              <w:t>1</w:t>
            </w:r>
            <w:r w:rsidRPr="00181A38">
              <w:rPr>
                <w:kern w:val="0"/>
                <w:sz w:val="24"/>
                <w:szCs w:val="24"/>
              </w:rPr>
              <w:t>分；</w:t>
            </w:r>
          </w:p>
          <w:p w:rsidR="00232896" w:rsidRPr="00181A38" w:rsidRDefault="00496C84">
            <w:pPr>
              <w:widowControl/>
              <w:snapToGrid w:val="0"/>
              <w:rPr>
                <w:rFonts w:eastAsiaTheme="minorEastAsia"/>
                <w:sz w:val="24"/>
              </w:rPr>
            </w:pPr>
            <w:r w:rsidRPr="00181A38">
              <w:rPr>
                <w:kern w:val="0"/>
                <w:sz w:val="24"/>
                <w:szCs w:val="24"/>
              </w:rPr>
              <w:t>其他：</w:t>
            </w:r>
            <w:r w:rsidRPr="00181A38">
              <w:rPr>
                <w:kern w:val="0"/>
                <w:sz w:val="24"/>
                <w:szCs w:val="24"/>
              </w:rPr>
              <w:t>0</w:t>
            </w:r>
            <w:r w:rsidRPr="00181A38">
              <w:rPr>
                <w:kern w:val="0"/>
                <w:sz w:val="24"/>
                <w:szCs w:val="24"/>
              </w:rPr>
              <w:t>分</w:t>
            </w:r>
          </w:p>
        </w:tc>
        <w:tc>
          <w:tcPr>
            <w:tcW w:w="1010" w:type="dxa"/>
            <w:shd w:val="clear" w:color="auto" w:fill="auto"/>
            <w:vAlign w:val="center"/>
          </w:tcPr>
          <w:p w:rsidR="00232896" w:rsidRPr="00181A38" w:rsidRDefault="00181A38">
            <w:pPr>
              <w:widowControl/>
              <w:snapToGrid w:val="0"/>
              <w:jc w:val="center"/>
              <w:rPr>
                <w:rFonts w:eastAsiaTheme="minorEastAsia"/>
                <w:kern w:val="0"/>
                <w:sz w:val="24"/>
                <w:szCs w:val="24"/>
              </w:rPr>
            </w:pPr>
            <w:r>
              <w:rPr>
                <w:rFonts w:eastAsiaTheme="minorEastAsia" w:hint="eastAsia"/>
                <w:kern w:val="0"/>
                <w:sz w:val="24"/>
                <w:szCs w:val="24"/>
              </w:rPr>
              <w:t>5</w:t>
            </w:r>
          </w:p>
        </w:tc>
      </w:tr>
      <w:tr w:rsidR="00232896" w:rsidRPr="00181A38">
        <w:trPr>
          <w:jc w:val="center"/>
        </w:trPr>
        <w:tc>
          <w:tcPr>
            <w:tcW w:w="508" w:type="dxa"/>
            <w:shd w:val="clear" w:color="auto" w:fill="auto"/>
            <w:noWrap/>
            <w:vAlign w:val="center"/>
          </w:tcPr>
          <w:p w:rsidR="00232896" w:rsidRPr="00181A38" w:rsidRDefault="00496C84">
            <w:pPr>
              <w:widowControl/>
              <w:snapToGrid w:val="0"/>
              <w:jc w:val="center"/>
              <w:rPr>
                <w:kern w:val="0"/>
                <w:sz w:val="24"/>
                <w:szCs w:val="24"/>
              </w:rPr>
            </w:pPr>
            <w:r w:rsidRPr="00181A38">
              <w:rPr>
                <w:kern w:val="0"/>
                <w:sz w:val="24"/>
                <w:szCs w:val="24"/>
              </w:rPr>
              <w:t>6</w:t>
            </w:r>
          </w:p>
        </w:tc>
        <w:tc>
          <w:tcPr>
            <w:tcW w:w="1655" w:type="dxa"/>
            <w:shd w:val="clear" w:color="auto" w:fill="auto"/>
            <w:vAlign w:val="center"/>
          </w:tcPr>
          <w:p w:rsidR="00232896" w:rsidRPr="00181A38" w:rsidRDefault="00496C84">
            <w:pPr>
              <w:widowControl/>
              <w:snapToGrid w:val="0"/>
              <w:jc w:val="center"/>
              <w:rPr>
                <w:sz w:val="24"/>
              </w:rPr>
            </w:pPr>
            <w:r w:rsidRPr="00181A38">
              <w:rPr>
                <w:sz w:val="24"/>
              </w:rPr>
              <w:t>绿色供应链管理评价</w:t>
            </w:r>
          </w:p>
        </w:tc>
        <w:tc>
          <w:tcPr>
            <w:tcW w:w="7087" w:type="dxa"/>
            <w:shd w:val="clear" w:color="auto" w:fill="auto"/>
            <w:vAlign w:val="center"/>
          </w:tcPr>
          <w:p w:rsidR="00232896" w:rsidRPr="00181A38" w:rsidRDefault="00496C84">
            <w:pPr>
              <w:widowControl/>
              <w:snapToGrid w:val="0"/>
              <w:rPr>
                <w:sz w:val="24"/>
              </w:rPr>
            </w:pPr>
            <w:r w:rsidRPr="00181A38">
              <w:rPr>
                <w:sz w:val="24"/>
              </w:rPr>
              <w:t>绿色供应链管理先进、效果显著且提供证明材料得</w:t>
            </w:r>
            <w:r w:rsidRPr="00181A38">
              <w:rPr>
                <w:sz w:val="24"/>
              </w:rPr>
              <w:t>1</w:t>
            </w:r>
            <w:r w:rsidRPr="00181A38">
              <w:rPr>
                <w:sz w:val="24"/>
              </w:rPr>
              <w:t>分；实施绿色供应链管理得</w:t>
            </w:r>
            <w:r w:rsidRPr="00181A38">
              <w:rPr>
                <w:sz w:val="24"/>
              </w:rPr>
              <w:t>0.5</w:t>
            </w:r>
            <w:r w:rsidRPr="00181A38">
              <w:rPr>
                <w:sz w:val="24"/>
              </w:rPr>
              <w:t>分；其他不得分</w:t>
            </w:r>
          </w:p>
        </w:tc>
        <w:tc>
          <w:tcPr>
            <w:tcW w:w="1010" w:type="dxa"/>
            <w:shd w:val="clear" w:color="auto" w:fill="auto"/>
            <w:vAlign w:val="center"/>
          </w:tcPr>
          <w:p w:rsidR="00232896" w:rsidRPr="00181A38" w:rsidRDefault="00496C84">
            <w:pPr>
              <w:widowControl/>
              <w:snapToGrid w:val="0"/>
              <w:jc w:val="center"/>
              <w:rPr>
                <w:kern w:val="0"/>
                <w:sz w:val="24"/>
                <w:szCs w:val="24"/>
              </w:rPr>
            </w:pPr>
            <w:r w:rsidRPr="00181A38">
              <w:rPr>
                <w:kern w:val="0"/>
                <w:sz w:val="24"/>
                <w:szCs w:val="24"/>
              </w:rPr>
              <w:t>1</w:t>
            </w:r>
          </w:p>
        </w:tc>
      </w:tr>
      <w:tr w:rsidR="00232896" w:rsidRPr="00181A38">
        <w:trPr>
          <w:jc w:val="center"/>
        </w:trPr>
        <w:tc>
          <w:tcPr>
            <w:tcW w:w="9250" w:type="dxa"/>
            <w:gridSpan w:val="3"/>
            <w:shd w:val="clear" w:color="auto" w:fill="auto"/>
            <w:noWrap/>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合计</w:t>
            </w:r>
          </w:p>
        </w:tc>
        <w:tc>
          <w:tcPr>
            <w:tcW w:w="1010" w:type="dxa"/>
            <w:shd w:val="clear" w:color="auto" w:fill="auto"/>
            <w:vAlign w:val="center"/>
          </w:tcPr>
          <w:p w:rsidR="00232896" w:rsidRPr="00181A38" w:rsidRDefault="00496C84">
            <w:pPr>
              <w:widowControl/>
              <w:snapToGrid w:val="0"/>
              <w:jc w:val="center"/>
              <w:rPr>
                <w:rFonts w:eastAsiaTheme="minorEastAsia"/>
                <w:kern w:val="0"/>
                <w:sz w:val="24"/>
                <w:szCs w:val="24"/>
              </w:rPr>
            </w:pPr>
            <w:r w:rsidRPr="00181A38">
              <w:rPr>
                <w:rFonts w:eastAsiaTheme="minorEastAsia"/>
                <w:kern w:val="0"/>
                <w:sz w:val="24"/>
                <w:szCs w:val="24"/>
              </w:rPr>
              <w:t>100</w:t>
            </w:r>
          </w:p>
        </w:tc>
      </w:tr>
      <w:tr w:rsidR="00232896" w:rsidRPr="00181A38">
        <w:trPr>
          <w:jc w:val="center"/>
        </w:trPr>
        <w:tc>
          <w:tcPr>
            <w:tcW w:w="10260" w:type="dxa"/>
            <w:gridSpan w:val="4"/>
            <w:shd w:val="clear" w:color="auto" w:fill="auto"/>
            <w:noWrap/>
            <w:vAlign w:val="center"/>
          </w:tcPr>
          <w:p w:rsidR="00232896" w:rsidRPr="00181A38" w:rsidRDefault="00496C84">
            <w:pPr>
              <w:widowControl/>
              <w:snapToGrid w:val="0"/>
              <w:rPr>
                <w:rFonts w:eastAsiaTheme="minorEastAsia"/>
                <w:b/>
                <w:kern w:val="0"/>
                <w:sz w:val="24"/>
                <w:szCs w:val="24"/>
              </w:rPr>
            </w:pPr>
            <w:r w:rsidRPr="00181A38">
              <w:rPr>
                <w:rFonts w:eastAsiaTheme="minorEastAsia"/>
                <w:b/>
                <w:kern w:val="0"/>
                <w:sz w:val="24"/>
                <w:szCs w:val="24"/>
              </w:rPr>
              <w:t>注：本项所称</w:t>
            </w:r>
            <w:r w:rsidRPr="00181A38">
              <w:rPr>
                <w:rFonts w:eastAsiaTheme="minorEastAsia"/>
                <w:b/>
                <w:kern w:val="0"/>
                <w:sz w:val="24"/>
                <w:szCs w:val="24"/>
              </w:rPr>
              <w:t>“</w:t>
            </w:r>
            <w:r w:rsidRPr="00181A38">
              <w:rPr>
                <w:rFonts w:eastAsiaTheme="minorEastAsia"/>
                <w:b/>
                <w:kern w:val="0"/>
                <w:sz w:val="24"/>
                <w:szCs w:val="24"/>
              </w:rPr>
              <w:t>瑕疵</w:t>
            </w:r>
            <w:r w:rsidRPr="00181A38">
              <w:rPr>
                <w:rFonts w:eastAsiaTheme="minorEastAsia"/>
                <w:b/>
                <w:kern w:val="0"/>
                <w:sz w:val="24"/>
                <w:szCs w:val="24"/>
              </w:rPr>
              <w:t>”</w:t>
            </w:r>
            <w:r w:rsidRPr="00181A38">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2896" w:rsidRDefault="00232896">
      <w:pPr>
        <w:spacing w:line="360" w:lineRule="auto"/>
        <w:outlineLvl w:val="0"/>
        <w:rPr>
          <w:rFonts w:asciiTheme="minorEastAsia" w:eastAsiaTheme="minorEastAsia" w:hAnsiTheme="minorEastAsia"/>
          <w:sz w:val="24"/>
        </w:rPr>
      </w:pPr>
    </w:p>
    <w:p w:rsidR="00232896" w:rsidRPr="004C09F1" w:rsidRDefault="00496C84">
      <w:pPr>
        <w:spacing w:line="360" w:lineRule="auto"/>
        <w:outlineLvl w:val="0"/>
        <w:rPr>
          <w:rFonts w:asciiTheme="minorEastAsia" w:eastAsiaTheme="minorEastAsia" w:hAnsiTheme="minorEastAsia"/>
          <w:b/>
          <w:sz w:val="24"/>
        </w:rPr>
      </w:pPr>
      <w:r w:rsidRPr="004C09F1">
        <w:rPr>
          <w:rFonts w:asciiTheme="minorEastAsia" w:eastAsiaTheme="minorEastAsia" w:hAnsiTheme="minorEastAsia" w:hint="eastAsia"/>
          <w:b/>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346B0" w:rsidRPr="006B3464" w:rsidTr="00D31A5C">
        <w:trPr>
          <w:jc w:val="center"/>
        </w:trPr>
        <w:tc>
          <w:tcPr>
            <w:tcW w:w="9250" w:type="dxa"/>
            <w:gridSpan w:val="3"/>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第一部分价格（</w:t>
            </w:r>
            <w:r w:rsidRPr="006B3464">
              <w:rPr>
                <w:rFonts w:eastAsiaTheme="minorEastAsia"/>
                <w:kern w:val="0"/>
                <w:sz w:val="24"/>
                <w:szCs w:val="24"/>
              </w:rPr>
              <w:t>30</w:t>
            </w:r>
            <w:r w:rsidRPr="006B3464">
              <w:rPr>
                <w:rFonts w:eastAsiaTheme="minorEastAsia"/>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分值</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1</w:t>
            </w:r>
          </w:p>
        </w:tc>
        <w:tc>
          <w:tcPr>
            <w:tcW w:w="1655"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价格</w:t>
            </w:r>
          </w:p>
        </w:tc>
        <w:tc>
          <w:tcPr>
            <w:tcW w:w="7087" w:type="dxa"/>
            <w:shd w:val="clear" w:color="auto" w:fill="auto"/>
            <w:vAlign w:val="center"/>
          </w:tcPr>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w:t>
            </w:r>
            <w:r w:rsidRPr="006B3464">
              <w:rPr>
                <w:rFonts w:eastAsiaTheme="minorEastAsia"/>
                <w:kern w:val="0"/>
                <w:sz w:val="24"/>
                <w:szCs w:val="24"/>
              </w:rPr>
              <w:t>1</w:t>
            </w:r>
            <w:r w:rsidRPr="006B3464">
              <w:rPr>
                <w:rFonts w:eastAsiaTheme="minorEastAsia"/>
                <w:kern w:val="0"/>
                <w:sz w:val="24"/>
                <w:szCs w:val="24"/>
              </w:rPr>
              <w:t>）投标报价超过采购预算的，投标无效，未超过采购预算的投标报价按以下公式进行计算</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w:t>
            </w:r>
            <w:r w:rsidRPr="006B3464">
              <w:rPr>
                <w:rFonts w:eastAsiaTheme="minorEastAsia"/>
                <w:kern w:val="0"/>
                <w:sz w:val="24"/>
                <w:szCs w:val="24"/>
              </w:rPr>
              <w:t>2</w:t>
            </w:r>
            <w:r w:rsidRPr="006B3464">
              <w:rPr>
                <w:rFonts w:eastAsiaTheme="minorEastAsia"/>
                <w:kern w:val="0"/>
                <w:sz w:val="24"/>
                <w:szCs w:val="24"/>
              </w:rPr>
              <w:t>）投标报价得分</w:t>
            </w:r>
            <w:r w:rsidRPr="006B3464">
              <w:rPr>
                <w:rFonts w:eastAsiaTheme="minorEastAsia"/>
                <w:kern w:val="0"/>
                <w:sz w:val="24"/>
                <w:szCs w:val="24"/>
              </w:rPr>
              <w:t>=</w:t>
            </w:r>
            <w:r w:rsidRPr="006B3464">
              <w:rPr>
                <w:rFonts w:eastAsiaTheme="minorEastAsia"/>
                <w:kern w:val="0"/>
                <w:sz w:val="24"/>
                <w:szCs w:val="24"/>
              </w:rPr>
              <w:t>（评标基准价</w:t>
            </w:r>
            <w:r w:rsidRPr="006B3464">
              <w:rPr>
                <w:rFonts w:eastAsiaTheme="minorEastAsia"/>
                <w:kern w:val="0"/>
                <w:sz w:val="24"/>
                <w:szCs w:val="24"/>
              </w:rPr>
              <w:t>/</w:t>
            </w:r>
            <w:r w:rsidRPr="006B3464">
              <w:rPr>
                <w:rFonts w:eastAsiaTheme="minorEastAsia"/>
                <w:kern w:val="0"/>
                <w:sz w:val="24"/>
                <w:szCs w:val="24"/>
              </w:rPr>
              <w:t>投标报价）</w:t>
            </w:r>
            <w:r w:rsidRPr="006B3464">
              <w:rPr>
                <w:rFonts w:eastAsiaTheme="minorEastAsia"/>
                <w:kern w:val="0"/>
                <w:sz w:val="24"/>
                <w:szCs w:val="24"/>
              </w:rPr>
              <w:t>×30</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注：满足招标文件要求且投标报价最低的投标报价为评标基准价</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30</w:t>
            </w:r>
          </w:p>
        </w:tc>
      </w:tr>
      <w:tr w:rsidR="00C346B0" w:rsidRPr="006B3464" w:rsidTr="00D31A5C">
        <w:trPr>
          <w:jc w:val="center"/>
        </w:trPr>
        <w:tc>
          <w:tcPr>
            <w:tcW w:w="9250" w:type="dxa"/>
            <w:gridSpan w:val="3"/>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第二部分客观分（</w:t>
            </w:r>
            <w:r>
              <w:rPr>
                <w:rFonts w:eastAsiaTheme="minorEastAsia" w:hint="eastAsia"/>
                <w:kern w:val="0"/>
                <w:sz w:val="24"/>
                <w:szCs w:val="24"/>
              </w:rPr>
              <w:t>44</w:t>
            </w:r>
            <w:r w:rsidRPr="006B3464">
              <w:rPr>
                <w:rFonts w:eastAsiaTheme="minorEastAsia"/>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分值</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1</w:t>
            </w:r>
          </w:p>
        </w:tc>
        <w:tc>
          <w:tcPr>
            <w:tcW w:w="1655"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bCs/>
                <w:sz w:val="24"/>
              </w:rPr>
              <w:t>环境标志产品</w:t>
            </w:r>
          </w:p>
        </w:tc>
        <w:tc>
          <w:tcPr>
            <w:tcW w:w="7087" w:type="dxa"/>
            <w:shd w:val="clear" w:color="auto" w:fill="auto"/>
            <w:vAlign w:val="center"/>
          </w:tcPr>
          <w:p w:rsidR="00C346B0" w:rsidRPr="006B3464" w:rsidRDefault="00C346B0" w:rsidP="00D31A5C">
            <w:pPr>
              <w:snapToGrid w:val="0"/>
              <w:rPr>
                <w:rFonts w:eastAsiaTheme="minorEastAsia"/>
                <w:bCs/>
                <w:sz w:val="24"/>
              </w:rPr>
            </w:pPr>
            <w:r w:rsidRPr="006B3464">
              <w:rPr>
                <w:rFonts w:eastAsiaTheme="minorEastAsia"/>
                <w:bCs/>
                <w:sz w:val="24"/>
              </w:rPr>
              <w:t>按照《关于调整优化节能产品、环境标志产品政府采购执行机制的通知》（财库〔</w:t>
            </w:r>
            <w:r w:rsidRPr="006B3464">
              <w:rPr>
                <w:rFonts w:eastAsiaTheme="minorEastAsia"/>
                <w:bCs/>
                <w:sz w:val="24"/>
              </w:rPr>
              <w:t>2019</w:t>
            </w:r>
            <w:r w:rsidRPr="006B3464">
              <w:rPr>
                <w:rFonts w:eastAsiaTheme="minorEastAsia"/>
                <w:bCs/>
                <w:sz w:val="24"/>
              </w:rPr>
              <w:t>〕</w:t>
            </w:r>
            <w:r w:rsidRPr="006B3464">
              <w:rPr>
                <w:rFonts w:eastAsiaTheme="minorEastAsia"/>
                <w:bCs/>
                <w:sz w:val="24"/>
              </w:rPr>
              <w:t>9</w:t>
            </w:r>
            <w:r w:rsidRPr="006B3464">
              <w:rPr>
                <w:rFonts w:eastAsiaTheme="minorEastAsia"/>
                <w:bCs/>
                <w:sz w:val="24"/>
              </w:rPr>
              <w:t>号）判定，投标产品是否属于环境标志产品。</w:t>
            </w:r>
          </w:p>
          <w:p w:rsidR="00C346B0" w:rsidRPr="006B3464" w:rsidRDefault="00C346B0" w:rsidP="00D31A5C">
            <w:pPr>
              <w:snapToGrid w:val="0"/>
              <w:rPr>
                <w:rFonts w:eastAsiaTheme="minorEastAsia"/>
                <w:bCs/>
                <w:sz w:val="24"/>
              </w:rPr>
            </w:pPr>
            <w:r w:rsidRPr="006B3464">
              <w:rPr>
                <w:rFonts w:eastAsiaTheme="minorEastAsia"/>
                <w:bCs/>
                <w:sz w:val="24"/>
              </w:rPr>
              <w:t>投标产品为</w:t>
            </w:r>
            <w:r w:rsidRPr="006B3464">
              <w:rPr>
                <w:rFonts w:eastAsiaTheme="minorEastAsia"/>
                <w:bCs/>
                <w:sz w:val="24"/>
              </w:rPr>
              <w:t>1</w:t>
            </w:r>
            <w:r w:rsidRPr="006B3464">
              <w:rPr>
                <w:rFonts w:eastAsiaTheme="minorEastAsia"/>
                <w:bCs/>
                <w:sz w:val="24"/>
              </w:rPr>
              <w:t>项的，且投标产品是环境标志产品的：</w:t>
            </w:r>
            <w:r w:rsidRPr="006B3464">
              <w:rPr>
                <w:rFonts w:eastAsiaTheme="minorEastAsia"/>
                <w:bCs/>
                <w:sz w:val="24"/>
              </w:rPr>
              <w:t>2</w:t>
            </w:r>
            <w:r w:rsidRPr="006B3464">
              <w:rPr>
                <w:rFonts w:eastAsiaTheme="minorEastAsia"/>
                <w:bCs/>
                <w:sz w:val="24"/>
              </w:rPr>
              <w:t>分</w:t>
            </w:r>
          </w:p>
          <w:p w:rsidR="00C346B0" w:rsidRPr="006B3464" w:rsidRDefault="00C346B0" w:rsidP="00D31A5C">
            <w:pPr>
              <w:snapToGrid w:val="0"/>
              <w:rPr>
                <w:rFonts w:eastAsiaTheme="minorEastAsia"/>
                <w:bCs/>
                <w:sz w:val="24"/>
              </w:rPr>
            </w:pPr>
            <w:r w:rsidRPr="006B3464">
              <w:rPr>
                <w:rFonts w:eastAsiaTheme="minorEastAsia"/>
                <w:bCs/>
                <w:sz w:val="24"/>
              </w:rPr>
              <w:t>投标产品为多项的，得分为环境标志产品价值权重</w:t>
            </w:r>
            <w:r w:rsidRPr="006B3464">
              <w:rPr>
                <w:rFonts w:eastAsiaTheme="minorEastAsia"/>
                <w:bCs/>
                <w:sz w:val="24"/>
              </w:rPr>
              <w:t>×2</w:t>
            </w:r>
            <w:r w:rsidRPr="006B3464">
              <w:rPr>
                <w:rFonts w:eastAsiaTheme="minorEastAsia"/>
                <w:bCs/>
                <w:sz w:val="24"/>
              </w:rPr>
              <w:t>分</w:t>
            </w:r>
          </w:p>
          <w:p w:rsidR="00C346B0" w:rsidRPr="006B3464" w:rsidRDefault="00C346B0" w:rsidP="00D31A5C">
            <w:pPr>
              <w:snapToGrid w:val="0"/>
              <w:rPr>
                <w:rFonts w:eastAsiaTheme="minorEastAsia"/>
                <w:kern w:val="0"/>
                <w:sz w:val="24"/>
                <w:szCs w:val="24"/>
              </w:rPr>
            </w:pPr>
            <w:r w:rsidRPr="006B3464">
              <w:rPr>
                <w:rFonts w:eastAsiaTheme="minorEastAsia"/>
                <w:bCs/>
                <w:sz w:val="24"/>
              </w:rPr>
              <w:t>其他：</w:t>
            </w:r>
            <w:r w:rsidRPr="006B3464">
              <w:rPr>
                <w:rFonts w:eastAsiaTheme="minorEastAsia"/>
                <w:bCs/>
                <w:sz w:val="24"/>
              </w:rPr>
              <w:t>0</w:t>
            </w:r>
            <w:r w:rsidRPr="006B3464">
              <w:rPr>
                <w:rFonts w:eastAsiaTheme="minorEastAsia"/>
                <w:bCs/>
                <w:sz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2</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2</w:t>
            </w:r>
          </w:p>
        </w:tc>
        <w:tc>
          <w:tcPr>
            <w:tcW w:w="1655"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制造商认证评价</w:t>
            </w:r>
          </w:p>
        </w:tc>
        <w:tc>
          <w:tcPr>
            <w:tcW w:w="7087" w:type="dxa"/>
            <w:shd w:val="clear" w:color="auto" w:fill="auto"/>
            <w:vAlign w:val="center"/>
          </w:tcPr>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所投产品制造商具备与所投产</w:t>
            </w:r>
            <w:proofErr w:type="gramStart"/>
            <w:r w:rsidRPr="006B3464">
              <w:rPr>
                <w:rFonts w:eastAsiaTheme="minorEastAsia"/>
                <w:kern w:val="0"/>
                <w:sz w:val="24"/>
                <w:szCs w:val="24"/>
              </w:rPr>
              <w:t>品相关</w:t>
            </w:r>
            <w:proofErr w:type="gramEnd"/>
            <w:r w:rsidRPr="006B3464">
              <w:rPr>
                <w:rFonts w:eastAsiaTheme="minorEastAsia"/>
                <w:kern w:val="0"/>
                <w:sz w:val="24"/>
                <w:szCs w:val="24"/>
              </w:rPr>
              <w:t>的环境管理体系认证、质量管理体系认证、职业健康安全管理体系认证，投标文件中提供证书扫描件。具备</w:t>
            </w:r>
            <w:r w:rsidRPr="006B3464">
              <w:rPr>
                <w:rFonts w:eastAsiaTheme="minorEastAsia"/>
                <w:kern w:val="0"/>
                <w:sz w:val="24"/>
                <w:szCs w:val="24"/>
              </w:rPr>
              <w:t>1</w:t>
            </w:r>
            <w:r w:rsidRPr="006B3464">
              <w:rPr>
                <w:rFonts w:eastAsiaTheme="minorEastAsia"/>
                <w:kern w:val="0"/>
                <w:sz w:val="24"/>
                <w:szCs w:val="24"/>
              </w:rPr>
              <w:t>份证书得</w:t>
            </w:r>
            <w:r w:rsidRPr="006B3464">
              <w:rPr>
                <w:rFonts w:eastAsiaTheme="minorEastAsia"/>
                <w:kern w:val="0"/>
                <w:sz w:val="24"/>
                <w:szCs w:val="24"/>
              </w:rPr>
              <w:t>1</w:t>
            </w:r>
            <w:r w:rsidRPr="006B3464">
              <w:rPr>
                <w:rFonts w:eastAsiaTheme="minorEastAsia"/>
                <w:kern w:val="0"/>
                <w:sz w:val="24"/>
                <w:szCs w:val="24"/>
              </w:rPr>
              <w:t>分，最多</w:t>
            </w:r>
            <w:r w:rsidRPr="006B3464">
              <w:rPr>
                <w:rFonts w:eastAsiaTheme="minorEastAsia"/>
                <w:kern w:val="0"/>
                <w:sz w:val="24"/>
                <w:szCs w:val="24"/>
              </w:rPr>
              <w:t>3</w:t>
            </w:r>
            <w:r w:rsidRPr="006B3464">
              <w:rPr>
                <w:rFonts w:eastAsiaTheme="minorEastAsia"/>
                <w:kern w:val="0"/>
                <w:sz w:val="24"/>
                <w:szCs w:val="24"/>
              </w:rPr>
              <w:t>分</w:t>
            </w:r>
          </w:p>
        </w:tc>
        <w:tc>
          <w:tcPr>
            <w:tcW w:w="1010" w:type="dxa"/>
            <w:shd w:val="clear" w:color="auto" w:fill="auto"/>
            <w:vAlign w:val="center"/>
          </w:tcPr>
          <w:p w:rsidR="00C346B0" w:rsidRPr="006B3464" w:rsidRDefault="00C346B0" w:rsidP="00D31A5C">
            <w:pPr>
              <w:snapToGrid w:val="0"/>
              <w:jc w:val="center"/>
              <w:rPr>
                <w:rFonts w:eastAsiaTheme="minorEastAsia"/>
                <w:kern w:val="0"/>
                <w:sz w:val="24"/>
                <w:szCs w:val="24"/>
              </w:rPr>
            </w:pPr>
            <w:r w:rsidRPr="006B3464">
              <w:rPr>
                <w:rFonts w:eastAsiaTheme="minorEastAsia"/>
                <w:kern w:val="0"/>
                <w:sz w:val="24"/>
                <w:szCs w:val="24"/>
              </w:rPr>
              <w:t>3</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3</w:t>
            </w:r>
          </w:p>
        </w:tc>
        <w:tc>
          <w:tcPr>
            <w:tcW w:w="1655" w:type="dxa"/>
            <w:shd w:val="clear" w:color="auto" w:fill="auto"/>
            <w:vAlign w:val="center"/>
          </w:tcPr>
          <w:p w:rsidR="00C346B0" w:rsidRPr="006B3464" w:rsidRDefault="00C346B0" w:rsidP="00D31A5C">
            <w:pPr>
              <w:widowControl/>
              <w:snapToGrid w:val="0"/>
              <w:jc w:val="center"/>
              <w:rPr>
                <w:rFonts w:eastAsiaTheme="minorEastAsia"/>
                <w:bCs/>
                <w:sz w:val="24"/>
              </w:rPr>
            </w:pPr>
            <w:r w:rsidRPr="006B3464">
              <w:rPr>
                <w:rFonts w:eastAsiaTheme="minorEastAsia"/>
                <w:bCs/>
                <w:sz w:val="24"/>
              </w:rPr>
              <w:t>材质检测报告评价</w:t>
            </w:r>
          </w:p>
        </w:tc>
        <w:tc>
          <w:tcPr>
            <w:tcW w:w="7087" w:type="dxa"/>
            <w:shd w:val="clear" w:color="auto" w:fill="auto"/>
            <w:vAlign w:val="center"/>
          </w:tcPr>
          <w:p w:rsidR="00C346B0" w:rsidRPr="006B3464" w:rsidRDefault="00C346B0" w:rsidP="00D31A5C">
            <w:pPr>
              <w:widowControl/>
              <w:snapToGrid w:val="0"/>
              <w:rPr>
                <w:rFonts w:eastAsiaTheme="minorEastAsia"/>
                <w:kern w:val="0"/>
                <w:sz w:val="24"/>
                <w:szCs w:val="24"/>
              </w:rPr>
            </w:pPr>
            <w:r w:rsidRPr="006B3464">
              <w:rPr>
                <w:rFonts w:eastAsiaTheme="minorEastAsia"/>
                <w:bCs/>
                <w:sz w:val="24"/>
              </w:rPr>
              <w:t>投标文件</w:t>
            </w:r>
            <w:r w:rsidRPr="006B3464">
              <w:rPr>
                <w:rFonts w:eastAsiaTheme="minorEastAsia"/>
                <w:kern w:val="0"/>
                <w:sz w:val="24"/>
                <w:szCs w:val="24"/>
              </w:rPr>
              <w:t>中提供所投产品材质</w:t>
            </w:r>
            <w:r w:rsidRPr="006B3464">
              <w:rPr>
                <w:rFonts w:eastAsiaTheme="minorEastAsia"/>
                <w:bCs/>
                <w:sz w:val="24"/>
              </w:rPr>
              <w:t>满足下列功能的</w:t>
            </w:r>
            <w:proofErr w:type="gramStart"/>
            <w:r w:rsidRPr="006B3464">
              <w:rPr>
                <w:rFonts w:eastAsiaTheme="minorEastAsia"/>
                <w:kern w:val="0"/>
                <w:sz w:val="24"/>
                <w:szCs w:val="24"/>
              </w:rPr>
              <w:t>的</w:t>
            </w:r>
            <w:proofErr w:type="gramEnd"/>
            <w:r w:rsidRPr="006B3464">
              <w:rPr>
                <w:rFonts w:eastAsiaTheme="minorEastAsia"/>
                <w:kern w:val="0"/>
                <w:sz w:val="24"/>
                <w:szCs w:val="24"/>
              </w:rPr>
              <w:t>第三方检测机构出具的带</w:t>
            </w:r>
            <w:r w:rsidRPr="006B3464">
              <w:rPr>
                <w:rFonts w:eastAsiaTheme="minorEastAsia"/>
                <w:kern w:val="0"/>
                <w:sz w:val="24"/>
                <w:szCs w:val="24"/>
              </w:rPr>
              <w:t>CMA</w:t>
            </w:r>
            <w:r w:rsidRPr="006B3464">
              <w:rPr>
                <w:rFonts w:eastAsiaTheme="minorEastAsia"/>
                <w:kern w:val="0"/>
                <w:sz w:val="24"/>
                <w:szCs w:val="24"/>
              </w:rPr>
              <w:t>标识的检测报告扫描件</w:t>
            </w:r>
            <w:r w:rsidRPr="00AC57BF">
              <w:rPr>
                <w:rFonts w:hint="eastAsia"/>
                <w:b/>
                <w:kern w:val="0"/>
                <w:sz w:val="24"/>
                <w:szCs w:val="24"/>
              </w:rPr>
              <w:t>（投标文件中</w:t>
            </w:r>
            <w:r>
              <w:rPr>
                <w:rFonts w:hint="eastAsia"/>
                <w:b/>
                <w:kern w:val="0"/>
                <w:sz w:val="24"/>
                <w:szCs w:val="24"/>
              </w:rPr>
              <w:t>须</w:t>
            </w:r>
            <w:r w:rsidRPr="00AC57BF">
              <w:rPr>
                <w:rFonts w:hint="eastAsia"/>
                <w:b/>
                <w:kern w:val="0"/>
                <w:sz w:val="24"/>
                <w:szCs w:val="24"/>
              </w:rPr>
              <w:t>标出符合要求的检测项）</w:t>
            </w:r>
            <w:r w:rsidRPr="006B3464">
              <w:rPr>
                <w:rFonts w:eastAsiaTheme="minorEastAsia"/>
                <w:kern w:val="0"/>
                <w:sz w:val="24"/>
                <w:szCs w:val="24"/>
              </w:rPr>
              <w:t>；</w:t>
            </w:r>
            <w:r w:rsidRPr="006B3464">
              <w:rPr>
                <w:rFonts w:eastAsiaTheme="minorEastAsia"/>
                <w:kern w:val="0"/>
                <w:sz w:val="24"/>
                <w:szCs w:val="24"/>
              </w:rPr>
              <w:t xml:space="preserve"> </w:t>
            </w:r>
          </w:p>
          <w:p w:rsidR="00C346B0" w:rsidRPr="006B3464" w:rsidRDefault="00C346B0" w:rsidP="00D31A5C">
            <w:pPr>
              <w:widowControl/>
              <w:snapToGrid w:val="0"/>
              <w:rPr>
                <w:sz w:val="24"/>
              </w:rPr>
            </w:pPr>
            <w:r w:rsidRPr="006B3464">
              <w:rPr>
                <w:sz w:val="24"/>
              </w:rPr>
              <w:t>（</w:t>
            </w:r>
            <w:r w:rsidRPr="006B3464">
              <w:rPr>
                <w:sz w:val="24"/>
              </w:rPr>
              <w:t>1</w:t>
            </w:r>
            <w:r w:rsidRPr="006B3464">
              <w:rPr>
                <w:sz w:val="24"/>
              </w:rPr>
              <w:t>）</w:t>
            </w:r>
            <w:r w:rsidRPr="006B3464">
              <w:rPr>
                <w:sz w:val="24"/>
                <w:szCs w:val="24"/>
              </w:rPr>
              <w:t>钢管，检测化学成分符合标准要求，金属件壁厚符合要求。</w:t>
            </w:r>
          </w:p>
          <w:p w:rsidR="00C346B0" w:rsidRPr="006B3464" w:rsidRDefault="00C346B0" w:rsidP="00D31A5C">
            <w:pPr>
              <w:widowControl/>
              <w:snapToGrid w:val="0"/>
              <w:rPr>
                <w:sz w:val="24"/>
              </w:rPr>
            </w:pPr>
            <w:r w:rsidRPr="006B3464">
              <w:rPr>
                <w:sz w:val="24"/>
              </w:rPr>
              <w:t>（</w:t>
            </w:r>
            <w:r w:rsidRPr="006B3464">
              <w:rPr>
                <w:sz w:val="24"/>
              </w:rPr>
              <w:t>2</w:t>
            </w:r>
            <w:r w:rsidRPr="006B3464">
              <w:rPr>
                <w:sz w:val="24"/>
              </w:rPr>
              <w:t>）凳面：</w:t>
            </w:r>
            <w:r w:rsidRPr="006B3464">
              <w:rPr>
                <w:sz w:val="24"/>
                <w:szCs w:val="24"/>
              </w:rPr>
              <w:t>检测</w:t>
            </w:r>
            <w:r w:rsidRPr="006B3464">
              <w:rPr>
                <w:sz w:val="24"/>
              </w:rPr>
              <w:t>邻苯二甲酸酯、重金属、多环芳烃，均未检出。</w:t>
            </w:r>
          </w:p>
          <w:p w:rsidR="00C346B0" w:rsidRPr="006B3464" w:rsidRDefault="00C346B0" w:rsidP="00D31A5C">
            <w:pPr>
              <w:widowControl/>
              <w:snapToGrid w:val="0"/>
              <w:rPr>
                <w:sz w:val="24"/>
              </w:rPr>
            </w:pPr>
            <w:r w:rsidRPr="006B3464">
              <w:rPr>
                <w:sz w:val="24"/>
              </w:rPr>
              <w:t>（</w:t>
            </w:r>
            <w:r w:rsidRPr="006B3464">
              <w:rPr>
                <w:sz w:val="24"/>
              </w:rPr>
              <w:t>3</w:t>
            </w:r>
            <w:r w:rsidRPr="006B3464">
              <w:rPr>
                <w:sz w:val="24"/>
              </w:rPr>
              <w:t>）</w:t>
            </w:r>
            <w:r w:rsidRPr="006B3464">
              <w:rPr>
                <w:kern w:val="0"/>
                <w:sz w:val="24"/>
                <w:szCs w:val="24"/>
              </w:rPr>
              <w:t>三聚氰胺饰面板，</w:t>
            </w:r>
            <w:r w:rsidRPr="006B3464">
              <w:rPr>
                <w:bCs/>
                <w:sz w:val="24"/>
                <w:szCs w:val="24"/>
              </w:rPr>
              <w:t>符合</w:t>
            </w:r>
            <w:r w:rsidRPr="006B3464">
              <w:rPr>
                <w:bCs/>
                <w:sz w:val="24"/>
                <w:szCs w:val="24"/>
              </w:rPr>
              <w:t>GB/T15102-2017</w:t>
            </w:r>
            <w:r w:rsidRPr="006B3464">
              <w:rPr>
                <w:bCs/>
                <w:sz w:val="24"/>
                <w:szCs w:val="24"/>
              </w:rPr>
              <w:t>、</w:t>
            </w:r>
            <w:r w:rsidRPr="006B3464">
              <w:rPr>
                <w:bCs/>
                <w:sz w:val="24"/>
                <w:szCs w:val="24"/>
              </w:rPr>
              <w:t>GB/T39600-2021</w:t>
            </w:r>
            <w:r w:rsidRPr="006B3464">
              <w:rPr>
                <w:bCs/>
                <w:sz w:val="24"/>
                <w:szCs w:val="24"/>
              </w:rPr>
              <w:t>标准，</w:t>
            </w:r>
            <w:r w:rsidRPr="006B3464">
              <w:rPr>
                <w:sz w:val="24"/>
                <w:szCs w:val="24"/>
              </w:rPr>
              <w:t>静曲强度</w:t>
            </w:r>
            <w:r w:rsidRPr="006B3464">
              <w:rPr>
                <w:sz w:val="24"/>
                <w:szCs w:val="24"/>
              </w:rPr>
              <w:t>≥11MPa</w:t>
            </w:r>
            <w:r w:rsidRPr="006B3464">
              <w:rPr>
                <w:sz w:val="24"/>
                <w:szCs w:val="24"/>
              </w:rPr>
              <w:t>、弹性模量</w:t>
            </w:r>
            <w:r w:rsidRPr="006B3464">
              <w:rPr>
                <w:sz w:val="24"/>
                <w:szCs w:val="24"/>
              </w:rPr>
              <w:t>≥1600MPa</w:t>
            </w:r>
            <w:r w:rsidRPr="006B3464">
              <w:rPr>
                <w:sz w:val="24"/>
                <w:szCs w:val="24"/>
              </w:rPr>
              <w:t>，表面胶合强度</w:t>
            </w:r>
            <w:r w:rsidRPr="006B3464">
              <w:rPr>
                <w:sz w:val="24"/>
                <w:szCs w:val="24"/>
              </w:rPr>
              <w:t>≥0.6MPa</w:t>
            </w:r>
            <w:r w:rsidRPr="006B3464">
              <w:rPr>
                <w:sz w:val="24"/>
                <w:szCs w:val="24"/>
              </w:rPr>
              <w:t>，含水率：</w:t>
            </w:r>
            <w:r w:rsidRPr="006B3464">
              <w:rPr>
                <w:sz w:val="24"/>
                <w:szCs w:val="24"/>
              </w:rPr>
              <w:t>3.0%-13.0%</w:t>
            </w:r>
            <w:r w:rsidRPr="006B3464">
              <w:rPr>
                <w:sz w:val="24"/>
                <w:szCs w:val="24"/>
              </w:rPr>
              <w:t>，板面握螺钉力</w:t>
            </w:r>
            <w:r w:rsidRPr="006B3464">
              <w:rPr>
                <w:sz w:val="24"/>
                <w:szCs w:val="24"/>
              </w:rPr>
              <w:t>≥900N</w:t>
            </w:r>
            <w:r w:rsidRPr="006B3464">
              <w:rPr>
                <w:sz w:val="24"/>
                <w:szCs w:val="24"/>
              </w:rPr>
              <w:t>，板边握螺钉力</w:t>
            </w:r>
            <w:r w:rsidRPr="006B3464">
              <w:rPr>
                <w:sz w:val="24"/>
                <w:szCs w:val="24"/>
              </w:rPr>
              <w:t>≥600N</w:t>
            </w:r>
            <w:r w:rsidRPr="006B3464">
              <w:rPr>
                <w:sz w:val="24"/>
                <w:szCs w:val="24"/>
              </w:rPr>
              <w:t>，甲醛释放量</w:t>
            </w:r>
            <w:r w:rsidRPr="006B3464">
              <w:rPr>
                <w:sz w:val="24"/>
                <w:szCs w:val="24"/>
              </w:rPr>
              <w:t>≤0.05mg/m</w:t>
            </w:r>
            <w:r w:rsidRPr="006B3464">
              <w:rPr>
                <w:sz w:val="24"/>
                <w:szCs w:val="24"/>
                <w:vertAlign w:val="superscript"/>
              </w:rPr>
              <w:t>3</w:t>
            </w:r>
            <w:r w:rsidRPr="006B3464">
              <w:rPr>
                <w:sz w:val="24"/>
                <w:szCs w:val="24"/>
              </w:rPr>
              <w:t>，表面耐冷热循环：无裂纹、无鼓泡、无变色、无起皱</w:t>
            </w:r>
            <w:r w:rsidRPr="006B3464">
              <w:rPr>
                <w:sz w:val="24"/>
              </w:rPr>
              <w:t>。</w:t>
            </w:r>
          </w:p>
          <w:p w:rsidR="00C346B0" w:rsidRPr="006B3464" w:rsidRDefault="00C346B0" w:rsidP="00D31A5C">
            <w:pPr>
              <w:widowControl/>
              <w:snapToGrid w:val="0"/>
              <w:rPr>
                <w:kern w:val="0"/>
                <w:sz w:val="24"/>
                <w:szCs w:val="24"/>
              </w:rPr>
            </w:pPr>
            <w:r w:rsidRPr="006B3464">
              <w:rPr>
                <w:sz w:val="24"/>
              </w:rPr>
              <w:t>（</w:t>
            </w:r>
            <w:r w:rsidRPr="006B3464">
              <w:rPr>
                <w:sz w:val="24"/>
              </w:rPr>
              <w:t>4</w:t>
            </w:r>
            <w:r w:rsidRPr="006B3464">
              <w:rPr>
                <w:sz w:val="24"/>
              </w:rPr>
              <w:t>）</w:t>
            </w:r>
            <w:r w:rsidRPr="006B3464">
              <w:rPr>
                <w:kern w:val="0"/>
                <w:sz w:val="24"/>
                <w:szCs w:val="24"/>
              </w:rPr>
              <w:t>刨花板，符合</w:t>
            </w:r>
            <w:r w:rsidRPr="006B3464">
              <w:rPr>
                <w:kern w:val="0"/>
                <w:sz w:val="24"/>
                <w:szCs w:val="24"/>
              </w:rPr>
              <w:t>GB/T 4897-2015</w:t>
            </w:r>
            <w:r w:rsidRPr="006B3464">
              <w:rPr>
                <w:kern w:val="0"/>
                <w:sz w:val="24"/>
                <w:szCs w:val="24"/>
              </w:rPr>
              <w:t>《刨花板》、</w:t>
            </w:r>
            <w:r w:rsidRPr="006B3464">
              <w:rPr>
                <w:kern w:val="0"/>
                <w:sz w:val="24"/>
                <w:szCs w:val="24"/>
              </w:rPr>
              <w:t>GB/T 39600-2021</w:t>
            </w:r>
            <w:r w:rsidRPr="006B3464">
              <w:rPr>
                <w:kern w:val="0"/>
                <w:sz w:val="24"/>
                <w:szCs w:val="24"/>
              </w:rPr>
              <w:t>《人造板及其制品甲醛释放量分级》</w:t>
            </w:r>
            <w:r w:rsidRPr="006B3464">
              <w:rPr>
                <w:kern w:val="0"/>
                <w:sz w:val="24"/>
                <w:szCs w:val="24"/>
              </w:rPr>
              <w:t>GB/T 35601-2017</w:t>
            </w:r>
            <w:r w:rsidRPr="006B3464">
              <w:rPr>
                <w:kern w:val="0"/>
                <w:sz w:val="24"/>
                <w:szCs w:val="24"/>
              </w:rPr>
              <w:t>（或</w:t>
            </w:r>
            <w:r w:rsidRPr="006B3464">
              <w:rPr>
                <w:kern w:val="0"/>
                <w:sz w:val="24"/>
                <w:szCs w:val="24"/>
              </w:rPr>
              <w:t>GB/T 35601-2024</w:t>
            </w:r>
            <w:r w:rsidRPr="006B3464">
              <w:rPr>
                <w:kern w:val="0"/>
                <w:sz w:val="24"/>
                <w:szCs w:val="24"/>
              </w:rPr>
              <w:t>）《绿色产品评价人造板和木质地板》，含水率</w:t>
            </w:r>
            <w:r w:rsidRPr="006B3464">
              <w:rPr>
                <w:kern w:val="0"/>
                <w:sz w:val="24"/>
                <w:szCs w:val="24"/>
              </w:rPr>
              <w:t>3%-12%</w:t>
            </w:r>
            <w:r w:rsidRPr="006B3464">
              <w:rPr>
                <w:kern w:val="0"/>
                <w:sz w:val="24"/>
                <w:szCs w:val="24"/>
              </w:rPr>
              <w:t>，</w:t>
            </w:r>
            <w:r w:rsidRPr="006B3464">
              <w:rPr>
                <w:kern w:val="0"/>
                <w:sz w:val="24"/>
                <w:szCs w:val="24"/>
              </w:rPr>
              <w:t>2h</w:t>
            </w:r>
            <w:r w:rsidRPr="006B3464">
              <w:rPr>
                <w:kern w:val="0"/>
                <w:sz w:val="24"/>
                <w:szCs w:val="24"/>
              </w:rPr>
              <w:t>吸水厚度膨胀率</w:t>
            </w:r>
            <w:r w:rsidRPr="006B3464">
              <w:rPr>
                <w:kern w:val="0"/>
                <w:sz w:val="24"/>
                <w:szCs w:val="24"/>
              </w:rPr>
              <w:t>≤8.0%</w:t>
            </w:r>
            <w:r w:rsidRPr="006B3464">
              <w:rPr>
                <w:kern w:val="0"/>
                <w:sz w:val="24"/>
                <w:szCs w:val="24"/>
              </w:rPr>
              <w:t>，甲醛释放限量（</w:t>
            </w:r>
            <w:r w:rsidRPr="006B3464">
              <w:rPr>
                <w:kern w:val="0"/>
                <w:sz w:val="24"/>
                <w:szCs w:val="24"/>
              </w:rPr>
              <w:t>1m³</w:t>
            </w:r>
            <w:r w:rsidRPr="006B3464">
              <w:rPr>
                <w:kern w:val="0"/>
                <w:sz w:val="24"/>
                <w:szCs w:val="24"/>
              </w:rPr>
              <w:t>气候箱法）</w:t>
            </w:r>
            <w:r w:rsidRPr="006B3464">
              <w:rPr>
                <w:kern w:val="0"/>
                <w:sz w:val="24"/>
                <w:szCs w:val="24"/>
              </w:rPr>
              <w:t>≤0.05mg/m³</w:t>
            </w:r>
            <w:r w:rsidRPr="006B3464">
              <w:rPr>
                <w:kern w:val="0"/>
                <w:sz w:val="24"/>
                <w:szCs w:val="24"/>
              </w:rPr>
              <w:t>，挥发性有机化合物（苯、甲苯、二甲苯）未检出，总挥发性有机化合物（</w:t>
            </w:r>
            <w:r w:rsidRPr="006B3464">
              <w:rPr>
                <w:kern w:val="0"/>
                <w:sz w:val="24"/>
                <w:szCs w:val="24"/>
              </w:rPr>
              <w:t>TVOC</w:t>
            </w:r>
            <w:r w:rsidRPr="006B3464">
              <w:rPr>
                <w:kern w:val="0"/>
                <w:sz w:val="24"/>
                <w:szCs w:val="24"/>
              </w:rPr>
              <w:t>）未检出。</w:t>
            </w:r>
          </w:p>
          <w:p w:rsidR="00C346B0" w:rsidRPr="006B3464" w:rsidRDefault="00C346B0" w:rsidP="00D31A5C">
            <w:pPr>
              <w:widowControl/>
              <w:snapToGrid w:val="0"/>
              <w:rPr>
                <w:sz w:val="24"/>
                <w:szCs w:val="24"/>
              </w:rPr>
            </w:pPr>
            <w:r w:rsidRPr="006B3464">
              <w:rPr>
                <w:sz w:val="24"/>
                <w:szCs w:val="24"/>
              </w:rPr>
              <w:t>（</w:t>
            </w:r>
            <w:r w:rsidRPr="006B3464">
              <w:rPr>
                <w:sz w:val="24"/>
                <w:szCs w:val="24"/>
              </w:rPr>
              <w:t>5</w:t>
            </w:r>
            <w:r w:rsidRPr="006B3464">
              <w:rPr>
                <w:sz w:val="24"/>
                <w:szCs w:val="24"/>
              </w:rPr>
              <w:t>）塑粉，符合</w:t>
            </w:r>
            <w:r w:rsidRPr="006B3464">
              <w:rPr>
                <w:sz w:val="24"/>
                <w:szCs w:val="24"/>
              </w:rPr>
              <w:t>HG/T 2006-2022</w:t>
            </w:r>
            <w:r w:rsidRPr="006B3464">
              <w:rPr>
                <w:sz w:val="24"/>
                <w:szCs w:val="24"/>
              </w:rPr>
              <w:t>标准，色泽均匀，杯突试验</w:t>
            </w:r>
            <w:r w:rsidRPr="006B3464">
              <w:rPr>
                <w:sz w:val="24"/>
                <w:szCs w:val="24"/>
              </w:rPr>
              <w:t>≥7mm</w:t>
            </w:r>
            <w:r w:rsidRPr="006B3464">
              <w:rPr>
                <w:sz w:val="24"/>
                <w:szCs w:val="24"/>
              </w:rPr>
              <w:t>，铅笔硬度达到</w:t>
            </w:r>
            <w:r w:rsidRPr="006B3464">
              <w:rPr>
                <w:sz w:val="24"/>
                <w:szCs w:val="24"/>
              </w:rPr>
              <w:t>3H</w:t>
            </w:r>
            <w:r w:rsidRPr="006B3464">
              <w:rPr>
                <w:sz w:val="24"/>
                <w:szCs w:val="24"/>
              </w:rPr>
              <w:t>，耐酸性</w:t>
            </w:r>
            <w:r w:rsidRPr="006B3464">
              <w:rPr>
                <w:sz w:val="24"/>
                <w:szCs w:val="24"/>
              </w:rPr>
              <w:t>240h</w:t>
            </w:r>
            <w:r w:rsidRPr="006B3464">
              <w:rPr>
                <w:sz w:val="24"/>
                <w:szCs w:val="24"/>
              </w:rPr>
              <w:t>测试、耐碱性</w:t>
            </w:r>
            <w:r w:rsidRPr="006B3464">
              <w:rPr>
                <w:sz w:val="24"/>
                <w:szCs w:val="24"/>
              </w:rPr>
              <w:t>168h</w:t>
            </w:r>
            <w:r w:rsidRPr="006B3464">
              <w:rPr>
                <w:sz w:val="24"/>
                <w:szCs w:val="24"/>
              </w:rPr>
              <w:t>测试、耐沸水性</w:t>
            </w:r>
            <w:r w:rsidRPr="006B3464">
              <w:rPr>
                <w:sz w:val="24"/>
                <w:szCs w:val="24"/>
              </w:rPr>
              <w:t>2</w:t>
            </w:r>
            <w:r w:rsidRPr="006B3464">
              <w:rPr>
                <w:b/>
                <w:bCs/>
                <w:kern w:val="0"/>
                <w:sz w:val="24"/>
                <w:szCs w:val="24"/>
              </w:rPr>
              <w:t>h</w:t>
            </w:r>
            <w:r w:rsidRPr="006B3464">
              <w:rPr>
                <w:sz w:val="24"/>
                <w:szCs w:val="24"/>
              </w:rPr>
              <w:t>测试均无异常，耐湿性</w:t>
            </w:r>
            <w:r w:rsidRPr="006B3464">
              <w:rPr>
                <w:sz w:val="24"/>
                <w:szCs w:val="24"/>
              </w:rPr>
              <w:t>500h</w:t>
            </w:r>
            <w:r w:rsidRPr="006B3464">
              <w:rPr>
                <w:sz w:val="24"/>
                <w:szCs w:val="24"/>
              </w:rPr>
              <w:t>无异常，耐人工气候老化性测试，</w:t>
            </w:r>
            <w:r w:rsidRPr="006B3464">
              <w:rPr>
                <w:sz w:val="24"/>
                <w:szCs w:val="24"/>
              </w:rPr>
              <w:t>500h</w:t>
            </w:r>
            <w:r w:rsidRPr="006B3464">
              <w:rPr>
                <w:sz w:val="24"/>
                <w:szCs w:val="24"/>
              </w:rPr>
              <w:t>变色</w:t>
            </w:r>
            <w:r w:rsidRPr="006B3464">
              <w:rPr>
                <w:sz w:val="24"/>
                <w:szCs w:val="24"/>
              </w:rPr>
              <w:t>≤1</w:t>
            </w:r>
            <w:r w:rsidRPr="006B3464">
              <w:rPr>
                <w:sz w:val="24"/>
                <w:szCs w:val="24"/>
              </w:rPr>
              <w:t>级，失光</w:t>
            </w:r>
            <w:r w:rsidRPr="006B3464">
              <w:rPr>
                <w:sz w:val="24"/>
                <w:szCs w:val="24"/>
              </w:rPr>
              <w:t>≤1</w:t>
            </w:r>
            <w:r w:rsidRPr="006B3464">
              <w:rPr>
                <w:sz w:val="24"/>
                <w:szCs w:val="24"/>
              </w:rPr>
              <w:t>级，无粉化、起泡开裂、剥落等异常现象。</w:t>
            </w:r>
          </w:p>
          <w:p w:rsidR="00C346B0" w:rsidRDefault="00C346B0" w:rsidP="00D31A5C">
            <w:pPr>
              <w:widowControl/>
              <w:snapToGrid w:val="0"/>
              <w:rPr>
                <w:bCs/>
                <w:sz w:val="24"/>
                <w:szCs w:val="24"/>
              </w:rPr>
            </w:pPr>
            <w:r w:rsidRPr="006B3464">
              <w:rPr>
                <w:sz w:val="24"/>
                <w:szCs w:val="24"/>
              </w:rPr>
              <w:t>（</w:t>
            </w:r>
            <w:r w:rsidRPr="006B3464">
              <w:rPr>
                <w:sz w:val="24"/>
                <w:szCs w:val="24"/>
              </w:rPr>
              <w:t>6</w:t>
            </w:r>
            <w:r w:rsidRPr="006B3464">
              <w:rPr>
                <w:sz w:val="24"/>
                <w:szCs w:val="24"/>
              </w:rPr>
              <w:t>）</w:t>
            </w:r>
            <w:r w:rsidRPr="006B3464">
              <w:rPr>
                <w:kern w:val="0"/>
                <w:sz w:val="24"/>
                <w:szCs w:val="24"/>
                <w:lang w:bidi="ar"/>
              </w:rPr>
              <w:t>滑轨</w:t>
            </w:r>
            <w:r w:rsidRPr="006B3464">
              <w:rPr>
                <w:sz w:val="24"/>
                <w:szCs w:val="24"/>
              </w:rPr>
              <w:t>：检测</w:t>
            </w:r>
            <w:proofErr w:type="gramStart"/>
            <w:r w:rsidRPr="006B3464">
              <w:rPr>
                <w:bCs/>
                <w:sz w:val="24"/>
                <w:szCs w:val="24"/>
              </w:rPr>
              <w:t>金属电</w:t>
            </w:r>
            <w:proofErr w:type="gramEnd"/>
            <w:r w:rsidRPr="006B3464">
              <w:rPr>
                <w:bCs/>
                <w:sz w:val="24"/>
                <w:szCs w:val="24"/>
              </w:rPr>
              <w:t>镀层抗盐雾，达到对基体的保护等级</w:t>
            </w:r>
            <w:r w:rsidRPr="006B3464">
              <w:rPr>
                <w:bCs/>
                <w:sz w:val="24"/>
                <w:szCs w:val="24"/>
              </w:rPr>
              <w:t>10</w:t>
            </w:r>
            <w:r w:rsidRPr="006B3464">
              <w:rPr>
                <w:bCs/>
                <w:sz w:val="24"/>
                <w:szCs w:val="24"/>
              </w:rPr>
              <w:t>级、本身的耐腐蚀等级</w:t>
            </w:r>
            <w:r w:rsidRPr="006B3464">
              <w:rPr>
                <w:bCs/>
                <w:sz w:val="24"/>
                <w:szCs w:val="24"/>
              </w:rPr>
              <w:t>10</w:t>
            </w:r>
            <w:r w:rsidRPr="006B3464">
              <w:rPr>
                <w:bCs/>
                <w:sz w:val="24"/>
                <w:szCs w:val="24"/>
              </w:rPr>
              <w:t>级。</w:t>
            </w:r>
          </w:p>
          <w:p w:rsidR="00C346B0" w:rsidRPr="006B3464" w:rsidRDefault="00C346B0" w:rsidP="00D31A5C">
            <w:pPr>
              <w:widowControl/>
              <w:snapToGrid w:val="0"/>
              <w:rPr>
                <w:rFonts w:eastAsiaTheme="minorEastAsia"/>
                <w:kern w:val="0"/>
                <w:sz w:val="24"/>
                <w:szCs w:val="24"/>
              </w:rPr>
            </w:pPr>
            <w:r w:rsidRPr="004C09F1">
              <w:rPr>
                <w:kern w:val="0"/>
                <w:sz w:val="24"/>
                <w:szCs w:val="24"/>
              </w:rPr>
              <w:t>具备一份得</w:t>
            </w:r>
            <w:r>
              <w:rPr>
                <w:rFonts w:hint="eastAsia"/>
                <w:kern w:val="0"/>
                <w:sz w:val="24"/>
                <w:szCs w:val="24"/>
              </w:rPr>
              <w:t>1</w:t>
            </w:r>
            <w:r w:rsidRPr="004C09F1">
              <w:rPr>
                <w:kern w:val="0"/>
                <w:sz w:val="24"/>
                <w:szCs w:val="24"/>
              </w:rPr>
              <w:t>分，最多</w:t>
            </w:r>
            <w:r w:rsidRPr="004C09F1">
              <w:rPr>
                <w:kern w:val="0"/>
                <w:sz w:val="24"/>
                <w:szCs w:val="24"/>
              </w:rPr>
              <w:t>6</w:t>
            </w:r>
            <w:r w:rsidRPr="004C09F1">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6</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4</w:t>
            </w:r>
          </w:p>
        </w:tc>
        <w:tc>
          <w:tcPr>
            <w:tcW w:w="1655" w:type="dxa"/>
            <w:shd w:val="clear" w:color="auto" w:fill="auto"/>
            <w:vAlign w:val="center"/>
          </w:tcPr>
          <w:p w:rsidR="00C346B0" w:rsidRPr="006B3464" w:rsidRDefault="00C346B0" w:rsidP="00D31A5C">
            <w:pPr>
              <w:widowControl/>
              <w:snapToGrid w:val="0"/>
              <w:jc w:val="center"/>
              <w:rPr>
                <w:rFonts w:eastAsiaTheme="minorEastAsia"/>
                <w:bCs/>
                <w:sz w:val="24"/>
              </w:rPr>
            </w:pPr>
            <w:r w:rsidRPr="006B3464">
              <w:rPr>
                <w:rFonts w:eastAsiaTheme="minorEastAsia"/>
                <w:bCs/>
                <w:sz w:val="24"/>
              </w:rPr>
              <w:t>家具成品质量和环保能力评价</w:t>
            </w:r>
          </w:p>
        </w:tc>
        <w:tc>
          <w:tcPr>
            <w:tcW w:w="7087" w:type="dxa"/>
            <w:shd w:val="clear" w:color="auto" w:fill="auto"/>
            <w:vAlign w:val="center"/>
          </w:tcPr>
          <w:p w:rsidR="00C346B0" w:rsidRDefault="00C346B0" w:rsidP="00D31A5C">
            <w:pPr>
              <w:widowControl/>
              <w:snapToGrid w:val="0"/>
              <w:rPr>
                <w:rFonts w:eastAsiaTheme="minorEastAsia"/>
                <w:bCs/>
                <w:sz w:val="24"/>
              </w:rPr>
            </w:pPr>
            <w:r w:rsidRPr="006B3464">
              <w:rPr>
                <w:rFonts w:eastAsiaTheme="minorEastAsia"/>
                <w:bCs/>
                <w:sz w:val="24"/>
              </w:rPr>
              <w:t>投标文件中提供所投产品制造商制造的成品家具的满足下列功能的第三方检测机构出具的带</w:t>
            </w:r>
            <w:r w:rsidRPr="006B3464">
              <w:rPr>
                <w:rFonts w:eastAsiaTheme="minorEastAsia"/>
                <w:bCs/>
                <w:sz w:val="24"/>
              </w:rPr>
              <w:t>CMA</w:t>
            </w:r>
            <w:r w:rsidRPr="006B3464">
              <w:rPr>
                <w:rFonts w:eastAsiaTheme="minorEastAsia"/>
                <w:bCs/>
                <w:sz w:val="24"/>
              </w:rPr>
              <w:t>标识的成品检测报告扫描件</w:t>
            </w:r>
            <w:r w:rsidRPr="00AC57BF">
              <w:rPr>
                <w:rFonts w:hint="eastAsia"/>
                <w:b/>
                <w:kern w:val="0"/>
                <w:sz w:val="24"/>
                <w:szCs w:val="24"/>
              </w:rPr>
              <w:t>（投标文件中</w:t>
            </w:r>
            <w:r>
              <w:rPr>
                <w:rFonts w:hint="eastAsia"/>
                <w:b/>
                <w:kern w:val="0"/>
                <w:sz w:val="24"/>
                <w:szCs w:val="24"/>
              </w:rPr>
              <w:t>须</w:t>
            </w:r>
            <w:r w:rsidRPr="00AC57BF">
              <w:rPr>
                <w:rFonts w:hint="eastAsia"/>
                <w:b/>
                <w:kern w:val="0"/>
                <w:sz w:val="24"/>
                <w:szCs w:val="24"/>
              </w:rPr>
              <w:t>标出符合要求的检测项）</w:t>
            </w:r>
            <w:r w:rsidRPr="006B3464">
              <w:rPr>
                <w:rFonts w:eastAsiaTheme="minorEastAsia"/>
                <w:bCs/>
                <w:sz w:val="24"/>
              </w:rPr>
              <w:t>；</w:t>
            </w:r>
          </w:p>
          <w:p w:rsidR="00C346B0" w:rsidRPr="006B3464" w:rsidRDefault="00C346B0" w:rsidP="00D31A5C">
            <w:pPr>
              <w:widowControl/>
              <w:snapToGrid w:val="0"/>
            </w:pPr>
            <w:r>
              <w:rPr>
                <w:rFonts w:eastAsiaTheme="minorEastAsia" w:hint="eastAsia"/>
                <w:bCs/>
                <w:sz w:val="24"/>
              </w:rPr>
              <w:t>（</w:t>
            </w:r>
            <w:r>
              <w:rPr>
                <w:rFonts w:eastAsiaTheme="minorEastAsia" w:hint="eastAsia"/>
                <w:bCs/>
                <w:sz w:val="24"/>
              </w:rPr>
              <w:t>1</w:t>
            </w:r>
            <w:r>
              <w:rPr>
                <w:rFonts w:eastAsiaTheme="minorEastAsia" w:hint="eastAsia"/>
                <w:bCs/>
                <w:sz w:val="24"/>
              </w:rPr>
              <w:t>）</w:t>
            </w:r>
            <w:r w:rsidRPr="006B3464">
              <w:rPr>
                <w:lang w:bidi="ar"/>
              </w:rPr>
              <w:t>智能卡座</w:t>
            </w:r>
            <w:r w:rsidRPr="006B3464">
              <w:t>：检测</w:t>
            </w:r>
            <w:r w:rsidRPr="006B3464">
              <w:rPr>
                <w:rStyle w:val="font61"/>
                <w:rFonts w:ascii="Times New Roman" w:hAnsi="Times New Roman" w:cs="Times New Roman" w:hint="default"/>
                <w:color w:val="auto"/>
                <w:sz w:val="24"/>
                <w:szCs w:val="24"/>
                <w:lang w:bidi="ar"/>
              </w:rPr>
              <w:t>二甲苯未检出</w:t>
            </w:r>
            <w:r w:rsidRPr="006B3464">
              <w:rPr>
                <w:rStyle w:val="font61"/>
                <w:rFonts w:ascii="Times New Roman" w:hAnsi="Times New Roman" w:cs="Times New Roman" w:hint="default"/>
                <w:color w:val="auto"/>
                <w:sz w:val="24"/>
                <w:szCs w:val="24"/>
                <w:lang w:bidi="ar"/>
              </w:rPr>
              <w:t>,</w:t>
            </w:r>
            <w:r w:rsidRPr="006B3464">
              <w:rPr>
                <w:rStyle w:val="font61"/>
                <w:rFonts w:ascii="Times New Roman" w:hAnsi="Times New Roman" w:cs="Times New Roman" w:hint="default"/>
                <w:color w:val="auto"/>
                <w:sz w:val="24"/>
                <w:szCs w:val="24"/>
                <w:lang w:bidi="ar"/>
              </w:rPr>
              <w:t>总挥发性有机化合物</w:t>
            </w:r>
            <w:r w:rsidRPr="006B3464">
              <w:rPr>
                <w:rStyle w:val="font61"/>
                <w:rFonts w:ascii="Times New Roman" w:hAnsi="Times New Roman" w:cs="Times New Roman" w:hint="default"/>
                <w:color w:val="auto"/>
                <w:sz w:val="24"/>
                <w:szCs w:val="24"/>
                <w:lang w:bidi="ar"/>
              </w:rPr>
              <w:t>(TVOC)</w:t>
            </w:r>
            <w:r w:rsidRPr="006B3464">
              <w:rPr>
                <w:rStyle w:val="font61"/>
                <w:rFonts w:ascii="Times New Roman" w:hAnsi="Times New Roman" w:cs="Times New Roman" w:hint="default"/>
                <w:color w:val="auto"/>
                <w:sz w:val="24"/>
                <w:szCs w:val="24"/>
                <w:lang w:bidi="ar"/>
              </w:rPr>
              <w:t>未检出</w:t>
            </w:r>
            <w:r w:rsidRPr="006B3464">
              <w:rPr>
                <w:rStyle w:val="font61"/>
                <w:rFonts w:ascii="Times New Roman" w:hAnsi="Times New Roman" w:cs="Times New Roman" w:hint="default"/>
                <w:color w:val="auto"/>
                <w:sz w:val="24"/>
                <w:szCs w:val="24"/>
                <w:lang w:bidi="ar"/>
              </w:rPr>
              <w:t>,</w:t>
            </w:r>
            <w:r w:rsidRPr="006B3464">
              <w:rPr>
                <w:rStyle w:val="font61"/>
                <w:rFonts w:ascii="Times New Roman" w:hAnsi="Times New Roman" w:cs="Times New Roman" w:hint="default"/>
                <w:color w:val="auto"/>
                <w:sz w:val="24"/>
                <w:szCs w:val="24"/>
                <w:lang w:bidi="ar"/>
              </w:rPr>
              <w:t>甲苯未检出</w:t>
            </w:r>
            <w:r w:rsidRPr="006B3464">
              <w:rPr>
                <w:rStyle w:val="font61"/>
                <w:rFonts w:ascii="Times New Roman" w:hAnsi="Times New Roman" w:cs="Times New Roman" w:hint="default"/>
                <w:color w:val="auto"/>
                <w:sz w:val="24"/>
                <w:szCs w:val="24"/>
                <w:lang w:bidi="ar"/>
              </w:rPr>
              <w:t>,</w:t>
            </w:r>
            <w:r w:rsidRPr="006B3464">
              <w:rPr>
                <w:rStyle w:val="font61"/>
                <w:rFonts w:ascii="Times New Roman" w:hAnsi="Times New Roman" w:cs="Times New Roman" w:hint="default"/>
                <w:color w:val="auto"/>
                <w:sz w:val="24"/>
                <w:szCs w:val="24"/>
                <w:lang w:bidi="ar"/>
              </w:rPr>
              <w:t>甲醛释放量</w:t>
            </w:r>
            <w:r w:rsidRPr="006B3464">
              <w:rPr>
                <w:rStyle w:val="font61"/>
                <w:rFonts w:ascii="Times New Roman" w:hAnsi="Times New Roman" w:cs="Times New Roman" w:hint="default"/>
                <w:color w:val="auto"/>
                <w:sz w:val="24"/>
                <w:szCs w:val="24"/>
                <w:lang w:bidi="ar"/>
              </w:rPr>
              <w:t>≤0.05mg/m</w:t>
            </w:r>
            <w:r w:rsidRPr="006B3464">
              <w:rPr>
                <w:rStyle w:val="font61"/>
                <w:rFonts w:ascii="Times New Roman" w:hAnsi="Times New Roman" w:cs="Times New Roman" w:hint="default"/>
                <w:color w:val="auto"/>
                <w:sz w:val="24"/>
                <w:szCs w:val="24"/>
                <w:vertAlign w:val="superscript"/>
                <w:lang w:bidi="ar"/>
              </w:rPr>
              <w:t>3</w:t>
            </w:r>
            <w:r w:rsidRPr="006B3464">
              <w:rPr>
                <w:rStyle w:val="font61"/>
                <w:rFonts w:ascii="Times New Roman" w:hAnsi="Times New Roman" w:cs="Times New Roman" w:hint="default"/>
                <w:color w:val="auto"/>
                <w:sz w:val="24"/>
                <w:szCs w:val="24"/>
                <w:lang w:bidi="ar"/>
              </w:rPr>
              <w:t>,</w:t>
            </w:r>
            <w:r w:rsidRPr="006B3464">
              <w:rPr>
                <w:rStyle w:val="font61"/>
                <w:rFonts w:ascii="Times New Roman" w:hAnsi="Times New Roman" w:cs="Times New Roman" w:hint="default"/>
                <w:color w:val="auto"/>
                <w:sz w:val="24"/>
                <w:szCs w:val="24"/>
                <w:lang w:bidi="ar"/>
              </w:rPr>
              <w:t>苯</w:t>
            </w:r>
            <w:r w:rsidRPr="006B3464">
              <w:rPr>
                <w:rStyle w:val="font61"/>
                <w:rFonts w:ascii="Times New Roman" w:hAnsi="Times New Roman" w:cs="Times New Roman" w:hint="default"/>
                <w:color w:val="auto"/>
                <w:sz w:val="24"/>
                <w:szCs w:val="24"/>
                <w:lang w:bidi="ar"/>
              </w:rPr>
              <w:t>≤0.05mg/m</w:t>
            </w:r>
            <w:r w:rsidRPr="006B3464">
              <w:rPr>
                <w:rStyle w:val="font61"/>
                <w:rFonts w:ascii="Times New Roman" w:hAnsi="Times New Roman" w:cs="Times New Roman" w:hint="default"/>
                <w:color w:val="auto"/>
                <w:sz w:val="24"/>
                <w:szCs w:val="24"/>
                <w:vertAlign w:val="superscript"/>
                <w:lang w:bidi="ar"/>
              </w:rPr>
              <w:t>3</w:t>
            </w:r>
            <w:r w:rsidRPr="006B3464">
              <w:t>。</w:t>
            </w:r>
          </w:p>
          <w:p w:rsidR="00C346B0" w:rsidRPr="006B3464" w:rsidRDefault="00C346B0" w:rsidP="00D31A5C">
            <w:pPr>
              <w:pStyle w:val="Default"/>
              <w:snapToGrid w:val="0"/>
              <w:jc w:val="both"/>
              <w:rPr>
                <w:rFonts w:ascii="Times New Roman" w:eastAsia="宋体" w:hAnsi="Times New Roman" w:cs="Times New Roman"/>
                <w:color w:val="auto"/>
                <w:kern w:val="2"/>
              </w:rPr>
            </w:pPr>
            <w:r w:rsidRPr="006B3464">
              <w:rPr>
                <w:rFonts w:ascii="Times New Roman" w:eastAsia="宋体" w:hAnsi="Times New Roman" w:cs="Times New Roman"/>
                <w:color w:val="auto"/>
                <w:kern w:val="2"/>
              </w:rPr>
              <w:t>（</w:t>
            </w:r>
            <w:r w:rsidRPr="006B3464">
              <w:rPr>
                <w:rFonts w:ascii="Times New Roman" w:eastAsia="宋体" w:hAnsi="Times New Roman" w:cs="Times New Roman"/>
                <w:color w:val="auto"/>
                <w:kern w:val="2"/>
              </w:rPr>
              <w:t>2</w:t>
            </w:r>
            <w:r w:rsidRPr="006B3464">
              <w:rPr>
                <w:rFonts w:ascii="Times New Roman" w:eastAsia="宋体" w:hAnsi="Times New Roman" w:cs="Times New Roman"/>
                <w:color w:val="auto"/>
                <w:kern w:val="2"/>
              </w:rPr>
              <w:t>）</w:t>
            </w:r>
            <w:r w:rsidRPr="006B3464">
              <w:rPr>
                <w:rFonts w:ascii="Times New Roman" w:eastAsia="宋体" w:hAnsi="Times New Roman" w:cs="Times New Roman"/>
                <w:color w:val="auto"/>
                <w:lang w:bidi="ar"/>
              </w:rPr>
              <w:t>考试讲台（或办公桌）</w:t>
            </w:r>
            <w:r w:rsidRPr="006B3464">
              <w:rPr>
                <w:rFonts w:ascii="Times New Roman" w:eastAsia="宋体" w:hAnsi="Times New Roman" w:cs="Times New Roman"/>
                <w:color w:val="auto"/>
              </w:rPr>
              <w:t>：检测主要尺寸及偏差、力学性能、含水</w:t>
            </w:r>
            <w:r w:rsidRPr="006B3464">
              <w:rPr>
                <w:rFonts w:ascii="Times New Roman" w:eastAsia="宋体" w:hAnsi="Times New Roman" w:cs="Times New Roman"/>
                <w:color w:val="auto"/>
              </w:rPr>
              <w:lastRenderedPageBreak/>
              <w:t>率、</w:t>
            </w:r>
            <w:r w:rsidRPr="006B3464">
              <w:rPr>
                <w:rFonts w:ascii="Times New Roman" w:eastAsia="宋体" w:hAnsi="Times New Roman" w:cs="Times New Roman"/>
                <w:color w:val="auto"/>
              </w:rPr>
              <w:t>2h</w:t>
            </w:r>
            <w:r w:rsidRPr="006B3464">
              <w:rPr>
                <w:rFonts w:ascii="Times New Roman" w:eastAsia="宋体" w:hAnsi="Times New Roman" w:cs="Times New Roman"/>
                <w:color w:val="auto"/>
              </w:rPr>
              <w:t>吸水厚度膨胀率、外观、形状和位置公差、握螺钉力、甲醛</w:t>
            </w:r>
            <w:r w:rsidRPr="006B3464">
              <w:rPr>
                <w:rStyle w:val="font61"/>
                <w:rFonts w:ascii="Times New Roman" w:hAnsi="Times New Roman" w:cs="Times New Roman" w:hint="default"/>
                <w:color w:val="auto"/>
                <w:sz w:val="24"/>
                <w:szCs w:val="24"/>
                <w:lang w:bidi="ar"/>
              </w:rPr>
              <w:t>≤0.05mg/m</w:t>
            </w:r>
            <w:r w:rsidRPr="006B3464">
              <w:rPr>
                <w:rStyle w:val="font61"/>
                <w:rFonts w:ascii="Times New Roman" w:hAnsi="Times New Roman" w:cs="Times New Roman" w:hint="default"/>
                <w:color w:val="auto"/>
                <w:sz w:val="24"/>
                <w:szCs w:val="24"/>
                <w:vertAlign w:val="superscript"/>
                <w:lang w:bidi="ar"/>
              </w:rPr>
              <w:t>3</w:t>
            </w:r>
            <w:r w:rsidRPr="006B3464">
              <w:rPr>
                <w:rFonts w:ascii="Times New Roman" w:eastAsia="宋体" w:hAnsi="Times New Roman" w:cs="Times New Roman"/>
                <w:color w:val="auto"/>
              </w:rPr>
              <w:t>、结构安全性、表面理化性能、表面胶合强度、静曲强度等均符合标准要求。</w:t>
            </w:r>
          </w:p>
          <w:p w:rsidR="00C346B0" w:rsidRPr="006B3464" w:rsidRDefault="00C346B0" w:rsidP="00D31A5C">
            <w:pPr>
              <w:pStyle w:val="Default"/>
              <w:snapToGrid w:val="0"/>
              <w:jc w:val="both"/>
              <w:rPr>
                <w:rFonts w:ascii="Times New Roman" w:eastAsia="宋体" w:hAnsi="Times New Roman" w:cs="Times New Roman"/>
                <w:color w:val="auto"/>
              </w:rPr>
            </w:pPr>
            <w:r w:rsidRPr="006B3464">
              <w:rPr>
                <w:rFonts w:ascii="Times New Roman" w:eastAsia="宋体" w:hAnsi="Times New Roman" w:cs="Times New Roman"/>
                <w:color w:val="auto"/>
                <w:kern w:val="2"/>
              </w:rPr>
              <w:t>（</w:t>
            </w:r>
            <w:r w:rsidRPr="006B3464">
              <w:rPr>
                <w:rFonts w:ascii="Times New Roman" w:eastAsia="宋体" w:hAnsi="Times New Roman" w:cs="Times New Roman"/>
                <w:color w:val="auto"/>
                <w:kern w:val="2"/>
              </w:rPr>
              <w:t>3</w:t>
            </w:r>
            <w:r w:rsidRPr="006B3464">
              <w:rPr>
                <w:rFonts w:ascii="Times New Roman" w:eastAsia="宋体" w:hAnsi="Times New Roman" w:cs="Times New Roman"/>
                <w:color w:val="auto"/>
                <w:kern w:val="2"/>
              </w:rPr>
              <w:t>）</w:t>
            </w:r>
            <w:r w:rsidRPr="006B3464">
              <w:rPr>
                <w:rFonts w:ascii="Times New Roman" w:eastAsia="宋体" w:hAnsi="Times New Roman" w:cs="Times New Roman"/>
                <w:color w:val="auto"/>
                <w:lang w:bidi="ar"/>
              </w:rPr>
              <w:t>教师椅</w:t>
            </w:r>
            <w:r w:rsidRPr="006B3464">
              <w:rPr>
                <w:rFonts w:ascii="Times New Roman" w:eastAsia="宋体" w:hAnsi="Times New Roman" w:cs="Times New Roman"/>
                <w:color w:val="auto"/>
              </w:rPr>
              <w:t>：</w:t>
            </w:r>
            <w:r w:rsidRPr="006B3464">
              <w:rPr>
                <w:rFonts w:ascii="Times New Roman" w:eastAsia="宋体" w:hAnsi="Times New Roman" w:cs="Times New Roman"/>
                <w:color w:val="auto"/>
                <w:kern w:val="2"/>
              </w:rPr>
              <w:t>检测项包含：</w:t>
            </w:r>
            <w:r w:rsidRPr="006B3464">
              <w:rPr>
                <w:rStyle w:val="font61"/>
                <w:rFonts w:ascii="Times New Roman" w:hAnsi="Times New Roman" w:cs="Times New Roman" w:hint="default"/>
                <w:color w:val="auto"/>
                <w:sz w:val="24"/>
                <w:szCs w:val="24"/>
                <w:lang w:bidi="ar"/>
              </w:rPr>
              <w:t>密度、座面静载荷、扶手垂直向下静载荷</w:t>
            </w:r>
            <w:r w:rsidRPr="006B3464">
              <w:rPr>
                <w:rStyle w:val="font61"/>
                <w:rFonts w:ascii="Times New Roman" w:hAnsi="Times New Roman" w:cs="Times New Roman" w:hint="default"/>
                <w:color w:val="auto"/>
                <w:sz w:val="24"/>
                <w:szCs w:val="24"/>
                <w:lang w:bidi="ar"/>
              </w:rPr>
              <w:t>;TVOC</w:t>
            </w:r>
            <w:r w:rsidRPr="006B3464">
              <w:rPr>
                <w:rStyle w:val="font61"/>
                <w:rFonts w:ascii="Times New Roman" w:hAnsi="Times New Roman" w:cs="Times New Roman" w:hint="default"/>
                <w:color w:val="auto"/>
                <w:sz w:val="24"/>
                <w:szCs w:val="24"/>
                <w:lang w:bidi="ar"/>
              </w:rPr>
              <w:t>、甲醛、乙醛、丙烯醛、六价铬含量均未检出；热老化试验；防水性能沾水法达到</w:t>
            </w:r>
            <w:r w:rsidRPr="006B3464">
              <w:rPr>
                <w:rStyle w:val="font61"/>
                <w:rFonts w:ascii="Times New Roman" w:hAnsi="Times New Roman" w:cs="Times New Roman" w:hint="default"/>
                <w:color w:val="auto"/>
                <w:sz w:val="24"/>
                <w:szCs w:val="24"/>
                <w:lang w:bidi="ar"/>
              </w:rPr>
              <w:t>5</w:t>
            </w:r>
            <w:r w:rsidRPr="006B3464">
              <w:rPr>
                <w:rStyle w:val="font61"/>
                <w:rFonts w:ascii="Times New Roman" w:hAnsi="Times New Roman" w:cs="Times New Roman" w:hint="default"/>
                <w:color w:val="auto"/>
                <w:sz w:val="24"/>
                <w:szCs w:val="24"/>
                <w:lang w:bidi="ar"/>
              </w:rPr>
              <w:t>级；潜在</w:t>
            </w:r>
            <w:proofErr w:type="gramStart"/>
            <w:r w:rsidRPr="006B3464">
              <w:rPr>
                <w:rStyle w:val="font61"/>
                <w:rFonts w:ascii="Times New Roman" w:hAnsi="Times New Roman" w:cs="Times New Roman" w:hint="default"/>
                <w:color w:val="auto"/>
                <w:sz w:val="24"/>
                <w:szCs w:val="24"/>
                <w:lang w:bidi="ar"/>
              </w:rPr>
              <w:t>酚</w:t>
            </w:r>
            <w:proofErr w:type="gramEnd"/>
            <w:r w:rsidRPr="006B3464">
              <w:rPr>
                <w:rStyle w:val="font61"/>
                <w:rFonts w:ascii="Times New Roman" w:hAnsi="Times New Roman" w:cs="Times New Roman" w:hint="default"/>
                <w:color w:val="auto"/>
                <w:sz w:val="24"/>
                <w:szCs w:val="24"/>
                <w:lang w:bidi="ar"/>
              </w:rPr>
              <w:t>黄变的评估达到</w:t>
            </w:r>
            <w:r w:rsidRPr="006B3464">
              <w:rPr>
                <w:rStyle w:val="font61"/>
                <w:rFonts w:ascii="Times New Roman" w:hAnsi="Times New Roman" w:cs="Times New Roman" w:hint="default"/>
                <w:color w:val="auto"/>
                <w:sz w:val="24"/>
                <w:szCs w:val="24"/>
                <w:lang w:bidi="ar"/>
              </w:rPr>
              <w:t>5</w:t>
            </w:r>
            <w:r w:rsidRPr="006B3464">
              <w:rPr>
                <w:rStyle w:val="font61"/>
                <w:rFonts w:ascii="Times New Roman" w:hAnsi="Times New Roman" w:cs="Times New Roman" w:hint="default"/>
                <w:color w:val="auto"/>
                <w:sz w:val="24"/>
                <w:szCs w:val="24"/>
                <w:lang w:bidi="ar"/>
              </w:rPr>
              <w:t>级</w:t>
            </w:r>
            <w:r w:rsidRPr="006B3464">
              <w:rPr>
                <w:rFonts w:ascii="Times New Roman" w:eastAsia="宋体" w:hAnsi="Times New Roman" w:cs="Times New Roman"/>
                <w:color w:val="auto"/>
                <w:kern w:val="2"/>
              </w:rPr>
              <w:t>。</w:t>
            </w:r>
          </w:p>
          <w:p w:rsidR="00C346B0" w:rsidRDefault="00C346B0" w:rsidP="00D31A5C">
            <w:pPr>
              <w:widowControl/>
              <w:snapToGrid w:val="0"/>
              <w:rPr>
                <w:sz w:val="24"/>
                <w:szCs w:val="24"/>
              </w:rPr>
            </w:pPr>
            <w:r w:rsidRPr="006B3464">
              <w:rPr>
                <w:sz w:val="24"/>
                <w:szCs w:val="24"/>
              </w:rPr>
              <w:t>（</w:t>
            </w:r>
            <w:r w:rsidRPr="006B3464">
              <w:rPr>
                <w:sz w:val="24"/>
                <w:szCs w:val="24"/>
              </w:rPr>
              <w:t>4</w:t>
            </w:r>
            <w:r w:rsidRPr="006B3464">
              <w:rPr>
                <w:sz w:val="24"/>
                <w:szCs w:val="24"/>
              </w:rPr>
              <w:t>）凳子：检测项包含：</w:t>
            </w:r>
            <w:r w:rsidRPr="006B3464">
              <w:rPr>
                <w:rStyle w:val="font61"/>
                <w:rFonts w:ascii="Times New Roman" w:hAnsi="Times New Roman" w:cs="Times New Roman" w:hint="default"/>
                <w:color w:val="auto"/>
                <w:sz w:val="24"/>
                <w:szCs w:val="24"/>
                <w:lang w:bidi="ar"/>
              </w:rPr>
              <w:t>耐老化性：室内用</w:t>
            </w:r>
            <w:r w:rsidRPr="006B3464">
              <w:rPr>
                <w:rStyle w:val="font61"/>
                <w:rFonts w:ascii="Times New Roman" w:hAnsi="Times New Roman" w:cs="Times New Roman" w:hint="default"/>
                <w:color w:val="auto"/>
                <w:sz w:val="24"/>
                <w:szCs w:val="24"/>
                <w:lang w:bidi="ar"/>
              </w:rPr>
              <w:t>:500h</w:t>
            </w:r>
            <w:r w:rsidRPr="006B3464">
              <w:rPr>
                <w:rStyle w:val="font61"/>
                <w:rFonts w:ascii="Times New Roman" w:hAnsi="Times New Roman" w:cs="Times New Roman" w:hint="default"/>
                <w:color w:val="auto"/>
                <w:sz w:val="24"/>
                <w:szCs w:val="24"/>
                <w:lang w:bidi="ar"/>
              </w:rPr>
              <w:t>冲击强度的保持率</w:t>
            </w:r>
            <w:r w:rsidRPr="006B3464">
              <w:rPr>
                <w:rStyle w:val="font61"/>
                <w:rFonts w:ascii="Times New Roman" w:hAnsi="Times New Roman" w:cs="Times New Roman" w:hint="default"/>
                <w:color w:val="auto"/>
                <w:sz w:val="24"/>
                <w:szCs w:val="24"/>
                <w:lang w:bidi="ar"/>
              </w:rPr>
              <w:t>≥90%</w:t>
            </w:r>
            <w:r w:rsidRPr="006B3464">
              <w:rPr>
                <w:rStyle w:val="font61"/>
                <w:rFonts w:ascii="Times New Roman" w:hAnsi="Times New Roman" w:cs="Times New Roman" w:hint="default"/>
                <w:color w:val="auto"/>
                <w:sz w:val="24"/>
                <w:szCs w:val="24"/>
                <w:lang w:bidi="ar"/>
              </w:rPr>
              <w:t>、外观颜色变色评级</w:t>
            </w:r>
            <w:r w:rsidRPr="006B3464">
              <w:rPr>
                <w:rStyle w:val="font61"/>
                <w:rFonts w:ascii="Times New Roman" w:hAnsi="Times New Roman" w:cs="Times New Roman" w:hint="default"/>
                <w:color w:val="auto"/>
                <w:sz w:val="24"/>
                <w:szCs w:val="24"/>
                <w:lang w:bidi="ar"/>
              </w:rPr>
              <w:t>≥4</w:t>
            </w:r>
            <w:r w:rsidRPr="006B3464">
              <w:rPr>
                <w:rStyle w:val="font61"/>
                <w:rFonts w:ascii="Times New Roman" w:hAnsi="Times New Roman" w:cs="Times New Roman" w:hint="default"/>
                <w:color w:val="auto"/>
                <w:sz w:val="24"/>
                <w:szCs w:val="24"/>
                <w:lang w:bidi="ar"/>
              </w:rPr>
              <w:t>级；塑料拉伸强度</w:t>
            </w:r>
            <w:r w:rsidRPr="006B3464">
              <w:rPr>
                <w:rStyle w:val="font61"/>
                <w:rFonts w:ascii="Times New Roman" w:hAnsi="Times New Roman" w:cs="Times New Roman" w:hint="default"/>
                <w:color w:val="auto"/>
                <w:sz w:val="24"/>
                <w:szCs w:val="24"/>
                <w:lang w:bidi="ar"/>
              </w:rPr>
              <w:t>15~25MPa</w:t>
            </w:r>
            <w:r w:rsidRPr="006B3464">
              <w:rPr>
                <w:rStyle w:val="font61"/>
                <w:rFonts w:ascii="Times New Roman" w:hAnsi="Times New Roman" w:cs="Times New Roman" w:hint="default"/>
                <w:color w:val="auto"/>
                <w:sz w:val="24"/>
                <w:szCs w:val="24"/>
                <w:lang w:bidi="ar"/>
              </w:rPr>
              <w:t>；塑料材料中六价铬含量的测定结果为未检出；塑料热老化试验；中性盐雾试验达到</w:t>
            </w:r>
            <w:r w:rsidRPr="006B3464">
              <w:rPr>
                <w:rStyle w:val="font61"/>
                <w:rFonts w:ascii="Times New Roman" w:hAnsi="Times New Roman" w:cs="Times New Roman" w:hint="default"/>
                <w:color w:val="auto"/>
                <w:sz w:val="24"/>
                <w:szCs w:val="24"/>
                <w:lang w:bidi="ar"/>
              </w:rPr>
              <w:t>10</w:t>
            </w:r>
            <w:r w:rsidRPr="006B3464">
              <w:rPr>
                <w:rStyle w:val="font61"/>
                <w:rFonts w:ascii="Times New Roman" w:hAnsi="Times New Roman" w:cs="Times New Roman" w:hint="default"/>
                <w:color w:val="auto"/>
                <w:sz w:val="24"/>
                <w:szCs w:val="24"/>
                <w:lang w:bidi="ar"/>
              </w:rPr>
              <w:t>级；抗拉强度</w:t>
            </w:r>
            <w:r w:rsidRPr="006B3464">
              <w:rPr>
                <w:rStyle w:val="font61"/>
                <w:rFonts w:ascii="Times New Roman" w:hAnsi="Times New Roman" w:cs="Times New Roman" w:hint="default"/>
                <w:color w:val="auto"/>
                <w:sz w:val="24"/>
                <w:szCs w:val="24"/>
                <w:lang w:bidi="ar"/>
              </w:rPr>
              <w:t>≥400MPa</w:t>
            </w:r>
            <w:r w:rsidRPr="006B3464">
              <w:rPr>
                <w:rStyle w:val="font61"/>
                <w:rFonts w:ascii="Times New Roman" w:hAnsi="Times New Roman" w:cs="Times New Roman" w:hint="default"/>
                <w:color w:val="auto"/>
                <w:sz w:val="24"/>
                <w:szCs w:val="24"/>
                <w:lang w:bidi="ar"/>
              </w:rPr>
              <w:t>；经腐蚀试验无锈蚀；经交变盐雾试验无锈蚀</w:t>
            </w:r>
            <w:r w:rsidRPr="006B3464">
              <w:rPr>
                <w:sz w:val="24"/>
                <w:szCs w:val="24"/>
              </w:rPr>
              <w:t>。</w:t>
            </w:r>
          </w:p>
          <w:p w:rsidR="00C346B0" w:rsidRPr="006B3464" w:rsidRDefault="00C346B0" w:rsidP="00D31A5C">
            <w:pPr>
              <w:widowControl/>
              <w:snapToGrid w:val="0"/>
              <w:rPr>
                <w:rFonts w:eastAsiaTheme="minorEastAsia"/>
                <w:bCs/>
                <w:sz w:val="24"/>
              </w:rPr>
            </w:pPr>
            <w:r w:rsidRPr="004C09F1">
              <w:rPr>
                <w:kern w:val="0"/>
                <w:sz w:val="24"/>
                <w:szCs w:val="24"/>
              </w:rPr>
              <w:t>具备一份得</w:t>
            </w:r>
            <w:r>
              <w:rPr>
                <w:rFonts w:hint="eastAsia"/>
                <w:kern w:val="0"/>
                <w:sz w:val="24"/>
                <w:szCs w:val="24"/>
              </w:rPr>
              <w:t>2</w:t>
            </w:r>
            <w:r w:rsidRPr="004C09F1">
              <w:rPr>
                <w:kern w:val="0"/>
                <w:sz w:val="24"/>
                <w:szCs w:val="24"/>
              </w:rPr>
              <w:t>分，最多</w:t>
            </w:r>
            <w:r>
              <w:rPr>
                <w:rFonts w:hint="eastAsia"/>
                <w:kern w:val="0"/>
                <w:sz w:val="24"/>
                <w:szCs w:val="24"/>
              </w:rPr>
              <w:t>8</w:t>
            </w:r>
            <w:r w:rsidRPr="004C09F1">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lastRenderedPageBreak/>
              <w:t>8</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lastRenderedPageBreak/>
              <w:t>5</w:t>
            </w:r>
          </w:p>
        </w:tc>
        <w:tc>
          <w:tcPr>
            <w:tcW w:w="1655" w:type="dxa"/>
            <w:shd w:val="clear" w:color="auto" w:fill="auto"/>
            <w:vAlign w:val="center"/>
          </w:tcPr>
          <w:p w:rsidR="00C346B0" w:rsidRPr="006B3464" w:rsidRDefault="00C346B0" w:rsidP="00D31A5C">
            <w:pPr>
              <w:widowControl/>
              <w:snapToGrid w:val="0"/>
              <w:jc w:val="center"/>
              <w:rPr>
                <w:rFonts w:eastAsiaTheme="minorEastAsia"/>
                <w:bCs/>
                <w:sz w:val="24"/>
              </w:rPr>
            </w:pPr>
            <w:r w:rsidRPr="006B3464">
              <w:rPr>
                <w:rFonts w:eastAsiaTheme="minorEastAsia"/>
                <w:bCs/>
                <w:sz w:val="24"/>
              </w:rPr>
              <w:t>现代化生产设备能力评价</w:t>
            </w:r>
          </w:p>
        </w:tc>
        <w:tc>
          <w:tcPr>
            <w:tcW w:w="7087" w:type="dxa"/>
            <w:shd w:val="clear" w:color="auto" w:fill="auto"/>
            <w:vAlign w:val="center"/>
          </w:tcPr>
          <w:p w:rsidR="00C346B0" w:rsidRPr="006B3464" w:rsidRDefault="00C346B0" w:rsidP="00D31A5C">
            <w:pPr>
              <w:snapToGrid w:val="0"/>
              <w:rPr>
                <w:rFonts w:eastAsiaTheme="minorEastAsia"/>
                <w:bCs/>
                <w:sz w:val="24"/>
              </w:rPr>
            </w:pPr>
            <w:r w:rsidRPr="006B3464">
              <w:rPr>
                <w:rFonts w:eastAsiaTheme="minorEastAsia"/>
                <w:bCs/>
                <w:sz w:val="24"/>
              </w:rPr>
              <w:t>与所投包相关的现代化生产设备水平，投标文件中提供所投产品制造商的设备彩图及设备购置发票扫描件，包括激光切割机、焊机机器人、机械化喷涂设备、数控六面钻、中央除尘设备、电脑</w:t>
            </w:r>
            <w:proofErr w:type="gramStart"/>
            <w:r w:rsidRPr="006B3464">
              <w:rPr>
                <w:rFonts w:eastAsiaTheme="minorEastAsia"/>
                <w:bCs/>
                <w:sz w:val="24"/>
              </w:rPr>
              <w:t>裁</w:t>
            </w:r>
            <w:proofErr w:type="gramEnd"/>
            <w:r w:rsidRPr="006B3464">
              <w:rPr>
                <w:rFonts w:eastAsiaTheme="minorEastAsia"/>
                <w:bCs/>
                <w:sz w:val="24"/>
              </w:rPr>
              <w:t>板锯、</w:t>
            </w:r>
            <w:r w:rsidRPr="006B3464">
              <w:rPr>
                <w:rFonts w:eastAsiaTheme="minorEastAsia"/>
                <w:bCs/>
                <w:sz w:val="24"/>
              </w:rPr>
              <w:t>PUR</w:t>
            </w:r>
            <w:r w:rsidRPr="006B3464">
              <w:rPr>
                <w:rFonts w:eastAsiaTheme="minorEastAsia"/>
                <w:bCs/>
                <w:sz w:val="24"/>
              </w:rPr>
              <w:t>热熔胶机、封边机、加工中心；每提供一个设备扫描件得</w:t>
            </w:r>
            <w:r w:rsidRPr="006B3464">
              <w:rPr>
                <w:rFonts w:eastAsiaTheme="minorEastAsia"/>
                <w:bCs/>
                <w:sz w:val="24"/>
              </w:rPr>
              <w:t>1</w:t>
            </w:r>
            <w:r w:rsidRPr="006B3464">
              <w:rPr>
                <w:rFonts w:eastAsiaTheme="minorEastAsia"/>
                <w:bCs/>
                <w:sz w:val="24"/>
              </w:rPr>
              <w:t>分，最多</w:t>
            </w:r>
            <w:r w:rsidRPr="006B3464">
              <w:rPr>
                <w:rFonts w:eastAsiaTheme="minorEastAsia"/>
                <w:bCs/>
                <w:sz w:val="24"/>
              </w:rPr>
              <w:t>9</w:t>
            </w:r>
            <w:r w:rsidRPr="006B3464">
              <w:rPr>
                <w:rFonts w:eastAsiaTheme="minorEastAsia"/>
                <w:bCs/>
                <w:sz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9</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6</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设计环节环保评价</w:t>
            </w:r>
          </w:p>
        </w:tc>
        <w:tc>
          <w:tcPr>
            <w:tcW w:w="7087" w:type="dxa"/>
            <w:shd w:val="clear" w:color="auto" w:fill="auto"/>
            <w:vAlign w:val="center"/>
          </w:tcPr>
          <w:p w:rsidR="00C346B0" w:rsidRPr="006B3464" w:rsidRDefault="00C346B0" w:rsidP="00D31A5C">
            <w:pPr>
              <w:widowControl/>
              <w:snapToGrid w:val="0"/>
              <w:jc w:val="left"/>
              <w:rPr>
                <w:kern w:val="0"/>
                <w:sz w:val="24"/>
                <w:szCs w:val="24"/>
              </w:rPr>
            </w:pPr>
            <w:r w:rsidRPr="006B3464">
              <w:rPr>
                <w:kern w:val="0"/>
                <w:sz w:val="24"/>
                <w:szCs w:val="24"/>
              </w:rPr>
              <w:t>1.</w:t>
            </w:r>
            <w:r w:rsidRPr="006B3464">
              <w:rPr>
                <w:kern w:val="0"/>
                <w:sz w:val="24"/>
                <w:szCs w:val="24"/>
              </w:rPr>
              <w:t>投标人或制造商通过对投标产品的优化设计达到可翻新可回收易装卸的特质，提供图文说明，提供：</w:t>
            </w:r>
            <w:r w:rsidRPr="006B3464">
              <w:rPr>
                <w:kern w:val="0"/>
                <w:sz w:val="24"/>
                <w:szCs w:val="24"/>
              </w:rPr>
              <w:t>0.5</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widowControl/>
              <w:snapToGrid w:val="0"/>
              <w:jc w:val="left"/>
              <w:rPr>
                <w:bCs/>
                <w:kern w:val="0"/>
                <w:sz w:val="24"/>
                <w:szCs w:val="24"/>
              </w:rPr>
            </w:pPr>
            <w:r w:rsidRPr="006B3464">
              <w:rPr>
                <w:kern w:val="0"/>
                <w:sz w:val="24"/>
                <w:szCs w:val="24"/>
              </w:rPr>
              <w:t xml:space="preserve">2. </w:t>
            </w:r>
            <w:r w:rsidRPr="006B3464">
              <w:rPr>
                <w:kern w:val="0"/>
                <w:sz w:val="24"/>
                <w:szCs w:val="24"/>
              </w:rPr>
              <w:t>投标人或制造商针对本项目提供由拆装说明书、常用维修工具及易损零配件组成的维修工具箱，提供：</w:t>
            </w:r>
            <w:r w:rsidRPr="006B3464">
              <w:rPr>
                <w:kern w:val="0"/>
                <w:sz w:val="24"/>
                <w:szCs w:val="24"/>
              </w:rPr>
              <w:t>0.5</w:t>
            </w:r>
            <w:r w:rsidRPr="006B3464">
              <w:rPr>
                <w:kern w:val="0"/>
                <w:sz w:val="24"/>
                <w:szCs w:val="24"/>
              </w:rPr>
              <w:t>分，未提供：</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1</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7</w:t>
            </w:r>
          </w:p>
        </w:tc>
        <w:tc>
          <w:tcPr>
            <w:tcW w:w="1655" w:type="dxa"/>
            <w:shd w:val="clear" w:color="auto" w:fill="auto"/>
            <w:vAlign w:val="center"/>
          </w:tcPr>
          <w:p w:rsidR="00C346B0" w:rsidRPr="006B3464" w:rsidRDefault="00C346B0" w:rsidP="00D31A5C">
            <w:pPr>
              <w:widowControl/>
              <w:snapToGrid w:val="0"/>
              <w:jc w:val="center"/>
              <w:rPr>
                <w:bCs/>
                <w:sz w:val="24"/>
                <w:szCs w:val="24"/>
              </w:rPr>
            </w:pPr>
            <w:r w:rsidRPr="006B3464">
              <w:rPr>
                <w:bCs/>
                <w:sz w:val="24"/>
                <w:szCs w:val="24"/>
              </w:rPr>
              <w:t>原材料环保评价</w:t>
            </w:r>
          </w:p>
        </w:tc>
        <w:tc>
          <w:tcPr>
            <w:tcW w:w="7087" w:type="dxa"/>
            <w:shd w:val="clear" w:color="auto" w:fill="auto"/>
            <w:vAlign w:val="center"/>
          </w:tcPr>
          <w:p w:rsidR="00C346B0" w:rsidRPr="006B3464" w:rsidRDefault="00C346B0" w:rsidP="00D31A5C">
            <w:pPr>
              <w:widowControl/>
              <w:snapToGrid w:val="0"/>
              <w:jc w:val="left"/>
              <w:rPr>
                <w:kern w:val="0"/>
                <w:sz w:val="24"/>
                <w:szCs w:val="24"/>
              </w:rPr>
            </w:pPr>
            <w:r w:rsidRPr="006B3464">
              <w:rPr>
                <w:kern w:val="0"/>
                <w:sz w:val="24"/>
                <w:szCs w:val="24"/>
              </w:rPr>
              <w:t xml:space="preserve">1. </w:t>
            </w:r>
            <w:proofErr w:type="gramStart"/>
            <w:r w:rsidRPr="006B3464">
              <w:rPr>
                <w:kern w:val="0"/>
                <w:sz w:val="24"/>
                <w:szCs w:val="24"/>
              </w:rPr>
              <w:t>主材料</w:t>
            </w:r>
            <w:proofErr w:type="gramEnd"/>
            <w:r w:rsidRPr="006B3464">
              <w:rPr>
                <w:kern w:val="0"/>
                <w:sz w:val="24"/>
                <w:szCs w:val="24"/>
              </w:rPr>
              <w:t>使用循环再利用材料的，提供</w:t>
            </w:r>
            <w:proofErr w:type="gramStart"/>
            <w:r w:rsidRPr="006B3464">
              <w:rPr>
                <w:kern w:val="0"/>
                <w:sz w:val="24"/>
                <w:szCs w:val="24"/>
              </w:rPr>
              <w:t>主材料</w:t>
            </w:r>
            <w:proofErr w:type="gramEnd"/>
            <w:r w:rsidRPr="006B3464">
              <w:rPr>
                <w:kern w:val="0"/>
                <w:sz w:val="24"/>
                <w:szCs w:val="24"/>
              </w:rPr>
              <w:t>生产厂家的承诺函或第三</w:t>
            </w:r>
            <w:proofErr w:type="gramStart"/>
            <w:r w:rsidRPr="006B3464">
              <w:rPr>
                <w:kern w:val="0"/>
                <w:sz w:val="24"/>
                <w:szCs w:val="24"/>
              </w:rPr>
              <w:t>方相关</w:t>
            </w:r>
            <w:proofErr w:type="gramEnd"/>
            <w:r w:rsidRPr="006B3464">
              <w:rPr>
                <w:kern w:val="0"/>
                <w:sz w:val="24"/>
                <w:szCs w:val="24"/>
              </w:rPr>
              <w:t>证明材料，提供：</w:t>
            </w:r>
            <w:r w:rsidRPr="006B3464">
              <w:rPr>
                <w:kern w:val="0"/>
                <w:sz w:val="24"/>
                <w:szCs w:val="24"/>
              </w:rPr>
              <w:t>0.5</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widowControl/>
              <w:snapToGrid w:val="0"/>
              <w:jc w:val="left"/>
              <w:rPr>
                <w:kern w:val="0"/>
                <w:sz w:val="24"/>
                <w:szCs w:val="24"/>
              </w:rPr>
            </w:pPr>
            <w:r w:rsidRPr="006B3464">
              <w:rPr>
                <w:kern w:val="0"/>
                <w:sz w:val="24"/>
                <w:szCs w:val="24"/>
              </w:rPr>
              <w:t>2.</w:t>
            </w:r>
            <w:proofErr w:type="gramStart"/>
            <w:r w:rsidRPr="006B3464">
              <w:rPr>
                <w:kern w:val="0"/>
                <w:sz w:val="24"/>
                <w:szCs w:val="24"/>
              </w:rPr>
              <w:t>主材料</w:t>
            </w:r>
            <w:proofErr w:type="gramEnd"/>
            <w:r w:rsidRPr="006B3464">
              <w:rPr>
                <w:kern w:val="0"/>
                <w:sz w:val="24"/>
                <w:szCs w:val="24"/>
              </w:rPr>
              <w:t>使用新木质原料的，提供木材合法性证明材料和森林认证，如为进口木料，提供</w:t>
            </w:r>
            <w:r w:rsidRPr="006B3464">
              <w:rPr>
                <w:kern w:val="0"/>
                <w:sz w:val="24"/>
                <w:szCs w:val="24"/>
              </w:rPr>
              <w:t>FSC</w:t>
            </w:r>
            <w:r w:rsidRPr="006B3464">
              <w:rPr>
                <w:kern w:val="0"/>
                <w:sz w:val="24"/>
                <w:szCs w:val="24"/>
              </w:rPr>
              <w:t>、</w:t>
            </w:r>
            <w:r w:rsidRPr="006B3464">
              <w:rPr>
                <w:kern w:val="0"/>
                <w:sz w:val="24"/>
                <w:szCs w:val="24"/>
              </w:rPr>
              <w:t>COC</w:t>
            </w:r>
            <w:r w:rsidRPr="006B3464">
              <w:rPr>
                <w:kern w:val="0"/>
                <w:sz w:val="24"/>
                <w:szCs w:val="24"/>
              </w:rPr>
              <w:t>以及其它等同的森林认证材料，提供：</w:t>
            </w:r>
            <w:r w:rsidRPr="006B3464">
              <w:rPr>
                <w:kern w:val="0"/>
                <w:sz w:val="24"/>
                <w:szCs w:val="24"/>
              </w:rPr>
              <w:t>0.5</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widowControl/>
              <w:snapToGrid w:val="0"/>
              <w:jc w:val="left"/>
              <w:rPr>
                <w:kern w:val="0"/>
                <w:sz w:val="24"/>
                <w:szCs w:val="24"/>
              </w:rPr>
            </w:pPr>
            <w:r w:rsidRPr="006B3464">
              <w:rPr>
                <w:kern w:val="0"/>
                <w:sz w:val="24"/>
                <w:szCs w:val="24"/>
              </w:rPr>
              <w:t>3.</w:t>
            </w:r>
            <w:proofErr w:type="gramStart"/>
            <w:r w:rsidRPr="006B3464">
              <w:rPr>
                <w:kern w:val="0"/>
                <w:sz w:val="24"/>
                <w:szCs w:val="24"/>
              </w:rPr>
              <w:t>主材料</w:t>
            </w:r>
            <w:proofErr w:type="gramEnd"/>
            <w:r w:rsidRPr="006B3464">
              <w:rPr>
                <w:kern w:val="0"/>
                <w:sz w:val="24"/>
                <w:szCs w:val="24"/>
              </w:rPr>
              <w:t>制造商</w:t>
            </w:r>
            <w:proofErr w:type="gramStart"/>
            <w:r w:rsidRPr="006B3464">
              <w:rPr>
                <w:kern w:val="0"/>
                <w:sz w:val="24"/>
                <w:szCs w:val="24"/>
              </w:rPr>
              <w:t>排放达标排放达标</w:t>
            </w:r>
            <w:proofErr w:type="gramEnd"/>
            <w:r w:rsidRPr="006B3464">
              <w:rPr>
                <w:kern w:val="0"/>
                <w:sz w:val="24"/>
                <w:szCs w:val="24"/>
              </w:rPr>
              <w:t>，提供第三方出具的相关证明材料，提供：</w:t>
            </w:r>
            <w:r w:rsidRPr="006B3464">
              <w:rPr>
                <w:kern w:val="0"/>
                <w:sz w:val="24"/>
                <w:szCs w:val="24"/>
              </w:rPr>
              <w:t>0.5</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widowControl/>
              <w:snapToGrid w:val="0"/>
              <w:jc w:val="left"/>
              <w:rPr>
                <w:kern w:val="0"/>
                <w:sz w:val="24"/>
                <w:szCs w:val="24"/>
              </w:rPr>
            </w:pPr>
            <w:r w:rsidRPr="006B3464">
              <w:rPr>
                <w:kern w:val="0"/>
                <w:sz w:val="24"/>
                <w:szCs w:val="24"/>
              </w:rPr>
              <w:t>4.</w:t>
            </w:r>
            <w:r w:rsidRPr="006B3464">
              <w:rPr>
                <w:kern w:val="0"/>
                <w:sz w:val="24"/>
                <w:szCs w:val="24"/>
              </w:rPr>
              <w:t>主要辅材料制造商排放达标，提供第三方出具的相关证明材料，每提供</w:t>
            </w:r>
            <w:r w:rsidRPr="006B3464">
              <w:rPr>
                <w:kern w:val="0"/>
                <w:sz w:val="24"/>
                <w:szCs w:val="24"/>
              </w:rPr>
              <w:t>1</w:t>
            </w:r>
            <w:r w:rsidRPr="006B3464">
              <w:rPr>
                <w:kern w:val="0"/>
                <w:sz w:val="24"/>
                <w:szCs w:val="24"/>
              </w:rPr>
              <w:t>种辅材料制造商的证明材料得</w:t>
            </w:r>
            <w:r w:rsidRPr="006B3464">
              <w:rPr>
                <w:kern w:val="0"/>
                <w:sz w:val="24"/>
                <w:szCs w:val="24"/>
              </w:rPr>
              <w:t>0.5</w:t>
            </w:r>
            <w:r w:rsidRPr="006B3464">
              <w:rPr>
                <w:kern w:val="0"/>
                <w:sz w:val="24"/>
                <w:szCs w:val="24"/>
              </w:rPr>
              <w:t>分，最高</w:t>
            </w:r>
            <w:r w:rsidRPr="006B3464">
              <w:rPr>
                <w:kern w:val="0"/>
                <w:sz w:val="24"/>
                <w:szCs w:val="24"/>
              </w:rPr>
              <w:t>1.5</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3</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8</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sz w:val="24"/>
                <w:szCs w:val="24"/>
              </w:rPr>
              <w:t>生产加工环节环保评价</w:t>
            </w:r>
          </w:p>
        </w:tc>
        <w:tc>
          <w:tcPr>
            <w:tcW w:w="7087" w:type="dxa"/>
            <w:shd w:val="clear" w:color="auto" w:fill="auto"/>
            <w:vAlign w:val="center"/>
          </w:tcPr>
          <w:p w:rsidR="00C346B0" w:rsidRPr="006B3464" w:rsidRDefault="00C346B0" w:rsidP="00D31A5C">
            <w:pPr>
              <w:widowControl/>
              <w:snapToGrid w:val="0"/>
              <w:jc w:val="left"/>
              <w:rPr>
                <w:kern w:val="0"/>
                <w:sz w:val="24"/>
                <w:szCs w:val="24"/>
              </w:rPr>
            </w:pPr>
            <w:r w:rsidRPr="006B3464">
              <w:rPr>
                <w:kern w:val="0"/>
                <w:sz w:val="24"/>
                <w:szCs w:val="24"/>
              </w:rPr>
              <w:t xml:space="preserve">1. </w:t>
            </w:r>
            <w:r w:rsidRPr="006B3464">
              <w:rPr>
                <w:kern w:val="0"/>
                <w:sz w:val="24"/>
                <w:szCs w:val="24"/>
              </w:rPr>
              <w:t>投标产品的成品在其生产、加工过程中排放达标，并提供环保部门盖章的证明材料</w:t>
            </w:r>
            <w:r w:rsidRPr="005D6BE9">
              <w:rPr>
                <w:rFonts w:hint="eastAsia"/>
                <w:kern w:val="0"/>
                <w:sz w:val="24"/>
                <w:szCs w:val="24"/>
              </w:rPr>
              <w:t>或提供第三方检测机构出具的</w:t>
            </w:r>
            <w:proofErr w:type="gramStart"/>
            <w:r w:rsidRPr="005D6BE9">
              <w:rPr>
                <w:rFonts w:hint="eastAsia"/>
                <w:kern w:val="0"/>
                <w:sz w:val="24"/>
                <w:szCs w:val="24"/>
              </w:rPr>
              <w:t>加测报告</w:t>
            </w:r>
            <w:proofErr w:type="gramEnd"/>
            <w:r w:rsidRPr="005D6BE9">
              <w:rPr>
                <w:rFonts w:hint="eastAsia"/>
                <w:kern w:val="0"/>
                <w:sz w:val="24"/>
                <w:szCs w:val="24"/>
              </w:rPr>
              <w:t>扫描件</w:t>
            </w:r>
            <w:r w:rsidRPr="006B3464">
              <w:rPr>
                <w:kern w:val="0"/>
                <w:sz w:val="24"/>
                <w:szCs w:val="24"/>
              </w:rPr>
              <w:t>，提供：</w:t>
            </w:r>
            <w:r w:rsidRPr="006B3464">
              <w:rPr>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snapToGrid w:val="0"/>
              <w:rPr>
                <w:bCs/>
                <w:sz w:val="24"/>
                <w:szCs w:val="24"/>
              </w:rPr>
            </w:pPr>
            <w:r w:rsidRPr="006B3464">
              <w:rPr>
                <w:kern w:val="0"/>
                <w:sz w:val="24"/>
                <w:szCs w:val="24"/>
              </w:rPr>
              <w:t xml:space="preserve">2. </w:t>
            </w:r>
            <w:r w:rsidRPr="006B3464">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6B3464">
              <w:rPr>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2</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9</w:t>
            </w:r>
          </w:p>
        </w:tc>
        <w:tc>
          <w:tcPr>
            <w:tcW w:w="1655" w:type="dxa"/>
            <w:shd w:val="clear" w:color="auto" w:fill="auto"/>
            <w:vAlign w:val="center"/>
          </w:tcPr>
          <w:p w:rsidR="00C346B0" w:rsidRPr="006B3464" w:rsidRDefault="00C346B0" w:rsidP="00D31A5C">
            <w:pPr>
              <w:widowControl/>
              <w:snapToGrid w:val="0"/>
              <w:jc w:val="center"/>
              <w:rPr>
                <w:sz w:val="24"/>
                <w:szCs w:val="24"/>
              </w:rPr>
            </w:pPr>
            <w:r w:rsidRPr="006B3464">
              <w:rPr>
                <w:kern w:val="0"/>
                <w:sz w:val="24"/>
                <w:szCs w:val="24"/>
              </w:rPr>
              <w:t>包装与运输环节评价</w:t>
            </w:r>
          </w:p>
        </w:tc>
        <w:tc>
          <w:tcPr>
            <w:tcW w:w="7087" w:type="dxa"/>
            <w:shd w:val="clear" w:color="auto" w:fill="auto"/>
          </w:tcPr>
          <w:p w:rsidR="00C346B0" w:rsidRPr="006B3464" w:rsidRDefault="00C346B0" w:rsidP="00D31A5C">
            <w:pPr>
              <w:widowControl/>
              <w:snapToGrid w:val="0"/>
              <w:jc w:val="left"/>
              <w:rPr>
                <w:kern w:val="0"/>
                <w:sz w:val="24"/>
                <w:szCs w:val="24"/>
              </w:rPr>
            </w:pPr>
            <w:r w:rsidRPr="006B3464">
              <w:rPr>
                <w:kern w:val="0"/>
                <w:sz w:val="24"/>
                <w:szCs w:val="24"/>
              </w:rPr>
              <w:t xml:space="preserve">1. </w:t>
            </w:r>
            <w:r w:rsidRPr="006B3464">
              <w:rPr>
                <w:kern w:val="0"/>
                <w:sz w:val="24"/>
                <w:szCs w:val="24"/>
              </w:rPr>
              <w:t>所投产品制造商使用循环再利用的材料包装投标产品并提供相关证明材料的，提供：</w:t>
            </w:r>
            <w:r>
              <w:rPr>
                <w:rFonts w:hint="eastAsia"/>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widowControl/>
              <w:snapToGrid w:val="0"/>
              <w:jc w:val="left"/>
              <w:rPr>
                <w:kern w:val="0"/>
                <w:sz w:val="24"/>
                <w:szCs w:val="24"/>
              </w:rPr>
            </w:pPr>
            <w:r w:rsidRPr="006B3464">
              <w:rPr>
                <w:kern w:val="0"/>
                <w:sz w:val="24"/>
                <w:szCs w:val="24"/>
              </w:rPr>
              <w:t>2.</w:t>
            </w:r>
            <w:r w:rsidRPr="006B3464">
              <w:rPr>
                <w:kern w:val="0"/>
                <w:sz w:val="24"/>
                <w:szCs w:val="24"/>
              </w:rPr>
              <w:t>投标人所使用的运</w:t>
            </w:r>
            <w:proofErr w:type="gramStart"/>
            <w:r w:rsidRPr="006B3464">
              <w:rPr>
                <w:kern w:val="0"/>
                <w:sz w:val="24"/>
                <w:szCs w:val="24"/>
              </w:rPr>
              <w:t>维车辆</w:t>
            </w:r>
            <w:proofErr w:type="gramEnd"/>
            <w:r w:rsidRPr="006B3464">
              <w:rPr>
                <w:kern w:val="0"/>
                <w:sz w:val="24"/>
                <w:szCs w:val="24"/>
              </w:rPr>
              <w:t>为新能源汽车，并提供车辆行驶证（产权单位须与投标单位一致），提供：</w:t>
            </w:r>
            <w:r>
              <w:rPr>
                <w:rFonts w:hint="eastAsia"/>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Pr>
                <w:rFonts w:hint="eastAsia"/>
                <w:kern w:val="0"/>
                <w:sz w:val="24"/>
                <w:szCs w:val="24"/>
              </w:rPr>
              <w:t>2</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10</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sz w:val="24"/>
                <w:szCs w:val="24"/>
              </w:rPr>
              <w:t>回收环节环保评价</w:t>
            </w:r>
          </w:p>
        </w:tc>
        <w:tc>
          <w:tcPr>
            <w:tcW w:w="7087" w:type="dxa"/>
            <w:shd w:val="clear" w:color="auto" w:fill="auto"/>
            <w:vAlign w:val="center"/>
          </w:tcPr>
          <w:p w:rsidR="00C346B0" w:rsidRPr="006B3464" w:rsidRDefault="00C346B0" w:rsidP="00D31A5C">
            <w:pPr>
              <w:widowControl/>
              <w:snapToGrid w:val="0"/>
              <w:jc w:val="left"/>
              <w:rPr>
                <w:kern w:val="0"/>
                <w:sz w:val="24"/>
                <w:szCs w:val="24"/>
              </w:rPr>
            </w:pPr>
            <w:r w:rsidRPr="006B3464">
              <w:rPr>
                <w:kern w:val="0"/>
                <w:sz w:val="24"/>
                <w:szCs w:val="24"/>
              </w:rPr>
              <w:t xml:space="preserve">1. </w:t>
            </w:r>
            <w:r w:rsidRPr="006B3464">
              <w:rPr>
                <w:kern w:val="0"/>
                <w:sz w:val="24"/>
                <w:szCs w:val="24"/>
              </w:rPr>
              <w:t>投标人承诺针对本项目提供回收处理服务，提供：</w:t>
            </w:r>
            <w:r>
              <w:rPr>
                <w:rFonts w:hint="eastAsia"/>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p w:rsidR="00C346B0" w:rsidRPr="006B3464" w:rsidRDefault="00C346B0" w:rsidP="00D31A5C">
            <w:pPr>
              <w:snapToGrid w:val="0"/>
              <w:rPr>
                <w:bCs/>
                <w:sz w:val="24"/>
                <w:szCs w:val="24"/>
              </w:rPr>
            </w:pPr>
            <w:r w:rsidRPr="006B3464">
              <w:rPr>
                <w:kern w:val="0"/>
                <w:sz w:val="24"/>
                <w:szCs w:val="24"/>
              </w:rPr>
              <w:t xml:space="preserve">2. </w:t>
            </w:r>
            <w:r w:rsidRPr="006B3464">
              <w:rPr>
                <w:kern w:val="0"/>
                <w:sz w:val="24"/>
                <w:szCs w:val="24"/>
              </w:rPr>
              <w:t>对回收的产品投标人能够提供有效的可循环再利用的证明材料的，提供：</w:t>
            </w:r>
            <w:r>
              <w:rPr>
                <w:rFonts w:hint="eastAsia"/>
                <w:kern w:val="0"/>
                <w:sz w:val="24"/>
                <w:szCs w:val="24"/>
              </w:rPr>
              <w:t>1</w:t>
            </w:r>
            <w:r w:rsidRPr="006B3464">
              <w:rPr>
                <w:kern w:val="0"/>
                <w:sz w:val="24"/>
                <w:szCs w:val="24"/>
              </w:rPr>
              <w:t>分，未提供：</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Pr>
                <w:rFonts w:hint="eastAsia"/>
                <w:kern w:val="0"/>
                <w:sz w:val="24"/>
                <w:szCs w:val="24"/>
              </w:rPr>
              <w:t>2</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11</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sz w:val="24"/>
                <w:szCs w:val="24"/>
              </w:rPr>
              <w:t>家具产品价格</w:t>
            </w:r>
            <w:r w:rsidRPr="006B3464">
              <w:rPr>
                <w:sz w:val="24"/>
                <w:szCs w:val="24"/>
              </w:rPr>
              <w:lastRenderedPageBreak/>
              <w:t>组成清单评价</w:t>
            </w:r>
          </w:p>
        </w:tc>
        <w:tc>
          <w:tcPr>
            <w:tcW w:w="7087" w:type="dxa"/>
            <w:shd w:val="clear" w:color="auto" w:fill="auto"/>
            <w:vAlign w:val="center"/>
          </w:tcPr>
          <w:p w:rsidR="00C346B0" w:rsidRPr="006B3464" w:rsidRDefault="00C346B0" w:rsidP="00D31A5C">
            <w:pPr>
              <w:snapToGrid w:val="0"/>
              <w:rPr>
                <w:bCs/>
                <w:sz w:val="24"/>
                <w:szCs w:val="24"/>
              </w:rPr>
            </w:pPr>
            <w:r w:rsidRPr="006B3464">
              <w:rPr>
                <w:sz w:val="24"/>
                <w:szCs w:val="24"/>
              </w:rPr>
              <w:lastRenderedPageBreak/>
              <w:t>家具产品价格组成清单明细表完整、无明显缺陷得</w:t>
            </w:r>
            <w:r>
              <w:rPr>
                <w:rFonts w:hint="eastAsia"/>
                <w:sz w:val="24"/>
                <w:szCs w:val="24"/>
              </w:rPr>
              <w:t>0.5</w:t>
            </w:r>
            <w:r w:rsidRPr="006B3464">
              <w:rPr>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Pr>
                <w:rFonts w:hint="eastAsia"/>
                <w:kern w:val="0"/>
                <w:sz w:val="24"/>
                <w:szCs w:val="24"/>
              </w:rPr>
              <w:t>0.5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lastRenderedPageBreak/>
              <w:t>12</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投标人实施能力</w:t>
            </w:r>
          </w:p>
        </w:tc>
        <w:tc>
          <w:tcPr>
            <w:tcW w:w="7087" w:type="dxa"/>
            <w:shd w:val="clear" w:color="auto" w:fill="auto"/>
            <w:vAlign w:val="center"/>
          </w:tcPr>
          <w:p w:rsidR="00C346B0" w:rsidRPr="006B3464" w:rsidRDefault="00C346B0" w:rsidP="00D31A5C">
            <w:pPr>
              <w:snapToGrid w:val="0"/>
              <w:rPr>
                <w:bCs/>
                <w:sz w:val="24"/>
                <w:szCs w:val="24"/>
              </w:rPr>
            </w:pPr>
            <w:r w:rsidRPr="006B3464">
              <w:rPr>
                <w:bCs/>
                <w:sz w:val="24"/>
                <w:szCs w:val="24"/>
              </w:rPr>
              <w:t>完全按照以下要求提供与本项目内容相当且已完成的业绩，提供的证明材料均不得遮挡涂黑，否则不予认定加分。</w:t>
            </w:r>
          </w:p>
          <w:p w:rsidR="00C346B0" w:rsidRPr="006B3464" w:rsidRDefault="00C346B0" w:rsidP="00D31A5C">
            <w:pPr>
              <w:snapToGrid w:val="0"/>
              <w:rPr>
                <w:bCs/>
                <w:sz w:val="24"/>
                <w:szCs w:val="24"/>
              </w:rPr>
            </w:pPr>
            <w:r w:rsidRPr="006B3464">
              <w:rPr>
                <w:bCs/>
                <w:sz w:val="24"/>
                <w:szCs w:val="24"/>
              </w:rPr>
              <w:t xml:space="preserve">A. </w:t>
            </w:r>
            <w:r w:rsidRPr="006B3464">
              <w:rPr>
                <w:sz w:val="24"/>
                <w:szCs w:val="24"/>
              </w:rPr>
              <w:t>合同原件扫描件（合同签订时间为</w:t>
            </w:r>
            <w:r w:rsidRPr="006B3464">
              <w:rPr>
                <w:sz w:val="24"/>
                <w:szCs w:val="24"/>
              </w:rPr>
              <w:t>2023</w:t>
            </w:r>
            <w:r w:rsidRPr="006B3464">
              <w:rPr>
                <w:sz w:val="24"/>
                <w:szCs w:val="24"/>
              </w:rPr>
              <w:t>年</w:t>
            </w:r>
            <w:r w:rsidRPr="006B3464">
              <w:rPr>
                <w:sz w:val="24"/>
                <w:szCs w:val="24"/>
              </w:rPr>
              <w:t>1</w:t>
            </w:r>
            <w:r w:rsidRPr="006B3464">
              <w:rPr>
                <w:sz w:val="24"/>
                <w:szCs w:val="24"/>
              </w:rPr>
              <w:t>月</w:t>
            </w:r>
            <w:r w:rsidRPr="006B3464">
              <w:rPr>
                <w:sz w:val="24"/>
                <w:szCs w:val="24"/>
              </w:rPr>
              <w:t>1</w:t>
            </w:r>
            <w:r w:rsidRPr="006B3464">
              <w:rPr>
                <w:sz w:val="24"/>
                <w:szCs w:val="24"/>
              </w:rPr>
              <w:t>日至今）。</w:t>
            </w:r>
            <w:r w:rsidRPr="006B3464">
              <w:rPr>
                <w:bCs/>
                <w:sz w:val="24"/>
                <w:szCs w:val="24"/>
              </w:rPr>
              <w:t>包括合同金额、买卖双方名称及盖章、合同清单、合同签订日期。</w:t>
            </w:r>
          </w:p>
          <w:p w:rsidR="00C346B0" w:rsidRPr="006B3464" w:rsidRDefault="00C346B0" w:rsidP="00D31A5C">
            <w:pPr>
              <w:snapToGrid w:val="0"/>
              <w:rPr>
                <w:sz w:val="24"/>
                <w:szCs w:val="24"/>
              </w:rPr>
            </w:pPr>
            <w:r w:rsidRPr="006B3464">
              <w:rPr>
                <w:sz w:val="24"/>
                <w:szCs w:val="24"/>
              </w:rPr>
              <w:t>B.</w:t>
            </w:r>
            <w:r w:rsidRPr="006B3464">
              <w:rPr>
                <w:sz w:val="24"/>
                <w:szCs w:val="24"/>
              </w:rPr>
              <w:t>上述合同履行良好的相关证明材料原件扫描件（加盖上述合同甲方单位公章或上述合同甲方印章）。</w:t>
            </w:r>
          </w:p>
          <w:p w:rsidR="00C346B0" w:rsidRPr="006B3464" w:rsidRDefault="00C346B0" w:rsidP="00D31A5C">
            <w:pPr>
              <w:snapToGrid w:val="0"/>
              <w:rPr>
                <w:sz w:val="24"/>
                <w:szCs w:val="24"/>
              </w:rPr>
            </w:pPr>
            <w:r w:rsidRPr="006B3464">
              <w:rPr>
                <w:bCs/>
                <w:sz w:val="24"/>
                <w:szCs w:val="24"/>
              </w:rPr>
              <w:t>1</w:t>
            </w:r>
            <w:r w:rsidRPr="006B3464">
              <w:rPr>
                <w:bCs/>
                <w:sz w:val="24"/>
                <w:szCs w:val="24"/>
              </w:rPr>
              <w:t>个业绩</w:t>
            </w:r>
            <w:r w:rsidRPr="006B3464">
              <w:rPr>
                <w:bCs/>
                <w:sz w:val="24"/>
                <w:szCs w:val="24"/>
              </w:rPr>
              <w:t>1</w:t>
            </w:r>
            <w:r w:rsidRPr="006B3464">
              <w:rPr>
                <w:bCs/>
                <w:sz w:val="24"/>
                <w:szCs w:val="24"/>
              </w:rPr>
              <w:t>分，最多</w:t>
            </w:r>
            <w:r w:rsidRPr="006B3464">
              <w:rPr>
                <w:bCs/>
                <w:sz w:val="24"/>
                <w:szCs w:val="24"/>
              </w:rPr>
              <w:t>1</w:t>
            </w:r>
            <w:r w:rsidRPr="006B3464">
              <w:rPr>
                <w:bCs/>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1</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13</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非</w:t>
            </w:r>
            <w:r w:rsidRPr="006B3464">
              <w:rPr>
                <w:kern w:val="0"/>
                <w:sz w:val="24"/>
                <w:szCs w:val="24"/>
              </w:rPr>
              <w:t>“</w:t>
            </w:r>
            <w:r w:rsidRPr="006B3464">
              <w:rPr>
                <w:rFonts w:ascii="宋体" w:hAnsi="宋体" w:cs="宋体" w:hint="eastAsia"/>
                <w:kern w:val="0"/>
                <w:sz w:val="24"/>
                <w:szCs w:val="24"/>
              </w:rPr>
              <w:t>★</w:t>
            </w:r>
            <w:r w:rsidRPr="006B3464">
              <w:rPr>
                <w:kern w:val="0"/>
                <w:sz w:val="24"/>
                <w:szCs w:val="24"/>
              </w:rPr>
              <w:t>”</w:t>
            </w:r>
            <w:r w:rsidRPr="006B3464">
              <w:rPr>
                <w:kern w:val="0"/>
                <w:sz w:val="24"/>
                <w:szCs w:val="24"/>
              </w:rPr>
              <w:t>技术参数评价</w:t>
            </w:r>
          </w:p>
        </w:tc>
        <w:tc>
          <w:tcPr>
            <w:tcW w:w="7087" w:type="dxa"/>
            <w:shd w:val="clear" w:color="auto" w:fill="auto"/>
            <w:vAlign w:val="center"/>
          </w:tcPr>
          <w:p w:rsidR="00C346B0" w:rsidRPr="006B3464" w:rsidRDefault="00C346B0" w:rsidP="00D31A5C">
            <w:pPr>
              <w:widowControl/>
              <w:snapToGrid w:val="0"/>
              <w:rPr>
                <w:kern w:val="0"/>
                <w:sz w:val="24"/>
                <w:szCs w:val="24"/>
              </w:rPr>
            </w:pPr>
            <w:r w:rsidRPr="006B3464">
              <w:rPr>
                <w:kern w:val="0"/>
                <w:sz w:val="24"/>
                <w:szCs w:val="24"/>
              </w:rPr>
              <w:t>完全满足无偏离的得</w:t>
            </w:r>
            <w:r>
              <w:rPr>
                <w:rFonts w:hint="eastAsia"/>
                <w:kern w:val="0"/>
                <w:sz w:val="24"/>
                <w:szCs w:val="24"/>
              </w:rPr>
              <w:t>4.5</w:t>
            </w:r>
            <w:r w:rsidRPr="006B3464">
              <w:rPr>
                <w:kern w:val="0"/>
                <w:sz w:val="24"/>
                <w:szCs w:val="24"/>
              </w:rPr>
              <w:t>分。技术参数低于招标文件要求的，每条扣</w:t>
            </w:r>
            <w:r>
              <w:rPr>
                <w:rFonts w:hint="eastAsia"/>
                <w:kern w:val="0"/>
                <w:sz w:val="24"/>
                <w:szCs w:val="24"/>
              </w:rPr>
              <w:t>0.5</w:t>
            </w:r>
            <w:r w:rsidRPr="006B3464">
              <w:rPr>
                <w:kern w:val="0"/>
                <w:sz w:val="24"/>
                <w:szCs w:val="24"/>
              </w:rPr>
              <w:t>分，最低得分为</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Pr>
                <w:rFonts w:hint="eastAsia"/>
                <w:kern w:val="0"/>
                <w:sz w:val="24"/>
                <w:szCs w:val="24"/>
              </w:rPr>
              <w:t>4.5</w:t>
            </w:r>
          </w:p>
        </w:tc>
      </w:tr>
      <w:tr w:rsidR="00C346B0" w:rsidRPr="006B3464" w:rsidTr="00D31A5C">
        <w:trPr>
          <w:jc w:val="center"/>
        </w:trPr>
        <w:tc>
          <w:tcPr>
            <w:tcW w:w="9250" w:type="dxa"/>
            <w:gridSpan w:val="3"/>
            <w:shd w:val="clear" w:color="auto" w:fill="auto"/>
            <w:noWrap/>
            <w:vAlign w:val="center"/>
          </w:tcPr>
          <w:p w:rsidR="00C346B0" w:rsidRPr="006B3464" w:rsidRDefault="00C346B0" w:rsidP="00D31A5C">
            <w:pPr>
              <w:snapToGrid w:val="0"/>
              <w:jc w:val="center"/>
              <w:rPr>
                <w:rFonts w:eastAsiaTheme="minorEastAsia"/>
                <w:bCs/>
                <w:sz w:val="24"/>
              </w:rPr>
            </w:pPr>
            <w:r w:rsidRPr="006B3464">
              <w:rPr>
                <w:rFonts w:eastAsiaTheme="minorEastAsia"/>
                <w:kern w:val="0"/>
                <w:sz w:val="24"/>
                <w:szCs w:val="24"/>
              </w:rPr>
              <w:t>第三部分主观分（</w:t>
            </w:r>
            <w:r w:rsidRPr="006B3464">
              <w:rPr>
                <w:rFonts w:eastAsiaTheme="minorEastAsia"/>
                <w:kern w:val="0"/>
                <w:sz w:val="24"/>
                <w:szCs w:val="24"/>
              </w:rPr>
              <w:t>26</w:t>
            </w:r>
            <w:r w:rsidRPr="006B3464">
              <w:rPr>
                <w:rFonts w:eastAsiaTheme="minorEastAsia"/>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分值</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1</w:t>
            </w:r>
          </w:p>
        </w:tc>
        <w:tc>
          <w:tcPr>
            <w:tcW w:w="1655"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sz w:val="24"/>
              </w:rPr>
              <w:t>原材料质量评价</w:t>
            </w:r>
          </w:p>
        </w:tc>
        <w:tc>
          <w:tcPr>
            <w:tcW w:w="7087" w:type="dxa"/>
            <w:shd w:val="clear" w:color="auto" w:fill="auto"/>
            <w:vAlign w:val="center"/>
          </w:tcPr>
          <w:p w:rsidR="00C346B0" w:rsidRPr="006B3464" w:rsidRDefault="00C346B0" w:rsidP="00D31A5C">
            <w:pPr>
              <w:widowControl/>
              <w:snapToGrid w:val="0"/>
              <w:rPr>
                <w:rFonts w:eastAsiaTheme="minorEastAsia"/>
                <w:sz w:val="24"/>
              </w:rPr>
            </w:pPr>
            <w:r w:rsidRPr="006B3464">
              <w:rPr>
                <w:rFonts w:eastAsiaTheme="minorEastAsia"/>
                <w:sz w:val="24"/>
              </w:rPr>
              <w:t>针对本项目所使用原材料的环保性、安全性、耐用性、固定性进行描述。</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原材料质量高，无瑕疵：</w:t>
            </w:r>
            <w:r w:rsidRPr="006B3464">
              <w:rPr>
                <w:rFonts w:eastAsiaTheme="minorEastAsia"/>
                <w:kern w:val="0"/>
                <w:sz w:val="24"/>
                <w:szCs w:val="24"/>
              </w:rPr>
              <w:t>5</w:t>
            </w:r>
            <w:r w:rsidRPr="006B3464">
              <w:rPr>
                <w:rFonts w:eastAsiaTheme="minorEastAsia"/>
                <w:kern w:val="0"/>
                <w:sz w:val="24"/>
                <w:szCs w:val="24"/>
              </w:rPr>
              <w:t>分；</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上述内容提供齐全，但内容存在一处瑕疵的：</w:t>
            </w:r>
            <w:r w:rsidRPr="006B3464">
              <w:rPr>
                <w:rFonts w:eastAsiaTheme="minorEastAsia"/>
                <w:kern w:val="0"/>
                <w:sz w:val="24"/>
                <w:szCs w:val="24"/>
              </w:rPr>
              <w:t>3</w:t>
            </w:r>
            <w:r w:rsidRPr="006B3464">
              <w:rPr>
                <w:rFonts w:eastAsiaTheme="minorEastAsia"/>
                <w:kern w:val="0"/>
                <w:sz w:val="24"/>
                <w:szCs w:val="24"/>
              </w:rPr>
              <w:t>分；</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上述内容提供齐全，但内容存在两处瑕疵的：</w:t>
            </w:r>
            <w:r w:rsidRPr="006B3464">
              <w:rPr>
                <w:rFonts w:eastAsiaTheme="minorEastAsia"/>
                <w:kern w:val="0"/>
                <w:sz w:val="24"/>
                <w:szCs w:val="24"/>
              </w:rPr>
              <w:t>1</w:t>
            </w:r>
            <w:r w:rsidRPr="006B3464">
              <w:rPr>
                <w:rFonts w:eastAsiaTheme="minorEastAsia"/>
                <w:kern w:val="0"/>
                <w:sz w:val="24"/>
                <w:szCs w:val="24"/>
              </w:rPr>
              <w:t>分；</w:t>
            </w:r>
          </w:p>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其他：</w:t>
            </w:r>
            <w:r w:rsidRPr="006B3464">
              <w:rPr>
                <w:rFonts w:eastAsiaTheme="minorEastAsia"/>
                <w:kern w:val="0"/>
                <w:sz w:val="24"/>
                <w:szCs w:val="24"/>
              </w:rPr>
              <w:t>0</w:t>
            </w:r>
            <w:r w:rsidRPr="006B3464">
              <w:rPr>
                <w:rFonts w:eastAsiaTheme="minorEastAsia"/>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2</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产品整体性能评价</w:t>
            </w:r>
          </w:p>
        </w:tc>
        <w:tc>
          <w:tcPr>
            <w:tcW w:w="7087" w:type="dxa"/>
            <w:shd w:val="clear" w:color="auto" w:fill="auto"/>
            <w:vAlign w:val="center"/>
          </w:tcPr>
          <w:p w:rsidR="00C346B0" w:rsidRPr="006B3464" w:rsidRDefault="00C346B0" w:rsidP="00D31A5C">
            <w:pPr>
              <w:widowControl/>
              <w:snapToGrid w:val="0"/>
              <w:rPr>
                <w:kern w:val="0"/>
                <w:sz w:val="24"/>
                <w:szCs w:val="24"/>
              </w:rPr>
            </w:pPr>
            <w:r w:rsidRPr="006B3464">
              <w:rPr>
                <w:kern w:val="0"/>
                <w:sz w:val="24"/>
                <w:szCs w:val="24"/>
              </w:rPr>
              <w:t>针对本项目所投产</w:t>
            </w:r>
            <w:proofErr w:type="gramStart"/>
            <w:r w:rsidRPr="006B3464">
              <w:rPr>
                <w:kern w:val="0"/>
                <w:sz w:val="24"/>
                <w:szCs w:val="24"/>
              </w:rPr>
              <w:t>品整体</w:t>
            </w:r>
            <w:proofErr w:type="gramEnd"/>
            <w:r w:rsidRPr="006B3464">
              <w:rPr>
                <w:kern w:val="0"/>
                <w:sz w:val="24"/>
                <w:szCs w:val="24"/>
              </w:rPr>
              <w:t>设计理念、性能稳定性、安全性、耐用性进行描述</w:t>
            </w:r>
          </w:p>
          <w:p w:rsidR="00C346B0" w:rsidRPr="006B3464" w:rsidRDefault="00C346B0" w:rsidP="00D31A5C">
            <w:pPr>
              <w:widowControl/>
              <w:snapToGrid w:val="0"/>
              <w:rPr>
                <w:kern w:val="0"/>
                <w:sz w:val="24"/>
                <w:szCs w:val="24"/>
              </w:rPr>
            </w:pPr>
            <w:r w:rsidRPr="006B3464">
              <w:rPr>
                <w:kern w:val="0"/>
                <w:sz w:val="24"/>
                <w:szCs w:val="24"/>
              </w:rPr>
              <w:t>产品设计整体性能、设计理念先进，无瑕疵：</w:t>
            </w:r>
            <w:r w:rsidRPr="006B3464">
              <w:rPr>
                <w:kern w:val="0"/>
                <w:sz w:val="24"/>
                <w:szCs w:val="24"/>
              </w:rPr>
              <w:t>5</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上述内容提供齐全，但内容存在一处瑕疵的：</w:t>
            </w:r>
            <w:r w:rsidRPr="006B3464">
              <w:rPr>
                <w:kern w:val="0"/>
                <w:sz w:val="24"/>
                <w:szCs w:val="24"/>
              </w:rPr>
              <w:t>3</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上述内容提供齐全，但内容存在两处瑕疵的：</w:t>
            </w:r>
            <w:r w:rsidRPr="006B3464">
              <w:rPr>
                <w:kern w:val="0"/>
                <w:sz w:val="24"/>
                <w:szCs w:val="24"/>
              </w:rPr>
              <w:t>1</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其他：</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3</w:t>
            </w:r>
          </w:p>
        </w:tc>
        <w:tc>
          <w:tcPr>
            <w:tcW w:w="1655" w:type="dxa"/>
            <w:shd w:val="clear" w:color="auto" w:fill="auto"/>
            <w:vAlign w:val="center"/>
          </w:tcPr>
          <w:p w:rsidR="00C346B0" w:rsidRPr="006B3464" w:rsidRDefault="00C346B0" w:rsidP="00D31A5C">
            <w:pPr>
              <w:widowControl/>
              <w:snapToGrid w:val="0"/>
              <w:jc w:val="center"/>
              <w:rPr>
                <w:kern w:val="0"/>
                <w:sz w:val="24"/>
                <w:szCs w:val="24"/>
              </w:rPr>
            </w:pPr>
            <w:r w:rsidRPr="006B3464">
              <w:rPr>
                <w:sz w:val="24"/>
              </w:rPr>
              <w:t>关键部件质量评价</w:t>
            </w:r>
          </w:p>
        </w:tc>
        <w:tc>
          <w:tcPr>
            <w:tcW w:w="7087" w:type="dxa"/>
            <w:shd w:val="clear" w:color="auto" w:fill="auto"/>
            <w:vAlign w:val="center"/>
          </w:tcPr>
          <w:p w:rsidR="00C346B0" w:rsidRPr="006B3464" w:rsidRDefault="00C346B0" w:rsidP="00D31A5C">
            <w:pPr>
              <w:widowControl/>
              <w:snapToGrid w:val="0"/>
              <w:rPr>
                <w:kern w:val="0"/>
                <w:sz w:val="24"/>
                <w:szCs w:val="24"/>
              </w:rPr>
            </w:pPr>
            <w:r w:rsidRPr="006B3464">
              <w:rPr>
                <w:kern w:val="0"/>
                <w:sz w:val="24"/>
                <w:szCs w:val="24"/>
              </w:rPr>
              <w:t>针对本项目</w:t>
            </w:r>
            <w:r w:rsidRPr="006B3464">
              <w:rPr>
                <w:bCs/>
                <w:sz w:val="24"/>
              </w:rPr>
              <w:t>所投产品的</w:t>
            </w:r>
            <w:r w:rsidRPr="006B3464">
              <w:rPr>
                <w:kern w:val="0"/>
                <w:sz w:val="24"/>
                <w:szCs w:val="24"/>
              </w:rPr>
              <w:t>关键部件品质先进、稳定性、安全性、耐用性进行描述</w:t>
            </w:r>
          </w:p>
          <w:p w:rsidR="00C346B0" w:rsidRPr="006B3464" w:rsidRDefault="00C346B0" w:rsidP="00D31A5C">
            <w:pPr>
              <w:widowControl/>
              <w:snapToGrid w:val="0"/>
              <w:rPr>
                <w:kern w:val="0"/>
                <w:sz w:val="24"/>
                <w:szCs w:val="24"/>
              </w:rPr>
            </w:pPr>
            <w:r w:rsidRPr="006B3464">
              <w:rPr>
                <w:kern w:val="0"/>
                <w:sz w:val="24"/>
                <w:szCs w:val="24"/>
              </w:rPr>
              <w:t>关键部件品质高，无瑕疵：</w:t>
            </w:r>
            <w:r w:rsidRPr="006B3464">
              <w:rPr>
                <w:kern w:val="0"/>
                <w:sz w:val="24"/>
                <w:szCs w:val="24"/>
              </w:rPr>
              <w:t>5</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上述内容提供齐全，但内容存在一处瑕疵的：</w:t>
            </w:r>
            <w:r w:rsidRPr="006B3464">
              <w:rPr>
                <w:kern w:val="0"/>
                <w:sz w:val="24"/>
                <w:szCs w:val="24"/>
              </w:rPr>
              <w:t>3</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上述内容提供齐全，但内容存在两处瑕疵的：</w:t>
            </w:r>
            <w:r w:rsidRPr="006B3464">
              <w:rPr>
                <w:kern w:val="0"/>
                <w:sz w:val="24"/>
                <w:szCs w:val="24"/>
              </w:rPr>
              <w:t>1</w:t>
            </w:r>
            <w:r w:rsidRPr="006B3464">
              <w:rPr>
                <w:kern w:val="0"/>
                <w:sz w:val="24"/>
                <w:szCs w:val="24"/>
              </w:rPr>
              <w:t>分；</w:t>
            </w:r>
          </w:p>
          <w:p w:rsidR="00C346B0" w:rsidRPr="006B3464" w:rsidRDefault="00C346B0" w:rsidP="00D31A5C">
            <w:pPr>
              <w:widowControl/>
              <w:snapToGrid w:val="0"/>
              <w:rPr>
                <w:sz w:val="24"/>
              </w:rPr>
            </w:pPr>
            <w:r w:rsidRPr="006B3464">
              <w:rPr>
                <w:kern w:val="0"/>
                <w:sz w:val="24"/>
                <w:szCs w:val="24"/>
              </w:rPr>
              <w:t>其他：</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4</w:t>
            </w:r>
          </w:p>
        </w:tc>
        <w:tc>
          <w:tcPr>
            <w:tcW w:w="1655" w:type="dxa"/>
            <w:shd w:val="clear" w:color="auto" w:fill="auto"/>
            <w:vAlign w:val="center"/>
          </w:tcPr>
          <w:p w:rsidR="00C346B0" w:rsidRPr="006B3464" w:rsidRDefault="00C346B0" w:rsidP="00D31A5C">
            <w:pPr>
              <w:widowControl/>
              <w:snapToGrid w:val="0"/>
              <w:jc w:val="center"/>
              <w:rPr>
                <w:sz w:val="24"/>
              </w:rPr>
            </w:pPr>
            <w:r w:rsidRPr="006B3464">
              <w:rPr>
                <w:sz w:val="24"/>
              </w:rPr>
              <w:t>实施方案</w:t>
            </w:r>
          </w:p>
        </w:tc>
        <w:tc>
          <w:tcPr>
            <w:tcW w:w="7087" w:type="dxa"/>
            <w:shd w:val="clear" w:color="auto" w:fill="auto"/>
            <w:vAlign w:val="center"/>
          </w:tcPr>
          <w:p w:rsidR="00C346B0" w:rsidRPr="006B3464" w:rsidRDefault="00C346B0" w:rsidP="00D31A5C">
            <w:pPr>
              <w:widowControl/>
              <w:snapToGrid w:val="0"/>
              <w:rPr>
                <w:kern w:val="0"/>
                <w:sz w:val="24"/>
                <w:szCs w:val="24"/>
              </w:rPr>
            </w:pPr>
            <w:r w:rsidRPr="006B3464">
              <w:rPr>
                <w:kern w:val="0"/>
                <w:sz w:val="24"/>
                <w:szCs w:val="24"/>
              </w:rPr>
              <w:t>针对本项目提供切实可行的配送、交货、安装、调试、验收方案并进行描述</w:t>
            </w:r>
          </w:p>
          <w:p w:rsidR="00C346B0" w:rsidRPr="006B3464" w:rsidRDefault="00C346B0" w:rsidP="00D31A5C">
            <w:pPr>
              <w:widowControl/>
              <w:snapToGrid w:val="0"/>
              <w:rPr>
                <w:kern w:val="0"/>
                <w:sz w:val="24"/>
                <w:szCs w:val="24"/>
              </w:rPr>
            </w:pPr>
            <w:r w:rsidRPr="006B3464">
              <w:rPr>
                <w:kern w:val="0"/>
                <w:sz w:val="24"/>
                <w:szCs w:val="24"/>
              </w:rPr>
              <w:t>方案明确完整，针对性、</w:t>
            </w:r>
            <w:proofErr w:type="gramStart"/>
            <w:r w:rsidRPr="006B3464">
              <w:rPr>
                <w:kern w:val="0"/>
                <w:sz w:val="24"/>
                <w:szCs w:val="24"/>
              </w:rPr>
              <w:t>课操作</w:t>
            </w:r>
            <w:proofErr w:type="gramEnd"/>
            <w:r w:rsidRPr="006B3464">
              <w:rPr>
                <w:kern w:val="0"/>
                <w:sz w:val="24"/>
                <w:szCs w:val="24"/>
              </w:rPr>
              <w:t>性强，无瑕疵：</w:t>
            </w:r>
            <w:r w:rsidRPr="006B3464">
              <w:rPr>
                <w:kern w:val="0"/>
                <w:sz w:val="24"/>
                <w:szCs w:val="24"/>
              </w:rPr>
              <w:t>5</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方案满足项目要求，但内容存在一处瑕疵的：</w:t>
            </w:r>
            <w:r w:rsidRPr="006B3464">
              <w:rPr>
                <w:kern w:val="0"/>
                <w:sz w:val="24"/>
                <w:szCs w:val="24"/>
              </w:rPr>
              <w:t>3</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方案满足项目要求，但内容存在两处瑕疵的：</w:t>
            </w:r>
            <w:r w:rsidRPr="006B3464">
              <w:rPr>
                <w:kern w:val="0"/>
                <w:sz w:val="24"/>
                <w:szCs w:val="24"/>
              </w:rPr>
              <w:t>1</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其他：</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5</w:t>
            </w:r>
          </w:p>
        </w:tc>
        <w:tc>
          <w:tcPr>
            <w:tcW w:w="1655"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样品评价</w:t>
            </w:r>
          </w:p>
        </w:tc>
        <w:tc>
          <w:tcPr>
            <w:tcW w:w="7087" w:type="dxa"/>
            <w:shd w:val="clear" w:color="auto" w:fill="auto"/>
            <w:vAlign w:val="center"/>
          </w:tcPr>
          <w:p w:rsidR="00C346B0" w:rsidRPr="006B3464" w:rsidRDefault="00C346B0" w:rsidP="00D31A5C">
            <w:pPr>
              <w:widowControl/>
              <w:snapToGrid w:val="0"/>
              <w:rPr>
                <w:rFonts w:eastAsiaTheme="minorEastAsia"/>
                <w:kern w:val="0"/>
                <w:sz w:val="24"/>
                <w:szCs w:val="24"/>
              </w:rPr>
            </w:pPr>
            <w:r w:rsidRPr="006B3464">
              <w:rPr>
                <w:rFonts w:eastAsiaTheme="minorEastAsia"/>
                <w:kern w:val="0"/>
                <w:sz w:val="24"/>
                <w:szCs w:val="24"/>
              </w:rPr>
              <w:t>评审委员会针对投标人提供的样品进行评价，包括加工工艺、整体及关键部件的安全性稳定性牢固性、对采购需求的响应程度进行评价</w:t>
            </w:r>
          </w:p>
          <w:p w:rsidR="00C346B0" w:rsidRPr="006B3464" w:rsidRDefault="00C346B0" w:rsidP="00D31A5C">
            <w:pPr>
              <w:widowControl/>
              <w:snapToGrid w:val="0"/>
              <w:rPr>
                <w:rFonts w:eastAsiaTheme="minorEastAsia"/>
                <w:sz w:val="24"/>
              </w:rPr>
            </w:pPr>
            <w:r w:rsidRPr="006B3464">
              <w:rPr>
                <w:kern w:val="0"/>
                <w:sz w:val="24"/>
                <w:szCs w:val="24"/>
              </w:rPr>
              <w:t>材质质量优良，外观无缺陷，加工工艺、细节处理好，不存在瑕疵</w:t>
            </w:r>
            <w:r w:rsidRPr="006B3464">
              <w:rPr>
                <w:rFonts w:eastAsiaTheme="minorEastAsia"/>
                <w:sz w:val="24"/>
              </w:rPr>
              <w:t>：</w:t>
            </w:r>
            <w:r w:rsidRPr="006B3464">
              <w:rPr>
                <w:rFonts w:eastAsiaTheme="minorEastAsia"/>
                <w:sz w:val="24"/>
              </w:rPr>
              <w:t>5</w:t>
            </w:r>
            <w:r w:rsidRPr="006B3464">
              <w:rPr>
                <w:rFonts w:eastAsiaTheme="minorEastAsia"/>
                <w:sz w:val="24"/>
              </w:rPr>
              <w:t>分；</w:t>
            </w:r>
          </w:p>
          <w:p w:rsidR="00C346B0" w:rsidRPr="006B3464" w:rsidRDefault="00C346B0" w:rsidP="00D31A5C">
            <w:pPr>
              <w:widowControl/>
              <w:snapToGrid w:val="0"/>
              <w:rPr>
                <w:kern w:val="0"/>
                <w:sz w:val="24"/>
                <w:szCs w:val="24"/>
              </w:rPr>
            </w:pPr>
            <w:r w:rsidRPr="006B3464">
              <w:rPr>
                <w:kern w:val="0"/>
                <w:sz w:val="24"/>
                <w:szCs w:val="24"/>
              </w:rPr>
              <w:t>样品满足项目要求，但内容存在一处瑕疵的：</w:t>
            </w:r>
            <w:r w:rsidRPr="006B3464">
              <w:rPr>
                <w:kern w:val="0"/>
                <w:sz w:val="24"/>
                <w:szCs w:val="24"/>
              </w:rPr>
              <w:t>3</w:t>
            </w:r>
            <w:r w:rsidRPr="006B3464">
              <w:rPr>
                <w:kern w:val="0"/>
                <w:sz w:val="24"/>
                <w:szCs w:val="24"/>
              </w:rPr>
              <w:t>分；</w:t>
            </w:r>
          </w:p>
          <w:p w:rsidR="00C346B0" w:rsidRPr="006B3464" w:rsidRDefault="00C346B0" w:rsidP="00D31A5C">
            <w:pPr>
              <w:widowControl/>
              <w:snapToGrid w:val="0"/>
              <w:rPr>
                <w:kern w:val="0"/>
                <w:sz w:val="24"/>
                <w:szCs w:val="24"/>
              </w:rPr>
            </w:pPr>
            <w:r w:rsidRPr="006B3464">
              <w:rPr>
                <w:kern w:val="0"/>
                <w:sz w:val="24"/>
                <w:szCs w:val="24"/>
              </w:rPr>
              <w:t>样品满足项目要求，但内容存在两处瑕疵的：</w:t>
            </w:r>
            <w:r w:rsidRPr="006B3464">
              <w:rPr>
                <w:kern w:val="0"/>
                <w:sz w:val="24"/>
                <w:szCs w:val="24"/>
              </w:rPr>
              <w:t>1</w:t>
            </w:r>
            <w:r w:rsidRPr="006B3464">
              <w:rPr>
                <w:kern w:val="0"/>
                <w:sz w:val="24"/>
                <w:szCs w:val="24"/>
              </w:rPr>
              <w:t>分；</w:t>
            </w:r>
          </w:p>
          <w:p w:rsidR="00C346B0" w:rsidRPr="006B3464" w:rsidRDefault="00C346B0" w:rsidP="00D31A5C">
            <w:pPr>
              <w:widowControl/>
              <w:snapToGrid w:val="0"/>
              <w:rPr>
                <w:rFonts w:eastAsiaTheme="minorEastAsia"/>
                <w:sz w:val="24"/>
              </w:rPr>
            </w:pPr>
            <w:r w:rsidRPr="006B3464">
              <w:rPr>
                <w:kern w:val="0"/>
                <w:sz w:val="24"/>
                <w:szCs w:val="24"/>
              </w:rPr>
              <w:t>其他：</w:t>
            </w:r>
            <w:r w:rsidRPr="006B3464">
              <w:rPr>
                <w:kern w:val="0"/>
                <w:sz w:val="24"/>
                <w:szCs w:val="24"/>
              </w:rPr>
              <w:t>0</w:t>
            </w:r>
            <w:r w:rsidRPr="006B3464">
              <w:rPr>
                <w:kern w:val="0"/>
                <w:sz w:val="24"/>
                <w:szCs w:val="24"/>
              </w:rPr>
              <w:t>分</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5</w:t>
            </w:r>
          </w:p>
        </w:tc>
      </w:tr>
      <w:tr w:rsidR="00C346B0" w:rsidRPr="006B3464" w:rsidTr="00D31A5C">
        <w:trPr>
          <w:jc w:val="center"/>
        </w:trPr>
        <w:tc>
          <w:tcPr>
            <w:tcW w:w="508" w:type="dxa"/>
            <w:shd w:val="clear" w:color="auto" w:fill="auto"/>
            <w:noWrap/>
            <w:vAlign w:val="center"/>
          </w:tcPr>
          <w:p w:rsidR="00C346B0" w:rsidRPr="006B3464" w:rsidRDefault="00C346B0" w:rsidP="00D31A5C">
            <w:pPr>
              <w:widowControl/>
              <w:snapToGrid w:val="0"/>
              <w:jc w:val="center"/>
              <w:rPr>
                <w:kern w:val="0"/>
                <w:sz w:val="24"/>
                <w:szCs w:val="24"/>
              </w:rPr>
            </w:pPr>
            <w:r w:rsidRPr="006B3464">
              <w:rPr>
                <w:kern w:val="0"/>
                <w:sz w:val="24"/>
                <w:szCs w:val="24"/>
              </w:rPr>
              <w:t>6</w:t>
            </w:r>
          </w:p>
        </w:tc>
        <w:tc>
          <w:tcPr>
            <w:tcW w:w="1655" w:type="dxa"/>
            <w:shd w:val="clear" w:color="auto" w:fill="auto"/>
            <w:vAlign w:val="center"/>
          </w:tcPr>
          <w:p w:rsidR="00C346B0" w:rsidRPr="006B3464" w:rsidRDefault="00C346B0" w:rsidP="00D31A5C">
            <w:pPr>
              <w:widowControl/>
              <w:snapToGrid w:val="0"/>
              <w:jc w:val="center"/>
              <w:rPr>
                <w:sz w:val="24"/>
              </w:rPr>
            </w:pPr>
            <w:r w:rsidRPr="006B3464">
              <w:rPr>
                <w:sz w:val="24"/>
              </w:rPr>
              <w:t>绿色供应链管理评价</w:t>
            </w:r>
          </w:p>
        </w:tc>
        <w:tc>
          <w:tcPr>
            <w:tcW w:w="7087" w:type="dxa"/>
            <w:shd w:val="clear" w:color="auto" w:fill="auto"/>
            <w:vAlign w:val="center"/>
          </w:tcPr>
          <w:p w:rsidR="00C346B0" w:rsidRPr="006B3464" w:rsidRDefault="00C346B0" w:rsidP="00D31A5C">
            <w:pPr>
              <w:widowControl/>
              <w:snapToGrid w:val="0"/>
              <w:rPr>
                <w:sz w:val="24"/>
              </w:rPr>
            </w:pPr>
            <w:r w:rsidRPr="006B3464">
              <w:rPr>
                <w:sz w:val="24"/>
              </w:rPr>
              <w:t>绿色供应链管理先进、效果显著且提供证明材料得</w:t>
            </w:r>
            <w:r w:rsidRPr="006B3464">
              <w:rPr>
                <w:sz w:val="24"/>
              </w:rPr>
              <w:t>1</w:t>
            </w:r>
            <w:r w:rsidRPr="006B3464">
              <w:rPr>
                <w:sz w:val="24"/>
              </w:rPr>
              <w:t>分；实施绿色供应链管理得</w:t>
            </w:r>
            <w:r w:rsidRPr="006B3464">
              <w:rPr>
                <w:sz w:val="24"/>
              </w:rPr>
              <w:t>0.5</w:t>
            </w:r>
            <w:r w:rsidRPr="006B3464">
              <w:rPr>
                <w:sz w:val="24"/>
              </w:rPr>
              <w:t>分；其他不得分</w:t>
            </w:r>
          </w:p>
        </w:tc>
        <w:tc>
          <w:tcPr>
            <w:tcW w:w="1010" w:type="dxa"/>
            <w:shd w:val="clear" w:color="auto" w:fill="auto"/>
            <w:vAlign w:val="center"/>
          </w:tcPr>
          <w:p w:rsidR="00C346B0" w:rsidRPr="006B3464" w:rsidRDefault="00C346B0" w:rsidP="00D31A5C">
            <w:pPr>
              <w:widowControl/>
              <w:snapToGrid w:val="0"/>
              <w:jc w:val="center"/>
              <w:rPr>
                <w:kern w:val="0"/>
                <w:sz w:val="24"/>
                <w:szCs w:val="24"/>
              </w:rPr>
            </w:pPr>
            <w:r w:rsidRPr="006B3464">
              <w:rPr>
                <w:kern w:val="0"/>
                <w:sz w:val="24"/>
                <w:szCs w:val="24"/>
              </w:rPr>
              <w:t>1</w:t>
            </w:r>
          </w:p>
        </w:tc>
      </w:tr>
      <w:tr w:rsidR="00C346B0" w:rsidRPr="006B3464" w:rsidTr="00D31A5C">
        <w:trPr>
          <w:jc w:val="center"/>
        </w:trPr>
        <w:tc>
          <w:tcPr>
            <w:tcW w:w="9250" w:type="dxa"/>
            <w:gridSpan w:val="3"/>
            <w:shd w:val="clear" w:color="auto" w:fill="auto"/>
            <w:noWrap/>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合计</w:t>
            </w:r>
          </w:p>
        </w:tc>
        <w:tc>
          <w:tcPr>
            <w:tcW w:w="1010" w:type="dxa"/>
            <w:shd w:val="clear" w:color="auto" w:fill="auto"/>
            <w:vAlign w:val="center"/>
          </w:tcPr>
          <w:p w:rsidR="00C346B0" w:rsidRPr="006B3464" w:rsidRDefault="00C346B0" w:rsidP="00D31A5C">
            <w:pPr>
              <w:widowControl/>
              <w:snapToGrid w:val="0"/>
              <w:jc w:val="center"/>
              <w:rPr>
                <w:rFonts w:eastAsiaTheme="minorEastAsia"/>
                <w:kern w:val="0"/>
                <w:sz w:val="24"/>
                <w:szCs w:val="24"/>
              </w:rPr>
            </w:pPr>
            <w:r w:rsidRPr="006B3464">
              <w:rPr>
                <w:rFonts w:eastAsiaTheme="minorEastAsia"/>
                <w:kern w:val="0"/>
                <w:sz w:val="24"/>
                <w:szCs w:val="24"/>
              </w:rPr>
              <w:t>100</w:t>
            </w:r>
          </w:p>
        </w:tc>
      </w:tr>
      <w:tr w:rsidR="00C346B0" w:rsidRPr="006B3464" w:rsidTr="00D31A5C">
        <w:trPr>
          <w:jc w:val="center"/>
        </w:trPr>
        <w:tc>
          <w:tcPr>
            <w:tcW w:w="10260" w:type="dxa"/>
            <w:gridSpan w:val="4"/>
            <w:shd w:val="clear" w:color="auto" w:fill="auto"/>
            <w:noWrap/>
            <w:vAlign w:val="center"/>
          </w:tcPr>
          <w:p w:rsidR="00C346B0" w:rsidRPr="006B3464" w:rsidRDefault="00C346B0" w:rsidP="00D31A5C">
            <w:pPr>
              <w:widowControl/>
              <w:snapToGrid w:val="0"/>
              <w:rPr>
                <w:rFonts w:eastAsiaTheme="minorEastAsia"/>
                <w:b/>
                <w:kern w:val="0"/>
                <w:sz w:val="24"/>
                <w:szCs w:val="24"/>
              </w:rPr>
            </w:pPr>
            <w:r w:rsidRPr="006B3464">
              <w:rPr>
                <w:rFonts w:eastAsiaTheme="minorEastAsia"/>
                <w:b/>
                <w:kern w:val="0"/>
                <w:sz w:val="24"/>
                <w:szCs w:val="24"/>
              </w:rPr>
              <w:lastRenderedPageBreak/>
              <w:t>注：本项所称</w:t>
            </w:r>
            <w:r w:rsidRPr="006B3464">
              <w:rPr>
                <w:rFonts w:eastAsiaTheme="minorEastAsia"/>
                <w:b/>
                <w:kern w:val="0"/>
                <w:sz w:val="24"/>
                <w:szCs w:val="24"/>
              </w:rPr>
              <w:t>“</w:t>
            </w:r>
            <w:r w:rsidRPr="006B3464">
              <w:rPr>
                <w:rFonts w:eastAsiaTheme="minorEastAsia"/>
                <w:b/>
                <w:kern w:val="0"/>
                <w:sz w:val="24"/>
                <w:szCs w:val="24"/>
              </w:rPr>
              <w:t>瑕疵</w:t>
            </w:r>
            <w:r w:rsidRPr="006B3464">
              <w:rPr>
                <w:rFonts w:eastAsiaTheme="minorEastAsia"/>
                <w:b/>
                <w:kern w:val="0"/>
                <w:sz w:val="24"/>
                <w:szCs w:val="24"/>
              </w:rPr>
              <w:t>”</w:t>
            </w:r>
            <w:r w:rsidRPr="006B3464">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2896" w:rsidRDefault="00496C84">
      <w:pPr>
        <w:spacing w:line="360" w:lineRule="auto"/>
        <w:outlineLvl w:val="0"/>
        <w:rPr>
          <w:rFonts w:asciiTheme="minorEastAsia" w:eastAsiaTheme="minorEastAsia" w:hAnsiTheme="minorEastAsia" w:hint="eastAsia"/>
          <w:b/>
          <w:sz w:val="24"/>
        </w:rPr>
      </w:pPr>
      <w:r w:rsidRPr="006B3464">
        <w:rPr>
          <w:rFonts w:asciiTheme="minorEastAsia" w:eastAsiaTheme="minorEastAsia" w:hAnsiTheme="minorEastAsia" w:hint="eastAsia"/>
          <w:b/>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346B0" w:rsidRPr="004C09F1" w:rsidTr="00D31A5C">
        <w:trPr>
          <w:jc w:val="center"/>
        </w:trPr>
        <w:tc>
          <w:tcPr>
            <w:tcW w:w="9250" w:type="dxa"/>
            <w:gridSpan w:val="3"/>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第一部分价格（</w:t>
            </w:r>
            <w:r w:rsidRPr="004C09F1">
              <w:rPr>
                <w:rFonts w:eastAsiaTheme="minorEastAsia"/>
                <w:kern w:val="0"/>
                <w:sz w:val="24"/>
                <w:szCs w:val="24"/>
              </w:rPr>
              <w:t>30</w:t>
            </w:r>
            <w:r w:rsidRPr="004C09F1">
              <w:rPr>
                <w:rFonts w:eastAsiaTheme="minorEastAsia"/>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分值</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1</w:t>
            </w:r>
          </w:p>
        </w:tc>
        <w:tc>
          <w:tcPr>
            <w:tcW w:w="1655"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价格</w:t>
            </w:r>
          </w:p>
        </w:tc>
        <w:tc>
          <w:tcPr>
            <w:tcW w:w="7087" w:type="dxa"/>
            <w:shd w:val="clear" w:color="auto" w:fill="auto"/>
            <w:vAlign w:val="center"/>
          </w:tcPr>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w:t>
            </w:r>
            <w:r w:rsidRPr="004C09F1">
              <w:rPr>
                <w:rFonts w:eastAsiaTheme="minorEastAsia"/>
                <w:kern w:val="0"/>
                <w:sz w:val="24"/>
                <w:szCs w:val="24"/>
              </w:rPr>
              <w:t>1</w:t>
            </w:r>
            <w:r w:rsidRPr="004C09F1">
              <w:rPr>
                <w:rFonts w:eastAsiaTheme="minorEastAsia"/>
                <w:kern w:val="0"/>
                <w:sz w:val="24"/>
                <w:szCs w:val="24"/>
              </w:rPr>
              <w:t>）投标报价超过采购预算的，投标无效，未超过采购预算的投标报价按以下公式进行计算</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w:t>
            </w:r>
            <w:r w:rsidRPr="004C09F1">
              <w:rPr>
                <w:rFonts w:eastAsiaTheme="minorEastAsia"/>
                <w:kern w:val="0"/>
                <w:sz w:val="24"/>
                <w:szCs w:val="24"/>
              </w:rPr>
              <w:t>2</w:t>
            </w:r>
            <w:r w:rsidRPr="004C09F1">
              <w:rPr>
                <w:rFonts w:eastAsiaTheme="minorEastAsia"/>
                <w:kern w:val="0"/>
                <w:sz w:val="24"/>
                <w:szCs w:val="24"/>
              </w:rPr>
              <w:t>）投标报价得分</w:t>
            </w:r>
            <w:r w:rsidRPr="004C09F1">
              <w:rPr>
                <w:rFonts w:eastAsiaTheme="minorEastAsia"/>
                <w:kern w:val="0"/>
                <w:sz w:val="24"/>
                <w:szCs w:val="24"/>
              </w:rPr>
              <w:t>=</w:t>
            </w:r>
            <w:r w:rsidRPr="004C09F1">
              <w:rPr>
                <w:rFonts w:eastAsiaTheme="minorEastAsia"/>
                <w:kern w:val="0"/>
                <w:sz w:val="24"/>
                <w:szCs w:val="24"/>
              </w:rPr>
              <w:t>（评标基准价</w:t>
            </w:r>
            <w:r w:rsidRPr="004C09F1">
              <w:rPr>
                <w:rFonts w:eastAsiaTheme="minorEastAsia"/>
                <w:kern w:val="0"/>
                <w:sz w:val="24"/>
                <w:szCs w:val="24"/>
              </w:rPr>
              <w:t>/</w:t>
            </w:r>
            <w:r w:rsidRPr="004C09F1">
              <w:rPr>
                <w:rFonts w:eastAsiaTheme="minorEastAsia"/>
                <w:kern w:val="0"/>
                <w:sz w:val="24"/>
                <w:szCs w:val="24"/>
              </w:rPr>
              <w:t>投标报价）</w:t>
            </w:r>
            <w:r w:rsidRPr="004C09F1">
              <w:rPr>
                <w:rFonts w:eastAsiaTheme="minorEastAsia"/>
                <w:kern w:val="0"/>
                <w:sz w:val="24"/>
                <w:szCs w:val="24"/>
              </w:rPr>
              <w:t>×30</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注：满足招标文件要求且投标报价最低的投标报价为评标基准价</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30</w:t>
            </w:r>
          </w:p>
        </w:tc>
      </w:tr>
      <w:tr w:rsidR="00C346B0" w:rsidRPr="004C09F1" w:rsidTr="00D31A5C">
        <w:trPr>
          <w:jc w:val="center"/>
        </w:trPr>
        <w:tc>
          <w:tcPr>
            <w:tcW w:w="9250" w:type="dxa"/>
            <w:gridSpan w:val="3"/>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第二部分客观分（</w:t>
            </w:r>
            <w:r>
              <w:rPr>
                <w:rFonts w:eastAsiaTheme="minorEastAsia" w:hint="eastAsia"/>
                <w:kern w:val="0"/>
                <w:sz w:val="24"/>
                <w:szCs w:val="24"/>
              </w:rPr>
              <w:t>44</w:t>
            </w:r>
            <w:r w:rsidRPr="004C09F1">
              <w:rPr>
                <w:rFonts w:eastAsiaTheme="minorEastAsia"/>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分值</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1</w:t>
            </w:r>
          </w:p>
        </w:tc>
        <w:tc>
          <w:tcPr>
            <w:tcW w:w="1655"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bCs/>
                <w:sz w:val="24"/>
              </w:rPr>
              <w:t>环境标志产品</w:t>
            </w:r>
          </w:p>
        </w:tc>
        <w:tc>
          <w:tcPr>
            <w:tcW w:w="7087" w:type="dxa"/>
            <w:shd w:val="clear" w:color="auto" w:fill="auto"/>
            <w:vAlign w:val="center"/>
          </w:tcPr>
          <w:p w:rsidR="00C346B0" w:rsidRPr="004C09F1" w:rsidRDefault="00C346B0" w:rsidP="00D31A5C">
            <w:pPr>
              <w:snapToGrid w:val="0"/>
              <w:rPr>
                <w:rFonts w:eastAsiaTheme="minorEastAsia"/>
                <w:bCs/>
                <w:sz w:val="24"/>
              </w:rPr>
            </w:pPr>
            <w:r w:rsidRPr="004C09F1">
              <w:rPr>
                <w:rFonts w:eastAsiaTheme="minorEastAsia"/>
                <w:bCs/>
                <w:sz w:val="24"/>
              </w:rPr>
              <w:t>按照《关于调整优化节能产品、环境标志产品政府采购执行机制的通知》（财库〔</w:t>
            </w:r>
            <w:r w:rsidRPr="004C09F1">
              <w:rPr>
                <w:rFonts w:eastAsiaTheme="minorEastAsia"/>
                <w:bCs/>
                <w:sz w:val="24"/>
              </w:rPr>
              <w:t>2019</w:t>
            </w:r>
            <w:r w:rsidRPr="004C09F1">
              <w:rPr>
                <w:rFonts w:eastAsiaTheme="minorEastAsia"/>
                <w:bCs/>
                <w:sz w:val="24"/>
              </w:rPr>
              <w:t>〕</w:t>
            </w:r>
            <w:r w:rsidRPr="004C09F1">
              <w:rPr>
                <w:rFonts w:eastAsiaTheme="minorEastAsia"/>
                <w:bCs/>
                <w:sz w:val="24"/>
              </w:rPr>
              <w:t>9</w:t>
            </w:r>
            <w:r w:rsidRPr="004C09F1">
              <w:rPr>
                <w:rFonts w:eastAsiaTheme="minorEastAsia"/>
                <w:bCs/>
                <w:sz w:val="24"/>
              </w:rPr>
              <w:t>号）判定，投标产品是否属于环境标志产品。</w:t>
            </w:r>
          </w:p>
          <w:p w:rsidR="00C346B0" w:rsidRPr="004C09F1" w:rsidRDefault="00C346B0" w:rsidP="00D31A5C">
            <w:pPr>
              <w:snapToGrid w:val="0"/>
              <w:rPr>
                <w:rFonts w:eastAsiaTheme="minorEastAsia"/>
                <w:bCs/>
                <w:sz w:val="24"/>
              </w:rPr>
            </w:pPr>
            <w:r w:rsidRPr="004C09F1">
              <w:rPr>
                <w:rFonts w:eastAsiaTheme="minorEastAsia"/>
                <w:bCs/>
                <w:sz w:val="24"/>
              </w:rPr>
              <w:t>投标产品为</w:t>
            </w:r>
            <w:r w:rsidRPr="004C09F1">
              <w:rPr>
                <w:rFonts w:eastAsiaTheme="minorEastAsia"/>
                <w:bCs/>
                <w:sz w:val="24"/>
              </w:rPr>
              <w:t>1</w:t>
            </w:r>
            <w:r w:rsidRPr="004C09F1">
              <w:rPr>
                <w:rFonts w:eastAsiaTheme="minorEastAsia"/>
                <w:bCs/>
                <w:sz w:val="24"/>
              </w:rPr>
              <w:t>项的，且投标产品是环境标志产品的：</w:t>
            </w:r>
            <w:r w:rsidRPr="004C09F1">
              <w:rPr>
                <w:rFonts w:eastAsiaTheme="minorEastAsia"/>
                <w:bCs/>
                <w:sz w:val="24"/>
              </w:rPr>
              <w:t>2</w:t>
            </w:r>
            <w:r w:rsidRPr="004C09F1">
              <w:rPr>
                <w:rFonts w:eastAsiaTheme="minorEastAsia"/>
                <w:bCs/>
                <w:sz w:val="24"/>
              </w:rPr>
              <w:t>分</w:t>
            </w:r>
          </w:p>
          <w:p w:rsidR="00C346B0" w:rsidRPr="004C09F1" w:rsidRDefault="00C346B0" w:rsidP="00D31A5C">
            <w:pPr>
              <w:snapToGrid w:val="0"/>
              <w:rPr>
                <w:rFonts w:eastAsiaTheme="minorEastAsia"/>
                <w:bCs/>
                <w:sz w:val="24"/>
              </w:rPr>
            </w:pPr>
            <w:r w:rsidRPr="004C09F1">
              <w:rPr>
                <w:rFonts w:eastAsiaTheme="minorEastAsia"/>
                <w:bCs/>
                <w:sz w:val="24"/>
              </w:rPr>
              <w:t>投标产品为多项的，得分为环境标志产品价值权重</w:t>
            </w:r>
            <w:r w:rsidRPr="004C09F1">
              <w:rPr>
                <w:rFonts w:eastAsiaTheme="minorEastAsia"/>
                <w:bCs/>
                <w:sz w:val="24"/>
              </w:rPr>
              <w:t>×2</w:t>
            </w:r>
            <w:r w:rsidRPr="004C09F1">
              <w:rPr>
                <w:rFonts w:eastAsiaTheme="minorEastAsia"/>
                <w:bCs/>
                <w:sz w:val="24"/>
              </w:rPr>
              <w:t>分</w:t>
            </w:r>
          </w:p>
          <w:p w:rsidR="00C346B0" w:rsidRPr="004C09F1" w:rsidRDefault="00C346B0" w:rsidP="00D31A5C">
            <w:pPr>
              <w:snapToGrid w:val="0"/>
              <w:rPr>
                <w:rFonts w:eastAsiaTheme="minorEastAsia"/>
                <w:kern w:val="0"/>
                <w:sz w:val="24"/>
                <w:szCs w:val="24"/>
              </w:rPr>
            </w:pPr>
            <w:r w:rsidRPr="004C09F1">
              <w:rPr>
                <w:rFonts w:eastAsiaTheme="minorEastAsia"/>
                <w:bCs/>
                <w:sz w:val="24"/>
              </w:rPr>
              <w:t>其他：</w:t>
            </w:r>
            <w:r w:rsidRPr="004C09F1">
              <w:rPr>
                <w:rFonts w:eastAsiaTheme="minorEastAsia"/>
                <w:bCs/>
                <w:sz w:val="24"/>
              </w:rPr>
              <w:t>0</w:t>
            </w:r>
            <w:r w:rsidRPr="004C09F1">
              <w:rPr>
                <w:rFonts w:eastAsiaTheme="minorEastAsia"/>
                <w:bCs/>
                <w:sz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2</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2</w:t>
            </w:r>
          </w:p>
        </w:tc>
        <w:tc>
          <w:tcPr>
            <w:tcW w:w="1655"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制造商认证评价</w:t>
            </w:r>
          </w:p>
        </w:tc>
        <w:tc>
          <w:tcPr>
            <w:tcW w:w="7087" w:type="dxa"/>
            <w:shd w:val="clear" w:color="auto" w:fill="auto"/>
            <w:vAlign w:val="center"/>
          </w:tcPr>
          <w:p w:rsidR="00C346B0" w:rsidRPr="004C09F1" w:rsidRDefault="00C346B0" w:rsidP="00D31A5C">
            <w:pPr>
              <w:widowControl/>
              <w:snapToGrid w:val="0"/>
              <w:rPr>
                <w:rFonts w:eastAsiaTheme="minorEastAsia"/>
                <w:kern w:val="0"/>
                <w:sz w:val="24"/>
                <w:szCs w:val="24"/>
              </w:rPr>
            </w:pPr>
            <w:r w:rsidRPr="004C09F1">
              <w:rPr>
                <w:kern w:val="0"/>
                <w:sz w:val="24"/>
                <w:szCs w:val="24"/>
              </w:rPr>
              <w:t>所投产品制造商具备环境管理体系认证证书、质量管理体系认证证书、职业健康安全管理体系认证证书、中国环保产品认证</w:t>
            </w:r>
            <w:r w:rsidRPr="004C09F1">
              <w:rPr>
                <w:kern w:val="0"/>
                <w:sz w:val="24"/>
                <w:szCs w:val="24"/>
              </w:rPr>
              <w:t>(</w:t>
            </w:r>
            <w:r w:rsidRPr="004C09F1">
              <w:rPr>
                <w:kern w:val="0"/>
                <w:sz w:val="24"/>
                <w:szCs w:val="24"/>
              </w:rPr>
              <w:t>含木制办公家具、沙发</w:t>
            </w:r>
            <w:r w:rsidRPr="004C09F1">
              <w:rPr>
                <w:kern w:val="0"/>
                <w:sz w:val="24"/>
                <w:szCs w:val="24"/>
              </w:rPr>
              <w:t>)</w:t>
            </w:r>
            <w:r w:rsidRPr="004C09F1">
              <w:rPr>
                <w:kern w:val="0"/>
                <w:sz w:val="24"/>
                <w:szCs w:val="24"/>
              </w:rPr>
              <w:t>、家具中有害物质限量认证</w:t>
            </w:r>
            <w:r w:rsidRPr="004C09F1">
              <w:rPr>
                <w:kern w:val="0"/>
                <w:sz w:val="24"/>
                <w:szCs w:val="24"/>
              </w:rPr>
              <w:t>(</w:t>
            </w:r>
            <w:r w:rsidRPr="004C09F1">
              <w:rPr>
                <w:kern w:val="0"/>
                <w:sz w:val="24"/>
                <w:szCs w:val="24"/>
              </w:rPr>
              <w:t>含木家具、软体家具</w:t>
            </w:r>
            <w:r w:rsidRPr="004C09F1">
              <w:rPr>
                <w:kern w:val="0"/>
                <w:sz w:val="24"/>
                <w:szCs w:val="24"/>
              </w:rPr>
              <w:t>(</w:t>
            </w:r>
            <w:r w:rsidRPr="004C09F1">
              <w:rPr>
                <w:kern w:val="0"/>
                <w:sz w:val="24"/>
                <w:szCs w:val="24"/>
              </w:rPr>
              <w:t>沙发</w:t>
            </w:r>
            <w:r w:rsidRPr="004C09F1">
              <w:rPr>
                <w:kern w:val="0"/>
                <w:sz w:val="24"/>
                <w:szCs w:val="24"/>
              </w:rPr>
              <w:t>))</w:t>
            </w:r>
            <w:r w:rsidRPr="004C09F1">
              <w:rPr>
                <w:kern w:val="0"/>
                <w:sz w:val="24"/>
                <w:szCs w:val="24"/>
              </w:rPr>
              <w:t>、与所投产</w:t>
            </w:r>
            <w:proofErr w:type="gramStart"/>
            <w:r w:rsidRPr="004C09F1">
              <w:rPr>
                <w:kern w:val="0"/>
                <w:sz w:val="24"/>
                <w:szCs w:val="24"/>
              </w:rPr>
              <w:t>品相关</w:t>
            </w:r>
            <w:proofErr w:type="gramEnd"/>
            <w:r w:rsidRPr="004C09F1">
              <w:rPr>
                <w:kern w:val="0"/>
                <w:sz w:val="24"/>
                <w:szCs w:val="24"/>
              </w:rPr>
              <w:t>的知识产权证书，投标文件中提供证书扫描件。具备</w:t>
            </w:r>
            <w:r w:rsidRPr="004C09F1">
              <w:rPr>
                <w:kern w:val="0"/>
                <w:sz w:val="24"/>
                <w:szCs w:val="24"/>
              </w:rPr>
              <w:t>1</w:t>
            </w:r>
            <w:r w:rsidRPr="004C09F1">
              <w:rPr>
                <w:kern w:val="0"/>
                <w:sz w:val="24"/>
                <w:szCs w:val="24"/>
              </w:rPr>
              <w:t>份证书得</w:t>
            </w:r>
            <w:r w:rsidRPr="004C09F1">
              <w:rPr>
                <w:kern w:val="0"/>
                <w:sz w:val="24"/>
                <w:szCs w:val="24"/>
              </w:rPr>
              <w:t>1</w:t>
            </w:r>
            <w:r w:rsidRPr="004C09F1">
              <w:rPr>
                <w:kern w:val="0"/>
                <w:sz w:val="24"/>
                <w:szCs w:val="24"/>
              </w:rPr>
              <w:t>分，最多</w:t>
            </w:r>
            <w:r w:rsidRPr="004C09F1">
              <w:rPr>
                <w:kern w:val="0"/>
                <w:sz w:val="24"/>
                <w:szCs w:val="24"/>
              </w:rPr>
              <w:t>6</w:t>
            </w:r>
            <w:r w:rsidRPr="004C09F1">
              <w:rPr>
                <w:kern w:val="0"/>
                <w:sz w:val="24"/>
                <w:szCs w:val="24"/>
              </w:rPr>
              <w:t>分</w:t>
            </w:r>
          </w:p>
        </w:tc>
        <w:tc>
          <w:tcPr>
            <w:tcW w:w="1010" w:type="dxa"/>
            <w:shd w:val="clear" w:color="auto" w:fill="auto"/>
            <w:vAlign w:val="center"/>
          </w:tcPr>
          <w:p w:rsidR="00C346B0" w:rsidRPr="004C09F1" w:rsidRDefault="00C346B0" w:rsidP="00D31A5C">
            <w:pPr>
              <w:snapToGrid w:val="0"/>
              <w:jc w:val="center"/>
              <w:rPr>
                <w:rFonts w:eastAsiaTheme="minorEastAsia"/>
                <w:kern w:val="0"/>
                <w:sz w:val="24"/>
                <w:szCs w:val="24"/>
              </w:rPr>
            </w:pPr>
            <w:r w:rsidRPr="004C09F1">
              <w:rPr>
                <w:rFonts w:eastAsiaTheme="minorEastAsia"/>
                <w:kern w:val="0"/>
                <w:sz w:val="24"/>
                <w:szCs w:val="24"/>
              </w:rPr>
              <w:t>6</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3</w:t>
            </w:r>
          </w:p>
        </w:tc>
        <w:tc>
          <w:tcPr>
            <w:tcW w:w="1655" w:type="dxa"/>
            <w:shd w:val="clear" w:color="auto" w:fill="auto"/>
            <w:vAlign w:val="center"/>
          </w:tcPr>
          <w:p w:rsidR="00C346B0" w:rsidRPr="004C09F1" w:rsidRDefault="00C346B0" w:rsidP="00D31A5C">
            <w:pPr>
              <w:widowControl/>
              <w:snapToGrid w:val="0"/>
              <w:jc w:val="center"/>
              <w:rPr>
                <w:rFonts w:eastAsiaTheme="minorEastAsia"/>
                <w:bCs/>
                <w:sz w:val="24"/>
              </w:rPr>
            </w:pPr>
            <w:r w:rsidRPr="004C09F1">
              <w:rPr>
                <w:rFonts w:eastAsiaTheme="minorEastAsia"/>
                <w:bCs/>
                <w:sz w:val="24"/>
              </w:rPr>
              <w:t>材质检测报告评价</w:t>
            </w:r>
          </w:p>
        </w:tc>
        <w:tc>
          <w:tcPr>
            <w:tcW w:w="7087" w:type="dxa"/>
            <w:shd w:val="clear" w:color="auto" w:fill="auto"/>
            <w:vAlign w:val="center"/>
          </w:tcPr>
          <w:p w:rsidR="00C346B0" w:rsidRPr="004C09F1" w:rsidRDefault="00C346B0" w:rsidP="00D31A5C">
            <w:pPr>
              <w:widowControl/>
              <w:snapToGrid w:val="0"/>
              <w:rPr>
                <w:kern w:val="0"/>
                <w:sz w:val="24"/>
                <w:szCs w:val="24"/>
              </w:rPr>
            </w:pPr>
            <w:r w:rsidRPr="004C09F1">
              <w:rPr>
                <w:bCs/>
                <w:sz w:val="24"/>
                <w:szCs w:val="24"/>
              </w:rPr>
              <w:t>投标文件</w:t>
            </w:r>
            <w:r w:rsidRPr="004C09F1">
              <w:rPr>
                <w:kern w:val="0"/>
                <w:sz w:val="24"/>
                <w:szCs w:val="24"/>
              </w:rPr>
              <w:t>中提供所投产品材质的第三方检测机构出具的带</w:t>
            </w:r>
            <w:r w:rsidRPr="004C09F1">
              <w:rPr>
                <w:kern w:val="0"/>
                <w:sz w:val="24"/>
                <w:szCs w:val="24"/>
              </w:rPr>
              <w:t>CMA</w:t>
            </w:r>
            <w:r w:rsidRPr="004C09F1">
              <w:rPr>
                <w:kern w:val="0"/>
                <w:sz w:val="24"/>
                <w:szCs w:val="24"/>
              </w:rPr>
              <w:t>标识的检测报告扫描件</w:t>
            </w:r>
            <w:r w:rsidRPr="00AC57BF">
              <w:rPr>
                <w:rFonts w:hint="eastAsia"/>
                <w:b/>
                <w:kern w:val="0"/>
                <w:sz w:val="24"/>
                <w:szCs w:val="24"/>
              </w:rPr>
              <w:t>（投标文件中</w:t>
            </w:r>
            <w:r>
              <w:rPr>
                <w:rFonts w:hint="eastAsia"/>
                <w:b/>
                <w:kern w:val="0"/>
                <w:sz w:val="24"/>
                <w:szCs w:val="24"/>
              </w:rPr>
              <w:t>须</w:t>
            </w:r>
            <w:r w:rsidRPr="00AC57BF">
              <w:rPr>
                <w:rFonts w:hint="eastAsia"/>
                <w:b/>
                <w:kern w:val="0"/>
                <w:sz w:val="24"/>
                <w:szCs w:val="24"/>
              </w:rPr>
              <w:t>标出符合要求的检测项）</w:t>
            </w:r>
            <w:r w:rsidRPr="004C09F1">
              <w:rPr>
                <w:kern w:val="0"/>
                <w:sz w:val="24"/>
                <w:szCs w:val="24"/>
              </w:rPr>
              <w:t>；</w:t>
            </w:r>
            <w:r w:rsidRPr="004C09F1">
              <w:rPr>
                <w:kern w:val="0"/>
                <w:sz w:val="24"/>
                <w:szCs w:val="24"/>
              </w:rPr>
              <w:t xml:space="preserve"> </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浸渍胶膜纸饰面刨花板，检测项目满足：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、甲醛释放量</w:t>
            </w:r>
            <w:r w:rsidRPr="004C09F1">
              <w:rPr>
                <w:kern w:val="0"/>
                <w:sz w:val="24"/>
                <w:szCs w:val="24"/>
              </w:rPr>
              <w:t>≤0.025mg/m³</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、表面耐香烟灼烧达到</w:t>
            </w:r>
            <w:r w:rsidRPr="004C09F1">
              <w:rPr>
                <w:kern w:val="0"/>
                <w:sz w:val="24"/>
                <w:szCs w:val="24"/>
              </w:rPr>
              <w:t>5</w:t>
            </w:r>
            <w:r w:rsidRPr="004C09F1">
              <w:rPr>
                <w:kern w:val="0"/>
                <w:sz w:val="24"/>
                <w:szCs w:val="24"/>
              </w:rPr>
              <w:t>级及以上；</w:t>
            </w:r>
          </w:p>
          <w:p w:rsidR="00C346B0" w:rsidRPr="004C09F1" w:rsidRDefault="00C346B0" w:rsidP="00D31A5C">
            <w:pPr>
              <w:pStyle w:val="af3"/>
              <w:snapToGrid w:val="0"/>
              <w:ind w:firstLineChars="0" w:firstLine="0"/>
              <w:rPr>
                <w:kern w:val="0"/>
                <w:sz w:val="24"/>
                <w:szCs w:val="24"/>
              </w:rPr>
            </w:pPr>
            <w:r w:rsidRPr="004C09F1">
              <w:rPr>
                <w:kern w:val="0"/>
                <w:sz w:val="24"/>
                <w:szCs w:val="24"/>
              </w:rPr>
              <w:t>3</w:t>
            </w:r>
            <w:r w:rsidRPr="004C09F1">
              <w:rPr>
                <w:kern w:val="0"/>
                <w:sz w:val="24"/>
                <w:szCs w:val="24"/>
              </w:rPr>
              <w:t>、表面耐污染腐蚀达到</w:t>
            </w:r>
            <w:r w:rsidRPr="004C09F1">
              <w:rPr>
                <w:kern w:val="0"/>
                <w:sz w:val="24"/>
                <w:szCs w:val="24"/>
              </w:rPr>
              <w:t>5</w:t>
            </w:r>
            <w:r w:rsidRPr="004C09F1">
              <w:rPr>
                <w:kern w:val="0"/>
                <w:sz w:val="24"/>
                <w:szCs w:val="24"/>
              </w:rPr>
              <w:t>级及以上；</w:t>
            </w:r>
          </w:p>
          <w:p w:rsidR="00C346B0" w:rsidRPr="004C09F1" w:rsidRDefault="00C346B0" w:rsidP="00D31A5C">
            <w:pPr>
              <w:pStyle w:val="af3"/>
              <w:snapToGrid w:val="0"/>
              <w:ind w:firstLineChars="0" w:firstLine="0"/>
              <w:rPr>
                <w:kern w:val="0"/>
                <w:sz w:val="24"/>
                <w:szCs w:val="24"/>
              </w:rPr>
            </w:pPr>
            <w:r w:rsidRPr="004C09F1">
              <w:rPr>
                <w:kern w:val="0"/>
                <w:sz w:val="24"/>
                <w:szCs w:val="24"/>
              </w:rPr>
              <w:t>4</w:t>
            </w:r>
            <w:r w:rsidRPr="004C09F1">
              <w:rPr>
                <w:kern w:val="0"/>
                <w:sz w:val="24"/>
                <w:szCs w:val="24"/>
              </w:rPr>
              <w:t>、总挥发性有机化合物（</w:t>
            </w:r>
            <w:r w:rsidRPr="004C09F1">
              <w:rPr>
                <w:kern w:val="0"/>
                <w:sz w:val="24"/>
                <w:szCs w:val="24"/>
              </w:rPr>
              <w:t>TVOC</w:t>
            </w:r>
            <w:r w:rsidRPr="004C09F1">
              <w:rPr>
                <w:kern w:val="0"/>
                <w:sz w:val="24"/>
                <w:szCs w:val="24"/>
              </w:rPr>
              <w:t>）；苯、甲苯、二甲苯均未检出；</w:t>
            </w:r>
          </w:p>
          <w:p w:rsidR="00C346B0" w:rsidRPr="004C09F1" w:rsidRDefault="00C346B0" w:rsidP="00D31A5C">
            <w:pPr>
              <w:pStyle w:val="af3"/>
              <w:snapToGrid w:val="0"/>
              <w:ind w:firstLineChars="0" w:firstLine="0"/>
              <w:rPr>
                <w:kern w:val="0"/>
                <w:sz w:val="24"/>
                <w:szCs w:val="24"/>
              </w:rPr>
            </w:pPr>
            <w:r w:rsidRPr="004C09F1">
              <w:rPr>
                <w:kern w:val="0"/>
                <w:sz w:val="24"/>
                <w:szCs w:val="24"/>
              </w:rPr>
              <w:t>5</w:t>
            </w:r>
            <w:r w:rsidRPr="004C09F1">
              <w:rPr>
                <w:kern w:val="0"/>
                <w:sz w:val="24"/>
                <w:szCs w:val="24"/>
              </w:rPr>
              <w:t>、有害物质限量（镉、铬、铅、汞）均未检出；</w:t>
            </w:r>
          </w:p>
          <w:p w:rsidR="00C346B0" w:rsidRPr="004C09F1" w:rsidRDefault="00C346B0" w:rsidP="00D31A5C">
            <w:pPr>
              <w:pStyle w:val="af3"/>
              <w:snapToGrid w:val="0"/>
              <w:ind w:firstLineChars="0" w:firstLine="0"/>
              <w:rPr>
                <w:kern w:val="0"/>
                <w:sz w:val="24"/>
                <w:szCs w:val="24"/>
              </w:rPr>
            </w:pPr>
            <w:r w:rsidRPr="004C09F1">
              <w:rPr>
                <w:kern w:val="0"/>
                <w:sz w:val="24"/>
                <w:szCs w:val="24"/>
              </w:rPr>
              <w:t>6</w:t>
            </w:r>
            <w:r w:rsidRPr="004C09F1">
              <w:rPr>
                <w:kern w:val="0"/>
                <w:sz w:val="24"/>
                <w:szCs w:val="24"/>
              </w:rPr>
              <w:t>、抗菌性能抑菌率符合要求；</w:t>
            </w:r>
          </w:p>
          <w:p w:rsidR="00C346B0" w:rsidRPr="004C09F1" w:rsidRDefault="00C346B0" w:rsidP="00D31A5C">
            <w:pPr>
              <w:pStyle w:val="af3"/>
              <w:snapToGrid w:val="0"/>
              <w:ind w:firstLineChars="0" w:firstLine="0"/>
              <w:rPr>
                <w:kern w:val="0"/>
                <w:sz w:val="24"/>
                <w:szCs w:val="24"/>
              </w:rPr>
            </w:pPr>
            <w:r w:rsidRPr="004C09F1">
              <w:rPr>
                <w:kern w:val="0"/>
                <w:sz w:val="24"/>
                <w:szCs w:val="24"/>
              </w:rPr>
              <w:t>7</w:t>
            </w:r>
            <w:r w:rsidRPr="004C09F1">
              <w:rPr>
                <w:kern w:val="0"/>
                <w:sz w:val="24"/>
                <w:szCs w:val="24"/>
              </w:rPr>
              <w:t>、握螺钉力：板面</w:t>
            </w:r>
            <w:r w:rsidRPr="004C09F1">
              <w:rPr>
                <w:kern w:val="0"/>
                <w:sz w:val="24"/>
                <w:szCs w:val="24"/>
              </w:rPr>
              <w:t>≥2500N</w:t>
            </w:r>
            <w:r w:rsidRPr="004C09F1">
              <w:rPr>
                <w:kern w:val="0"/>
                <w:sz w:val="24"/>
                <w:szCs w:val="24"/>
              </w:rPr>
              <w:t>，板边</w:t>
            </w:r>
            <w:r w:rsidRPr="004C09F1">
              <w:rPr>
                <w:kern w:val="0"/>
                <w:sz w:val="24"/>
                <w:szCs w:val="24"/>
              </w:rPr>
              <w:t>≥2200N</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8</w:t>
            </w:r>
            <w:r w:rsidRPr="004C09F1">
              <w:rPr>
                <w:kern w:val="0"/>
                <w:sz w:val="24"/>
                <w:szCs w:val="24"/>
              </w:rPr>
              <w:t>、外观质量要求：外表应无鼓泡、龟裂、分层现象。</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PVC</w:t>
            </w:r>
            <w:proofErr w:type="gramStart"/>
            <w:r w:rsidRPr="004C09F1">
              <w:rPr>
                <w:kern w:val="0"/>
                <w:sz w:val="24"/>
                <w:szCs w:val="24"/>
              </w:rPr>
              <w:t>封边条</w:t>
            </w:r>
            <w:proofErr w:type="gramEnd"/>
            <w:r w:rsidRPr="004C09F1">
              <w:rPr>
                <w:kern w:val="0"/>
                <w:sz w:val="24"/>
                <w:szCs w:val="24"/>
              </w:rPr>
              <w:t>，检测项目满足：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、表面应无皱纹、裂纹、折痕、暗条痕、染色线、刀线、油渍、污点、黑斑、粘胶和杂质，无明显的气泡针孔、划痕波纹；</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、甲醛释放量</w:t>
            </w:r>
            <w:r w:rsidRPr="004C09F1">
              <w:rPr>
                <w:kern w:val="0"/>
                <w:sz w:val="24"/>
                <w:szCs w:val="24"/>
              </w:rPr>
              <w:t>≤0.1mg/L</w:t>
            </w:r>
            <w:r w:rsidRPr="004C09F1">
              <w:rPr>
                <w:kern w:val="0"/>
                <w:sz w:val="24"/>
                <w:szCs w:val="24"/>
              </w:rPr>
              <w:t>；</w:t>
            </w:r>
          </w:p>
          <w:p w:rsidR="00C346B0" w:rsidRPr="004C09F1" w:rsidRDefault="00C346B0" w:rsidP="00D31A5C">
            <w:pPr>
              <w:pStyle w:val="af3"/>
              <w:snapToGrid w:val="0"/>
              <w:ind w:firstLineChars="0" w:firstLine="0"/>
              <w:rPr>
                <w:kern w:val="0"/>
                <w:szCs w:val="21"/>
              </w:rPr>
            </w:pPr>
            <w:r w:rsidRPr="004C09F1">
              <w:rPr>
                <w:kern w:val="0"/>
                <w:sz w:val="24"/>
                <w:szCs w:val="24"/>
              </w:rPr>
              <w:t>3</w:t>
            </w:r>
            <w:r w:rsidRPr="004C09F1">
              <w:rPr>
                <w:kern w:val="0"/>
                <w:sz w:val="24"/>
                <w:szCs w:val="24"/>
              </w:rPr>
              <w:t>、可溶性重金属含量（铅、镉、铬、汞、砷、钡、锑、硒）均未检出；</w:t>
            </w:r>
          </w:p>
          <w:p w:rsidR="00C346B0" w:rsidRPr="004C09F1" w:rsidRDefault="00C346B0" w:rsidP="00D31A5C">
            <w:pPr>
              <w:pStyle w:val="af3"/>
              <w:snapToGrid w:val="0"/>
              <w:ind w:firstLineChars="0" w:firstLine="0"/>
              <w:rPr>
                <w:kern w:val="0"/>
                <w:sz w:val="24"/>
                <w:szCs w:val="24"/>
              </w:rPr>
            </w:pPr>
            <w:r w:rsidRPr="004C09F1">
              <w:rPr>
                <w:kern w:val="0"/>
                <w:sz w:val="24"/>
                <w:szCs w:val="24"/>
              </w:rPr>
              <w:t>4</w:t>
            </w:r>
            <w:r w:rsidRPr="004C09F1">
              <w:rPr>
                <w:kern w:val="0"/>
                <w:sz w:val="24"/>
                <w:szCs w:val="24"/>
              </w:rPr>
              <w:t>、理化性能：耐干热性、耐磨性、耐开裂性、耐老化性、耐冷热循环均符合标准要求；</w:t>
            </w:r>
          </w:p>
          <w:p w:rsidR="00C346B0" w:rsidRPr="004C09F1" w:rsidRDefault="00C346B0" w:rsidP="00D31A5C">
            <w:pPr>
              <w:pStyle w:val="af3"/>
              <w:snapToGrid w:val="0"/>
              <w:ind w:firstLineChars="0" w:firstLine="0"/>
              <w:rPr>
                <w:kern w:val="0"/>
                <w:sz w:val="24"/>
                <w:szCs w:val="24"/>
              </w:rPr>
            </w:pPr>
            <w:r w:rsidRPr="004C09F1">
              <w:rPr>
                <w:kern w:val="0"/>
                <w:sz w:val="24"/>
                <w:szCs w:val="24"/>
              </w:rPr>
              <w:t>5</w:t>
            </w:r>
            <w:r w:rsidRPr="004C09F1">
              <w:rPr>
                <w:kern w:val="0"/>
                <w:sz w:val="24"/>
                <w:szCs w:val="24"/>
              </w:rPr>
              <w:t>、氯乙烯单体、邻苯二甲酸酯</w:t>
            </w:r>
            <w:r w:rsidRPr="004C09F1">
              <w:rPr>
                <w:kern w:val="0"/>
                <w:sz w:val="24"/>
                <w:szCs w:val="24"/>
              </w:rPr>
              <w:t>(DBP</w:t>
            </w:r>
            <w:r w:rsidRPr="004C09F1">
              <w:rPr>
                <w:kern w:val="0"/>
                <w:sz w:val="24"/>
                <w:szCs w:val="24"/>
              </w:rPr>
              <w:t>、</w:t>
            </w:r>
            <w:r w:rsidRPr="004C09F1">
              <w:rPr>
                <w:kern w:val="0"/>
                <w:sz w:val="24"/>
                <w:szCs w:val="24"/>
              </w:rPr>
              <w:t>BBP</w:t>
            </w:r>
            <w:r w:rsidRPr="004C09F1">
              <w:rPr>
                <w:kern w:val="0"/>
                <w:sz w:val="24"/>
                <w:szCs w:val="24"/>
              </w:rPr>
              <w:t>、</w:t>
            </w:r>
            <w:r w:rsidRPr="004C09F1">
              <w:rPr>
                <w:kern w:val="0"/>
                <w:sz w:val="24"/>
                <w:szCs w:val="24"/>
              </w:rPr>
              <w:t xml:space="preserve"> DEHP</w:t>
            </w:r>
            <w:r w:rsidRPr="004C09F1">
              <w:rPr>
                <w:kern w:val="0"/>
                <w:sz w:val="24"/>
                <w:szCs w:val="24"/>
              </w:rPr>
              <w:t>、</w:t>
            </w:r>
            <w:r w:rsidRPr="004C09F1">
              <w:rPr>
                <w:kern w:val="0"/>
                <w:sz w:val="24"/>
                <w:szCs w:val="24"/>
              </w:rPr>
              <w:t xml:space="preserve"> DNOP,DINP</w:t>
            </w:r>
            <w:r w:rsidRPr="004C09F1">
              <w:rPr>
                <w:kern w:val="0"/>
                <w:sz w:val="24"/>
                <w:szCs w:val="24"/>
              </w:rPr>
              <w:t>和</w:t>
            </w:r>
            <w:r w:rsidRPr="004C09F1">
              <w:rPr>
                <w:kern w:val="0"/>
                <w:sz w:val="24"/>
                <w:szCs w:val="24"/>
              </w:rPr>
              <w:t>DIDP)</w:t>
            </w:r>
            <w:r w:rsidRPr="004C09F1">
              <w:rPr>
                <w:kern w:val="0"/>
                <w:sz w:val="24"/>
                <w:szCs w:val="24"/>
              </w:rPr>
              <w:t>的总量、多溴联苯</w:t>
            </w:r>
            <w:r w:rsidRPr="004C09F1">
              <w:rPr>
                <w:kern w:val="0"/>
                <w:sz w:val="24"/>
                <w:szCs w:val="24"/>
              </w:rPr>
              <w:t>(PBB)</w:t>
            </w:r>
            <w:r w:rsidRPr="004C09F1">
              <w:rPr>
                <w:kern w:val="0"/>
                <w:sz w:val="24"/>
                <w:szCs w:val="24"/>
              </w:rPr>
              <w:t>、多溴联苯醚</w:t>
            </w:r>
            <w:r w:rsidRPr="004C09F1">
              <w:rPr>
                <w:kern w:val="0"/>
                <w:sz w:val="24"/>
                <w:szCs w:val="24"/>
              </w:rPr>
              <w:t>(PBDE)</w:t>
            </w:r>
            <w:r w:rsidRPr="004C09F1">
              <w:rPr>
                <w:kern w:val="0"/>
                <w:sz w:val="24"/>
                <w:szCs w:val="24"/>
              </w:rPr>
              <w:t>均为检出。</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中密度纤维板，检测项目满足：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、甲醛释放量</w:t>
            </w:r>
            <w:r w:rsidRPr="004C09F1">
              <w:rPr>
                <w:kern w:val="0"/>
                <w:sz w:val="24"/>
                <w:szCs w:val="24"/>
              </w:rPr>
              <w:t>≤0.025mg/m³</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、含水率</w:t>
            </w:r>
            <w:r w:rsidRPr="004C09F1">
              <w:rPr>
                <w:kern w:val="0"/>
                <w:sz w:val="24"/>
                <w:szCs w:val="24"/>
              </w:rPr>
              <w:t>7%-9%</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lastRenderedPageBreak/>
              <w:t>3</w:t>
            </w:r>
            <w:r w:rsidRPr="004C09F1">
              <w:rPr>
                <w:kern w:val="0"/>
                <w:sz w:val="24"/>
                <w:szCs w:val="24"/>
              </w:rPr>
              <w:t>、总挥发性有机化合物（</w:t>
            </w:r>
            <w:r w:rsidRPr="004C09F1">
              <w:rPr>
                <w:kern w:val="0"/>
                <w:sz w:val="24"/>
                <w:szCs w:val="24"/>
              </w:rPr>
              <w:t>TVOC</w:t>
            </w:r>
            <w:r w:rsidRPr="004C09F1">
              <w:rPr>
                <w:kern w:val="0"/>
                <w:sz w:val="24"/>
                <w:szCs w:val="24"/>
              </w:rPr>
              <w:t>）；苯、甲苯、二甲苯均未检出；</w:t>
            </w:r>
          </w:p>
          <w:p w:rsidR="00C346B0" w:rsidRPr="004C09F1" w:rsidRDefault="00C346B0" w:rsidP="00D31A5C">
            <w:pPr>
              <w:pStyle w:val="af3"/>
              <w:snapToGrid w:val="0"/>
              <w:ind w:firstLineChars="0" w:firstLine="0"/>
              <w:rPr>
                <w:kern w:val="0"/>
                <w:sz w:val="24"/>
                <w:szCs w:val="24"/>
              </w:rPr>
            </w:pPr>
            <w:r w:rsidRPr="004C09F1">
              <w:rPr>
                <w:kern w:val="0"/>
                <w:sz w:val="24"/>
                <w:szCs w:val="24"/>
              </w:rPr>
              <w:t>4</w:t>
            </w:r>
            <w:r w:rsidRPr="004C09F1">
              <w:rPr>
                <w:kern w:val="0"/>
                <w:sz w:val="24"/>
                <w:szCs w:val="24"/>
              </w:rPr>
              <w:t>、抗菌性能（金黄色葡萄球菌和大肠埃希氏菌）</w:t>
            </w:r>
            <w:proofErr w:type="gramStart"/>
            <w:r w:rsidRPr="004C09F1">
              <w:rPr>
                <w:kern w:val="0"/>
                <w:sz w:val="24"/>
                <w:szCs w:val="24"/>
              </w:rPr>
              <w:t>抗菌率</w:t>
            </w:r>
            <w:proofErr w:type="gramEnd"/>
            <w:r w:rsidRPr="004C09F1">
              <w:rPr>
                <w:kern w:val="0"/>
                <w:sz w:val="24"/>
                <w:szCs w:val="24"/>
              </w:rPr>
              <w:t>≥99%</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5</w:t>
            </w:r>
            <w:r w:rsidRPr="004C09F1">
              <w:rPr>
                <w:kern w:val="0"/>
                <w:sz w:val="24"/>
                <w:szCs w:val="24"/>
              </w:rPr>
              <w:t>、防霉性能：防霉菌等级达到</w:t>
            </w:r>
            <w:r w:rsidRPr="004C09F1">
              <w:rPr>
                <w:kern w:val="0"/>
                <w:sz w:val="24"/>
                <w:szCs w:val="24"/>
              </w:rPr>
              <w:t>0</w:t>
            </w:r>
            <w:r w:rsidRPr="004C09F1">
              <w:rPr>
                <w:kern w:val="0"/>
                <w:sz w:val="24"/>
                <w:szCs w:val="24"/>
              </w:rPr>
              <w:t>级；</w:t>
            </w:r>
          </w:p>
          <w:p w:rsidR="00C346B0" w:rsidRPr="004C09F1" w:rsidRDefault="00C346B0" w:rsidP="00D31A5C">
            <w:pPr>
              <w:pStyle w:val="af3"/>
              <w:snapToGrid w:val="0"/>
              <w:ind w:firstLineChars="0" w:firstLine="0"/>
              <w:rPr>
                <w:kern w:val="0"/>
                <w:sz w:val="24"/>
                <w:szCs w:val="24"/>
              </w:rPr>
            </w:pPr>
            <w:r w:rsidRPr="004C09F1">
              <w:rPr>
                <w:kern w:val="0"/>
                <w:sz w:val="24"/>
                <w:szCs w:val="24"/>
              </w:rPr>
              <w:t>6</w:t>
            </w:r>
            <w:r w:rsidRPr="004C09F1">
              <w:rPr>
                <w:kern w:val="0"/>
                <w:sz w:val="24"/>
                <w:szCs w:val="24"/>
              </w:rPr>
              <w:t>、弹性模量</w:t>
            </w:r>
            <w:r w:rsidRPr="004C09F1">
              <w:rPr>
                <w:kern w:val="0"/>
                <w:sz w:val="24"/>
                <w:szCs w:val="24"/>
              </w:rPr>
              <w:t>≥2500MPa</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7</w:t>
            </w:r>
            <w:r w:rsidRPr="004C09F1">
              <w:rPr>
                <w:kern w:val="0"/>
                <w:sz w:val="24"/>
                <w:szCs w:val="24"/>
              </w:rPr>
              <w:t>、吸水厚度膨胀率</w:t>
            </w:r>
            <w:r w:rsidRPr="004C09F1">
              <w:rPr>
                <w:kern w:val="0"/>
                <w:sz w:val="24"/>
                <w:szCs w:val="24"/>
              </w:rPr>
              <w:t>≤2%</w:t>
            </w:r>
            <w:r w:rsidRPr="004C09F1">
              <w:rPr>
                <w:kern w:val="0"/>
                <w:sz w:val="24"/>
                <w:szCs w:val="24"/>
              </w:rPr>
              <w:t>。</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木皮，检测项目满足：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、无贯通裂缝、无虫蛀、无腐朽材、无树脂囊、无节子、无死节、孔洞夹皮和树脂道、树胶道、无其他轻微材质缺陷。</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水性底漆、水性面漆</w:t>
            </w:r>
            <w:r w:rsidRPr="004C09F1">
              <w:rPr>
                <w:kern w:val="0"/>
                <w:sz w:val="24"/>
                <w:szCs w:val="24"/>
              </w:rPr>
              <w:t>,</w:t>
            </w:r>
            <w:r w:rsidRPr="004C09F1">
              <w:rPr>
                <w:kern w:val="0"/>
                <w:sz w:val="24"/>
                <w:szCs w:val="24"/>
              </w:rPr>
              <w:t>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、游离甲醛</w:t>
            </w:r>
            <w:r w:rsidRPr="004C09F1">
              <w:rPr>
                <w:kern w:val="0"/>
                <w:sz w:val="24"/>
                <w:szCs w:val="24"/>
              </w:rPr>
              <w:t>≤10mg/kg</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、可溶性铅、可溶性铬。可溶性镉、可溶性汞＜</w:t>
            </w:r>
            <w:r w:rsidRPr="004C09F1">
              <w:rPr>
                <w:kern w:val="0"/>
                <w:sz w:val="24"/>
                <w:szCs w:val="24"/>
              </w:rPr>
              <w:t>5mg/kg</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3</w:t>
            </w:r>
            <w:r w:rsidRPr="004C09F1">
              <w:rPr>
                <w:kern w:val="0"/>
                <w:sz w:val="24"/>
                <w:szCs w:val="24"/>
              </w:rPr>
              <w:t>、挥发性有机物（</w:t>
            </w:r>
            <w:r w:rsidRPr="004C09F1">
              <w:rPr>
                <w:kern w:val="0"/>
                <w:sz w:val="24"/>
                <w:szCs w:val="24"/>
              </w:rPr>
              <w:t>VOC</w:t>
            </w:r>
            <w:r w:rsidRPr="004C09F1">
              <w:rPr>
                <w:kern w:val="0"/>
                <w:sz w:val="24"/>
                <w:szCs w:val="24"/>
              </w:rPr>
              <w:t>）</w:t>
            </w:r>
            <w:r w:rsidRPr="004C09F1">
              <w:rPr>
                <w:kern w:val="0"/>
                <w:sz w:val="24"/>
                <w:szCs w:val="24"/>
              </w:rPr>
              <w:t>≤9g/L</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4</w:t>
            </w:r>
            <w:r w:rsidRPr="004C09F1">
              <w:rPr>
                <w:kern w:val="0"/>
                <w:sz w:val="24"/>
                <w:szCs w:val="24"/>
              </w:rPr>
              <w:t>、苯系物总和含量（限苯、甲苯、二甲苯（含乙苯））未检出；</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海绵，检测项目满足：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w:t>
            </w:r>
            <w:r w:rsidRPr="004C09F1">
              <w:rPr>
                <w:kern w:val="0"/>
                <w:sz w:val="24"/>
                <w:szCs w:val="24"/>
              </w:rPr>
              <w:t>75%</w:t>
            </w:r>
            <w:r w:rsidRPr="004C09F1">
              <w:rPr>
                <w:kern w:val="0"/>
                <w:sz w:val="24"/>
                <w:szCs w:val="24"/>
              </w:rPr>
              <w:t>压缩永久变形</w:t>
            </w:r>
            <w:r w:rsidRPr="004C09F1">
              <w:rPr>
                <w:kern w:val="0"/>
                <w:sz w:val="24"/>
                <w:szCs w:val="24"/>
              </w:rPr>
              <w:t>≤4.5%</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、回弹率</w:t>
            </w:r>
            <w:r w:rsidRPr="004C09F1">
              <w:rPr>
                <w:kern w:val="0"/>
                <w:sz w:val="24"/>
                <w:szCs w:val="24"/>
              </w:rPr>
              <w:t>≥60%</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3</w:t>
            </w:r>
            <w:r w:rsidRPr="004C09F1">
              <w:rPr>
                <w:kern w:val="0"/>
                <w:sz w:val="24"/>
                <w:szCs w:val="24"/>
              </w:rPr>
              <w:t>、拉伸强度</w:t>
            </w:r>
            <w:r w:rsidRPr="004C09F1">
              <w:rPr>
                <w:kern w:val="0"/>
                <w:sz w:val="24"/>
                <w:szCs w:val="24"/>
              </w:rPr>
              <w:t>≥110kPa</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4</w:t>
            </w:r>
            <w:r w:rsidRPr="004C09F1">
              <w:rPr>
                <w:kern w:val="0"/>
                <w:sz w:val="24"/>
                <w:szCs w:val="24"/>
              </w:rPr>
              <w:t>、撕裂强度</w:t>
            </w:r>
            <w:r w:rsidRPr="004C09F1">
              <w:rPr>
                <w:kern w:val="0"/>
                <w:sz w:val="24"/>
                <w:szCs w:val="24"/>
              </w:rPr>
              <w:t>≥2.6N/cm</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5</w:t>
            </w:r>
            <w:r w:rsidRPr="004C09F1">
              <w:rPr>
                <w:kern w:val="0"/>
                <w:sz w:val="24"/>
                <w:szCs w:val="24"/>
              </w:rPr>
              <w:t>、甲醛</w:t>
            </w:r>
            <w:proofErr w:type="gramStart"/>
            <w:r w:rsidRPr="004C09F1">
              <w:rPr>
                <w:kern w:val="0"/>
                <w:sz w:val="24"/>
                <w:szCs w:val="24"/>
              </w:rPr>
              <w:t>释放量未检出</w:t>
            </w:r>
            <w:proofErr w:type="gramEnd"/>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6</w:t>
            </w:r>
            <w:r w:rsidRPr="004C09F1">
              <w:rPr>
                <w:kern w:val="0"/>
                <w:sz w:val="24"/>
                <w:szCs w:val="24"/>
              </w:rPr>
              <w:t>、感官要求（两侧表皮、色泽、气味、污染、气孔）符合要求；</w:t>
            </w:r>
          </w:p>
          <w:p w:rsidR="00C346B0" w:rsidRPr="004C09F1" w:rsidRDefault="00C346B0" w:rsidP="00D31A5C">
            <w:pPr>
              <w:pStyle w:val="af3"/>
              <w:snapToGrid w:val="0"/>
              <w:ind w:firstLineChars="0" w:firstLine="0"/>
              <w:rPr>
                <w:kern w:val="0"/>
                <w:sz w:val="24"/>
                <w:szCs w:val="24"/>
              </w:rPr>
            </w:pPr>
            <w:r w:rsidRPr="004C09F1">
              <w:rPr>
                <w:kern w:val="0"/>
                <w:sz w:val="24"/>
                <w:szCs w:val="24"/>
              </w:rPr>
              <w:t>7</w:t>
            </w:r>
            <w:r w:rsidRPr="004C09F1">
              <w:rPr>
                <w:kern w:val="0"/>
                <w:sz w:val="24"/>
                <w:szCs w:val="24"/>
              </w:rPr>
              <w:t>、断裂伸长率</w:t>
            </w:r>
            <w:r w:rsidRPr="004C09F1">
              <w:rPr>
                <w:kern w:val="0"/>
                <w:sz w:val="24"/>
                <w:szCs w:val="24"/>
              </w:rPr>
              <w:t>≥155%</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8</w:t>
            </w:r>
            <w:r w:rsidRPr="004C09F1">
              <w:rPr>
                <w:kern w:val="0"/>
                <w:sz w:val="24"/>
                <w:szCs w:val="24"/>
              </w:rPr>
              <w:t>、表观密度</w:t>
            </w:r>
            <w:r w:rsidRPr="004C09F1">
              <w:rPr>
                <w:kern w:val="0"/>
                <w:sz w:val="24"/>
                <w:szCs w:val="24"/>
              </w:rPr>
              <w:t>≥55kg/m³</w:t>
            </w:r>
            <w:r w:rsidRPr="004C09F1">
              <w:rPr>
                <w:kern w:val="0"/>
                <w:sz w:val="24"/>
                <w:szCs w:val="24"/>
              </w:rPr>
              <w:t>。</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热熔胶，检测项目满足：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、水基型胶粘剂</w:t>
            </w:r>
            <w:r w:rsidRPr="004C09F1">
              <w:rPr>
                <w:kern w:val="0"/>
                <w:sz w:val="24"/>
                <w:szCs w:val="24"/>
              </w:rPr>
              <w:t>VOC</w:t>
            </w:r>
            <w:r w:rsidRPr="004C09F1">
              <w:rPr>
                <w:kern w:val="0"/>
                <w:sz w:val="24"/>
                <w:szCs w:val="24"/>
              </w:rPr>
              <w:t>含量限量未检出</w:t>
            </w:r>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、水基型建筑胶粘剂中有毒有害物质限量（苯</w:t>
            </w:r>
            <w:r w:rsidRPr="004C09F1">
              <w:rPr>
                <w:kern w:val="0"/>
                <w:sz w:val="24"/>
                <w:szCs w:val="24"/>
              </w:rPr>
              <w:t>-</w:t>
            </w:r>
            <w:r w:rsidRPr="004C09F1">
              <w:rPr>
                <w:kern w:val="0"/>
                <w:sz w:val="24"/>
                <w:szCs w:val="24"/>
              </w:rPr>
              <w:t>橡胶类、甲苯</w:t>
            </w:r>
            <w:r w:rsidRPr="004C09F1">
              <w:rPr>
                <w:kern w:val="0"/>
                <w:sz w:val="24"/>
                <w:szCs w:val="24"/>
              </w:rPr>
              <w:t>+</w:t>
            </w:r>
            <w:r w:rsidRPr="004C09F1">
              <w:rPr>
                <w:kern w:val="0"/>
                <w:sz w:val="24"/>
                <w:szCs w:val="24"/>
              </w:rPr>
              <w:t>乙苯</w:t>
            </w:r>
            <w:r w:rsidRPr="004C09F1">
              <w:rPr>
                <w:kern w:val="0"/>
                <w:sz w:val="24"/>
                <w:szCs w:val="24"/>
              </w:rPr>
              <w:t>+</w:t>
            </w:r>
            <w:r w:rsidRPr="004C09F1">
              <w:rPr>
                <w:kern w:val="0"/>
                <w:sz w:val="24"/>
                <w:szCs w:val="24"/>
              </w:rPr>
              <w:t>二甲苯</w:t>
            </w:r>
            <w:r w:rsidRPr="004C09F1">
              <w:rPr>
                <w:kern w:val="0"/>
                <w:sz w:val="24"/>
                <w:szCs w:val="24"/>
              </w:rPr>
              <w:t>-</w:t>
            </w:r>
            <w:r w:rsidRPr="004C09F1">
              <w:rPr>
                <w:kern w:val="0"/>
                <w:sz w:val="24"/>
                <w:szCs w:val="24"/>
              </w:rPr>
              <w:t>橡胶类、卤代烃</w:t>
            </w:r>
            <w:r w:rsidRPr="004C09F1">
              <w:rPr>
                <w:kern w:val="0"/>
                <w:sz w:val="24"/>
                <w:szCs w:val="24"/>
              </w:rPr>
              <w:t>-</w:t>
            </w:r>
            <w:proofErr w:type="gramStart"/>
            <w:r w:rsidRPr="004C09F1">
              <w:rPr>
                <w:kern w:val="0"/>
                <w:sz w:val="24"/>
                <w:szCs w:val="24"/>
              </w:rPr>
              <w:t>橡胶类未检</w:t>
            </w:r>
            <w:proofErr w:type="gramEnd"/>
            <w:r w:rsidRPr="004C09F1">
              <w:rPr>
                <w:kern w:val="0"/>
                <w:sz w:val="24"/>
                <w:szCs w:val="24"/>
              </w:rPr>
              <w:t>；</w:t>
            </w:r>
          </w:p>
          <w:p w:rsidR="00C346B0" w:rsidRPr="004C09F1" w:rsidRDefault="00C346B0" w:rsidP="00D31A5C">
            <w:pPr>
              <w:pStyle w:val="af3"/>
              <w:snapToGrid w:val="0"/>
              <w:ind w:firstLineChars="0" w:firstLine="0"/>
              <w:rPr>
                <w:kern w:val="0"/>
                <w:sz w:val="24"/>
                <w:szCs w:val="24"/>
              </w:rPr>
            </w:pPr>
            <w:r w:rsidRPr="004C09F1">
              <w:rPr>
                <w:kern w:val="0"/>
                <w:sz w:val="24"/>
                <w:szCs w:val="24"/>
              </w:rPr>
              <w:t>3</w:t>
            </w:r>
            <w:r w:rsidRPr="004C09F1">
              <w:rPr>
                <w:kern w:val="0"/>
                <w:sz w:val="24"/>
                <w:szCs w:val="24"/>
              </w:rPr>
              <w:t>、总挥发性有机物未检出。</w:t>
            </w:r>
          </w:p>
          <w:p w:rsidR="00C346B0" w:rsidRPr="004C09F1" w:rsidRDefault="00C346B0" w:rsidP="00D31A5C">
            <w:pPr>
              <w:pStyle w:val="af3"/>
              <w:numPr>
                <w:ilvl w:val="0"/>
                <w:numId w:val="3"/>
              </w:numPr>
              <w:snapToGrid w:val="0"/>
              <w:ind w:firstLineChars="0"/>
              <w:rPr>
                <w:kern w:val="0"/>
                <w:sz w:val="24"/>
                <w:szCs w:val="24"/>
              </w:rPr>
            </w:pPr>
            <w:r w:rsidRPr="004C09F1">
              <w:rPr>
                <w:kern w:val="0"/>
                <w:sz w:val="24"/>
                <w:szCs w:val="24"/>
              </w:rPr>
              <w:t>滑道，检测项目满足：</w:t>
            </w:r>
          </w:p>
          <w:p w:rsidR="00C346B0" w:rsidRPr="004C09F1" w:rsidRDefault="00C346B0" w:rsidP="00D31A5C">
            <w:pPr>
              <w:pStyle w:val="af3"/>
              <w:snapToGrid w:val="0"/>
              <w:ind w:firstLineChars="0" w:firstLine="0"/>
              <w:rPr>
                <w:kern w:val="0"/>
                <w:sz w:val="24"/>
                <w:szCs w:val="24"/>
              </w:rPr>
            </w:pPr>
            <w:r w:rsidRPr="004C09F1">
              <w:rPr>
                <w:kern w:val="0"/>
                <w:sz w:val="24"/>
                <w:szCs w:val="24"/>
              </w:rPr>
              <w:t>1</w:t>
            </w:r>
            <w:r w:rsidRPr="004C09F1">
              <w:rPr>
                <w:kern w:val="0"/>
                <w:sz w:val="24"/>
                <w:szCs w:val="24"/>
              </w:rPr>
              <w:t>、金属件外观性能要求：电镀件应无露底、毛刺、镀层脱落、锈蚀等；应无起泡、烧焦，无光泽</w:t>
            </w:r>
            <w:r w:rsidRPr="004C09F1">
              <w:rPr>
                <w:kern w:val="0"/>
                <w:sz w:val="24"/>
                <w:szCs w:val="24"/>
              </w:rPr>
              <w:t>(</w:t>
            </w:r>
            <w:r w:rsidRPr="004C09F1">
              <w:rPr>
                <w:kern w:val="0"/>
                <w:sz w:val="24"/>
                <w:szCs w:val="24"/>
              </w:rPr>
              <w:t>整体异色</w:t>
            </w:r>
            <w:r w:rsidRPr="004C09F1">
              <w:rPr>
                <w:kern w:val="0"/>
                <w:sz w:val="24"/>
                <w:szCs w:val="24"/>
              </w:rPr>
              <w:t>)</w:t>
            </w:r>
            <w:r w:rsidRPr="004C09F1">
              <w:rPr>
                <w:kern w:val="0"/>
                <w:sz w:val="24"/>
                <w:szCs w:val="24"/>
              </w:rPr>
              <w:t>、针孔、裂纹、斑点等；焊接件焊接处应无脱焊、虚焊、焊穿、错位，焊接处应无夹渣、气孔、焊瘤、焊丝头、咬边、飞溅，焊接处表面波纹应均匀；喷漆涂层应无漏喷、锈蚀、脱色、掉色等，应光滑均匀，色泽一致，应无流挂、疙瘩、皱皮、飞漆等。</w:t>
            </w:r>
          </w:p>
          <w:p w:rsidR="00C346B0" w:rsidRPr="004C09F1" w:rsidRDefault="00C346B0" w:rsidP="00D31A5C">
            <w:pPr>
              <w:pStyle w:val="af3"/>
              <w:snapToGrid w:val="0"/>
              <w:ind w:firstLineChars="0" w:firstLine="0"/>
              <w:rPr>
                <w:kern w:val="0"/>
                <w:sz w:val="24"/>
                <w:szCs w:val="24"/>
              </w:rPr>
            </w:pPr>
            <w:r w:rsidRPr="004C09F1">
              <w:rPr>
                <w:kern w:val="0"/>
                <w:sz w:val="24"/>
                <w:szCs w:val="24"/>
              </w:rPr>
              <w:t>2</w:t>
            </w:r>
            <w:r w:rsidRPr="004C09F1">
              <w:rPr>
                <w:kern w:val="0"/>
                <w:sz w:val="24"/>
                <w:szCs w:val="24"/>
              </w:rPr>
              <w:t>、金属喷漆涂层：铅笔硬度</w:t>
            </w:r>
            <w:r w:rsidRPr="004C09F1">
              <w:rPr>
                <w:kern w:val="0"/>
                <w:sz w:val="24"/>
                <w:szCs w:val="24"/>
              </w:rPr>
              <w:t>H</w:t>
            </w:r>
            <w:r w:rsidRPr="004C09F1">
              <w:rPr>
                <w:kern w:val="0"/>
                <w:sz w:val="24"/>
                <w:szCs w:val="24"/>
              </w:rPr>
              <w:t>，应无塑性变形和</w:t>
            </w:r>
            <w:r w:rsidRPr="004C09F1">
              <w:rPr>
                <w:kern w:val="0"/>
                <w:sz w:val="24"/>
                <w:szCs w:val="24"/>
              </w:rPr>
              <w:t>/</w:t>
            </w:r>
            <w:r w:rsidRPr="004C09F1">
              <w:rPr>
                <w:kern w:val="0"/>
                <w:sz w:val="24"/>
                <w:szCs w:val="24"/>
              </w:rPr>
              <w:t>或内聚破坏；冲击强度：冲击高度</w:t>
            </w:r>
            <w:r w:rsidRPr="004C09F1">
              <w:rPr>
                <w:kern w:val="0"/>
                <w:sz w:val="24"/>
                <w:szCs w:val="24"/>
              </w:rPr>
              <w:t>400mm,</w:t>
            </w:r>
            <w:r w:rsidRPr="004C09F1">
              <w:rPr>
                <w:kern w:val="0"/>
                <w:sz w:val="24"/>
                <w:szCs w:val="24"/>
              </w:rPr>
              <w:t>应无剥落、裂纹、皱纹；耐盐浴：划道两侧</w:t>
            </w:r>
            <w:r w:rsidRPr="004C09F1">
              <w:rPr>
                <w:kern w:val="0"/>
                <w:sz w:val="24"/>
                <w:szCs w:val="24"/>
              </w:rPr>
              <w:t>3mm</w:t>
            </w:r>
            <w:r w:rsidRPr="004C09F1">
              <w:rPr>
                <w:kern w:val="0"/>
                <w:sz w:val="24"/>
                <w:szCs w:val="24"/>
              </w:rPr>
              <w:t>外，应无鼓泡、锈蚀、剥落和起皱等现象；附着力达到</w:t>
            </w:r>
            <w:r w:rsidRPr="004C09F1">
              <w:rPr>
                <w:kern w:val="0"/>
                <w:sz w:val="24"/>
                <w:szCs w:val="24"/>
              </w:rPr>
              <w:t>1</w:t>
            </w:r>
            <w:r w:rsidRPr="004C09F1">
              <w:rPr>
                <w:kern w:val="0"/>
                <w:sz w:val="24"/>
                <w:szCs w:val="24"/>
              </w:rPr>
              <w:t>级；</w:t>
            </w:r>
          </w:p>
          <w:p w:rsidR="00C346B0" w:rsidRPr="004C09F1" w:rsidRDefault="00C346B0" w:rsidP="00D31A5C">
            <w:pPr>
              <w:pStyle w:val="af3"/>
              <w:snapToGrid w:val="0"/>
              <w:ind w:firstLineChars="0" w:firstLine="0"/>
              <w:rPr>
                <w:kern w:val="0"/>
                <w:sz w:val="24"/>
                <w:szCs w:val="24"/>
              </w:rPr>
            </w:pPr>
            <w:r w:rsidRPr="004C09F1">
              <w:rPr>
                <w:kern w:val="0"/>
                <w:sz w:val="24"/>
                <w:szCs w:val="24"/>
              </w:rPr>
              <w:t>3</w:t>
            </w:r>
            <w:r w:rsidRPr="004C09F1">
              <w:rPr>
                <w:kern w:val="0"/>
                <w:sz w:val="24"/>
                <w:szCs w:val="24"/>
              </w:rPr>
              <w:t>、中性盐雾试验</w:t>
            </w:r>
            <w:r w:rsidRPr="004C09F1">
              <w:rPr>
                <w:kern w:val="0"/>
                <w:sz w:val="24"/>
                <w:szCs w:val="24"/>
              </w:rPr>
              <w:t>(NSS)</w:t>
            </w:r>
            <w:r w:rsidRPr="004C09F1">
              <w:rPr>
                <w:kern w:val="0"/>
                <w:sz w:val="24"/>
                <w:szCs w:val="24"/>
              </w:rPr>
              <w:t>连续喷雾</w:t>
            </w:r>
            <w:r w:rsidRPr="004C09F1">
              <w:rPr>
                <w:kern w:val="0"/>
                <w:sz w:val="24"/>
                <w:szCs w:val="24"/>
              </w:rPr>
              <w:t>≥120h</w:t>
            </w:r>
            <w:r w:rsidRPr="004C09F1">
              <w:rPr>
                <w:kern w:val="0"/>
                <w:sz w:val="24"/>
                <w:szCs w:val="24"/>
              </w:rPr>
              <w:t>，腐蚀等级达到</w:t>
            </w:r>
            <w:r w:rsidRPr="004C09F1">
              <w:rPr>
                <w:kern w:val="0"/>
                <w:sz w:val="24"/>
                <w:szCs w:val="24"/>
              </w:rPr>
              <w:t>10</w:t>
            </w:r>
            <w:r w:rsidRPr="004C09F1">
              <w:rPr>
                <w:kern w:val="0"/>
                <w:sz w:val="24"/>
                <w:szCs w:val="24"/>
              </w:rPr>
              <w:t>级；乙酸盐雾试验</w:t>
            </w:r>
            <w:r w:rsidRPr="004C09F1">
              <w:rPr>
                <w:kern w:val="0"/>
                <w:sz w:val="24"/>
                <w:szCs w:val="24"/>
              </w:rPr>
              <w:t>(ASS)</w:t>
            </w:r>
            <w:r w:rsidRPr="004C09F1">
              <w:rPr>
                <w:kern w:val="0"/>
                <w:sz w:val="24"/>
                <w:szCs w:val="24"/>
              </w:rPr>
              <w:t>连续喷雾</w:t>
            </w:r>
            <w:r w:rsidRPr="004C09F1">
              <w:rPr>
                <w:kern w:val="0"/>
                <w:sz w:val="24"/>
                <w:szCs w:val="24"/>
              </w:rPr>
              <w:t>≥120h</w:t>
            </w:r>
            <w:r w:rsidRPr="004C09F1">
              <w:rPr>
                <w:kern w:val="0"/>
                <w:sz w:val="24"/>
                <w:szCs w:val="24"/>
              </w:rPr>
              <w:t>，腐蚀等级达到</w:t>
            </w:r>
            <w:r w:rsidRPr="004C09F1">
              <w:rPr>
                <w:kern w:val="0"/>
                <w:sz w:val="24"/>
                <w:szCs w:val="24"/>
              </w:rPr>
              <w:t>10</w:t>
            </w:r>
            <w:r w:rsidRPr="004C09F1">
              <w:rPr>
                <w:kern w:val="0"/>
                <w:sz w:val="24"/>
                <w:szCs w:val="24"/>
              </w:rPr>
              <w:t>级；铜加速乙酸盐雾试验</w:t>
            </w:r>
            <w:r w:rsidRPr="004C09F1">
              <w:rPr>
                <w:kern w:val="0"/>
                <w:sz w:val="24"/>
                <w:szCs w:val="24"/>
              </w:rPr>
              <w:t>(CASS)</w:t>
            </w:r>
            <w:r w:rsidRPr="004C09F1">
              <w:rPr>
                <w:kern w:val="0"/>
                <w:sz w:val="24"/>
                <w:szCs w:val="24"/>
              </w:rPr>
              <w:t>连续喷雾</w:t>
            </w:r>
            <w:r w:rsidRPr="004C09F1">
              <w:rPr>
                <w:kern w:val="0"/>
                <w:sz w:val="24"/>
                <w:szCs w:val="24"/>
              </w:rPr>
              <w:t>≥120h</w:t>
            </w:r>
            <w:r w:rsidRPr="004C09F1">
              <w:rPr>
                <w:kern w:val="0"/>
                <w:sz w:val="24"/>
                <w:szCs w:val="24"/>
              </w:rPr>
              <w:t>；腐蚀等级达到</w:t>
            </w:r>
            <w:r w:rsidRPr="004C09F1">
              <w:rPr>
                <w:kern w:val="0"/>
                <w:sz w:val="24"/>
                <w:szCs w:val="24"/>
              </w:rPr>
              <w:t>10</w:t>
            </w:r>
            <w:r w:rsidRPr="004C09F1">
              <w:rPr>
                <w:kern w:val="0"/>
                <w:sz w:val="24"/>
                <w:szCs w:val="24"/>
              </w:rPr>
              <w:t>级。</w:t>
            </w:r>
          </w:p>
          <w:p w:rsidR="00C346B0" w:rsidRPr="004C09F1" w:rsidRDefault="00C346B0" w:rsidP="00D31A5C">
            <w:pPr>
              <w:numPr>
                <w:ilvl w:val="0"/>
                <w:numId w:val="3"/>
              </w:numPr>
              <w:snapToGrid w:val="0"/>
              <w:spacing w:line="360" w:lineRule="exact"/>
              <w:rPr>
                <w:kern w:val="0"/>
                <w:sz w:val="24"/>
                <w:szCs w:val="24"/>
              </w:rPr>
            </w:pPr>
            <w:r w:rsidRPr="004C09F1">
              <w:rPr>
                <w:kern w:val="0"/>
                <w:sz w:val="24"/>
                <w:szCs w:val="24"/>
              </w:rPr>
              <w:t>铰链，检测项目满足：</w:t>
            </w:r>
          </w:p>
          <w:p w:rsidR="00C346B0" w:rsidRPr="004C09F1" w:rsidRDefault="00C346B0" w:rsidP="00D31A5C">
            <w:pPr>
              <w:snapToGrid w:val="0"/>
              <w:spacing w:line="360" w:lineRule="exact"/>
              <w:rPr>
                <w:kern w:val="0"/>
                <w:sz w:val="24"/>
                <w:szCs w:val="24"/>
              </w:rPr>
            </w:pPr>
            <w:r w:rsidRPr="004C09F1">
              <w:rPr>
                <w:kern w:val="0"/>
                <w:sz w:val="24"/>
                <w:szCs w:val="24"/>
              </w:rPr>
              <w:t>1</w:t>
            </w:r>
            <w:r w:rsidRPr="004C09F1">
              <w:rPr>
                <w:kern w:val="0"/>
                <w:sz w:val="24"/>
                <w:szCs w:val="24"/>
              </w:rPr>
              <w:t>、金属件外观性能：电镀层表面无锈蚀、无漏喷、无剥落、无返锈、无毛刺，表面应无烧焦、起泡、针孔、裂纹、花斑</w:t>
            </w:r>
            <w:r w:rsidRPr="004C09F1">
              <w:rPr>
                <w:kern w:val="0"/>
                <w:sz w:val="24"/>
                <w:szCs w:val="24"/>
              </w:rPr>
              <w:t>(</w:t>
            </w:r>
            <w:r w:rsidRPr="004C09F1">
              <w:rPr>
                <w:kern w:val="0"/>
                <w:sz w:val="24"/>
                <w:szCs w:val="24"/>
              </w:rPr>
              <w:t>不包括镀彩锌</w:t>
            </w:r>
            <w:r w:rsidRPr="004C09F1">
              <w:rPr>
                <w:kern w:val="0"/>
                <w:sz w:val="24"/>
                <w:szCs w:val="24"/>
              </w:rPr>
              <w:t>)</w:t>
            </w:r>
            <w:r w:rsidRPr="004C09F1">
              <w:rPr>
                <w:kern w:val="0"/>
                <w:sz w:val="24"/>
                <w:szCs w:val="24"/>
              </w:rPr>
              <w:t>和划痕，喷涂层应光滑均匀，色泽一致，应无流挂、疙瘩、皱皮、飞漆等缺</w:t>
            </w:r>
            <w:r w:rsidRPr="004C09F1">
              <w:rPr>
                <w:kern w:val="0"/>
                <w:sz w:val="24"/>
                <w:szCs w:val="24"/>
              </w:rPr>
              <w:lastRenderedPageBreak/>
              <w:t>陷。</w:t>
            </w:r>
          </w:p>
          <w:p w:rsidR="00C346B0" w:rsidRPr="004C09F1" w:rsidRDefault="00C346B0" w:rsidP="00D31A5C">
            <w:pPr>
              <w:snapToGrid w:val="0"/>
              <w:spacing w:line="360" w:lineRule="exact"/>
              <w:rPr>
                <w:kern w:val="0"/>
                <w:sz w:val="24"/>
                <w:szCs w:val="24"/>
              </w:rPr>
            </w:pPr>
            <w:r w:rsidRPr="004C09F1">
              <w:rPr>
                <w:kern w:val="0"/>
                <w:sz w:val="24"/>
                <w:szCs w:val="24"/>
              </w:rPr>
              <w:t>2</w:t>
            </w:r>
            <w:r w:rsidRPr="004C09F1">
              <w:rPr>
                <w:kern w:val="0"/>
                <w:sz w:val="24"/>
                <w:szCs w:val="24"/>
              </w:rPr>
              <w:t>、金属喷涂层：硬度</w:t>
            </w:r>
            <w:r w:rsidRPr="004C09F1">
              <w:rPr>
                <w:kern w:val="0"/>
                <w:sz w:val="24"/>
                <w:szCs w:val="24"/>
              </w:rPr>
              <w:t>≥5H;</w:t>
            </w:r>
            <w:r w:rsidRPr="004C09F1">
              <w:rPr>
                <w:kern w:val="0"/>
                <w:sz w:val="24"/>
                <w:szCs w:val="24"/>
              </w:rPr>
              <w:t>附着力</w:t>
            </w:r>
            <w:r w:rsidRPr="004C09F1">
              <w:rPr>
                <w:kern w:val="0"/>
                <w:sz w:val="24"/>
                <w:szCs w:val="24"/>
              </w:rPr>
              <w:t>≥2</w:t>
            </w:r>
            <w:r w:rsidRPr="004C09F1">
              <w:rPr>
                <w:kern w:val="0"/>
                <w:sz w:val="24"/>
                <w:szCs w:val="24"/>
              </w:rPr>
              <w:t>级；涂层厚度</w:t>
            </w:r>
            <w:r w:rsidRPr="004C09F1">
              <w:rPr>
                <w:kern w:val="0"/>
                <w:sz w:val="24"/>
                <w:szCs w:val="24"/>
              </w:rPr>
              <w:t>70-90μm</w:t>
            </w:r>
            <w:r w:rsidRPr="004C09F1">
              <w:rPr>
                <w:kern w:val="0"/>
                <w:sz w:val="24"/>
                <w:szCs w:val="24"/>
              </w:rPr>
              <w:t>；</w:t>
            </w:r>
          </w:p>
          <w:p w:rsidR="00C346B0" w:rsidRPr="004C09F1" w:rsidRDefault="00C346B0" w:rsidP="00D31A5C">
            <w:pPr>
              <w:snapToGrid w:val="0"/>
              <w:spacing w:line="360" w:lineRule="exact"/>
              <w:rPr>
                <w:kern w:val="0"/>
                <w:sz w:val="24"/>
                <w:szCs w:val="24"/>
              </w:rPr>
            </w:pPr>
            <w:r w:rsidRPr="004C09F1">
              <w:rPr>
                <w:kern w:val="0"/>
                <w:sz w:val="24"/>
                <w:szCs w:val="24"/>
              </w:rPr>
              <w:t>3</w:t>
            </w:r>
            <w:r w:rsidRPr="004C09F1">
              <w:rPr>
                <w:kern w:val="0"/>
                <w:sz w:val="24"/>
                <w:szCs w:val="24"/>
              </w:rPr>
              <w:t>、过载符合标准要求，功能符合标准要求；</w:t>
            </w:r>
          </w:p>
          <w:p w:rsidR="00C346B0" w:rsidRPr="004C09F1" w:rsidRDefault="00C346B0" w:rsidP="00D31A5C">
            <w:pPr>
              <w:snapToGrid w:val="0"/>
              <w:spacing w:line="360" w:lineRule="exact"/>
              <w:rPr>
                <w:kern w:val="0"/>
                <w:sz w:val="24"/>
                <w:szCs w:val="24"/>
              </w:rPr>
            </w:pPr>
            <w:r w:rsidRPr="004C09F1">
              <w:rPr>
                <w:kern w:val="0"/>
                <w:sz w:val="24"/>
                <w:szCs w:val="24"/>
              </w:rPr>
              <w:t>4</w:t>
            </w:r>
            <w:r w:rsidRPr="004C09F1">
              <w:rPr>
                <w:kern w:val="0"/>
                <w:sz w:val="24"/>
                <w:szCs w:val="24"/>
              </w:rPr>
              <w:t>、中性盐雾试验</w:t>
            </w:r>
            <w:r w:rsidRPr="004C09F1">
              <w:rPr>
                <w:kern w:val="0"/>
                <w:sz w:val="24"/>
                <w:szCs w:val="24"/>
              </w:rPr>
              <w:t>(NSS)</w:t>
            </w:r>
            <w:r w:rsidRPr="004C09F1">
              <w:rPr>
                <w:kern w:val="0"/>
                <w:sz w:val="24"/>
                <w:szCs w:val="24"/>
              </w:rPr>
              <w:t>连续喷雾</w:t>
            </w:r>
            <w:r w:rsidRPr="004C09F1">
              <w:rPr>
                <w:kern w:val="0"/>
                <w:sz w:val="24"/>
                <w:szCs w:val="24"/>
              </w:rPr>
              <w:t>≥120h</w:t>
            </w:r>
            <w:r w:rsidRPr="004C09F1">
              <w:rPr>
                <w:kern w:val="0"/>
                <w:sz w:val="24"/>
                <w:szCs w:val="24"/>
              </w:rPr>
              <w:t>，腐蚀等级达到</w:t>
            </w:r>
            <w:r w:rsidRPr="004C09F1">
              <w:rPr>
                <w:kern w:val="0"/>
                <w:sz w:val="24"/>
                <w:szCs w:val="24"/>
              </w:rPr>
              <w:t>10</w:t>
            </w:r>
            <w:r w:rsidRPr="004C09F1">
              <w:rPr>
                <w:kern w:val="0"/>
                <w:sz w:val="24"/>
                <w:szCs w:val="24"/>
              </w:rPr>
              <w:t>级，乙酸盐雾试验</w:t>
            </w:r>
            <w:r w:rsidRPr="004C09F1">
              <w:rPr>
                <w:kern w:val="0"/>
                <w:sz w:val="24"/>
                <w:szCs w:val="24"/>
              </w:rPr>
              <w:t>(ASS)</w:t>
            </w:r>
            <w:r w:rsidRPr="004C09F1">
              <w:rPr>
                <w:kern w:val="0"/>
                <w:sz w:val="24"/>
                <w:szCs w:val="24"/>
              </w:rPr>
              <w:t>连续喷雾</w:t>
            </w:r>
            <w:r w:rsidRPr="004C09F1">
              <w:rPr>
                <w:kern w:val="0"/>
                <w:sz w:val="24"/>
                <w:szCs w:val="24"/>
              </w:rPr>
              <w:t>≥120h</w:t>
            </w:r>
            <w:r w:rsidRPr="004C09F1">
              <w:rPr>
                <w:kern w:val="0"/>
                <w:sz w:val="24"/>
                <w:szCs w:val="24"/>
              </w:rPr>
              <w:t>，腐蚀等级达到</w:t>
            </w:r>
            <w:r w:rsidRPr="004C09F1">
              <w:rPr>
                <w:kern w:val="0"/>
                <w:sz w:val="24"/>
                <w:szCs w:val="24"/>
              </w:rPr>
              <w:t>10</w:t>
            </w:r>
            <w:r w:rsidRPr="004C09F1">
              <w:rPr>
                <w:kern w:val="0"/>
                <w:sz w:val="24"/>
                <w:szCs w:val="24"/>
              </w:rPr>
              <w:t>级。</w:t>
            </w:r>
          </w:p>
          <w:p w:rsidR="00C346B0" w:rsidRPr="004C09F1" w:rsidRDefault="00C346B0" w:rsidP="00D31A5C">
            <w:pPr>
              <w:numPr>
                <w:ilvl w:val="0"/>
                <w:numId w:val="3"/>
              </w:numPr>
              <w:snapToGrid w:val="0"/>
              <w:spacing w:line="360" w:lineRule="exact"/>
              <w:rPr>
                <w:kern w:val="0"/>
                <w:sz w:val="24"/>
                <w:szCs w:val="24"/>
              </w:rPr>
            </w:pPr>
            <w:r w:rsidRPr="004C09F1">
              <w:rPr>
                <w:kern w:val="0"/>
                <w:sz w:val="24"/>
                <w:szCs w:val="24"/>
              </w:rPr>
              <w:t>锁具，检测项目满足：</w:t>
            </w:r>
          </w:p>
          <w:p w:rsidR="00C346B0" w:rsidRPr="004C09F1" w:rsidRDefault="00C346B0" w:rsidP="00D31A5C">
            <w:pPr>
              <w:snapToGrid w:val="0"/>
              <w:spacing w:line="360" w:lineRule="exact"/>
              <w:rPr>
                <w:kern w:val="0"/>
                <w:sz w:val="24"/>
                <w:szCs w:val="24"/>
              </w:rPr>
            </w:pPr>
            <w:r w:rsidRPr="004C09F1">
              <w:rPr>
                <w:kern w:val="0"/>
                <w:sz w:val="24"/>
                <w:szCs w:val="24"/>
              </w:rPr>
              <w:t>1</w:t>
            </w:r>
            <w:r w:rsidRPr="004C09F1">
              <w:rPr>
                <w:kern w:val="0"/>
                <w:sz w:val="24"/>
                <w:szCs w:val="24"/>
              </w:rPr>
              <w:t>、锁头固定连接静拉力，锁头固定连接扭矩，锁芯拨动件扭矩，锁舌侧向静载荷，弹子锁、叶片锁使用寿命，钥匙插拔、旋转符合标准要求；</w:t>
            </w:r>
          </w:p>
          <w:p w:rsidR="00C346B0" w:rsidRPr="004C09F1" w:rsidRDefault="00C346B0" w:rsidP="00D31A5C">
            <w:pPr>
              <w:snapToGrid w:val="0"/>
              <w:spacing w:line="360" w:lineRule="exact"/>
              <w:rPr>
                <w:kern w:val="0"/>
                <w:sz w:val="24"/>
                <w:szCs w:val="24"/>
              </w:rPr>
            </w:pPr>
            <w:r w:rsidRPr="004C09F1">
              <w:rPr>
                <w:kern w:val="0"/>
                <w:sz w:val="24"/>
                <w:szCs w:val="24"/>
              </w:rPr>
              <w:t>2</w:t>
            </w:r>
            <w:r w:rsidRPr="004C09F1">
              <w:rPr>
                <w:kern w:val="0"/>
                <w:sz w:val="24"/>
                <w:szCs w:val="24"/>
              </w:rPr>
              <w:t>、钥匙拔出静拉力</w:t>
            </w:r>
            <w:r w:rsidRPr="004C09F1">
              <w:rPr>
                <w:kern w:val="0"/>
                <w:sz w:val="24"/>
                <w:szCs w:val="24"/>
              </w:rPr>
              <w:t>N</w:t>
            </w:r>
            <w:r w:rsidRPr="004C09F1">
              <w:rPr>
                <w:kern w:val="0"/>
                <w:sz w:val="24"/>
                <w:szCs w:val="24"/>
              </w:rPr>
              <w:t>：叶片锁</w:t>
            </w:r>
            <w:r w:rsidRPr="004C09F1">
              <w:rPr>
                <w:kern w:val="0"/>
                <w:sz w:val="24"/>
                <w:szCs w:val="24"/>
              </w:rPr>
              <w:t>≤5N</w:t>
            </w:r>
            <w:r w:rsidRPr="004C09F1">
              <w:rPr>
                <w:kern w:val="0"/>
                <w:sz w:val="24"/>
                <w:szCs w:val="24"/>
              </w:rPr>
              <w:t>，钥匙开启扭矩</w:t>
            </w:r>
            <w:r w:rsidRPr="004C09F1">
              <w:rPr>
                <w:kern w:val="0"/>
                <w:sz w:val="24"/>
                <w:szCs w:val="24"/>
              </w:rPr>
              <w:t>N·m≤0.35N·m</w:t>
            </w:r>
          </w:p>
          <w:p w:rsidR="00C346B0" w:rsidRDefault="00C346B0" w:rsidP="00D31A5C">
            <w:pPr>
              <w:widowControl/>
              <w:snapToGrid w:val="0"/>
              <w:rPr>
                <w:kern w:val="0"/>
                <w:sz w:val="24"/>
                <w:szCs w:val="24"/>
              </w:rPr>
            </w:pPr>
            <w:r w:rsidRPr="004C09F1">
              <w:rPr>
                <w:kern w:val="0"/>
                <w:sz w:val="24"/>
                <w:szCs w:val="24"/>
              </w:rPr>
              <w:t>3</w:t>
            </w:r>
            <w:r w:rsidRPr="004C09F1">
              <w:rPr>
                <w:kern w:val="0"/>
                <w:sz w:val="24"/>
                <w:szCs w:val="24"/>
              </w:rPr>
              <w:t>、中性盐雾试验</w:t>
            </w:r>
            <w:r w:rsidRPr="004C09F1">
              <w:rPr>
                <w:kern w:val="0"/>
                <w:sz w:val="24"/>
                <w:szCs w:val="24"/>
              </w:rPr>
              <w:t>(NSS)</w:t>
            </w:r>
            <w:r w:rsidRPr="004C09F1">
              <w:rPr>
                <w:kern w:val="0"/>
                <w:sz w:val="24"/>
                <w:szCs w:val="24"/>
              </w:rPr>
              <w:t>连续喷雾</w:t>
            </w:r>
            <w:r w:rsidRPr="004C09F1">
              <w:rPr>
                <w:kern w:val="0"/>
                <w:sz w:val="24"/>
                <w:szCs w:val="24"/>
              </w:rPr>
              <w:t>480h</w:t>
            </w:r>
            <w:r w:rsidRPr="004C09F1">
              <w:rPr>
                <w:kern w:val="0"/>
                <w:sz w:val="24"/>
                <w:szCs w:val="24"/>
              </w:rPr>
              <w:t>，腐蚀等级达到</w:t>
            </w:r>
            <w:r w:rsidRPr="004C09F1">
              <w:rPr>
                <w:kern w:val="0"/>
                <w:sz w:val="24"/>
                <w:szCs w:val="24"/>
              </w:rPr>
              <w:t>10</w:t>
            </w:r>
            <w:r w:rsidRPr="004C09F1">
              <w:rPr>
                <w:kern w:val="0"/>
                <w:sz w:val="24"/>
                <w:szCs w:val="24"/>
              </w:rPr>
              <w:t>级，乙酸盐雾试验</w:t>
            </w:r>
            <w:r w:rsidRPr="004C09F1">
              <w:rPr>
                <w:kern w:val="0"/>
                <w:sz w:val="24"/>
                <w:szCs w:val="24"/>
              </w:rPr>
              <w:t>(ASS)</w:t>
            </w:r>
            <w:r w:rsidRPr="004C09F1">
              <w:rPr>
                <w:kern w:val="0"/>
                <w:sz w:val="24"/>
                <w:szCs w:val="24"/>
              </w:rPr>
              <w:t>连续喷雾</w:t>
            </w:r>
            <w:r w:rsidRPr="004C09F1">
              <w:rPr>
                <w:kern w:val="0"/>
                <w:sz w:val="24"/>
                <w:szCs w:val="24"/>
              </w:rPr>
              <w:t>480h</w:t>
            </w:r>
            <w:r w:rsidRPr="004C09F1">
              <w:rPr>
                <w:kern w:val="0"/>
                <w:sz w:val="24"/>
                <w:szCs w:val="24"/>
              </w:rPr>
              <w:t>，腐蚀等级达到</w:t>
            </w:r>
            <w:r w:rsidRPr="004C09F1">
              <w:rPr>
                <w:kern w:val="0"/>
                <w:sz w:val="24"/>
                <w:szCs w:val="24"/>
              </w:rPr>
              <w:t>10</w:t>
            </w:r>
            <w:r w:rsidRPr="004C09F1">
              <w:rPr>
                <w:kern w:val="0"/>
                <w:sz w:val="24"/>
                <w:szCs w:val="24"/>
              </w:rPr>
              <w:t>级</w:t>
            </w:r>
          </w:p>
          <w:p w:rsidR="00C346B0" w:rsidRPr="004C09F1" w:rsidRDefault="00C346B0" w:rsidP="00D31A5C">
            <w:pPr>
              <w:widowControl/>
              <w:snapToGrid w:val="0"/>
              <w:rPr>
                <w:rFonts w:eastAsiaTheme="minorEastAsia"/>
                <w:kern w:val="0"/>
                <w:sz w:val="24"/>
                <w:szCs w:val="24"/>
              </w:rPr>
            </w:pPr>
            <w:r w:rsidRPr="004C09F1">
              <w:rPr>
                <w:kern w:val="0"/>
                <w:sz w:val="24"/>
                <w:szCs w:val="24"/>
              </w:rPr>
              <w:t>具备一份得</w:t>
            </w:r>
            <w:r w:rsidRPr="004C09F1">
              <w:rPr>
                <w:kern w:val="0"/>
                <w:sz w:val="24"/>
                <w:szCs w:val="24"/>
              </w:rPr>
              <w:t>1</w:t>
            </w:r>
            <w:r w:rsidRPr="004C09F1">
              <w:rPr>
                <w:kern w:val="0"/>
                <w:sz w:val="24"/>
                <w:szCs w:val="24"/>
              </w:rPr>
              <w:t>分，最多</w:t>
            </w:r>
            <w:r w:rsidRPr="004C09F1">
              <w:rPr>
                <w:kern w:val="0"/>
                <w:sz w:val="24"/>
                <w:szCs w:val="24"/>
              </w:rPr>
              <w:t>10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lastRenderedPageBreak/>
              <w:t>10</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lastRenderedPageBreak/>
              <w:t>4</w:t>
            </w:r>
          </w:p>
        </w:tc>
        <w:tc>
          <w:tcPr>
            <w:tcW w:w="1655" w:type="dxa"/>
            <w:shd w:val="clear" w:color="auto" w:fill="auto"/>
            <w:vAlign w:val="center"/>
          </w:tcPr>
          <w:p w:rsidR="00C346B0" w:rsidRPr="004C09F1" w:rsidRDefault="00C346B0" w:rsidP="00D31A5C">
            <w:pPr>
              <w:widowControl/>
              <w:snapToGrid w:val="0"/>
              <w:jc w:val="center"/>
              <w:rPr>
                <w:rFonts w:eastAsiaTheme="minorEastAsia"/>
                <w:bCs/>
                <w:sz w:val="24"/>
              </w:rPr>
            </w:pPr>
            <w:r w:rsidRPr="004C09F1">
              <w:rPr>
                <w:rFonts w:eastAsiaTheme="minorEastAsia"/>
                <w:bCs/>
                <w:sz w:val="24"/>
              </w:rPr>
              <w:t>家具成品质量和环保能力评价</w:t>
            </w:r>
          </w:p>
        </w:tc>
        <w:tc>
          <w:tcPr>
            <w:tcW w:w="7087" w:type="dxa"/>
            <w:shd w:val="clear" w:color="auto" w:fill="auto"/>
            <w:vAlign w:val="center"/>
          </w:tcPr>
          <w:p w:rsidR="00C346B0" w:rsidRDefault="00C346B0" w:rsidP="00D31A5C">
            <w:pPr>
              <w:widowControl/>
              <w:snapToGrid w:val="0"/>
              <w:rPr>
                <w:bCs/>
                <w:sz w:val="24"/>
                <w:szCs w:val="24"/>
              </w:rPr>
            </w:pPr>
            <w:r w:rsidRPr="004C09F1">
              <w:rPr>
                <w:bCs/>
                <w:sz w:val="24"/>
                <w:szCs w:val="24"/>
              </w:rPr>
              <w:t>投标文件中提供所投产品制造商制造的成品家具的第三方检测机构出具的带</w:t>
            </w:r>
            <w:r w:rsidRPr="004C09F1">
              <w:rPr>
                <w:bCs/>
                <w:sz w:val="24"/>
                <w:szCs w:val="24"/>
              </w:rPr>
              <w:t>CMA</w:t>
            </w:r>
            <w:r w:rsidRPr="004C09F1">
              <w:rPr>
                <w:bCs/>
                <w:sz w:val="24"/>
                <w:szCs w:val="24"/>
              </w:rPr>
              <w:t>标识的成品检测报告扫描件</w:t>
            </w:r>
            <w:r w:rsidRPr="00AC57BF">
              <w:rPr>
                <w:rFonts w:hint="eastAsia"/>
                <w:b/>
                <w:kern w:val="0"/>
                <w:sz w:val="24"/>
                <w:szCs w:val="24"/>
              </w:rPr>
              <w:t>（投标文件中</w:t>
            </w:r>
            <w:r>
              <w:rPr>
                <w:rFonts w:hint="eastAsia"/>
                <w:b/>
                <w:kern w:val="0"/>
                <w:sz w:val="24"/>
                <w:szCs w:val="24"/>
              </w:rPr>
              <w:t>须</w:t>
            </w:r>
            <w:r w:rsidRPr="00AC57BF">
              <w:rPr>
                <w:rFonts w:hint="eastAsia"/>
                <w:b/>
                <w:kern w:val="0"/>
                <w:sz w:val="24"/>
                <w:szCs w:val="24"/>
              </w:rPr>
              <w:t>标出符合要求的检测项）</w:t>
            </w:r>
            <w:r w:rsidRPr="004C09F1">
              <w:rPr>
                <w:bCs/>
                <w:sz w:val="24"/>
                <w:szCs w:val="24"/>
              </w:rPr>
              <w:t>；</w:t>
            </w:r>
          </w:p>
          <w:p w:rsidR="00C346B0" w:rsidRPr="004C09F1" w:rsidRDefault="00C346B0" w:rsidP="00D31A5C">
            <w:pPr>
              <w:widowControl/>
              <w:snapToGrid w:val="0"/>
              <w:rPr>
                <w:bCs/>
                <w:sz w:val="24"/>
                <w:szCs w:val="24"/>
              </w:rPr>
            </w:pPr>
            <w:r>
              <w:rPr>
                <w:rFonts w:hint="eastAsia"/>
                <w:bCs/>
                <w:sz w:val="24"/>
                <w:szCs w:val="24"/>
              </w:rPr>
              <w:t>（</w:t>
            </w:r>
            <w:r>
              <w:rPr>
                <w:rFonts w:hint="eastAsia"/>
                <w:bCs/>
                <w:sz w:val="24"/>
                <w:szCs w:val="24"/>
              </w:rPr>
              <w:t>1</w:t>
            </w:r>
            <w:r>
              <w:rPr>
                <w:rFonts w:hint="eastAsia"/>
                <w:bCs/>
                <w:sz w:val="24"/>
                <w:szCs w:val="24"/>
              </w:rPr>
              <w:t>）</w:t>
            </w:r>
            <w:r w:rsidRPr="004C09F1">
              <w:rPr>
                <w:bCs/>
                <w:sz w:val="24"/>
                <w:szCs w:val="24"/>
              </w:rPr>
              <w:t>三人沙发，检测项目满足：</w:t>
            </w:r>
          </w:p>
          <w:p w:rsidR="00C346B0" w:rsidRPr="004C09F1" w:rsidRDefault="00C346B0" w:rsidP="00D31A5C">
            <w:pPr>
              <w:widowControl/>
              <w:snapToGrid w:val="0"/>
              <w:rPr>
                <w:bCs/>
                <w:sz w:val="24"/>
                <w:szCs w:val="24"/>
              </w:rPr>
            </w:pPr>
            <w:r w:rsidRPr="004C09F1">
              <w:rPr>
                <w:bCs/>
                <w:sz w:val="24"/>
                <w:szCs w:val="24"/>
              </w:rPr>
              <w:t>1</w:t>
            </w:r>
            <w:r w:rsidRPr="004C09F1">
              <w:rPr>
                <w:bCs/>
                <w:sz w:val="24"/>
                <w:szCs w:val="24"/>
              </w:rPr>
              <w:t>、</w:t>
            </w:r>
            <w:r w:rsidRPr="004C09F1">
              <w:rPr>
                <w:bCs/>
                <w:sz w:val="24"/>
                <w:szCs w:val="24"/>
              </w:rPr>
              <w:t>75%</w:t>
            </w:r>
            <w:r w:rsidRPr="004C09F1">
              <w:rPr>
                <w:bCs/>
                <w:sz w:val="24"/>
                <w:szCs w:val="24"/>
              </w:rPr>
              <w:t>压缩永久变形</w:t>
            </w:r>
            <w:r w:rsidRPr="004C09F1">
              <w:rPr>
                <w:bCs/>
                <w:sz w:val="24"/>
                <w:szCs w:val="24"/>
              </w:rPr>
              <w:t>≤4.5%</w:t>
            </w:r>
            <w:r w:rsidRPr="004C09F1">
              <w:rPr>
                <w:bCs/>
                <w:sz w:val="24"/>
                <w:szCs w:val="24"/>
              </w:rPr>
              <w:t>；</w:t>
            </w:r>
          </w:p>
          <w:p w:rsidR="00C346B0" w:rsidRPr="004C09F1" w:rsidRDefault="00C346B0" w:rsidP="00D31A5C">
            <w:pPr>
              <w:widowControl/>
              <w:numPr>
                <w:ilvl w:val="0"/>
                <w:numId w:val="5"/>
              </w:numPr>
              <w:snapToGrid w:val="0"/>
              <w:rPr>
                <w:bCs/>
                <w:sz w:val="24"/>
                <w:szCs w:val="24"/>
              </w:rPr>
            </w:pPr>
            <w:r w:rsidRPr="004C09F1">
              <w:rPr>
                <w:bCs/>
                <w:sz w:val="24"/>
                <w:szCs w:val="24"/>
              </w:rPr>
              <w:t>回弹率</w:t>
            </w:r>
            <w:r w:rsidRPr="004C09F1">
              <w:rPr>
                <w:bCs/>
                <w:sz w:val="24"/>
                <w:szCs w:val="24"/>
              </w:rPr>
              <w:t>≥50%</w:t>
            </w:r>
            <w:r w:rsidRPr="004C09F1">
              <w:rPr>
                <w:bCs/>
                <w:sz w:val="24"/>
                <w:szCs w:val="24"/>
              </w:rPr>
              <w:t>；</w:t>
            </w:r>
          </w:p>
          <w:p w:rsidR="00C346B0" w:rsidRPr="004C09F1" w:rsidRDefault="00C346B0" w:rsidP="00D31A5C">
            <w:pPr>
              <w:widowControl/>
              <w:numPr>
                <w:ilvl w:val="0"/>
                <w:numId w:val="5"/>
              </w:numPr>
              <w:snapToGrid w:val="0"/>
              <w:rPr>
                <w:bCs/>
                <w:sz w:val="24"/>
                <w:szCs w:val="24"/>
              </w:rPr>
            </w:pPr>
            <w:r w:rsidRPr="004C09F1">
              <w:rPr>
                <w:bCs/>
                <w:sz w:val="24"/>
                <w:szCs w:val="24"/>
              </w:rPr>
              <w:t>拉伸强度</w:t>
            </w:r>
            <w:r w:rsidRPr="004C09F1">
              <w:rPr>
                <w:bCs/>
                <w:sz w:val="24"/>
                <w:szCs w:val="24"/>
              </w:rPr>
              <w:t>≥110kPa</w:t>
            </w:r>
            <w:r w:rsidRPr="004C09F1">
              <w:rPr>
                <w:bCs/>
                <w:sz w:val="24"/>
                <w:szCs w:val="24"/>
              </w:rPr>
              <w:t>；</w:t>
            </w:r>
          </w:p>
          <w:p w:rsidR="00C346B0" w:rsidRPr="004C09F1" w:rsidRDefault="00C346B0" w:rsidP="00D31A5C">
            <w:pPr>
              <w:widowControl/>
              <w:numPr>
                <w:ilvl w:val="0"/>
                <w:numId w:val="5"/>
              </w:numPr>
              <w:snapToGrid w:val="0"/>
              <w:rPr>
                <w:bCs/>
                <w:sz w:val="24"/>
                <w:szCs w:val="24"/>
              </w:rPr>
            </w:pPr>
            <w:r w:rsidRPr="004C09F1">
              <w:rPr>
                <w:bCs/>
                <w:sz w:val="24"/>
                <w:szCs w:val="24"/>
              </w:rPr>
              <w:t>撕裂强度</w:t>
            </w:r>
            <w:r w:rsidRPr="004C09F1">
              <w:rPr>
                <w:bCs/>
                <w:sz w:val="24"/>
                <w:szCs w:val="24"/>
              </w:rPr>
              <w:t>≥2.6N/cm</w:t>
            </w:r>
            <w:r w:rsidRPr="004C09F1">
              <w:rPr>
                <w:bCs/>
                <w:sz w:val="24"/>
                <w:szCs w:val="24"/>
              </w:rPr>
              <w:t>；</w:t>
            </w:r>
          </w:p>
          <w:p w:rsidR="00C346B0" w:rsidRPr="004C09F1" w:rsidRDefault="00C346B0" w:rsidP="00D31A5C">
            <w:pPr>
              <w:widowControl/>
              <w:numPr>
                <w:ilvl w:val="0"/>
                <w:numId w:val="5"/>
              </w:numPr>
              <w:snapToGrid w:val="0"/>
              <w:rPr>
                <w:bCs/>
                <w:sz w:val="24"/>
                <w:szCs w:val="24"/>
              </w:rPr>
            </w:pPr>
            <w:r w:rsidRPr="004C09F1">
              <w:rPr>
                <w:bCs/>
                <w:sz w:val="24"/>
                <w:szCs w:val="24"/>
              </w:rPr>
              <w:t>甲醛释放量、</w:t>
            </w:r>
            <w:r w:rsidRPr="004C09F1">
              <w:rPr>
                <w:bCs/>
                <w:sz w:val="24"/>
                <w:szCs w:val="24"/>
              </w:rPr>
              <w:t>TVOC</w:t>
            </w:r>
            <w:r w:rsidRPr="004C09F1">
              <w:rPr>
                <w:bCs/>
                <w:sz w:val="24"/>
                <w:szCs w:val="24"/>
              </w:rPr>
              <w:t>未检出；</w:t>
            </w:r>
          </w:p>
          <w:p w:rsidR="00C346B0" w:rsidRPr="004C09F1" w:rsidRDefault="00C346B0" w:rsidP="00D31A5C">
            <w:pPr>
              <w:widowControl/>
              <w:numPr>
                <w:ilvl w:val="0"/>
                <w:numId w:val="5"/>
              </w:numPr>
              <w:snapToGrid w:val="0"/>
              <w:rPr>
                <w:bCs/>
                <w:sz w:val="24"/>
                <w:szCs w:val="24"/>
              </w:rPr>
            </w:pPr>
            <w:r w:rsidRPr="004C09F1">
              <w:rPr>
                <w:bCs/>
                <w:sz w:val="24"/>
                <w:szCs w:val="24"/>
              </w:rPr>
              <w:t>感官要求（至少</w:t>
            </w:r>
            <w:r w:rsidRPr="004C09F1">
              <w:rPr>
                <w:bCs/>
                <w:sz w:val="24"/>
                <w:szCs w:val="24"/>
              </w:rPr>
              <w:t>5</w:t>
            </w:r>
            <w:r w:rsidRPr="004C09F1">
              <w:rPr>
                <w:bCs/>
                <w:sz w:val="24"/>
                <w:szCs w:val="24"/>
              </w:rPr>
              <w:t>项）符合要求；</w:t>
            </w:r>
          </w:p>
          <w:p w:rsidR="00C346B0" w:rsidRPr="004C09F1" w:rsidRDefault="00C346B0" w:rsidP="00D31A5C">
            <w:pPr>
              <w:widowControl/>
              <w:numPr>
                <w:ilvl w:val="0"/>
                <w:numId w:val="5"/>
              </w:numPr>
              <w:snapToGrid w:val="0"/>
              <w:rPr>
                <w:bCs/>
                <w:sz w:val="24"/>
                <w:szCs w:val="24"/>
              </w:rPr>
            </w:pPr>
            <w:r w:rsidRPr="004C09F1">
              <w:rPr>
                <w:bCs/>
                <w:sz w:val="24"/>
                <w:szCs w:val="24"/>
              </w:rPr>
              <w:t>表观密度</w:t>
            </w:r>
            <w:r w:rsidRPr="004C09F1">
              <w:rPr>
                <w:bCs/>
                <w:sz w:val="24"/>
                <w:szCs w:val="24"/>
              </w:rPr>
              <w:t>≥55kg/m³</w:t>
            </w:r>
            <w:r w:rsidRPr="004C09F1">
              <w:rPr>
                <w:bCs/>
                <w:sz w:val="24"/>
                <w:szCs w:val="24"/>
              </w:rPr>
              <w:t>；</w:t>
            </w:r>
          </w:p>
          <w:p w:rsidR="00C346B0" w:rsidRDefault="00C346B0" w:rsidP="00D31A5C">
            <w:pPr>
              <w:widowControl/>
              <w:snapToGrid w:val="0"/>
              <w:rPr>
                <w:bCs/>
                <w:sz w:val="24"/>
                <w:szCs w:val="24"/>
              </w:rPr>
            </w:pPr>
            <w:r w:rsidRPr="004C09F1">
              <w:rPr>
                <w:bCs/>
                <w:sz w:val="24"/>
                <w:szCs w:val="24"/>
              </w:rPr>
              <w:t>8</w:t>
            </w:r>
            <w:r w:rsidRPr="004C09F1">
              <w:rPr>
                <w:bCs/>
                <w:sz w:val="24"/>
                <w:szCs w:val="24"/>
              </w:rPr>
              <w:t>、可萃取的重金属：铅</w:t>
            </w:r>
            <w:r w:rsidRPr="004C09F1">
              <w:rPr>
                <w:bCs/>
                <w:sz w:val="24"/>
                <w:szCs w:val="24"/>
              </w:rPr>
              <w:t>(Pb)≤0.2mg/kg</w:t>
            </w:r>
            <w:r w:rsidRPr="004C09F1">
              <w:rPr>
                <w:bCs/>
                <w:sz w:val="24"/>
                <w:szCs w:val="24"/>
              </w:rPr>
              <w:t>，镉</w:t>
            </w:r>
            <w:r w:rsidRPr="004C09F1">
              <w:rPr>
                <w:bCs/>
                <w:sz w:val="24"/>
                <w:szCs w:val="24"/>
              </w:rPr>
              <w:t>(Cd)≤0.2mg/kg</w:t>
            </w:r>
            <w:r w:rsidRPr="004C09F1">
              <w:rPr>
                <w:bCs/>
                <w:sz w:val="24"/>
                <w:szCs w:val="24"/>
              </w:rPr>
              <w:t>，禁用偶氮染料、五氯苯酚未检出。</w:t>
            </w:r>
          </w:p>
          <w:p w:rsidR="00C346B0" w:rsidRPr="004C09F1" w:rsidRDefault="00C346B0" w:rsidP="00D31A5C">
            <w:pPr>
              <w:widowControl/>
              <w:snapToGrid w:val="0"/>
              <w:rPr>
                <w:bCs/>
                <w:sz w:val="24"/>
                <w:szCs w:val="24"/>
              </w:rPr>
            </w:pPr>
            <w:r>
              <w:rPr>
                <w:rFonts w:hint="eastAsia"/>
                <w:bCs/>
                <w:sz w:val="24"/>
                <w:szCs w:val="24"/>
              </w:rPr>
              <w:t>（</w:t>
            </w:r>
            <w:r>
              <w:rPr>
                <w:rFonts w:hint="eastAsia"/>
                <w:bCs/>
                <w:sz w:val="24"/>
                <w:szCs w:val="24"/>
              </w:rPr>
              <w:t>2</w:t>
            </w:r>
            <w:r>
              <w:rPr>
                <w:rFonts w:hint="eastAsia"/>
                <w:bCs/>
                <w:sz w:val="24"/>
                <w:szCs w:val="24"/>
              </w:rPr>
              <w:t>）</w:t>
            </w:r>
            <w:r w:rsidRPr="004C09F1">
              <w:rPr>
                <w:bCs/>
                <w:sz w:val="24"/>
                <w:szCs w:val="24"/>
              </w:rPr>
              <w:t>文件柜，检测项目满足：</w:t>
            </w:r>
          </w:p>
          <w:p w:rsidR="00C346B0" w:rsidRPr="004C09F1" w:rsidRDefault="00C346B0" w:rsidP="00D31A5C">
            <w:pPr>
              <w:widowControl/>
              <w:numPr>
                <w:ilvl w:val="0"/>
                <w:numId w:val="6"/>
              </w:numPr>
              <w:snapToGrid w:val="0"/>
              <w:rPr>
                <w:bCs/>
                <w:sz w:val="24"/>
                <w:szCs w:val="24"/>
              </w:rPr>
            </w:pPr>
            <w:r w:rsidRPr="004C09F1">
              <w:rPr>
                <w:bCs/>
                <w:sz w:val="24"/>
                <w:szCs w:val="24"/>
              </w:rPr>
              <w:t>柜类稳定性，无倾翻符合标准要求；</w:t>
            </w:r>
          </w:p>
          <w:p w:rsidR="00C346B0" w:rsidRPr="004C09F1" w:rsidRDefault="00C346B0" w:rsidP="00D31A5C">
            <w:pPr>
              <w:widowControl/>
              <w:numPr>
                <w:ilvl w:val="0"/>
                <w:numId w:val="6"/>
              </w:numPr>
              <w:snapToGrid w:val="0"/>
              <w:rPr>
                <w:bCs/>
                <w:sz w:val="24"/>
                <w:szCs w:val="24"/>
              </w:rPr>
            </w:pPr>
            <w:r w:rsidRPr="004C09F1">
              <w:rPr>
                <w:bCs/>
                <w:sz w:val="24"/>
                <w:szCs w:val="24"/>
              </w:rPr>
              <w:t>软硬质覆面人造板：无干花、湿花，</w:t>
            </w:r>
            <w:proofErr w:type="gramStart"/>
            <w:r w:rsidRPr="004C09F1">
              <w:rPr>
                <w:bCs/>
                <w:sz w:val="24"/>
                <w:szCs w:val="24"/>
              </w:rPr>
              <w:t>无千花</w:t>
            </w:r>
            <w:proofErr w:type="gramEnd"/>
            <w:r w:rsidRPr="004C09F1">
              <w:rPr>
                <w:bCs/>
                <w:sz w:val="24"/>
                <w:szCs w:val="24"/>
              </w:rPr>
              <w:t>、湿花，无污斑，无明显划痕、压痕、变色，无鼓泡、鼓包、龟裂、分层，无明显皱纹、疵点；</w:t>
            </w:r>
          </w:p>
          <w:p w:rsidR="00C346B0" w:rsidRPr="004C09F1" w:rsidRDefault="00C346B0" w:rsidP="00D31A5C">
            <w:pPr>
              <w:widowControl/>
              <w:numPr>
                <w:ilvl w:val="0"/>
                <w:numId w:val="6"/>
              </w:numPr>
              <w:snapToGrid w:val="0"/>
              <w:rPr>
                <w:bCs/>
                <w:sz w:val="24"/>
                <w:szCs w:val="24"/>
              </w:rPr>
            </w:pPr>
            <w:r w:rsidRPr="004C09F1">
              <w:rPr>
                <w:bCs/>
                <w:sz w:val="24"/>
                <w:szCs w:val="24"/>
              </w:rPr>
              <w:t>木制件理化性能（耐冷热循环、耐干热、耐湿热、耐划痕、耐污染性能、耐磨性、抗冲击、耐光色牢度）符合标准要求；</w:t>
            </w:r>
          </w:p>
          <w:p w:rsidR="00C346B0" w:rsidRPr="004C09F1" w:rsidRDefault="00C346B0" w:rsidP="00D31A5C">
            <w:pPr>
              <w:widowControl/>
              <w:numPr>
                <w:ilvl w:val="0"/>
                <w:numId w:val="6"/>
              </w:numPr>
              <w:snapToGrid w:val="0"/>
              <w:rPr>
                <w:bCs/>
                <w:sz w:val="24"/>
                <w:szCs w:val="24"/>
              </w:rPr>
            </w:pPr>
            <w:r w:rsidRPr="004C09F1">
              <w:rPr>
                <w:bCs/>
                <w:sz w:val="24"/>
                <w:szCs w:val="24"/>
              </w:rPr>
              <w:t>产品寿命：拉门耐久性</w:t>
            </w:r>
            <w:r w:rsidRPr="004C09F1">
              <w:rPr>
                <w:bCs/>
                <w:sz w:val="24"/>
                <w:szCs w:val="24"/>
              </w:rPr>
              <w:t>8</w:t>
            </w:r>
            <w:r w:rsidRPr="004C09F1">
              <w:rPr>
                <w:bCs/>
                <w:sz w:val="24"/>
                <w:szCs w:val="24"/>
              </w:rPr>
              <w:t>万次，无损；</w:t>
            </w:r>
          </w:p>
          <w:p w:rsidR="00C346B0" w:rsidRPr="004C09F1" w:rsidRDefault="00C346B0" w:rsidP="00D31A5C">
            <w:pPr>
              <w:widowControl/>
              <w:numPr>
                <w:ilvl w:val="0"/>
                <w:numId w:val="6"/>
              </w:numPr>
              <w:snapToGrid w:val="0"/>
              <w:rPr>
                <w:bCs/>
                <w:sz w:val="24"/>
                <w:szCs w:val="24"/>
              </w:rPr>
            </w:pPr>
            <w:r w:rsidRPr="004C09F1">
              <w:rPr>
                <w:bCs/>
                <w:sz w:val="24"/>
                <w:szCs w:val="24"/>
              </w:rPr>
              <w:t>甲醛</w:t>
            </w:r>
            <w:r w:rsidRPr="004C09F1">
              <w:rPr>
                <w:bCs/>
                <w:sz w:val="24"/>
                <w:szCs w:val="24"/>
              </w:rPr>
              <w:t>≤0.025mg/m³</w:t>
            </w:r>
            <w:r w:rsidRPr="004C09F1">
              <w:rPr>
                <w:bCs/>
                <w:sz w:val="24"/>
                <w:szCs w:val="24"/>
              </w:rPr>
              <w:t>；</w:t>
            </w:r>
          </w:p>
          <w:p w:rsidR="00C346B0" w:rsidRDefault="00C346B0" w:rsidP="00D31A5C">
            <w:pPr>
              <w:widowControl/>
              <w:snapToGrid w:val="0"/>
              <w:rPr>
                <w:bCs/>
                <w:sz w:val="24"/>
                <w:szCs w:val="24"/>
              </w:rPr>
            </w:pPr>
            <w:r w:rsidRPr="004C09F1">
              <w:rPr>
                <w:bCs/>
                <w:sz w:val="24"/>
                <w:szCs w:val="24"/>
              </w:rPr>
              <w:t>6</w:t>
            </w:r>
            <w:r w:rsidRPr="004C09F1">
              <w:rPr>
                <w:bCs/>
                <w:sz w:val="24"/>
                <w:szCs w:val="24"/>
              </w:rPr>
              <w:t>、苯、甲苯、二甲苯</w:t>
            </w:r>
            <w:r w:rsidRPr="004C09F1">
              <w:rPr>
                <w:bCs/>
                <w:sz w:val="24"/>
                <w:szCs w:val="24"/>
              </w:rPr>
              <w:t>(</w:t>
            </w:r>
            <w:r w:rsidRPr="004C09F1">
              <w:rPr>
                <w:bCs/>
                <w:sz w:val="24"/>
                <w:szCs w:val="24"/>
              </w:rPr>
              <w:t>邻、间、对二甲苯之和</w:t>
            </w:r>
            <w:r w:rsidRPr="004C09F1">
              <w:rPr>
                <w:bCs/>
                <w:sz w:val="24"/>
                <w:szCs w:val="24"/>
              </w:rPr>
              <w:t>)</w:t>
            </w:r>
            <w:r w:rsidRPr="004C09F1">
              <w:rPr>
                <w:bCs/>
                <w:sz w:val="24"/>
                <w:szCs w:val="24"/>
              </w:rPr>
              <w:t>、总挥发性有机化合物（</w:t>
            </w:r>
            <w:r w:rsidRPr="004C09F1">
              <w:rPr>
                <w:bCs/>
                <w:sz w:val="24"/>
                <w:szCs w:val="24"/>
              </w:rPr>
              <w:t>TVOC</w:t>
            </w:r>
            <w:r w:rsidRPr="004C09F1">
              <w:rPr>
                <w:bCs/>
                <w:sz w:val="24"/>
                <w:szCs w:val="24"/>
              </w:rPr>
              <w:t>）均未检出。</w:t>
            </w:r>
          </w:p>
          <w:p w:rsidR="00C346B0" w:rsidRPr="004C09F1" w:rsidRDefault="00C346B0" w:rsidP="00D31A5C">
            <w:pPr>
              <w:widowControl/>
              <w:snapToGrid w:val="0"/>
              <w:rPr>
                <w:bCs/>
                <w:sz w:val="24"/>
                <w:szCs w:val="24"/>
              </w:rPr>
            </w:pPr>
            <w:r>
              <w:rPr>
                <w:rFonts w:hint="eastAsia"/>
                <w:bCs/>
                <w:sz w:val="24"/>
                <w:szCs w:val="24"/>
              </w:rPr>
              <w:t>（</w:t>
            </w:r>
            <w:r>
              <w:rPr>
                <w:rFonts w:hint="eastAsia"/>
                <w:bCs/>
                <w:sz w:val="24"/>
                <w:szCs w:val="24"/>
              </w:rPr>
              <w:t>3</w:t>
            </w:r>
            <w:r>
              <w:rPr>
                <w:rFonts w:hint="eastAsia"/>
                <w:bCs/>
                <w:sz w:val="24"/>
                <w:szCs w:val="24"/>
              </w:rPr>
              <w:t>）</w:t>
            </w:r>
            <w:r w:rsidRPr="004C09F1">
              <w:rPr>
                <w:bCs/>
                <w:sz w:val="24"/>
                <w:szCs w:val="24"/>
              </w:rPr>
              <w:t>茶水柜，检测项目满足：</w:t>
            </w:r>
          </w:p>
          <w:p w:rsidR="00C346B0" w:rsidRPr="004C09F1" w:rsidRDefault="00C346B0" w:rsidP="00D31A5C">
            <w:pPr>
              <w:widowControl/>
              <w:numPr>
                <w:ilvl w:val="0"/>
                <w:numId w:val="7"/>
              </w:numPr>
              <w:snapToGrid w:val="0"/>
              <w:rPr>
                <w:bCs/>
                <w:sz w:val="24"/>
                <w:szCs w:val="24"/>
              </w:rPr>
            </w:pPr>
            <w:r w:rsidRPr="004C09F1">
              <w:rPr>
                <w:bCs/>
                <w:sz w:val="24"/>
                <w:szCs w:val="24"/>
              </w:rPr>
              <w:t>理化性能</w:t>
            </w:r>
            <w:r w:rsidRPr="004C09F1">
              <w:rPr>
                <w:bCs/>
                <w:sz w:val="24"/>
                <w:szCs w:val="24"/>
              </w:rPr>
              <w:t>-</w:t>
            </w:r>
            <w:proofErr w:type="gramStart"/>
            <w:r w:rsidRPr="004C09F1">
              <w:rPr>
                <w:bCs/>
                <w:sz w:val="24"/>
                <w:szCs w:val="24"/>
              </w:rPr>
              <w:t>漆膜耐液性</w:t>
            </w:r>
            <w:proofErr w:type="gramEnd"/>
            <w:r w:rsidRPr="004C09F1">
              <w:rPr>
                <w:bCs/>
                <w:sz w:val="24"/>
                <w:szCs w:val="24"/>
              </w:rPr>
              <w:t>(</w:t>
            </w:r>
            <w:r w:rsidRPr="004C09F1">
              <w:rPr>
                <w:bCs/>
                <w:sz w:val="24"/>
                <w:szCs w:val="24"/>
              </w:rPr>
              <w:t>耐酸性、耐碱性</w:t>
            </w:r>
            <w:r w:rsidRPr="004C09F1">
              <w:rPr>
                <w:bCs/>
                <w:sz w:val="24"/>
                <w:szCs w:val="24"/>
              </w:rPr>
              <w:t>)</w:t>
            </w:r>
            <w:r w:rsidRPr="004C09F1">
              <w:rPr>
                <w:bCs/>
                <w:sz w:val="24"/>
                <w:szCs w:val="24"/>
              </w:rPr>
              <w:t>、耐湿热、耐干热、耐磨性、抗冲击达到</w:t>
            </w:r>
            <w:r w:rsidRPr="004C09F1">
              <w:rPr>
                <w:bCs/>
                <w:sz w:val="24"/>
                <w:szCs w:val="24"/>
              </w:rPr>
              <w:t>1</w:t>
            </w:r>
            <w:r w:rsidRPr="004C09F1">
              <w:rPr>
                <w:bCs/>
                <w:sz w:val="24"/>
                <w:szCs w:val="24"/>
              </w:rPr>
              <w:t>级；耐冷热温差应无鼓泡、裂缝、失光；</w:t>
            </w:r>
            <w:proofErr w:type="gramStart"/>
            <w:r w:rsidRPr="004C09F1">
              <w:rPr>
                <w:bCs/>
                <w:sz w:val="24"/>
                <w:szCs w:val="24"/>
              </w:rPr>
              <w:t>耐黄变</w:t>
            </w:r>
            <w:proofErr w:type="gramEnd"/>
            <w:r w:rsidRPr="004C09F1">
              <w:rPr>
                <w:bCs/>
                <w:sz w:val="24"/>
                <w:szCs w:val="24"/>
              </w:rPr>
              <w:t>-</w:t>
            </w:r>
            <w:r w:rsidRPr="004C09F1">
              <w:rPr>
                <w:bCs/>
                <w:sz w:val="24"/>
                <w:szCs w:val="24"/>
              </w:rPr>
              <w:t>达到灰度卡</w:t>
            </w:r>
            <w:r w:rsidRPr="004C09F1">
              <w:rPr>
                <w:bCs/>
                <w:sz w:val="24"/>
                <w:szCs w:val="24"/>
              </w:rPr>
              <w:t>4</w:t>
            </w:r>
            <w:r w:rsidRPr="004C09F1">
              <w:rPr>
                <w:bCs/>
                <w:sz w:val="24"/>
                <w:szCs w:val="24"/>
              </w:rPr>
              <w:t>级；</w:t>
            </w:r>
          </w:p>
          <w:p w:rsidR="00C346B0" w:rsidRPr="004C09F1" w:rsidRDefault="00C346B0" w:rsidP="00D31A5C">
            <w:pPr>
              <w:widowControl/>
              <w:numPr>
                <w:ilvl w:val="0"/>
                <w:numId w:val="7"/>
              </w:numPr>
              <w:snapToGrid w:val="0"/>
              <w:rPr>
                <w:bCs/>
                <w:sz w:val="24"/>
                <w:szCs w:val="24"/>
              </w:rPr>
            </w:pPr>
            <w:r w:rsidRPr="004C09F1">
              <w:rPr>
                <w:bCs/>
                <w:sz w:val="24"/>
                <w:szCs w:val="24"/>
              </w:rPr>
              <w:t>力学性能</w:t>
            </w:r>
            <w:r w:rsidRPr="004C09F1">
              <w:rPr>
                <w:bCs/>
                <w:sz w:val="24"/>
                <w:szCs w:val="24"/>
              </w:rPr>
              <w:t>-</w:t>
            </w:r>
            <w:r w:rsidRPr="004C09F1">
              <w:rPr>
                <w:bCs/>
                <w:sz w:val="24"/>
                <w:szCs w:val="24"/>
              </w:rPr>
              <w:t>柜架类强度和耐久性符合标准要求；</w:t>
            </w:r>
          </w:p>
          <w:p w:rsidR="00C346B0" w:rsidRPr="004C09F1" w:rsidRDefault="00C346B0" w:rsidP="00D31A5C">
            <w:pPr>
              <w:widowControl/>
              <w:numPr>
                <w:ilvl w:val="0"/>
                <w:numId w:val="7"/>
              </w:numPr>
              <w:snapToGrid w:val="0"/>
              <w:rPr>
                <w:bCs/>
                <w:sz w:val="24"/>
                <w:szCs w:val="24"/>
              </w:rPr>
            </w:pPr>
            <w:r w:rsidRPr="004C09F1">
              <w:rPr>
                <w:bCs/>
                <w:sz w:val="24"/>
                <w:szCs w:val="24"/>
              </w:rPr>
              <w:t>力学性能</w:t>
            </w:r>
            <w:r w:rsidRPr="004C09F1">
              <w:rPr>
                <w:bCs/>
                <w:sz w:val="24"/>
                <w:szCs w:val="24"/>
              </w:rPr>
              <w:t>-</w:t>
            </w:r>
            <w:r w:rsidRPr="004C09F1">
              <w:rPr>
                <w:bCs/>
                <w:sz w:val="24"/>
                <w:szCs w:val="24"/>
              </w:rPr>
              <w:t>柜类稳定性无倾翻符合标准要求；</w:t>
            </w:r>
          </w:p>
          <w:p w:rsidR="00C346B0" w:rsidRPr="004C09F1" w:rsidRDefault="00C346B0" w:rsidP="00D31A5C">
            <w:pPr>
              <w:widowControl/>
              <w:numPr>
                <w:ilvl w:val="0"/>
                <w:numId w:val="7"/>
              </w:numPr>
              <w:snapToGrid w:val="0"/>
              <w:rPr>
                <w:bCs/>
                <w:sz w:val="24"/>
                <w:szCs w:val="24"/>
              </w:rPr>
            </w:pPr>
            <w:r w:rsidRPr="004C09F1">
              <w:rPr>
                <w:bCs/>
                <w:sz w:val="24"/>
                <w:szCs w:val="24"/>
              </w:rPr>
              <w:t>结构安全性符合标准要求；</w:t>
            </w:r>
          </w:p>
          <w:p w:rsidR="00C346B0" w:rsidRPr="004C09F1" w:rsidRDefault="00C346B0" w:rsidP="00D31A5C">
            <w:pPr>
              <w:widowControl/>
              <w:numPr>
                <w:ilvl w:val="0"/>
                <w:numId w:val="7"/>
              </w:numPr>
              <w:snapToGrid w:val="0"/>
              <w:rPr>
                <w:bCs/>
                <w:sz w:val="24"/>
                <w:szCs w:val="24"/>
              </w:rPr>
            </w:pPr>
            <w:r w:rsidRPr="004C09F1">
              <w:rPr>
                <w:bCs/>
                <w:sz w:val="24"/>
                <w:szCs w:val="24"/>
              </w:rPr>
              <w:t>家具中可迁移</w:t>
            </w:r>
            <w:proofErr w:type="gramStart"/>
            <w:r w:rsidRPr="004C09F1">
              <w:rPr>
                <w:bCs/>
                <w:sz w:val="24"/>
                <w:szCs w:val="24"/>
              </w:rPr>
              <w:t>有害有害</w:t>
            </w:r>
            <w:proofErr w:type="gramEnd"/>
            <w:r w:rsidRPr="004C09F1">
              <w:rPr>
                <w:bCs/>
                <w:sz w:val="24"/>
                <w:szCs w:val="24"/>
              </w:rPr>
              <w:t>元素（锑</w:t>
            </w:r>
            <w:r w:rsidRPr="004C09F1">
              <w:rPr>
                <w:bCs/>
                <w:sz w:val="24"/>
                <w:szCs w:val="24"/>
              </w:rPr>
              <w:t>Sb</w:t>
            </w:r>
            <w:r w:rsidRPr="004C09F1">
              <w:rPr>
                <w:bCs/>
                <w:sz w:val="24"/>
                <w:szCs w:val="24"/>
              </w:rPr>
              <w:t>、砷</w:t>
            </w:r>
            <w:r w:rsidRPr="004C09F1">
              <w:rPr>
                <w:bCs/>
                <w:sz w:val="24"/>
                <w:szCs w:val="24"/>
              </w:rPr>
              <w:t>AS</w:t>
            </w:r>
            <w:r w:rsidRPr="004C09F1">
              <w:rPr>
                <w:bCs/>
                <w:sz w:val="24"/>
                <w:szCs w:val="24"/>
              </w:rPr>
              <w:t>、钡</w:t>
            </w:r>
            <w:r w:rsidRPr="004C09F1">
              <w:rPr>
                <w:bCs/>
                <w:sz w:val="24"/>
                <w:szCs w:val="24"/>
              </w:rPr>
              <w:t>Ba</w:t>
            </w:r>
            <w:r w:rsidRPr="004C09F1">
              <w:rPr>
                <w:bCs/>
                <w:sz w:val="24"/>
                <w:szCs w:val="24"/>
              </w:rPr>
              <w:t>、锅</w:t>
            </w:r>
            <w:r w:rsidRPr="004C09F1">
              <w:rPr>
                <w:bCs/>
                <w:sz w:val="24"/>
                <w:szCs w:val="24"/>
              </w:rPr>
              <w:t>Cd</w:t>
            </w:r>
            <w:r w:rsidRPr="004C09F1">
              <w:rPr>
                <w:bCs/>
                <w:sz w:val="24"/>
                <w:szCs w:val="24"/>
              </w:rPr>
              <w:t>、铬</w:t>
            </w:r>
            <w:r w:rsidRPr="004C09F1">
              <w:rPr>
                <w:bCs/>
                <w:sz w:val="24"/>
                <w:szCs w:val="24"/>
              </w:rPr>
              <w:t>Cr</w:t>
            </w:r>
            <w:r w:rsidRPr="004C09F1">
              <w:rPr>
                <w:bCs/>
                <w:sz w:val="24"/>
                <w:szCs w:val="24"/>
              </w:rPr>
              <w:t>、</w:t>
            </w:r>
            <w:r w:rsidRPr="004C09F1">
              <w:rPr>
                <w:bCs/>
                <w:sz w:val="24"/>
                <w:szCs w:val="24"/>
              </w:rPr>
              <w:lastRenderedPageBreak/>
              <w:t>铅</w:t>
            </w:r>
            <w:r w:rsidRPr="004C09F1">
              <w:rPr>
                <w:bCs/>
                <w:sz w:val="24"/>
                <w:szCs w:val="24"/>
              </w:rPr>
              <w:t>Pb</w:t>
            </w:r>
            <w:r w:rsidRPr="004C09F1">
              <w:rPr>
                <w:bCs/>
                <w:sz w:val="24"/>
                <w:szCs w:val="24"/>
              </w:rPr>
              <w:t>、汞</w:t>
            </w:r>
            <w:r w:rsidRPr="004C09F1">
              <w:rPr>
                <w:bCs/>
                <w:sz w:val="24"/>
                <w:szCs w:val="24"/>
              </w:rPr>
              <w:t>Hg</w:t>
            </w:r>
            <w:r w:rsidRPr="004C09F1">
              <w:rPr>
                <w:bCs/>
                <w:sz w:val="24"/>
                <w:szCs w:val="24"/>
              </w:rPr>
              <w:t>、硒</w:t>
            </w:r>
            <w:r w:rsidRPr="004C09F1">
              <w:rPr>
                <w:bCs/>
                <w:sz w:val="24"/>
                <w:szCs w:val="24"/>
              </w:rPr>
              <w:t>Se</w:t>
            </w:r>
            <w:r w:rsidRPr="004C09F1">
              <w:rPr>
                <w:bCs/>
                <w:sz w:val="24"/>
                <w:szCs w:val="24"/>
              </w:rPr>
              <w:t>）未检出；</w:t>
            </w:r>
          </w:p>
          <w:p w:rsidR="00C346B0" w:rsidRDefault="00C346B0" w:rsidP="00D31A5C">
            <w:pPr>
              <w:widowControl/>
              <w:snapToGrid w:val="0"/>
              <w:rPr>
                <w:bCs/>
                <w:sz w:val="24"/>
                <w:szCs w:val="24"/>
              </w:rPr>
            </w:pPr>
            <w:r w:rsidRPr="004C09F1">
              <w:rPr>
                <w:bCs/>
                <w:sz w:val="24"/>
                <w:szCs w:val="24"/>
              </w:rPr>
              <w:t>6</w:t>
            </w:r>
            <w:r w:rsidRPr="004C09F1">
              <w:rPr>
                <w:bCs/>
                <w:sz w:val="24"/>
                <w:szCs w:val="24"/>
              </w:rPr>
              <w:t>、甲醛释放量</w:t>
            </w:r>
            <w:r w:rsidRPr="004C09F1">
              <w:rPr>
                <w:bCs/>
                <w:sz w:val="24"/>
                <w:szCs w:val="24"/>
              </w:rPr>
              <w:t>≤0.01mg/m³</w:t>
            </w:r>
            <w:r w:rsidRPr="004C09F1">
              <w:rPr>
                <w:bCs/>
                <w:sz w:val="24"/>
                <w:szCs w:val="24"/>
              </w:rPr>
              <w:t>。</w:t>
            </w:r>
          </w:p>
          <w:p w:rsidR="00C346B0" w:rsidRPr="004C09F1" w:rsidRDefault="00C346B0" w:rsidP="00D31A5C">
            <w:pPr>
              <w:widowControl/>
              <w:snapToGrid w:val="0"/>
              <w:rPr>
                <w:bCs/>
                <w:sz w:val="24"/>
                <w:szCs w:val="24"/>
              </w:rPr>
            </w:pPr>
            <w:r>
              <w:rPr>
                <w:rFonts w:hint="eastAsia"/>
                <w:bCs/>
                <w:sz w:val="24"/>
                <w:szCs w:val="24"/>
              </w:rPr>
              <w:t>（</w:t>
            </w:r>
            <w:r>
              <w:rPr>
                <w:rFonts w:hint="eastAsia"/>
                <w:bCs/>
                <w:sz w:val="24"/>
                <w:szCs w:val="24"/>
              </w:rPr>
              <w:t>4</w:t>
            </w:r>
            <w:r>
              <w:rPr>
                <w:rFonts w:hint="eastAsia"/>
                <w:bCs/>
                <w:sz w:val="24"/>
                <w:szCs w:val="24"/>
              </w:rPr>
              <w:t>）</w:t>
            </w:r>
            <w:r w:rsidRPr="004C09F1">
              <w:rPr>
                <w:bCs/>
                <w:sz w:val="24"/>
                <w:szCs w:val="24"/>
              </w:rPr>
              <w:t>茶几，检测项目满足：</w:t>
            </w:r>
          </w:p>
          <w:p w:rsidR="00C346B0" w:rsidRPr="004C09F1" w:rsidRDefault="00C346B0" w:rsidP="00D31A5C">
            <w:pPr>
              <w:widowControl/>
              <w:numPr>
                <w:ilvl w:val="0"/>
                <w:numId w:val="8"/>
              </w:numPr>
              <w:snapToGrid w:val="0"/>
              <w:rPr>
                <w:bCs/>
                <w:sz w:val="24"/>
                <w:szCs w:val="24"/>
              </w:rPr>
            </w:pPr>
            <w:proofErr w:type="gramStart"/>
            <w:r w:rsidRPr="004C09F1">
              <w:rPr>
                <w:bCs/>
                <w:sz w:val="24"/>
                <w:szCs w:val="24"/>
              </w:rPr>
              <w:t>桌类稳定性</w:t>
            </w:r>
            <w:proofErr w:type="gramEnd"/>
            <w:r w:rsidRPr="004C09F1">
              <w:rPr>
                <w:bCs/>
                <w:sz w:val="24"/>
                <w:szCs w:val="24"/>
              </w:rPr>
              <w:t>：无倾翻；</w:t>
            </w:r>
          </w:p>
          <w:p w:rsidR="00C346B0" w:rsidRPr="004C09F1" w:rsidRDefault="00C346B0" w:rsidP="00D31A5C">
            <w:pPr>
              <w:widowControl/>
              <w:numPr>
                <w:ilvl w:val="0"/>
                <w:numId w:val="8"/>
              </w:numPr>
              <w:snapToGrid w:val="0"/>
              <w:rPr>
                <w:bCs/>
                <w:sz w:val="24"/>
                <w:szCs w:val="24"/>
              </w:rPr>
            </w:pPr>
            <w:r w:rsidRPr="004C09F1">
              <w:rPr>
                <w:bCs/>
                <w:sz w:val="24"/>
                <w:szCs w:val="24"/>
              </w:rPr>
              <w:t>甲醛释放量</w:t>
            </w:r>
            <w:r w:rsidRPr="004C09F1">
              <w:rPr>
                <w:bCs/>
                <w:sz w:val="24"/>
                <w:szCs w:val="24"/>
              </w:rPr>
              <w:t>≤1mg/L</w:t>
            </w:r>
            <w:r w:rsidRPr="004C09F1">
              <w:rPr>
                <w:bCs/>
                <w:sz w:val="24"/>
                <w:szCs w:val="24"/>
              </w:rPr>
              <w:t>；</w:t>
            </w:r>
          </w:p>
          <w:p w:rsidR="00C346B0" w:rsidRPr="004C09F1" w:rsidRDefault="00C346B0" w:rsidP="00D31A5C">
            <w:pPr>
              <w:widowControl/>
              <w:snapToGrid w:val="0"/>
              <w:rPr>
                <w:bCs/>
                <w:sz w:val="24"/>
                <w:szCs w:val="24"/>
              </w:rPr>
            </w:pPr>
            <w:r w:rsidRPr="004C09F1">
              <w:rPr>
                <w:bCs/>
                <w:sz w:val="24"/>
                <w:szCs w:val="24"/>
              </w:rPr>
              <w:t>3</w:t>
            </w:r>
            <w:r w:rsidRPr="004C09F1">
              <w:rPr>
                <w:bCs/>
                <w:sz w:val="24"/>
                <w:szCs w:val="24"/>
              </w:rPr>
              <w:t>、外观要求：结合严密、牢固，无少件、</w:t>
            </w:r>
            <w:proofErr w:type="gramStart"/>
            <w:r w:rsidRPr="004C09F1">
              <w:rPr>
                <w:bCs/>
                <w:sz w:val="24"/>
                <w:szCs w:val="24"/>
              </w:rPr>
              <w:t>透钉漏钉</w:t>
            </w:r>
            <w:proofErr w:type="gramEnd"/>
            <w:r w:rsidRPr="004C09F1">
              <w:rPr>
                <w:bCs/>
                <w:sz w:val="24"/>
                <w:szCs w:val="24"/>
              </w:rPr>
              <w:t>，安装严密、平整、端正、牢固、结合处无开裂或松动；漆膜外观：无褪色、掉色，无皱皮、发粘或漏漆，平整光滑、清晰，无明显粒子、涨边，无明显加工痕迹划痕、裂纹、雾光、白棱、白点、鼓泡、油白、流挂、缩孔、刷毛、</w:t>
            </w:r>
            <w:proofErr w:type="gramStart"/>
            <w:r w:rsidRPr="004C09F1">
              <w:rPr>
                <w:bCs/>
                <w:sz w:val="24"/>
                <w:szCs w:val="24"/>
              </w:rPr>
              <w:t>积粉和</w:t>
            </w:r>
            <w:proofErr w:type="gramEnd"/>
            <w:r w:rsidRPr="004C09F1">
              <w:rPr>
                <w:bCs/>
                <w:sz w:val="24"/>
                <w:szCs w:val="24"/>
              </w:rPr>
              <w:t>杂渣；</w:t>
            </w:r>
          </w:p>
          <w:p w:rsidR="00C346B0" w:rsidRDefault="00C346B0" w:rsidP="00D31A5C">
            <w:pPr>
              <w:widowControl/>
              <w:snapToGrid w:val="0"/>
              <w:rPr>
                <w:bCs/>
                <w:sz w:val="24"/>
                <w:szCs w:val="24"/>
              </w:rPr>
            </w:pPr>
            <w:r w:rsidRPr="004C09F1">
              <w:rPr>
                <w:bCs/>
                <w:sz w:val="24"/>
                <w:szCs w:val="24"/>
              </w:rPr>
              <w:t>4</w:t>
            </w:r>
            <w:r w:rsidRPr="004C09F1">
              <w:rPr>
                <w:bCs/>
                <w:sz w:val="24"/>
                <w:szCs w:val="24"/>
              </w:rPr>
              <w:t>、</w:t>
            </w:r>
            <w:proofErr w:type="gramStart"/>
            <w:r w:rsidRPr="004C09F1">
              <w:rPr>
                <w:bCs/>
                <w:sz w:val="24"/>
                <w:szCs w:val="24"/>
              </w:rPr>
              <w:t>桌类强度</w:t>
            </w:r>
            <w:proofErr w:type="gramEnd"/>
            <w:r w:rsidRPr="004C09F1">
              <w:rPr>
                <w:bCs/>
                <w:sz w:val="24"/>
                <w:szCs w:val="24"/>
              </w:rPr>
              <w:t>和耐久性：主桌面垂直静载荷试验检测无损，桌面垂直冲击试验检测无损，桌腿跌落试验检测无损。</w:t>
            </w:r>
          </w:p>
          <w:p w:rsidR="00C346B0" w:rsidRPr="004C09F1" w:rsidRDefault="00C346B0" w:rsidP="00D31A5C">
            <w:pPr>
              <w:widowControl/>
              <w:snapToGrid w:val="0"/>
              <w:rPr>
                <w:bCs/>
                <w:sz w:val="24"/>
                <w:szCs w:val="24"/>
              </w:rPr>
            </w:pPr>
            <w:r w:rsidRPr="004C09F1">
              <w:rPr>
                <w:kern w:val="0"/>
                <w:sz w:val="24"/>
                <w:szCs w:val="24"/>
              </w:rPr>
              <w:t>具备一份得</w:t>
            </w:r>
            <w:r>
              <w:rPr>
                <w:rFonts w:hint="eastAsia"/>
                <w:kern w:val="0"/>
                <w:sz w:val="24"/>
                <w:szCs w:val="24"/>
              </w:rPr>
              <w:t>2</w:t>
            </w:r>
            <w:r w:rsidRPr="004C09F1">
              <w:rPr>
                <w:kern w:val="0"/>
                <w:sz w:val="24"/>
                <w:szCs w:val="24"/>
              </w:rPr>
              <w:t>分，最多</w:t>
            </w:r>
            <w:r>
              <w:rPr>
                <w:rFonts w:hint="eastAsia"/>
                <w:kern w:val="0"/>
                <w:sz w:val="24"/>
                <w:szCs w:val="24"/>
              </w:rPr>
              <w:t>8</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Pr>
                <w:rFonts w:eastAsiaTheme="minorEastAsia" w:hint="eastAsia"/>
                <w:kern w:val="0"/>
                <w:sz w:val="24"/>
                <w:szCs w:val="24"/>
              </w:rPr>
              <w:lastRenderedPageBreak/>
              <w:t>8</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lastRenderedPageBreak/>
              <w:t>5</w:t>
            </w:r>
          </w:p>
        </w:tc>
        <w:tc>
          <w:tcPr>
            <w:tcW w:w="1655" w:type="dxa"/>
            <w:shd w:val="clear" w:color="auto" w:fill="auto"/>
            <w:vAlign w:val="center"/>
          </w:tcPr>
          <w:p w:rsidR="00C346B0" w:rsidRPr="004C09F1" w:rsidRDefault="00C346B0" w:rsidP="00D31A5C">
            <w:pPr>
              <w:widowControl/>
              <w:snapToGrid w:val="0"/>
              <w:jc w:val="center"/>
              <w:rPr>
                <w:rFonts w:eastAsiaTheme="minorEastAsia"/>
                <w:bCs/>
                <w:sz w:val="24"/>
              </w:rPr>
            </w:pPr>
            <w:r w:rsidRPr="004C09F1">
              <w:rPr>
                <w:rFonts w:eastAsiaTheme="minorEastAsia"/>
                <w:bCs/>
                <w:sz w:val="24"/>
              </w:rPr>
              <w:t>现代化生产设备能力评价</w:t>
            </w:r>
          </w:p>
        </w:tc>
        <w:tc>
          <w:tcPr>
            <w:tcW w:w="7087" w:type="dxa"/>
            <w:shd w:val="clear" w:color="auto" w:fill="auto"/>
            <w:vAlign w:val="center"/>
          </w:tcPr>
          <w:p w:rsidR="00C346B0" w:rsidRPr="004C09F1" w:rsidRDefault="00C346B0" w:rsidP="00D31A5C">
            <w:pPr>
              <w:snapToGrid w:val="0"/>
              <w:rPr>
                <w:rFonts w:eastAsiaTheme="minorEastAsia"/>
                <w:bCs/>
                <w:sz w:val="24"/>
              </w:rPr>
            </w:pPr>
            <w:r w:rsidRPr="004C09F1">
              <w:rPr>
                <w:bCs/>
                <w:sz w:val="24"/>
                <w:szCs w:val="24"/>
              </w:rPr>
              <w:t>与所投包相关的现代化生产设备水平，投标文件中提供所投产品制造商的设备彩图及设备购置发票扫描件，包括高速电脑</w:t>
            </w:r>
            <w:proofErr w:type="gramStart"/>
            <w:r w:rsidRPr="004C09F1">
              <w:rPr>
                <w:bCs/>
                <w:sz w:val="24"/>
                <w:szCs w:val="24"/>
              </w:rPr>
              <w:t>裁</w:t>
            </w:r>
            <w:proofErr w:type="gramEnd"/>
            <w:r w:rsidRPr="004C09F1">
              <w:rPr>
                <w:bCs/>
                <w:sz w:val="24"/>
                <w:szCs w:val="24"/>
              </w:rPr>
              <w:t>板锯、全自动直线封边机、六面数控钻孔中心、</w:t>
            </w:r>
            <w:proofErr w:type="gramStart"/>
            <w:r w:rsidRPr="004C09F1">
              <w:rPr>
                <w:bCs/>
                <w:sz w:val="24"/>
                <w:szCs w:val="24"/>
              </w:rPr>
              <w:t>光氧催化</w:t>
            </w:r>
            <w:proofErr w:type="gramEnd"/>
            <w:r w:rsidRPr="004C09F1">
              <w:rPr>
                <w:bCs/>
                <w:sz w:val="24"/>
                <w:szCs w:val="24"/>
              </w:rPr>
              <w:t>（</w:t>
            </w:r>
            <w:r w:rsidRPr="004C09F1">
              <w:rPr>
                <w:bCs/>
                <w:sz w:val="24"/>
                <w:szCs w:val="24"/>
              </w:rPr>
              <w:t>vocs</w:t>
            </w:r>
            <w:r w:rsidRPr="004C09F1">
              <w:rPr>
                <w:bCs/>
                <w:sz w:val="24"/>
                <w:szCs w:val="24"/>
              </w:rPr>
              <w:t>）净化器、非金属激光切割机、数控加工中心、木工钻床、污水处理设备；每提供一个设备扫描件得</w:t>
            </w:r>
            <w:r>
              <w:rPr>
                <w:rFonts w:hint="eastAsia"/>
                <w:bCs/>
                <w:sz w:val="24"/>
                <w:szCs w:val="24"/>
              </w:rPr>
              <w:t>0.5</w:t>
            </w:r>
            <w:r w:rsidRPr="004C09F1">
              <w:rPr>
                <w:bCs/>
                <w:sz w:val="24"/>
                <w:szCs w:val="24"/>
              </w:rPr>
              <w:t>分，最多</w:t>
            </w:r>
            <w:r>
              <w:rPr>
                <w:rFonts w:hint="eastAsia"/>
                <w:bCs/>
                <w:sz w:val="24"/>
                <w:szCs w:val="24"/>
              </w:rPr>
              <w:t>4</w:t>
            </w:r>
            <w:r w:rsidRPr="004C09F1">
              <w:rPr>
                <w:bCs/>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Pr>
                <w:rFonts w:eastAsiaTheme="minorEastAsia" w:hint="eastAsia"/>
                <w:kern w:val="0"/>
                <w:sz w:val="24"/>
                <w:szCs w:val="24"/>
              </w:rPr>
              <w:t>4</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6</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设计环节环保评价</w:t>
            </w:r>
          </w:p>
        </w:tc>
        <w:tc>
          <w:tcPr>
            <w:tcW w:w="7087" w:type="dxa"/>
            <w:shd w:val="clear" w:color="auto" w:fill="auto"/>
            <w:vAlign w:val="center"/>
          </w:tcPr>
          <w:p w:rsidR="00C346B0" w:rsidRPr="004C09F1" w:rsidRDefault="00C346B0" w:rsidP="00D31A5C">
            <w:pPr>
              <w:widowControl/>
              <w:snapToGrid w:val="0"/>
              <w:jc w:val="left"/>
              <w:rPr>
                <w:kern w:val="0"/>
                <w:sz w:val="24"/>
                <w:szCs w:val="24"/>
              </w:rPr>
            </w:pPr>
            <w:r w:rsidRPr="004C09F1">
              <w:rPr>
                <w:kern w:val="0"/>
                <w:sz w:val="24"/>
                <w:szCs w:val="24"/>
              </w:rPr>
              <w:t>1.</w:t>
            </w:r>
            <w:r w:rsidRPr="004C09F1">
              <w:rPr>
                <w:kern w:val="0"/>
                <w:sz w:val="24"/>
                <w:szCs w:val="24"/>
              </w:rPr>
              <w:t>投标人或制造商通过对投标产品的优化设计达到可翻新可回收易装卸的特质，提供图文说明，提供：</w:t>
            </w:r>
            <w:r w:rsidRPr="004C09F1">
              <w:rPr>
                <w:kern w:val="0"/>
                <w:sz w:val="24"/>
                <w:szCs w:val="24"/>
              </w:rPr>
              <w:t>0.5</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widowControl/>
              <w:snapToGrid w:val="0"/>
              <w:jc w:val="left"/>
              <w:rPr>
                <w:bCs/>
                <w:kern w:val="0"/>
                <w:sz w:val="24"/>
                <w:szCs w:val="24"/>
              </w:rPr>
            </w:pPr>
            <w:r w:rsidRPr="004C09F1">
              <w:rPr>
                <w:kern w:val="0"/>
                <w:sz w:val="24"/>
                <w:szCs w:val="24"/>
              </w:rPr>
              <w:t xml:space="preserve">2. </w:t>
            </w:r>
            <w:r w:rsidRPr="004C09F1">
              <w:rPr>
                <w:kern w:val="0"/>
                <w:sz w:val="24"/>
                <w:szCs w:val="24"/>
              </w:rPr>
              <w:t>投标人或制造商针对本项目提供由拆装说明书、常用维修工具及易损零配件组成的维修工具箱，提供：</w:t>
            </w:r>
            <w:r w:rsidRPr="004C09F1">
              <w:rPr>
                <w:kern w:val="0"/>
                <w:sz w:val="24"/>
                <w:szCs w:val="24"/>
              </w:rPr>
              <w:t>0.5</w:t>
            </w:r>
            <w:r w:rsidRPr="004C09F1">
              <w:rPr>
                <w:kern w:val="0"/>
                <w:sz w:val="24"/>
                <w:szCs w:val="24"/>
              </w:rPr>
              <w:t>分，未提供：</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1</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7</w:t>
            </w:r>
          </w:p>
        </w:tc>
        <w:tc>
          <w:tcPr>
            <w:tcW w:w="1655" w:type="dxa"/>
            <w:shd w:val="clear" w:color="auto" w:fill="auto"/>
            <w:vAlign w:val="center"/>
          </w:tcPr>
          <w:p w:rsidR="00C346B0" w:rsidRPr="004C09F1" w:rsidRDefault="00C346B0" w:rsidP="00D31A5C">
            <w:pPr>
              <w:widowControl/>
              <w:snapToGrid w:val="0"/>
              <w:jc w:val="center"/>
              <w:rPr>
                <w:bCs/>
                <w:sz w:val="24"/>
                <w:szCs w:val="24"/>
              </w:rPr>
            </w:pPr>
            <w:r w:rsidRPr="004C09F1">
              <w:rPr>
                <w:bCs/>
                <w:sz w:val="24"/>
                <w:szCs w:val="24"/>
              </w:rPr>
              <w:t>原材料环保评价</w:t>
            </w:r>
          </w:p>
        </w:tc>
        <w:tc>
          <w:tcPr>
            <w:tcW w:w="7087" w:type="dxa"/>
            <w:shd w:val="clear" w:color="auto" w:fill="auto"/>
            <w:vAlign w:val="center"/>
          </w:tcPr>
          <w:p w:rsidR="00C346B0" w:rsidRPr="004C09F1" w:rsidRDefault="00C346B0" w:rsidP="00D31A5C">
            <w:pPr>
              <w:widowControl/>
              <w:snapToGrid w:val="0"/>
              <w:jc w:val="left"/>
              <w:rPr>
                <w:kern w:val="0"/>
                <w:sz w:val="24"/>
                <w:szCs w:val="24"/>
              </w:rPr>
            </w:pPr>
            <w:r w:rsidRPr="004C09F1">
              <w:rPr>
                <w:kern w:val="0"/>
                <w:sz w:val="24"/>
                <w:szCs w:val="24"/>
              </w:rPr>
              <w:t xml:space="preserve">1. </w:t>
            </w:r>
            <w:proofErr w:type="gramStart"/>
            <w:r w:rsidRPr="004C09F1">
              <w:rPr>
                <w:kern w:val="0"/>
                <w:sz w:val="24"/>
                <w:szCs w:val="24"/>
              </w:rPr>
              <w:t>主材料</w:t>
            </w:r>
            <w:proofErr w:type="gramEnd"/>
            <w:r w:rsidRPr="004C09F1">
              <w:rPr>
                <w:kern w:val="0"/>
                <w:sz w:val="24"/>
                <w:szCs w:val="24"/>
              </w:rPr>
              <w:t>使用循环再利用材料的，提供</w:t>
            </w:r>
            <w:proofErr w:type="gramStart"/>
            <w:r w:rsidRPr="004C09F1">
              <w:rPr>
                <w:kern w:val="0"/>
                <w:sz w:val="24"/>
                <w:szCs w:val="24"/>
              </w:rPr>
              <w:t>主材料</w:t>
            </w:r>
            <w:proofErr w:type="gramEnd"/>
            <w:r w:rsidRPr="004C09F1">
              <w:rPr>
                <w:kern w:val="0"/>
                <w:sz w:val="24"/>
                <w:szCs w:val="24"/>
              </w:rPr>
              <w:t>生产厂家的承诺函或第三</w:t>
            </w:r>
            <w:proofErr w:type="gramStart"/>
            <w:r w:rsidRPr="004C09F1">
              <w:rPr>
                <w:kern w:val="0"/>
                <w:sz w:val="24"/>
                <w:szCs w:val="24"/>
              </w:rPr>
              <w:t>方相关</w:t>
            </w:r>
            <w:proofErr w:type="gramEnd"/>
            <w:r w:rsidRPr="004C09F1">
              <w:rPr>
                <w:kern w:val="0"/>
                <w:sz w:val="24"/>
                <w:szCs w:val="24"/>
              </w:rPr>
              <w:t>证明材料，提供：</w:t>
            </w:r>
            <w:r w:rsidRPr="004C09F1">
              <w:rPr>
                <w:kern w:val="0"/>
                <w:sz w:val="24"/>
                <w:szCs w:val="24"/>
              </w:rPr>
              <w:t>0.5</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widowControl/>
              <w:snapToGrid w:val="0"/>
              <w:jc w:val="left"/>
              <w:rPr>
                <w:kern w:val="0"/>
                <w:sz w:val="24"/>
                <w:szCs w:val="24"/>
              </w:rPr>
            </w:pPr>
            <w:r w:rsidRPr="004C09F1">
              <w:rPr>
                <w:kern w:val="0"/>
                <w:sz w:val="24"/>
                <w:szCs w:val="24"/>
              </w:rPr>
              <w:t>2.</w:t>
            </w:r>
            <w:proofErr w:type="gramStart"/>
            <w:r w:rsidRPr="004C09F1">
              <w:rPr>
                <w:kern w:val="0"/>
                <w:sz w:val="24"/>
                <w:szCs w:val="24"/>
              </w:rPr>
              <w:t>主材料</w:t>
            </w:r>
            <w:proofErr w:type="gramEnd"/>
            <w:r w:rsidRPr="004C09F1">
              <w:rPr>
                <w:kern w:val="0"/>
                <w:sz w:val="24"/>
                <w:szCs w:val="24"/>
              </w:rPr>
              <w:t>使用新木质原料的，提供木材合法性证明材料和森林认证，如为进口木料，提供</w:t>
            </w:r>
            <w:r w:rsidRPr="004C09F1">
              <w:rPr>
                <w:kern w:val="0"/>
                <w:sz w:val="24"/>
                <w:szCs w:val="24"/>
              </w:rPr>
              <w:t>FSC</w:t>
            </w:r>
            <w:r w:rsidRPr="004C09F1">
              <w:rPr>
                <w:kern w:val="0"/>
                <w:sz w:val="24"/>
                <w:szCs w:val="24"/>
              </w:rPr>
              <w:t>、</w:t>
            </w:r>
            <w:r w:rsidRPr="004C09F1">
              <w:rPr>
                <w:kern w:val="0"/>
                <w:sz w:val="24"/>
                <w:szCs w:val="24"/>
              </w:rPr>
              <w:t>COC</w:t>
            </w:r>
            <w:r w:rsidRPr="004C09F1">
              <w:rPr>
                <w:kern w:val="0"/>
                <w:sz w:val="24"/>
                <w:szCs w:val="24"/>
              </w:rPr>
              <w:t>以及其它等同的森林认证材料，提供：</w:t>
            </w:r>
            <w:r w:rsidRPr="004C09F1">
              <w:rPr>
                <w:kern w:val="0"/>
                <w:sz w:val="24"/>
                <w:szCs w:val="24"/>
              </w:rPr>
              <w:t>0.5</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widowControl/>
              <w:snapToGrid w:val="0"/>
              <w:jc w:val="left"/>
              <w:rPr>
                <w:kern w:val="0"/>
                <w:sz w:val="24"/>
                <w:szCs w:val="24"/>
              </w:rPr>
            </w:pPr>
            <w:r w:rsidRPr="004C09F1">
              <w:rPr>
                <w:kern w:val="0"/>
                <w:sz w:val="24"/>
                <w:szCs w:val="24"/>
              </w:rPr>
              <w:t>3.</w:t>
            </w:r>
            <w:proofErr w:type="gramStart"/>
            <w:r w:rsidRPr="004C09F1">
              <w:rPr>
                <w:kern w:val="0"/>
                <w:sz w:val="24"/>
                <w:szCs w:val="24"/>
              </w:rPr>
              <w:t>主材料</w:t>
            </w:r>
            <w:proofErr w:type="gramEnd"/>
            <w:r w:rsidRPr="004C09F1">
              <w:rPr>
                <w:kern w:val="0"/>
                <w:sz w:val="24"/>
                <w:szCs w:val="24"/>
              </w:rPr>
              <w:t>制造商</w:t>
            </w:r>
            <w:proofErr w:type="gramStart"/>
            <w:r w:rsidRPr="004C09F1">
              <w:rPr>
                <w:kern w:val="0"/>
                <w:sz w:val="24"/>
                <w:szCs w:val="24"/>
              </w:rPr>
              <w:t>排放达标排放达标</w:t>
            </w:r>
            <w:proofErr w:type="gramEnd"/>
            <w:r w:rsidRPr="004C09F1">
              <w:rPr>
                <w:kern w:val="0"/>
                <w:sz w:val="24"/>
                <w:szCs w:val="24"/>
              </w:rPr>
              <w:t>，提供第三方出具的相关证明材料，提供：</w:t>
            </w:r>
            <w:r w:rsidRPr="004C09F1">
              <w:rPr>
                <w:kern w:val="0"/>
                <w:sz w:val="24"/>
                <w:szCs w:val="24"/>
              </w:rPr>
              <w:t>0.5</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widowControl/>
              <w:snapToGrid w:val="0"/>
              <w:jc w:val="left"/>
              <w:rPr>
                <w:kern w:val="0"/>
                <w:sz w:val="24"/>
                <w:szCs w:val="24"/>
              </w:rPr>
            </w:pPr>
            <w:r w:rsidRPr="004C09F1">
              <w:rPr>
                <w:kern w:val="0"/>
                <w:sz w:val="24"/>
                <w:szCs w:val="24"/>
              </w:rPr>
              <w:t>4.</w:t>
            </w:r>
            <w:r w:rsidRPr="004C09F1">
              <w:rPr>
                <w:kern w:val="0"/>
                <w:sz w:val="24"/>
                <w:szCs w:val="24"/>
              </w:rPr>
              <w:t>主要辅材料制造商排放达标，提供第三方出具的相关证明材料，每提供</w:t>
            </w:r>
            <w:r w:rsidRPr="004C09F1">
              <w:rPr>
                <w:kern w:val="0"/>
                <w:sz w:val="24"/>
                <w:szCs w:val="24"/>
              </w:rPr>
              <w:t>1</w:t>
            </w:r>
            <w:r w:rsidRPr="004C09F1">
              <w:rPr>
                <w:kern w:val="0"/>
                <w:sz w:val="24"/>
                <w:szCs w:val="24"/>
              </w:rPr>
              <w:t>种辅材料制造商的证明材料得</w:t>
            </w:r>
            <w:r w:rsidRPr="004C09F1">
              <w:rPr>
                <w:kern w:val="0"/>
                <w:sz w:val="24"/>
                <w:szCs w:val="24"/>
              </w:rPr>
              <w:t>0.5</w:t>
            </w:r>
            <w:r w:rsidRPr="004C09F1">
              <w:rPr>
                <w:kern w:val="0"/>
                <w:sz w:val="24"/>
                <w:szCs w:val="24"/>
              </w:rPr>
              <w:t>分，最高</w:t>
            </w:r>
            <w:r w:rsidRPr="004C09F1">
              <w:rPr>
                <w:kern w:val="0"/>
                <w:sz w:val="24"/>
                <w:szCs w:val="24"/>
              </w:rPr>
              <w:t>1.5</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3</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8</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sz w:val="24"/>
                <w:szCs w:val="24"/>
              </w:rPr>
              <w:t>生产加工环节环保评价</w:t>
            </w:r>
          </w:p>
        </w:tc>
        <w:tc>
          <w:tcPr>
            <w:tcW w:w="7087" w:type="dxa"/>
            <w:shd w:val="clear" w:color="auto" w:fill="auto"/>
            <w:vAlign w:val="center"/>
          </w:tcPr>
          <w:p w:rsidR="00C346B0" w:rsidRPr="004C09F1" w:rsidRDefault="00C346B0" w:rsidP="00D31A5C">
            <w:pPr>
              <w:widowControl/>
              <w:snapToGrid w:val="0"/>
              <w:jc w:val="left"/>
              <w:rPr>
                <w:kern w:val="0"/>
                <w:sz w:val="24"/>
                <w:szCs w:val="24"/>
              </w:rPr>
            </w:pPr>
            <w:r w:rsidRPr="004C09F1">
              <w:rPr>
                <w:kern w:val="0"/>
                <w:sz w:val="24"/>
                <w:szCs w:val="24"/>
              </w:rPr>
              <w:t xml:space="preserve">1. </w:t>
            </w:r>
            <w:r w:rsidRPr="004C09F1">
              <w:rPr>
                <w:kern w:val="0"/>
                <w:sz w:val="24"/>
                <w:szCs w:val="24"/>
              </w:rPr>
              <w:t>投标产品的成品在其生产、加工过程中排放达标，并提供环保部门盖章的证明材料</w:t>
            </w:r>
            <w:r w:rsidRPr="005D6BE9">
              <w:rPr>
                <w:rFonts w:hint="eastAsia"/>
                <w:kern w:val="0"/>
                <w:sz w:val="24"/>
                <w:szCs w:val="24"/>
              </w:rPr>
              <w:t>或提供第三方检测机构出具的</w:t>
            </w:r>
            <w:proofErr w:type="gramStart"/>
            <w:r w:rsidRPr="005D6BE9">
              <w:rPr>
                <w:rFonts w:hint="eastAsia"/>
                <w:kern w:val="0"/>
                <w:sz w:val="24"/>
                <w:szCs w:val="24"/>
              </w:rPr>
              <w:t>加测报告</w:t>
            </w:r>
            <w:proofErr w:type="gramEnd"/>
            <w:r w:rsidRPr="005D6BE9">
              <w:rPr>
                <w:rFonts w:hint="eastAsia"/>
                <w:kern w:val="0"/>
                <w:sz w:val="24"/>
                <w:szCs w:val="24"/>
              </w:rPr>
              <w:t>扫描件</w:t>
            </w:r>
            <w:r w:rsidRPr="004C09F1">
              <w:rPr>
                <w:kern w:val="0"/>
                <w:sz w:val="24"/>
                <w:szCs w:val="24"/>
              </w:rPr>
              <w:t>，提供：</w:t>
            </w:r>
            <w:r w:rsidRPr="004C09F1">
              <w:rPr>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snapToGrid w:val="0"/>
              <w:rPr>
                <w:bCs/>
                <w:sz w:val="24"/>
                <w:szCs w:val="24"/>
              </w:rPr>
            </w:pPr>
            <w:r w:rsidRPr="004C09F1">
              <w:rPr>
                <w:kern w:val="0"/>
                <w:sz w:val="24"/>
                <w:szCs w:val="24"/>
              </w:rPr>
              <w:t xml:space="preserve">2. </w:t>
            </w:r>
            <w:r w:rsidRPr="004C09F1">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4C09F1">
              <w:rPr>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2</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9</w:t>
            </w:r>
          </w:p>
        </w:tc>
        <w:tc>
          <w:tcPr>
            <w:tcW w:w="1655" w:type="dxa"/>
            <w:shd w:val="clear" w:color="auto" w:fill="auto"/>
            <w:vAlign w:val="center"/>
          </w:tcPr>
          <w:p w:rsidR="00C346B0" w:rsidRPr="004C09F1" w:rsidRDefault="00C346B0" w:rsidP="00D31A5C">
            <w:pPr>
              <w:widowControl/>
              <w:snapToGrid w:val="0"/>
              <w:jc w:val="center"/>
              <w:rPr>
                <w:sz w:val="24"/>
                <w:szCs w:val="24"/>
              </w:rPr>
            </w:pPr>
            <w:r w:rsidRPr="004C09F1">
              <w:rPr>
                <w:kern w:val="0"/>
                <w:sz w:val="24"/>
                <w:szCs w:val="24"/>
              </w:rPr>
              <w:t>包装与运输环节评价</w:t>
            </w:r>
          </w:p>
        </w:tc>
        <w:tc>
          <w:tcPr>
            <w:tcW w:w="7087" w:type="dxa"/>
            <w:shd w:val="clear" w:color="auto" w:fill="auto"/>
          </w:tcPr>
          <w:p w:rsidR="00C346B0" w:rsidRPr="004C09F1" w:rsidRDefault="00C346B0" w:rsidP="00D31A5C">
            <w:pPr>
              <w:widowControl/>
              <w:snapToGrid w:val="0"/>
              <w:jc w:val="left"/>
              <w:rPr>
                <w:kern w:val="0"/>
                <w:sz w:val="24"/>
                <w:szCs w:val="24"/>
              </w:rPr>
            </w:pPr>
            <w:r w:rsidRPr="004C09F1">
              <w:rPr>
                <w:kern w:val="0"/>
                <w:sz w:val="24"/>
                <w:szCs w:val="24"/>
              </w:rPr>
              <w:t xml:space="preserve">1. </w:t>
            </w:r>
            <w:r w:rsidRPr="004C09F1">
              <w:rPr>
                <w:kern w:val="0"/>
                <w:sz w:val="24"/>
                <w:szCs w:val="24"/>
              </w:rPr>
              <w:t>所投产品制造商使用循环再利用的材料包装投标产品并提供相关证明材料的，提供：</w:t>
            </w:r>
            <w:r>
              <w:rPr>
                <w:rFonts w:hint="eastAsia"/>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widowControl/>
              <w:snapToGrid w:val="0"/>
              <w:jc w:val="left"/>
              <w:rPr>
                <w:kern w:val="0"/>
                <w:sz w:val="24"/>
                <w:szCs w:val="24"/>
              </w:rPr>
            </w:pPr>
            <w:r w:rsidRPr="004C09F1">
              <w:rPr>
                <w:kern w:val="0"/>
                <w:sz w:val="24"/>
                <w:szCs w:val="24"/>
              </w:rPr>
              <w:t>2.</w:t>
            </w:r>
            <w:r w:rsidRPr="004C09F1">
              <w:rPr>
                <w:kern w:val="0"/>
                <w:sz w:val="24"/>
                <w:szCs w:val="24"/>
              </w:rPr>
              <w:t>投标人所使用的运</w:t>
            </w:r>
            <w:proofErr w:type="gramStart"/>
            <w:r w:rsidRPr="004C09F1">
              <w:rPr>
                <w:kern w:val="0"/>
                <w:sz w:val="24"/>
                <w:szCs w:val="24"/>
              </w:rPr>
              <w:t>维车辆</w:t>
            </w:r>
            <w:proofErr w:type="gramEnd"/>
            <w:r w:rsidRPr="004C09F1">
              <w:rPr>
                <w:kern w:val="0"/>
                <w:sz w:val="24"/>
                <w:szCs w:val="24"/>
              </w:rPr>
              <w:t>为新能源汽车，并提供车辆行驶证（产权单位须与投标单位一致），提供：</w:t>
            </w:r>
            <w:r>
              <w:rPr>
                <w:rFonts w:hint="eastAsia"/>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Pr>
                <w:rFonts w:hint="eastAsia"/>
                <w:kern w:val="0"/>
                <w:sz w:val="24"/>
                <w:szCs w:val="24"/>
              </w:rPr>
              <w:t>2</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10</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sz w:val="24"/>
                <w:szCs w:val="24"/>
              </w:rPr>
              <w:t>回收环节环保评价</w:t>
            </w:r>
          </w:p>
        </w:tc>
        <w:tc>
          <w:tcPr>
            <w:tcW w:w="7087" w:type="dxa"/>
            <w:shd w:val="clear" w:color="auto" w:fill="auto"/>
            <w:vAlign w:val="center"/>
          </w:tcPr>
          <w:p w:rsidR="00C346B0" w:rsidRPr="004C09F1" w:rsidRDefault="00C346B0" w:rsidP="00D31A5C">
            <w:pPr>
              <w:widowControl/>
              <w:snapToGrid w:val="0"/>
              <w:jc w:val="left"/>
              <w:rPr>
                <w:kern w:val="0"/>
                <w:sz w:val="24"/>
                <w:szCs w:val="24"/>
              </w:rPr>
            </w:pPr>
            <w:r w:rsidRPr="004C09F1">
              <w:rPr>
                <w:kern w:val="0"/>
                <w:sz w:val="24"/>
                <w:szCs w:val="24"/>
              </w:rPr>
              <w:t xml:space="preserve">1. </w:t>
            </w:r>
            <w:r w:rsidRPr="004C09F1">
              <w:rPr>
                <w:kern w:val="0"/>
                <w:sz w:val="24"/>
                <w:szCs w:val="24"/>
              </w:rPr>
              <w:t>投标人承诺针对本项目提供回收处理服务，提供：</w:t>
            </w:r>
            <w:r w:rsidRPr="004C09F1">
              <w:rPr>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p w:rsidR="00C346B0" w:rsidRPr="004C09F1" w:rsidRDefault="00C346B0" w:rsidP="00D31A5C">
            <w:pPr>
              <w:snapToGrid w:val="0"/>
              <w:rPr>
                <w:bCs/>
                <w:sz w:val="24"/>
                <w:szCs w:val="24"/>
              </w:rPr>
            </w:pPr>
            <w:r w:rsidRPr="004C09F1">
              <w:rPr>
                <w:kern w:val="0"/>
                <w:sz w:val="24"/>
                <w:szCs w:val="24"/>
              </w:rPr>
              <w:t xml:space="preserve">2. </w:t>
            </w:r>
            <w:r w:rsidRPr="004C09F1">
              <w:rPr>
                <w:kern w:val="0"/>
                <w:sz w:val="24"/>
                <w:szCs w:val="24"/>
              </w:rPr>
              <w:t>对回收的产品投标人能够提供有效的可循环再利用的证明材料的，提</w:t>
            </w:r>
            <w:r w:rsidRPr="004C09F1">
              <w:rPr>
                <w:kern w:val="0"/>
                <w:sz w:val="24"/>
                <w:szCs w:val="24"/>
              </w:rPr>
              <w:lastRenderedPageBreak/>
              <w:t>供：</w:t>
            </w:r>
            <w:r w:rsidRPr="004C09F1">
              <w:rPr>
                <w:kern w:val="0"/>
                <w:sz w:val="24"/>
                <w:szCs w:val="24"/>
              </w:rPr>
              <w:t>1</w:t>
            </w:r>
            <w:r w:rsidRPr="004C09F1">
              <w:rPr>
                <w:kern w:val="0"/>
                <w:sz w:val="24"/>
                <w:szCs w:val="24"/>
              </w:rPr>
              <w:t>分，未提供：</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lastRenderedPageBreak/>
              <w:t>2</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lastRenderedPageBreak/>
              <w:t>11</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sz w:val="24"/>
                <w:szCs w:val="24"/>
              </w:rPr>
              <w:t>家具产品价格组成清单评价</w:t>
            </w:r>
          </w:p>
        </w:tc>
        <w:tc>
          <w:tcPr>
            <w:tcW w:w="7087" w:type="dxa"/>
            <w:shd w:val="clear" w:color="auto" w:fill="auto"/>
            <w:vAlign w:val="center"/>
          </w:tcPr>
          <w:p w:rsidR="00C346B0" w:rsidRPr="004C09F1" w:rsidRDefault="00C346B0" w:rsidP="00D31A5C">
            <w:pPr>
              <w:snapToGrid w:val="0"/>
              <w:rPr>
                <w:bCs/>
                <w:sz w:val="24"/>
                <w:szCs w:val="24"/>
              </w:rPr>
            </w:pPr>
            <w:r w:rsidRPr="004C09F1">
              <w:rPr>
                <w:sz w:val="24"/>
                <w:szCs w:val="24"/>
              </w:rPr>
              <w:t>家具产品价格组成清单明细表完整、无明显缺陷得</w:t>
            </w:r>
            <w:r w:rsidRPr="004C09F1">
              <w:rPr>
                <w:sz w:val="24"/>
                <w:szCs w:val="24"/>
              </w:rPr>
              <w:t>0.5</w:t>
            </w:r>
            <w:r w:rsidRPr="004C09F1">
              <w:rPr>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0.5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12</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投标人实施能力</w:t>
            </w:r>
          </w:p>
        </w:tc>
        <w:tc>
          <w:tcPr>
            <w:tcW w:w="7087" w:type="dxa"/>
            <w:shd w:val="clear" w:color="auto" w:fill="auto"/>
            <w:vAlign w:val="center"/>
          </w:tcPr>
          <w:p w:rsidR="00C346B0" w:rsidRPr="004C09F1" w:rsidRDefault="00C346B0" w:rsidP="00D31A5C">
            <w:pPr>
              <w:snapToGrid w:val="0"/>
              <w:rPr>
                <w:bCs/>
                <w:sz w:val="24"/>
                <w:szCs w:val="24"/>
              </w:rPr>
            </w:pPr>
            <w:r w:rsidRPr="004C09F1">
              <w:rPr>
                <w:bCs/>
                <w:sz w:val="24"/>
                <w:szCs w:val="24"/>
              </w:rPr>
              <w:t>完全按照以下要求提供与本项目内容相当且已完成的业绩，提供的证明材料均不得遮挡涂黑，否则不予认定加分。</w:t>
            </w:r>
          </w:p>
          <w:p w:rsidR="00C346B0" w:rsidRPr="004C09F1" w:rsidRDefault="00C346B0" w:rsidP="00D31A5C">
            <w:pPr>
              <w:snapToGrid w:val="0"/>
              <w:rPr>
                <w:bCs/>
                <w:sz w:val="24"/>
                <w:szCs w:val="24"/>
              </w:rPr>
            </w:pPr>
            <w:r w:rsidRPr="004C09F1">
              <w:rPr>
                <w:bCs/>
                <w:sz w:val="24"/>
                <w:szCs w:val="24"/>
              </w:rPr>
              <w:t xml:space="preserve">A. </w:t>
            </w:r>
            <w:r w:rsidRPr="004C09F1">
              <w:rPr>
                <w:sz w:val="24"/>
                <w:szCs w:val="24"/>
              </w:rPr>
              <w:t>合同原件扫描件（合同签订时间为</w:t>
            </w:r>
            <w:r w:rsidRPr="004C09F1">
              <w:rPr>
                <w:sz w:val="24"/>
                <w:szCs w:val="24"/>
              </w:rPr>
              <w:t>2023</w:t>
            </w:r>
            <w:r w:rsidRPr="004C09F1">
              <w:rPr>
                <w:sz w:val="24"/>
                <w:szCs w:val="24"/>
              </w:rPr>
              <w:t>年</w:t>
            </w:r>
            <w:r w:rsidRPr="004C09F1">
              <w:rPr>
                <w:sz w:val="24"/>
                <w:szCs w:val="24"/>
              </w:rPr>
              <w:t>1</w:t>
            </w:r>
            <w:r w:rsidRPr="004C09F1">
              <w:rPr>
                <w:sz w:val="24"/>
                <w:szCs w:val="24"/>
              </w:rPr>
              <w:t>月</w:t>
            </w:r>
            <w:r w:rsidRPr="004C09F1">
              <w:rPr>
                <w:sz w:val="24"/>
                <w:szCs w:val="24"/>
              </w:rPr>
              <w:t>1</w:t>
            </w:r>
            <w:r w:rsidRPr="004C09F1">
              <w:rPr>
                <w:sz w:val="24"/>
                <w:szCs w:val="24"/>
              </w:rPr>
              <w:t>日至今）。</w:t>
            </w:r>
            <w:r w:rsidRPr="004C09F1">
              <w:rPr>
                <w:bCs/>
                <w:sz w:val="24"/>
                <w:szCs w:val="24"/>
              </w:rPr>
              <w:t>包括合同金额、买卖双方名称及盖章、合同清单、合同签订日期。</w:t>
            </w:r>
          </w:p>
          <w:p w:rsidR="00C346B0" w:rsidRPr="004C09F1" w:rsidRDefault="00C346B0" w:rsidP="00D31A5C">
            <w:pPr>
              <w:snapToGrid w:val="0"/>
              <w:rPr>
                <w:sz w:val="24"/>
                <w:szCs w:val="24"/>
              </w:rPr>
            </w:pPr>
            <w:r w:rsidRPr="004C09F1">
              <w:rPr>
                <w:sz w:val="24"/>
                <w:szCs w:val="24"/>
              </w:rPr>
              <w:t>B.</w:t>
            </w:r>
            <w:r w:rsidRPr="004C09F1">
              <w:rPr>
                <w:sz w:val="24"/>
                <w:szCs w:val="24"/>
              </w:rPr>
              <w:t>上述合同履行良好的相关证明材料原件扫描件（加盖上述合同甲方单位公章或上述合同甲方印章）。</w:t>
            </w:r>
          </w:p>
          <w:p w:rsidR="00C346B0" w:rsidRPr="004C09F1" w:rsidRDefault="00C346B0" w:rsidP="00D31A5C">
            <w:pPr>
              <w:snapToGrid w:val="0"/>
              <w:rPr>
                <w:sz w:val="24"/>
                <w:szCs w:val="24"/>
              </w:rPr>
            </w:pPr>
            <w:r w:rsidRPr="004C09F1">
              <w:rPr>
                <w:bCs/>
                <w:sz w:val="24"/>
                <w:szCs w:val="24"/>
              </w:rPr>
              <w:t>1</w:t>
            </w:r>
            <w:r w:rsidRPr="004C09F1">
              <w:rPr>
                <w:bCs/>
                <w:sz w:val="24"/>
                <w:szCs w:val="24"/>
              </w:rPr>
              <w:t>个业绩</w:t>
            </w:r>
            <w:r w:rsidRPr="004C09F1">
              <w:rPr>
                <w:bCs/>
                <w:sz w:val="24"/>
                <w:szCs w:val="24"/>
              </w:rPr>
              <w:t>1</w:t>
            </w:r>
            <w:r w:rsidRPr="004C09F1">
              <w:rPr>
                <w:bCs/>
                <w:sz w:val="24"/>
                <w:szCs w:val="24"/>
              </w:rPr>
              <w:t>分，最多</w:t>
            </w:r>
            <w:r w:rsidRPr="004C09F1">
              <w:rPr>
                <w:bCs/>
                <w:sz w:val="24"/>
                <w:szCs w:val="24"/>
              </w:rPr>
              <w:t>3</w:t>
            </w:r>
            <w:r w:rsidRPr="004C09F1">
              <w:rPr>
                <w:bCs/>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3</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13</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非</w:t>
            </w:r>
            <w:r w:rsidRPr="004C09F1">
              <w:rPr>
                <w:kern w:val="0"/>
                <w:sz w:val="24"/>
                <w:szCs w:val="24"/>
              </w:rPr>
              <w:t>“</w:t>
            </w:r>
            <w:r w:rsidRPr="004C09F1">
              <w:rPr>
                <w:rFonts w:ascii="宋体" w:hAnsi="宋体" w:cs="宋体" w:hint="eastAsia"/>
                <w:kern w:val="0"/>
                <w:sz w:val="24"/>
                <w:szCs w:val="24"/>
              </w:rPr>
              <w:t>★</w:t>
            </w:r>
            <w:r w:rsidRPr="004C09F1">
              <w:rPr>
                <w:kern w:val="0"/>
                <w:sz w:val="24"/>
                <w:szCs w:val="24"/>
              </w:rPr>
              <w:t>”</w:t>
            </w:r>
            <w:r w:rsidRPr="004C09F1">
              <w:rPr>
                <w:kern w:val="0"/>
                <w:sz w:val="24"/>
                <w:szCs w:val="24"/>
              </w:rPr>
              <w:t>技术参数评价</w:t>
            </w:r>
          </w:p>
        </w:tc>
        <w:tc>
          <w:tcPr>
            <w:tcW w:w="7087" w:type="dxa"/>
            <w:shd w:val="clear" w:color="auto" w:fill="auto"/>
            <w:vAlign w:val="center"/>
          </w:tcPr>
          <w:p w:rsidR="00C346B0" w:rsidRPr="004C09F1" w:rsidRDefault="00C346B0" w:rsidP="00D31A5C">
            <w:pPr>
              <w:widowControl/>
              <w:snapToGrid w:val="0"/>
              <w:rPr>
                <w:kern w:val="0"/>
                <w:sz w:val="24"/>
                <w:szCs w:val="24"/>
              </w:rPr>
            </w:pPr>
            <w:r w:rsidRPr="004C09F1">
              <w:rPr>
                <w:kern w:val="0"/>
                <w:sz w:val="24"/>
                <w:szCs w:val="24"/>
              </w:rPr>
              <w:t>完全满足无偏离的得</w:t>
            </w:r>
            <w:r>
              <w:rPr>
                <w:rFonts w:hint="eastAsia"/>
                <w:kern w:val="0"/>
                <w:sz w:val="24"/>
                <w:szCs w:val="24"/>
              </w:rPr>
              <w:t>0.5</w:t>
            </w:r>
            <w:r w:rsidRPr="004C09F1">
              <w:rPr>
                <w:kern w:val="0"/>
                <w:sz w:val="24"/>
                <w:szCs w:val="24"/>
              </w:rPr>
              <w:t>分。技术参数低于招标文件要求的，每条扣</w:t>
            </w:r>
            <w:r w:rsidRPr="004C09F1">
              <w:rPr>
                <w:kern w:val="0"/>
                <w:sz w:val="24"/>
                <w:szCs w:val="24"/>
              </w:rPr>
              <w:t>0.5</w:t>
            </w:r>
            <w:r w:rsidRPr="004C09F1">
              <w:rPr>
                <w:kern w:val="0"/>
                <w:sz w:val="24"/>
                <w:szCs w:val="24"/>
              </w:rPr>
              <w:t>分，最低得分为</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Pr>
                <w:rFonts w:hint="eastAsia"/>
                <w:kern w:val="0"/>
                <w:sz w:val="24"/>
                <w:szCs w:val="24"/>
              </w:rPr>
              <w:t>0.5</w:t>
            </w:r>
          </w:p>
        </w:tc>
      </w:tr>
      <w:tr w:rsidR="00C346B0" w:rsidRPr="004C09F1" w:rsidTr="00D31A5C">
        <w:trPr>
          <w:jc w:val="center"/>
        </w:trPr>
        <w:tc>
          <w:tcPr>
            <w:tcW w:w="9250" w:type="dxa"/>
            <w:gridSpan w:val="3"/>
            <w:shd w:val="clear" w:color="auto" w:fill="auto"/>
            <w:noWrap/>
            <w:vAlign w:val="center"/>
          </w:tcPr>
          <w:p w:rsidR="00C346B0" w:rsidRPr="004C09F1" w:rsidRDefault="00C346B0" w:rsidP="00D31A5C">
            <w:pPr>
              <w:snapToGrid w:val="0"/>
              <w:jc w:val="center"/>
              <w:rPr>
                <w:rFonts w:eastAsiaTheme="minorEastAsia"/>
                <w:bCs/>
                <w:sz w:val="24"/>
              </w:rPr>
            </w:pPr>
            <w:r w:rsidRPr="004C09F1">
              <w:rPr>
                <w:rFonts w:eastAsiaTheme="minorEastAsia"/>
                <w:kern w:val="0"/>
                <w:sz w:val="24"/>
                <w:szCs w:val="24"/>
              </w:rPr>
              <w:t>第三部分主观分（</w:t>
            </w:r>
            <w:r>
              <w:rPr>
                <w:rFonts w:eastAsiaTheme="minorEastAsia" w:hint="eastAsia"/>
                <w:kern w:val="0"/>
                <w:sz w:val="24"/>
                <w:szCs w:val="24"/>
              </w:rPr>
              <w:t>26</w:t>
            </w:r>
            <w:r w:rsidRPr="004C09F1">
              <w:rPr>
                <w:rFonts w:eastAsiaTheme="minorEastAsia"/>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分值</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1</w:t>
            </w:r>
          </w:p>
        </w:tc>
        <w:tc>
          <w:tcPr>
            <w:tcW w:w="1655"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sz w:val="24"/>
              </w:rPr>
              <w:t>原材料质量评价</w:t>
            </w:r>
          </w:p>
        </w:tc>
        <w:tc>
          <w:tcPr>
            <w:tcW w:w="7087" w:type="dxa"/>
            <w:shd w:val="clear" w:color="auto" w:fill="auto"/>
            <w:vAlign w:val="center"/>
          </w:tcPr>
          <w:p w:rsidR="00C346B0" w:rsidRPr="004C09F1" w:rsidRDefault="00C346B0" w:rsidP="00D31A5C">
            <w:pPr>
              <w:widowControl/>
              <w:snapToGrid w:val="0"/>
              <w:rPr>
                <w:rFonts w:eastAsiaTheme="minorEastAsia"/>
                <w:sz w:val="24"/>
              </w:rPr>
            </w:pPr>
            <w:r w:rsidRPr="004C09F1">
              <w:rPr>
                <w:rFonts w:eastAsiaTheme="minorEastAsia"/>
                <w:sz w:val="24"/>
              </w:rPr>
              <w:t>针对本项目所使用原材料的环保性、安全性、耐用性、固定性进行描述。</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原材料质量高，无瑕疵：</w:t>
            </w:r>
            <w:r w:rsidRPr="004C09F1">
              <w:rPr>
                <w:rFonts w:eastAsiaTheme="minorEastAsia"/>
                <w:kern w:val="0"/>
                <w:sz w:val="24"/>
                <w:szCs w:val="24"/>
              </w:rPr>
              <w:t>5</w:t>
            </w:r>
            <w:r w:rsidRPr="004C09F1">
              <w:rPr>
                <w:rFonts w:eastAsiaTheme="minorEastAsia"/>
                <w:kern w:val="0"/>
                <w:sz w:val="24"/>
                <w:szCs w:val="24"/>
              </w:rPr>
              <w:t>分；</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上述内容提供齐全，但内容存在一处瑕疵的：</w:t>
            </w:r>
            <w:r w:rsidRPr="004C09F1">
              <w:rPr>
                <w:rFonts w:eastAsiaTheme="minorEastAsia"/>
                <w:kern w:val="0"/>
                <w:sz w:val="24"/>
                <w:szCs w:val="24"/>
              </w:rPr>
              <w:t>3</w:t>
            </w:r>
            <w:r w:rsidRPr="004C09F1">
              <w:rPr>
                <w:rFonts w:eastAsiaTheme="minorEastAsia"/>
                <w:kern w:val="0"/>
                <w:sz w:val="24"/>
                <w:szCs w:val="24"/>
              </w:rPr>
              <w:t>分；</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上述内容提供齐全，但内容存在两处瑕疵的：</w:t>
            </w:r>
            <w:r w:rsidRPr="004C09F1">
              <w:rPr>
                <w:rFonts w:eastAsiaTheme="minorEastAsia"/>
                <w:kern w:val="0"/>
                <w:sz w:val="24"/>
                <w:szCs w:val="24"/>
              </w:rPr>
              <w:t>1</w:t>
            </w:r>
            <w:r w:rsidRPr="004C09F1">
              <w:rPr>
                <w:rFonts w:eastAsiaTheme="minorEastAsia"/>
                <w:kern w:val="0"/>
                <w:sz w:val="24"/>
                <w:szCs w:val="24"/>
              </w:rPr>
              <w:t>分；</w:t>
            </w:r>
          </w:p>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其他：</w:t>
            </w:r>
            <w:r w:rsidRPr="004C09F1">
              <w:rPr>
                <w:rFonts w:eastAsiaTheme="minorEastAsia"/>
                <w:kern w:val="0"/>
                <w:sz w:val="24"/>
                <w:szCs w:val="24"/>
              </w:rPr>
              <w:t>0</w:t>
            </w:r>
            <w:r w:rsidRPr="004C09F1">
              <w:rPr>
                <w:rFonts w:eastAsiaTheme="minorEastAsia"/>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kern w:val="0"/>
                <w:sz w:val="24"/>
                <w:szCs w:val="24"/>
              </w:rPr>
              <w:t>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2</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产品整体性能评价</w:t>
            </w:r>
          </w:p>
        </w:tc>
        <w:tc>
          <w:tcPr>
            <w:tcW w:w="7087" w:type="dxa"/>
            <w:shd w:val="clear" w:color="auto" w:fill="auto"/>
            <w:vAlign w:val="center"/>
          </w:tcPr>
          <w:p w:rsidR="00C346B0" w:rsidRPr="004C09F1" w:rsidRDefault="00C346B0" w:rsidP="00D31A5C">
            <w:pPr>
              <w:widowControl/>
              <w:snapToGrid w:val="0"/>
              <w:rPr>
                <w:kern w:val="0"/>
                <w:sz w:val="24"/>
                <w:szCs w:val="24"/>
              </w:rPr>
            </w:pPr>
            <w:r w:rsidRPr="004C09F1">
              <w:rPr>
                <w:kern w:val="0"/>
                <w:sz w:val="24"/>
                <w:szCs w:val="24"/>
              </w:rPr>
              <w:t>针对本项目所投产</w:t>
            </w:r>
            <w:proofErr w:type="gramStart"/>
            <w:r w:rsidRPr="004C09F1">
              <w:rPr>
                <w:kern w:val="0"/>
                <w:sz w:val="24"/>
                <w:szCs w:val="24"/>
              </w:rPr>
              <w:t>品整体</w:t>
            </w:r>
            <w:proofErr w:type="gramEnd"/>
            <w:r w:rsidRPr="004C09F1">
              <w:rPr>
                <w:kern w:val="0"/>
                <w:sz w:val="24"/>
                <w:szCs w:val="24"/>
              </w:rPr>
              <w:t>设计理念、性能稳定性、安全性、耐用性进行描述</w:t>
            </w:r>
          </w:p>
          <w:p w:rsidR="00C346B0" w:rsidRPr="004C09F1" w:rsidRDefault="00C346B0" w:rsidP="00D31A5C">
            <w:pPr>
              <w:widowControl/>
              <w:snapToGrid w:val="0"/>
              <w:rPr>
                <w:kern w:val="0"/>
                <w:sz w:val="24"/>
                <w:szCs w:val="24"/>
              </w:rPr>
            </w:pPr>
            <w:r w:rsidRPr="004C09F1">
              <w:rPr>
                <w:kern w:val="0"/>
                <w:sz w:val="24"/>
                <w:szCs w:val="24"/>
              </w:rPr>
              <w:t>产品设计整体性能、设计理念先进，无瑕疵：</w:t>
            </w:r>
            <w:r w:rsidRPr="004C09F1">
              <w:rPr>
                <w:kern w:val="0"/>
                <w:sz w:val="24"/>
                <w:szCs w:val="24"/>
              </w:rPr>
              <w:t>5</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上述内容提供齐全，但内容存在一处瑕疵的：</w:t>
            </w:r>
            <w:r w:rsidRPr="004C09F1">
              <w:rPr>
                <w:kern w:val="0"/>
                <w:sz w:val="24"/>
                <w:szCs w:val="24"/>
              </w:rPr>
              <w:t>3</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上述内容提供齐全，但内容存在两处瑕疵的：</w:t>
            </w:r>
            <w:r w:rsidRPr="004C09F1">
              <w:rPr>
                <w:kern w:val="0"/>
                <w:sz w:val="24"/>
                <w:szCs w:val="24"/>
              </w:rPr>
              <w:t>1</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其他：</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3</w:t>
            </w:r>
          </w:p>
        </w:tc>
        <w:tc>
          <w:tcPr>
            <w:tcW w:w="1655" w:type="dxa"/>
            <w:shd w:val="clear" w:color="auto" w:fill="auto"/>
            <w:vAlign w:val="center"/>
          </w:tcPr>
          <w:p w:rsidR="00C346B0" w:rsidRPr="004C09F1" w:rsidRDefault="00C346B0" w:rsidP="00D31A5C">
            <w:pPr>
              <w:widowControl/>
              <w:snapToGrid w:val="0"/>
              <w:jc w:val="center"/>
              <w:rPr>
                <w:kern w:val="0"/>
                <w:sz w:val="24"/>
                <w:szCs w:val="24"/>
              </w:rPr>
            </w:pPr>
            <w:r w:rsidRPr="004C09F1">
              <w:rPr>
                <w:sz w:val="24"/>
              </w:rPr>
              <w:t>关键部件质量评价</w:t>
            </w:r>
          </w:p>
        </w:tc>
        <w:tc>
          <w:tcPr>
            <w:tcW w:w="7087" w:type="dxa"/>
            <w:shd w:val="clear" w:color="auto" w:fill="auto"/>
            <w:vAlign w:val="center"/>
          </w:tcPr>
          <w:p w:rsidR="00C346B0" w:rsidRPr="004C09F1" w:rsidRDefault="00C346B0" w:rsidP="00D31A5C">
            <w:pPr>
              <w:widowControl/>
              <w:snapToGrid w:val="0"/>
              <w:rPr>
                <w:kern w:val="0"/>
                <w:sz w:val="24"/>
                <w:szCs w:val="24"/>
              </w:rPr>
            </w:pPr>
            <w:r w:rsidRPr="004C09F1">
              <w:rPr>
                <w:kern w:val="0"/>
                <w:sz w:val="24"/>
                <w:szCs w:val="24"/>
              </w:rPr>
              <w:t>针对本项目</w:t>
            </w:r>
            <w:r w:rsidRPr="004C09F1">
              <w:rPr>
                <w:bCs/>
                <w:sz w:val="24"/>
              </w:rPr>
              <w:t>所投产品的</w:t>
            </w:r>
            <w:r w:rsidRPr="004C09F1">
              <w:rPr>
                <w:kern w:val="0"/>
                <w:sz w:val="24"/>
                <w:szCs w:val="24"/>
              </w:rPr>
              <w:t>关键部件品质先进、稳定性、安全性、耐用性进行描述</w:t>
            </w:r>
          </w:p>
          <w:p w:rsidR="00C346B0" w:rsidRPr="004C09F1" w:rsidRDefault="00C346B0" w:rsidP="00D31A5C">
            <w:pPr>
              <w:widowControl/>
              <w:snapToGrid w:val="0"/>
              <w:rPr>
                <w:kern w:val="0"/>
                <w:sz w:val="24"/>
                <w:szCs w:val="24"/>
              </w:rPr>
            </w:pPr>
            <w:r w:rsidRPr="004C09F1">
              <w:rPr>
                <w:kern w:val="0"/>
                <w:sz w:val="24"/>
                <w:szCs w:val="24"/>
              </w:rPr>
              <w:t>关键部件品质高，无瑕疵：</w:t>
            </w:r>
            <w:r w:rsidRPr="004C09F1">
              <w:rPr>
                <w:kern w:val="0"/>
                <w:sz w:val="24"/>
                <w:szCs w:val="24"/>
              </w:rPr>
              <w:t>5</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上述内容提供齐全，但内容存在一处瑕疵的：</w:t>
            </w:r>
            <w:r w:rsidRPr="004C09F1">
              <w:rPr>
                <w:kern w:val="0"/>
                <w:sz w:val="24"/>
                <w:szCs w:val="24"/>
              </w:rPr>
              <w:t>3</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上述内容提供齐全，但内容存在两处瑕疵的：</w:t>
            </w:r>
            <w:r w:rsidRPr="004C09F1">
              <w:rPr>
                <w:kern w:val="0"/>
                <w:sz w:val="24"/>
                <w:szCs w:val="24"/>
              </w:rPr>
              <w:t>1</w:t>
            </w:r>
            <w:r w:rsidRPr="004C09F1">
              <w:rPr>
                <w:kern w:val="0"/>
                <w:sz w:val="24"/>
                <w:szCs w:val="24"/>
              </w:rPr>
              <w:t>分；</w:t>
            </w:r>
          </w:p>
          <w:p w:rsidR="00C346B0" w:rsidRPr="004C09F1" w:rsidRDefault="00C346B0" w:rsidP="00D31A5C">
            <w:pPr>
              <w:widowControl/>
              <w:snapToGrid w:val="0"/>
              <w:rPr>
                <w:sz w:val="24"/>
              </w:rPr>
            </w:pPr>
            <w:r w:rsidRPr="004C09F1">
              <w:rPr>
                <w:kern w:val="0"/>
                <w:sz w:val="24"/>
                <w:szCs w:val="24"/>
              </w:rPr>
              <w:t>其他：</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4</w:t>
            </w:r>
          </w:p>
        </w:tc>
        <w:tc>
          <w:tcPr>
            <w:tcW w:w="1655" w:type="dxa"/>
            <w:shd w:val="clear" w:color="auto" w:fill="auto"/>
            <w:vAlign w:val="center"/>
          </w:tcPr>
          <w:p w:rsidR="00C346B0" w:rsidRPr="004C09F1" w:rsidRDefault="00C346B0" w:rsidP="00D31A5C">
            <w:pPr>
              <w:widowControl/>
              <w:snapToGrid w:val="0"/>
              <w:jc w:val="center"/>
              <w:rPr>
                <w:sz w:val="24"/>
              </w:rPr>
            </w:pPr>
            <w:r w:rsidRPr="004C09F1">
              <w:rPr>
                <w:sz w:val="24"/>
              </w:rPr>
              <w:t>实施方案</w:t>
            </w:r>
          </w:p>
        </w:tc>
        <w:tc>
          <w:tcPr>
            <w:tcW w:w="7087" w:type="dxa"/>
            <w:shd w:val="clear" w:color="auto" w:fill="auto"/>
            <w:vAlign w:val="center"/>
          </w:tcPr>
          <w:p w:rsidR="00C346B0" w:rsidRPr="004C09F1" w:rsidRDefault="00C346B0" w:rsidP="00D31A5C">
            <w:pPr>
              <w:widowControl/>
              <w:snapToGrid w:val="0"/>
              <w:rPr>
                <w:kern w:val="0"/>
                <w:sz w:val="24"/>
                <w:szCs w:val="24"/>
              </w:rPr>
            </w:pPr>
            <w:r w:rsidRPr="004C09F1">
              <w:rPr>
                <w:kern w:val="0"/>
                <w:sz w:val="24"/>
                <w:szCs w:val="24"/>
              </w:rPr>
              <w:t>针对本项目提供切实可行的配送、交货、安装、调试、验收方案并进行描述</w:t>
            </w:r>
          </w:p>
          <w:p w:rsidR="00C346B0" w:rsidRPr="004C09F1" w:rsidRDefault="00C346B0" w:rsidP="00D31A5C">
            <w:pPr>
              <w:widowControl/>
              <w:snapToGrid w:val="0"/>
              <w:rPr>
                <w:kern w:val="0"/>
                <w:sz w:val="24"/>
                <w:szCs w:val="24"/>
              </w:rPr>
            </w:pPr>
            <w:r w:rsidRPr="004C09F1">
              <w:rPr>
                <w:kern w:val="0"/>
                <w:sz w:val="24"/>
                <w:szCs w:val="24"/>
              </w:rPr>
              <w:t>方案明确完整，针对性、</w:t>
            </w:r>
            <w:proofErr w:type="gramStart"/>
            <w:r w:rsidRPr="004C09F1">
              <w:rPr>
                <w:kern w:val="0"/>
                <w:sz w:val="24"/>
                <w:szCs w:val="24"/>
              </w:rPr>
              <w:t>课操作</w:t>
            </w:r>
            <w:proofErr w:type="gramEnd"/>
            <w:r w:rsidRPr="004C09F1">
              <w:rPr>
                <w:kern w:val="0"/>
                <w:sz w:val="24"/>
                <w:szCs w:val="24"/>
              </w:rPr>
              <w:t>性强，无瑕疵：</w:t>
            </w:r>
            <w:r w:rsidRPr="004C09F1">
              <w:rPr>
                <w:kern w:val="0"/>
                <w:sz w:val="24"/>
                <w:szCs w:val="24"/>
              </w:rPr>
              <w:t>5</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方案满足项目要求，但内容存在一处瑕疵的：</w:t>
            </w:r>
            <w:r w:rsidRPr="004C09F1">
              <w:rPr>
                <w:kern w:val="0"/>
                <w:sz w:val="24"/>
                <w:szCs w:val="24"/>
              </w:rPr>
              <w:t>3</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方案满足项目要求，但内容存在两处瑕疵的：</w:t>
            </w:r>
            <w:r w:rsidRPr="004C09F1">
              <w:rPr>
                <w:kern w:val="0"/>
                <w:sz w:val="24"/>
                <w:szCs w:val="24"/>
              </w:rPr>
              <w:t>1</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其他：</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t>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5</w:t>
            </w:r>
          </w:p>
        </w:tc>
        <w:tc>
          <w:tcPr>
            <w:tcW w:w="1655"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样品评价</w:t>
            </w:r>
          </w:p>
        </w:tc>
        <w:tc>
          <w:tcPr>
            <w:tcW w:w="7087" w:type="dxa"/>
            <w:shd w:val="clear" w:color="auto" w:fill="auto"/>
            <w:vAlign w:val="center"/>
          </w:tcPr>
          <w:p w:rsidR="00C346B0" w:rsidRPr="004C09F1" w:rsidRDefault="00C346B0" w:rsidP="00D31A5C">
            <w:pPr>
              <w:widowControl/>
              <w:snapToGrid w:val="0"/>
              <w:rPr>
                <w:rFonts w:eastAsiaTheme="minorEastAsia"/>
                <w:kern w:val="0"/>
                <w:sz w:val="24"/>
                <w:szCs w:val="24"/>
              </w:rPr>
            </w:pPr>
            <w:r w:rsidRPr="004C09F1">
              <w:rPr>
                <w:rFonts w:eastAsiaTheme="minorEastAsia"/>
                <w:kern w:val="0"/>
                <w:sz w:val="24"/>
                <w:szCs w:val="24"/>
              </w:rPr>
              <w:t>评审委员会针对投标人提供的样品进行评价，包括加工工艺、整体及关键部件的安全性稳定性牢固性、对采购需求的响应程度进行评价</w:t>
            </w:r>
          </w:p>
          <w:p w:rsidR="00C346B0" w:rsidRPr="004C09F1" w:rsidRDefault="00C346B0" w:rsidP="00D31A5C">
            <w:pPr>
              <w:widowControl/>
              <w:snapToGrid w:val="0"/>
              <w:rPr>
                <w:rFonts w:eastAsiaTheme="minorEastAsia"/>
                <w:sz w:val="24"/>
              </w:rPr>
            </w:pPr>
            <w:r w:rsidRPr="004C09F1">
              <w:rPr>
                <w:kern w:val="0"/>
                <w:sz w:val="24"/>
                <w:szCs w:val="24"/>
              </w:rPr>
              <w:t>材质质量优良，外观无缺陷，加工工艺、细节处理好，不存在瑕疵</w:t>
            </w:r>
            <w:r w:rsidRPr="004C09F1">
              <w:rPr>
                <w:rFonts w:eastAsiaTheme="minorEastAsia"/>
                <w:sz w:val="24"/>
              </w:rPr>
              <w:t>：</w:t>
            </w:r>
            <w:r w:rsidRPr="004C09F1">
              <w:rPr>
                <w:rFonts w:eastAsiaTheme="minorEastAsia"/>
                <w:sz w:val="24"/>
              </w:rPr>
              <w:t>7</w:t>
            </w:r>
            <w:r w:rsidRPr="004C09F1">
              <w:rPr>
                <w:rFonts w:eastAsiaTheme="minorEastAsia"/>
                <w:sz w:val="24"/>
              </w:rPr>
              <w:t>分；</w:t>
            </w:r>
          </w:p>
          <w:p w:rsidR="00C346B0" w:rsidRPr="004C09F1" w:rsidRDefault="00C346B0" w:rsidP="00D31A5C">
            <w:pPr>
              <w:widowControl/>
              <w:snapToGrid w:val="0"/>
              <w:rPr>
                <w:kern w:val="0"/>
                <w:sz w:val="24"/>
                <w:szCs w:val="24"/>
              </w:rPr>
            </w:pPr>
            <w:r w:rsidRPr="004C09F1">
              <w:rPr>
                <w:kern w:val="0"/>
                <w:sz w:val="24"/>
                <w:szCs w:val="24"/>
              </w:rPr>
              <w:t>样品满足项目要求，但内容存在一处瑕疵的：</w:t>
            </w:r>
            <w:r>
              <w:rPr>
                <w:rFonts w:hint="eastAsia"/>
                <w:kern w:val="0"/>
                <w:sz w:val="24"/>
                <w:szCs w:val="24"/>
              </w:rPr>
              <w:t>3</w:t>
            </w:r>
            <w:r w:rsidRPr="004C09F1">
              <w:rPr>
                <w:kern w:val="0"/>
                <w:sz w:val="24"/>
                <w:szCs w:val="24"/>
              </w:rPr>
              <w:t>分；</w:t>
            </w:r>
          </w:p>
          <w:p w:rsidR="00C346B0" w:rsidRPr="004C09F1" w:rsidRDefault="00C346B0" w:rsidP="00D31A5C">
            <w:pPr>
              <w:widowControl/>
              <w:snapToGrid w:val="0"/>
              <w:rPr>
                <w:kern w:val="0"/>
                <w:sz w:val="24"/>
                <w:szCs w:val="24"/>
              </w:rPr>
            </w:pPr>
            <w:r w:rsidRPr="004C09F1">
              <w:rPr>
                <w:kern w:val="0"/>
                <w:sz w:val="24"/>
                <w:szCs w:val="24"/>
              </w:rPr>
              <w:t>样品满足项目要求，但内容存在两处瑕疵的：</w:t>
            </w:r>
            <w:r w:rsidRPr="004C09F1">
              <w:rPr>
                <w:kern w:val="0"/>
                <w:sz w:val="24"/>
                <w:szCs w:val="24"/>
              </w:rPr>
              <w:t>1</w:t>
            </w:r>
            <w:r w:rsidRPr="004C09F1">
              <w:rPr>
                <w:kern w:val="0"/>
                <w:sz w:val="24"/>
                <w:szCs w:val="24"/>
              </w:rPr>
              <w:t>分；</w:t>
            </w:r>
          </w:p>
          <w:p w:rsidR="00C346B0" w:rsidRPr="004C09F1" w:rsidRDefault="00C346B0" w:rsidP="00D31A5C">
            <w:pPr>
              <w:widowControl/>
              <w:snapToGrid w:val="0"/>
              <w:rPr>
                <w:rFonts w:eastAsiaTheme="minorEastAsia"/>
                <w:sz w:val="24"/>
              </w:rPr>
            </w:pPr>
            <w:r w:rsidRPr="004C09F1">
              <w:rPr>
                <w:kern w:val="0"/>
                <w:sz w:val="24"/>
                <w:szCs w:val="24"/>
              </w:rPr>
              <w:t>其他：</w:t>
            </w:r>
            <w:r w:rsidRPr="004C09F1">
              <w:rPr>
                <w:kern w:val="0"/>
                <w:sz w:val="24"/>
                <w:szCs w:val="24"/>
              </w:rPr>
              <w:t>0</w:t>
            </w:r>
            <w:r w:rsidRPr="004C09F1">
              <w:rPr>
                <w:kern w:val="0"/>
                <w:sz w:val="24"/>
                <w:szCs w:val="24"/>
              </w:rPr>
              <w:t>分</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Pr>
                <w:rFonts w:eastAsiaTheme="minorEastAsia" w:hint="eastAsia"/>
                <w:kern w:val="0"/>
                <w:sz w:val="24"/>
                <w:szCs w:val="24"/>
              </w:rPr>
              <w:t>5</w:t>
            </w:r>
          </w:p>
        </w:tc>
      </w:tr>
      <w:tr w:rsidR="00C346B0" w:rsidRPr="004C09F1" w:rsidTr="00D31A5C">
        <w:trPr>
          <w:jc w:val="center"/>
        </w:trPr>
        <w:tc>
          <w:tcPr>
            <w:tcW w:w="508" w:type="dxa"/>
            <w:shd w:val="clear" w:color="auto" w:fill="auto"/>
            <w:noWrap/>
            <w:vAlign w:val="center"/>
          </w:tcPr>
          <w:p w:rsidR="00C346B0" w:rsidRPr="004C09F1" w:rsidRDefault="00C346B0" w:rsidP="00D31A5C">
            <w:pPr>
              <w:widowControl/>
              <w:snapToGrid w:val="0"/>
              <w:jc w:val="center"/>
              <w:rPr>
                <w:kern w:val="0"/>
                <w:sz w:val="24"/>
                <w:szCs w:val="24"/>
              </w:rPr>
            </w:pPr>
            <w:r w:rsidRPr="004C09F1">
              <w:rPr>
                <w:kern w:val="0"/>
                <w:sz w:val="24"/>
                <w:szCs w:val="24"/>
              </w:rPr>
              <w:t>6</w:t>
            </w:r>
          </w:p>
        </w:tc>
        <w:tc>
          <w:tcPr>
            <w:tcW w:w="1655" w:type="dxa"/>
            <w:shd w:val="clear" w:color="auto" w:fill="auto"/>
            <w:vAlign w:val="center"/>
          </w:tcPr>
          <w:p w:rsidR="00C346B0" w:rsidRPr="004C09F1" w:rsidRDefault="00C346B0" w:rsidP="00D31A5C">
            <w:pPr>
              <w:widowControl/>
              <w:snapToGrid w:val="0"/>
              <w:jc w:val="center"/>
              <w:rPr>
                <w:sz w:val="24"/>
              </w:rPr>
            </w:pPr>
            <w:r w:rsidRPr="004C09F1">
              <w:rPr>
                <w:sz w:val="24"/>
              </w:rPr>
              <w:t>绿色供应链管</w:t>
            </w:r>
            <w:r w:rsidRPr="004C09F1">
              <w:rPr>
                <w:sz w:val="24"/>
              </w:rPr>
              <w:lastRenderedPageBreak/>
              <w:t>理评价</w:t>
            </w:r>
          </w:p>
        </w:tc>
        <w:tc>
          <w:tcPr>
            <w:tcW w:w="7087" w:type="dxa"/>
            <w:shd w:val="clear" w:color="auto" w:fill="auto"/>
            <w:vAlign w:val="center"/>
          </w:tcPr>
          <w:p w:rsidR="00C346B0" w:rsidRPr="004C09F1" w:rsidRDefault="00C346B0" w:rsidP="00D31A5C">
            <w:pPr>
              <w:widowControl/>
              <w:snapToGrid w:val="0"/>
              <w:rPr>
                <w:sz w:val="24"/>
              </w:rPr>
            </w:pPr>
            <w:r w:rsidRPr="004C09F1">
              <w:rPr>
                <w:sz w:val="24"/>
              </w:rPr>
              <w:lastRenderedPageBreak/>
              <w:t>绿色供应链管理先进、效果显著且提供证明材料得</w:t>
            </w:r>
            <w:r w:rsidRPr="004C09F1">
              <w:rPr>
                <w:sz w:val="24"/>
              </w:rPr>
              <w:t>1</w:t>
            </w:r>
            <w:r w:rsidRPr="004C09F1">
              <w:rPr>
                <w:sz w:val="24"/>
              </w:rPr>
              <w:t>分；实施绿色供应</w:t>
            </w:r>
            <w:r w:rsidRPr="004C09F1">
              <w:rPr>
                <w:sz w:val="24"/>
              </w:rPr>
              <w:lastRenderedPageBreak/>
              <w:t>链管理得</w:t>
            </w:r>
            <w:r w:rsidRPr="004C09F1">
              <w:rPr>
                <w:sz w:val="24"/>
              </w:rPr>
              <w:t>0.5</w:t>
            </w:r>
            <w:r w:rsidRPr="004C09F1">
              <w:rPr>
                <w:sz w:val="24"/>
              </w:rPr>
              <w:t>分；其他不得分</w:t>
            </w:r>
          </w:p>
        </w:tc>
        <w:tc>
          <w:tcPr>
            <w:tcW w:w="1010" w:type="dxa"/>
            <w:shd w:val="clear" w:color="auto" w:fill="auto"/>
            <w:vAlign w:val="center"/>
          </w:tcPr>
          <w:p w:rsidR="00C346B0" w:rsidRPr="004C09F1" w:rsidRDefault="00C346B0" w:rsidP="00D31A5C">
            <w:pPr>
              <w:widowControl/>
              <w:snapToGrid w:val="0"/>
              <w:jc w:val="center"/>
              <w:rPr>
                <w:kern w:val="0"/>
                <w:sz w:val="24"/>
                <w:szCs w:val="24"/>
              </w:rPr>
            </w:pPr>
            <w:r w:rsidRPr="004C09F1">
              <w:rPr>
                <w:kern w:val="0"/>
                <w:sz w:val="24"/>
                <w:szCs w:val="24"/>
              </w:rPr>
              <w:lastRenderedPageBreak/>
              <w:t>1</w:t>
            </w:r>
          </w:p>
        </w:tc>
      </w:tr>
      <w:tr w:rsidR="00C346B0" w:rsidRPr="004C09F1" w:rsidTr="00D31A5C">
        <w:trPr>
          <w:jc w:val="center"/>
        </w:trPr>
        <w:tc>
          <w:tcPr>
            <w:tcW w:w="9250" w:type="dxa"/>
            <w:gridSpan w:val="3"/>
            <w:shd w:val="clear" w:color="auto" w:fill="auto"/>
            <w:noWrap/>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lastRenderedPageBreak/>
              <w:t>合计</w:t>
            </w:r>
          </w:p>
        </w:tc>
        <w:tc>
          <w:tcPr>
            <w:tcW w:w="1010" w:type="dxa"/>
            <w:shd w:val="clear" w:color="auto" w:fill="auto"/>
            <w:vAlign w:val="center"/>
          </w:tcPr>
          <w:p w:rsidR="00C346B0" w:rsidRPr="004C09F1" w:rsidRDefault="00C346B0" w:rsidP="00D31A5C">
            <w:pPr>
              <w:widowControl/>
              <w:snapToGrid w:val="0"/>
              <w:jc w:val="center"/>
              <w:rPr>
                <w:rFonts w:eastAsiaTheme="minorEastAsia"/>
                <w:kern w:val="0"/>
                <w:sz w:val="24"/>
                <w:szCs w:val="24"/>
              </w:rPr>
            </w:pPr>
            <w:r w:rsidRPr="004C09F1">
              <w:rPr>
                <w:rFonts w:eastAsiaTheme="minorEastAsia"/>
                <w:kern w:val="0"/>
                <w:sz w:val="24"/>
                <w:szCs w:val="24"/>
              </w:rPr>
              <w:t>100</w:t>
            </w:r>
          </w:p>
        </w:tc>
      </w:tr>
      <w:tr w:rsidR="00C346B0" w:rsidRPr="004C09F1" w:rsidTr="00D31A5C">
        <w:trPr>
          <w:jc w:val="center"/>
        </w:trPr>
        <w:tc>
          <w:tcPr>
            <w:tcW w:w="10260" w:type="dxa"/>
            <w:gridSpan w:val="4"/>
            <w:shd w:val="clear" w:color="auto" w:fill="auto"/>
            <w:noWrap/>
            <w:vAlign w:val="center"/>
          </w:tcPr>
          <w:p w:rsidR="00C346B0" w:rsidRPr="004C09F1" w:rsidRDefault="00C346B0" w:rsidP="00D31A5C">
            <w:pPr>
              <w:widowControl/>
              <w:snapToGrid w:val="0"/>
              <w:rPr>
                <w:rFonts w:eastAsiaTheme="minorEastAsia"/>
                <w:b/>
                <w:kern w:val="0"/>
                <w:sz w:val="24"/>
                <w:szCs w:val="24"/>
              </w:rPr>
            </w:pPr>
            <w:r w:rsidRPr="004C09F1">
              <w:rPr>
                <w:rFonts w:eastAsiaTheme="minorEastAsia"/>
                <w:b/>
                <w:kern w:val="0"/>
                <w:sz w:val="24"/>
                <w:szCs w:val="24"/>
              </w:rPr>
              <w:t>注：本项所称</w:t>
            </w:r>
            <w:r w:rsidRPr="004C09F1">
              <w:rPr>
                <w:rFonts w:eastAsiaTheme="minorEastAsia"/>
                <w:b/>
                <w:kern w:val="0"/>
                <w:sz w:val="24"/>
                <w:szCs w:val="24"/>
              </w:rPr>
              <w:t>“</w:t>
            </w:r>
            <w:r w:rsidRPr="004C09F1">
              <w:rPr>
                <w:rFonts w:eastAsiaTheme="minorEastAsia"/>
                <w:b/>
                <w:kern w:val="0"/>
                <w:sz w:val="24"/>
                <w:szCs w:val="24"/>
              </w:rPr>
              <w:t>瑕疵</w:t>
            </w:r>
            <w:r w:rsidRPr="004C09F1">
              <w:rPr>
                <w:rFonts w:eastAsiaTheme="minorEastAsia"/>
                <w:b/>
                <w:kern w:val="0"/>
                <w:sz w:val="24"/>
                <w:szCs w:val="24"/>
              </w:rPr>
              <w:t>”</w:t>
            </w:r>
            <w:r w:rsidRPr="004C09F1">
              <w:rPr>
                <w:rFonts w:eastAsiaTheme="minorEastAsia"/>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346B0" w:rsidRPr="00C346B0" w:rsidRDefault="00C346B0">
      <w:pPr>
        <w:spacing w:line="360" w:lineRule="auto"/>
        <w:outlineLvl w:val="0"/>
        <w:rPr>
          <w:rFonts w:asciiTheme="minorEastAsia" w:eastAsiaTheme="minorEastAsia" w:hAnsiTheme="minorEastAsia" w:hint="eastAsia"/>
          <w:b/>
          <w:sz w:val="24"/>
        </w:rPr>
      </w:pPr>
    </w:p>
    <w:p w:rsidR="00C346B0" w:rsidRPr="006B3464" w:rsidRDefault="00C346B0">
      <w:pPr>
        <w:spacing w:line="360" w:lineRule="auto"/>
        <w:outlineLvl w:val="0"/>
        <w:rPr>
          <w:rFonts w:asciiTheme="minorEastAsia" w:eastAsiaTheme="minorEastAsia" w:hAnsiTheme="minorEastAsia"/>
          <w:b/>
          <w:sz w:val="24"/>
        </w:rPr>
      </w:pPr>
    </w:p>
    <w:p w:rsidR="00232896" w:rsidRPr="00C346B0" w:rsidRDefault="00232896">
      <w:pPr>
        <w:spacing w:line="360" w:lineRule="auto"/>
        <w:outlineLvl w:val="0"/>
        <w:rPr>
          <w:rFonts w:asciiTheme="minorEastAsia" w:eastAsiaTheme="minorEastAsia" w:hAnsiTheme="minorEastAsia"/>
          <w:sz w:val="24"/>
        </w:rPr>
      </w:pP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232896" w:rsidRDefault="00232896" w:rsidP="00672506">
      <w:pPr>
        <w:spacing w:line="360" w:lineRule="auto"/>
        <w:ind w:firstLineChars="200" w:firstLine="446"/>
        <w:outlineLvl w:val="0"/>
        <w:rPr>
          <w:rFonts w:asciiTheme="minorEastAsia" w:eastAsiaTheme="minorEastAsia" w:hAnsiTheme="minorEastAsia"/>
          <w:color w:val="FF0000"/>
          <w:sz w:val="24"/>
        </w:rPr>
      </w:pPr>
    </w:p>
    <w:p w:rsidR="00232896" w:rsidRDefault="00232896">
      <w:pPr>
        <w:spacing w:line="360" w:lineRule="auto"/>
        <w:jc w:val="center"/>
        <w:rPr>
          <w:rFonts w:asciiTheme="minorEastAsia" w:eastAsiaTheme="minorEastAsia" w:hAnsiTheme="minorEastAsia"/>
          <w:b/>
          <w:sz w:val="24"/>
        </w:rPr>
        <w:sectPr w:rsidR="00232896">
          <w:footerReference w:type="default" r:id="rId20"/>
          <w:pgSz w:w="11906" w:h="16838"/>
          <w:pgMar w:top="1440" w:right="1797" w:bottom="1440" w:left="1797" w:header="851" w:footer="992" w:gutter="0"/>
          <w:pgNumType w:start="1"/>
          <w:cols w:space="425"/>
          <w:docGrid w:type="linesAndChars" w:linePitch="285" w:charSpace="-3449"/>
        </w:sectPr>
      </w:pPr>
    </w:p>
    <w:p w:rsidR="00232896" w:rsidRDefault="00496C84">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232896" w:rsidRDefault="00496C84">
      <w:pPr>
        <w:spacing w:line="360" w:lineRule="auto"/>
        <w:ind w:firstLineChars="200" w:firstLine="448"/>
        <w:rPr>
          <w:rFonts w:ascii="宋体" w:hAnsi="宋体"/>
          <w:b/>
          <w:sz w:val="24"/>
        </w:rPr>
      </w:pPr>
      <w:r>
        <w:rPr>
          <w:rFonts w:ascii="宋体" w:hAnsi="宋体" w:hint="eastAsia"/>
          <w:b/>
          <w:sz w:val="24"/>
        </w:rPr>
        <w:t>一、项目背景</w:t>
      </w:r>
    </w:p>
    <w:p w:rsidR="00232896" w:rsidRDefault="00496C84" w:rsidP="00672506">
      <w:pPr>
        <w:spacing w:line="360" w:lineRule="auto"/>
        <w:ind w:firstLineChars="200" w:firstLine="446"/>
        <w:rPr>
          <w:rFonts w:ascii="宋体" w:hAnsi="宋体" w:cs="宋体"/>
          <w:color w:val="000000"/>
          <w:sz w:val="24"/>
          <w:szCs w:val="24"/>
          <w:shd w:val="clear" w:color="auto" w:fill="FFFFFF"/>
        </w:rPr>
      </w:pPr>
      <w:r>
        <w:rPr>
          <w:rFonts w:ascii="宋体" w:hAnsi="宋体" w:cs="宋体" w:hint="eastAsia"/>
          <w:color w:val="000000"/>
          <w:sz w:val="24"/>
          <w:szCs w:val="24"/>
          <w:shd w:val="clear" w:color="auto" w:fill="FFFFFF"/>
        </w:rPr>
        <w:t>天津市滨海新区教育综合保障服务中心拟开展塘沽一中高中部（本部）开办设施设备第一批次的采购工作。</w:t>
      </w:r>
      <w:r>
        <w:rPr>
          <w:rFonts w:ascii="宋体" w:hAnsi="宋体" w:cs="宋体"/>
          <w:bCs/>
          <w:sz w:val="24"/>
        </w:rPr>
        <w:t>滨海新区塘沽第一中学是滨海新区基础教育标杆公办校，为匹配新建校区高标准办学定位，</w:t>
      </w:r>
      <w:r>
        <w:rPr>
          <w:rFonts w:ascii="宋体" w:hAnsi="宋体" w:cs="宋体" w:hint="eastAsia"/>
          <w:bCs/>
          <w:sz w:val="24"/>
        </w:rPr>
        <w:t>满足师生教育教学需求，</w:t>
      </w:r>
      <w:r>
        <w:rPr>
          <w:rFonts w:ascii="宋体" w:hAnsi="宋体" w:cs="宋体"/>
          <w:bCs/>
          <w:sz w:val="24"/>
        </w:rPr>
        <w:t>保障教学与活动有序开展，提升办学智能化水平。</w:t>
      </w:r>
      <w:r>
        <w:rPr>
          <w:rFonts w:ascii="宋体" w:hAnsi="宋体" w:cs="宋体" w:hint="eastAsia"/>
          <w:bCs/>
          <w:sz w:val="24"/>
        </w:rPr>
        <w:t>现</w:t>
      </w:r>
      <w:r>
        <w:rPr>
          <w:rFonts w:ascii="宋体" w:hAnsi="宋体" w:cs="宋体" w:hint="eastAsia"/>
          <w:color w:val="000000"/>
          <w:sz w:val="24"/>
          <w:szCs w:val="24"/>
          <w:shd w:val="clear" w:color="auto" w:fill="FFFFFF"/>
        </w:rPr>
        <w:t>主要采购内容为礼堂椅、办公椅、办公家具、考场桌椅等。</w:t>
      </w:r>
    </w:p>
    <w:p w:rsidR="00232896" w:rsidRDefault="00496C84">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本项目所属行业：工业</w:t>
      </w:r>
    </w:p>
    <w:p w:rsidR="00232896" w:rsidRDefault="00496C84">
      <w:pPr>
        <w:spacing w:line="360" w:lineRule="auto"/>
        <w:ind w:firstLineChars="200" w:firstLine="448"/>
        <w:rPr>
          <w:rFonts w:ascii="宋体" w:hAnsi="宋体"/>
          <w:b/>
          <w:sz w:val="24"/>
        </w:rPr>
      </w:pPr>
      <w:r>
        <w:rPr>
          <w:b/>
          <w:sz w:val="24"/>
        </w:rPr>
        <w:t>二、</w:t>
      </w:r>
      <w:r>
        <w:rPr>
          <w:rFonts w:ascii="宋体" w:hAnsi="宋体" w:hint="eastAsia"/>
          <w:b/>
          <w:sz w:val="24"/>
        </w:rPr>
        <w:t>技术要求</w:t>
      </w:r>
    </w:p>
    <w:p w:rsidR="00232896" w:rsidRDefault="00496C84">
      <w:pPr>
        <w:pStyle w:val="22"/>
        <w:ind w:leftChars="0" w:left="0" w:firstLineChars="0" w:firstLine="0"/>
        <w:rPr>
          <w:b/>
          <w:sz w:val="24"/>
          <w:szCs w:val="24"/>
        </w:rPr>
      </w:pPr>
      <w:r>
        <w:rPr>
          <w:b/>
          <w:sz w:val="24"/>
          <w:szCs w:val="24"/>
        </w:rPr>
        <w:t>第一包：</w:t>
      </w:r>
      <w:r>
        <w:rPr>
          <w:rFonts w:ascii="仿宋_GB2312" w:eastAsia="仿宋_GB2312" w:hAnsi="宋体" w:cs="仿宋_GB2312" w:hint="eastAsia"/>
          <w:b/>
          <w:bCs/>
          <w:color w:val="000000"/>
          <w:kern w:val="0"/>
          <w:sz w:val="24"/>
          <w:szCs w:val="24"/>
          <w:lang w:bidi="ar"/>
        </w:rPr>
        <w:t>塘沽第一中学（本部）报告厅座椅</w:t>
      </w:r>
    </w:p>
    <w:tbl>
      <w:tblPr>
        <w:tblW w:w="5000" w:type="pct"/>
        <w:tblLook w:val="04A0" w:firstRow="1" w:lastRow="0" w:firstColumn="1" w:lastColumn="0" w:noHBand="0" w:noVBand="1"/>
      </w:tblPr>
      <w:tblGrid>
        <w:gridCol w:w="1185"/>
        <w:gridCol w:w="785"/>
        <w:gridCol w:w="10058"/>
        <w:gridCol w:w="970"/>
        <w:gridCol w:w="1176"/>
      </w:tblGrid>
      <w:tr w:rsidR="00232896">
        <w:trPr>
          <w:trHeight w:val="2376"/>
        </w:trPr>
        <w:tc>
          <w:tcPr>
            <w:tcW w:w="4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序号</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标的名称</w:t>
            </w:r>
          </w:p>
        </w:tc>
        <w:tc>
          <w:tcPr>
            <w:tcW w:w="354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技术要求</w:t>
            </w:r>
          </w:p>
        </w:tc>
        <w:tc>
          <w:tcPr>
            <w:tcW w:w="3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计量单位</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数量</w:t>
            </w:r>
          </w:p>
        </w:tc>
      </w:tr>
      <w:tr w:rsidR="00232896">
        <w:trPr>
          <w:trHeight w:val="7503"/>
        </w:trPr>
        <w:tc>
          <w:tcPr>
            <w:tcW w:w="41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w:t>
            </w:r>
          </w:p>
        </w:tc>
        <w:tc>
          <w:tcPr>
            <w:tcW w:w="2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礼堂椅</w:t>
            </w:r>
          </w:p>
        </w:tc>
        <w:tc>
          <w:tcPr>
            <w:tcW w:w="3548" w:type="pct"/>
            <w:tcBorders>
              <w:top w:val="single" w:sz="4" w:space="0" w:color="000000"/>
              <w:left w:val="nil"/>
              <w:bottom w:val="single" w:sz="4" w:space="0" w:color="000000"/>
              <w:right w:val="nil"/>
            </w:tcBorders>
            <w:shd w:val="clear" w:color="auto" w:fill="auto"/>
          </w:tcPr>
          <w:p w:rsidR="00232896" w:rsidRDefault="00496C84">
            <w:pPr>
              <w:widowControl/>
              <w:jc w:val="left"/>
              <w:textAlignment w:val="top"/>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1、座椅中心距580±5mm、座高450±10mm、</w:t>
            </w:r>
            <w:proofErr w:type="gramStart"/>
            <w:r>
              <w:rPr>
                <w:rFonts w:ascii="仿宋_GB2312" w:eastAsia="仿宋_GB2312" w:hAnsi="宋体" w:cs="仿宋_GB2312" w:hint="eastAsia"/>
                <w:color w:val="000000"/>
                <w:kern w:val="0"/>
                <w:sz w:val="24"/>
                <w:szCs w:val="24"/>
                <w:lang w:bidi="ar"/>
              </w:rPr>
              <w:t>座包打开</w:t>
            </w:r>
            <w:proofErr w:type="gramEnd"/>
            <w:r>
              <w:rPr>
                <w:rFonts w:ascii="仿宋_GB2312" w:eastAsia="仿宋_GB2312" w:hAnsi="宋体" w:cs="仿宋_GB2312" w:hint="eastAsia"/>
                <w:color w:val="000000"/>
                <w:kern w:val="0"/>
                <w:sz w:val="24"/>
                <w:szCs w:val="24"/>
                <w:lang w:bidi="ar"/>
              </w:rPr>
              <w:t>到背后最长730±10mm、</w:t>
            </w:r>
            <w:proofErr w:type="gramStart"/>
            <w:r>
              <w:rPr>
                <w:rFonts w:ascii="仿宋_GB2312" w:eastAsia="仿宋_GB2312" w:hAnsi="宋体" w:cs="仿宋_GB2312" w:hint="eastAsia"/>
                <w:color w:val="000000"/>
                <w:kern w:val="0"/>
                <w:sz w:val="24"/>
                <w:szCs w:val="24"/>
                <w:lang w:bidi="ar"/>
              </w:rPr>
              <w:t>椅高</w:t>
            </w:r>
            <w:proofErr w:type="gramEnd"/>
            <w:r>
              <w:rPr>
                <w:rFonts w:ascii="仿宋_GB2312" w:eastAsia="仿宋_GB2312" w:hAnsi="宋体" w:cs="仿宋_GB2312" w:hint="eastAsia"/>
                <w:color w:val="000000"/>
                <w:kern w:val="0"/>
                <w:sz w:val="24"/>
                <w:szCs w:val="24"/>
                <w:lang w:bidi="ar"/>
              </w:rPr>
              <w:t>1050±10mm,地面到扶手面高度630±5mm。</w:t>
            </w:r>
            <w:r>
              <w:rPr>
                <w:rFonts w:ascii="仿宋_GB2312" w:eastAsia="仿宋_GB2312" w:hAnsi="宋体" w:cs="仿宋_GB2312" w:hint="eastAsia"/>
                <w:color w:val="000000"/>
                <w:kern w:val="0"/>
                <w:sz w:val="24"/>
                <w:szCs w:val="24"/>
                <w:lang w:bidi="ar"/>
              </w:rPr>
              <w:br/>
              <w:t>2、座背外板：采用优质单板热压加工成胶合板后面饰（贴）高档木皮，厚度≥15mm，经多次打磨后喷环保油漆，色泽鲜艳，木纹清晰，无异味。座板开有规则的吸音孔，有效吸声。胶合板达到难燃B1级。</w:t>
            </w:r>
            <w:r>
              <w:rPr>
                <w:rFonts w:ascii="仿宋_GB2312" w:eastAsia="仿宋_GB2312" w:hAnsi="宋体" w:cs="仿宋_GB2312" w:hint="eastAsia"/>
                <w:color w:val="000000"/>
                <w:kern w:val="0"/>
                <w:sz w:val="24"/>
                <w:szCs w:val="24"/>
                <w:lang w:bidi="ar"/>
              </w:rPr>
              <w:br/>
              <w:t>3、座、背海绵采用高密度聚酯定型海绵原料，</w:t>
            </w:r>
            <w:proofErr w:type="gramStart"/>
            <w:r>
              <w:rPr>
                <w:rFonts w:ascii="仿宋_GB2312" w:eastAsia="仿宋_GB2312" w:hAnsi="宋体" w:cs="仿宋_GB2312" w:hint="eastAsia"/>
                <w:color w:val="000000"/>
                <w:kern w:val="0"/>
                <w:sz w:val="24"/>
                <w:szCs w:val="24"/>
                <w:lang w:bidi="ar"/>
              </w:rPr>
              <w:t>冷固发泡</w:t>
            </w:r>
            <w:proofErr w:type="gramEnd"/>
            <w:r>
              <w:rPr>
                <w:rFonts w:ascii="仿宋_GB2312" w:eastAsia="仿宋_GB2312" w:hAnsi="宋体" w:cs="仿宋_GB2312" w:hint="eastAsia"/>
                <w:color w:val="000000"/>
                <w:kern w:val="0"/>
                <w:sz w:val="24"/>
                <w:szCs w:val="24"/>
                <w:lang w:bidi="ar"/>
              </w:rPr>
              <w:t>一体成型，座海绵厚140mm、背海绵最厚点110mm。阻燃性：产品通过阴燃的香烟试验，在1h内无阴燃或有焰燃烧现象。</w:t>
            </w:r>
            <w:r>
              <w:rPr>
                <w:rFonts w:ascii="仿宋_GB2312" w:eastAsia="仿宋_GB2312" w:hAnsi="宋体" w:cs="仿宋_GB2312" w:hint="eastAsia"/>
                <w:color w:val="000000"/>
                <w:kern w:val="0"/>
                <w:sz w:val="24"/>
                <w:szCs w:val="24"/>
                <w:lang w:bidi="ar"/>
              </w:rPr>
              <w:br/>
              <w:t>4、面料为耐磨毛麻纺织面料,要求耐磨性高,渗透力强,吸声效果好、软硬适中、使用长时间无起球、褪色等。</w:t>
            </w:r>
            <w:r>
              <w:rPr>
                <w:rFonts w:ascii="仿宋_GB2312" w:eastAsia="仿宋_GB2312" w:hAnsi="宋体" w:cs="仿宋_GB2312" w:hint="eastAsia"/>
                <w:color w:val="000000"/>
                <w:kern w:val="0"/>
                <w:sz w:val="24"/>
                <w:szCs w:val="24"/>
                <w:lang w:bidi="ar"/>
              </w:rPr>
              <w:br/>
              <w:t>5、写字板：采用PP塑料一次性</w:t>
            </w:r>
            <w:proofErr w:type="gramStart"/>
            <w:r>
              <w:rPr>
                <w:rFonts w:ascii="仿宋_GB2312" w:eastAsia="仿宋_GB2312" w:hAnsi="宋体" w:cs="仿宋_GB2312" w:hint="eastAsia"/>
                <w:color w:val="000000"/>
                <w:kern w:val="0"/>
                <w:sz w:val="24"/>
                <w:szCs w:val="24"/>
                <w:lang w:bidi="ar"/>
              </w:rPr>
              <w:t>注塑封边成型</w:t>
            </w:r>
            <w:proofErr w:type="gramEnd"/>
            <w:r>
              <w:rPr>
                <w:rFonts w:ascii="仿宋_GB2312" w:eastAsia="仿宋_GB2312" w:hAnsi="宋体" w:cs="仿宋_GB2312" w:hint="eastAsia"/>
                <w:color w:val="000000"/>
                <w:kern w:val="0"/>
                <w:sz w:val="24"/>
                <w:szCs w:val="24"/>
                <w:lang w:bidi="ar"/>
              </w:rPr>
              <w:t>，无接缝，桌面四周正反面为圆弧边，坐人下去正前方与背面分别带有长160mm一次性注塑</w:t>
            </w:r>
            <w:proofErr w:type="gramStart"/>
            <w:r>
              <w:rPr>
                <w:rFonts w:ascii="仿宋_GB2312" w:eastAsia="仿宋_GB2312" w:hAnsi="宋体" w:cs="仿宋_GB2312" w:hint="eastAsia"/>
                <w:color w:val="000000"/>
                <w:kern w:val="0"/>
                <w:sz w:val="24"/>
                <w:szCs w:val="24"/>
                <w:lang w:bidi="ar"/>
              </w:rPr>
              <w:t>封边笔槽</w:t>
            </w:r>
            <w:proofErr w:type="gramEnd"/>
            <w:r>
              <w:rPr>
                <w:rFonts w:ascii="仿宋_GB2312" w:eastAsia="仿宋_GB2312" w:hAnsi="宋体" w:cs="仿宋_GB2312" w:hint="eastAsia"/>
                <w:color w:val="000000"/>
                <w:kern w:val="0"/>
                <w:sz w:val="24"/>
                <w:szCs w:val="24"/>
                <w:lang w:bidi="ar"/>
              </w:rPr>
              <w:t>。书写板规格：268×240×15mm（长宽±5mm）。</w:t>
            </w:r>
            <w:r>
              <w:rPr>
                <w:rFonts w:ascii="仿宋_GB2312" w:eastAsia="仿宋_GB2312" w:hAnsi="宋体" w:cs="仿宋_GB2312" w:hint="eastAsia"/>
                <w:color w:val="000000"/>
                <w:kern w:val="0"/>
                <w:sz w:val="24"/>
                <w:szCs w:val="24"/>
                <w:lang w:bidi="ar"/>
              </w:rPr>
              <w:br/>
              <w:t>6、写字板支架：采用新型直接焊接成型链接件φ14mm实心冷拉圆铁支架与厚度3mm钢板，经焊接、打磨、除油除锈、磷化、高温静电喷涂等工序处理，表面光滑平展。</w:t>
            </w:r>
            <w:r>
              <w:rPr>
                <w:rFonts w:ascii="仿宋_GB2312" w:eastAsia="仿宋_GB2312" w:hAnsi="宋体" w:cs="仿宋_GB2312" w:hint="eastAsia"/>
                <w:color w:val="000000"/>
                <w:kern w:val="0"/>
                <w:sz w:val="24"/>
                <w:szCs w:val="24"/>
                <w:lang w:bidi="ar"/>
              </w:rPr>
              <w:br/>
              <w:t>7、脚架规格：由</w:t>
            </w:r>
            <w:proofErr w:type="gramStart"/>
            <w:r>
              <w:rPr>
                <w:rFonts w:ascii="仿宋_GB2312" w:eastAsia="仿宋_GB2312" w:hAnsi="宋体" w:cs="仿宋_GB2312" w:hint="eastAsia"/>
                <w:color w:val="000000"/>
                <w:kern w:val="0"/>
                <w:sz w:val="24"/>
                <w:szCs w:val="24"/>
                <w:lang w:bidi="ar"/>
              </w:rPr>
              <w:t>扶手框脚架</w:t>
            </w:r>
            <w:proofErr w:type="gramEnd"/>
            <w:r>
              <w:rPr>
                <w:rFonts w:ascii="仿宋_GB2312" w:eastAsia="仿宋_GB2312" w:hAnsi="宋体" w:cs="仿宋_GB2312" w:hint="eastAsia"/>
                <w:color w:val="000000"/>
                <w:kern w:val="0"/>
                <w:sz w:val="24"/>
                <w:szCs w:val="24"/>
                <w:lang w:bidi="ar"/>
              </w:rPr>
              <w:t>和下脚两部分组成，扶手</w:t>
            </w:r>
            <w:proofErr w:type="gramStart"/>
            <w:r>
              <w:rPr>
                <w:rFonts w:ascii="仿宋_GB2312" w:eastAsia="仿宋_GB2312" w:hAnsi="宋体" w:cs="仿宋_GB2312" w:hint="eastAsia"/>
                <w:color w:val="000000"/>
                <w:kern w:val="0"/>
                <w:sz w:val="24"/>
                <w:szCs w:val="24"/>
                <w:lang w:bidi="ar"/>
              </w:rPr>
              <w:t>框脚架采用</w:t>
            </w:r>
            <w:proofErr w:type="gramEnd"/>
            <w:r>
              <w:rPr>
                <w:rFonts w:ascii="仿宋_GB2312" w:eastAsia="仿宋_GB2312" w:hAnsi="宋体" w:cs="仿宋_GB2312" w:hint="eastAsia"/>
                <w:color w:val="000000"/>
                <w:kern w:val="0"/>
                <w:sz w:val="24"/>
                <w:szCs w:val="24"/>
                <w:lang w:bidi="ar"/>
              </w:rPr>
              <w:t>优质≥2.0mm钢板经模具冲压、焊接</w:t>
            </w:r>
            <w:r>
              <w:rPr>
                <w:rFonts w:ascii="仿宋_GB2312" w:eastAsia="仿宋_GB2312" w:hAnsi="宋体" w:cs="仿宋_GB2312" w:hint="eastAsia"/>
                <w:color w:val="000000"/>
                <w:kern w:val="0"/>
                <w:sz w:val="24"/>
                <w:szCs w:val="24"/>
                <w:lang w:bidi="ar"/>
              </w:rPr>
              <w:lastRenderedPageBreak/>
              <w:t>成型。下脚为铝合金材质，耐腐蚀、永不生锈。</w:t>
            </w:r>
            <w:proofErr w:type="gramStart"/>
            <w:r>
              <w:rPr>
                <w:rFonts w:ascii="仿宋_GB2312" w:eastAsia="仿宋_GB2312" w:hAnsi="宋体" w:cs="仿宋_GB2312" w:hint="eastAsia"/>
                <w:color w:val="000000"/>
                <w:kern w:val="0"/>
                <w:sz w:val="24"/>
                <w:szCs w:val="24"/>
                <w:lang w:bidi="ar"/>
              </w:rPr>
              <w:t>下脚高</w:t>
            </w:r>
            <w:proofErr w:type="gramEnd"/>
            <w:r>
              <w:rPr>
                <w:rFonts w:ascii="仿宋_GB2312" w:eastAsia="仿宋_GB2312" w:hAnsi="宋体" w:cs="仿宋_GB2312" w:hint="eastAsia"/>
                <w:color w:val="000000"/>
                <w:kern w:val="0"/>
                <w:sz w:val="24"/>
                <w:szCs w:val="24"/>
                <w:lang w:bidi="ar"/>
              </w:rPr>
              <w:t>235±5mm，脚掌长385±5mm、宽77±5mm，与地面固定处设计成4孔（前后各2个）。单个脚掌前后孔距：355±2mm、左右孔距22±2mm。脚掌两端有环保PP塑料地脚螺丝盖。下脚与扶手框连接处截面长225±2mm、宽73±2mm，下脚与扶手</w:t>
            </w:r>
            <w:proofErr w:type="gramStart"/>
            <w:r>
              <w:rPr>
                <w:rFonts w:ascii="仿宋_GB2312" w:eastAsia="仿宋_GB2312" w:hAnsi="宋体" w:cs="仿宋_GB2312" w:hint="eastAsia"/>
                <w:color w:val="000000"/>
                <w:kern w:val="0"/>
                <w:sz w:val="24"/>
                <w:szCs w:val="24"/>
                <w:lang w:bidi="ar"/>
              </w:rPr>
              <w:t>框通过</w:t>
            </w:r>
            <w:proofErr w:type="gramEnd"/>
            <w:r>
              <w:rPr>
                <w:rFonts w:ascii="仿宋_GB2312" w:eastAsia="仿宋_GB2312" w:hAnsi="宋体" w:cs="仿宋_GB2312" w:hint="eastAsia"/>
                <w:color w:val="000000"/>
                <w:kern w:val="0"/>
                <w:sz w:val="24"/>
                <w:szCs w:val="24"/>
                <w:lang w:bidi="ar"/>
              </w:rPr>
              <w:t>螺杆连接（螺丝孔位前后间距168±2mm、左右间距33±2mm）。</w:t>
            </w:r>
            <w:r>
              <w:rPr>
                <w:rFonts w:ascii="仿宋_GB2312" w:eastAsia="仿宋_GB2312" w:hAnsi="宋体" w:cs="仿宋_GB2312" w:hint="eastAsia"/>
                <w:color w:val="000000"/>
                <w:kern w:val="0"/>
                <w:sz w:val="24"/>
                <w:szCs w:val="24"/>
                <w:lang w:bidi="ar"/>
              </w:rPr>
              <w:br/>
              <w:t>8、五金扶手脚架框材质：采用≥2.0mm厚的优质钢板经模具冲压焊接、打磨成型,长405mm、高360mm。</w:t>
            </w:r>
            <w:r>
              <w:rPr>
                <w:rFonts w:ascii="仿宋_GB2312" w:eastAsia="仿宋_GB2312" w:hAnsi="宋体" w:cs="仿宋_GB2312" w:hint="eastAsia"/>
                <w:color w:val="000000"/>
                <w:kern w:val="0"/>
                <w:sz w:val="24"/>
                <w:szCs w:val="24"/>
                <w:lang w:bidi="ar"/>
              </w:rPr>
              <w:br/>
              <w:t>9、扶手框与脚架的连接：上方扶手框与</w:t>
            </w:r>
            <w:proofErr w:type="gramStart"/>
            <w:r>
              <w:rPr>
                <w:rFonts w:ascii="仿宋_GB2312" w:eastAsia="仿宋_GB2312" w:hAnsi="宋体" w:cs="仿宋_GB2312" w:hint="eastAsia"/>
                <w:color w:val="000000"/>
                <w:kern w:val="0"/>
                <w:sz w:val="24"/>
                <w:szCs w:val="24"/>
                <w:lang w:bidi="ar"/>
              </w:rPr>
              <w:t>下方脚</w:t>
            </w:r>
            <w:proofErr w:type="gramEnd"/>
            <w:r>
              <w:rPr>
                <w:rFonts w:ascii="仿宋_GB2312" w:eastAsia="仿宋_GB2312" w:hAnsi="宋体" w:cs="仿宋_GB2312" w:hint="eastAsia"/>
                <w:color w:val="000000"/>
                <w:kern w:val="0"/>
                <w:sz w:val="24"/>
                <w:szCs w:val="24"/>
                <w:lang w:bidi="ar"/>
              </w:rPr>
              <w:t>架均为独立部件，上下部件之间通过紧固件连接，可独立拆装更换扶手框（无须拆除脚架的地面螺丝，减少对地面的损坏）。</w:t>
            </w:r>
            <w:r>
              <w:rPr>
                <w:rFonts w:ascii="仿宋_GB2312" w:eastAsia="仿宋_GB2312" w:hAnsi="宋体" w:cs="仿宋_GB2312" w:hint="eastAsia"/>
                <w:color w:val="000000"/>
                <w:kern w:val="0"/>
                <w:sz w:val="24"/>
                <w:szCs w:val="24"/>
                <w:lang w:bidi="ar"/>
              </w:rPr>
              <w:br/>
              <w:t>10、扶手面盖：采用橡胶木加工成型，表面采用水性漆涂饰工艺，光滑亮丽。</w:t>
            </w:r>
            <w:r>
              <w:rPr>
                <w:rFonts w:ascii="仿宋_GB2312" w:eastAsia="仿宋_GB2312" w:hAnsi="宋体" w:cs="仿宋_GB2312" w:hint="eastAsia"/>
                <w:color w:val="000000"/>
                <w:kern w:val="0"/>
                <w:sz w:val="24"/>
                <w:szCs w:val="24"/>
                <w:lang w:bidi="ar"/>
              </w:rPr>
              <w:br/>
              <w:t>11、扶手框装饰侧板：选用优质E0级高密度中纤板经模具一次成型，采用内嵌式。侧板装饰面最长400mm±5mm、最短235mm±5mm、最宽385mm±5mm。</w:t>
            </w:r>
            <w:r>
              <w:rPr>
                <w:rFonts w:ascii="仿宋_GB2312" w:eastAsia="仿宋_GB2312" w:hAnsi="宋体" w:cs="仿宋_GB2312" w:hint="eastAsia"/>
                <w:color w:val="000000"/>
                <w:kern w:val="0"/>
                <w:sz w:val="24"/>
                <w:szCs w:val="24"/>
                <w:lang w:bidi="ar"/>
              </w:rPr>
              <w:br/>
              <w:t>12、椅座采用铁框工艺：选用优质钢板厚度不低于1.5mm经模具冲压焊接成型。</w:t>
            </w:r>
            <w:r>
              <w:rPr>
                <w:rFonts w:ascii="仿宋_GB2312" w:eastAsia="仿宋_GB2312" w:hAnsi="宋体" w:cs="仿宋_GB2312" w:hint="eastAsia"/>
                <w:color w:val="000000"/>
                <w:kern w:val="0"/>
                <w:sz w:val="24"/>
                <w:szCs w:val="24"/>
                <w:lang w:bidi="ar"/>
              </w:rPr>
              <w:br/>
              <w:t xml:space="preserve">13、座包回位装置：采用快速阻尼加弹簧回复机构。                         </w:t>
            </w:r>
            <w:r>
              <w:rPr>
                <w:rFonts w:ascii="仿宋_GB2312" w:eastAsia="仿宋_GB2312" w:hAnsi="宋体" w:cs="仿宋_GB2312" w:hint="eastAsia"/>
                <w:color w:val="000000"/>
                <w:kern w:val="0"/>
                <w:sz w:val="24"/>
                <w:szCs w:val="24"/>
                <w:lang w:bidi="ar"/>
              </w:rPr>
              <w:br/>
              <w:t>14、桌椅背套：材料无纺布，背后印有学校校徽及“LOGO”。</w:t>
            </w:r>
          </w:p>
        </w:tc>
        <w:tc>
          <w:tcPr>
            <w:tcW w:w="34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把</w:t>
            </w:r>
          </w:p>
        </w:tc>
        <w:tc>
          <w:tcPr>
            <w:tcW w:w="4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2152</w:t>
            </w:r>
          </w:p>
        </w:tc>
      </w:tr>
    </w:tbl>
    <w:p w:rsidR="00232896" w:rsidRDefault="00232896">
      <w:pPr>
        <w:spacing w:line="360" w:lineRule="auto"/>
        <w:rPr>
          <w:rFonts w:ascii="宋体" w:hAnsi="宋体"/>
          <w:sz w:val="24"/>
        </w:rPr>
      </w:pPr>
    </w:p>
    <w:p w:rsidR="00232896" w:rsidRDefault="00496C84">
      <w:pPr>
        <w:spacing w:line="360" w:lineRule="auto"/>
        <w:rPr>
          <w:b/>
        </w:rPr>
      </w:pPr>
      <w:r>
        <w:rPr>
          <w:rFonts w:ascii="宋体" w:hAnsi="宋体" w:hint="eastAsia"/>
          <w:b/>
          <w:sz w:val="24"/>
        </w:rPr>
        <w:lastRenderedPageBreak/>
        <w:t>第二包：塘沽第一中学（本部）办公家具1</w:t>
      </w:r>
    </w:p>
    <w:tbl>
      <w:tblPr>
        <w:tblW w:w="5000" w:type="pct"/>
        <w:tblLook w:val="04A0" w:firstRow="1" w:lastRow="0" w:firstColumn="1" w:lastColumn="0" w:noHBand="0" w:noVBand="1"/>
      </w:tblPr>
      <w:tblGrid>
        <w:gridCol w:w="700"/>
        <w:gridCol w:w="1114"/>
        <w:gridCol w:w="10517"/>
        <w:gridCol w:w="916"/>
        <w:gridCol w:w="927"/>
      </w:tblGrid>
      <w:tr w:rsidR="00232896">
        <w:trPr>
          <w:trHeight w:val="2567"/>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序号</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标的名称</w:t>
            </w:r>
          </w:p>
        </w:tc>
        <w:tc>
          <w:tcPr>
            <w:tcW w:w="37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技术要求</w:t>
            </w:r>
          </w:p>
        </w:tc>
        <w:tc>
          <w:tcPr>
            <w:tcW w:w="32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计量单位</w:t>
            </w:r>
          </w:p>
        </w:tc>
        <w:tc>
          <w:tcPr>
            <w:tcW w:w="32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数量</w:t>
            </w:r>
          </w:p>
        </w:tc>
      </w:tr>
      <w:tr w:rsidR="00232896">
        <w:trPr>
          <w:trHeight w:val="2247"/>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1</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hint="eastAsia"/>
                <w:sz w:val="24"/>
                <w:szCs w:val="24"/>
              </w:rPr>
              <w:t>▲</w:t>
            </w:r>
            <w:r>
              <w:rPr>
                <w:rFonts w:ascii="仿宋_GB2312" w:eastAsia="仿宋_GB2312" w:hAnsi="宋体" w:cs="仿宋_GB2312" w:hint="eastAsia"/>
                <w:color w:val="000000"/>
                <w:kern w:val="0"/>
                <w:sz w:val="24"/>
                <w:szCs w:val="24"/>
                <w:lang w:bidi="ar"/>
              </w:rPr>
              <w:t>文件柜</w:t>
            </w:r>
          </w:p>
        </w:tc>
        <w:tc>
          <w:tcPr>
            <w:tcW w:w="3709" w:type="pct"/>
            <w:tcBorders>
              <w:top w:val="single" w:sz="4" w:space="0" w:color="000000"/>
              <w:left w:val="single" w:sz="4" w:space="0" w:color="000000"/>
              <w:bottom w:val="single" w:sz="4" w:space="0" w:color="000000"/>
              <w:right w:val="nil"/>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1、尺寸：900×400×1850mm（±5mm）。</w:t>
            </w:r>
            <w:r>
              <w:rPr>
                <w:rFonts w:ascii="仿宋_GB2312" w:eastAsia="仿宋_GB2312" w:hAnsi="宋体" w:cs="仿宋_GB2312" w:hint="eastAsia"/>
                <w:color w:val="000000"/>
                <w:kern w:val="0"/>
                <w:sz w:val="24"/>
                <w:szCs w:val="24"/>
                <w:lang w:bidi="ar"/>
              </w:rPr>
              <w:br/>
              <w:t>2、材质：钢板采用优质一级冷轧钢板，所有部位均不使用对接焊接板材，标准冷压钢板激光一次性切割而成，裸板板厚≥0.8mm；采用非溶剂环保树脂粉末涂饰。</w:t>
            </w:r>
            <w:r>
              <w:rPr>
                <w:rFonts w:ascii="仿宋_GB2312" w:eastAsia="仿宋_GB2312" w:hAnsi="宋体" w:cs="仿宋_GB2312" w:hint="eastAsia"/>
                <w:color w:val="000000"/>
                <w:kern w:val="0"/>
                <w:sz w:val="24"/>
                <w:szCs w:val="24"/>
                <w:lang w:bidi="ar"/>
              </w:rPr>
              <w:br/>
              <w:t xml:space="preserve">3、工艺：无痕点焊成型，表面采用高温静电吸附粉末喷漆工艺，漆面光滑均匀，钢件光泽且无颗粒感。  </w:t>
            </w:r>
            <w:r>
              <w:rPr>
                <w:rFonts w:ascii="仿宋_GB2312" w:eastAsia="仿宋_GB2312" w:hAnsi="宋体" w:cs="仿宋_GB2312" w:hint="eastAsia"/>
                <w:color w:val="000000"/>
                <w:kern w:val="0"/>
                <w:sz w:val="24"/>
                <w:szCs w:val="24"/>
                <w:lang w:bidi="ar"/>
              </w:rPr>
              <w:br/>
              <w:t>4、上柜门内设两块活动层板，下柜门内设一块活动层板，可放A4文件盒。</w:t>
            </w:r>
            <w:r>
              <w:rPr>
                <w:rFonts w:ascii="仿宋_GB2312" w:eastAsia="仿宋_GB2312" w:hAnsi="宋体" w:cs="仿宋_GB2312" w:hint="eastAsia"/>
                <w:color w:val="000000"/>
                <w:kern w:val="0"/>
                <w:sz w:val="24"/>
                <w:szCs w:val="24"/>
                <w:lang w:bidi="ar"/>
              </w:rPr>
              <w:br/>
              <w:t>5、内外表面磷化喷塑，内藏式防撬门。</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228</w:t>
            </w:r>
          </w:p>
        </w:tc>
      </w:tr>
      <w:tr w:rsidR="00232896">
        <w:trPr>
          <w:trHeight w:val="2887"/>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2</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五节柜</w:t>
            </w:r>
          </w:p>
        </w:tc>
        <w:tc>
          <w:tcPr>
            <w:tcW w:w="3709" w:type="pct"/>
            <w:tcBorders>
              <w:top w:val="single" w:sz="4" w:space="0" w:color="000000"/>
              <w:left w:val="single" w:sz="4" w:space="0" w:color="000000"/>
              <w:bottom w:val="single" w:sz="4" w:space="0" w:color="000000"/>
              <w:right w:val="nil"/>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1、尺寸：900×400×2050mm（±5mm）。</w:t>
            </w:r>
            <w:r>
              <w:rPr>
                <w:rFonts w:ascii="仿宋_GB2312" w:eastAsia="仿宋_GB2312" w:hAnsi="宋体" w:cs="仿宋_GB2312" w:hint="eastAsia"/>
                <w:color w:val="000000"/>
                <w:kern w:val="0"/>
                <w:sz w:val="24"/>
                <w:szCs w:val="24"/>
                <w:lang w:bidi="ar"/>
              </w:rPr>
              <w:br/>
              <w:t>2、材质：采用优质一级冷轧钢板，裸板板厚：≥0.8mm，钢板激光一次切割成型，不得使用断片焊接，经过防锈处理，</w:t>
            </w:r>
            <w:proofErr w:type="gramStart"/>
            <w:r>
              <w:rPr>
                <w:rFonts w:ascii="仿宋_GB2312" w:eastAsia="仿宋_GB2312" w:hAnsi="宋体" w:cs="仿宋_GB2312" w:hint="eastAsia"/>
                <w:color w:val="000000"/>
                <w:kern w:val="0"/>
                <w:sz w:val="24"/>
                <w:szCs w:val="24"/>
                <w:lang w:bidi="ar"/>
              </w:rPr>
              <w:t>美背式</w:t>
            </w:r>
            <w:proofErr w:type="gramEnd"/>
            <w:r>
              <w:rPr>
                <w:rFonts w:ascii="仿宋_GB2312" w:eastAsia="仿宋_GB2312" w:hAnsi="宋体" w:cs="仿宋_GB2312" w:hint="eastAsia"/>
                <w:color w:val="000000"/>
                <w:kern w:val="0"/>
                <w:sz w:val="24"/>
                <w:szCs w:val="24"/>
                <w:lang w:bidi="ar"/>
              </w:rPr>
              <w:t>整板用料设计，表面无焊接点；覆面表面使用粉末套色喷涂，喷涂前进行酸洗、磷化处理，采用静电喷涂处理，漆膜厚度达80um。</w:t>
            </w:r>
            <w:r>
              <w:rPr>
                <w:rFonts w:ascii="仿宋_GB2312" w:eastAsia="仿宋_GB2312" w:hAnsi="宋体" w:cs="仿宋_GB2312" w:hint="eastAsia"/>
                <w:color w:val="000000"/>
                <w:kern w:val="0"/>
                <w:sz w:val="24"/>
                <w:szCs w:val="24"/>
                <w:lang w:bidi="ar"/>
              </w:rPr>
              <w:br/>
              <w:t>3、柜门、层板内附钢制补强厚度≥0.8mm，采用</w:t>
            </w:r>
            <w:proofErr w:type="gramStart"/>
            <w:r>
              <w:rPr>
                <w:rFonts w:ascii="仿宋_GB2312" w:eastAsia="仿宋_GB2312" w:hAnsi="宋体" w:cs="仿宋_GB2312" w:hint="eastAsia"/>
                <w:color w:val="000000"/>
                <w:kern w:val="0"/>
                <w:sz w:val="24"/>
                <w:szCs w:val="24"/>
                <w:lang w:bidi="ar"/>
              </w:rPr>
              <w:t>薄边工艺</w:t>
            </w:r>
            <w:proofErr w:type="gramEnd"/>
            <w:r>
              <w:rPr>
                <w:rFonts w:ascii="仿宋_GB2312" w:eastAsia="仿宋_GB2312" w:hAnsi="宋体" w:cs="仿宋_GB2312" w:hint="eastAsia"/>
                <w:color w:val="000000"/>
                <w:kern w:val="0"/>
                <w:sz w:val="24"/>
                <w:szCs w:val="24"/>
                <w:lang w:bidi="ar"/>
              </w:rPr>
              <w:t>上盖、两侧为4.8mm厚小边,</w:t>
            </w:r>
            <w:proofErr w:type="gramStart"/>
            <w:r>
              <w:rPr>
                <w:rFonts w:ascii="仿宋_GB2312" w:eastAsia="仿宋_GB2312" w:hAnsi="宋体" w:cs="仿宋_GB2312" w:hint="eastAsia"/>
                <w:color w:val="000000"/>
                <w:kern w:val="0"/>
                <w:sz w:val="24"/>
                <w:szCs w:val="24"/>
                <w:lang w:bidi="ar"/>
              </w:rPr>
              <w:t>底裙</w:t>
            </w:r>
            <w:proofErr w:type="gramEnd"/>
            <w:r>
              <w:rPr>
                <w:rFonts w:ascii="仿宋_GB2312" w:eastAsia="仿宋_GB2312" w:hAnsi="宋体" w:cs="仿宋_GB2312" w:hint="eastAsia"/>
                <w:color w:val="000000"/>
                <w:kern w:val="0"/>
                <w:sz w:val="24"/>
                <w:szCs w:val="24"/>
                <w:lang w:bidi="ar"/>
              </w:rPr>
              <w:t>60mm厚，侧板上盖连接处做</w:t>
            </w:r>
            <w:proofErr w:type="gramStart"/>
            <w:r>
              <w:rPr>
                <w:rFonts w:ascii="仿宋_GB2312" w:eastAsia="仿宋_GB2312" w:hAnsi="宋体" w:cs="仿宋_GB2312" w:hint="eastAsia"/>
                <w:color w:val="000000"/>
                <w:kern w:val="0"/>
                <w:sz w:val="24"/>
                <w:szCs w:val="24"/>
                <w:lang w:bidi="ar"/>
              </w:rPr>
              <w:t>特殊加强</w:t>
            </w:r>
            <w:proofErr w:type="gramEnd"/>
            <w:r>
              <w:rPr>
                <w:rFonts w:ascii="仿宋_GB2312" w:eastAsia="仿宋_GB2312" w:hAnsi="宋体" w:cs="仿宋_GB2312" w:hint="eastAsia"/>
                <w:color w:val="000000"/>
                <w:kern w:val="0"/>
                <w:sz w:val="24"/>
                <w:szCs w:val="24"/>
                <w:lang w:bidi="ar"/>
              </w:rPr>
              <w:t>采用优质锁具，互开率</w:t>
            </w:r>
            <w:r>
              <w:rPr>
                <w:rStyle w:val="font81"/>
                <w:rFonts w:hint="default"/>
                <w:sz w:val="24"/>
                <w:szCs w:val="24"/>
                <w:lang w:bidi="ar"/>
              </w:rPr>
              <w:t>≧</w:t>
            </w:r>
            <w:r>
              <w:rPr>
                <w:rFonts w:ascii="仿宋_GB2312" w:eastAsia="仿宋_GB2312" w:hAnsi="宋体" w:cs="仿宋_GB2312" w:hint="eastAsia"/>
                <w:color w:val="000000"/>
                <w:kern w:val="0"/>
                <w:sz w:val="24"/>
                <w:szCs w:val="24"/>
                <w:lang w:bidi="ar"/>
              </w:rPr>
              <w:t>2000，附两把钥匙，锁具采用铜芯双锁点。调节脚可保证在地面不平的情况下</w:t>
            </w:r>
            <w:proofErr w:type="gramStart"/>
            <w:r>
              <w:rPr>
                <w:rFonts w:ascii="仿宋_GB2312" w:eastAsia="仿宋_GB2312" w:hAnsi="宋体" w:cs="仿宋_GB2312" w:hint="eastAsia"/>
                <w:color w:val="000000"/>
                <w:kern w:val="0"/>
                <w:sz w:val="24"/>
                <w:szCs w:val="24"/>
                <w:lang w:bidi="ar"/>
              </w:rPr>
              <w:t>调节钢柜的</w:t>
            </w:r>
            <w:proofErr w:type="gramEnd"/>
            <w:r>
              <w:rPr>
                <w:rFonts w:ascii="仿宋_GB2312" w:eastAsia="仿宋_GB2312" w:hAnsi="宋体" w:cs="仿宋_GB2312" w:hint="eastAsia"/>
                <w:color w:val="000000"/>
                <w:kern w:val="0"/>
                <w:sz w:val="24"/>
                <w:szCs w:val="24"/>
                <w:lang w:bidi="ar"/>
              </w:rPr>
              <w:t>水平度。具有连接防倒预埋螺丝。</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3</w:t>
            </w:r>
          </w:p>
        </w:tc>
      </w:tr>
      <w:tr w:rsidR="00232896">
        <w:trPr>
          <w:trHeight w:val="2567"/>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3</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办公椅1</w:t>
            </w:r>
          </w:p>
        </w:tc>
        <w:tc>
          <w:tcPr>
            <w:tcW w:w="37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1、尺寸：550×580×870mm（±5mm）。</w:t>
            </w:r>
            <w:r>
              <w:rPr>
                <w:rFonts w:ascii="仿宋_GB2312" w:eastAsia="仿宋_GB2312" w:hAnsi="宋体" w:cs="仿宋_GB2312" w:hint="eastAsia"/>
                <w:color w:val="000000"/>
                <w:kern w:val="0"/>
                <w:sz w:val="24"/>
                <w:szCs w:val="24"/>
                <w:lang w:bidi="ar"/>
              </w:rPr>
              <w:br/>
              <w:t>2、符合人体工程学原理,座面采用一级环保麻绒面料。</w:t>
            </w:r>
            <w:r>
              <w:rPr>
                <w:rFonts w:ascii="仿宋_GB2312" w:eastAsia="仿宋_GB2312" w:hAnsi="宋体" w:cs="仿宋_GB2312" w:hint="eastAsia"/>
                <w:color w:val="000000"/>
                <w:kern w:val="0"/>
                <w:sz w:val="24"/>
                <w:szCs w:val="24"/>
                <w:lang w:bidi="ar"/>
              </w:rPr>
              <w:br/>
              <w:t>3、海绵采用高回弹一次成型PU 泡棉,座面密度≥35KG/m3, 背密度≥30KG/m3,回弹力90%,</w:t>
            </w:r>
            <w:proofErr w:type="gramStart"/>
            <w:r>
              <w:rPr>
                <w:rFonts w:ascii="仿宋_GB2312" w:eastAsia="仿宋_GB2312" w:hAnsi="宋体" w:cs="仿宋_GB2312" w:hint="eastAsia"/>
                <w:color w:val="000000"/>
                <w:kern w:val="0"/>
                <w:sz w:val="24"/>
                <w:szCs w:val="24"/>
                <w:lang w:bidi="ar"/>
              </w:rPr>
              <w:t>涂防老化</w:t>
            </w:r>
            <w:proofErr w:type="gramEnd"/>
            <w:r>
              <w:rPr>
                <w:rFonts w:ascii="仿宋_GB2312" w:eastAsia="仿宋_GB2312" w:hAnsi="宋体" w:cs="仿宋_GB2312" w:hint="eastAsia"/>
                <w:color w:val="000000"/>
                <w:kern w:val="0"/>
                <w:sz w:val="24"/>
                <w:szCs w:val="24"/>
                <w:lang w:bidi="ar"/>
              </w:rPr>
              <w:t>变形保护膜.</w:t>
            </w:r>
            <w:r>
              <w:rPr>
                <w:rFonts w:ascii="仿宋_GB2312" w:eastAsia="仿宋_GB2312" w:hAnsi="宋体" w:cs="仿宋_GB2312" w:hint="eastAsia"/>
                <w:color w:val="000000"/>
                <w:kern w:val="0"/>
                <w:sz w:val="24"/>
                <w:szCs w:val="24"/>
                <w:lang w:bidi="ar"/>
              </w:rPr>
              <w:br/>
              <w:t>4、</w:t>
            </w:r>
            <w:proofErr w:type="gramStart"/>
            <w:r>
              <w:rPr>
                <w:rFonts w:ascii="仿宋_GB2312" w:eastAsia="仿宋_GB2312" w:hAnsi="宋体" w:cs="仿宋_GB2312" w:hint="eastAsia"/>
                <w:color w:val="000000"/>
                <w:kern w:val="0"/>
                <w:sz w:val="24"/>
                <w:szCs w:val="24"/>
                <w:lang w:bidi="ar"/>
              </w:rPr>
              <w:t>背网采用</w:t>
            </w:r>
            <w:proofErr w:type="gramEnd"/>
            <w:r>
              <w:rPr>
                <w:rFonts w:ascii="仿宋_GB2312" w:eastAsia="仿宋_GB2312" w:hAnsi="宋体" w:cs="仿宋_GB2312" w:hint="eastAsia"/>
                <w:color w:val="000000"/>
                <w:kern w:val="0"/>
                <w:sz w:val="24"/>
                <w:szCs w:val="24"/>
                <w:lang w:bidi="ar"/>
              </w:rPr>
              <w:t>网布,具有透气性强、弹力强特点:背</w:t>
            </w:r>
            <w:proofErr w:type="gramStart"/>
            <w:r>
              <w:rPr>
                <w:rFonts w:ascii="仿宋_GB2312" w:eastAsia="仿宋_GB2312" w:hAnsi="宋体" w:cs="仿宋_GB2312" w:hint="eastAsia"/>
                <w:color w:val="000000"/>
                <w:kern w:val="0"/>
                <w:sz w:val="24"/>
                <w:szCs w:val="24"/>
                <w:lang w:bidi="ar"/>
              </w:rPr>
              <w:t>框采用</w:t>
            </w:r>
            <w:proofErr w:type="gramEnd"/>
            <w:r>
              <w:rPr>
                <w:rFonts w:ascii="仿宋_GB2312" w:eastAsia="仿宋_GB2312" w:hAnsi="宋体" w:cs="仿宋_GB2312" w:hint="eastAsia"/>
                <w:color w:val="000000"/>
                <w:kern w:val="0"/>
                <w:sz w:val="24"/>
                <w:szCs w:val="24"/>
                <w:lang w:bidi="ar"/>
              </w:rPr>
              <w:t>PA 尼龙料</w:t>
            </w:r>
            <w:proofErr w:type="gramStart"/>
            <w:r>
              <w:rPr>
                <w:rFonts w:ascii="仿宋_GB2312" w:eastAsia="仿宋_GB2312" w:hAnsi="宋体" w:cs="仿宋_GB2312" w:hint="eastAsia"/>
                <w:color w:val="000000"/>
                <w:kern w:val="0"/>
                <w:sz w:val="24"/>
                <w:szCs w:val="24"/>
                <w:lang w:bidi="ar"/>
              </w:rPr>
              <w:t>塑胶模出</w:t>
            </w:r>
            <w:proofErr w:type="gramEnd"/>
            <w:r>
              <w:rPr>
                <w:rFonts w:ascii="仿宋_GB2312" w:eastAsia="仿宋_GB2312" w:hAnsi="宋体" w:cs="仿宋_GB2312" w:hint="eastAsia"/>
                <w:color w:val="000000"/>
                <w:kern w:val="0"/>
                <w:sz w:val="24"/>
                <w:szCs w:val="24"/>
                <w:lang w:bidi="ar"/>
              </w:rPr>
              <w:t>,环保,不易脆裂,使整个椅背透气、舒适,安全可靠,采用前置式</w:t>
            </w:r>
            <w:proofErr w:type="gramStart"/>
            <w:r>
              <w:rPr>
                <w:rFonts w:ascii="仿宋_GB2312" w:eastAsia="仿宋_GB2312" w:hAnsi="宋体" w:cs="仿宋_GB2312" w:hint="eastAsia"/>
                <w:color w:val="000000"/>
                <w:kern w:val="0"/>
                <w:sz w:val="24"/>
                <w:szCs w:val="24"/>
                <w:lang w:bidi="ar"/>
              </w:rPr>
              <w:t>同步倾仰机构</w:t>
            </w:r>
            <w:proofErr w:type="gramEnd"/>
            <w:r>
              <w:rPr>
                <w:rFonts w:ascii="仿宋_GB2312" w:eastAsia="仿宋_GB2312" w:hAnsi="宋体" w:cs="仿宋_GB2312" w:hint="eastAsia"/>
                <w:color w:val="000000"/>
                <w:kern w:val="0"/>
                <w:sz w:val="24"/>
                <w:szCs w:val="24"/>
                <w:lang w:bidi="ar"/>
              </w:rPr>
              <w:t>。气压棒:升降自如。可承受250KG 压力。</w:t>
            </w:r>
            <w:r>
              <w:rPr>
                <w:rFonts w:ascii="仿宋_GB2312" w:eastAsia="仿宋_GB2312" w:hAnsi="宋体" w:cs="仿宋_GB2312" w:hint="eastAsia"/>
                <w:color w:val="000000"/>
                <w:kern w:val="0"/>
                <w:sz w:val="24"/>
                <w:szCs w:val="24"/>
                <w:lang w:bidi="ar"/>
              </w:rPr>
              <w:br/>
              <w:t>5、五星脚:采用工程尼龙五星脚,尼龙脚轮,防倾倒地脚。</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把</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40</w:t>
            </w:r>
          </w:p>
        </w:tc>
      </w:tr>
      <w:tr w:rsidR="00232896">
        <w:trPr>
          <w:trHeight w:val="3206"/>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4</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hint="eastAsia"/>
                <w:sz w:val="24"/>
                <w:szCs w:val="24"/>
              </w:rPr>
              <w:t>▲</w:t>
            </w:r>
            <w:r>
              <w:rPr>
                <w:rFonts w:ascii="仿宋_GB2312" w:eastAsia="仿宋_GB2312" w:hAnsi="宋体" w:cs="仿宋_GB2312" w:hint="eastAsia"/>
                <w:color w:val="000000"/>
                <w:kern w:val="0"/>
                <w:sz w:val="24"/>
                <w:szCs w:val="24"/>
                <w:lang w:bidi="ar"/>
              </w:rPr>
              <w:t>办公椅2</w:t>
            </w:r>
          </w:p>
        </w:tc>
        <w:tc>
          <w:tcPr>
            <w:tcW w:w="3709" w:type="pct"/>
            <w:tcBorders>
              <w:top w:val="single" w:sz="4" w:space="0" w:color="000000"/>
              <w:left w:val="single" w:sz="4" w:space="0" w:color="000000"/>
              <w:bottom w:val="single" w:sz="4" w:space="0" w:color="000000"/>
              <w:right w:val="nil"/>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w:t>
            </w:r>
            <w:proofErr w:type="gramStart"/>
            <w:r>
              <w:rPr>
                <w:rFonts w:ascii="仿宋_GB2312" w:eastAsia="仿宋_GB2312" w:hAnsi="宋体" w:cs="仿宋_GB2312" w:hint="eastAsia"/>
                <w:color w:val="000000"/>
                <w:kern w:val="0"/>
                <w:sz w:val="24"/>
                <w:szCs w:val="24"/>
                <w:lang w:bidi="ar"/>
              </w:rPr>
              <w:t>650×650×</w:t>
            </w:r>
            <w:proofErr w:type="gramEnd"/>
            <w:r>
              <w:rPr>
                <w:rFonts w:ascii="仿宋_GB2312" w:eastAsia="仿宋_GB2312" w:hAnsi="宋体" w:cs="仿宋_GB2312" w:hint="eastAsia"/>
                <w:color w:val="000000"/>
                <w:kern w:val="0"/>
                <w:sz w:val="24"/>
                <w:szCs w:val="24"/>
                <w:lang w:bidi="ar"/>
              </w:rPr>
              <w:t>1180-1280mm（±5mm）。</w:t>
            </w:r>
            <w:r>
              <w:rPr>
                <w:rFonts w:ascii="仿宋_GB2312" w:eastAsia="仿宋_GB2312" w:hAnsi="宋体" w:cs="仿宋_GB2312" w:hint="eastAsia"/>
                <w:color w:val="000000"/>
                <w:kern w:val="0"/>
                <w:sz w:val="24"/>
                <w:szCs w:val="24"/>
                <w:lang w:bidi="ar"/>
              </w:rPr>
              <w:br/>
              <w:t>2、全新尼龙背框，超</w:t>
            </w:r>
            <w:proofErr w:type="gramStart"/>
            <w:r>
              <w:rPr>
                <w:rFonts w:ascii="仿宋_GB2312" w:eastAsia="仿宋_GB2312" w:hAnsi="宋体" w:cs="仿宋_GB2312" w:hint="eastAsia"/>
                <w:color w:val="000000"/>
                <w:kern w:val="0"/>
                <w:sz w:val="24"/>
                <w:szCs w:val="24"/>
                <w:lang w:bidi="ar"/>
              </w:rPr>
              <w:t>50000次拉背测试</w:t>
            </w:r>
            <w:proofErr w:type="gramEnd"/>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3、全新PP</w:t>
            </w:r>
            <w:proofErr w:type="gramStart"/>
            <w:r>
              <w:rPr>
                <w:rFonts w:ascii="仿宋_GB2312" w:eastAsia="仿宋_GB2312" w:hAnsi="宋体" w:cs="仿宋_GB2312" w:hint="eastAsia"/>
                <w:color w:val="000000"/>
                <w:kern w:val="0"/>
                <w:sz w:val="24"/>
                <w:szCs w:val="24"/>
                <w:lang w:bidi="ar"/>
              </w:rPr>
              <w:t>固定头</w:t>
            </w:r>
            <w:proofErr w:type="gramEnd"/>
            <w:r>
              <w:rPr>
                <w:rFonts w:ascii="仿宋_GB2312" w:eastAsia="仿宋_GB2312" w:hAnsi="宋体" w:cs="仿宋_GB2312" w:hint="eastAsia"/>
                <w:color w:val="000000"/>
                <w:kern w:val="0"/>
                <w:sz w:val="24"/>
                <w:szCs w:val="24"/>
                <w:lang w:bidi="ar"/>
              </w:rPr>
              <w:t>枕塑胶壳，内含高密度纯棉，柔软舒适.</w:t>
            </w:r>
            <w:r>
              <w:rPr>
                <w:rFonts w:ascii="仿宋_GB2312" w:eastAsia="仿宋_GB2312" w:hAnsi="宋体" w:cs="仿宋_GB2312" w:hint="eastAsia"/>
                <w:color w:val="000000"/>
                <w:kern w:val="0"/>
                <w:sz w:val="24"/>
                <w:szCs w:val="24"/>
                <w:lang w:bidi="ar"/>
              </w:rPr>
              <w:br/>
              <w:t>4、多功能龙骨腰靠，紧贴腰部，可根据个人舒适度调节松紧度。</w:t>
            </w:r>
            <w:r>
              <w:rPr>
                <w:rFonts w:ascii="仿宋_GB2312" w:eastAsia="仿宋_GB2312" w:hAnsi="宋体" w:cs="仿宋_GB2312" w:hint="eastAsia"/>
                <w:color w:val="000000"/>
                <w:kern w:val="0"/>
                <w:sz w:val="24"/>
                <w:szCs w:val="24"/>
                <w:lang w:bidi="ar"/>
              </w:rPr>
              <w:br/>
              <w:t>5、全新PP料弹力活动扶手，45密度一体复合</w:t>
            </w:r>
            <w:proofErr w:type="gramStart"/>
            <w:r>
              <w:rPr>
                <w:rFonts w:ascii="仿宋_GB2312" w:eastAsia="仿宋_GB2312" w:hAnsi="宋体" w:cs="仿宋_GB2312" w:hint="eastAsia"/>
                <w:color w:val="000000"/>
                <w:kern w:val="0"/>
                <w:sz w:val="24"/>
                <w:szCs w:val="24"/>
                <w:lang w:bidi="ar"/>
              </w:rPr>
              <w:t>海棉</w:t>
            </w:r>
            <w:proofErr w:type="gramEnd"/>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6、采用3mm厚超大方形带升降功能钢制底盘。</w:t>
            </w:r>
            <w:r>
              <w:rPr>
                <w:rFonts w:ascii="仿宋_GB2312" w:eastAsia="仿宋_GB2312" w:hAnsi="宋体" w:cs="仿宋_GB2312" w:hint="eastAsia"/>
                <w:color w:val="000000"/>
                <w:kern w:val="0"/>
                <w:sz w:val="24"/>
                <w:szCs w:val="24"/>
                <w:lang w:bidi="ar"/>
              </w:rPr>
              <w:br/>
              <w:t>7、拉手式300牛线控气动午休可躺功能，靠背可任意角度调节。</w:t>
            </w:r>
            <w:r>
              <w:rPr>
                <w:rFonts w:ascii="仿宋_GB2312" w:eastAsia="仿宋_GB2312" w:hAnsi="宋体" w:cs="仿宋_GB2312" w:hint="eastAsia"/>
                <w:color w:val="000000"/>
                <w:kern w:val="0"/>
                <w:sz w:val="24"/>
                <w:szCs w:val="24"/>
                <w:lang w:bidi="ar"/>
              </w:rPr>
              <w:br/>
              <w:t>7、采用100-60mm行程黑色三级升降气动杆。</w:t>
            </w:r>
            <w:r>
              <w:rPr>
                <w:rFonts w:ascii="仿宋_GB2312" w:eastAsia="仿宋_GB2312" w:hAnsi="宋体" w:cs="仿宋_GB2312" w:hint="eastAsia"/>
                <w:color w:val="000000"/>
                <w:kern w:val="0"/>
                <w:sz w:val="24"/>
                <w:szCs w:val="24"/>
                <w:lang w:bidi="ar"/>
              </w:rPr>
              <w:br/>
              <w:t>9、</w:t>
            </w:r>
            <w:proofErr w:type="gramStart"/>
            <w:r>
              <w:rPr>
                <w:rFonts w:ascii="仿宋_GB2312" w:eastAsia="仿宋_GB2312" w:hAnsi="宋体" w:cs="仿宋_GB2312" w:hint="eastAsia"/>
                <w:color w:val="000000"/>
                <w:kern w:val="0"/>
                <w:sz w:val="24"/>
                <w:szCs w:val="24"/>
                <w:lang w:bidi="ar"/>
              </w:rPr>
              <w:t>电镀脚托支架</w:t>
            </w:r>
            <w:proofErr w:type="gramEnd"/>
            <w:r>
              <w:rPr>
                <w:rFonts w:ascii="仿宋_GB2312" w:eastAsia="仿宋_GB2312" w:hAnsi="宋体" w:cs="仿宋_GB2312" w:hint="eastAsia"/>
                <w:color w:val="000000"/>
                <w:kern w:val="0"/>
                <w:sz w:val="24"/>
                <w:szCs w:val="24"/>
                <w:lang w:bidi="ar"/>
              </w:rPr>
              <w:t>，可承受30KG以上静压重量。</w:t>
            </w:r>
            <w:r>
              <w:rPr>
                <w:rFonts w:ascii="仿宋_GB2312" w:eastAsia="仿宋_GB2312" w:hAnsi="宋体" w:cs="仿宋_GB2312" w:hint="eastAsia"/>
                <w:color w:val="000000"/>
                <w:kern w:val="0"/>
                <w:sz w:val="24"/>
                <w:szCs w:val="24"/>
                <w:lang w:bidi="ar"/>
              </w:rPr>
              <w:br/>
              <w:t>10、采用R340mm半径</w:t>
            </w:r>
            <w:proofErr w:type="gramStart"/>
            <w:r>
              <w:rPr>
                <w:rFonts w:ascii="仿宋_GB2312" w:eastAsia="仿宋_GB2312" w:hAnsi="宋体" w:cs="仿宋_GB2312" w:hint="eastAsia"/>
                <w:color w:val="000000"/>
                <w:kern w:val="0"/>
                <w:sz w:val="24"/>
                <w:szCs w:val="24"/>
                <w:lang w:bidi="ar"/>
              </w:rPr>
              <w:t>尼龙脚配</w:t>
            </w:r>
            <w:proofErr w:type="gramEnd"/>
            <w:r>
              <w:rPr>
                <w:rFonts w:ascii="仿宋_GB2312" w:eastAsia="仿宋_GB2312" w:hAnsi="宋体" w:cs="仿宋_GB2312" w:hint="eastAsia"/>
                <w:color w:val="000000"/>
                <w:kern w:val="0"/>
                <w:sz w:val="24"/>
                <w:szCs w:val="24"/>
                <w:lang w:bidi="ar"/>
              </w:rPr>
              <w:t>55mm加强尼龙万向。</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把</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216</w:t>
            </w:r>
          </w:p>
        </w:tc>
      </w:tr>
      <w:tr w:rsidR="00232896">
        <w:trPr>
          <w:trHeight w:val="2567"/>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5</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办公椅3</w:t>
            </w:r>
          </w:p>
        </w:tc>
        <w:tc>
          <w:tcPr>
            <w:tcW w:w="3709" w:type="pct"/>
            <w:tcBorders>
              <w:top w:val="single" w:sz="4" w:space="0" w:color="000000"/>
              <w:left w:val="single" w:sz="4" w:space="0" w:color="000000"/>
              <w:bottom w:val="single" w:sz="4" w:space="0" w:color="000000"/>
              <w:right w:val="nil"/>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1、尺寸：730×720×1230mm（±5mm）。</w:t>
            </w:r>
            <w:r>
              <w:rPr>
                <w:rFonts w:ascii="仿宋_GB2312" w:eastAsia="仿宋_GB2312" w:hAnsi="宋体" w:cs="仿宋_GB2312" w:hint="eastAsia"/>
                <w:color w:val="000000"/>
                <w:kern w:val="0"/>
                <w:sz w:val="24"/>
                <w:szCs w:val="24"/>
                <w:lang w:bidi="ar"/>
              </w:rPr>
              <w:br/>
              <w:t>2、座背：双层复合异形E1实木胶合木板，14层压制合成。</w:t>
            </w:r>
            <w:r>
              <w:rPr>
                <w:rFonts w:ascii="仿宋_GB2312" w:eastAsia="仿宋_GB2312" w:hAnsi="宋体" w:cs="仿宋_GB2312" w:hint="eastAsia"/>
                <w:color w:val="000000"/>
                <w:kern w:val="0"/>
                <w:sz w:val="24"/>
                <w:szCs w:val="24"/>
                <w:lang w:bidi="ar"/>
              </w:rPr>
              <w:br/>
              <w:t>3、</w:t>
            </w:r>
            <w:proofErr w:type="gramStart"/>
            <w:r>
              <w:rPr>
                <w:rFonts w:ascii="仿宋_GB2312" w:eastAsia="仿宋_GB2312" w:hAnsi="宋体" w:cs="仿宋_GB2312" w:hint="eastAsia"/>
                <w:color w:val="000000"/>
                <w:kern w:val="0"/>
                <w:sz w:val="24"/>
                <w:szCs w:val="24"/>
                <w:lang w:bidi="ar"/>
              </w:rPr>
              <w:t>椅身采用</w:t>
            </w:r>
            <w:proofErr w:type="gramEnd"/>
            <w:r>
              <w:rPr>
                <w:rFonts w:ascii="仿宋_GB2312" w:eastAsia="仿宋_GB2312" w:hAnsi="宋体" w:cs="仿宋_GB2312" w:hint="eastAsia"/>
                <w:color w:val="000000"/>
                <w:kern w:val="0"/>
                <w:sz w:val="24"/>
                <w:szCs w:val="24"/>
                <w:lang w:bidi="ar"/>
              </w:rPr>
              <w:t>50密度高回弹纯棉；皮面为科技皮(西皮）。</w:t>
            </w:r>
            <w:r>
              <w:rPr>
                <w:rFonts w:ascii="仿宋_GB2312" w:eastAsia="仿宋_GB2312" w:hAnsi="宋体" w:cs="仿宋_GB2312" w:hint="eastAsia"/>
                <w:color w:val="000000"/>
                <w:kern w:val="0"/>
                <w:sz w:val="24"/>
                <w:szCs w:val="24"/>
                <w:lang w:bidi="ar"/>
              </w:rPr>
              <w:br/>
              <w:t>4、采用</w:t>
            </w:r>
            <w:proofErr w:type="gramStart"/>
            <w:r>
              <w:rPr>
                <w:rFonts w:ascii="仿宋_GB2312" w:eastAsia="仿宋_GB2312" w:hAnsi="宋体" w:cs="仿宋_GB2312" w:hint="eastAsia"/>
                <w:color w:val="000000"/>
                <w:kern w:val="0"/>
                <w:sz w:val="24"/>
                <w:szCs w:val="24"/>
                <w:lang w:bidi="ar"/>
              </w:rPr>
              <w:t>自重力双手柄</w:t>
            </w:r>
            <w:proofErr w:type="gramEnd"/>
            <w:r>
              <w:rPr>
                <w:rFonts w:ascii="仿宋_GB2312" w:eastAsia="仿宋_GB2312" w:hAnsi="宋体" w:cs="仿宋_GB2312" w:hint="eastAsia"/>
                <w:color w:val="000000"/>
                <w:kern w:val="0"/>
                <w:sz w:val="24"/>
                <w:szCs w:val="24"/>
                <w:lang w:bidi="ar"/>
              </w:rPr>
              <w:t>底盘金属配合铝合金结构，20万次测试无损。</w:t>
            </w:r>
            <w:r>
              <w:rPr>
                <w:rFonts w:ascii="仿宋_GB2312" w:eastAsia="仿宋_GB2312" w:hAnsi="宋体" w:cs="仿宋_GB2312" w:hint="eastAsia"/>
                <w:color w:val="000000"/>
                <w:kern w:val="0"/>
                <w:sz w:val="24"/>
                <w:szCs w:val="24"/>
                <w:lang w:bidi="ar"/>
              </w:rPr>
              <w:br/>
              <w:t>5、</w:t>
            </w:r>
            <w:proofErr w:type="gramStart"/>
            <w:r>
              <w:rPr>
                <w:rFonts w:ascii="仿宋_GB2312" w:eastAsia="仿宋_GB2312" w:hAnsi="宋体" w:cs="仿宋_GB2312" w:hint="eastAsia"/>
                <w:color w:val="000000"/>
                <w:kern w:val="0"/>
                <w:sz w:val="24"/>
                <w:szCs w:val="24"/>
                <w:lang w:bidi="ar"/>
              </w:rPr>
              <w:t>气杆采用</w:t>
            </w:r>
            <w:proofErr w:type="gramEnd"/>
            <w:r>
              <w:rPr>
                <w:rFonts w:ascii="仿宋_GB2312" w:eastAsia="仿宋_GB2312" w:hAnsi="宋体" w:cs="仿宋_GB2312" w:hint="eastAsia"/>
                <w:color w:val="000000"/>
                <w:kern w:val="0"/>
                <w:sz w:val="24"/>
                <w:szCs w:val="24"/>
                <w:lang w:bidi="ar"/>
              </w:rPr>
              <w:t>60-50mm行程标准的国三级电度气杆。</w:t>
            </w:r>
            <w:r>
              <w:rPr>
                <w:rFonts w:ascii="仿宋_GB2312" w:eastAsia="仿宋_GB2312" w:hAnsi="宋体" w:cs="仿宋_GB2312" w:hint="eastAsia"/>
                <w:color w:val="000000"/>
                <w:kern w:val="0"/>
                <w:sz w:val="24"/>
                <w:szCs w:val="24"/>
                <w:lang w:bidi="ar"/>
              </w:rPr>
              <w:br/>
              <w:t xml:space="preserve">6、采用R360mm超大铝合金五星脚。                                                                                                    </w:t>
            </w:r>
            <w:r>
              <w:rPr>
                <w:rFonts w:ascii="仿宋_GB2312" w:eastAsia="仿宋_GB2312" w:hAnsi="宋体" w:cs="仿宋_GB2312" w:hint="eastAsia"/>
                <w:color w:val="000000"/>
                <w:kern w:val="0"/>
                <w:sz w:val="24"/>
                <w:szCs w:val="24"/>
                <w:lang w:bidi="ar"/>
              </w:rPr>
              <w:br/>
              <w:t>7、采用万向双轴承静音60mm直径PU汽车轮，实际滚动测试需超过12万次，静音、顺滑。不掉渣滓、不伤地板；带活动软脚托。</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把</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32</w:t>
            </w:r>
          </w:p>
        </w:tc>
      </w:tr>
      <w:tr w:rsidR="00232896">
        <w:trPr>
          <w:trHeight w:val="2110"/>
        </w:trPr>
        <w:tc>
          <w:tcPr>
            <w:tcW w:w="2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6</w:t>
            </w:r>
          </w:p>
        </w:tc>
        <w:tc>
          <w:tcPr>
            <w:tcW w:w="3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实</w:t>
            </w:r>
            <w:proofErr w:type="gramStart"/>
            <w:r>
              <w:rPr>
                <w:rFonts w:ascii="仿宋_GB2312" w:eastAsia="仿宋_GB2312" w:hAnsi="宋体" w:cs="仿宋_GB2312" w:hint="eastAsia"/>
                <w:color w:val="000000"/>
                <w:kern w:val="0"/>
                <w:sz w:val="24"/>
                <w:szCs w:val="24"/>
                <w:lang w:bidi="ar"/>
              </w:rPr>
              <w:t>木会议椅</w:t>
            </w:r>
            <w:proofErr w:type="gramEnd"/>
          </w:p>
        </w:tc>
        <w:tc>
          <w:tcPr>
            <w:tcW w:w="3709" w:type="pct"/>
            <w:tcBorders>
              <w:top w:val="single" w:sz="4" w:space="0" w:color="000000"/>
              <w:left w:val="single" w:sz="4" w:space="0" w:color="000000"/>
              <w:bottom w:val="single" w:sz="4" w:space="0" w:color="000000"/>
              <w:right w:val="nil"/>
            </w:tcBorders>
            <w:shd w:val="clear" w:color="auto" w:fill="auto"/>
            <w:vAlign w:val="center"/>
          </w:tcPr>
          <w:p w:rsidR="00232896" w:rsidRDefault="00496C84">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1、尺寸：640×660×1020mm（±5mm）。</w:t>
            </w:r>
            <w:r>
              <w:rPr>
                <w:rFonts w:ascii="仿宋_GB2312" w:eastAsia="仿宋_GB2312" w:hAnsi="宋体" w:cs="仿宋_GB2312" w:hint="eastAsia"/>
                <w:color w:val="000000"/>
                <w:kern w:val="0"/>
                <w:sz w:val="24"/>
                <w:szCs w:val="24"/>
                <w:lang w:bidi="ar"/>
              </w:rPr>
              <w:br/>
              <w:t>2、采用环保优质超</w:t>
            </w:r>
            <w:proofErr w:type="gramStart"/>
            <w:r>
              <w:rPr>
                <w:rFonts w:ascii="仿宋_GB2312" w:eastAsia="仿宋_GB2312" w:hAnsi="宋体" w:cs="仿宋_GB2312" w:hint="eastAsia"/>
                <w:color w:val="000000"/>
                <w:kern w:val="0"/>
                <w:sz w:val="24"/>
                <w:szCs w:val="24"/>
                <w:lang w:bidi="ar"/>
              </w:rPr>
              <w:t>纤</w:t>
            </w:r>
            <w:proofErr w:type="gramEnd"/>
            <w:r>
              <w:rPr>
                <w:rFonts w:ascii="仿宋_GB2312" w:eastAsia="仿宋_GB2312" w:hAnsi="宋体" w:cs="仿宋_GB2312" w:hint="eastAsia"/>
                <w:color w:val="000000"/>
                <w:kern w:val="0"/>
                <w:sz w:val="24"/>
                <w:szCs w:val="24"/>
                <w:lang w:bidi="ar"/>
              </w:rPr>
              <w:t>皮，皮面光泽度好，透气强。</w:t>
            </w:r>
            <w:r>
              <w:rPr>
                <w:rFonts w:ascii="仿宋_GB2312" w:eastAsia="仿宋_GB2312" w:hAnsi="宋体" w:cs="仿宋_GB2312" w:hint="eastAsia"/>
                <w:color w:val="000000"/>
                <w:kern w:val="0"/>
                <w:sz w:val="24"/>
                <w:szCs w:val="24"/>
                <w:lang w:bidi="ar"/>
              </w:rPr>
              <w:br/>
              <w:t>3、背、座：座板由多层实木板经高频热压一次弯曲成型，厚度15mm。海绵密度：座密度≥45kg/m3、背密度≥35kg/m3。</w:t>
            </w:r>
            <w:r>
              <w:rPr>
                <w:rFonts w:ascii="仿宋_GB2312" w:eastAsia="仿宋_GB2312" w:hAnsi="宋体" w:cs="仿宋_GB2312" w:hint="eastAsia"/>
                <w:color w:val="000000"/>
                <w:kern w:val="0"/>
                <w:sz w:val="24"/>
                <w:szCs w:val="24"/>
                <w:lang w:bidi="ar"/>
              </w:rPr>
              <w:br/>
              <w:t>4、椅腿使用实木材质，材质坚硬，刚性强，含水率≤9%，燕尾卯榫而成，关键受力部位再</w:t>
            </w:r>
            <w:proofErr w:type="gramStart"/>
            <w:r>
              <w:rPr>
                <w:rFonts w:ascii="仿宋_GB2312" w:eastAsia="仿宋_GB2312" w:hAnsi="宋体" w:cs="仿宋_GB2312" w:hint="eastAsia"/>
                <w:color w:val="000000"/>
                <w:kern w:val="0"/>
                <w:sz w:val="24"/>
                <w:szCs w:val="24"/>
                <w:lang w:bidi="ar"/>
              </w:rPr>
              <w:t>使用木销加</w:t>
            </w:r>
            <w:proofErr w:type="gramEnd"/>
            <w:r>
              <w:rPr>
                <w:rFonts w:ascii="仿宋_GB2312" w:eastAsia="仿宋_GB2312" w:hAnsi="宋体" w:cs="仿宋_GB2312" w:hint="eastAsia"/>
                <w:color w:val="000000"/>
                <w:kern w:val="0"/>
                <w:sz w:val="24"/>
                <w:szCs w:val="24"/>
                <w:lang w:bidi="ar"/>
              </w:rPr>
              <w:t>五金锁扣结构，配防滑脚垫。表面采用绿色环保型聚脂漆。</w:t>
            </w:r>
          </w:p>
        </w:tc>
        <w:tc>
          <w:tcPr>
            <w:tcW w:w="32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把</w:t>
            </w:r>
          </w:p>
        </w:tc>
        <w:tc>
          <w:tcPr>
            <w:tcW w:w="32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232896" w:rsidRDefault="00496C84">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62</w:t>
            </w:r>
          </w:p>
        </w:tc>
      </w:tr>
    </w:tbl>
    <w:p w:rsidR="00232896" w:rsidRDefault="00232896">
      <w:pPr>
        <w:pStyle w:val="22"/>
        <w:ind w:leftChars="0" w:left="0" w:firstLineChars="0" w:firstLine="0"/>
      </w:pPr>
    </w:p>
    <w:p w:rsidR="00232896" w:rsidRDefault="00496C84">
      <w:pPr>
        <w:pStyle w:val="22"/>
        <w:ind w:leftChars="0" w:left="0" w:firstLineChars="0" w:firstLine="0"/>
        <w:rPr>
          <w:b/>
          <w:sz w:val="24"/>
          <w:szCs w:val="24"/>
        </w:rPr>
      </w:pPr>
      <w:r>
        <w:rPr>
          <w:rFonts w:hint="eastAsia"/>
          <w:b/>
          <w:sz w:val="24"/>
          <w:szCs w:val="24"/>
        </w:rPr>
        <w:lastRenderedPageBreak/>
        <w:t>第三包：塘沽第一中学（本部）办公家具</w:t>
      </w:r>
      <w:r>
        <w:rPr>
          <w:rFonts w:hint="eastAsia"/>
          <w:b/>
          <w:sz w:val="24"/>
          <w:szCs w:val="24"/>
        </w:rPr>
        <w:t>2</w:t>
      </w:r>
    </w:p>
    <w:tbl>
      <w:tblPr>
        <w:tblW w:w="5000" w:type="pct"/>
        <w:tblLook w:val="04A0" w:firstRow="1" w:lastRow="0" w:firstColumn="1" w:lastColumn="0" w:noHBand="0" w:noVBand="1"/>
      </w:tblPr>
      <w:tblGrid>
        <w:gridCol w:w="853"/>
        <w:gridCol w:w="1239"/>
        <w:gridCol w:w="9947"/>
        <w:gridCol w:w="1103"/>
        <w:gridCol w:w="1032"/>
      </w:tblGrid>
      <w:tr w:rsidR="00C346B0" w:rsidTr="00D31A5C">
        <w:trPr>
          <w:trHeight w:val="1960"/>
        </w:trPr>
        <w:tc>
          <w:tcPr>
            <w:tcW w:w="3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序号</w:t>
            </w:r>
          </w:p>
        </w:tc>
        <w:tc>
          <w:tcPr>
            <w:tcW w:w="4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标的名称</w:t>
            </w:r>
          </w:p>
        </w:tc>
        <w:tc>
          <w:tcPr>
            <w:tcW w:w="35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技术要求</w:t>
            </w:r>
          </w:p>
        </w:tc>
        <w:tc>
          <w:tcPr>
            <w:tcW w:w="3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计量单位</w:t>
            </w:r>
          </w:p>
        </w:tc>
        <w:tc>
          <w:tcPr>
            <w:tcW w:w="3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数量</w:t>
            </w:r>
          </w:p>
        </w:tc>
      </w:tr>
      <w:tr w:rsidR="00C346B0" w:rsidTr="00D31A5C">
        <w:trPr>
          <w:trHeight w:val="1812"/>
        </w:trPr>
        <w:tc>
          <w:tcPr>
            <w:tcW w:w="3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w:t>
            </w:r>
          </w:p>
        </w:tc>
        <w:tc>
          <w:tcPr>
            <w:tcW w:w="4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hint="eastAsia"/>
                <w:sz w:val="24"/>
                <w:szCs w:val="24"/>
              </w:rPr>
              <w:t>▲</w:t>
            </w:r>
            <w:r>
              <w:rPr>
                <w:rFonts w:ascii="仿宋_GB2312" w:eastAsia="仿宋_GB2312" w:hAnsi="宋体" w:cs="仿宋_GB2312" w:hint="eastAsia"/>
                <w:color w:val="000000"/>
                <w:kern w:val="0"/>
                <w:sz w:val="24"/>
                <w:szCs w:val="24"/>
                <w:lang w:bidi="ar"/>
              </w:rPr>
              <w:t>智能卡座（双座）</w:t>
            </w:r>
          </w:p>
        </w:tc>
        <w:tc>
          <w:tcPr>
            <w:tcW w:w="35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1、尺寸：长1600×宽1200×高880mm(±5mm)、桌面高750mm (±5mm)。屏风升起时高度1230mm (±5mm)，形成独立隔音空间。可根据使用场地定制尺寸。</w:t>
            </w:r>
            <w:r>
              <w:rPr>
                <w:rFonts w:ascii="仿宋_GB2312" w:eastAsia="仿宋_GB2312" w:hAnsi="宋体" w:cs="仿宋_GB2312" w:hint="eastAsia"/>
                <w:color w:val="000000"/>
                <w:kern w:val="0"/>
                <w:sz w:val="24"/>
                <w:szCs w:val="24"/>
                <w:lang w:bidi="ar"/>
              </w:rPr>
              <w:br/>
              <w:t>2、主材：所有板材甲醛释放量均达到E0级。桌体及升降板采用15-16mm三聚氰胺饰面板，桌面采用≥25mm厚，基材刨花板。色泽均匀，板面结实、无刺激性气味。</w:t>
            </w:r>
            <w:r>
              <w:rPr>
                <w:rStyle w:val="font71"/>
                <w:rFonts w:eastAsia="仿宋_GB2312"/>
                <w:sz w:val="24"/>
                <w:szCs w:val="24"/>
                <w:lang w:bidi="ar"/>
              </w:rPr>
              <w:t>​</w:t>
            </w:r>
            <w:r>
              <w:rPr>
                <w:rFonts w:ascii="仿宋_GB2312" w:eastAsia="仿宋_GB2312" w:hAnsi="宋体" w:cs="仿宋_GB2312" w:hint="eastAsia"/>
                <w:color w:val="000000"/>
                <w:kern w:val="0"/>
                <w:sz w:val="24"/>
                <w:szCs w:val="24"/>
                <w:lang w:bidi="ar"/>
              </w:rPr>
              <w:t xml:space="preserve"> </w:t>
            </w:r>
            <w:r>
              <w:rPr>
                <w:rFonts w:ascii="仿宋_GB2312" w:eastAsia="仿宋_GB2312" w:hAnsi="宋体" w:cs="仿宋_GB2312" w:hint="eastAsia"/>
                <w:color w:val="000000"/>
                <w:kern w:val="0"/>
                <w:sz w:val="24"/>
                <w:szCs w:val="24"/>
                <w:lang w:bidi="ar"/>
              </w:rPr>
              <w:b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w:t>
            </w:r>
            <w:proofErr w:type="gramStart"/>
            <w:r>
              <w:rPr>
                <w:rFonts w:ascii="仿宋_GB2312" w:eastAsia="仿宋_GB2312" w:hAnsi="宋体" w:cs="仿宋_GB2312" w:hint="eastAsia"/>
                <w:color w:val="000000"/>
                <w:kern w:val="0"/>
                <w:sz w:val="24"/>
                <w:szCs w:val="24"/>
                <w:lang w:bidi="ar"/>
              </w:rPr>
              <w:t>封边表面</w:t>
            </w:r>
            <w:proofErr w:type="gramEnd"/>
            <w:r>
              <w:rPr>
                <w:rFonts w:ascii="仿宋_GB2312" w:eastAsia="仿宋_GB2312" w:hAnsi="宋体" w:cs="仿宋_GB2312" w:hint="eastAsia"/>
                <w:color w:val="000000"/>
                <w:kern w:val="0"/>
                <w:sz w:val="24"/>
                <w:szCs w:val="24"/>
                <w:lang w:bidi="ar"/>
              </w:rPr>
              <w:t>光滑无毛刺，无外露螺丝或尖锐部件。符合GB/T 3325-2024金属家具通用技术条款。</w:t>
            </w:r>
            <w:r>
              <w:rPr>
                <w:rFonts w:ascii="仿宋_GB2312" w:eastAsia="仿宋_GB2312" w:hAnsi="宋体" w:cs="仿宋_GB2312" w:hint="eastAsia"/>
                <w:color w:val="000000"/>
                <w:kern w:val="0"/>
                <w:sz w:val="24"/>
                <w:szCs w:val="24"/>
                <w:lang w:bidi="ar"/>
              </w:rPr>
              <w:br/>
              <w:t>4、同步升降装置：</w:t>
            </w:r>
            <w:r>
              <w:rPr>
                <w:rFonts w:ascii="仿宋_GB2312" w:eastAsia="仿宋_GB2312" w:hAnsi="宋体" w:cs="仿宋_GB2312" w:hint="eastAsia"/>
                <w:color w:val="000000"/>
                <w:kern w:val="0"/>
                <w:sz w:val="24"/>
                <w:szCs w:val="24"/>
                <w:lang w:bidi="ar"/>
              </w:rPr>
              <w:br/>
            </w:r>
            <w:r>
              <w:rPr>
                <w:rFonts w:ascii="仿宋_GB2312" w:eastAsia="仿宋_GB2312" w:hAnsi="宋体" w:cs="仿宋_GB2312" w:hint="eastAsia"/>
                <w:color w:val="000000"/>
                <w:kern w:val="0"/>
                <w:sz w:val="24"/>
                <w:szCs w:val="24"/>
                <w:lang w:bidi="ar"/>
              </w:rPr>
              <w:lastRenderedPageBreak/>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ascii="仿宋_GB2312" w:eastAsia="仿宋_GB2312" w:hAnsi="宋体" w:cs="仿宋_GB2312" w:hint="eastAsia"/>
                <w:color w:val="000000"/>
                <w:kern w:val="0"/>
                <w:sz w:val="24"/>
                <w:szCs w:val="24"/>
                <w:lang w:bidi="ar"/>
              </w:rPr>
              <w:br/>
              <w:t>（2）传动杆及所有可动部分均内置于屏风腔体。</w:t>
            </w:r>
            <w:r>
              <w:rPr>
                <w:rFonts w:ascii="仿宋_GB2312" w:eastAsia="仿宋_GB2312" w:hAnsi="宋体" w:cs="仿宋_GB2312" w:hint="eastAsia"/>
                <w:color w:val="000000"/>
                <w:kern w:val="0"/>
                <w:sz w:val="24"/>
                <w:szCs w:val="24"/>
                <w:lang w:bidi="ar"/>
              </w:rPr>
              <w:br/>
              <w:t>（3）行程控制方式：物理限位控制。可实现手控、中控、遥控三种升降控制方式。应具备手动应急升降方式，在电机无法正常工作时，可以通过手动方式控制屏风升降。</w:t>
            </w:r>
            <w:r>
              <w:rPr>
                <w:rFonts w:ascii="仿宋_GB2312" w:eastAsia="仿宋_GB2312" w:hAnsi="宋体" w:cs="仿宋_GB2312" w:hint="eastAsia"/>
                <w:color w:val="000000"/>
                <w:kern w:val="0"/>
                <w:sz w:val="24"/>
                <w:szCs w:val="24"/>
                <w:lang w:bidi="ar"/>
              </w:rPr>
              <w:br/>
              <w:t>（4）内置动力电机：采用24VDC弱电安全电压，使用寿命：&gt;10000次（&gt;10000times）；噪音应≤50db，确保静音。卡座安装调试好后，在不拆桌子的情况下电机可以单独更换。</w:t>
            </w:r>
            <w:r>
              <w:rPr>
                <w:rFonts w:ascii="仿宋_GB2312" w:eastAsia="仿宋_GB2312" w:hAnsi="宋体" w:cs="仿宋_GB2312" w:hint="eastAsia"/>
                <w:color w:val="000000"/>
                <w:kern w:val="0"/>
                <w:sz w:val="24"/>
                <w:szCs w:val="24"/>
                <w:lang w:bidi="ar"/>
              </w:rPr>
              <w:br/>
              <w:t>（5）可通过触控控制器内置软件集中控制升降板升降，具备分组控制和升降</w:t>
            </w:r>
            <w:proofErr w:type="gramStart"/>
            <w:r>
              <w:rPr>
                <w:rFonts w:ascii="仿宋_GB2312" w:eastAsia="仿宋_GB2312" w:hAnsi="宋体" w:cs="仿宋_GB2312" w:hint="eastAsia"/>
                <w:color w:val="000000"/>
                <w:kern w:val="0"/>
                <w:sz w:val="24"/>
                <w:szCs w:val="24"/>
                <w:lang w:bidi="ar"/>
              </w:rPr>
              <w:t>板高度</w:t>
            </w:r>
            <w:proofErr w:type="gramEnd"/>
            <w:r>
              <w:rPr>
                <w:rFonts w:ascii="仿宋_GB2312" w:eastAsia="仿宋_GB2312" w:hAnsi="宋体" w:cs="仿宋_GB2312" w:hint="eastAsia"/>
                <w:color w:val="000000"/>
                <w:kern w:val="0"/>
                <w:sz w:val="24"/>
                <w:szCs w:val="24"/>
                <w:lang w:bidi="ar"/>
              </w:rPr>
              <w:t>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ascii="仿宋_GB2312" w:eastAsia="仿宋_GB2312" w:hAnsi="宋体" w:cs="仿宋_GB2312" w:hint="eastAsia"/>
                <w:color w:val="000000"/>
                <w:kern w:val="0"/>
                <w:sz w:val="24"/>
                <w:szCs w:val="24"/>
                <w:lang w:bidi="ar"/>
              </w:rPr>
              <w:br/>
              <w:t>（6）控制盒应有过流保护档位选择装置，触发到过流保护时蜂鸣器会“滴滴”报警，预防短路事件发生，控制盒应有高档、中档、低档多档位动力选择，以确保升降板升降速度一致。</w:t>
            </w:r>
            <w:r>
              <w:rPr>
                <w:rFonts w:ascii="仿宋_GB2312" w:eastAsia="仿宋_GB2312" w:hAnsi="宋体" w:cs="仿宋_GB2312" w:hint="eastAsia"/>
                <w:color w:val="000000"/>
                <w:kern w:val="0"/>
                <w:sz w:val="24"/>
                <w:szCs w:val="24"/>
                <w:lang w:bidi="ar"/>
              </w:rPr>
              <w:br/>
            </w:r>
            <w:r>
              <w:rPr>
                <w:rFonts w:ascii="仿宋_GB2312" w:eastAsia="仿宋_GB2312" w:hAnsi="宋体" w:cs="仿宋_GB2312" w:hint="eastAsia"/>
                <w:color w:val="000000"/>
                <w:kern w:val="0"/>
                <w:sz w:val="24"/>
                <w:szCs w:val="24"/>
                <w:lang w:bidi="ar"/>
              </w:rPr>
              <w:lastRenderedPageBreak/>
              <w:t>5、升降板间隙需用毛条遮挡，防止异物掉入卡座里，阻碍升降板正常升降。</w:t>
            </w:r>
            <w:r>
              <w:rPr>
                <w:rFonts w:ascii="仿宋_GB2312" w:eastAsia="仿宋_GB2312" w:hAnsi="宋体" w:cs="仿宋_GB2312" w:hint="eastAsia"/>
                <w:color w:val="000000"/>
                <w:kern w:val="0"/>
                <w:sz w:val="24"/>
                <w:szCs w:val="24"/>
                <w:lang w:bidi="ar"/>
              </w:rPr>
              <w:br/>
              <w:t>6、卡座应具备防水功能，针对液体泼溅场景应该有防护措施，不影响升降板正常升降。</w:t>
            </w:r>
            <w:r>
              <w:rPr>
                <w:rFonts w:ascii="仿宋_GB2312" w:eastAsia="仿宋_GB2312" w:hAnsi="宋体" w:cs="仿宋_GB2312" w:hint="eastAsia"/>
                <w:color w:val="000000"/>
                <w:kern w:val="0"/>
                <w:sz w:val="24"/>
                <w:szCs w:val="24"/>
                <w:lang w:bidi="ar"/>
              </w:rPr>
              <w:br/>
              <w:t>7、卡座桌底部有防滑调节脚，可调整高度并稳定卡座。</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张</w:t>
            </w:r>
          </w:p>
        </w:tc>
        <w:tc>
          <w:tcPr>
            <w:tcW w:w="3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100</w:t>
            </w:r>
          </w:p>
        </w:tc>
      </w:tr>
      <w:tr w:rsidR="00C346B0" w:rsidTr="00D31A5C">
        <w:trPr>
          <w:trHeight w:val="2385"/>
        </w:trPr>
        <w:tc>
          <w:tcPr>
            <w:tcW w:w="3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2</w:t>
            </w:r>
          </w:p>
        </w:tc>
        <w:tc>
          <w:tcPr>
            <w:tcW w:w="4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凳子</w:t>
            </w:r>
          </w:p>
        </w:tc>
        <w:tc>
          <w:tcPr>
            <w:tcW w:w="35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1、整体规格：Φ320×H460-550mm（±5mm）。内置螺旋升降（螺纹部分不外露），升降高度为460-550mm。</w:t>
            </w:r>
            <w:r>
              <w:rPr>
                <w:rFonts w:ascii="仿宋_GB2312" w:eastAsia="仿宋_GB2312" w:hAnsi="宋体" w:cs="仿宋_GB2312" w:hint="eastAsia"/>
                <w:color w:val="000000"/>
                <w:kern w:val="0"/>
                <w:sz w:val="24"/>
                <w:szCs w:val="24"/>
                <w:lang w:bidi="ar"/>
              </w:rPr>
              <w:br/>
              <w:t>2、凳面材质及规格：采用ABS新料一次注塑成型。Φ320×37mm（±5mm），八角造型，</w:t>
            </w:r>
            <w:proofErr w:type="gramStart"/>
            <w:r>
              <w:rPr>
                <w:rFonts w:ascii="仿宋_GB2312" w:eastAsia="仿宋_GB2312" w:hAnsi="宋体" w:cs="仿宋_GB2312" w:hint="eastAsia"/>
                <w:color w:val="000000"/>
                <w:kern w:val="0"/>
                <w:sz w:val="24"/>
                <w:szCs w:val="24"/>
                <w:lang w:bidi="ar"/>
              </w:rPr>
              <w:t>中间≥</w:t>
            </w:r>
            <w:proofErr w:type="gramEnd"/>
            <w:r>
              <w:rPr>
                <w:rFonts w:ascii="仿宋_GB2312" w:eastAsia="仿宋_GB2312" w:hAnsi="宋体" w:cs="仿宋_GB2312" w:hint="eastAsia"/>
                <w:color w:val="000000"/>
                <w:kern w:val="0"/>
                <w:sz w:val="24"/>
                <w:szCs w:val="24"/>
                <w:lang w:bidi="ar"/>
              </w:rPr>
              <w:t>10mm深内凹。</w:t>
            </w:r>
            <w:r>
              <w:rPr>
                <w:rFonts w:ascii="仿宋_GB2312" w:eastAsia="仿宋_GB2312" w:hAnsi="宋体" w:cs="仿宋_GB2312" w:hint="eastAsia"/>
                <w:color w:val="000000"/>
                <w:kern w:val="0"/>
                <w:sz w:val="24"/>
                <w:szCs w:val="24"/>
                <w:lang w:bidi="ar"/>
              </w:rPr>
              <w:br/>
              <w:t>3、凳腿：采用≥17×35×1.5mm异形管，经折弯定型，焊接而成，金属表面钢砂抛丸除锈静电喷涂处理，表面无砂眼、折角处光滑、无毛刺。底脚为ABS注塑外套式脚垫，配防滑软垫。</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proofErr w:type="gramStart"/>
            <w:r>
              <w:rPr>
                <w:rFonts w:ascii="仿宋_GB2312" w:eastAsia="仿宋_GB2312" w:hAnsi="宋体" w:cs="仿宋_GB2312" w:hint="eastAsia"/>
                <w:color w:val="000000"/>
                <w:kern w:val="0"/>
                <w:sz w:val="24"/>
                <w:szCs w:val="24"/>
                <w:lang w:bidi="ar"/>
              </w:rPr>
              <w:t>个</w:t>
            </w:r>
            <w:proofErr w:type="gramEnd"/>
          </w:p>
        </w:tc>
        <w:tc>
          <w:tcPr>
            <w:tcW w:w="3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200</w:t>
            </w:r>
          </w:p>
        </w:tc>
      </w:tr>
      <w:tr w:rsidR="00C346B0" w:rsidTr="00D31A5C">
        <w:trPr>
          <w:trHeight w:val="2250"/>
        </w:trPr>
        <w:tc>
          <w:tcPr>
            <w:tcW w:w="3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3</w:t>
            </w:r>
          </w:p>
        </w:tc>
        <w:tc>
          <w:tcPr>
            <w:tcW w:w="4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考试讲台</w:t>
            </w:r>
          </w:p>
        </w:tc>
        <w:tc>
          <w:tcPr>
            <w:tcW w:w="35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1、尺寸:长1600mm×宽700mm×高780mm（±5mm）</w:t>
            </w:r>
            <w:r>
              <w:rPr>
                <w:rFonts w:ascii="仿宋_GB2312" w:eastAsia="仿宋_GB2312" w:hAnsi="宋体" w:cs="仿宋_GB2312" w:hint="eastAsia"/>
                <w:color w:val="000000"/>
                <w:kern w:val="0"/>
                <w:sz w:val="24"/>
                <w:szCs w:val="24"/>
                <w:lang w:bidi="ar"/>
              </w:rPr>
              <w:br/>
              <w:t>2、材质：所有板材甲醛释放量均达到E0级。</w:t>
            </w:r>
            <w:r>
              <w:rPr>
                <w:rFonts w:ascii="仿宋_GB2312" w:eastAsia="仿宋_GB2312" w:hAnsi="宋体" w:cs="仿宋_GB2312" w:hint="eastAsia"/>
                <w:color w:val="000000"/>
                <w:kern w:val="0"/>
                <w:sz w:val="24"/>
                <w:szCs w:val="24"/>
                <w:lang w:bidi="ar"/>
              </w:rPr>
              <w:br/>
              <w:t>3、采用≥25mm厚实木颗粒板基材，四边用≥2mm</w:t>
            </w:r>
            <w:proofErr w:type="gramStart"/>
            <w:r>
              <w:rPr>
                <w:rFonts w:ascii="仿宋_GB2312" w:eastAsia="仿宋_GB2312" w:hAnsi="宋体" w:cs="仿宋_GB2312" w:hint="eastAsia"/>
                <w:color w:val="000000"/>
                <w:kern w:val="0"/>
                <w:sz w:val="24"/>
                <w:szCs w:val="24"/>
                <w:lang w:bidi="ar"/>
              </w:rPr>
              <w:t>同色封边条</w:t>
            </w:r>
            <w:proofErr w:type="gramEnd"/>
            <w:r>
              <w:rPr>
                <w:rFonts w:ascii="仿宋_GB2312" w:eastAsia="仿宋_GB2312" w:hAnsi="宋体" w:cs="仿宋_GB2312" w:hint="eastAsia"/>
                <w:color w:val="000000"/>
                <w:kern w:val="0"/>
                <w:sz w:val="24"/>
                <w:szCs w:val="24"/>
                <w:lang w:bidi="ar"/>
              </w:rPr>
              <w:t>直线封边，</w:t>
            </w:r>
            <w:proofErr w:type="gramStart"/>
            <w:r>
              <w:rPr>
                <w:rFonts w:ascii="仿宋_GB2312" w:eastAsia="仿宋_GB2312" w:hAnsi="宋体" w:cs="仿宋_GB2312" w:hint="eastAsia"/>
                <w:color w:val="000000"/>
                <w:kern w:val="0"/>
                <w:sz w:val="24"/>
                <w:szCs w:val="24"/>
                <w:lang w:bidi="ar"/>
              </w:rPr>
              <w:t>封边表面</w:t>
            </w:r>
            <w:proofErr w:type="gramEnd"/>
            <w:r>
              <w:rPr>
                <w:rFonts w:ascii="仿宋_GB2312" w:eastAsia="仿宋_GB2312" w:hAnsi="宋体" w:cs="仿宋_GB2312" w:hint="eastAsia"/>
                <w:color w:val="000000"/>
                <w:kern w:val="0"/>
                <w:sz w:val="24"/>
                <w:szCs w:val="24"/>
                <w:lang w:bidi="ar"/>
              </w:rPr>
              <w:t>光滑无毛刺。台面以外其他板材为采用≥18mm厚实木颗粒板，两面采用三聚氰胺饰面。</w:t>
            </w:r>
            <w:r>
              <w:rPr>
                <w:rFonts w:ascii="仿宋_GB2312" w:eastAsia="仿宋_GB2312" w:hAnsi="宋体" w:cs="仿宋_GB2312" w:hint="eastAsia"/>
                <w:color w:val="000000"/>
                <w:kern w:val="0"/>
                <w:sz w:val="24"/>
                <w:szCs w:val="24"/>
                <w:lang w:bidi="ar"/>
              </w:rPr>
              <w:br/>
              <w:t>4、桌面下方须配有键盘托，采用静音滑轨设计，抽拉顺滑、平稳。</w:t>
            </w:r>
            <w:proofErr w:type="gramStart"/>
            <w:r>
              <w:rPr>
                <w:rFonts w:ascii="仿宋_GB2312" w:eastAsia="仿宋_GB2312" w:hAnsi="宋体" w:cs="仿宋_GB2312" w:hint="eastAsia"/>
                <w:color w:val="000000"/>
                <w:kern w:val="0"/>
                <w:sz w:val="24"/>
                <w:szCs w:val="24"/>
                <w:lang w:bidi="ar"/>
              </w:rPr>
              <w:t>滑轨须</w:t>
            </w:r>
            <w:proofErr w:type="gramEnd"/>
            <w:r>
              <w:rPr>
                <w:rFonts w:ascii="仿宋_GB2312" w:eastAsia="仿宋_GB2312" w:hAnsi="宋体" w:cs="仿宋_GB2312" w:hint="eastAsia"/>
                <w:color w:val="000000"/>
                <w:kern w:val="0"/>
                <w:sz w:val="24"/>
                <w:szCs w:val="24"/>
                <w:lang w:bidi="ar"/>
              </w:rPr>
              <w:t>选用冷轧钢材质，承重能力强，耐腐蚀。滑轨内置高精度实心钢珠，久不生锈，保证顺滑手感。采用缓冲胶垫，避免推拉碰撞</w:t>
            </w:r>
            <w:r>
              <w:rPr>
                <w:rFonts w:ascii="仿宋_GB2312" w:eastAsia="仿宋_GB2312" w:hAnsi="宋体" w:cs="仿宋_GB2312" w:hint="eastAsia"/>
                <w:color w:val="000000"/>
                <w:kern w:val="0"/>
                <w:sz w:val="24"/>
                <w:szCs w:val="24"/>
                <w:lang w:bidi="ar"/>
              </w:rPr>
              <w:lastRenderedPageBreak/>
              <w:t>产生噪音.</w:t>
            </w:r>
            <w:proofErr w:type="gramStart"/>
            <w:r>
              <w:rPr>
                <w:rFonts w:ascii="仿宋_GB2312" w:eastAsia="仿宋_GB2312" w:hAnsi="宋体" w:cs="仿宋_GB2312" w:hint="eastAsia"/>
                <w:color w:val="000000"/>
                <w:kern w:val="0"/>
                <w:sz w:val="24"/>
                <w:szCs w:val="24"/>
                <w:lang w:bidi="ar"/>
              </w:rPr>
              <w:t>滑轨须</w:t>
            </w:r>
            <w:proofErr w:type="gramEnd"/>
            <w:r>
              <w:rPr>
                <w:rFonts w:ascii="仿宋_GB2312" w:eastAsia="仿宋_GB2312" w:hAnsi="宋体" w:cs="仿宋_GB2312" w:hint="eastAsia"/>
                <w:color w:val="000000"/>
                <w:kern w:val="0"/>
                <w:sz w:val="24"/>
                <w:szCs w:val="24"/>
                <w:lang w:bidi="ar"/>
              </w:rPr>
              <w:t>配有弹性</w:t>
            </w:r>
            <w:proofErr w:type="gramStart"/>
            <w:r>
              <w:rPr>
                <w:rFonts w:ascii="仿宋_GB2312" w:eastAsia="仿宋_GB2312" w:hAnsi="宋体" w:cs="仿宋_GB2312" w:hint="eastAsia"/>
                <w:color w:val="000000"/>
                <w:kern w:val="0"/>
                <w:sz w:val="24"/>
                <w:szCs w:val="24"/>
                <w:lang w:bidi="ar"/>
              </w:rPr>
              <w:t>防脱卡扣</w:t>
            </w:r>
            <w:proofErr w:type="gramEnd"/>
            <w:r>
              <w:rPr>
                <w:rFonts w:ascii="仿宋_GB2312" w:eastAsia="仿宋_GB2312" w:hAnsi="宋体" w:cs="仿宋_GB2312" w:hint="eastAsia"/>
                <w:color w:val="000000"/>
                <w:kern w:val="0"/>
                <w:sz w:val="24"/>
                <w:szCs w:val="24"/>
                <w:lang w:bidi="ar"/>
              </w:rPr>
              <w:t>限位牢固，且拆卸方便。</w:t>
            </w:r>
            <w:r>
              <w:rPr>
                <w:rFonts w:ascii="仿宋_GB2312" w:eastAsia="仿宋_GB2312" w:hAnsi="宋体" w:cs="仿宋_GB2312" w:hint="eastAsia"/>
                <w:color w:val="000000"/>
                <w:kern w:val="0"/>
                <w:sz w:val="24"/>
                <w:szCs w:val="24"/>
                <w:lang w:bidi="ar"/>
              </w:rPr>
              <w:br/>
              <w:t>5、讲台左侧为三抽屉柜，采用三节静音滑轨设计，抽拉顺滑、平稳。</w:t>
            </w:r>
            <w:r>
              <w:rPr>
                <w:rFonts w:ascii="仿宋_GB2312" w:eastAsia="仿宋_GB2312" w:hAnsi="宋体" w:cs="仿宋_GB2312" w:hint="eastAsia"/>
                <w:color w:val="000000"/>
                <w:kern w:val="0"/>
                <w:sz w:val="24"/>
                <w:szCs w:val="24"/>
                <w:lang w:bidi="ar"/>
              </w:rPr>
              <w:br/>
              <w:t>6、右侧为电脑柜。</w:t>
            </w:r>
            <w:r>
              <w:rPr>
                <w:rFonts w:ascii="仿宋_GB2312" w:eastAsia="仿宋_GB2312" w:hAnsi="宋体" w:cs="仿宋_GB2312" w:hint="eastAsia"/>
                <w:color w:val="000000"/>
                <w:kern w:val="0"/>
                <w:sz w:val="24"/>
                <w:szCs w:val="24"/>
                <w:lang w:bidi="ar"/>
              </w:rPr>
              <w:br/>
              <w:t>7、教师桌内置≥7寸</w:t>
            </w:r>
            <w:proofErr w:type="gramStart"/>
            <w:r>
              <w:rPr>
                <w:rFonts w:ascii="仿宋_GB2312" w:eastAsia="仿宋_GB2312" w:hAnsi="宋体" w:cs="仿宋_GB2312" w:hint="eastAsia"/>
                <w:color w:val="000000"/>
                <w:kern w:val="0"/>
                <w:sz w:val="24"/>
                <w:szCs w:val="24"/>
                <w:lang w:bidi="ar"/>
              </w:rPr>
              <w:t>液晶屏触控</w:t>
            </w:r>
            <w:proofErr w:type="gramEnd"/>
            <w:r>
              <w:rPr>
                <w:rFonts w:ascii="仿宋_GB2312" w:eastAsia="仿宋_GB2312" w:hAnsi="宋体" w:cs="仿宋_GB2312" w:hint="eastAsia"/>
                <w:color w:val="000000"/>
                <w:kern w:val="0"/>
                <w:sz w:val="24"/>
                <w:szCs w:val="24"/>
                <w:lang w:bidi="ar"/>
              </w:rPr>
              <w:t>升降控制器，可分组或整体控制考场内所有卡座的挡板升降。</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张</w:t>
            </w:r>
          </w:p>
        </w:tc>
        <w:tc>
          <w:tcPr>
            <w:tcW w:w="3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4</w:t>
            </w:r>
          </w:p>
        </w:tc>
      </w:tr>
      <w:tr w:rsidR="00C346B0" w:rsidTr="00D31A5C">
        <w:trPr>
          <w:trHeight w:val="1952"/>
        </w:trPr>
        <w:tc>
          <w:tcPr>
            <w:tcW w:w="30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4</w:t>
            </w:r>
          </w:p>
        </w:tc>
        <w:tc>
          <w:tcPr>
            <w:tcW w:w="4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教师椅</w:t>
            </w:r>
          </w:p>
        </w:tc>
        <w:tc>
          <w:tcPr>
            <w:tcW w:w="35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1、尺寸：高1025×宽600×深510mm(±5mm)</w:t>
            </w:r>
            <w:r>
              <w:rPr>
                <w:rFonts w:ascii="仿宋_GB2312" w:eastAsia="仿宋_GB2312" w:hAnsi="宋体" w:cs="仿宋_GB2312" w:hint="eastAsia"/>
                <w:color w:val="000000"/>
                <w:kern w:val="0"/>
                <w:sz w:val="24"/>
                <w:szCs w:val="24"/>
                <w:lang w:bidi="ar"/>
              </w:rPr>
              <w:br/>
              <w:t xml:space="preserve">2、面料： </w:t>
            </w:r>
            <w:r>
              <w:rPr>
                <w:rFonts w:ascii="仿宋_GB2312" w:eastAsia="仿宋_GB2312" w:hAnsi="宋体" w:cs="仿宋_GB2312" w:hint="eastAsia"/>
                <w:color w:val="000000"/>
                <w:kern w:val="0"/>
                <w:sz w:val="24"/>
                <w:szCs w:val="24"/>
                <w:lang w:bidi="ar"/>
              </w:rPr>
              <w:br/>
              <w:t>（1）椅背：龙</w:t>
            </w:r>
            <w:proofErr w:type="gramStart"/>
            <w:r>
              <w:rPr>
                <w:rFonts w:ascii="仿宋_GB2312" w:eastAsia="仿宋_GB2312" w:hAnsi="宋体" w:cs="仿宋_GB2312" w:hint="eastAsia"/>
                <w:color w:val="000000"/>
                <w:kern w:val="0"/>
                <w:sz w:val="24"/>
                <w:szCs w:val="24"/>
                <w:lang w:bidi="ar"/>
              </w:rPr>
              <w:t>纤</w:t>
            </w:r>
            <w:proofErr w:type="gramEnd"/>
            <w:r>
              <w:rPr>
                <w:rFonts w:ascii="仿宋_GB2312" w:eastAsia="仿宋_GB2312" w:hAnsi="宋体" w:cs="仿宋_GB2312" w:hint="eastAsia"/>
                <w:color w:val="000000"/>
                <w:kern w:val="0"/>
                <w:sz w:val="24"/>
                <w:szCs w:val="24"/>
                <w:lang w:bidi="ar"/>
              </w:rPr>
              <w:t>优质网布定制加密网，含尼龙弹力筋。</w:t>
            </w:r>
            <w:r>
              <w:rPr>
                <w:rFonts w:ascii="仿宋_GB2312" w:eastAsia="仿宋_GB2312" w:hAnsi="宋体" w:cs="仿宋_GB2312" w:hint="eastAsia"/>
                <w:color w:val="000000"/>
                <w:kern w:val="0"/>
                <w:sz w:val="24"/>
                <w:szCs w:val="24"/>
                <w:lang w:bidi="ar"/>
              </w:rPr>
              <w:br/>
              <w:t xml:space="preserve">（2）坐垫：采用全新三防面料：4级防水、6级抗油、防污、阻燃、透气。                                                                        </w:t>
            </w:r>
            <w:r>
              <w:rPr>
                <w:rFonts w:ascii="仿宋_GB2312" w:eastAsia="仿宋_GB2312" w:hAnsi="宋体" w:cs="仿宋_GB2312" w:hint="eastAsia"/>
                <w:color w:val="000000"/>
                <w:kern w:val="0"/>
                <w:sz w:val="24"/>
                <w:szCs w:val="24"/>
                <w:lang w:bidi="ar"/>
              </w:rPr>
              <w:br/>
              <w:t>3、背框：采用优质PP工程塑料+玻纤注塑而成，抗老化，耐用；背边框顶部厚度15mm(±1mm)；背边框顶部宽度40mm(±2mm)，背边框底部宽度50mm(±2mm)，背框长宽尺寸为:上方：664mm×445mm(±5mm)；下方：664mm×475mm(±5mm)；背框顶部有向后翻</w:t>
            </w:r>
            <w:proofErr w:type="gramStart"/>
            <w:r>
              <w:rPr>
                <w:rFonts w:ascii="仿宋_GB2312" w:eastAsia="仿宋_GB2312" w:hAnsi="宋体" w:cs="仿宋_GB2312" w:hint="eastAsia"/>
                <w:color w:val="000000"/>
                <w:kern w:val="0"/>
                <w:sz w:val="24"/>
                <w:szCs w:val="24"/>
                <w:lang w:bidi="ar"/>
              </w:rPr>
              <w:t>折部分</w:t>
            </w:r>
            <w:proofErr w:type="gramEnd"/>
            <w:r>
              <w:rPr>
                <w:rFonts w:ascii="仿宋_GB2312" w:eastAsia="仿宋_GB2312" w:hAnsi="宋体" w:cs="仿宋_GB2312" w:hint="eastAsia"/>
                <w:color w:val="000000"/>
                <w:kern w:val="0"/>
                <w:sz w:val="24"/>
                <w:szCs w:val="24"/>
                <w:lang w:bidi="ar"/>
              </w:rPr>
              <w:t>支撑头部。背部</w:t>
            </w:r>
            <w:proofErr w:type="gramStart"/>
            <w:r>
              <w:rPr>
                <w:rFonts w:ascii="仿宋_GB2312" w:eastAsia="仿宋_GB2312" w:hAnsi="宋体" w:cs="仿宋_GB2312" w:hint="eastAsia"/>
                <w:color w:val="000000"/>
                <w:kern w:val="0"/>
                <w:sz w:val="24"/>
                <w:szCs w:val="24"/>
                <w:lang w:bidi="ar"/>
              </w:rPr>
              <w:t>提供腰靠</w:t>
            </w:r>
            <w:proofErr w:type="gramEnd"/>
            <w:r>
              <w:rPr>
                <w:rFonts w:ascii="仿宋_GB2312" w:eastAsia="仿宋_GB2312" w:hAnsi="宋体" w:cs="仿宋_GB2312" w:hint="eastAsia"/>
                <w:color w:val="000000"/>
                <w:kern w:val="0"/>
                <w:sz w:val="24"/>
                <w:szCs w:val="24"/>
                <w:lang w:bidi="ar"/>
              </w:rPr>
              <w:t>370mm×110mm(±5mm),</w:t>
            </w:r>
            <w:proofErr w:type="gramStart"/>
            <w:r>
              <w:rPr>
                <w:rFonts w:ascii="仿宋_GB2312" w:eastAsia="仿宋_GB2312" w:hAnsi="宋体" w:cs="仿宋_GB2312" w:hint="eastAsia"/>
                <w:color w:val="000000"/>
                <w:kern w:val="0"/>
                <w:sz w:val="24"/>
                <w:szCs w:val="24"/>
                <w:lang w:bidi="ar"/>
              </w:rPr>
              <w:t>腰靠有</w:t>
            </w:r>
            <w:proofErr w:type="gramEnd"/>
            <w:r>
              <w:rPr>
                <w:rFonts w:ascii="仿宋_GB2312" w:eastAsia="仿宋_GB2312" w:hAnsi="宋体" w:cs="仿宋_GB2312" w:hint="eastAsia"/>
                <w:color w:val="000000"/>
                <w:kern w:val="0"/>
                <w:sz w:val="24"/>
                <w:szCs w:val="24"/>
                <w:lang w:bidi="ar"/>
              </w:rPr>
              <w:t xml:space="preserve">不少于3条横向透气槽。     </w:t>
            </w:r>
            <w:r>
              <w:rPr>
                <w:rFonts w:ascii="仿宋_GB2312" w:eastAsia="仿宋_GB2312" w:hAnsi="宋体" w:cs="仿宋_GB2312" w:hint="eastAsia"/>
                <w:color w:val="000000"/>
                <w:kern w:val="0"/>
                <w:sz w:val="24"/>
                <w:szCs w:val="24"/>
                <w:lang w:bidi="ar"/>
              </w:rPr>
              <w:br/>
              <w:t xml:space="preserve">4、 扶手：采用7字型尼龙扶手，多面渐变，表面磨沙处理。扶手最薄部分厚度≥10mm，扶手顶部距离地面最高点高度660mm(±5mm),距离地面最低点高度640mm(±5mm)。                                                                                                                                             </w:t>
            </w:r>
            <w:r>
              <w:rPr>
                <w:rFonts w:ascii="仿宋_GB2312" w:eastAsia="仿宋_GB2312" w:hAnsi="宋体" w:cs="仿宋_GB2312" w:hint="eastAsia"/>
                <w:color w:val="000000"/>
                <w:kern w:val="0"/>
                <w:sz w:val="24"/>
                <w:szCs w:val="24"/>
                <w:lang w:bidi="ar"/>
              </w:rPr>
              <w:lastRenderedPageBreak/>
              <w:t>5、海绵：棉板一体无甲醛，采用高密度定型海绵，坐板</w:t>
            </w:r>
            <w:proofErr w:type="gramStart"/>
            <w:r>
              <w:rPr>
                <w:rFonts w:ascii="仿宋_GB2312" w:eastAsia="仿宋_GB2312" w:hAnsi="宋体" w:cs="仿宋_GB2312" w:hint="eastAsia"/>
                <w:color w:val="000000"/>
                <w:kern w:val="0"/>
                <w:sz w:val="24"/>
                <w:szCs w:val="24"/>
                <w:lang w:bidi="ar"/>
              </w:rPr>
              <w:t>裸</w:t>
            </w:r>
            <w:proofErr w:type="gramEnd"/>
            <w:r>
              <w:rPr>
                <w:rFonts w:ascii="仿宋_GB2312" w:eastAsia="仿宋_GB2312" w:hAnsi="宋体" w:cs="仿宋_GB2312" w:hint="eastAsia"/>
                <w:color w:val="000000"/>
                <w:kern w:val="0"/>
                <w:sz w:val="24"/>
                <w:szCs w:val="24"/>
                <w:lang w:bidi="ar"/>
              </w:rPr>
              <w:t>板厚度：16mm±1mm。</w:t>
            </w:r>
            <w:r>
              <w:rPr>
                <w:rFonts w:ascii="仿宋_GB2312" w:eastAsia="仿宋_GB2312" w:hAnsi="宋体" w:cs="仿宋_GB2312" w:hint="eastAsia"/>
                <w:color w:val="000000"/>
                <w:kern w:val="0"/>
                <w:sz w:val="24"/>
                <w:szCs w:val="24"/>
                <w:lang w:bidi="ar"/>
              </w:rPr>
              <w:br/>
              <w:t>6、弓形架：采用优质钢管，管壁厚度≥2.1mm，外直径≥25mm，表面烤漆黑色，磨沙处理，，</w:t>
            </w:r>
            <w:proofErr w:type="gramStart"/>
            <w:r>
              <w:rPr>
                <w:rFonts w:ascii="仿宋_GB2312" w:eastAsia="仿宋_GB2312" w:hAnsi="宋体" w:cs="仿宋_GB2312" w:hint="eastAsia"/>
                <w:color w:val="000000"/>
                <w:kern w:val="0"/>
                <w:sz w:val="24"/>
                <w:szCs w:val="24"/>
                <w:lang w:bidi="ar"/>
              </w:rPr>
              <w:t>椅架加装</w:t>
            </w:r>
            <w:proofErr w:type="gramEnd"/>
            <w:r>
              <w:rPr>
                <w:rFonts w:ascii="仿宋_GB2312" w:eastAsia="仿宋_GB2312" w:hAnsi="宋体" w:cs="仿宋_GB2312" w:hint="eastAsia"/>
                <w:color w:val="000000"/>
                <w:kern w:val="0"/>
                <w:sz w:val="24"/>
                <w:szCs w:val="24"/>
                <w:lang w:bidi="ar"/>
              </w:rPr>
              <w:t xml:space="preserve">尼龙防滑垫。 </w:t>
            </w:r>
            <w:r>
              <w:rPr>
                <w:rFonts w:ascii="仿宋_GB2312" w:eastAsia="仿宋_GB2312" w:hAnsi="宋体" w:cs="仿宋_GB2312" w:hint="eastAsia"/>
                <w:color w:val="000000"/>
                <w:kern w:val="0"/>
                <w:sz w:val="24"/>
                <w:szCs w:val="24"/>
                <w:lang w:bidi="ar"/>
              </w:rPr>
              <w:br/>
              <w:t>7、座面下方注塑</w:t>
            </w:r>
            <w:proofErr w:type="gramStart"/>
            <w:r>
              <w:rPr>
                <w:rFonts w:ascii="仿宋_GB2312" w:eastAsia="仿宋_GB2312" w:hAnsi="宋体" w:cs="仿宋_GB2312" w:hint="eastAsia"/>
                <w:color w:val="000000"/>
                <w:kern w:val="0"/>
                <w:sz w:val="24"/>
                <w:szCs w:val="24"/>
                <w:lang w:bidi="ar"/>
              </w:rPr>
              <w:t>底壳全包裹</w:t>
            </w:r>
            <w:proofErr w:type="gramEnd"/>
            <w:r>
              <w:rPr>
                <w:rFonts w:ascii="仿宋_GB2312" w:eastAsia="仿宋_GB2312" w:hAnsi="宋体" w:cs="仿宋_GB2312" w:hint="eastAsia"/>
                <w:color w:val="000000"/>
                <w:kern w:val="0"/>
                <w:sz w:val="24"/>
                <w:szCs w:val="24"/>
                <w:lang w:bidi="ar"/>
              </w:rPr>
              <w:t>座木板，底</w:t>
            </w:r>
            <w:proofErr w:type="gramStart"/>
            <w:r>
              <w:rPr>
                <w:rFonts w:ascii="仿宋_GB2312" w:eastAsia="仿宋_GB2312" w:hAnsi="宋体" w:cs="仿宋_GB2312" w:hint="eastAsia"/>
                <w:color w:val="000000"/>
                <w:kern w:val="0"/>
                <w:sz w:val="24"/>
                <w:szCs w:val="24"/>
                <w:lang w:bidi="ar"/>
              </w:rPr>
              <w:t>壳最大</w:t>
            </w:r>
            <w:proofErr w:type="gramEnd"/>
            <w:r>
              <w:rPr>
                <w:rFonts w:ascii="仿宋_GB2312" w:eastAsia="仿宋_GB2312" w:hAnsi="宋体" w:cs="仿宋_GB2312" w:hint="eastAsia"/>
                <w:color w:val="000000"/>
                <w:kern w:val="0"/>
                <w:sz w:val="24"/>
                <w:szCs w:val="24"/>
                <w:lang w:bidi="ar"/>
              </w:rPr>
              <w:t>外径尺寸为（宽500mm×深度483mm(±5mm)）,底壳后方高度最高部分51mm(±5mm),底</w:t>
            </w:r>
            <w:proofErr w:type="gramStart"/>
            <w:r>
              <w:rPr>
                <w:rFonts w:ascii="仿宋_GB2312" w:eastAsia="仿宋_GB2312" w:hAnsi="宋体" w:cs="仿宋_GB2312" w:hint="eastAsia"/>
                <w:color w:val="000000"/>
                <w:kern w:val="0"/>
                <w:sz w:val="24"/>
                <w:szCs w:val="24"/>
                <w:lang w:bidi="ar"/>
              </w:rPr>
              <w:t>壳使用</w:t>
            </w:r>
            <w:proofErr w:type="gramEnd"/>
            <w:r>
              <w:rPr>
                <w:rFonts w:ascii="仿宋_GB2312" w:eastAsia="仿宋_GB2312" w:hAnsi="宋体" w:cs="仿宋_GB2312" w:hint="eastAsia"/>
                <w:color w:val="000000"/>
                <w:kern w:val="0"/>
                <w:sz w:val="24"/>
                <w:szCs w:val="24"/>
                <w:lang w:bidi="ar"/>
              </w:rPr>
              <w:t>材料厚度≥2mm。</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把</w:t>
            </w:r>
          </w:p>
        </w:tc>
        <w:tc>
          <w:tcPr>
            <w:tcW w:w="3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4</w:t>
            </w:r>
          </w:p>
        </w:tc>
      </w:tr>
    </w:tbl>
    <w:p w:rsidR="00232896" w:rsidRDefault="00232896">
      <w:pPr>
        <w:pStyle w:val="22"/>
        <w:ind w:leftChars="0" w:left="0" w:firstLineChars="0" w:firstLine="0"/>
      </w:pPr>
    </w:p>
    <w:p w:rsidR="00232896" w:rsidRDefault="00496C84">
      <w:pPr>
        <w:pStyle w:val="22"/>
        <w:ind w:leftChars="0" w:left="0" w:firstLineChars="0" w:firstLine="0"/>
        <w:rPr>
          <w:rFonts w:hint="eastAsia"/>
          <w:b/>
          <w:sz w:val="24"/>
          <w:szCs w:val="24"/>
        </w:rPr>
      </w:pPr>
      <w:r>
        <w:rPr>
          <w:rFonts w:hint="eastAsia"/>
          <w:b/>
          <w:sz w:val="24"/>
          <w:szCs w:val="24"/>
        </w:rPr>
        <w:t>第四包：塘沽第一中学（本部）办公家具</w:t>
      </w:r>
      <w:r>
        <w:rPr>
          <w:rFonts w:hint="eastAsia"/>
          <w:b/>
          <w:sz w:val="24"/>
          <w:szCs w:val="24"/>
        </w:rPr>
        <w:t>3</w:t>
      </w:r>
    </w:p>
    <w:tbl>
      <w:tblPr>
        <w:tblW w:w="5000" w:type="pct"/>
        <w:tblLook w:val="04A0" w:firstRow="1" w:lastRow="0" w:firstColumn="1" w:lastColumn="0" w:noHBand="0" w:noVBand="1"/>
      </w:tblPr>
      <w:tblGrid>
        <w:gridCol w:w="978"/>
        <w:gridCol w:w="1276"/>
        <w:gridCol w:w="9638"/>
        <w:gridCol w:w="1301"/>
        <w:gridCol w:w="981"/>
      </w:tblGrid>
      <w:tr w:rsidR="00C346B0" w:rsidTr="00C346B0">
        <w:trPr>
          <w:trHeight w:val="1567"/>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序号</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标的名称</w:t>
            </w:r>
          </w:p>
        </w:tc>
        <w:tc>
          <w:tcPr>
            <w:tcW w:w="34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技术要求</w:t>
            </w:r>
          </w:p>
        </w:tc>
        <w:tc>
          <w:tcPr>
            <w:tcW w:w="4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计量单位</w:t>
            </w:r>
          </w:p>
        </w:tc>
        <w:tc>
          <w:tcPr>
            <w:tcW w:w="3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数量</w:t>
            </w:r>
          </w:p>
        </w:tc>
      </w:tr>
      <w:tr w:rsidR="00C346B0" w:rsidTr="00C346B0">
        <w:trPr>
          <w:trHeight w:val="550"/>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多门文件柜</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1、尺寸：1350×450×2000mm（±5mm）。（可依据现场优化设计）</w:t>
            </w:r>
            <w:r>
              <w:rPr>
                <w:rFonts w:ascii="仿宋_GB2312" w:eastAsia="仿宋_GB2312" w:hAnsi="宋体" w:cs="仿宋_GB2312" w:hint="eastAsia"/>
                <w:color w:val="000000"/>
                <w:kern w:val="0"/>
                <w:sz w:val="24"/>
                <w:szCs w:val="24"/>
                <w:lang w:bidi="ar"/>
              </w:rPr>
              <w:br/>
              <w:t>2、基材：选用优质E0级刨花板，整体板材厚度≥18mm，甲醛释放量≤0.05mg/m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，总挥发性有机化合物TVOC释放浓度≤50μg/m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；经过防虫，防腐的化学处理，强度高，韧性好，比重合理，达到国家刨花板</w:t>
            </w:r>
            <w:proofErr w:type="gramStart"/>
            <w:r>
              <w:rPr>
                <w:rFonts w:ascii="仿宋_GB2312" w:eastAsia="仿宋_GB2312" w:hAnsi="宋体" w:cs="仿宋_GB2312" w:hint="eastAsia"/>
                <w:color w:val="000000"/>
                <w:kern w:val="0"/>
                <w:sz w:val="24"/>
                <w:szCs w:val="24"/>
                <w:lang w:bidi="ar"/>
              </w:rPr>
              <w:t>握钉力</w:t>
            </w:r>
            <w:proofErr w:type="gramEnd"/>
            <w:r>
              <w:rPr>
                <w:rFonts w:ascii="仿宋_GB2312" w:eastAsia="仿宋_GB2312" w:hAnsi="宋体" w:cs="仿宋_GB2312" w:hint="eastAsia"/>
                <w:color w:val="000000"/>
                <w:kern w:val="0"/>
                <w:sz w:val="24"/>
                <w:szCs w:val="24"/>
                <w:lang w:bidi="ar"/>
              </w:rPr>
              <w:t>标准。上柜门采用铝合金边框钢化玻璃门。</w:t>
            </w:r>
            <w:r>
              <w:rPr>
                <w:rFonts w:ascii="仿宋_GB2312" w:eastAsia="仿宋_GB2312" w:hAnsi="宋体" w:cs="仿宋_GB2312" w:hint="eastAsia"/>
                <w:color w:val="000000"/>
                <w:kern w:val="0"/>
                <w:sz w:val="24"/>
                <w:szCs w:val="24"/>
                <w:lang w:bidi="ar"/>
              </w:rPr>
              <w:br/>
            </w:r>
            <w:r>
              <w:rPr>
                <w:rFonts w:ascii="仿宋_GB2312" w:eastAsia="仿宋_GB2312" w:hAnsi="宋体" w:cs="仿宋_GB2312" w:hint="eastAsia"/>
                <w:color w:val="000000"/>
                <w:kern w:val="0"/>
                <w:sz w:val="24"/>
                <w:szCs w:val="24"/>
                <w:lang w:bidi="ar"/>
              </w:rPr>
              <w:lastRenderedPageBreak/>
              <w:t>3、饰面：采用优质环保双饰面三聚氰胺浸渍胶膜纸制作，具有较高的耐磨性、耐腐蚀性、耐热耐水等性能，台面四周采用油漆工艺。</w:t>
            </w:r>
            <w:r>
              <w:rPr>
                <w:rFonts w:ascii="仿宋_GB2312" w:eastAsia="仿宋_GB2312" w:hAnsi="宋体" w:cs="仿宋_GB2312" w:hint="eastAsia"/>
                <w:color w:val="000000"/>
                <w:kern w:val="0"/>
                <w:sz w:val="24"/>
                <w:szCs w:val="24"/>
                <w:lang w:bidi="ar"/>
              </w:rPr>
              <w:br/>
              <w:t>3、辅材热熔胶：选用优质胶粘剂，游离甲醛释放量≤0.05mg/m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4、辅材封边：同色PVC 封边，外观应无皱纹、裂纹、折痕、暗条痕、染色线、刀线、油渍、污点、黑斑、粘胶和杂质，效果平整美观。</w:t>
            </w:r>
            <w:r>
              <w:rPr>
                <w:rFonts w:ascii="仿宋_GB2312" w:eastAsia="仿宋_GB2312" w:hAnsi="宋体" w:cs="仿宋_GB2312" w:hint="eastAsia"/>
                <w:color w:val="000000"/>
                <w:kern w:val="0"/>
                <w:sz w:val="24"/>
                <w:szCs w:val="24"/>
                <w:lang w:bidi="ar"/>
              </w:rPr>
              <w:br/>
              <w:t>5、优质五金配件：采用三节阻尼滑道、阻尼铰链、可折叠锁具，金属件表面无锈蚀、毛刺刃口、露底,光滑平整,无起泡、泛黄、花斑烧焦、裂纹、划痕、磕碰伤等缺陷。</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lastRenderedPageBreak/>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20</w:t>
            </w:r>
          </w:p>
        </w:tc>
      </w:tr>
      <w:tr w:rsidR="00C346B0" w:rsidTr="00C346B0">
        <w:trPr>
          <w:trHeight w:val="5646"/>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组合文件柜</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1、尺寸：2700×550×2000mm（±5mm）。（可依据现场优化设计）</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。上柜门玻璃需使用钢化玻璃。</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r>
              <w:rPr>
                <w:rFonts w:ascii="仿宋_GB2312" w:eastAsia="仿宋_GB2312" w:hAnsi="宋体" w:cs="仿宋_GB2312" w:hint="eastAsia"/>
                <w:color w:val="000000"/>
                <w:kern w:val="0"/>
                <w:sz w:val="24"/>
                <w:szCs w:val="24"/>
                <w:lang w:bidi="ar"/>
              </w:rPr>
              <w:br/>
              <w:t>7、优质五金件：采用三节阻尼滑道、阻尼铰链、可折叠锁具。</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组</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6</w:t>
            </w:r>
          </w:p>
        </w:tc>
      </w:tr>
      <w:tr w:rsidR="00C346B0" w:rsidTr="00C346B0">
        <w:trPr>
          <w:trHeight w:val="5333"/>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边柜</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1、尺寸：1600×450×650mm（±5mm）。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3、面材：采用天然一级胡桃木皮贴面，木皮含水量≤9%，表面平整干净、无腐料、死结、纹理清晰自然，颜色均匀，无结疤，无瑕疵，厚度平整。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r>
              <w:rPr>
                <w:rFonts w:ascii="仿宋_GB2312" w:eastAsia="仿宋_GB2312" w:hAnsi="宋体" w:cs="仿宋_GB2312" w:hint="eastAsia"/>
                <w:color w:val="000000"/>
                <w:kern w:val="0"/>
                <w:sz w:val="24"/>
                <w:szCs w:val="24"/>
                <w:lang w:bidi="ar"/>
              </w:rPr>
              <w:br/>
              <w:t>7、优质五金件：采用三节阻尼滑道、阻尼铰链、带有刹车装置万向双轴承静音脚轮。</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6</w:t>
            </w:r>
          </w:p>
        </w:tc>
      </w:tr>
      <w:tr w:rsidR="00C346B0" w:rsidTr="00C346B0">
        <w:trPr>
          <w:trHeight w:val="3767"/>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4</w:t>
            </w:r>
          </w:p>
        </w:tc>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双人沙发</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1、尺寸：1500×750×800mm（±5mm）。</w:t>
            </w:r>
            <w:r>
              <w:rPr>
                <w:rFonts w:ascii="仿宋_GB2312" w:eastAsia="仿宋_GB2312" w:hAnsi="宋体" w:cs="仿宋_GB2312" w:hint="eastAsia"/>
                <w:color w:val="000000"/>
                <w:kern w:val="0"/>
                <w:sz w:val="24"/>
                <w:szCs w:val="24"/>
                <w:lang w:bidi="ar"/>
              </w:rPr>
              <w:br/>
              <w:t>2、采用西皮覆面，透气强，柔软且富有韧性，厚度适中，具有防污、抗静电等功能。采用经过干燥处理的实木框架，不易变形，承托力达150kg。内框选用烘干后的硬杂木材，含水率8-10%。永不变形，木材四面刨光,木构件所有</w:t>
            </w:r>
            <w:proofErr w:type="gramStart"/>
            <w:r>
              <w:rPr>
                <w:rFonts w:ascii="仿宋_GB2312" w:eastAsia="仿宋_GB2312" w:hAnsi="宋体" w:cs="仿宋_GB2312" w:hint="eastAsia"/>
                <w:color w:val="000000"/>
                <w:kern w:val="0"/>
                <w:sz w:val="24"/>
                <w:szCs w:val="24"/>
                <w:lang w:bidi="ar"/>
              </w:rPr>
              <w:t>边角倒圆处理</w:t>
            </w:r>
            <w:proofErr w:type="gramEnd"/>
            <w:r>
              <w:rPr>
                <w:rFonts w:ascii="仿宋_GB2312" w:eastAsia="仿宋_GB2312" w:hAnsi="宋体" w:cs="仿宋_GB2312" w:hint="eastAsia"/>
                <w:color w:val="000000"/>
                <w:kern w:val="0"/>
                <w:sz w:val="24"/>
                <w:szCs w:val="24"/>
                <w:lang w:bidi="ar"/>
              </w:rPr>
              <w:t>。内设</w:t>
            </w:r>
            <w:proofErr w:type="gramStart"/>
            <w:r>
              <w:rPr>
                <w:rFonts w:ascii="仿宋_GB2312" w:eastAsia="仿宋_GB2312" w:hAnsi="宋体" w:cs="仿宋_GB2312" w:hint="eastAsia"/>
                <w:color w:val="000000"/>
                <w:kern w:val="0"/>
                <w:sz w:val="24"/>
                <w:szCs w:val="24"/>
                <w:lang w:bidi="ar"/>
              </w:rPr>
              <w:t>蛇簧及绷力</w:t>
            </w:r>
            <w:proofErr w:type="gramEnd"/>
            <w:r>
              <w:rPr>
                <w:rFonts w:ascii="仿宋_GB2312" w:eastAsia="仿宋_GB2312" w:hAnsi="宋体" w:cs="仿宋_GB2312" w:hint="eastAsia"/>
                <w:color w:val="000000"/>
                <w:kern w:val="0"/>
                <w:sz w:val="24"/>
                <w:szCs w:val="24"/>
                <w:lang w:bidi="ar"/>
              </w:rPr>
              <w:t>带。</w:t>
            </w:r>
            <w:r>
              <w:rPr>
                <w:rFonts w:ascii="仿宋_GB2312" w:eastAsia="仿宋_GB2312" w:hAnsi="宋体" w:cs="仿宋_GB2312" w:hint="eastAsia"/>
                <w:color w:val="000000"/>
                <w:kern w:val="0"/>
                <w:sz w:val="24"/>
                <w:szCs w:val="24"/>
                <w:lang w:bidi="ar"/>
              </w:rPr>
              <w:br/>
              <w:t>3、衬垫物为一次成型高回弹PU泡棉，座密度≥45kg/m3、背密度≥40kg/m3，回弹性能≥40%，长久保持弹性不变。                                                            4、沙发支架采用不锈钢材质，厚度≥1.2mm,表面镀铬。</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11</w:t>
            </w:r>
          </w:p>
        </w:tc>
      </w:tr>
      <w:tr w:rsidR="00C346B0" w:rsidTr="00C346B0">
        <w:trPr>
          <w:trHeight w:val="3767"/>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5</w:t>
            </w:r>
          </w:p>
        </w:tc>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三人沙发1</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1、尺寸：2100×750×800mm（±5mm）。</w:t>
            </w:r>
            <w:r>
              <w:rPr>
                <w:rFonts w:ascii="仿宋_GB2312" w:eastAsia="仿宋_GB2312" w:hAnsi="宋体" w:cs="仿宋_GB2312" w:hint="eastAsia"/>
                <w:color w:val="000000"/>
                <w:kern w:val="0"/>
                <w:sz w:val="24"/>
                <w:szCs w:val="24"/>
                <w:lang w:bidi="ar"/>
              </w:rPr>
              <w:br/>
              <w:t>2、采用西皮覆面，透气强，柔软且富有韧性，厚度适中。具有防污、抗静电等功能。采用经过干燥处理的实木框架，不易变形，承托力达150kg。内框选用烘干后的硬杂木材，含水率8-10%。永不变形，木材四面刨光,木构件所有</w:t>
            </w:r>
            <w:proofErr w:type="gramStart"/>
            <w:r>
              <w:rPr>
                <w:rFonts w:ascii="仿宋_GB2312" w:eastAsia="仿宋_GB2312" w:hAnsi="宋体" w:cs="仿宋_GB2312" w:hint="eastAsia"/>
                <w:color w:val="000000"/>
                <w:kern w:val="0"/>
                <w:sz w:val="24"/>
                <w:szCs w:val="24"/>
                <w:lang w:bidi="ar"/>
              </w:rPr>
              <w:t>边角倒圆处理</w:t>
            </w:r>
            <w:proofErr w:type="gramEnd"/>
            <w:r>
              <w:rPr>
                <w:rFonts w:ascii="仿宋_GB2312" w:eastAsia="仿宋_GB2312" w:hAnsi="宋体" w:cs="仿宋_GB2312" w:hint="eastAsia"/>
                <w:color w:val="000000"/>
                <w:kern w:val="0"/>
                <w:sz w:val="24"/>
                <w:szCs w:val="24"/>
                <w:lang w:bidi="ar"/>
              </w:rPr>
              <w:t>。内设</w:t>
            </w:r>
            <w:proofErr w:type="gramStart"/>
            <w:r>
              <w:rPr>
                <w:rFonts w:ascii="仿宋_GB2312" w:eastAsia="仿宋_GB2312" w:hAnsi="宋体" w:cs="仿宋_GB2312" w:hint="eastAsia"/>
                <w:color w:val="000000"/>
                <w:kern w:val="0"/>
                <w:sz w:val="24"/>
                <w:szCs w:val="24"/>
                <w:lang w:bidi="ar"/>
              </w:rPr>
              <w:t>蛇簧及绷力</w:t>
            </w:r>
            <w:proofErr w:type="gramEnd"/>
            <w:r>
              <w:rPr>
                <w:rFonts w:ascii="仿宋_GB2312" w:eastAsia="仿宋_GB2312" w:hAnsi="宋体" w:cs="仿宋_GB2312" w:hint="eastAsia"/>
                <w:color w:val="000000"/>
                <w:kern w:val="0"/>
                <w:sz w:val="24"/>
                <w:szCs w:val="24"/>
                <w:lang w:bidi="ar"/>
              </w:rPr>
              <w:t>带。</w:t>
            </w:r>
            <w:r>
              <w:rPr>
                <w:rFonts w:ascii="仿宋_GB2312" w:eastAsia="仿宋_GB2312" w:hAnsi="宋体" w:cs="仿宋_GB2312" w:hint="eastAsia"/>
                <w:color w:val="000000"/>
                <w:kern w:val="0"/>
                <w:sz w:val="24"/>
                <w:szCs w:val="24"/>
                <w:lang w:bidi="ar"/>
              </w:rPr>
              <w:br/>
              <w:t>3、衬垫物为一次成型高回弹PU泡棉，座密度≥45kg/m3、背密度≥40kg/m3，回弹性能≥40%，长久保持弹性不变。                                                                4、沙发支架采用不锈钢材质，厚度≥1.2mm,表面镀铬。</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13</w:t>
            </w:r>
          </w:p>
        </w:tc>
      </w:tr>
      <w:tr w:rsidR="00C346B0" w:rsidTr="00C346B0">
        <w:trPr>
          <w:trHeight w:val="3767"/>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6</w:t>
            </w:r>
          </w:p>
        </w:tc>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三人沙发2</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1、尺寸：2350×850×900mm（±5mm）。</w:t>
            </w:r>
            <w:r>
              <w:rPr>
                <w:rFonts w:ascii="仿宋_GB2312" w:eastAsia="仿宋_GB2312" w:hAnsi="宋体" w:cs="仿宋_GB2312" w:hint="eastAsia"/>
                <w:color w:val="000000"/>
                <w:kern w:val="0"/>
                <w:sz w:val="24"/>
                <w:szCs w:val="24"/>
                <w:lang w:bidi="ar"/>
              </w:rPr>
              <w:br/>
              <w:t>2、采用西皮覆面，透气强，柔软且富有韧性，厚度适中。具有防污、抗静电等功能。采用经过干燥处理的实木框架，不易变形，承托力达150kg。内框选用烘干后的硬杂木材，含水率8-10%。永不变形，木材四面刨光,木构件所有</w:t>
            </w:r>
            <w:proofErr w:type="gramStart"/>
            <w:r>
              <w:rPr>
                <w:rFonts w:ascii="仿宋_GB2312" w:eastAsia="仿宋_GB2312" w:hAnsi="宋体" w:cs="仿宋_GB2312" w:hint="eastAsia"/>
                <w:color w:val="000000"/>
                <w:kern w:val="0"/>
                <w:sz w:val="24"/>
                <w:szCs w:val="24"/>
                <w:lang w:bidi="ar"/>
              </w:rPr>
              <w:t>边角倒圆处理</w:t>
            </w:r>
            <w:proofErr w:type="gramEnd"/>
            <w:r>
              <w:rPr>
                <w:rFonts w:ascii="仿宋_GB2312" w:eastAsia="仿宋_GB2312" w:hAnsi="宋体" w:cs="仿宋_GB2312" w:hint="eastAsia"/>
                <w:color w:val="000000"/>
                <w:kern w:val="0"/>
                <w:sz w:val="24"/>
                <w:szCs w:val="24"/>
                <w:lang w:bidi="ar"/>
              </w:rPr>
              <w:t>。内设</w:t>
            </w:r>
            <w:proofErr w:type="gramStart"/>
            <w:r>
              <w:rPr>
                <w:rFonts w:ascii="仿宋_GB2312" w:eastAsia="仿宋_GB2312" w:hAnsi="宋体" w:cs="仿宋_GB2312" w:hint="eastAsia"/>
                <w:color w:val="000000"/>
                <w:kern w:val="0"/>
                <w:sz w:val="24"/>
                <w:szCs w:val="24"/>
                <w:lang w:bidi="ar"/>
              </w:rPr>
              <w:t>蛇簧及绷力</w:t>
            </w:r>
            <w:proofErr w:type="gramEnd"/>
            <w:r>
              <w:rPr>
                <w:rFonts w:ascii="仿宋_GB2312" w:eastAsia="仿宋_GB2312" w:hAnsi="宋体" w:cs="仿宋_GB2312" w:hint="eastAsia"/>
                <w:color w:val="000000"/>
                <w:kern w:val="0"/>
                <w:sz w:val="24"/>
                <w:szCs w:val="24"/>
                <w:lang w:bidi="ar"/>
              </w:rPr>
              <w:t>带。</w:t>
            </w:r>
            <w:r>
              <w:rPr>
                <w:rFonts w:ascii="仿宋_GB2312" w:eastAsia="仿宋_GB2312" w:hAnsi="宋体" w:cs="仿宋_GB2312" w:hint="eastAsia"/>
                <w:color w:val="000000"/>
                <w:kern w:val="0"/>
                <w:sz w:val="24"/>
                <w:szCs w:val="24"/>
                <w:lang w:bidi="ar"/>
              </w:rPr>
              <w:br/>
              <w:t>3、衬垫物为一次成型高回弹PU泡棉，座密度≥45kg/m3、背密度≥40kg/m3，回弹性能≥40%，长久保持弹性不变。                                                             5、沙发支架及前面装饰板采用实木材质，表面水性漆处理。</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12</w:t>
            </w:r>
          </w:p>
        </w:tc>
      </w:tr>
      <w:tr w:rsidR="00C346B0" w:rsidTr="00C346B0">
        <w:trPr>
          <w:trHeight w:val="3767"/>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hint="eastAsia"/>
                <w:sz w:val="24"/>
                <w:szCs w:val="24"/>
              </w:rPr>
              <w:t>▲</w:t>
            </w:r>
            <w:proofErr w:type="gramStart"/>
            <w:r>
              <w:rPr>
                <w:rFonts w:ascii="仿宋_GB2312" w:eastAsia="仿宋_GB2312" w:hAnsi="宋体" w:cs="仿宋_GB2312" w:hint="eastAsia"/>
                <w:color w:val="000000"/>
                <w:kern w:val="0"/>
                <w:sz w:val="24"/>
                <w:szCs w:val="24"/>
                <w:lang w:bidi="ar"/>
              </w:rPr>
              <w:t>单人位</w:t>
            </w:r>
            <w:proofErr w:type="gramEnd"/>
            <w:r>
              <w:rPr>
                <w:rFonts w:ascii="仿宋_GB2312" w:eastAsia="仿宋_GB2312" w:hAnsi="宋体" w:cs="仿宋_GB2312" w:hint="eastAsia"/>
                <w:color w:val="000000"/>
                <w:kern w:val="0"/>
                <w:sz w:val="24"/>
                <w:szCs w:val="24"/>
                <w:lang w:bidi="ar"/>
              </w:rPr>
              <w:t>沙发</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1、尺寸：1100×750×850mm（±5mm）。</w:t>
            </w:r>
            <w:r>
              <w:rPr>
                <w:rFonts w:ascii="仿宋_GB2312" w:eastAsia="仿宋_GB2312" w:hAnsi="宋体" w:cs="仿宋_GB2312" w:hint="eastAsia"/>
                <w:color w:val="000000"/>
                <w:kern w:val="0"/>
                <w:sz w:val="24"/>
                <w:szCs w:val="24"/>
                <w:lang w:bidi="ar"/>
              </w:rPr>
              <w:br/>
              <w:t>2、采用西皮覆面，透气强，柔软且富有韧性，厚度适中。具有防污、抗静电等功能。采用经过干燥处理的实木框架，不易变形，承托力达150kg。内框选用烘干后的硬杂木材，含水率8-10%。永不变形，木材四面刨光,木构件所有</w:t>
            </w:r>
            <w:proofErr w:type="gramStart"/>
            <w:r>
              <w:rPr>
                <w:rFonts w:ascii="仿宋_GB2312" w:eastAsia="仿宋_GB2312" w:hAnsi="宋体" w:cs="仿宋_GB2312" w:hint="eastAsia"/>
                <w:color w:val="000000"/>
                <w:kern w:val="0"/>
                <w:sz w:val="24"/>
                <w:szCs w:val="24"/>
                <w:lang w:bidi="ar"/>
              </w:rPr>
              <w:t>边角倒圆处理</w:t>
            </w:r>
            <w:proofErr w:type="gramEnd"/>
            <w:r>
              <w:rPr>
                <w:rFonts w:ascii="仿宋_GB2312" w:eastAsia="仿宋_GB2312" w:hAnsi="宋体" w:cs="仿宋_GB2312" w:hint="eastAsia"/>
                <w:color w:val="000000"/>
                <w:kern w:val="0"/>
                <w:sz w:val="24"/>
                <w:szCs w:val="24"/>
                <w:lang w:bidi="ar"/>
              </w:rPr>
              <w:t>。内设</w:t>
            </w:r>
            <w:proofErr w:type="gramStart"/>
            <w:r>
              <w:rPr>
                <w:rFonts w:ascii="仿宋_GB2312" w:eastAsia="仿宋_GB2312" w:hAnsi="宋体" w:cs="仿宋_GB2312" w:hint="eastAsia"/>
                <w:color w:val="000000"/>
                <w:kern w:val="0"/>
                <w:sz w:val="24"/>
                <w:szCs w:val="24"/>
                <w:lang w:bidi="ar"/>
              </w:rPr>
              <w:t>蛇簧及绷力</w:t>
            </w:r>
            <w:proofErr w:type="gramEnd"/>
            <w:r>
              <w:rPr>
                <w:rFonts w:ascii="仿宋_GB2312" w:eastAsia="仿宋_GB2312" w:hAnsi="宋体" w:cs="仿宋_GB2312" w:hint="eastAsia"/>
                <w:color w:val="000000"/>
                <w:kern w:val="0"/>
                <w:sz w:val="24"/>
                <w:szCs w:val="24"/>
                <w:lang w:bidi="ar"/>
              </w:rPr>
              <w:t>带。</w:t>
            </w:r>
            <w:r>
              <w:rPr>
                <w:rFonts w:ascii="仿宋_GB2312" w:eastAsia="仿宋_GB2312" w:hAnsi="宋体" w:cs="仿宋_GB2312" w:hint="eastAsia"/>
                <w:color w:val="000000"/>
                <w:kern w:val="0"/>
                <w:sz w:val="24"/>
                <w:szCs w:val="24"/>
                <w:lang w:bidi="ar"/>
              </w:rPr>
              <w:br/>
              <w:t>3、衬垫物为一次成型高回弹PU泡棉，座密度≥45kg/m3、背密度≥40kg/m3，回弹性能≥40%，长久保持弹性不变。                                                                     5、沙发支架及前面装饰板采用实木材质，表面水性漆处理。</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10</w:t>
            </w:r>
          </w:p>
        </w:tc>
      </w:tr>
      <w:tr w:rsidR="00C346B0" w:rsidTr="00C346B0">
        <w:trPr>
          <w:trHeight w:val="3454"/>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接待沙发</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1、尺寸：1010×930×940mm（±5mm）。</w:t>
            </w:r>
            <w:r>
              <w:rPr>
                <w:rFonts w:ascii="仿宋_GB2312" w:eastAsia="仿宋_GB2312" w:hAnsi="宋体" w:cs="仿宋_GB2312" w:hint="eastAsia"/>
                <w:color w:val="000000"/>
                <w:kern w:val="0"/>
                <w:sz w:val="24"/>
                <w:szCs w:val="24"/>
                <w:lang w:bidi="ar"/>
              </w:rPr>
              <w:br/>
              <w:t>2、面料：接触面采用超</w:t>
            </w:r>
            <w:proofErr w:type="gramStart"/>
            <w:r>
              <w:rPr>
                <w:rFonts w:ascii="仿宋_GB2312" w:eastAsia="仿宋_GB2312" w:hAnsi="宋体" w:cs="仿宋_GB2312" w:hint="eastAsia"/>
                <w:color w:val="000000"/>
                <w:kern w:val="0"/>
                <w:sz w:val="24"/>
                <w:szCs w:val="24"/>
                <w:lang w:bidi="ar"/>
              </w:rPr>
              <w:t>纤</w:t>
            </w:r>
            <w:proofErr w:type="gramEnd"/>
            <w:r>
              <w:rPr>
                <w:rFonts w:ascii="仿宋_GB2312" w:eastAsia="仿宋_GB2312" w:hAnsi="宋体" w:cs="仿宋_GB2312" w:hint="eastAsia"/>
                <w:color w:val="000000"/>
                <w:kern w:val="0"/>
                <w:sz w:val="24"/>
                <w:szCs w:val="24"/>
                <w:lang w:bidi="ar"/>
              </w:rPr>
              <w:t>皮，透气性强，亲肤不过敏，手感舒适，耐磨耐刮。</w:t>
            </w:r>
            <w:r>
              <w:rPr>
                <w:rFonts w:ascii="仿宋_GB2312" w:eastAsia="仿宋_GB2312" w:hAnsi="宋体" w:cs="仿宋_GB2312" w:hint="eastAsia"/>
                <w:color w:val="000000"/>
                <w:kern w:val="0"/>
                <w:sz w:val="24"/>
                <w:szCs w:val="24"/>
                <w:lang w:bidi="ar"/>
              </w:rPr>
              <w:br/>
              <w:t>3、海绵：采用优质发泡棉，密度为40KG/m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，软硬适中，久坐不变形。</w:t>
            </w:r>
            <w:r>
              <w:rPr>
                <w:rFonts w:ascii="仿宋_GB2312" w:eastAsia="仿宋_GB2312" w:hAnsi="宋体" w:cs="仿宋_GB2312" w:hint="eastAsia"/>
                <w:color w:val="000000"/>
                <w:kern w:val="0"/>
                <w:sz w:val="24"/>
                <w:szCs w:val="24"/>
                <w:lang w:bidi="ar"/>
              </w:rPr>
              <w:br/>
              <w:t>4、内架：内框架采用优质实</w:t>
            </w:r>
            <w:proofErr w:type="gramStart"/>
            <w:r>
              <w:rPr>
                <w:rFonts w:ascii="仿宋_GB2312" w:eastAsia="仿宋_GB2312" w:hAnsi="宋体" w:cs="仿宋_GB2312" w:hint="eastAsia"/>
                <w:color w:val="000000"/>
                <w:kern w:val="0"/>
                <w:sz w:val="24"/>
                <w:szCs w:val="24"/>
                <w:lang w:bidi="ar"/>
              </w:rPr>
              <w:t>木创方</w:t>
            </w:r>
            <w:proofErr w:type="gramEnd"/>
            <w:r>
              <w:rPr>
                <w:rFonts w:ascii="仿宋_GB2312" w:eastAsia="仿宋_GB2312" w:hAnsi="宋体" w:cs="仿宋_GB2312" w:hint="eastAsia"/>
                <w:color w:val="000000"/>
                <w:kern w:val="0"/>
                <w:sz w:val="24"/>
                <w:szCs w:val="24"/>
                <w:lang w:bidi="ar"/>
              </w:rPr>
              <w:t>，无树皮，干湿度控制在16°以下，不易生虫，结实耐用。</w:t>
            </w:r>
            <w:proofErr w:type="gramStart"/>
            <w:r>
              <w:rPr>
                <w:rFonts w:ascii="仿宋_GB2312" w:eastAsia="仿宋_GB2312" w:hAnsi="宋体" w:cs="仿宋_GB2312" w:hint="eastAsia"/>
                <w:color w:val="000000"/>
                <w:kern w:val="0"/>
                <w:sz w:val="24"/>
                <w:szCs w:val="24"/>
                <w:lang w:bidi="ar"/>
              </w:rPr>
              <w:t>内设蛇簧及</w:t>
            </w:r>
            <w:proofErr w:type="gramEnd"/>
            <w:r>
              <w:rPr>
                <w:rFonts w:ascii="仿宋_GB2312" w:eastAsia="仿宋_GB2312" w:hAnsi="宋体" w:cs="仿宋_GB2312" w:hint="eastAsia"/>
                <w:color w:val="000000"/>
                <w:kern w:val="0"/>
                <w:sz w:val="24"/>
                <w:szCs w:val="24"/>
                <w:lang w:bidi="ar"/>
              </w:rPr>
              <w:t>鹏力带。</w:t>
            </w:r>
            <w:r>
              <w:rPr>
                <w:rFonts w:ascii="仿宋_GB2312" w:eastAsia="仿宋_GB2312" w:hAnsi="宋体" w:cs="仿宋_GB2312" w:hint="eastAsia"/>
                <w:color w:val="000000"/>
                <w:kern w:val="0"/>
                <w:sz w:val="24"/>
                <w:szCs w:val="24"/>
                <w:lang w:bidi="ar"/>
              </w:rPr>
              <w:br/>
              <w:t>5、外框架：采用橡木架，表面经过五底三面油漆工艺处理，表面光滑，光泽度好。扶手采用多层板压铸而成一体成型，宽大舒适可书写。</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11</w:t>
            </w:r>
          </w:p>
        </w:tc>
      </w:tr>
      <w:tr w:rsidR="00C346B0" w:rsidTr="00C346B0">
        <w:trPr>
          <w:trHeight w:val="4706"/>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9</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小茶几</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1、尺寸：700×450×520mm（±5mm）。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。茶几腿为优质硬杂木。</w:t>
            </w:r>
            <w:r>
              <w:rPr>
                <w:rFonts w:ascii="仿宋_GB2312" w:eastAsia="仿宋_GB2312" w:hAnsi="宋体" w:cs="仿宋_GB2312" w:hint="eastAsia"/>
                <w:color w:val="000000"/>
                <w:kern w:val="0"/>
                <w:sz w:val="24"/>
                <w:szCs w:val="24"/>
                <w:lang w:bidi="ar"/>
              </w:rPr>
              <w:br/>
              <w:t>2、面材：采用天然一级胡桃木皮贴面，表面平整干净、无腐料、死结、纹理清晰自然，颜色均匀，无结疤，无瑕疵，厚度平整。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3、粘合剂：采用优质无苯环保胶水。</w:t>
            </w:r>
            <w:r>
              <w:rPr>
                <w:rFonts w:ascii="仿宋_GB2312" w:eastAsia="仿宋_GB2312" w:hAnsi="宋体" w:cs="仿宋_GB2312" w:hint="eastAsia"/>
                <w:color w:val="000000"/>
                <w:kern w:val="0"/>
                <w:sz w:val="24"/>
                <w:szCs w:val="24"/>
                <w:lang w:bidi="ar"/>
              </w:rPr>
              <w:br/>
              <w:t>4、漆料：采用优质绿色环保型水性漆，板材两面均衡涂饰。附着力强、流平性高、涂层亮度均匀不褪色；表面光亮平整，漆面无颗粒、气泡、渣点、颜色均匀；硬度高，耐磨性强，能长久保持漆面效果。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5、工艺：人造板件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6</w:t>
            </w:r>
          </w:p>
        </w:tc>
      </w:tr>
      <w:tr w:rsidR="00C346B0" w:rsidTr="00C346B0">
        <w:trPr>
          <w:trHeight w:val="4706"/>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10</w:t>
            </w:r>
          </w:p>
        </w:tc>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方茶几1</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w:t>
            </w:r>
            <w:proofErr w:type="gramStart"/>
            <w:r>
              <w:rPr>
                <w:rFonts w:ascii="仿宋_GB2312" w:eastAsia="仿宋_GB2312" w:hAnsi="宋体" w:cs="仿宋_GB2312" w:hint="eastAsia"/>
                <w:color w:val="000000"/>
                <w:kern w:val="0"/>
                <w:sz w:val="24"/>
                <w:szCs w:val="24"/>
                <w:lang w:bidi="ar"/>
              </w:rPr>
              <w:t>700×700×</w:t>
            </w:r>
            <w:proofErr w:type="gramEnd"/>
            <w:r>
              <w:rPr>
                <w:rFonts w:ascii="仿宋_GB2312" w:eastAsia="仿宋_GB2312" w:hAnsi="宋体" w:cs="仿宋_GB2312" w:hint="eastAsia"/>
                <w:color w:val="000000"/>
                <w:kern w:val="0"/>
                <w:sz w:val="24"/>
                <w:szCs w:val="24"/>
                <w:lang w:bidi="ar"/>
              </w:rPr>
              <w:t>520mm（±5mm）。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。茶几腿为优质硬杂木。</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w:t>
            </w:r>
          </w:p>
        </w:tc>
      </w:tr>
      <w:tr w:rsidR="00C346B0" w:rsidTr="00C346B0">
        <w:trPr>
          <w:trHeight w:val="4393"/>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茶几</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1、尺寸：1200×600×450mm（±5mm）。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11</w:t>
            </w:r>
          </w:p>
        </w:tc>
      </w:tr>
      <w:tr w:rsidR="00C346B0" w:rsidTr="00C346B0">
        <w:trPr>
          <w:trHeight w:val="4706"/>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12</w:t>
            </w:r>
          </w:p>
        </w:tc>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方茶几2</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w:t>
            </w:r>
            <w:proofErr w:type="gramStart"/>
            <w:r>
              <w:rPr>
                <w:rFonts w:ascii="仿宋_GB2312" w:eastAsia="仿宋_GB2312" w:hAnsi="宋体" w:cs="仿宋_GB2312" w:hint="eastAsia"/>
                <w:color w:val="000000"/>
                <w:kern w:val="0"/>
                <w:sz w:val="24"/>
                <w:szCs w:val="24"/>
                <w:lang w:bidi="ar"/>
              </w:rPr>
              <w:t>600×600×</w:t>
            </w:r>
            <w:proofErr w:type="gramEnd"/>
            <w:r>
              <w:rPr>
                <w:rFonts w:ascii="仿宋_GB2312" w:eastAsia="仿宋_GB2312" w:hAnsi="宋体" w:cs="仿宋_GB2312" w:hint="eastAsia"/>
                <w:color w:val="000000"/>
                <w:kern w:val="0"/>
                <w:sz w:val="24"/>
                <w:szCs w:val="24"/>
                <w:lang w:bidi="ar"/>
              </w:rPr>
              <w:t>500mm（±5mm）。</w:t>
            </w:r>
            <w:r>
              <w:rPr>
                <w:rFonts w:ascii="仿宋_GB2312" w:eastAsia="仿宋_GB2312" w:hAnsi="宋体" w:cs="仿宋_GB2312" w:hint="eastAsia"/>
                <w:color w:val="000000"/>
                <w:kern w:val="0"/>
                <w:sz w:val="24"/>
                <w:szCs w:val="24"/>
                <w:lang w:bidi="ar"/>
              </w:rPr>
              <w:br/>
              <w:t>2、基材：选用E0级中密度纤维板，经过防潮、防虫、防腐、烘干处理，含水率7-9%，甲醛释放量≤0.05mg/m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6</w:t>
            </w:r>
          </w:p>
        </w:tc>
      </w:tr>
      <w:tr w:rsidR="00C346B0" w:rsidTr="00C346B0">
        <w:trPr>
          <w:trHeight w:val="5019"/>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茶水柜1</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1、尺寸：800×400×800mm（±5mm）。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r>
              <w:rPr>
                <w:rFonts w:ascii="仿宋_GB2312" w:eastAsia="仿宋_GB2312" w:hAnsi="宋体" w:cs="仿宋_GB2312" w:hint="eastAsia"/>
                <w:color w:val="000000"/>
                <w:kern w:val="0"/>
                <w:sz w:val="24"/>
                <w:szCs w:val="24"/>
                <w:lang w:bidi="ar"/>
              </w:rPr>
              <w:br/>
              <w:t>7、五金件：阻尼铰链，金属把手。</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9</w:t>
            </w:r>
          </w:p>
        </w:tc>
      </w:tr>
      <w:tr w:rsidR="00C346B0" w:rsidTr="00C346B0">
        <w:trPr>
          <w:trHeight w:val="4706"/>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茶水柜2</w:t>
            </w:r>
          </w:p>
        </w:tc>
        <w:tc>
          <w:tcPr>
            <w:tcW w:w="3400" w:type="pct"/>
            <w:tcBorders>
              <w:top w:val="single" w:sz="4" w:space="0" w:color="000000"/>
              <w:left w:val="nil"/>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1、尺寸：1200×400×800mm（±5mm）。</w:t>
            </w:r>
            <w:r>
              <w:rPr>
                <w:rFonts w:ascii="仿宋_GB2312" w:eastAsia="仿宋_GB2312" w:hAnsi="宋体" w:cs="仿宋_GB2312" w:hint="eastAsia"/>
                <w:color w:val="000000"/>
                <w:kern w:val="0"/>
                <w:sz w:val="24"/>
                <w:szCs w:val="24"/>
                <w:lang w:bidi="ar"/>
              </w:rPr>
              <w:br/>
              <w:t>2、基材：选用优质E0级中密度纤维板，经过防潮、防虫、防腐、烘干处理，含水率7-9%，甲醛释放量≤0.05mg/m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3、面材：采用天然一级胡桃木皮贴面，表面平整干净、无腐料、死结、纹理清晰自然，颜色均匀，无结疤，无瑕疵，厚度平整。</w:t>
            </w:r>
            <w:r>
              <w:rPr>
                <w:rFonts w:ascii="仿宋_GB2312" w:eastAsia="仿宋_GB2312" w:hAnsi="宋体" w:cs="仿宋_GB2312" w:hint="eastAsia"/>
                <w:color w:val="000000"/>
                <w:kern w:val="0"/>
                <w:sz w:val="24"/>
                <w:szCs w:val="24"/>
                <w:lang w:bidi="ar"/>
              </w:rPr>
              <w:br/>
              <w:t>4、粘合剂：采用优质无苯环保胶水。</w:t>
            </w:r>
            <w:r>
              <w:rPr>
                <w:rFonts w:ascii="仿宋_GB2312" w:eastAsia="仿宋_GB2312" w:hAnsi="宋体" w:cs="仿宋_GB2312" w:hint="eastAsia"/>
                <w:color w:val="000000"/>
                <w:kern w:val="0"/>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Fonts w:ascii="仿宋_GB2312" w:eastAsia="仿宋_GB2312" w:hAnsi="宋体" w:cs="仿宋_GB2312" w:hint="eastAsia"/>
                <w:color w:val="000000"/>
                <w:kern w:val="0"/>
                <w:sz w:val="24"/>
                <w:szCs w:val="24"/>
                <w:lang w:bidi="ar"/>
              </w:rPr>
              <w:br/>
              <w:t>6、工艺：人造板件</w:t>
            </w:r>
            <w:proofErr w:type="gramStart"/>
            <w:r>
              <w:rPr>
                <w:rFonts w:ascii="仿宋_GB2312" w:eastAsia="仿宋_GB2312" w:hAnsi="宋体" w:cs="仿宋_GB2312" w:hint="eastAsia"/>
                <w:color w:val="000000"/>
                <w:kern w:val="0"/>
                <w:sz w:val="24"/>
                <w:szCs w:val="24"/>
                <w:lang w:bidi="ar"/>
              </w:rPr>
              <w:t>全部双</w:t>
            </w:r>
            <w:proofErr w:type="gramEnd"/>
            <w:r>
              <w:rPr>
                <w:rFonts w:ascii="仿宋_GB2312" w:eastAsia="仿宋_GB2312" w:hAnsi="宋体" w:cs="仿宋_GB2312" w:hint="eastAsia"/>
                <w:color w:val="000000"/>
                <w:kern w:val="0"/>
                <w:sz w:val="24"/>
                <w:szCs w:val="24"/>
                <w:lang w:bidi="ar"/>
              </w:rPr>
              <w:t>饰面，四面封边，走线孔内缘及隐蔽部位均做密封处理，台面面板双贴木皮，均衡油饰，油漆表面硬度高。</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w:t>
            </w:r>
          </w:p>
        </w:tc>
      </w:tr>
      <w:tr w:rsidR="00C346B0" w:rsidTr="00C346B0">
        <w:trPr>
          <w:trHeight w:val="4080"/>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lastRenderedPageBreak/>
              <w:t>15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单人床</w:t>
            </w:r>
          </w:p>
        </w:tc>
        <w:tc>
          <w:tcPr>
            <w:tcW w:w="3400" w:type="pct"/>
            <w:tcBorders>
              <w:top w:val="single" w:sz="4" w:space="0" w:color="000000"/>
              <w:left w:val="single" w:sz="4" w:space="0" w:color="000000"/>
              <w:bottom w:val="single" w:sz="4" w:space="0" w:color="000000"/>
              <w:right w:val="nil"/>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1、尺寸：1200×2120×450mm。</w:t>
            </w:r>
            <w:r>
              <w:rPr>
                <w:rFonts w:ascii="仿宋_GB2312" w:eastAsia="仿宋_GB2312" w:hAnsi="宋体" w:cs="仿宋_GB2312" w:hint="eastAsia"/>
                <w:color w:val="000000"/>
                <w:kern w:val="0"/>
                <w:sz w:val="24"/>
                <w:szCs w:val="24"/>
                <w:lang w:bidi="ar"/>
              </w:rPr>
              <w:br/>
              <w:t>2、基材：选用环保E0级刨花板，甲醛释放量≤0.05mg/m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，总挥发性有机化合物TVOC释放浓度≤50μg/m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；经过防虫，防腐的化学处理，强度高，韧性好，比重合理，达到国家刨花板</w:t>
            </w:r>
            <w:proofErr w:type="gramStart"/>
            <w:r>
              <w:rPr>
                <w:rFonts w:ascii="仿宋_GB2312" w:eastAsia="仿宋_GB2312" w:hAnsi="宋体" w:cs="仿宋_GB2312" w:hint="eastAsia"/>
                <w:color w:val="000000"/>
                <w:kern w:val="0"/>
                <w:sz w:val="24"/>
                <w:szCs w:val="24"/>
                <w:lang w:bidi="ar"/>
              </w:rPr>
              <w:t>握钉力</w:t>
            </w:r>
            <w:proofErr w:type="gramEnd"/>
            <w:r>
              <w:rPr>
                <w:rFonts w:ascii="仿宋_GB2312" w:eastAsia="仿宋_GB2312" w:hAnsi="宋体" w:cs="仿宋_GB2312" w:hint="eastAsia"/>
                <w:color w:val="000000"/>
                <w:kern w:val="0"/>
                <w:sz w:val="24"/>
                <w:szCs w:val="24"/>
                <w:lang w:bidi="ar"/>
              </w:rPr>
              <w:t>标准。</w:t>
            </w:r>
            <w:r>
              <w:rPr>
                <w:rFonts w:ascii="仿宋_GB2312" w:eastAsia="仿宋_GB2312" w:hAnsi="宋体" w:cs="仿宋_GB2312" w:hint="eastAsia"/>
                <w:color w:val="000000"/>
                <w:kern w:val="0"/>
                <w:sz w:val="24"/>
                <w:szCs w:val="24"/>
                <w:lang w:bidi="ar"/>
              </w:rPr>
              <w:br/>
              <w:t>3、饰面：采用环保双饰面三聚氰胺浸渍胶膜纸制作，具有较高的耐磨性、耐腐蚀性、耐热耐水等性能。</w:t>
            </w:r>
            <w:r>
              <w:rPr>
                <w:rFonts w:ascii="仿宋_GB2312" w:eastAsia="仿宋_GB2312" w:hAnsi="宋体" w:cs="仿宋_GB2312" w:hint="eastAsia"/>
                <w:color w:val="000000"/>
                <w:kern w:val="0"/>
                <w:sz w:val="24"/>
                <w:szCs w:val="24"/>
                <w:lang w:bidi="ar"/>
              </w:rPr>
              <w:br/>
              <w:t>4、辅材热熔胶：选用胶粘剂，游离甲醛释放量≤0.05mg/m</w:t>
            </w:r>
            <w:r>
              <w:rPr>
                <w:rFonts w:ascii="宋体" w:hAnsi="宋体" w:cs="宋体" w:hint="eastAsia"/>
                <w:color w:val="000000"/>
                <w:kern w:val="0"/>
                <w:sz w:val="24"/>
                <w:szCs w:val="24"/>
                <w:lang w:bidi="ar"/>
              </w:rPr>
              <w:t>³</w:t>
            </w:r>
            <w:r>
              <w:rPr>
                <w:rFonts w:ascii="仿宋_GB2312" w:eastAsia="仿宋_GB2312" w:hAnsi="宋体" w:cs="仿宋_GB2312" w:hint="eastAsia"/>
                <w:color w:val="000000"/>
                <w:kern w:val="0"/>
                <w:sz w:val="24"/>
                <w:szCs w:val="24"/>
                <w:lang w:bidi="ar"/>
              </w:rPr>
              <w:t>。</w:t>
            </w:r>
            <w:r>
              <w:rPr>
                <w:rFonts w:ascii="仿宋_GB2312" w:eastAsia="仿宋_GB2312" w:hAnsi="宋体" w:cs="仿宋_GB2312" w:hint="eastAsia"/>
                <w:color w:val="000000"/>
                <w:kern w:val="0"/>
                <w:sz w:val="24"/>
                <w:szCs w:val="24"/>
                <w:lang w:bidi="ar"/>
              </w:rPr>
              <w:br/>
              <w:t xml:space="preserve">5、辅材封边：同色PVC 封边，外观应无皱纹、裂纹、折痕、暗条痕、染色线、刀线、油渍、污点、黑斑、粘胶和杂质，效果平整美观。                                                                              </w:t>
            </w:r>
            <w:r>
              <w:rPr>
                <w:rFonts w:ascii="仿宋_GB2312" w:eastAsia="仿宋_GB2312" w:hAnsi="宋体" w:cs="仿宋_GB2312" w:hint="eastAsia"/>
                <w:color w:val="000000"/>
                <w:kern w:val="0"/>
                <w:sz w:val="24"/>
                <w:szCs w:val="24"/>
                <w:lang w:bidi="ar"/>
              </w:rPr>
              <w:br/>
              <w:t>6、采用优质五金配件。</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27</w:t>
            </w:r>
          </w:p>
        </w:tc>
      </w:tr>
      <w:tr w:rsidR="00C346B0" w:rsidTr="00C346B0">
        <w:trPr>
          <w:trHeight w:val="1585"/>
        </w:trPr>
        <w:tc>
          <w:tcPr>
            <w:tcW w:w="34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hint="eastAsia"/>
                <w:b/>
                <w:bCs/>
                <w:color w:val="000000"/>
                <w:kern w:val="0"/>
                <w:sz w:val="24"/>
                <w:szCs w:val="24"/>
                <w:lang w:bidi="ar"/>
              </w:rPr>
              <w:t>16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单人床床垫</w:t>
            </w:r>
          </w:p>
        </w:tc>
        <w:tc>
          <w:tcPr>
            <w:tcW w:w="3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346B0" w:rsidRDefault="00C346B0" w:rsidP="00D31A5C">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1、尺寸：1200×2000×200mm。</w:t>
            </w:r>
            <w:r>
              <w:rPr>
                <w:rFonts w:ascii="仿宋_GB2312" w:eastAsia="仿宋_GB2312" w:hAnsi="宋体" w:cs="仿宋_GB2312" w:hint="eastAsia"/>
                <w:color w:val="000000"/>
                <w:kern w:val="0"/>
                <w:sz w:val="24"/>
                <w:szCs w:val="24"/>
                <w:lang w:bidi="ar"/>
              </w:rPr>
              <w:br/>
              <w:t>2、采用直径1.8mm独立弹簧。</w:t>
            </w:r>
            <w:r>
              <w:rPr>
                <w:rFonts w:ascii="仿宋_GB2312" w:eastAsia="仿宋_GB2312" w:hAnsi="宋体" w:cs="仿宋_GB2312" w:hint="eastAsia"/>
                <w:color w:val="000000"/>
                <w:kern w:val="0"/>
                <w:sz w:val="24"/>
                <w:szCs w:val="24"/>
                <w:lang w:bidi="ar"/>
              </w:rPr>
              <w:br/>
              <w:t>3、床垫面料：采用优质强力、防菌、阻燃面料。配环保舒适内衬棉。</w:t>
            </w:r>
            <w:r>
              <w:rPr>
                <w:rFonts w:ascii="仿宋_GB2312" w:eastAsia="仿宋_GB2312" w:hAnsi="宋体" w:cs="仿宋_GB2312" w:hint="eastAsia"/>
                <w:color w:val="000000"/>
                <w:kern w:val="0"/>
                <w:sz w:val="24"/>
                <w:szCs w:val="24"/>
                <w:lang w:bidi="ar"/>
              </w:rPr>
              <w:br/>
              <w:t>4、采用环保胶水，零甲醛，没有任何异味。</w:t>
            </w:r>
          </w:p>
        </w:tc>
        <w:tc>
          <w:tcPr>
            <w:tcW w:w="45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件</w:t>
            </w:r>
          </w:p>
        </w:tc>
        <w:tc>
          <w:tcPr>
            <w:tcW w:w="34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C346B0" w:rsidRDefault="00C346B0" w:rsidP="00D31A5C">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hint="eastAsia"/>
                <w:color w:val="000000"/>
                <w:kern w:val="0"/>
                <w:sz w:val="24"/>
                <w:szCs w:val="24"/>
                <w:lang w:bidi="ar"/>
              </w:rPr>
              <w:t>27</w:t>
            </w:r>
          </w:p>
        </w:tc>
      </w:tr>
    </w:tbl>
    <w:p w:rsidR="00232896" w:rsidRDefault="00496C84" w:rsidP="00672506">
      <w:pPr>
        <w:spacing w:line="360" w:lineRule="auto"/>
        <w:ind w:firstLineChars="200" w:firstLine="446"/>
        <w:outlineLvl w:val="0"/>
        <w:rPr>
          <w:rFonts w:asciiTheme="minorEastAsia" w:eastAsiaTheme="minorEastAsia" w:hAnsiTheme="minorEastAsia"/>
          <w:sz w:val="24"/>
        </w:rPr>
      </w:pPr>
      <w:bookmarkStart w:id="23" w:name="_GoBack"/>
      <w:bookmarkEnd w:id="23"/>
      <w:r>
        <w:rPr>
          <w:rFonts w:asciiTheme="minorEastAsia" w:eastAsiaTheme="minorEastAsia" w:hAnsiTheme="minorEastAsia" w:hint="eastAsia"/>
          <w:sz w:val="24"/>
        </w:rPr>
        <w:lastRenderedPageBreak/>
        <w:t>注：</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232896" w:rsidRDefault="00496C84" w:rsidP="0067250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232896" w:rsidRDefault="00232896">
      <w:pPr>
        <w:spacing w:line="360" w:lineRule="auto"/>
        <w:outlineLvl w:val="0"/>
        <w:rPr>
          <w:rFonts w:asciiTheme="minorEastAsia" w:eastAsiaTheme="minorEastAsia" w:hAnsiTheme="minorEastAsia"/>
          <w:sz w:val="24"/>
        </w:rPr>
      </w:pPr>
    </w:p>
    <w:p w:rsidR="00232896" w:rsidRDefault="00232896" w:rsidP="00672506">
      <w:pPr>
        <w:spacing w:line="360" w:lineRule="auto"/>
        <w:ind w:firstLineChars="200" w:firstLine="446"/>
        <w:outlineLvl w:val="0"/>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232896">
      <w:pPr>
        <w:pStyle w:val="aa"/>
        <w:rPr>
          <w:rFonts w:asciiTheme="minorEastAsia" w:eastAsiaTheme="minorEastAsia" w:hAnsiTheme="minorEastAsia"/>
        </w:rPr>
        <w:sectPr w:rsidR="00232896">
          <w:pgSz w:w="16838" w:h="11906" w:orient="landscape"/>
          <w:pgMar w:top="1797" w:right="1440" w:bottom="1797" w:left="1440" w:header="851" w:footer="992" w:gutter="0"/>
          <w:cols w:space="425"/>
          <w:docGrid w:type="linesAndChars" w:linePitch="286" w:charSpace="-3449"/>
        </w:sectPr>
      </w:pPr>
    </w:p>
    <w:p w:rsidR="00232896" w:rsidRDefault="00496C84">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232896" w:rsidRDefault="00496C84">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232896" w:rsidRDefault="00496C84" w:rsidP="0067250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232896" w:rsidRDefault="00496C84" w:rsidP="0067250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f1"/>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f1"/>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232896" w:rsidRDefault="00232896" w:rsidP="00672506">
      <w:pPr>
        <w:pStyle w:val="Default"/>
        <w:spacing w:line="360" w:lineRule="auto"/>
        <w:ind w:firstLineChars="200" w:firstLine="446"/>
        <w:jc w:val="both"/>
        <w:rPr>
          <w:rFonts w:asciiTheme="minorEastAsia" w:eastAsiaTheme="minorEastAsia" w:hAnsiTheme="minorEastAsia" w:cs="Times New Roman"/>
          <w:color w:val="auto"/>
        </w:rPr>
      </w:pPr>
    </w:p>
    <w:p w:rsidR="00232896" w:rsidRDefault="00496C84" w:rsidP="00672506">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232896" w:rsidRDefault="00232896" w:rsidP="00672506">
      <w:pPr>
        <w:pStyle w:val="Default"/>
        <w:spacing w:line="360" w:lineRule="auto"/>
        <w:ind w:firstLineChars="200" w:firstLine="446"/>
        <w:jc w:val="both"/>
        <w:rPr>
          <w:rFonts w:asciiTheme="minorEastAsia" w:eastAsiaTheme="minorEastAsia" w:hAnsiTheme="minorEastAsia" w:cs="Times New Roman"/>
          <w:color w:val="auto"/>
        </w:rPr>
      </w:pPr>
    </w:p>
    <w:p w:rsidR="00232896" w:rsidRDefault="00496C84" w:rsidP="00672506">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232896" w:rsidRDefault="00232896" w:rsidP="00672506">
      <w:pPr>
        <w:pStyle w:val="Default"/>
        <w:spacing w:line="360" w:lineRule="auto"/>
        <w:ind w:firstLineChars="200" w:firstLine="446"/>
        <w:jc w:val="both"/>
        <w:rPr>
          <w:rFonts w:asciiTheme="minorEastAsia" w:eastAsiaTheme="minorEastAsia" w:hAnsiTheme="minorEastAsia" w:cs="Times New Roman"/>
          <w:color w:val="auto"/>
        </w:rPr>
      </w:pPr>
    </w:p>
    <w:p w:rsidR="00232896" w:rsidRDefault="00496C84">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232896" w:rsidRDefault="00496C84" w:rsidP="00672506">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27. 评审委员会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232896" w:rsidRDefault="00496C84" w:rsidP="0067250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w:t>
      </w:r>
      <w:r>
        <w:rPr>
          <w:rFonts w:ascii="Times New Roman" w:eastAsia="宋体" w:hAnsi="Times New Roman" w:cs="Times New Roman" w:hint="eastAsia"/>
          <w:color w:val="auto"/>
        </w:rPr>
        <w:lastRenderedPageBreak/>
        <w:t>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232896" w:rsidRDefault="00496C84" w:rsidP="0067250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议的，按照少数服从多数的原则做出结论。持不同意见的评审委员会成员应当在评审报告上签署不同意见并说明理由，否则视为同意。</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注：中标候选供应商为以上办法中排名前两名的供应商。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在开标、投标期间，投标人不得向评审委员会成员或采购代理机构询问评标情况、施加任何影响，不得进行旨在影响评标结果的活动。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32896" w:rsidRDefault="00496C84" w:rsidP="00672506">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232896" w:rsidRDefault="00496C84" w:rsidP="00672506">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232896" w:rsidRDefault="00496C84" w:rsidP="00672506">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232896" w:rsidRDefault="00232896" w:rsidP="00672506">
      <w:pPr>
        <w:pStyle w:val="Default"/>
        <w:spacing w:line="360" w:lineRule="auto"/>
        <w:ind w:firstLineChars="200" w:firstLine="446"/>
        <w:jc w:val="both"/>
        <w:rPr>
          <w:rFonts w:asciiTheme="minorEastAsia" w:eastAsiaTheme="minorEastAsia" w:hAnsiTheme="minorEastAsia" w:cs="Times New Roman"/>
          <w:color w:val="auto"/>
        </w:rPr>
      </w:pPr>
    </w:p>
    <w:p w:rsidR="00232896" w:rsidRDefault="00496C84" w:rsidP="00672506">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26"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并从“供应商系统”的“项目资审情况”中获取未通过资格审查的原因或从“供应商系统”的“综合得分及排名”中获取未中标人本人的评审得分与排序。</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232896" w:rsidRDefault="00496C84" w:rsidP="00672506">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32896" w:rsidRDefault="00496C84" w:rsidP="00672506">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3289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32896" w:rsidRDefault="00496C8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32896" w:rsidRDefault="00496C8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32896" w:rsidRDefault="00496C8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3289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3289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3289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3289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3289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3289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3289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3289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32896" w:rsidRDefault="00496C8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32896" w:rsidRDefault="00496C8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32896" w:rsidRDefault="00496C8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3289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32896" w:rsidRDefault="00496C8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2632" w:type="dxa"/>
                  <w:shd w:val="clear" w:color="auto" w:fill="FFFFFF"/>
                  <w:tcMar>
                    <w:top w:w="150" w:type="dxa"/>
                    <w:left w:w="0" w:type="dxa"/>
                    <w:bottom w:w="150" w:type="dxa"/>
                    <w:right w:w="0" w:type="dxa"/>
                  </w:tcMar>
                </w:tcPr>
                <w:p w:rsidR="00232896" w:rsidRDefault="00496C84">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32896" w:rsidRDefault="00496C84">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32896" w:rsidRDefault="00496C84">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32896" w:rsidRDefault="0023289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3289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32896" w:rsidRDefault="00496C8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2632" w:type="dxa"/>
                  <w:shd w:val="clear" w:color="auto" w:fill="FFFFFF"/>
                  <w:tcMar>
                    <w:top w:w="150" w:type="dxa"/>
                    <w:left w:w="0" w:type="dxa"/>
                    <w:bottom w:w="150" w:type="dxa"/>
                    <w:right w:w="0" w:type="dxa"/>
                  </w:tcMar>
                </w:tcPr>
                <w:p w:rsidR="00232896" w:rsidRDefault="00496C84">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32896" w:rsidRDefault="00496C84">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32896" w:rsidRDefault="00496C84">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32896" w:rsidRDefault="00496C84">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32896" w:rsidRDefault="00496C84" w:rsidP="00672506">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2632" w:type="dxa"/>
                  <w:shd w:val="clear" w:color="auto" w:fill="FFFFFF"/>
                  <w:tcMar>
                    <w:top w:w="150" w:type="dxa"/>
                    <w:left w:w="0" w:type="dxa"/>
                    <w:bottom w:w="150" w:type="dxa"/>
                    <w:right w:w="0" w:type="dxa"/>
                  </w:tcMar>
                </w:tcPr>
                <w:p w:rsidR="00232896" w:rsidRDefault="00496C84">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32896" w:rsidRDefault="00496C84">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32896" w:rsidRDefault="00496C84">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32896" w:rsidRDefault="00496C8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232896" w:rsidRDefault="00496C8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32896" w:rsidRDefault="00496C8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3007" w:type="dxa"/>
                  <w:shd w:val="clear" w:color="auto" w:fill="FFFFFF"/>
                  <w:tcMar>
                    <w:top w:w="150" w:type="dxa"/>
                    <w:left w:w="0" w:type="dxa"/>
                    <w:bottom w:w="150" w:type="dxa"/>
                    <w:right w:w="0" w:type="dxa"/>
                  </w:tcMa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32896" w:rsidRDefault="00496C84">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32896" w:rsidRDefault="00496C8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3007" w:type="dxa"/>
                  <w:shd w:val="clear" w:color="auto" w:fill="FFFFFF"/>
                  <w:tcMar>
                    <w:top w:w="150" w:type="dxa"/>
                    <w:left w:w="0" w:type="dxa"/>
                    <w:bottom w:w="150" w:type="dxa"/>
                    <w:right w:w="0" w:type="dxa"/>
                  </w:tcMar>
                </w:tcPr>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3017" w:type="dxa"/>
                  <w:shd w:val="clear" w:color="auto" w:fill="FFFFFF"/>
                  <w:tcMar>
                    <w:top w:w="150" w:type="dxa"/>
                    <w:left w:w="0" w:type="dxa"/>
                    <w:bottom w:w="150" w:type="dxa"/>
                    <w:right w:w="0" w:type="dxa"/>
                  </w:tcMar>
                </w:tcPr>
                <w:p w:rsidR="00232896" w:rsidRDefault="00496C84">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232896">
              <w:tc>
                <w:tcPr>
                  <w:tcW w:w="3017" w:type="dxa"/>
                  <w:shd w:val="clear" w:color="auto" w:fill="FFFFFF"/>
                  <w:tcMar>
                    <w:top w:w="150" w:type="dxa"/>
                    <w:left w:w="0" w:type="dxa"/>
                    <w:bottom w:w="150" w:type="dxa"/>
                    <w:right w:w="0" w:type="dxa"/>
                  </w:tcMar>
                </w:tcPr>
                <w:p w:rsidR="00232896" w:rsidRDefault="00232896">
                  <w:pPr>
                    <w:widowControl/>
                    <w:jc w:val="left"/>
                    <w:textAlignment w:val="top"/>
                    <w:rPr>
                      <w:rFonts w:ascii="����" w:eastAsia="����" w:hAnsi="����" w:cs="����"/>
                      <w:color w:val="333333"/>
                      <w:kern w:val="0"/>
                      <w:sz w:val="24"/>
                      <w:szCs w:val="24"/>
                    </w:rPr>
                  </w:pP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rPr>
                <w:trHeight w:val="3660"/>
              </w:trPr>
              <w:tc>
                <w:tcPr>
                  <w:tcW w:w="3017" w:type="dxa"/>
                  <w:shd w:val="clear" w:color="auto" w:fill="FFFFFF"/>
                  <w:tcMar>
                    <w:top w:w="150" w:type="dxa"/>
                    <w:left w:w="0" w:type="dxa"/>
                    <w:bottom w:w="150" w:type="dxa"/>
                    <w:right w:w="0" w:type="dxa"/>
                  </w:tcMa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32896" w:rsidRDefault="00496C84">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232896">
              <w:trPr>
                <w:trHeight w:val="90"/>
              </w:trPr>
              <w:tc>
                <w:tcPr>
                  <w:tcW w:w="3017" w:type="dxa"/>
                  <w:shd w:val="clear" w:color="auto" w:fill="FFFFFF"/>
                  <w:tcMar>
                    <w:top w:w="150" w:type="dxa"/>
                    <w:left w:w="0" w:type="dxa"/>
                    <w:bottom w:w="150" w:type="dxa"/>
                    <w:right w:w="0" w:type="dxa"/>
                  </w:tcMar>
                </w:tcPr>
                <w:p w:rsidR="00232896" w:rsidRDefault="00232896">
                  <w:pPr>
                    <w:widowControl/>
                    <w:jc w:val="left"/>
                    <w:textAlignment w:val="top"/>
                    <w:rPr>
                      <w:rFonts w:ascii="宋体" w:hAnsi="宋体" w:cs="宋体"/>
                      <w:color w:val="000000"/>
                      <w:kern w:val="0"/>
                      <w:sz w:val="19"/>
                      <w:szCs w:val="19"/>
                    </w:rPr>
                  </w:pPr>
                </w:p>
              </w:tc>
            </w:tr>
            <w:tr w:rsidR="00232896">
              <w:tc>
                <w:tcPr>
                  <w:tcW w:w="3017" w:type="dxa"/>
                  <w:shd w:val="clear" w:color="auto" w:fill="FFFFFF"/>
                  <w:tcMar>
                    <w:top w:w="150" w:type="dxa"/>
                    <w:left w:w="0" w:type="dxa"/>
                    <w:bottom w:w="150" w:type="dxa"/>
                    <w:right w:w="0" w:type="dxa"/>
                  </w:tcMar>
                </w:tcPr>
                <w:p w:rsidR="00232896" w:rsidRDefault="00232896">
                  <w:pPr>
                    <w:widowControl/>
                    <w:jc w:val="left"/>
                    <w:textAlignment w:val="top"/>
                    <w:rPr>
                      <w:rFonts w:ascii="宋体" w:hAnsi="宋体" w:cs="宋体"/>
                      <w:color w:val="000000"/>
                      <w:kern w:val="0"/>
                      <w:sz w:val="19"/>
                      <w:szCs w:val="19"/>
                    </w:rPr>
                  </w:pP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32896">
              <w:tc>
                <w:tcPr>
                  <w:tcW w:w="3007" w:type="dxa"/>
                  <w:shd w:val="clear" w:color="auto" w:fill="FFFFFF"/>
                  <w:tcMar>
                    <w:top w:w="150" w:type="dxa"/>
                    <w:left w:w="0" w:type="dxa"/>
                    <w:bottom w:w="150" w:type="dxa"/>
                    <w:right w:w="0" w:type="dxa"/>
                  </w:tcMa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32896" w:rsidRDefault="00496C8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32896" w:rsidRDefault="00496C8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32896" w:rsidRDefault="00496C84">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32896" w:rsidRDefault="00496C84">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32896" w:rsidRDefault="00496C84">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32896" w:rsidRDefault="00496C8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328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32896" w:rsidRDefault="00496C8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32896" w:rsidRDefault="0023289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32896" w:rsidRDefault="0023289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32896" w:rsidRDefault="002328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32896" w:rsidRDefault="00232896">
            <w:pPr>
              <w:widowControl/>
              <w:jc w:val="center"/>
              <w:textAlignment w:val="top"/>
              <w:rPr>
                <w:rFonts w:ascii="宋体" w:hAnsi="宋体" w:cs="宋体"/>
                <w:color w:val="000000"/>
                <w:kern w:val="0"/>
                <w:sz w:val="19"/>
                <w:szCs w:val="19"/>
              </w:rPr>
            </w:pPr>
          </w:p>
        </w:tc>
      </w:tr>
    </w:tbl>
    <w:p w:rsidR="00232896" w:rsidRDefault="00232896" w:rsidP="00672506">
      <w:pPr>
        <w:pStyle w:val="Default"/>
        <w:spacing w:line="360" w:lineRule="auto"/>
        <w:ind w:firstLineChars="200" w:firstLine="446"/>
        <w:jc w:val="both"/>
        <w:rPr>
          <w:rFonts w:ascii="Times New Roman" w:eastAsia="宋体" w:hAnsiTheme="minorEastAsia" w:cs="Times New Roman"/>
          <w:color w:val="auto"/>
        </w:rPr>
      </w:pPr>
    </w:p>
    <w:p w:rsidR="00232896" w:rsidRDefault="00496C84" w:rsidP="00672506">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32896" w:rsidRDefault="00496C84" w:rsidP="00672506">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232896" w:rsidRDefault="00496C84">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232896" w:rsidRDefault="00496C84">
      <w:pPr>
        <w:numPr>
          <w:ilvl w:val="0"/>
          <w:numId w:val="15"/>
        </w:numPr>
        <w:tabs>
          <w:tab w:val="left" w:pos="0"/>
          <w:tab w:val="left" w:pos="315"/>
        </w:tabs>
        <w:spacing w:line="520" w:lineRule="exact"/>
        <w:rPr>
          <w:sz w:val="24"/>
          <w:szCs w:val="24"/>
        </w:rPr>
      </w:pPr>
      <w:r>
        <w:rPr>
          <w:rFonts w:hint="eastAsia"/>
          <w:sz w:val="24"/>
          <w:szCs w:val="24"/>
        </w:rPr>
        <w:t>本合同为中小企业预留合同</w:t>
      </w:r>
    </w:p>
    <w:p w:rsidR="00232896" w:rsidRDefault="00496C84">
      <w:pPr>
        <w:numPr>
          <w:ilvl w:val="0"/>
          <w:numId w:val="15"/>
        </w:numPr>
        <w:tabs>
          <w:tab w:val="left" w:pos="0"/>
          <w:tab w:val="left" w:pos="315"/>
        </w:tabs>
        <w:spacing w:line="520" w:lineRule="exact"/>
        <w:rPr>
          <w:sz w:val="24"/>
          <w:szCs w:val="24"/>
        </w:rPr>
      </w:pPr>
      <w:r>
        <w:rPr>
          <w:rFonts w:hint="eastAsia"/>
          <w:sz w:val="24"/>
          <w:szCs w:val="24"/>
        </w:rPr>
        <w:t>本合同非中小企业预留合同</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232896" w:rsidRDefault="00496C84" w:rsidP="00672506">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232896" w:rsidRDefault="00496C84">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232896" w:rsidRDefault="00232896">
      <w:pPr>
        <w:autoSpaceDE w:val="0"/>
        <w:autoSpaceDN w:val="0"/>
        <w:adjustRightInd w:val="0"/>
        <w:spacing w:line="520" w:lineRule="exact"/>
        <w:rPr>
          <w:rFonts w:asciiTheme="minorEastAsia" w:eastAsiaTheme="minorEastAsia" w:hAnsiTheme="minorEastAsia"/>
        </w:rPr>
      </w:pPr>
    </w:p>
    <w:p w:rsidR="00232896" w:rsidRDefault="00232896">
      <w:pPr>
        <w:autoSpaceDE w:val="0"/>
        <w:autoSpaceDN w:val="0"/>
        <w:adjustRightInd w:val="0"/>
        <w:spacing w:line="520" w:lineRule="exact"/>
        <w:rPr>
          <w:rFonts w:asciiTheme="minorEastAsia" w:eastAsiaTheme="minorEastAsia" w:hAnsiTheme="minorEastAsia"/>
          <w:b/>
          <w:kern w:val="0"/>
          <w:sz w:val="24"/>
        </w:rPr>
      </w:pPr>
    </w:p>
    <w:p w:rsidR="00232896" w:rsidRDefault="00232896">
      <w:pPr>
        <w:autoSpaceDE w:val="0"/>
        <w:autoSpaceDN w:val="0"/>
        <w:adjustRightInd w:val="0"/>
        <w:spacing w:line="520" w:lineRule="exact"/>
        <w:rPr>
          <w:rFonts w:asciiTheme="minorEastAsia" w:eastAsiaTheme="minorEastAsia" w:hAnsiTheme="minorEastAsia"/>
          <w:b/>
          <w:kern w:val="0"/>
          <w:sz w:val="24"/>
        </w:rPr>
      </w:pPr>
    </w:p>
    <w:p w:rsidR="00232896" w:rsidRDefault="00232896">
      <w:pPr>
        <w:autoSpaceDE w:val="0"/>
        <w:autoSpaceDN w:val="0"/>
        <w:adjustRightInd w:val="0"/>
        <w:spacing w:line="520" w:lineRule="exact"/>
        <w:rPr>
          <w:rFonts w:asciiTheme="minorEastAsia" w:eastAsiaTheme="minorEastAsia" w:hAnsiTheme="minorEastAsia"/>
          <w:b/>
          <w:kern w:val="0"/>
          <w:sz w:val="24"/>
        </w:rPr>
      </w:pPr>
    </w:p>
    <w:p w:rsidR="00232896" w:rsidRDefault="00496C84">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232896" w:rsidRDefault="00232896">
      <w:pPr>
        <w:autoSpaceDE w:val="0"/>
        <w:autoSpaceDN w:val="0"/>
        <w:adjustRightInd w:val="0"/>
        <w:spacing w:line="520" w:lineRule="exact"/>
        <w:rPr>
          <w:rFonts w:asciiTheme="minorEastAsia" w:eastAsiaTheme="minorEastAsia" w:hAnsiTheme="minorEastAsia"/>
          <w:b/>
          <w:kern w:val="0"/>
          <w:sz w:val="36"/>
          <w:szCs w:val="36"/>
        </w:rPr>
      </w:pPr>
    </w:p>
    <w:p w:rsidR="00232896" w:rsidRDefault="00496C84">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232896" w:rsidRDefault="00496C84" w:rsidP="00672506">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232896" w:rsidRDefault="00496C84" w:rsidP="00672506">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232896" w:rsidRDefault="00496C84" w:rsidP="00672506">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232896" w:rsidRDefault="00496C84" w:rsidP="00672506">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232896" w:rsidRDefault="00496C84">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232896" w:rsidRDefault="00232896">
      <w:pPr>
        <w:widowControl/>
        <w:jc w:val="center"/>
        <w:rPr>
          <w:rFonts w:asciiTheme="minorEastAsia" w:eastAsiaTheme="minorEastAsia" w:hAnsiTheme="minorEastAsia"/>
          <w:b/>
          <w:sz w:val="24"/>
        </w:rPr>
      </w:pPr>
    </w:p>
    <w:p w:rsidR="00232896" w:rsidRDefault="00496C84">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232896" w:rsidRDefault="00496C84">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232896" w:rsidRDefault="00496C84">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232896" w:rsidRDefault="00232896">
      <w:pPr>
        <w:widowControl/>
        <w:jc w:val="center"/>
        <w:rPr>
          <w:rFonts w:asciiTheme="minorEastAsia" w:eastAsiaTheme="minorEastAsia" w:hAnsiTheme="minorEastAsia"/>
          <w:b/>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232896" w:rsidRDefault="00496C84">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232896" w:rsidRDefault="00496C84" w:rsidP="00672506">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232896" w:rsidRDefault="00232896" w:rsidP="00672506">
      <w:pPr>
        <w:spacing w:line="360" w:lineRule="auto"/>
        <w:ind w:firstLineChars="200" w:firstLine="446"/>
        <w:rPr>
          <w:rFonts w:asciiTheme="minorEastAsia" w:eastAsiaTheme="minorEastAsia" w:hAnsiTheme="minorEastAsia"/>
          <w:sz w:val="24"/>
        </w:rPr>
      </w:pP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232896" w:rsidRDefault="00496C84" w:rsidP="0067250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232896">
      <w:pPr>
        <w:spacing w:line="460" w:lineRule="exact"/>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pPr>
        <w:tabs>
          <w:tab w:val="left" w:pos="360"/>
        </w:tabs>
        <w:spacing w:afterLines="100" w:after="286" w:line="360" w:lineRule="auto"/>
        <w:rPr>
          <w:sz w:val="24"/>
        </w:rPr>
      </w:pPr>
      <w:bookmarkStart w:id="24" w:name="OLE_LINK12"/>
      <w:bookmarkStart w:id="25" w:name="OLE_LINK11"/>
      <w:bookmarkStart w:id="26" w:name="OLE_LINK38"/>
      <w:r>
        <w:rPr>
          <w:rFonts w:hAnsiTheme="minorEastAsia"/>
          <w:sz w:val="24"/>
        </w:rPr>
        <w:lastRenderedPageBreak/>
        <w:t>附件</w:t>
      </w:r>
      <w:r>
        <w:rPr>
          <w:rFonts w:hint="eastAsia"/>
          <w:sz w:val="24"/>
        </w:rPr>
        <w:t>2</w:t>
      </w:r>
    </w:p>
    <w:p w:rsidR="00232896" w:rsidRDefault="00496C84">
      <w:pPr>
        <w:ind w:right="84"/>
        <w:jc w:val="center"/>
        <w:rPr>
          <w:b/>
          <w:sz w:val="24"/>
        </w:rPr>
      </w:pPr>
      <w:r>
        <w:rPr>
          <w:rFonts w:hint="eastAsia"/>
          <w:b/>
          <w:sz w:val="24"/>
        </w:rPr>
        <w:t>供应商资格声明函</w:t>
      </w:r>
    </w:p>
    <w:p w:rsidR="00232896" w:rsidRDefault="00232896">
      <w:pPr>
        <w:spacing w:line="360" w:lineRule="auto"/>
        <w:ind w:firstLine="420"/>
        <w:jc w:val="center"/>
        <w:rPr>
          <w:b/>
          <w:sz w:val="24"/>
        </w:rPr>
      </w:pPr>
    </w:p>
    <w:p w:rsidR="00232896" w:rsidRDefault="00496C84">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32896" w:rsidRDefault="00496C84" w:rsidP="00672506">
      <w:pPr>
        <w:spacing w:line="360" w:lineRule="auto"/>
        <w:ind w:firstLineChars="200" w:firstLine="446"/>
        <w:rPr>
          <w:sz w:val="24"/>
        </w:rPr>
      </w:pPr>
      <w:r>
        <w:rPr>
          <w:rFonts w:hint="eastAsia"/>
          <w:sz w:val="24"/>
        </w:rPr>
        <w:t>我单位自愿参与本项目的政府采购活动，郑重承诺如下：</w:t>
      </w:r>
    </w:p>
    <w:p w:rsidR="00232896" w:rsidRDefault="00496C84" w:rsidP="00672506">
      <w:pPr>
        <w:spacing w:line="360" w:lineRule="auto"/>
        <w:ind w:firstLineChars="200" w:firstLine="446"/>
        <w:rPr>
          <w:sz w:val="24"/>
        </w:rPr>
      </w:pPr>
      <w:r>
        <w:rPr>
          <w:rFonts w:hint="eastAsia"/>
          <w:sz w:val="24"/>
        </w:rPr>
        <w:t>（一）我单位具有良好的商业信誉和健全的财务会计制度；</w:t>
      </w:r>
    </w:p>
    <w:p w:rsidR="00232896" w:rsidRDefault="00496C84" w:rsidP="00672506">
      <w:pPr>
        <w:spacing w:line="360" w:lineRule="auto"/>
        <w:ind w:firstLineChars="200" w:firstLine="446"/>
        <w:rPr>
          <w:sz w:val="24"/>
        </w:rPr>
      </w:pPr>
      <w:r>
        <w:rPr>
          <w:rFonts w:hint="eastAsia"/>
          <w:sz w:val="24"/>
        </w:rPr>
        <w:t>（二）我单位依法缴纳税收和社会保障资金；</w:t>
      </w:r>
    </w:p>
    <w:p w:rsidR="00232896" w:rsidRDefault="00496C84" w:rsidP="00672506">
      <w:pPr>
        <w:spacing w:line="360" w:lineRule="auto"/>
        <w:ind w:firstLineChars="200" w:firstLine="446"/>
        <w:rPr>
          <w:sz w:val="24"/>
        </w:rPr>
      </w:pPr>
      <w:r>
        <w:rPr>
          <w:rFonts w:hint="eastAsia"/>
          <w:sz w:val="24"/>
        </w:rPr>
        <w:t>（三）我单位具备履行合同所必需的设备和专业技术能力；</w:t>
      </w:r>
    </w:p>
    <w:p w:rsidR="00232896" w:rsidRDefault="00496C84" w:rsidP="0067250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232896" w:rsidRDefault="00496C84" w:rsidP="0067250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32896" w:rsidRDefault="00496C84" w:rsidP="0067250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232896">
        <w:tc>
          <w:tcPr>
            <w:tcW w:w="1061" w:type="pct"/>
            <w:vAlign w:val="center"/>
          </w:tcPr>
          <w:p w:rsidR="00232896" w:rsidRDefault="00496C84">
            <w:pPr>
              <w:jc w:val="center"/>
              <w:rPr>
                <w:szCs w:val="21"/>
              </w:rPr>
            </w:pPr>
            <w:r>
              <w:rPr>
                <w:rFonts w:hint="eastAsia"/>
                <w:szCs w:val="21"/>
              </w:rPr>
              <w:t>序号</w:t>
            </w:r>
          </w:p>
        </w:tc>
        <w:tc>
          <w:tcPr>
            <w:tcW w:w="2273" w:type="pct"/>
            <w:vAlign w:val="center"/>
          </w:tcPr>
          <w:p w:rsidR="00232896" w:rsidRDefault="00496C84">
            <w:pPr>
              <w:jc w:val="center"/>
              <w:rPr>
                <w:szCs w:val="21"/>
              </w:rPr>
            </w:pPr>
            <w:r>
              <w:rPr>
                <w:rFonts w:hint="eastAsia"/>
                <w:szCs w:val="21"/>
              </w:rPr>
              <w:t>单位名称</w:t>
            </w:r>
          </w:p>
        </w:tc>
        <w:tc>
          <w:tcPr>
            <w:tcW w:w="1667" w:type="pct"/>
            <w:vAlign w:val="center"/>
          </w:tcPr>
          <w:p w:rsidR="00232896" w:rsidRDefault="00496C84">
            <w:pPr>
              <w:jc w:val="center"/>
              <w:rPr>
                <w:szCs w:val="21"/>
              </w:rPr>
            </w:pPr>
            <w:r>
              <w:rPr>
                <w:rFonts w:hint="eastAsia"/>
                <w:szCs w:val="21"/>
              </w:rPr>
              <w:t>相互关系类型</w:t>
            </w:r>
          </w:p>
        </w:tc>
      </w:tr>
      <w:tr w:rsidR="00232896">
        <w:tc>
          <w:tcPr>
            <w:tcW w:w="1061" w:type="pct"/>
            <w:vAlign w:val="center"/>
          </w:tcPr>
          <w:p w:rsidR="00232896" w:rsidRDefault="00496C84">
            <w:pPr>
              <w:jc w:val="center"/>
              <w:rPr>
                <w:szCs w:val="21"/>
              </w:rPr>
            </w:pPr>
            <w:r>
              <w:rPr>
                <w:rFonts w:hint="eastAsia"/>
                <w:szCs w:val="21"/>
              </w:rPr>
              <w:t>1</w:t>
            </w:r>
          </w:p>
        </w:tc>
        <w:tc>
          <w:tcPr>
            <w:tcW w:w="2273" w:type="pct"/>
            <w:vAlign w:val="center"/>
          </w:tcPr>
          <w:p w:rsidR="00232896" w:rsidRDefault="00232896">
            <w:pPr>
              <w:jc w:val="center"/>
              <w:rPr>
                <w:szCs w:val="21"/>
              </w:rPr>
            </w:pPr>
          </w:p>
        </w:tc>
        <w:tc>
          <w:tcPr>
            <w:tcW w:w="1667" w:type="pct"/>
            <w:vAlign w:val="center"/>
          </w:tcPr>
          <w:p w:rsidR="00232896" w:rsidRDefault="00232896">
            <w:pPr>
              <w:jc w:val="center"/>
              <w:rPr>
                <w:szCs w:val="21"/>
              </w:rPr>
            </w:pPr>
          </w:p>
        </w:tc>
      </w:tr>
      <w:tr w:rsidR="00232896">
        <w:tc>
          <w:tcPr>
            <w:tcW w:w="1061" w:type="pct"/>
            <w:vAlign w:val="center"/>
          </w:tcPr>
          <w:p w:rsidR="00232896" w:rsidRDefault="00496C84">
            <w:pPr>
              <w:jc w:val="center"/>
              <w:rPr>
                <w:szCs w:val="21"/>
              </w:rPr>
            </w:pPr>
            <w:r>
              <w:rPr>
                <w:rFonts w:hint="eastAsia"/>
                <w:szCs w:val="21"/>
              </w:rPr>
              <w:t>2</w:t>
            </w:r>
          </w:p>
        </w:tc>
        <w:tc>
          <w:tcPr>
            <w:tcW w:w="2273" w:type="pct"/>
            <w:vAlign w:val="center"/>
          </w:tcPr>
          <w:p w:rsidR="00232896" w:rsidRDefault="00232896">
            <w:pPr>
              <w:jc w:val="center"/>
              <w:rPr>
                <w:szCs w:val="21"/>
              </w:rPr>
            </w:pPr>
          </w:p>
        </w:tc>
        <w:tc>
          <w:tcPr>
            <w:tcW w:w="1667" w:type="pct"/>
            <w:vAlign w:val="center"/>
          </w:tcPr>
          <w:p w:rsidR="00232896" w:rsidRDefault="00232896">
            <w:pPr>
              <w:jc w:val="center"/>
              <w:rPr>
                <w:szCs w:val="21"/>
              </w:rPr>
            </w:pPr>
          </w:p>
        </w:tc>
      </w:tr>
      <w:tr w:rsidR="00232896">
        <w:tc>
          <w:tcPr>
            <w:tcW w:w="1061" w:type="pct"/>
            <w:vAlign w:val="center"/>
          </w:tcPr>
          <w:p w:rsidR="00232896" w:rsidRDefault="00496C84">
            <w:pPr>
              <w:jc w:val="center"/>
              <w:rPr>
                <w:szCs w:val="21"/>
              </w:rPr>
            </w:pPr>
            <w:r>
              <w:rPr>
                <w:rFonts w:hint="eastAsia"/>
                <w:szCs w:val="21"/>
              </w:rPr>
              <w:t>3</w:t>
            </w:r>
          </w:p>
        </w:tc>
        <w:tc>
          <w:tcPr>
            <w:tcW w:w="2273" w:type="pct"/>
            <w:vAlign w:val="center"/>
          </w:tcPr>
          <w:p w:rsidR="00232896" w:rsidRDefault="00232896">
            <w:pPr>
              <w:jc w:val="center"/>
              <w:rPr>
                <w:szCs w:val="21"/>
              </w:rPr>
            </w:pPr>
          </w:p>
        </w:tc>
        <w:tc>
          <w:tcPr>
            <w:tcW w:w="1667" w:type="pct"/>
            <w:vAlign w:val="center"/>
          </w:tcPr>
          <w:p w:rsidR="00232896" w:rsidRDefault="00232896">
            <w:pPr>
              <w:jc w:val="center"/>
              <w:rPr>
                <w:szCs w:val="21"/>
              </w:rPr>
            </w:pPr>
          </w:p>
        </w:tc>
      </w:tr>
    </w:tbl>
    <w:p w:rsidR="00232896" w:rsidRDefault="00496C84" w:rsidP="00672506">
      <w:pPr>
        <w:spacing w:line="360" w:lineRule="auto"/>
        <w:ind w:firstLineChars="200" w:firstLine="446"/>
        <w:rPr>
          <w:sz w:val="24"/>
        </w:rPr>
      </w:pPr>
      <w:r>
        <w:rPr>
          <w:rFonts w:hint="eastAsia"/>
          <w:sz w:val="24"/>
        </w:rPr>
        <w:t>上表未填写的，视为不存在第（六）条所列情形</w:t>
      </w:r>
    </w:p>
    <w:p w:rsidR="00232896" w:rsidRDefault="00232896" w:rsidP="00672506">
      <w:pPr>
        <w:spacing w:line="360" w:lineRule="auto"/>
        <w:ind w:firstLineChars="200" w:firstLine="446"/>
        <w:rPr>
          <w:sz w:val="24"/>
        </w:rPr>
      </w:pPr>
    </w:p>
    <w:p w:rsidR="00232896" w:rsidRDefault="00496C84" w:rsidP="00672506">
      <w:pPr>
        <w:spacing w:line="360" w:lineRule="auto"/>
        <w:ind w:firstLineChars="200" w:firstLine="446"/>
        <w:rPr>
          <w:sz w:val="24"/>
        </w:rPr>
      </w:pPr>
      <w:r>
        <w:rPr>
          <w:rFonts w:hint="eastAsia"/>
          <w:sz w:val="24"/>
        </w:rPr>
        <w:t>上述声明真实有效，否则我单位承担全部责任和不利后果。</w:t>
      </w:r>
    </w:p>
    <w:p w:rsidR="00232896" w:rsidRDefault="00232896" w:rsidP="00672506">
      <w:pPr>
        <w:spacing w:line="360" w:lineRule="auto"/>
        <w:ind w:firstLineChars="200" w:firstLine="446"/>
        <w:rPr>
          <w:sz w:val="24"/>
        </w:rPr>
      </w:pPr>
    </w:p>
    <w:p w:rsidR="00232896" w:rsidRDefault="00496C84" w:rsidP="00672506">
      <w:pPr>
        <w:spacing w:line="360" w:lineRule="auto"/>
        <w:ind w:firstLineChars="100" w:firstLine="223"/>
        <w:rPr>
          <w:sz w:val="24"/>
        </w:rPr>
      </w:pPr>
      <w:r>
        <w:rPr>
          <w:sz w:val="24"/>
        </w:rPr>
        <w:t>投标人名称：</w:t>
      </w:r>
    </w:p>
    <w:p w:rsidR="00232896" w:rsidRDefault="00232896" w:rsidP="00672506">
      <w:pPr>
        <w:spacing w:line="360" w:lineRule="auto"/>
        <w:ind w:firstLineChars="100" w:firstLine="223"/>
        <w:rPr>
          <w:sz w:val="24"/>
        </w:rPr>
      </w:pPr>
    </w:p>
    <w:p w:rsidR="00232896" w:rsidRDefault="00496C84" w:rsidP="00672506">
      <w:pPr>
        <w:spacing w:line="360" w:lineRule="auto"/>
        <w:ind w:firstLineChars="100" w:firstLine="223"/>
        <w:rPr>
          <w:sz w:val="24"/>
        </w:rPr>
      </w:pPr>
      <w:r>
        <w:rPr>
          <w:sz w:val="24"/>
        </w:rPr>
        <w:t>日期：</w:t>
      </w:r>
    </w:p>
    <w:bookmarkEnd w:id="24"/>
    <w:bookmarkEnd w:id="25"/>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26"/>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496C84" w:rsidP="00672506">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232896" w:rsidRDefault="00232896">
      <w:pPr>
        <w:spacing w:line="620" w:lineRule="exact"/>
        <w:rPr>
          <w:rFonts w:asciiTheme="minorEastAsia" w:eastAsiaTheme="minorEastAsia" w:hAnsiTheme="minorEastAsia"/>
          <w:sz w:val="24"/>
        </w:rPr>
      </w:pPr>
    </w:p>
    <w:p w:rsidR="00232896" w:rsidRDefault="00232896">
      <w:pPr>
        <w:spacing w:line="620" w:lineRule="exact"/>
        <w:rPr>
          <w:rFonts w:asciiTheme="minorEastAsia" w:eastAsiaTheme="minorEastAsia" w:hAnsiTheme="minorEastAsia"/>
          <w:sz w:val="24"/>
        </w:rPr>
      </w:pPr>
    </w:p>
    <w:p w:rsidR="00232896" w:rsidRDefault="00232896">
      <w:pPr>
        <w:spacing w:line="460" w:lineRule="exact"/>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232896" w:rsidRDefault="00496C84">
      <w:pPr>
        <w:autoSpaceDN w:val="0"/>
        <w:spacing w:line="360" w:lineRule="auto"/>
        <w:jc w:val="center"/>
        <w:rPr>
          <w:b/>
          <w:bCs/>
          <w:sz w:val="24"/>
        </w:rPr>
      </w:pPr>
      <w:r>
        <w:rPr>
          <w:rFonts w:hint="eastAsia"/>
          <w:b/>
          <w:bCs/>
          <w:sz w:val="24"/>
        </w:rPr>
        <w:t>投标</w:t>
      </w:r>
      <w:r>
        <w:rPr>
          <w:b/>
          <w:bCs/>
          <w:sz w:val="24"/>
        </w:rPr>
        <w:t>代表人授权书</w:t>
      </w:r>
    </w:p>
    <w:p w:rsidR="00232896" w:rsidRDefault="00232896">
      <w:pPr>
        <w:spacing w:line="360" w:lineRule="auto"/>
        <w:rPr>
          <w:sz w:val="24"/>
          <w:szCs w:val="21"/>
        </w:rPr>
      </w:pPr>
    </w:p>
    <w:p w:rsidR="00232896" w:rsidRDefault="00496C8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32896" w:rsidRDefault="00496C84" w:rsidP="0067250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32896" w:rsidRDefault="00496C84" w:rsidP="0067250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32896" w:rsidRDefault="00496C84" w:rsidP="00672506">
      <w:pPr>
        <w:spacing w:line="360" w:lineRule="auto"/>
        <w:ind w:firstLineChars="200" w:firstLine="446"/>
        <w:rPr>
          <w:sz w:val="24"/>
          <w:szCs w:val="21"/>
        </w:rPr>
      </w:pPr>
      <w:r>
        <w:rPr>
          <w:sz w:val="24"/>
          <w:szCs w:val="21"/>
        </w:rPr>
        <w:t>本授权书至投标有效期结束前始终有效。</w:t>
      </w:r>
    </w:p>
    <w:p w:rsidR="00232896" w:rsidRDefault="00496C84" w:rsidP="00672506">
      <w:pPr>
        <w:spacing w:line="360" w:lineRule="auto"/>
        <w:ind w:firstLineChars="200" w:firstLine="446"/>
        <w:rPr>
          <w:sz w:val="24"/>
          <w:szCs w:val="21"/>
        </w:rPr>
      </w:pPr>
      <w:r>
        <w:rPr>
          <w:sz w:val="24"/>
          <w:szCs w:val="21"/>
        </w:rPr>
        <w:t>投标代表人无转委托权，特此委托。</w:t>
      </w:r>
    </w:p>
    <w:p w:rsidR="00232896" w:rsidRDefault="00232896" w:rsidP="00672506">
      <w:pPr>
        <w:spacing w:line="360" w:lineRule="auto"/>
        <w:ind w:firstLineChars="200" w:firstLine="446"/>
        <w:rPr>
          <w:sz w:val="24"/>
        </w:rPr>
      </w:pPr>
    </w:p>
    <w:p w:rsidR="00232896" w:rsidRDefault="00232896" w:rsidP="00672506">
      <w:pPr>
        <w:spacing w:line="360" w:lineRule="auto"/>
        <w:ind w:firstLineChars="200" w:firstLine="446"/>
        <w:rPr>
          <w:sz w:val="24"/>
        </w:rPr>
      </w:pPr>
    </w:p>
    <w:p w:rsidR="00232896" w:rsidRDefault="00232896" w:rsidP="00672506">
      <w:pPr>
        <w:spacing w:line="360" w:lineRule="auto"/>
        <w:ind w:firstLineChars="200" w:firstLine="446"/>
        <w:rPr>
          <w:sz w:val="24"/>
        </w:rPr>
      </w:pPr>
    </w:p>
    <w:p w:rsidR="00232896" w:rsidRDefault="00496C84" w:rsidP="00672506">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232896">
        <w:tc>
          <w:tcPr>
            <w:tcW w:w="4264" w:type="dxa"/>
          </w:tcPr>
          <w:p w:rsidR="00232896" w:rsidRDefault="00496C84">
            <w:pPr>
              <w:spacing w:line="360" w:lineRule="auto"/>
              <w:jc w:val="left"/>
              <w:rPr>
                <w:sz w:val="24"/>
              </w:rPr>
            </w:pPr>
            <w:r>
              <w:rPr>
                <w:sz w:val="24"/>
              </w:rPr>
              <w:t>投标代表人身份证正面</w:t>
            </w:r>
          </w:p>
          <w:p w:rsidR="00232896" w:rsidRDefault="00232896">
            <w:pPr>
              <w:spacing w:line="360" w:lineRule="auto"/>
              <w:jc w:val="left"/>
              <w:rPr>
                <w:sz w:val="24"/>
              </w:rPr>
            </w:pPr>
          </w:p>
          <w:p w:rsidR="00232896" w:rsidRDefault="00232896">
            <w:pPr>
              <w:spacing w:line="360" w:lineRule="auto"/>
              <w:jc w:val="left"/>
              <w:rPr>
                <w:sz w:val="24"/>
              </w:rPr>
            </w:pPr>
          </w:p>
          <w:p w:rsidR="00232896" w:rsidRDefault="00232896">
            <w:pPr>
              <w:spacing w:line="360" w:lineRule="auto"/>
              <w:jc w:val="left"/>
              <w:rPr>
                <w:sz w:val="24"/>
              </w:rPr>
            </w:pPr>
          </w:p>
          <w:p w:rsidR="00232896" w:rsidRDefault="00232896">
            <w:pPr>
              <w:spacing w:line="360" w:lineRule="auto"/>
              <w:jc w:val="left"/>
              <w:rPr>
                <w:sz w:val="24"/>
              </w:rPr>
            </w:pPr>
          </w:p>
          <w:p w:rsidR="00232896" w:rsidRDefault="00232896">
            <w:pPr>
              <w:spacing w:line="360" w:lineRule="auto"/>
              <w:jc w:val="left"/>
              <w:rPr>
                <w:sz w:val="24"/>
              </w:rPr>
            </w:pPr>
          </w:p>
        </w:tc>
        <w:tc>
          <w:tcPr>
            <w:tcW w:w="4264" w:type="dxa"/>
          </w:tcPr>
          <w:p w:rsidR="00232896" w:rsidRDefault="00496C84">
            <w:pPr>
              <w:spacing w:line="360" w:lineRule="auto"/>
              <w:jc w:val="left"/>
              <w:rPr>
                <w:sz w:val="24"/>
              </w:rPr>
            </w:pPr>
            <w:r>
              <w:rPr>
                <w:sz w:val="24"/>
              </w:rPr>
              <w:t>投标代表人身份证背面</w:t>
            </w:r>
          </w:p>
        </w:tc>
      </w:tr>
    </w:tbl>
    <w:p w:rsidR="00232896" w:rsidRDefault="00496C84">
      <w:pPr>
        <w:widowControl/>
        <w:jc w:val="left"/>
        <w:rPr>
          <w:sz w:val="24"/>
        </w:rPr>
      </w:pPr>
      <w:r>
        <w:rPr>
          <w:sz w:val="24"/>
        </w:rPr>
        <w:br w:type="page"/>
      </w: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232896" w:rsidRDefault="00232896">
      <w:pPr>
        <w:ind w:right="84"/>
        <w:rPr>
          <w:rFonts w:asciiTheme="minorEastAsia" w:eastAsiaTheme="minorEastAsia" w:hAnsiTheme="minorEastAsia"/>
          <w:sz w:val="24"/>
        </w:rPr>
      </w:pPr>
    </w:p>
    <w:p w:rsidR="00232896" w:rsidRDefault="00496C84">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32896">
        <w:trPr>
          <w:jc w:val="center"/>
        </w:trPr>
        <w:tc>
          <w:tcPr>
            <w:tcW w:w="572" w:type="pct"/>
            <w:vAlign w:val="center"/>
          </w:tcPr>
          <w:p w:rsidR="00232896" w:rsidRDefault="00496C84">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232896">
        <w:trPr>
          <w:jc w:val="center"/>
        </w:trPr>
        <w:tc>
          <w:tcPr>
            <w:tcW w:w="572"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496C84">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r w:rsidR="00232896">
        <w:trPr>
          <w:jc w:val="center"/>
        </w:trPr>
        <w:tc>
          <w:tcPr>
            <w:tcW w:w="572" w:type="pct"/>
            <w:vAlign w:val="center"/>
          </w:tcPr>
          <w:p w:rsidR="00232896" w:rsidRDefault="00232896">
            <w:pPr>
              <w:spacing w:line="460" w:lineRule="exact"/>
              <w:jc w:val="center"/>
              <w:rPr>
                <w:rFonts w:asciiTheme="minorEastAsia" w:eastAsiaTheme="minorEastAsia" w:hAnsiTheme="minorEastAsia"/>
                <w:sz w:val="24"/>
              </w:rPr>
            </w:pPr>
          </w:p>
        </w:tc>
        <w:tc>
          <w:tcPr>
            <w:tcW w:w="100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941" w:type="pct"/>
            <w:vAlign w:val="center"/>
          </w:tcPr>
          <w:p w:rsidR="00232896" w:rsidRDefault="00232896">
            <w:pPr>
              <w:spacing w:line="460" w:lineRule="exact"/>
              <w:jc w:val="center"/>
              <w:rPr>
                <w:rFonts w:asciiTheme="minorEastAsia" w:eastAsiaTheme="minorEastAsia" w:hAnsiTheme="minorEastAsia"/>
                <w:sz w:val="24"/>
              </w:rPr>
            </w:pPr>
          </w:p>
        </w:tc>
        <w:tc>
          <w:tcPr>
            <w:tcW w:w="858" w:type="pct"/>
            <w:vAlign w:val="center"/>
          </w:tcPr>
          <w:p w:rsidR="00232896" w:rsidRDefault="00232896">
            <w:pPr>
              <w:spacing w:line="460" w:lineRule="exact"/>
              <w:jc w:val="center"/>
              <w:rPr>
                <w:rFonts w:asciiTheme="minorEastAsia" w:eastAsiaTheme="minorEastAsia" w:hAnsiTheme="minorEastAsia"/>
                <w:sz w:val="24"/>
              </w:rPr>
            </w:pPr>
          </w:p>
        </w:tc>
        <w:tc>
          <w:tcPr>
            <w:tcW w:w="770" w:type="pct"/>
            <w:vAlign w:val="center"/>
          </w:tcPr>
          <w:p w:rsidR="00232896" w:rsidRDefault="00232896">
            <w:pPr>
              <w:spacing w:line="460" w:lineRule="exact"/>
              <w:jc w:val="center"/>
              <w:rPr>
                <w:rFonts w:asciiTheme="minorEastAsia" w:eastAsiaTheme="minorEastAsia" w:hAnsiTheme="minorEastAsia"/>
                <w:sz w:val="24"/>
              </w:rPr>
            </w:pPr>
          </w:p>
        </w:tc>
      </w:tr>
    </w:tbl>
    <w:p w:rsidR="00232896" w:rsidRDefault="00232896">
      <w:pPr>
        <w:spacing w:line="360" w:lineRule="auto"/>
        <w:ind w:right="84" w:firstLine="420"/>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232896">
      <w:pPr>
        <w:spacing w:line="360" w:lineRule="auto"/>
        <w:ind w:right="84" w:firstLine="420"/>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232896" w:rsidRDefault="00232896">
      <w:pPr>
        <w:ind w:right="84"/>
        <w:rPr>
          <w:rFonts w:asciiTheme="minorEastAsia" w:eastAsiaTheme="minorEastAsia" w:hAnsiTheme="minorEastAsia"/>
          <w:sz w:val="24"/>
        </w:rPr>
      </w:pPr>
    </w:p>
    <w:p w:rsidR="00232896" w:rsidRDefault="00496C84">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232896" w:rsidRDefault="00496C84" w:rsidP="00672506">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32896">
        <w:trPr>
          <w:jc w:val="center"/>
        </w:trPr>
        <w:tc>
          <w:tcPr>
            <w:tcW w:w="813" w:type="dxa"/>
            <w:noWrap/>
            <w:vAlign w:val="center"/>
          </w:tcPr>
          <w:p w:rsidR="00232896" w:rsidRDefault="00496C84">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232896" w:rsidRDefault="00496C84">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vAlign w:val="center"/>
          </w:tcPr>
          <w:p w:rsidR="00232896" w:rsidRDefault="00232896">
            <w:pPr>
              <w:widowControl/>
              <w:jc w:val="center"/>
              <w:rPr>
                <w:rFonts w:asciiTheme="minorEastAsia" w:eastAsiaTheme="minorEastAsia" w:hAnsiTheme="minorEastAsia"/>
                <w:kern w:val="0"/>
                <w:sz w:val="24"/>
                <w:szCs w:val="18"/>
              </w:rPr>
            </w:pPr>
          </w:p>
        </w:tc>
        <w:tc>
          <w:tcPr>
            <w:tcW w:w="715" w:type="dxa"/>
            <w:vAlign w:val="center"/>
          </w:tcPr>
          <w:p w:rsidR="00232896" w:rsidRDefault="00232896">
            <w:pPr>
              <w:widowControl/>
              <w:jc w:val="center"/>
              <w:rPr>
                <w:rFonts w:asciiTheme="minorEastAsia" w:eastAsiaTheme="minorEastAsia" w:hAnsiTheme="minorEastAsia"/>
                <w:kern w:val="0"/>
                <w:sz w:val="24"/>
                <w:szCs w:val="18"/>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18"/>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vAlign w:val="center"/>
          </w:tcPr>
          <w:p w:rsidR="00232896" w:rsidRDefault="00232896">
            <w:pPr>
              <w:widowControl/>
              <w:jc w:val="center"/>
              <w:rPr>
                <w:rFonts w:asciiTheme="minorEastAsia" w:eastAsiaTheme="minorEastAsia" w:hAnsiTheme="minorEastAsia"/>
                <w:kern w:val="0"/>
                <w:sz w:val="24"/>
                <w:szCs w:val="18"/>
              </w:rPr>
            </w:pPr>
          </w:p>
        </w:tc>
        <w:tc>
          <w:tcPr>
            <w:tcW w:w="715" w:type="dxa"/>
            <w:vAlign w:val="center"/>
          </w:tcPr>
          <w:p w:rsidR="00232896" w:rsidRDefault="00232896">
            <w:pPr>
              <w:widowControl/>
              <w:jc w:val="center"/>
              <w:rPr>
                <w:rFonts w:asciiTheme="minorEastAsia" w:eastAsiaTheme="minorEastAsia" w:hAnsiTheme="minorEastAsia"/>
                <w:kern w:val="0"/>
                <w:sz w:val="24"/>
                <w:szCs w:val="18"/>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vAlign w:val="center"/>
          </w:tcPr>
          <w:p w:rsidR="00232896" w:rsidRDefault="00232896">
            <w:pPr>
              <w:widowControl/>
              <w:jc w:val="center"/>
              <w:rPr>
                <w:rFonts w:asciiTheme="minorEastAsia" w:eastAsiaTheme="minorEastAsia" w:hAnsiTheme="minorEastAsia"/>
                <w:kern w:val="0"/>
                <w:sz w:val="24"/>
                <w:szCs w:val="18"/>
              </w:rPr>
            </w:pPr>
          </w:p>
        </w:tc>
        <w:tc>
          <w:tcPr>
            <w:tcW w:w="715" w:type="dxa"/>
            <w:vAlign w:val="center"/>
          </w:tcPr>
          <w:p w:rsidR="00232896" w:rsidRDefault="00232896">
            <w:pPr>
              <w:widowControl/>
              <w:jc w:val="center"/>
              <w:rPr>
                <w:rFonts w:asciiTheme="minorEastAsia" w:eastAsiaTheme="minorEastAsia" w:hAnsiTheme="minorEastAsia"/>
                <w:kern w:val="0"/>
                <w:sz w:val="24"/>
                <w:szCs w:val="18"/>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noWrap/>
            <w:vAlign w:val="center"/>
          </w:tcPr>
          <w:p w:rsidR="00232896" w:rsidRDefault="00232896">
            <w:pPr>
              <w:widowControl/>
              <w:jc w:val="center"/>
              <w:rPr>
                <w:rFonts w:asciiTheme="minorEastAsia" w:eastAsiaTheme="minorEastAsia" w:hAnsiTheme="minorEastAsia"/>
                <w:kern w:val="0"/>
                <w:sz w:val="24"/>
                <w:szCs w:val="18"/>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r w:rsidR="00232896">
        <w:trPr>
          <w:jc w:val="center"/>
        </w:trPr>
        <w:tc>
          <w:tcPr>
            <w:tcW w:w="813" w:type="dxa"/>
            <w:noWrap/>
            <w:vAlign w:val="center"/>
          </w:tcPr>
          <w:p w:rsidR="00232896" w:rsidRDefault="00232896">
            <w:pPr>
              <w:widowControl/>
              <w:jc w:val="center"/>
              <w:rPr>
                <w:rFonts w:asciiTheme="minorEastAsia" w:eastAsiaTheme="minorEastAsia" w:hAnsiTheme="minorEastAsia"/>
                <w:kern w:val="0"/>
                <w:sz w:val="24"/>
                <w:szCs w:val="24"/>
              </w:rPr>
            </w:pPr>
          </w:p>
        </w:tc>
        <w:tc>
          <w:tcPr>
            <w:tcW w:w="1348"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6"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0"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123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1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95" w:type="dxa"/>
            <w:noWrap/>
            <w:vAlign w:val="center"/>
          </w:tcPr>
          <w:p w:rsidR="00232896" w:rsidRDefault="00232896">
            <w:pPr>
              <w:widowControl/>
              <w:jc w:val="center"/>
              <w:rPr>
                <w:rFonts w:asciiTheme="minorEastAsia" w:eastAsiaTheme="minorEastAsia" w:hAnsiTheme="minorEastAsia"/>
                <w:kern w:val="0"/>
                <w:sz w:val="24"/>
                <w:szCs w:val="24"/>
              </w:rPr>
            </w:pPr>
          </w:p>
        </w:tc>
        <w:tc>
          <w:tcPr>
            <w:tcW w:w="767" w:type="dxa"/>
            <w:noWrap/>
            <w:vAlign w:val="center"/>
          </w:tcPr>
          <w:p w:rsidR="00232896" w:rsidRDefault="00232896">
            <w:pPr>
              <w:widowControl/>
              <w:jc w:val="center"/>
              <w:rPr>
                <w:rFonts w:asciiTheme="minorEastAsia" w:eastAsiaTheme="minorEastAsia" w:hAnsiTheme="minorEastAsia"/>
                <w:kern w:val="0"/>
                <w:sz w:val="24"/>
                <w:szCs w:val="24"/>
              </w:rPr>
            </w:pPr>
          </w:p>
        </w:tc>
        <w:tc>
          <w:tcPr>
            <w:tcW w:w="737" w:type="dxa"/>
            <w:noWrap/>
            <w:vAlign w:val="center"/>
          </w:tcPr>
          <w:p w:rsidR="00232896" w:rsidRDefault="00232896">
            <w:pPr>
              <w:widowControl/>
              <w:jc w:val="center"/>
              <w:rPr>
                <w:rFonts w:asciiTheme="minorEastAsia" w:eastAsiaTheme="minorEastAsia" w:hAnsiTheme="minorEastAsia"/>
                <w:kern w:val="0"/>
                <w:sz w:val="24"/>
                <w:szCs w:val="24"/>
              </w:rPr>
            </w:pPr>
          </w:p>
        </w:tc>
      </w:tr>
    </w:tbl>
    <w:p w:rsidR="00232896" w:rsidRDefault="00496C84">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232896" w:rsidRDefault="00496C84">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232896" w:rsidRDefault="00496C84">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232896" w:rsidRDefault="00496C84">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232896" w:rsidRDefault="00232896">
      <w:pPr>
        <w:spacing w:line="360" w:lineRule="auto"/>
        <w:ind w:left="181"/>
        <w:rPr>
          <w:rFonts w:asciiTheme="minorEastAsia" w:eastAsiaTheme="minorEastAsia" w:hAnsiTheme="minorEastAsia"/>
          <w:sz w:val="24"/>
          <w:szCs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-1</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232896" w:rsidRDefault="00232896">
      <w:pPr>
        <w:spacing w:line="460" w:lineRule="exact"/>
        <w:rPr>
          <w:rFonts w:asciiTheme="minorEastAsia" w:eastAsiaTheme="minorEastAsia" w:hAnsiTheme="minorEastAsia"/>
          <w:sz w:val="24"/>
        </w:rPr>
      </w:pP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32896" w:rsidRDefault="00232896">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32896">
        <w:trPr>
          <w:jc w:val="center"/>
        </w:trPr>
        <w:tc>
          <w:tcPr>
            <w:tcW w:w="1080"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r w:rsidR="00232896">
        <w:trPr>
          <w:jc w:val="center"/>
        </w:trPr>
        <w:tc>
          <w:tcPr>
            <w:tcW w:w="9480" w:type="dxa"/>
            <w:gridSpan w:val="5"/>
            <w:shd w:val="clear" w:color="auto" w:fill="auto"/>
            <w:vAlign w:val="center"/>
          </w:tcPr>
          <w:p w:rsidR="00232896" w:rsidRDefault="00496C84">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232896">
        <w:trPr>
          <w:jc w:val="center"/>
        </w:trPr>
        <w:tc>
          <w:tcPr>
            <w:tcW w:w="10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32896" w:rsidRDefault="00232896">
            <w:pPr>
              <w:widowControl/>
              <w:snapToGrid w:val="0"/>
              <w:jc w:val="left"/>
              <w:rPr>
                <w:rFonts w:asciiTheme="minorEastAsia" w:eastAsiaTheme="minorEastAsia" w:hAnsiTheme="minorEastAsia"/>
                <w:kern w:val="0"/>
                <w:sz w:val="24"/>
                <w:szCs w:val="21"/>
              </w:rPr>
            </w:pPr>
          </w:p>
        </w:tc>
      </w:tr>
    </w:tbl>
    <w:p w:rsidR="00232896" w:rsidRDefault="00496C84">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232896" w:rsidRDefault="00496C84">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232896" w:rsidRDefault="00496C84">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232896" w:rsidRDefault="00496C84">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232896" w:rsidRDefault="00232896">
      <w:pPr>
        <w:spacing w:line="360" w:lineRule="auto"/>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-2</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32896" w:rsidRDefault="00232896">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32896">
        <w:trPr>
          <w:tblHeader/>
          <w:jc w:val="center"/>
        </w:trPr>
        <w:tc>
          <w:tcPr>
            <w:tcW w:w="9807" w:type="dxa"/>
            <w:gridSpan w:val="7"/>
            <w:shd w:val="clear" w:color="auto" w:fill="auto"/>
            <w:vAlign w:val="center"/>
          </w:tcPr>
          <w:p w:rsidR="00232896" w:rsidRDefault="00496C84">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232896">
        <w:trPr>
          <w:tblHeade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232896">
        <w:trP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r w:rsidR="00232896">
        <w:trP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r w:rsidR="00232896">
        <w:trP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r w:rsidR="00232896">
        <w:trP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r w:rsidR="00232896">
        <w:trPr>
          <w:jc w:val="center"/>
        </w:trPr>
        <w:tc>
          <w:tcPr>
            <w:tcW w:w="9807" w:type="dxa"/>
            <w:gridSpan w:val="7"/>
            <w:shd w:val="clear" w:color="auto" w:fill="auto"/>
            <w:vAlign w:val="center"/>
          </w:tcPr>
          <w:p w:rsidR="00232896" w:rsidRDefault="00496C84">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232896">
        <w:trPr>
          <w:jc w:val="center"/>
        </w:trPr>
        <w:tc>
          <w:tcPr>
            <w:tcW w:w="843"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232896" w:rsidRDefault="00496C84">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232896" w:rsidRDefault="00496C84">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232896" w:rsidRDefault="00496C84">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232896" w:rsidRDefault="00496C84">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232896">
        <w:trPr>
          <w:jc w:val="center"/>
        </w:trPr>
        <w:tc>
          <w:tcPr>
            <w:tcW w:w="843"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r w:rsidR="00232896">
        <w:trPr>
          <w:jc w:val="center"/>
        </w:trPr>
        <w:tc>
          <w:tcPr>
            <w:tcW w:w="843"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32896" w:rsidRDefault="00232896">
            <w:pPr>
              <w:widowControl/>
              <w:snapToGrid w:val="0"/>
              <w:jc w:val="center"/>
              <w:rPr>
                <w:rFonts w:asciiTheme="minorEastAsia" w:eastAsiaTheme="minorEastAsia" w:hAnsiTheme="minorEastAsia"/>
                <w:kern w:val="0"/>
                <w:sz w:val="24"/>
                <w:szCs w:val="21"/>
              </w:rPr>
            </w:pPr>
          </w:p>
        </w:tc>
      </w:tr>
    </w:tbl>
    <w:p w:rsidR="00232896" w:rsidRDefault="00496C84">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232896" w:rsidRDefault="00496C8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32896" w:rsidRDefault="00496C8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32896" w:rsidRDefault="00496C8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32896" w:rsidRDefault="00496C84">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232896" w:rsidRDefault="00232896">
      <w:pPr>
        <w:snapToGrid w:val="0"/>
        <w:spacing w:line="480" w:lineRule="exact"/>
        <w:rPr>
          <w:rFonts w:asciiTheme="minorEastAsia" w:eastAsiaTheme="minorEastAsia" w:hAnsiTheme="minorEastAsia"/>
          <w:kern w:val="0"/>
          <w:sz w:val="24"/>
        </w:rPr>
      </w:pPr>
    </w:p>
    <w:p w:rsidR="00232896" w:rsidRDefault="00496C84" w:rsidP="00672506">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8</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232896" w:rsidRDefault="00232896">
      <w:pPr>
        <w:spacing w:line="460" w:lineRule="exact"/>
        <w:ind w:left="192"/>
        <w:rPr>
          <w:rFonts w:asciiTheme="minorEastAsia" w:eastAsiaTheme="minorEastAsia" w:hAnsiTheme="minorEastAsia"/>
          <w:sz w:val="24"/>
        </w:rPr>
      </w:pP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32896" w:rsidRDefault="00232896">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r w:rsidR="0023289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Theme="minorEastAsia" w:eastAsiaTheme="minorEastAsia" w:hAnsiTheme="minorEastAsia"/>
                <w:sz w:val="24"/>
              </w:rPr>
            </w:pPr>
          </w:p>
        </w:tc>
      </w:tr>
    </w:tbl>
    <w:p w:rsidR="00232896" w:rsidRDefault="00232896">
      <w:pPr>
        <w:spacing w:line="560" w:lineRule="exact"/>
        <w:jc w:val="center"/>
        <w:rPr>
          <w:rFonts w:asciiTheme="minorEastAsia" w:eastAsiaTheme="minorEastAsia" w:hAnsiTheme="minorEastAsia"/>
          <w:sz w:val="24"/>
        </w:rPr>
      </w:pPr>
    </w:p>
    <w:p w:rsidR="00232896" w:rsidRDefault="00496C84">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232896" w:rsidRDefault="00232896">
      <w:pPr>
        <w:spacing w:line="560" w:lineRule="exact"/>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232896">
      <w:pPr>
        <w:spacing w:line="460" w:lineRule="exact"/>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附件9</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232896" w:rsidRDefault="00232896" w:rsidP="00672506">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23289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tc>
      </w:tr>
      <w:tr w:rsidR="00232896">
        <w:trPr>
          <w:cantSplit/>
          <w:trHeight w:val="2818"/>
          <w:jc w:val="center"/>
        </w:trPr>
        <w:tc>
          <w:tcPr>
            <w:tcW w:w="470" w:type="pct"/>
            <w:tcBorders>
              <w:top w:val="single" w:sz="4" w:space="0" w:color="auto"/>
              <w:left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tc>
      </w:tr>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p w:rsidR="00232896" w:rsidRDefault="00232896">
            <w:pPr>
              <w:pStyle w:val="11"/>
              <w:spacing w:line="360" w:lineRule="auto"/>
              <w:rPr>
                <w:rFonts w:asciiTheme="minorEastAsia" w:eastAsiaTheme="minorEastAsia" w:hAnsiTheme="minorEastAsia" w:cs="Arial"/>
                <w:bCs/>
                <w:sz w:val="24"/>
              </w:rPr>
            </w:pPr>
          </w:p>
        </w:tc>
      </w:tr>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p w:rsidR="00232896" w:rsidRDefault="00232896">
            <w:pPr>
              <w:pStyle w:val="11"/>
              <w:spacing w:line="360" w:lineRule="auto"/>
              <w:rPr>
                <w:rFonts w:asciiTheme="minorEastAsia" w:eastAsiaTheme="minorEastAsia" w:hAnsiTheme="minorEastAsia" w:cs="Arial"/>
                <w:bCs/>
                <w:sz w:val="24"/>
              </w:rPr>
            </w:pPr>
          </w:p>
        </w:tc>
      </w:tr>
    </w:tbl>
    <w:p w:rsidR="00232896" w:rsidRDefault="00232896">
      <w:pPr>
        <w:spacing w:line="620" w:lineRule="exact"/>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232896">
      <w:pPr>
        <w:snapToGrid w:val="0"/>
        <w:spacing w:line="360" w:lineRule="auto"/>
        <w:rPr>
          <w:rFonts w:asciiTheme="minorEastAsia" w:eastAsiaTheme="minorEastAsia" w:hAnsiTheme="minorEastAsia"/>
          <w:color w:val="FF0000"/>
          <w:sz w:val="24"/>
          <w:szCs w:val="21"/>
        </w:rPr>
      </w:pPr>
    </w:p>
    <w:p w:rsidR="00232896" w:rsidRDefault="00496C84">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232896" w:rsidRDefault="00496C84">
      <w:pPr>
        <w:tabs>
          <w:tab w:val="left" w:pos="360"/>
        </w:tabs>
        <w:spacing w:line="360" w:lineRule="auto"/>
        <w:rPr>
          <w:bCs/>
          <w:sz w:val="24"/>
        </w:rPr>
      </w:pPr>
      <w:r>
        <w:rPr>
          <w:rFonts w:hint="eastAsia"/>
          <w:sz w:val="24"/>
        </w:rPr>
        <w:lastRenderedPageBreak/>
        <w:t>附件</w:t>
      </w:r>
      <w:r>
        <w:rPr>
          <w:rFonts w:hint="eastAsia"/>
          <w:sz w:val="24"/>
        </w:rPr>
        <w:t>10</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232896" w:rsidRDefault="00232896" w:rsidP="00672506">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23289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tc>
      </w:tr>
      <w:tr w:rsidR="00232896">
        <w:trPr>
          <w:cantSplit/>
          <w:trHeight w:val="2818"/>
          <w:jc w:val="center"/>
        </w:trPr>
        <w:tc>
          <w:tcPr>
            <w:tcW w:w="470" w:type="pct"/>
            <w:tcBorders>
              <w:top w:val="single" w:sz="4" w:space="0" w:color="auto"/>
              <w:left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tc>
      </w:tr>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p w:rsidR="00232896" w:rsidRDefault="00232896">
            <w:pPr>
              <w:pStyle w:val="11"/>
              <w:spacing w:line="360" w:lineRule="auto"/>
              <w:rPr>
                <w:rFonts w:asciiTheme="minorEastAsia" w:eastAsiaTheme="minorEastAsia" w:hAnsiTheme="minorEastAsia" w:cs="Arial"/>
                <w:bCs/>
                <w:sz w:val="24"/>
              </w:rPr>
            </w:pPr>
          </w:p>
        </w:tc>
      </w:tr>
      <w:tr w:rsidR="0023289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32896" w:rsidRDefault="00496C84">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32896" w:rsidRDefault="00232896">
            <w:pPr>
              <w:pStyle w:val="11"/>
              <w:spacing w:line="360" w:lineRule="auto"/>
              <w:rPr>
                <w:rFonts w:asciiTheme="minorEastAsia" w:eastAsiaTheme="minorEastAsia" w:hAnsiTheme="minorEastAsia" w:cs="Arial"/>
                <w:bCs/>
                <w:sz w:val="24"/>
              </w:rPr>
            </w:pPr>
          </w:p>
          <w:p w:rsidR="00232896" w:rsidRDefault="00232896">
            <w:pPr>
              <w:pStyle w:val="11"/>
              <w:spacing w:line="360" w:lineRule="auto"/>
              <w:rPr>
                <w:rFonts w:asciiTheme="minorEastAsia" w:eastAsiaTheme="minorEastAsia" w:hAnsiTheme="minorEastAsia" w:cs="Arial"/>
                <w:bCs/>
                <w:sz w:val="24"/>
              </w:rPr>
            </w:pPr>
          </w:p>
        </w:tc>
      </w:tr>
    </w:tbl>
    <w:p w:rsidR="00232896" w:rsidRDefault="00232896">
      <w:pPr>
        <w:spacing w:line="620" w:lineRule="exact"/>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232896">
      <w:pPr>
        <w:spacing w:line="620" w:lineRule="exact"/>
        <w:rPr>
          <w:rFonts w:asciiTheme="minorEastAsia" w:eastAsiaTheme="minorEastAsia" w:hAnsiTheme="minorEastAsia"/>
          <w:sz w:val="24"/>
        </w:r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pPr>
        <w:tabs>
          <w:tab w:val="left" w:pos="360"/>
        </w:tabs>
        <w:spacing w:afterLines="100" w:after="286" w:line="360" w:lineRule="auto"/>
        <w:rPr>
          <w:sz w:val="24"/>
        </w:rPr>
      </w:pPr>
      <w:r>
        <w:rPr>
          <w:rFonts w:hint="eastAsia"/>
          <w:sz w:val="24"/>
        </w:rPr>
        <w:lastRenderedPageBreak/>
        <w:t>附件</w:t>
      </w:r>
      <w:r>
        <w:rPr>
          <w:rFonts w:hint="eastAsia"/>
          <w:sz w:val="24"/>
        </w:rPr>
        <w:t>11</w:t>
      </w:r>
    </w:p>
    <w:p w:rsidR="00232896" w:rsidRDefault="00496C84">
      <w:pPr>
        <w:autoSpaceDN w:val="0"/>
        <w:spacing w:line="360" w:lineRule="auto"/>
        <w:jc w:val="center"/>
        <w:rPr>
          <w:b/>
          <w:bCs/>
          <w:sz w:val="24"/>
        </w:rPr>
      </w:pPr>
      <w:r>
        <w:rPr>
          <w:rFonts w:hint="eastAsia"/>
          <w:b/>
          <w:bCs/>
          <w:sz w:val="24"/>
        </w:rPr>
        <w:t>政府采购政策情况表</w:t>
      </w:r>
    </w:p>
    <w:p w:rsidR="00232896" w:rsidRDefault="00232896">
      <w:pPr>
        <w:spacing w:line="460" w:lineRule="exact"/>
        <w:jc w:val="center"/>
        <w:rPr>
          <w:sz w:val="24"/>
        </w:rPr>
      </w:pPr>
    </w:p>
    <w:p w:rsidR="00232896" w:rsidRDefault="00496C84">
      <w:pPr>
        <w:spacing w:line="460" w:lineRule="exact"/>
        <w:rPr>
          <w:sz w:val="24"/>
        </w:rPr>
      </w:pPr>
      <w:r>
        <w:rPr>
          <w:sz w:val="24"/>
        </w:rPr>
        <w:t>项目名称：</w:t>
      </w:r>
    </w:p>
    <w:p w:rsidR="00232896" w:rsidRDefault="00496C84">
      <w:pPr>
        <w:spacing w:line="460" w:lineRule="exact"/>
        <w:rPr>
          <w:sz w:val="24"/>
        </w:rPr>
      </w:pPr>
      <w:r>
        <w:rPr>
          <w:sz w:val="24"/>
        </w:rPr>
        <w:t>项目编号：</w:t>
      </w:r>
    </w:p>
    <w:p w:rsidR="00232896" w:rsidRDefault="00496C84">
      <w:pPr>
        <w:spacing w:line="460" w:lineRule="exact"/>
        <w:rPr>
          <w:sz w:val="24"/>
          <w:u w:val="single"/>
        </w:rPr>
      </w:pPr>
      <w:r>
        <w:rPr>
          <w:sz w:val="24"/>
        </w:rPr>
        <w:t>包号：</w:t>
      </w:r>
    </w:p>
    <w:p w:rsidR="00232896" w:rsidRDefault="00496C84">
      <w:pPr>
        <w:spacing w:line="460" w:lineRule="exact"/>
        <w:rPr>
          <w:sz w:val="24"/>
          <w:szCs w:val="24"/>
        </w:rPr>
      </w:pPr>
      <w:r>
        <w:rPr>
          <w:sz w:val="24"/>
          <w:szCs w:val="24"/>
        </w:rPr>
        <w:t>填报要求：</w:t>
      </w:r>
    </w:p>
    <w:p w:rsidR="00232896" w:rsidRDefault="00496C84">
      <w:pPr>
        <w:spacing w:line="460" w:lineRule="exact"/>
        <w:rPr>
          <w:sz w:val="24"/>
          <w:szCs w:val="24"/>
        </w:rPr>
      </w:pPr>
      <w:r>
        <w:rPr>
          <w:sz w:val="24"/>
          <w:szCs w:val="24"/>
        </w:rPr>
        <w:t>1.</w:t>
      </w:r>
      <w:r>
        <w:rPr>
          <w:sz w:val="24"/>
          <w:szCs w:val="24"/>
        </w:rPr>
        <w:t>本表的产品名称、品牌型号、金额应与《开标分项一览表》一致。</w:t>
      </w:r>
    </w:p>
    <w:p w:rsidR="00232896" w:rsidRDefault="00496C8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32896" w:rsidRDefault="00496C8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32896" w:rsidRDefault="00496C8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32896" w:rsidRDefault="00496C84" w:rsidP="0067250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32896">
        <w:trPr>
          <w:trHeight w:val="490"/>
          <w:jc w:val="center"/>
        </w:trPr>
        <w:tc>
          <w:tcPr>
            <w:tcW w:w="556" w:type="pct"/>
            <w:vMerge w:val="restar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金额</w:t>
            </w:r>
          </w:p>
        </w:tc>
      </w:tr>
      <w:tr w:rsidR="00232896">
        <w:trPr>
          <w:trHeight w:val="567"/>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567"/>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567"/>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元</w:t>
            </w:r>
          </w:p>
        </w:tc>
      </w:tr>
      <w:tr w:rsidR="00232896">
        <w:trPr>
          <w:trHeight w:val="567"/>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w:t>
            </w:r>
          </w:p>
        </w:tc>
      </w:tr>
      <w:tr w:rsidR="00232896">
        <w:trPr>
          <w:trHeight w:val="567"/>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32896" w:rsidRDefault="00496C8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232896">
        <w:trPr>
          <w:trHeight w:val="729"/>
          <w:jc w:val="center"/>
        </w:trPr>
        <w:tc>
          <w:tcPr>
            <w:tcW w:w="556" w:type="pct"/>
            <w:vMerge w:val="restar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金额</w:t>
            </w:r>
          </w:p>
        </w:tc>
      </w:tr>
      <w:tr w:rsidR="00232896">
        <w:trPr>
          <w:trHeight w:val="186"/>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224"/>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298"/>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元</w:t>
            </w:r>
          </w:p>
        </w:tc>
      </w:tr>
      <w:tr w:rsidR="00232896">
        <w:trPr>
          <w:trHeight w:val="240"/>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w:t>
            </w:r>
          </w:p>
        </w:tc>
      </w:tr>
      <w:tr w:rsidR="00232896">
        <w:trPr>
          <w:trHeight w:val="311"/>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32896" w:rsidRDefault="00496C84">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232896">
        <w:trPr>
          <w:trHeight w:val="729"/>
          <w:jc w:val="center"/>
        </w:trPr>
        <w:tc>
          <w:tcPr>
            <w:tcW w:w="556" w:type="pct"/>
            <w:vMerge w:val="restar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32896" w:rsidRDefault="00496C84">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制造商</w:t>
            </w:r>
          </w:p>
          <w:p w:rsidR="00232896" w:rsidRDefault="00496C84">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金额</w:t>
            </w: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tcPr>
          <w:p w:rsidR="00232896" w:rsidRDefault="00496C8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tcPr>
          <w:p w:rsidR="00232896" w:rsidRDefault="00496C8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tcPr>
          <w:p w:rsidR="00232896" w:rsidRDefault="00496C8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tcPr>
          <w:p w:rsidR="00232896" w:rsidRDefault="00496C8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86"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29"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0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963" w:type="pct"/>
            <w:shd w:val="clear" w:color="auto" w:fill="auto"/>
            <w:vAlign w:val="center"/>
          </w:tcPr>
          <w:p w:rsidR="00232896" w:rsidRDefault="00232896">
            <w:pPr>
              <w:pStyle w:val="13"/>
              <w:tabs>
                <w:tab w:val="left" w:pos="1260"/>
              </w:tabs>
              <w:adjustRightInd w:val="0"/>
              <w:snapToGrid w:val="0"/>
              <w:jc w:val="center"/>
              <w:rPr>
                <w:szCs w:val="21"/>
                <w:lang w:val="en-GB"/>
              </w:rPr>
            </w:pPr>
          </w:p>
        </w:tc>
        <w:tc>
          <w:tcPr>
            <w:tcW w:w="863" w:type="pct"/>
            <w:shd w:val="clear" w:color="auto" w:fill="auto"/>
            <w:vAlign w:val="center"/>
          </w:tcPr>
          <w:p w:rsidR="00232896" w:rsidRDefault="00232896">
            <w:pPr>
              <w:pStyle w:val="13"/>
              <w:tabs>
                <w:tab w:val="left" w:pos="1260"/>
              </w:tabs>
              <w:adjustRightInd w:val="0"/>
              <w:snapToGrid w:val="0"/>
              <w:jc w:val="center"/>
              <w:rPr>
                <w:szCs w:val="21"/>
                <w:lang w:val="en-GB"/>
              </w:rPr>
            </w:pPr>
          </w:p>
        </w:tc>
      </w:tr>
      <w:tr w:rsidR="00232896">
        <w:trPr>
          <w:trHeight w:val="729"/>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元</w:t>
            </w:r>
          </w:p>
        </w:tc>
      </w:tr>
      <w:tr w:rsidR="00232896">
        <w:trPr>
          <w:trHeight w:val="671"/>
          <w:jc w:val="center"/>
        </w:trPr>
        <w:tc>
          <w:tcPr>
            <w:tcW w:w="556" w:type="pct"/>
            <w:vMerge/>
            <w:shd w:val="clear" w:color="auto" w:fill="auto"/>
            <w:vAlign w:val="center"/>
          </w:tcPr>
          <w:p w:rsidR="00232896" w:rsidRDefault="0023289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32896" w:rsidRDefault="00496C84">
            <w:pPr>
              <w:pStyle w:val="13"/>
              <w:tabs>
                <w:tab w:val="left" w:pos="1260"/>
              </w:tabs>
              <w:adjustRightInd w:val="0"/>
              <w:snapToGrid w:val="0"/>
              <w:jc w:val="center"/>
              <w:rPr>
                <w:b/>
                <w:szCs w:val="21"/>
                <w:lang w:val="en-GB"/>
              </w:rPr>
            </w:pPr>
            <w:r>
              <w:rPr>
                <w:b/>
                <w:szCs w:val="21"/>
                <w:lang w:val="en-GB"/>
              </w:rPr>
              <w:t>%</w:t>
            </w:r>
          </w:p>
        </w:tc>
      </w:tr>
      <w:tr w:rsidR="00232896">
        <w:trPr>
          <w:trHeight w:val="729"/>
          <w:jc w:val="center"/>
        </w:trPr>
        <w:tc>
          <w:tcPr>
            <w:tcW w:w="55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32896" w:rsidRDefault="00496C84">
            <w:pPr>
              <w:pStyle w:val="13"/>
              <w:tabs>
                <w:tab w:val="left" w:pos="1260"/>
              </w:tabs>
              <w:adjustRightInd w:val="0"/>
              <w:snapToGrid w:val="0"/>
              <w:rPr>
                <w:szCs w:val="21"/>
              </w:rPr>
            </w:pPr>
            <w:r>
              <w:rPr>
                <w:szCs w:val="21"/>
              </w:rPr>
              <w:t>如属于中小企业，须提供《中小企业声明函》。</w:t>
            </w:r>
          </w:p>
          <w:p w:rsidR="00232896" w:rsidRDefault="00496C8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232896">
        <w:trPr>
          <w:trHeight w:val="729"/>
          <w:jc w:val="center"/>
        </w:trPr>
        <w:tc>
          <w:tcPr>
            <w:tcW w:w="55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32896" w:rsidRDefault="00496C8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32896" w:rsidRDefault="00496C84">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232896">
        <w:trPr>
          <w:trHeight w:val="729"/>
          <w:jc w:val="center"/>
        </w:trPr>
        <w:tc>
          <w:tcPr>
            <w:tcW w:w="556" w:type="pct"/>
            <w:shd w:val="clear" w:color="auto" w:fill="auto"/>
            <w:vAlign w:val="center"/>
          </w:tcPr>
          <w:p w:rsidR="00232896" w:rsidRDefault="00496C8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32896" w:rsidRDefault="00496C84">
            <w:pPr>
              <w:pStyle w:val="13"/>
              <w:tabs>
                <w:tab w:val="left" w:pos="1260"/>
              </w:tabs>
              <w:adjustRightInd w:val="0"/>
              <w:snapToGrid w:val="0"/>
              <w:rPr>
                <w:szCs w:val="21"/>
              </w:rPr>
            </w:pPr>
            <w:r>
              <w:rPr>
                <w:szCs w:val="21"/>
              </w:rPr>
              <w:t>如属于残疾人福利性单位，须提供《残疾人福利性单位声明函》。</w:t>
            </w:r>
          </w:p>
          <w:p w:rsidR="00232896" w:rsidRDefault="00496C8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232896" w:rsidRDefault="00232896" w:rsidP="00672506">
      <w:pPr>
        <w:spacing w:line="360" w:lineRule="auto"/>
        <w:ind w:firstLineChars="200" w:firstLine="446"/>
        <w:outlineLvl w:val="0"/>
        <w:rPr>
          <w:sz w:val="24"/>
          <w:szCs w:val="24"/>
        </w:rPr>
      </w:pPr>
    </w:p>
    <w:p w:rsidR="00232896" w:rsidRDefault="00496C84" w:rsidP="00672506">
      <w:pPr>
        <w:spacing w:line="360" w:lineRule="auto"/>
        <w:ind w:firstLineChars="1700" w:firstLine="3794"/>
        <w:rPr>
          <w:sz w:val="24"/>
        </w:rPr>
      </w:pPr>
      <w:r>
        <w:rPr>
          <w:sz w:val="24"/>
        </w:rPr>
        <w:t>投标人名称：</w:t>
      </w:r>
    </w:p>
    <w:p w:rsidR="00232896" w:rsidRDefault="00232896" w:rsidP="00672506">
      <w:pPr>
        <w:spacing w:line="360" w:lineRule="auto"/>
        <w:ind w:firstLineChars="1700" w:firstLine="3794"/>
        <w:rPr>
          <w:sz w:val="24"/>
        </w:rPr>
      </w:pPr>
    </w:p>
    <w:p w:rsidR="00232896" w:rsidRDefault="00496C84" w:rsidP="00672506">
      <w:pPr>
        <w:spacing w:line="360" w:lineRule="auto"/>
        <w:ind w:firstLineChars="1700" w:firstLine="3794"/>
        <w:rPr>
          <w:sz w:val="24"/>
        </w:rPr>
      </w:pPr>
      <w:r>
        <w:rPr>
          <w:sz w:val="24"/>
        </w:rPr>
        <w:t>日期：年月日</w:t>
      </w:r>
    </w:p>
    <w:p w:rsidR="00232896" w:rsidRDefault="00232896" w:rsidP="00672506">
      <w:pPr>
        <w:spacing w:line="360" w:lineRule="auto"/>
        <w:ind w:firstLineChars="200" w:firstLine="446"/>
        <w:outlineLvl w:val="0"/>
        <w:rPr>
          <w:sz w:val="24"/>
        </w:rPr>
      </w:pPr>
    </w:p>
    <w:p w:rsidR="00232896" w:rsidRDefault="00232896">
      <w:pPr>
        <w:spacing w:line="560" w:lineRule="exact"/>
        <w:jc w:val="center"/>
        <w:rPr>
          <w:rFonts w:asciiTheme="minorEastAsia" w:eastAsiaTheme="minorEastAsia" w:hAnsiTheme="minorEastAsia"/>
          <w:sz w:val="24"/>
        </w:rPr>
      </w:pPr>
    </w:p>
    <w:p w:rsidR="00232896" w:rsidRDefault="00232896">
      <w:pPr>
        <w:spacing w:line="560" w:lineRule="exact"/>
        <w:jc w:val="center"/>
        <w:rPr>
          <w:rFonts w:asciiTheme="minorEastAsia" w:eastAsiaTheme="minorEastAsia" w:hAnsiTheme="minorEastAsia"/>
          <w:sz w:val="24"/>
        </w:rPr>
      </w:pPr>
    </w:p>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附件12</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232896" w:rsidRDefault="00232896">
      <w:pPr>
        <w:spacing w:line="460" w:lineRule="exact"/>
        <w:rPr>
          <w:rFonts w:asciiTheme="minorEastAsia" w:eastAsiaTheme="minorEastAsia" w:hAnsiTheme="minorEastAsia"/>
          <w:sz w:val="24"/>
        </w:rPr>
      </w:pP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32896" w:rsidRDefault="00496C84">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32896" w:rsidRDefault="00496C84">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32896" w:rsidRDefault="00232896">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32896">
        <w:tc>
          <w:tcPr>
            <w:tcW w:w="564"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232896">
        <w:tc>
          <w:tcPr>
            <w:tcW w:w="564"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91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252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r>
      <w:tr w:rsidR="00232896">
        <w:tc>
          <w:tcPr>
            <w:tcW w:w="564"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91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252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r>
      <w:tr w:rsidR="00232896">
        <w:tc>
          <w:tcPr>
            <w:tcW w:w="564"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91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252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r>
      <w:tr w:rsidR="00232896">
        <w:tc>
          <w:tcPr>
            <w:tcW w:w="564" w:type="pct"/>
            <w:shd w:val="clear" w:color="auto" w:fill="auto"/>
            <w:vAlign w:val="center"/>
          </w:tcPr>
          <w:p w:rsidR="00232896" w:rsidRDefault="00496C84">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91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c>
          <w:tcPr>
            <w:tcW w:w="2525" w:type="pct"/>
            <w:shd w:val="clear" w:color="auto" w:fill="auto"/>
            <w:vAlign w:val="center"/>
          </w:tcPr>
          <w:p w:rsidR="00232896" w:rsidRDefault="00232896">
            <w:pPr>
              <w:spacing w:line="560" w:lineRule="exact"/>
              <w:jc w:val="center"/>
              <w:rPr>
                <w:rFonts w:asciiTheme="minorEastAsia" w:eastAsiaTheme="minorEastAsia" w:hAnsiTheme="minorEastAsia"/>
                <w:sz w:val="24"/>
              </w:rPr>
            </w:pPr>
          </w:p>
        </w:tc>
      </w:tr>
    </w:tbl>
    <w:p w:rsidR="00232896" w:rsidRDefault="00232896">
      <w:pPr>
        <w:spacing w:line="560" w:lineRule="exact"/>
        <w:jc w:val="left"/>
        <w:rPr>
          <w:rFonts w:asciiTheme="minorEastAsia" w:eastAsiaTheme="minorEastAsia" w:hAnsiTheme="minorEastAsia"/>
          <w:sz w:val="24"/>
        </w:rPr>
      </w:pPr>
    </w:p>
    <w:p w:rsidR="00232896" w:rsidRDefault="00232896">
      <w:pPr>
        <w:spacing w:line="560" w:lineRule="exact"/>
        <w:jc w:val="left"/>
        <w:rPr>
          <w:rFonts w:asciiTheme="minorEastAsia" w:eastAsiaTheme="minorEastAsia" w:hAnsiTheme="minorEastAsia"/>
          <w:sz w:val="24"/>
        </w:rPr>
      </w:pPr>
    </w:p>
    <w:p w:rsidR="00232896" w:rsidRDefault="00232896">
      <w:pPr>
        <w:spacing w:line="560" w:lineRule="exact"/>
        <w:jc w:val="left"/>
        <w:rPr>
          <w:rFonts w:asciiTheme="minorEastAsia" w:eastAsiaTheme="minorEastAsia" w:hAnsiTheme="minorEastAsia"/>
          <w:sz w:val="24"/>
        </w:rPr>
      </w:pPr>
    </w:p>
    <w:p w:rsidR="00232896" w:rsidRDefault="00232896">
      <w:pPr>
        <w:spacing w:line="560" w:lineRule="exact"/>
        <w:jc w:val="left"/>
        <w:rPr>
          <w:rFonts w:asciiTheme="minorEastAsia" w:eastAsiaTheme="minorEastAsia" w:hAnsiTheme="minorEastAsia"/>
          <w:sz w:val="24"/>
        </w:rPr>
      </w:pPr>
    </w:p>
    <w:p w:rsidR="00232896" w:rsidRDefault="00232896">
      <w:pPr>
        <w:spacing w:line="560" w:lineRule="exact"/>
        <w:jc w:val="left"/>
        <w:rPr>
          <w:rFonts w:asciiTheme="minorEastAsia" w:eastAsiaTheme="minorEastAsia" w:hAnsiTheme="minorEastAsia"/>
          <w:sz w:val="24"/>
        </w:rPr>
      </w:pP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32896" w:rsidRDefault="00496C84" w:rsidP="00672506">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32896" w:rsidRDefault="00496C84" w:rsidP="00672506">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232896" w:rsidRDefault="00496C84" w:rsidP="00672506">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13</w:t>
      </w:r>
    </w:p>
    <w:p w:rsidR="00232896" w:rsidRDefault="00496C84">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232896" w:rsidRDefault="00496C84" w:rsidP="00672506">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232896" w:rsidRDefault="00496C84" w:rsidP="00672506">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232896" w:rsidRDefault="00496C84" w:rsidP="00672506">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232896" w:rsidRDefault="00496C84" w:rsidP="00672506">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232896" w:rsidRDefault="00496C84">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232896" w:rsidRDefault="00496C84" w:rsidP="00672506">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232896" w:rsidRDefault="00496C84" w:rsidP="00672506">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232896" w:rsidRDefault="00496C84">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232896" w:rsidRDefault="00496C84">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232896" w:rsidRDefault="00496C84">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232896" w:rsidRDefault="00496C84">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232896" w:rsidRDefault="00496C84">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232896" w:rsidRDefault="00496C84">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232896" w:rsidRDefault="00232896">
      <w:pPr>
        <w:snapToGrid w:val="0"/>
        <w:spacing w:line="360" w:lineRule="auto"/>
        <w:rPr>
          <w:rFonts w:asciiTheme="minorEastAsia" w:eastAsiaTheme="minorEastAsia" w:hAnsiTheme="minorEastAsia"/>
          <w:sz w:val="24"/>
          <w:szCs w:val="21"/>
        </w:rPr>
      </w:pPr>
    </w:p>
    <w:p w:rsidR="00232896" w:rsidRDefault="00496C84">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232896" w:rsidRDefault="00496C84">
      <w:pPr>
        <w:autoSpaceDN w:val="0"/>
        <w:spacing w:line="360" w:lineRule="auto"/>
        <w:rPr>
          <w:rFonts w:asciiTheme="minorEastAsia" w:eastAsiaTheme="minorEastAsia" w:hAnsiTheme="minorEastAsia"/>
          <w:b/>
          <w:bCs/>
          <w:sz w:val="24"/>
        </w:rPr>
      </w:pPr>
      <w:bookmarkStart w:id="27" w:name="OLE_LINK14"/>
      <w:bookmarkStart w:id="28"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232896" w:rsidRDefault="00232896">
      <w:pPr>
        <w:autoSpaceDN w:val="0"/>
        <w:spacing w:line="360" w:lineRule="auto"/>
        <w:jc w:val="center"/>
        <w:rPr>
          <w:rFonts w:asciiTheme="minorEastAsia" w:eastAsiaTheme="minorEastAsia" w:hAnsiTheme="minorEastAsia"/>
          <w:b/>
          <w:bCs/>
          <w:sz w:val="24"/>
        </w:rPr>
      </w:pPr>
    </w:p>
    <w:p w:rsidR="00232896" w:rsidRDefault="00496C84">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27"/>
      <w:bookmarkEnd w:id="28"/>
    </w:p>
    <w:p w:rsidR="00232896" w:rsidRDefault="00496C84" w:rsidP="00672506">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232896" w:rsidRDefault="00496C84" w:rsidP="00672506">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232896" w:rsidRDefault="00496C84" w:rsidP="00672506">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232896" w:rsidRDefault="00232896" w:rsidP="00672506">
      <w:pPr>
        <w:snapToGrid w:val="0"/>
        <w:spacing w:line="360" w:lineRule="auto"/>
        <w:ind w:firstLineChars="200" w:firstLine="446"/>
        <w:rPr>
          <w:rFonts w:asciiTheme="minorEastAsia" w:eastAsiaTheme="minorEastAsia" w:hAnsiTheme="minorEastAsia"/>
          <w:sz w:val="24"/>
          <w:szCs w:val="21"/>
        </w:rPr>
      </w:pPr>
    </w:p>
    <w:p w:rsidR="00232896" w:rsidRDefault="00232896" w:rsidP="00672506">
      <w:pPr>
        <w:snapToGrid w:val="0"/>
        <w:spacing w:line="360" w:lineRule="auto"/>
        <w:ind w:firstLineChars="200" w:firstLine="446"/>
        <w:rPr>
          <w:rFonts w:asciiTheme="minorEastAsia" w:eastAsiaTheme="minorEastAsia" w:hAnsiTheme="minorEastAsia"/>
          <w:sz w:val="24"/>
          <w:szCs w:val="21"/>
        </w:rPr>
      </w:pPr>
    </w:p>
    <w:p w:rsidR="00232896" w:rsidRDefault="00232896" w:rsidP="00672506">
      <w:pPr>
        <w:snapToGrid w:val="0"/>
        <w:spacing w:line="360" w:lineRule="auto"/>
        <w:ind w:firstLineChars="200" w:firstLine="446"/>
        <w:rPr>
          <w:rFonts w:asciiTheme="minorEastAsia" w:eastAsiaTheme="minorEastAsia" w:hAnsiTheme="minorEastAsia"/>
          <w:sz w:val="24"/>
          <w:szCs w:val="21"/>
        </w:rPr>
      </w:pPr>
    </w:p>
    <w:p w:rsidR="00232896" w:rsidRDefault="00496C84" w:rsidP="00672506">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232896" w:rsidRDefault="00232896" w:rsidP="00672506">
      <w:pPr>
        <w:snapToGrid w:val="0"/>
        <w:spacing w:line="360" w:lineRule="auto"/>
        <w:ind w:firstLineChars="2100" w:firstLine="4686"/>
        <w:rPr>
          <w:rFonts w:asciiTheme="minorEastAsia" w:eastAsiaTheme="minorEastAsia" w:hAnsiTheme="minorEastAsia"/>
          <w:sz w:val="24"/>
          <w:szCs w:val="21"/>
        </w:rPr>
      </w:pPr>
    </w:p>
    <w:p w:rsidR="00232896" w:rsidRDefault="00496C84" w:rsidP="00672506">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232896" w:rsidRDefault="00496C84" w:rsidP="00672506">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232896" w:rsidRDefault="00496C8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32896" w:rsidRDefault="00496C8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32896" w:rsidRDefault="00232896">
      <w:pPr>
        <w:autoSpaceDN w:val="0"/>
        <w:spacing w:line="360" w:lineRule="auto"/>
        <w:jc w:val="center"/>
        <w:rPr>
          <w:rFonts w:asciiTheme="minorEastAsia" w:eastAsiaTheme="minorEastAsia" w:hAnsiTheme="minorEastAsia"/>
          <w:b/>
          <w:bCs/>
          <w:sz w:val="24"/>
        </w:rPr>
      </w:pPr>
    </w:p>
    <w:p w:rsidR="00232896" w:rsidRDefault="00232896" w:rsidP="00672506">
      <w:pPr>
        <w:snapToGrid w:val="0"/>
        <w:spacing w:line="360" w:lineRule="auto"/>
        <w:ind w:firstLineChars="200" w:firstLine="446"/>
        <w:rPr>
          <w:rFonts w:asciiTheme="minorEastAsia" w:eastAsiaTheme="minorEastAsia" w:hAnsiTheme="minorEastAsia"/>
          <w:color w:val="FF0000"/>
          <w:sz w:val="24"/>
          <w:szCs w:val="21"/>
        </w:rPr>
      </w:pPr>
    </w:p>
    <w:p w:rsidR="00232896" w:rsidRDefault="00496C84">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232896" w:rsidRDefault="00232896" w:rsidP="00672506">
      <w:pPr>
        <w:tabs>
          <w:tab w:val="left" w:pos="360"/>
        </w:tabs>
        <w:spacing w:line="360" w:lineRule="auto"/>
        <w:ind w:firstLineChars="200" w:firstLine="446"/>
        <w:rPr>
          <w:rFonts w:asciiTheme="minorEastAsia" w:eastAsiaTheme="minorEastAsia" w:hAnsiTheme="minorEastAsia"/>
          <w:sz w:val="24"/>
        </w:rPr>
        <w:sectPr w:rsidR="00232896">
          <w:pgSz w:w="11906" w:h="16838"/>
          <w:pgMar w:top="1440" w:right="1797" w:bottom="1440" w:left="1797" w:header="851" w:footer="992" w:gutter="0"/>
          <w:cols w:space="425"/>
          <w:docGrid w:type="linesAndChars" w:linePitch="286" w:charSpace="-3449"/>
        </w:sectPr>
      </w:pPr>
    </w:p>
    <w:p w:rsidR="00232896" w:rsidRDefault="00496C84">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附件14</w:t>
      </w:r>
    </w:p>
    <w:p w:rsidR="00232896" w:rsidRDefault="00496C84">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232896" w:rsidRDefault="00496C84">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232896" w:rsidRDefault="00496C84">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232896" w:rsidRDefault="00232896">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232896">
        <w:trPr>
          <w:tblHeader/>
        </w:trPr>
        <w:tc>
          <w:tcPr>
            <w:tcW w:w="876"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232896">
        <w:tc>
          <w:tcPr>
            <w:tcW w:w="876" w:type="dxa"/>
            <w:vMerge w:val="restart"/>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232896" w:rsidRDefault="00232896">
      <w:pPr>
        <w:spacing w:line="360" w:lineRule="auto"/>
        <w:outlineLvl w:val="0"/>
        <w:rPr>
          <w:rFonts w:asciiTheme="minorEastAsia" w:eastAsiaTheme="minorEastAsia" w:hAnsiTheme="minorEastAsia"/>
          <w:sz w:val="24"/>
        </w:rPr>
      </w:pPr>
    </w:p>
    <w:p w:rsidR="00232896" w:rsidRDefault="00232896">
      <w:pPr>
        <w:spacing w:line="360" w:lineRule="auto"/>
        <w:outlineLvl w:val="0"/>
        <w:rPr>
          <w:rFonts w:asciiTheme="minorEastAsia" w:eastAsiaTheme="minorEastAsia" w:hAnsiTheme="minorEastAsia"/>
          <w:sz w:val="24"/>
        </w:rPr>
      </w:pPr>
    </w:p>
    <w:p w:rsidR="00232896" w:rsidRDefault="00232896">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232896">
        <w:trPr>
          <w:tblHeader/>
        </w:trPr>
        <w:tc>
          <w:tcPr>
            <w:tcW w:w="876"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232896">
        <w:tc>
          <w:tcPr>
            <w:tcW w:w="876" w:type="dxa"/>
            <w:vMerge w:val="restart"/>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32896" w:rsidRDefault="00232896">
            <w:pPr>
              <w:spacing w:line="400" w:lineRule="exact"/>
              <w:jc w:val="center"/>
              <w:rPr>
                <w:rFonts w:asciiTheme="minorEastAsia" w:eastAsiaTheme="minorEastAsia" w:hAnsiTheme="minorEastAsia"/>
                <w:sz w:val="24"/>
              </w:rPr>
            </w:pPr>
          </w:p>
        </w:tc>
      </w:tr>
      <w:tr w:rsidR="00232896">
        <w:tc>
          <w:tcPr>
            <w:tcW w:w="87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32896" w:rsidRDefault="0023289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232896" w:rsidRDefault="00496C84">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232896" w:rsidRDefault="00232896">
      <w:pPr>
        <w:spacing w:line="360" w:lineRule="auto"/>
        <w:ind w:firstLineChars="200" w:firstLine="448"/>
        <w:outlineLvl w:val="0"/>
        <w:rPr>
          <w:rFonts w:asciiTheme="minorEastAsia" w:eastAsiaTheme="minorEastAsia" w:hAnsiTheme="minorEastAsia"/>
          <w:b/>
          <w:sz w:val="24"/>
        </w:rPr>
      </w:pPr>
    </w:p>
    <w:p w:rsidR="00232896" w:rsidRDefault="00496C84">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232896" w:rsidRDefault="00496C84">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232896" w:rsidRDefault="00496C84">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232896" w:rsidRDefault="00496C84">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232896" w:rsidRDefault="00496C84">
      <w:pPr>
        <w:tabs>
          <w:tab w:val="left" w:pos="360"/>
        </w:tabs>
        <w:spacing w:afterLines="100" w:after="286" w:line="360" w:lineRule="auto"/>
        <w:rPr>
          <w:rFonts w:asciiTheme="minorEastAsia" w:eastAsiaTheme="minorEastAsia" w:hAnsiTheme="minorEastAsia"/>
          <w:sz w:val="24"/>
        </w:rPr>
        <w:sectPr w:rsidR="00232896">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232896" w:rsidRDefault="00496C84">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附件15</w:t>
      </w:r>
    </w:p>
    <w:p w:rsidR="00232896" w:rsidRDefault="00496C84">
      <w:pPr>
        <w:tabs>
          <w:tab w:val="left" w:pos="360"/>
        </w:tabs>
        <w:spacing w:line="560" w:lineRule="exact"/>
        <w:jc w:val="center"/>
        <w:rPr>
          <w:b/>
          <w:sz w:val="24"/>
        </w:rPr>
      </w:pPr>
      <w:r>
        <w:rPr>
          <w:rFonts w:hint="eastAsia"/>
          <w:b/>
          <w:sz w:val="24"/>
        </w:rPr>
        <w:t>原材料基本信息一览表</w:t>
      </w:r>
    </w:p>
    <w:p w:rsidR="00232896" w:rsidRDefault="00232896">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23289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23289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r>
      <w:tr w:rsidR="0023289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r>
      <w:tr w:rsidR="0023289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Theme="minorEastAsia" w:eastAsiaTheme="minorEastAsia" w:hAnsiTheme="minorEastAsia"/>
                <w:sz w:val="24"/>
                <w:szCs w:val="24"/>
              </w:rPr>
            </w:pPr>
          </w:p>
        </w:tc>
      </w:tr>
    </w:tbl>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232896" w:rsidRDefault="00496C84">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sz w:val="24"/>
        </w:rPr>
        <w:lastRenderedPageBreak/>
        <w:t>附件16</w:t>
      </w:r>
    </w:p>
    <w:p w:rsidR="00232896" w:rsidRDefault="00496C84">
      <w:pPr>
        <w:tabs>
          <w:tab w:val="left" w:pos="360"/>
        </w:tabs>
        <w:spacing w:line="560" w:lineRule="exact"/>
        <w:jc w:val="center"/>
        <w:rPr>
          <w:b/>
          <w:sz w:val="24"/>
        </w:rPr>
      </w:pPr>
      <w:r>
        <w:rPr>
          <w:rFonts w:hint="eastAsia"/>
          <w:b/>
          <w:sz w:val="24"/>
        </w:rPr>
        <w:t>主材制造商上年度和本年度节能降耗信息一览表</w:t>
      </w:r>
    </w:p>
    <w:p w:rsidR="00232896" w:rsidRDefault="00232896">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23289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宋体" w:hAnsi="宋体"/>
                <w:szCs w:val="21"/>
              </w:rPr>
            </w:pPr>
            <w:r>
              <w:rPr>
                <w:rFonts w:ascii="宋体" w:hAnsi="宋体" w:hint="eastAsia"/>
                <w:szCs w:val="21"/>
              </w:rPr>
              <w:t>主营业务收入</w:t>
            </w:r>
          </w:p>
          <w:p w:rsidR="00232896" w:rsidRDefault="00496C84">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宋体" w:hAnsi="宋体"/>
                <w:szCs w:val="21"/>
              </w:rPr>
            </w:pPr>
            <w:r>
              <w:rPr>
                <w:rFonts w:ascii="宋体" w:hAnsi="宋体" w:hint="eastAsia"/>
                <w:szCs w:val="21"/>
              </w:rPr>
              <w:t>耗电总量</w:t>
            </w:r>
          </w:p>
          <w:p w:rsidR="00232896" w:rsidRDefault="00496C84">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rFonts w:ascii="宋体" w:hAnsi="宋体"/>
                <w:szCs w:val="21"/>
              </w:rPr>
            </w:pPr>
            <w:r>
              <w:rPr>
                <w:rFonts w:ascii="宋体" w:hAnsi="宋体" w:hint="eastAsia"/>
                <w:szCs w:val="21"/>
              </w:rPr>
              <w:t>油耗总量</w:t>
            </w:r>
          </w:p>
          <w:p w:rsidR="00232896" w:rsidRDefault="00496C84">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232896" w:rsidRDefault="00496C84">
            <w:pPr>
              <w:jc w:val="center"/>
              <w:rPr>
                <w:szCs w:val="21"/>
              </w:rPr>
            </w:pPr>
            <w:r>
              <w:rPr>
                <w:rFonts w:ascii="宋体" w:hAnsi="宋体" w:hint="eastAsia"/>
                <w:szCs w:val="21"/>
              </w:rPr>
              <w:t>排污是否达标</w:t>
            </w:r>
          </w:p>
        </w:tc>
      </w:tr>
      <w:tr w:rsidR="0023289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r>
      <w:tr w:rsidR="0023289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r>
      <w:tr w:rsidR="0023289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32896" w:rsidRDefault="00232896">
            <w:pPr>
              <w:jc w:val="center"/>
              <w:rPr>
                <w:rFonts w:ascii="宋体" w:hAnsi="宋体"/>
                <w:sz w:val="24"/>
                <w:szCs w:val="24"/>
              </w:rPr>
            </w:pPr>
          </w:p>
        </w:tc>
      </w:tr>
    </w:tbl>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232896" w:rsidRDefault="00232896">
      <w:pPr>
        <w:tabs>
          <w:tab w:val="left" w:pos="360"/>
        </w:tabs>
        <w:spacing w:afterLines="100" w:after="286" w:line="360" w:lineRule="auto"/>
        <w:rPr>
          <w:rFonts w:asciiTheme="minorEastAsia" w:eastAsiaTheme="minorEastAsia" w:hAnsiTheme="minorEastAsia"/>
          <w:b/>
          <w:sz w:val="24"/>
        </w:rPr>
      </w:pPr>
    </w:p>
    <w:p w:rsidR="00232896" w:rsidRDefault="00232896">
      <w:pPr>
        <w:tabs>
          <w:tab w:val="left" w:pos="360"/>
        </w:tabs>
        <w:spacing w:afterLines="100" w:after="286" w:line="360" w:lineRule="auto"/>
        <w:rPr>
          <w:rFonts w:asciiTheme="minorEastAsia" w:eastAsiaTheme="minorEastAsia" w:hAnsiTheme="minorEastAsia"/>
          <w:b/>
          <w:sz w:val="24"/>
        </w:rPr>
      </w:pPr>
    </w:p>
    <w:p w:rsidR="00232896" w:rsidRDefault="00232896">
      <w:pPr>
        <w:tabs>
          <w:tab w:val="left" w:pos="360"/>
        </w:tabs>
        <w:spacing w:afterLines="100" w:after="286" w:line="360" w:lineRule="auto"/>
        <w:rPr>
          <w:rFonts w:asciiTheme="minorEastAsia" w:eastAsiaTheme="minorEastAsia" w:hAnsiTheme="minorEastAsia"/>
          <w:b/>
          <w:sz w:val="24"/>
        </w:rPr>
        <w:sectPr w:rsidR="00232896">
          <w:pgSz w:w="11906" w:h="16838"/>
          <w:pgMar w:top="1440" w:right="1797" w:bottom="1440" w:left="1797" w:header="851" w:footer="992" w:gutter="0"/>
          <w:cols w:space="425"/>
          <w:docGrid w:type="lines" w:linePitch="286" w:charSpace="-3449"/>
        </w:sectPr>
      </w:pPr>
    </w:p>
    <w:p w:rsidR="00232896" w:rsidRDefault="00496C84">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附件17</w:t>
      </w:r>
    </w:p>
    <w:p w:rsidR="00232896" w:rsidRDefault="00496C84">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232896" w:rsidRDefault="00232896">
      <w:pPr>
        <w:spacing w:line="560" w:lineRule="exact"/>
        <w:jc w:val="center"/>
        <w:rPr>
          <w:rFonts w:asciiTheme="minorEastAsia" w:eastAsiaTheme="minorEastAsia" w:hAnsiTheme="minorEastAsia"/>
          <w:b/>
          <w:sz w:val="32"/>
        </w:rPr>
      </w:pPr>
    </w:p>
    <w:p w:rsidR="00232896" w:rsidRDefault="00496C84">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232896" w:rsidRDefault="00496C84">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496C84">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496C84">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496C84">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232896">
      <w:pPr>
        <w:tabs>
          <w:tab w:val="left" w:pos="360"/>
        </w:tabs>
        <w:spacing w:afterLines="100" w:after="286" w:line="360" w:lineRule="auto"/>
        <w:rPr>
          <w:rFonts w:asciiTheme="minorEastAsia" w:eastAsiaTheme="minorEastAsia" w:hAnsiTheme="minorEastAsia"/>
          <w:b/>
          <w:sz w:val="24"/>
        </w:rPr>
      </w:pPr>
    </w:p>
    <w:p w:rsidR="00232896" w:rsidRDefault="00232896">
      <w:pPr>
        <w:tabs>
          <w:tab w:val="left" w:pos="360"/>
        </w:tabs>
        <w:spacing w:afterLines="100" w:after="286" w:line="360" w:lineRule="auto"/>
        <w:rPr>
          <w:rFonts w:asciiTheme="minorEastAsia" w:eastAsiaTheme="minorEastAsia" w:hAnsiTheme="minorEastAsia"/>
          <w:b/>
          <w:sz w:val="24"/>
        </w:rPr>
        <w:sectPr w:rsidR="00232896">
          <w:pgSz w:w="11906" w:h="16838"/>
          <w:pgMar w:top="1440" w:right="1797" w:bottom="1440" w:left="1797" w:header="851" w:footer="992" w:gutter="0"/>
          <w:cols w:space="425"/>
          <w:docGrid w:type="lines" w:linePitch="286" w:charSpace="-3449"/>
        </w:sectPr>
      </w:pPr>
    </w:p>
    <w:p w:rsidR="00232896" w:rsidRDefault="00496C84">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附件18</w:t>
      </w:r>
    </w:p>
    <w:p w:rsidR="00232896" w:rsidRDefault="00496C84">
      <w:pPr>
        <w:tabs>
          <w:tab w:val="left" w:pos="360"/>
        </w:tabs>
        <w:spacing w:line="560" w:lineRule="exact"/>
        <w:jc w:val="center"/>
        <w:rPr>
          <w:b/>
          <w:sz w:val="24"/>
        </w:rPr>
      </w:pPr>
      <w:r>
        <w:rPr>
          <w:rFonts w:hint="eastAsia"/>
          <w:b/>
          <w:sz w:val="24"/>
        </w:rPr>
        <w:t>生产加工说明</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23289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实物图片</w:t>
            </w:r>
          </w:p>
        </w:tc>
      </w:tr>
      <w:tr w:rsidR="0023289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Cs w:val="21"/>
              </w:rPr>
            </w:pPr>
          </w:p>
        </w:tc>
      </w:tr>
    </w:tbl>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232896" w:rsidRDefault="00232896">
      <w:pPr>
        <w:spacing w:line="360" w:lineRule="auto"/>
        <w:ind w:firstLineChars="200" w:firstLine="480"/>
        <w:rPr>
          <w:rFonts w:asciiTheme="minorEastAsia" w:eastAsiaTheme="minorEastAsia" w:hAnsiTheme="minorEastAsia"/>
          <w:sz w:val="24"/>
          <w:szCs w:val="24"/>
        </w:rPr>
      </w:pP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232896" w:rsidRDefault="00232896">
      <w:pPr>
        <w:spacing w:line="360" w:lineRule="auto"/>
        <w:ind w:firstLineChars="200" w:firstLine="480"/>
        <w:rPr>
          <w:rFonts w:asciiTheme="minorEastAsia" w:eastAsiaTheme="minorEastAsia" w:hAnsiTheme="minorEastAsia"/>
          <w:sz w:val="24"/>
          <w:szCs w:val="24"/>
        </w:rPr>
      </w:pP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23289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232896" w:rsidRDefault="00496C84">
            <w:pPr>
              <w:snapToGrid w:val="0"/>
              <w:jc w:val="center"/>
              <w:rPr>
                <w:szCs w:val="21"/>
              </w:rPr>
            </w:pPr>
            <w:r>
              <w:rPr>
                <w:rFonts w:ascii="宋体" w:hAnsi="宋体" w:hint="eastAsia"/>
                <w:szCs w:val="21"/>
              </w:rPr>
              <w:t>排污是否达标</w:t>
            </w:r>
          </w:p>
        </w:tc>
      </w:tr>
      <w:tr w:rsidR="0023289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232896" w:rsidRDefault="00232896">
            <w:pPr>
              <w:snapToGrid w:val="0"/>
              <w:jc w:val="center"/>
              <w:rPr>
                <w:rFonts w:ascii="宋体" w:hAnsi="宋体"/>
                <w:sz w:val="28"/>
                <w:szCs w:val="28"/>
              </w:rPr>
            </w:pPr>
          </w:p>
        </w:tc>
      </w:tr>
    </w:tbl>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232896" w:rsidRDefault="00496C84">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232896" w:rsidRDefault="00232896">
      <w:pPr>
        <w:tabs>
          <w:tab w:val="left" w:pos="360"/>
        </w:tabs>
        <w:spacing w:line="360" w:lineRule="auto"/>
        <w:ind w:firstLineChars="200" w:firstLine="480"/>
        <w:rPr>
          <w:rFonts w:asciiTheme="minorEastAsia" w:eastAsiaTheme="minorEastAsia" w:hAnsiTheme="minorEastAsia"/>
          <w:sz w:val="24"/>
        </w:rPr>
        <w:sectPr w:rsidR="00232896">
          <w:pgSz w:w="11906" w:h="16838"/>
          <w:pgMar w:top="1440" w:right="1797" w:bottom="1440" w:left="1797" w:header="851" w:footer="992" w:gutter="0"/>
          <w:cols w:space="425"/>
          <w:docGrid w:type="lines" w:linePitch="286" w:charSpace="-3449"/>
        </w:sectPr>
      </w:pPr>
    </w:p>
    <w:p w:rsidR="00232896" w:rsidRDefault="00496C84">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sz w:val="24"/>
        </w:rPr>
        <w:lastRenderedPageBreak/>
        <w:t>附件19</w:t>
      </w:r>
    </w:p>
    <w:p w:rsidR="00232896" w:rsidRDefault="00496C84">
      <w:pPr>
        <w:tabs>
          <w:tab w:val="left" w:pos="360"/>
        </w:tabs>
        <w:spacing w:line="560" w:lineRule="exact"/>
        <w:jc w:val="center"/>
        <w:rPr>
          <w:b/>
          <w:sz w:val="24"/>
        </w:rPr>
      </w:pPr>
      <w:r>
        <w:rPr>
          <w:rFonts w:hint="eastAsia"/>
          <w:b/>
          <w:sz w:val="24"/>
        </w:rPr>
        <w:t>流通回收说明</w:t>
      </w:r>
    </w:p>
    <w:p w:rsidR="00232896" w:rsidRDefault="00496C84">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232896" w:rsidRDefault="00232896">
      <w:pPr>
        <w:spacing w:line="360" w:lineRule="auto"/>
        <w:ind w:firstLineChars="300" w:firstLine="840"/>
        <w:rPr>
          <w:rFonts w:asciiTheme="minorEastAsia" w:eastAsiaTheme="minorEastAsia" w:hAnsiTheme="minorEastAsia"/>
          <w:sz w:val="28"/>
          <w:szCs w:val="28"/>
        </w:rPr>
      </w:pPr>
    </w:p>
    <w:p w:rsidR="00232896" w:rsidRDefault="00232896">
      <w:pPr>
        <w:tabs>
          <w:tab w:val="left" w:pos="360"/>
        </w:tabs>
        <w:spacing w:line="360" w:lineRule="auto"/>
        <w:rPr>
          <w:rFonts w:asciiTheme="minorEastAsia" w:eastAsiaTheme="minorEastAsia" w:hAnsiTheme="minorEastAsia"/>
          <w:sz w:val="24"/>
        </w:rPr>
        <w:sectPr w:rsidR="00232896">
          <w:pgSz w:w="11906" w:h="16838"/>
          <w:pgMar w:top="1440" w:right="1797" w:bottom="1440" w:left="1797" w:header="851" w:footer="992" w:gutter="0"/>
          <w:cols w:space="425"/>
          <w:docGrid w:type="lines" w:linePitch="286" w:charSpace="-3449"/>
        </w:sectPr>
      </w:pPr>
    </w:p>
    <w:p w:rsidR="00232896" w:rsidRDefault="00496C84">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 20</w:t>
      </w:r>
    </w:p>
    <w:p w:rsidR="00232896" w:rsidRDefault="00496C84">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232896" w:rsidRDefault="00232896">
      <w:pPr>
        <w:autoSpaceDN w:val="0"/>
        <w:spacing w:line="360" w:lineRule="auto"/>
        <w:jc w:val="center"/>
        <w:rPr>
          <w:rFonts w:asciiTheme="minorEastAsia" w:eastAsiaTheme="minorEastAsia" w:hAnsiTheme="minorEastAsia"/>
          <w:b/>
          <w:bCs/>
          <w:sz w:val="24"/>
        </w:rPr>
        <w:sectPr w:rsidR="00232896">
          <w:pgSz w:w="11906" w:h="16838"/>
          <w:pgMar w:top="1440" w:right="1797" w:bottom="1440" w:left="1797" w:header="851" w:footer="992" w:gutter="0"/>
          <w:cols w:space="425"/>
          <w:docGrid w:type="lines" w:linePitch="286" w:charSpace="-3449"/>
        </w:sectPr>
      </w:pPr>
    </w:p>
    <w:p w:rsidR="00232896" w:rsidRDefault="00496C84">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232896" w:rsidRDefault="00232896">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232896">
        <w:trPr>
          <w:trHeight w:val="697"/>
          <w:jc w:val="center"/>
        </w:trPr>
        <w:tc>
          <w:tcPr>
            <w:tcW w:w="8522" w:type="dxa"/>
            <w:vAlign w:val="center"/>
          </w:tcPr>
          <w:p w:rsidR="00232896" w:rsidRDefault="00496C84">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232896">
        <w:trPr>
          <w:trHeight w:val="976"/>
          <w:jc w:val="center"/>
        </w:trPr>
        <w:tc>
          <w:tcPr>
            <w:tcW w:w="8522" w:type="dxa"/>
            <w:vAlign w:val="center"/>
          </w:tcPr>
          <w:p w:rsidR="00232896" w:rsidRDefault="00496C84">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232896">
        <w:trPr>
          <w:trHeight w:val="975"/>
          <w:jc w:val="center"/>
        </w:trPr>
        <w:tc>
          <w:tcPr>
            <w:tcW w:w="8522" w:type="dxa"/>
            <w:vAlign w:val="center"/>
          </w:tcPr>
          <w:p w:rsidR="00232896" w:rsidRDefault="00496C84">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232896">
        <w:trPr>
          <w:trHeight w:val="989"/>
          <w:jc w:val="center"/>
        </w:trPr>
        <w:tc>
          <w:tcPr>
            <w:tcW w:w="8522" w:type="dxa"/>
            <w:vAlign w:val="center"/>
          </w:tcPr>
          <w:p w:rsidR="00232896" w:rsidRDefault="00496C84">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232896">
        <w:trPr>
          <w:trHeight w:val="3980"/>
          <w:jc w:val="center"/>
        </w:trPr>
        <w:tc>
          <w:tcPr>
            <w:tcW w:w="8522" w:type="dxa"/>
          </w:tcPr>
          <w:p w:rsidR="00232896" w:rsidRDefault="00496C84">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232896" w:rsidRDefault="00232896">
      <w:pPr>
        <w:tabs>
          <w:tab w:val="left" w:pos="360"/>
        </w:tabs>
        <w:spacing w:afterLines="100" w:after="286" w:line="360" w:lineRule="auto"/>
        <w:ind w:firstLineChars="200" w:firstLine="480"/>
        <w:rPr>
          <w:rFonts w:asciiTheme="minorEastAsia" w:eastAsiaTheme="minorEastAsia" w:hAnsiTheme="minorEastAsia"/>
          <w:sz w:val="24"/>
          <w:szCs w:val="24"/>
        </w:rPr>
      </w:pPr>
    </w:p>
    <w:p w:rsidR="00232896" w:rsidRDefault="00232896">
      <w:pPr>
        <w:spacing w:line="360" w:lineRule="auto"/>
        <w:ind w:firstLineChars="1700" w:firstLine="4080"/>
        <w:rPr>
          <w:rFonts w:asciiTheme="minorEastAsia" w:eastAsiaTheme="minorEastAsia" w:hAnsiTheme="minorEastAsia"/>
          <w:sz w:val="24"/>
          <w:szCs w:val="24"/>
        </w:rPr>
      </w:pPr>
    </w:p>
    <w:p w:rsidR="00232896" w:rsidRDefault="00232896">
      <w:pPr>
        <w:spacing w:line="360" w:lineRule="auto"/>
        <w:ind w:firstLineChars="1700" w:firstLine="4080"/>
        <w:rPr>
          <w:rFonts w:asciiTheme="minorEastAsia" w:eastAsiaTheme="minorEastAsia" w:hAnsiTheme="minorEastAsia"/>
          <w:sz w:val="24"/>
          <w:szCs w:val="24"/>
        </w:rPr>
      </w:pPr>
    </w:p>
    <w:p w:rsidR="00232896" w:rsidRDefault="00232896">
      <w:pPr>
        <w:spacing w:line="360" w:lineRule="auto"/>
        <w:ind w:firstLineChars="1700" w:firstLine="4080"/>
        <w:rPr>
          <w:rFonts w:asciiTheme="minorEastAsia" w:eastAsiaTheme="minorEastAsia" w:hAnsiTheme="minorEastAsia"/>
          <w:sz w:val="24"/>
          <w:szCs w:val="24"/>
        </w:rPr>
      </w:pPr>
    </w:p>
    <w:p w:rsidR="00232896" w:rsidRDefault="00232896">
      <w:pPr>
        <w:spacing w:line="360" w:lineRule="auto"/>
        <w:ind w:firstLineChars="1700" w:firstLine="4080"/>
        <w:rPr>
          <w:rFonts w:asciiTheme="minorEastAsia" w:eastAsiaTheme="minorEastAsia" w:hAnsiTheme="minorEastAsia"/>
          <w:sz w:val="24"/>
          <w:szCs w:val="24"/>
        </w:rPr>
      </w:pPr>
    </w:p>
    <w:p w:rsidR="00232896" w:rsidRDefault="00496C84">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232896" w:rsidRDefault="00496C84">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232896" w:rsidRDefault="00496C84">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232896" w:rsidRDefault="00496C84">
      <w:pPr>
        <w:tabs>
          <w:tab w:val="left" w:pos="360"/>
        </w:tabs>
        <w:spacing w:line="360" w:lineRule="auto"/>
        <w:rPr>
          <w:bCs/>
          <w:sz w:val="24"/>
        </w:rPr>
      </w:pPr>
      <w:r>
        <w:rPr>
          <w:rFonts w:hint="eastAsia"/>
          <w:bCs/>
          <w:sz w:val="24"/>
        </w:rPr>
        <w:lastRenderedPageBreak/>
        <w:t>附件</w:t>
      </w:r>
      <w:r>
        <w:rPr>
          <w:rFonts w:hint="eastAsia"/>
          <w:bCs/>
          <w:sz w:val="24"/>
        </w:rPr>
        <w:t>22</w:t>
      </w:r>
    </w:p>
    <w:p w:rsidR="00232896" w:rsidRDefault="00496C84">
      <w:pPr>
        <w:snapToGrid w:val="0"/>
        <w:spacing w:line="360" w:lineRule="auto"/>
        <w:jc w:val="center"/>
        <w:rPr>
          <w:b/>
          <w:bCs/>
          <w:sz w:val="24"/>
        </w:rPr>
      </w:pPr>
      <w:r>
        <w:rPr>
          <w:b/>
          <w:sz w:val="24"/>
        </w:rPr>
        <w:t>关于符合本国产品标准的声明函</w:t>
      </w:r>
    </w:p>
    <w:p w:rsidR="00232896" w:rsidRDefault="00232896">
      <w:pPr>
        <w:pStyle w:val="ac"/>
        <w:shd w:val="clear" w:color="auto" w:fill="FFFFFF"/>
        <w:spacing w:before="30" w:after="30"/>
        <w:ind w:firstLine="480"/>
        <w:rPr>
          <w:rFonts w:ascii="Times New Roman" w:hAnsi="Times New Roman" w:cs="Times New Roman"/>
        </w:rPr>
      </w:pPr>
    </w:p>
    <w:p w:rsidR="00232896" w:rsidRDefault="00496C84">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232896" w:rsidRDefault="00496C84">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0"/>
          <w:rFonts w:ascii="Times New Roman" w:hAnsi="Times New Roman" w:cs="Times New Roman"/>
          <w:u w:val="single"/>
        </w:rPr>
        <w:t>（产品名称</w:t>
      </w:r>
      <w:r>
        <w:rPr>
          <w:rStyle w:val="af0"/>
          <w:rFonts w:ascii="Times New Roman" w:hAnsi="Times New Roman" w:cs="Times New Roman"/>
          <w:u w:val="single"/>
        </w:rPr>
        <w:t>1</w:t>
      </w:r>
      <w:r>
        <w:rPr>
          <w:rStyle w:val="af0"/>
          <w:rFonts w:ascii="Times New Roman" w:hAnsi="Times New Roman" w:cs="Times New Roman"/>
          <w:u w:val="single"/>
        </w:rPr>
        <w:t>）</w:t>
      </w:r>
      <w:r>
        <w:rPr>
          <w:rStyle w:val="af0"/>
          <w:rFonts w:ascii="Times New Roman" w:hAnsi="Times New Roman" w:cs="Times New Roman"/>
          <w:vertAlign w:val="superscript"/>
        </w:rPr>
        <w:t>1</w:t>
      </w:r>
      <w:r>
        <w:rPr>
          <w:rFonts w:ascii="Times New Roman" w:hAnsi="Times New Roman" w:cs="Times New Roman"/>
        </w:rPr>
        <w:t>，生产厂为</w:t>
      </w:r>
      <w:r>
        <w:rPr>
          <w:rStyle w:val="af0"/>
          <w:rFonts w:ascii="Times New Roman" w:hAnsi="Times New Roman" w:cs="Times New Roman"/>
          <w:u w:val="single"/>
        </w:rPr>
        <w:t>（厂名）</w:t>
      </w:r>
      <w:r>
        <w:rPr>
          <w:rStyle w:val="af0"/>
          <w:rFonts w:ascii="Times New Roman" w:hAnsi="Times New Roman" w:cs="Times New Roman"/>
          <w:vertAlign w:val="superscript"/>
        </w:rPr>
        <w:t>2</w:t>
      </w:r>
      <w:r>
        <w:rPr>
          <w:rFonts w:ascii="Times New Roman" w:hAnsi="Times New Roman" w:cs="Times New Roman"/>
        </w:rPr>
        <w:t>，厂址为</w:t>
      </w:r>
      <w:r>
        <w:rPr>
          <w:rStyle w:val="af0"/>
          <w:rFonts w:ascii="Times New Roman" w:hAnsi="Times New Roman" w:cs="Times New Roman"/>
          <w:u w:val="single"/>
        </w:rPr>
        <w:t>（生产厂址）</w:t>
      </w:r>
      <w:r>
        <w:rPr>
          <w:rFonts w:ascii="Times New Roman" w:hAnsi="Times New Roman" w:cs="Times New Roman"/>
        </w:rPr>
        <w:t>。</w:t>
      </w:r>
    </w:p>
    <w:p w:rsidR="00232896" w:rsidRDefault="00496C84">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0"/>
          <w:rFonts w:ascii="Times New Roman" w:hAnsi="Times New Roman" w:cs="Times New Roman"/>
          <w:u w:val="single"/>
        </w:rPr>
        <w:t>（产品名称</w:t>
      </w:r>
      <w:r>
        <w:rPr>
          <w:rStyle w:val="af0"/>
          <w:rFonts w:ascii="Times New Roman" w:hAnsi="Times New Roman" w:cs="Times New Roman"/>
          <w:u w:val="single"/>
        </w:rPr>
        <w:t>2</w:t>
      </w:r>
      <w:r>
        <w:rPr>
          <w:rStyle w:val="af0"/>
          <w:rFonts w:ascii="Times New Roman" w:hAnsi="Times New Roman" w:cs="Times New Roman"/>
          <w:u w:val="single"/>
        </w:rPr>
        <w:t>）</w:t>
      </w:r>
      <w:r>
        <w:rPr>
          <w:rFonts w:ascii="Times New Roman" w:hAnsi="Times New Roman" w:cs="Times New Roman"/>
        </w:rPr>
        <w:t>，生产厂为</w:t>
      </w:r>
      <w:r>
        <w:rPr>
          <w:rStyle w:val="af0"/>
          <w:rFonts w:ascii="Times New Roman" w:hAnsi="Times New Roman" w:cs="Times New Roman"/>
          <w:u w:val="single"/>
        </w:rPr>
        <w:t>（厂名）</w:t>
      </w:r>
      <w:r>
        <w:rPr>
          <w:rFonts w:ascii="Times New Roman" w:hAnsi="Times New Roman" w:cs="Times New Roman"/>
        </w:rPr>
        <w:t>，厂址为</w:t>
      </w:r>
      <w:r>
        <w:rPr>
          <w:rStyle w:val="af0"/>
          <w:rFonts w:ascii="Times New Roman" w:hAnsi="Times New Roman" w:cs="Times New Roman"/>
          <w:u w:val="single"/>
        </w:rPr>
        <w:t>（生产厂址）</w:t>
      </w:r>
      <w:r>
        <w:rPr>
          <w:rFonts w:ascii="Times New Roman" w:hAnsi="Times New Roman" w:cs="Times New Roman"/>
        </w:rPr>
        <w:t>。</w:t>
      </w:r>
    </w:p>
    <w:p w:rsidR="00232896" w:rsidRDefault="00496C84">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232896" w:rsidRDefault="00496C84">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232896" w:rsidRDefault="00496C84">
      <w:pPr>
        <w:snapToGrid w:val="0"/>
        <w:spacing w:line="360" w:lineRule="auto"/>
        <w:ind w:firstLineChars="200" w:firstLine="480"/>
        <w:jc w:val="left"/>
        <w:rPr>
          <w:bCs/>
          <w:sz w:val="24"/>
        </w:rPr>
      </w:pPr>
      <w:r>
        <w:rPr>
          <w:rFonts w:hint="eastAsia"/>
          <w:bCs/>
          <w:sz w:val="24"/>
        </w:rPr>
        <w:t xml:space="preserve">                           </w:t>
      </w:r>
    </w:p>
    <w:p w:rsidR="00232896" w:rsidRDefault="00496C84">
      <w:pPr>
        <w:snapToGrid w:val="0"/>
        <w:spacing w:line="360" w:lineRule="auto"/>
        <w:ind w:firstLineChars="1600" w:firstLine="3840"/>
        <w:jc w:val="left"/>
        <w:rPr>
          <w:bCs/>
          <w:sz w:val="24"/>
        </w:rPr>
      </w:pPr>
      <w:r>
        <w:rPr>
          <w:sz w:val="24"/>
          <w:szCs w:val="24"/>
        </w:rPr>
        <w:t>投标人名称：</w:t>
      </w:r>
    </w:p>
    <w:p w:rsidR="00232896" w:rsidRDefault="00232896">
      <w:pPr>
        <w:snapToGrid w:val="0"/>
        <w:spacing w:line="360" w:lineRule="auto"/>
        <w:ind w:firstLineChars="200" w:firstLine="480"/>
        <w:jc w:val="left"/>
        <w:rPr>
          <w:bCs/>
          <w:sz w:val="24"/>
        </w:rPr>
      </w:pPr>
    </w:p>
    <w:p w:rsidR="00232896" w:rsidRDefault="00496C84">
      <w:pPr>
        <w:snapToGrid w:val="0"/>
        <w:spacing w:line="360" w:lineRule="auto"/>
        <w:ind w:firstLineChars="200" w:firstLine="480"/>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32896" w:rsidRDefault="00496C84">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232896" w:rsidRDefault="00496C84">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232896" w:rsidRDefault="00496C84">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232896" w:rsidRDefault="00496C84">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232896" w:rsidRDefault="00496C84">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232896" w:rsidRDefault="00232896">
      <w:pPr>
        <w:pStyle w:val="ac"/>
        <w:shd w:val="clear" w:color="auto" w:fill="FFFFFF"/>
        <w:spacing w:line="360" w:lineRule="auto"/>
        <w:ind w:firstLineChars="200" w:firstLine="420"/>
        <w:rPr>
          <w:rFonts w:ascii="Times New Roman" w:hAnsi="Times New Roman" w:cs="Times New Roman"/>
          <w:sz w:val="21"/>
          <w:szCs w:val="21"/>
        </w:rPr>
      </w:pPr>
    </w:p>
    <w:p w:rsidR="00232896" w:rsidRDefault="00496C84">
      <w:pPr>
        <w:pStyle w:val="ac"/>
        <w:shd w:val="clear" w:color="auto" w:fill="FFFFFF"/>
        <w:spacing w:line="360" w:lineRule="auto"/>
        <w:ind w:firstLineChars="200" w:firstLine="480"/>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2"/>
          <w:rFonts w:ascii="Times New Roman" w:hAnsi="Times New Roman" w:cs="Times New Roman"/>
          <w:szCs w:val="21"/>
        </w:rPr>
        <w:footnoteReference w:id="1"/>
      </w:r>
      <w:r>
        <w:rPr>
          <w:rFonts w:ascii="Times New Roman" w:hAnsi="Times New Roman" w:cs="Times New Roman" w:hint="eastAsia"/>
          <w:szCs w:val="21"/>
        </w:rPr>
        <w:t>。</w:t>
      </w:r>
    </w:p>
    <w:p w:rsidR="00232896" w:rsidRDefault="00496C84">
      <w:pPr>
        <w:snapToGrid w:val="0"/>
        <w:spacing w:line="360" w:lineRule="auto"/>
        <w:ind w:firstLineChars="1600" w:firstLine="3840"/>
        <w:jc w:val="left"/>
        <w:rPr>
          <w:bCs/>
          <w:sz w:val="24"/>
        </w:rPr>
      </w:pPr>
      <w:r>
        <w:rPr>
          <w:sz w:val="24"/>
          <w:szCs w:val="24"/>
        </w:rPr>
        <w:t>投标人名称：</w:t>
      </w:r>
    </w:p>
    <w:p w:rsidR="00232896" w:rsidRDefault="00496C84">
      <w:pPr>
        <w:snapToGrid w:val="0"/>
        <w:spacing w:line="360" w:lineRule="auto"/>
        <w:ind w:firstLineChars="200" w:firstLine="480"/>
        <w:jc w:val="left"/>
        <w:rPr>
          <w:rFonts w:asciiTheme="minorEastAsia" w:eastAsiaTheme="minorEastAsia" w:hAnsiTheme="minorEastAsia"/>
          <w:b/>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sectPr w:rsidR="00232896">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4391" w:rsidRDefault="00224391">
      <w:r>
        <w:separator/>
      </w:r>
    </w:p>
  </w:endnote>
  <w:endnote w:type="continuationSeparator" w:id="0">
    <w:p w:rsidR="00224391" w:rsidRDefault="002243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F56" w:rsidRDefault="008D5F56">
    <w:pPr>
      <w:pStyle w:val="a8"/>
      <w:jc w:val="center"/>
    </w:pPr>
    <w:r>
      <w:rPr>
        <w:b/>
      </w:rPr>
      <w:fldChar w:fldCharType="begin"/>
    </w:r>
    <w:r>
      <w:rPr>
        <w:b/>
      </w:rPr>
      <w:instrText>PAGE  \* Arabic  \* MERGEFORMAT</w:instrText>
    </w:r>
    <w:r>
      <w:rPr>
        <w:b/>
      </w:rPr>
      <w:fldChar w:fldCharType="separate"/>
    </w:r>
    <w:r w:rsidR="00C346B0" w:rsidRPr="00C346B0">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4391" w:rsidRDefault="00224391">
      <w:r>
        <w:separator/>
      </w:r>
    </w:p>
  </w:footnote>
  <w:footnote w:type="continuationSeparator" w:id="0">
    <w:p w:rsidR="00224391" w:rsidRDefault="00224391">
      <w:r>
        <w:continuationSeparator/>
      </w:r>
    </w:p>
  </w:footnote>
  <w:footnote w:id="1">
    <w:p w:rsidR="008D5F56" w:rsidRDefault="008D5F56">
      <w:pPr>
        <w:pStyle w:val="ab"/>
        <w:rPr>
          <w:sz w:val="21"/>
        </w:rPr>
      </w:pPr>
      <w:r>
        <w:rPr>
          <w:rStyle w:val="af2"/>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1B24BB"/>
    <w:multiLevelType w:val="singleLevel"/>
    <w:tmpl w:val="861B24BB"/>
    <w:lvl w:ilvl="0">
      <w:start w:val="1"/>
      <w:numFmt w:val="decimal"/>
      <w:suff w:val="nothing"/>
      <w:lvlText w:val="（%1）"/>
      <w:lvlJc w:val="left"/>
    </w:lvl>
  </w:abstractNum>
  <w:abstractNum w:abstractNumId="1">
    <w:nsid w:val="93272A97"/>
    <w:multiLevelType w:val="singleLevel"/>
    <w:tmpl w:val="93272A97"/>
    <w:lvl w:ilvl="0">
      <w:start w:val="1"/>
      <w:numFmt w:val="decimal"/>
      <w:suff w:val="nothing"/>
      <w:lvlText w:val="%1、"/>
      <w:lvlJc w:val="left"/>
    </w:lvl>
  </w:abstractNum>
  <w:abstractNum w:abstractNumId="2">
    <w:nsid w:val="9BD00215"/>
    <w:multiLevelType w:val="singleLevel"/>
    <w:tmpl w:val="9BD00215"/>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C9AB4B05"/>
    <w:multiLevelType w:val="singleLevel"/>
    <w:tmpl w:val="C9AB4B05"/>
    <w:lvl w:ilvl="0">
      <w:start w:val="1"/>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42A9FDD"/>
    <w:multiLevelType w:val="singleLevel"/>
    <w:tmpl w:val="F42A9FDD"/>
    <w:lvl w:ilvl="0">
      <w:start w:val="2"/>
      <w:numFmt w:val="decimal"/>
      <w:suff w:val="nothing"/>
      <w:lvlText w:val="%1、"/>
      <w:lvlJc w:val="left"/>
    </w:lvl>
  </w:abstractNum>
  <w:abstractNum w:abstractNumId="8">
    <w:nsid w:val="F4BBD17D"/>
    <w:multiLevelType w:val="singleLevel"/>
    <w:tmpl w:val="F4BBD17D"/>
    <w:lvl w:ilvl="0">
      <w:start w:val="1"/>
      <w:numFmt w:val="decimal"/>
      <w:suff w:val="nothing"/>
      <w:lvlText w:val="（%1）"/>
      <w:lvlJc w:val="left"/>
    </w:lvl>
  </w:abstractNum>
  <w:abstractNum w:abstractNumId="9">
    <w:nsid w:val="F7A29DCC"/>
    <w:multiLevelType w:val="singleLevel"/>
    <w:tmpl w:val="F7A29DCC"/>
    <w:lvl w:ilvl="0">
      <w:start w:val="1"/>
      <w:numFmt w:val="decimal"/>
      <w:suff w:val="nothing"/>
      <w:lvlText w:val="%1、"/>
      <w:lvlJc w:val="left"/>
    </w:lvl>
  </w:abstractNum>
  <w:abstractNum w:abstractNumId="1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4C2176AB"/>
    <w:multiLevelType w:val="singleLevel"/>
    <w:tmpl w:val="4C2176AB"/>
    <w:lvl w:ilvl="0">
      <w:start w:val="1"/>
      <w:numFmt w:val="decimal"/>
      <w:lvlText w:val="(%1)"/>
      <w:lvlJc w:val="left"/>
      <w:pPr>
        <w:ind w:left="425" w:hanging="425"/>
      </w:pPr>
      <w:rPr>
        <w:rFonts w:hint="default"/>
      </w:rPr>
    </w:lvl>
  </w:abstractNum>
  <w:abstractNum w:abstractNumId="14">
    <w:nsid w:val="7C281F67"/>
    <w:multiLevelType w:val="singleLevel"/>
    <w:tmpl w:val="7C281F67"/>
    <w:lvl w:ilvl="0">
      <w:start w:val="1"/>
      <w:numFmt w:val="decimal"/>
      <w:suff w:val="nothing"/>
      <w:lvlText w:val="%1、"/>
      <w:lvlJc w:val="left"/>
    </w:lvl>
  </w:abstractNum>
  <w:num w:numId="1">
    <w:abstractNumId w:val="12"/>
  </w:num>
  <w:num w:numId="2">
    <w:abstractNumId w:val="0"/>
  </w:num>
  <w:num w:numId="3">
    <w:abstractNumId w:val="13"/>
  </w:num>
  <w:num w:numId="4">
    <w:abstractNumId w:val="4"/>
  </w:num>
  <w:num w:numId="5">
    <w:abstractNumId w:val="7"/>
  </w:num>
  <w:num w:numId="6">
    <w:abstractNumId w:val="14"/>
  </w:num>
  <w:num w:numId="7">
    <w:abstractNumId w:val="1"/>
  </w:num>
  <w:num w:numId="8">
    <w:abstractNumId w:val="9"/>
  </w:num>
  <w:num w:numId="9">
    <w:abstractNumId w:val="8"/>
  </w:num>
  <w:num w:numId="10">
    <w:abstractNumId w:val="2"/>
  </w:num>
  <w:num w:numId="11">
    <w:abstractNumId w:val="11"/>
  </w:num>
  <w:num w:numId="12">
    <w:abstractNumId w:val="5"/>
  </w:num>
  <w:num w:numId="13">
    <w:abstractNumId w:val="3"/>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D49"/>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052B"/>
    <w:rsid w:val="000A2BAE"/>
    <w:rsid w:val="000A3F59"/>
    <w:rsid w:val="000A5CEA"/>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4158"/>
    <w:rsid w:val="00175016"/>
    <w:rsid w:val="001760DF"/>
    <w:rsid w:val="00180A22"/>
    <w:rsid w:val="0018127A"/>
    <w:rsid w:val="00181601"/>
    <w:rsid w:val="001816C4"/>
    <w:rsid w:val="00181A38"/>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3C04"/>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079E2"/>
    <w:rsid w:val="00210D0A"/>
    <w:rsid w:val="002113A2"/>
    <w:rsid w:val="00212E26"/>
    <w:rsid w:val="00212FB4"/>
    <w:rsid w:val="00214D65"/>
    <w:rsid w:val="00215D4A"/>
    <w:rsid w:val="002160D9"/>
    <w:rsid w:val="0021638D"/>
    <w:rsid w:val="00217746"/>
    <w:rsid w:val="00224391"/>
    <w:rsid w:val="00225C2F"/>
    <w:rsid w:val="00226572"/>
    <w:rsid w:val="00226F27"/>
    <w:rsid w:val="002271D4"/>
    <w:rsid w:val="00230077"/>
    <w:rsid w:val="00230690"/>
    <w:rsid w:val="002314E2"/>
    <w:rsid w:val="00231752"/>
    <w:rsid w:val="0023237B"/>
    <w:rsid w:val="00232896"/>
    <w:rsid w:val="00233239"/>
    <w:rsid w:val="002337B2"/>
    <w:rsid w:val="00243364"/>
    <w:rsid w:val="00243DC1"/>
    <w:rsid w:val="00244482"/>
    <w:rsid w:val="00244971"/>
    <w:rsid w:val="00245314"/>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2F5845"/>
    <w:rsid w:val="003062EE"/>
    <w:rsid w:val="0031086D"/>
    <w:rsid w:val="00321DA5"/>
    <w:rsid w:val="00322EA4"/>
    <w:rsid w:val="00323692"/>
    <w:rsid w:val="0032567E"/>
    <w:rsid w:val="00325832"/>
    <w:rsid w:val="003265E2"/>
    <w:rsid w:val="003326C4"/>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6ACF"/>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95FAF"/>
    <w:rsid w:val="003A0B76"/>
    <w:rsid w:val="003A0FF3"/>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5FA"/>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96C84"/>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09F1"/>
    <w:rsid w:val="004C1EC2"/>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1AA"/>
    <w:rsid w:val="00542291"/>
    <w:rsid w:val="00542508"/>
    <w:rsid w:val="005449BE"/>
    <w:rsid w:val="00544E43"/>
    <w:rsid w:val="00547881"/>
    <w:rsid w:val="00547F40"/>
    <w:rsid w:val="00550B2F"/>
    <w:rsid w:val="00553774"/>
    <w:rsid w:val="0055739D"/>
    <w:rsid w:val="0056011E"/>
    <w:rsid w:val="0056136E"/>
    <w:rsid w:val="005635C3"/>
    <w:rsid w:val="0056402A"/>
    <w:rsid w:val="00566432"/>
    <w:rsid w:val="0057120E"/>
    <w:rsid w:val="005712E0"/>
    <w:rsid w:val="005719B1"/>
    <w:rsid w:val="00572118"/>
    <w:rsid w:val="00572E0A"/>
    <w:rsid w:val="00572E40"/>
    <w:rsid w:val="005737C6"/>
    <w:rsid w:val="0057564E"/>
    <w:rsid w:val="00575D5E"/>
    <w:rsid w:val="00580546"/>
    <w:rsid w:val="0058275D"/>
    <w:rsid w:val="005833B4"/>
    <w:rsid w:val="00583E55"/>
    <w:rsid w:val="005842A0"/>
    <w:rsid w:val="0058472E"/>
    <w:rsid w:val="00584D37"/>
    <w:rsid w:val="005863DC"/>
    <w:rsid w:val="00587609"/>
    <w:rsid w:val="005877EB"/>
    <w:rsid w:val="00591636"/>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6BE9"/>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506"/>
    <w:rsid w:val="006728C1"/>
    <w:rsid w:val="006741E5"/>
    <w:rsid w:val="00674887"/>
    <w:rsid w:val="0067623F"/>
    <w:rsid w:val="00676466"/>
    <w:rsid w:val="00676812"/>
    <w:rsid w:val="006802EF"/>
    <w:rsid w:val="0068040B"/>
    <w:rsid w:val="00681C7D"/>
    <w:rsid w:val="00687370"/>
    <w:rsid w:val="00692E16"/>
    <w:rsid w:val="00693947"/>
    <w:rsid w:val="006965BE"/>
    <w:rsid w:val="006A1C8A"/>
    <w:rsid w:val="006A1D23"/>
    <w:rsid w:val="006A4BDB"/>
    <w:rsid w:val="006A6F51"/>
    <w:rsid w:val="006A75E7"/>
    <w:rsid w:val="006A796F"/>
    <w:rsid w:val="006B0EC3"/>
    <w:rsid w:val="006B3464"/>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103D1"/>
    <w:rsid w:val="0071321B"/>
    <w:rsid w:val="00715D60"/>
    <w:rsid w:val="0072024A"/>
    <w:rsid w:val="007236BA"/>
    <w:rsid w:val="007238DD"/>
    <w:rsid w:val="00723D02"/>
    <w:rsid w:val="00723D84"/>
    <w:rsid w:val="00724717"/>
    <w:rsid w:val="0072660C"/>
    <w:rsid w:val="00730ECD"/>
    <w:rsid w:val="00731AB7"/>
    <w:rsid w:val="007333C3"/>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2DC7"/>
    <w:rsid w:val="007D49AA"/>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5F56"/>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661"/>
    <w:rsid w:val="0099688A"/>
    <w:rsid w:val="00996C19"/>
    <w:rsid w:val="00997F7F"/>
    <w:rsid w:val="009A0B81"/>
    <w:rsid w:val="009A28F8"/>
    <w:rsid w:val="009A3182"/>
    <w:rsid w:val="009A4641"/>
    <w:rsid w:val="009A64B1"/>
    <w:rsid w:val="009A70B1"/>
    <w:rsid w:val="009A7596"/>
    <w:rsid w:val="009B0B10"/>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2C34"/>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57BF"/>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46B0"/>
    <w:rsid w:val="00C369C1"/>
    <w:rsid w:val="00C4080D"/>
    <w:rsid w:val="00C46949"/>
    <w:rsid w:val="00C47A30"/>
    <w:rsid w:val="00C528C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2AB9"/>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667"/>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879"/>
    <w:rsid w:val="00E20F2B"/>
    <w:rsid w:val="00E227FF"/>
    <w:rsid w:val="00E2462E"/>
    <w:rsid w:val="00E269BA"/>
    <w:rsid w:val="00E321C1"/>
    <w:rsid w:val="00E3578B"/>
    <w:rsid w:val="00E40D2B"/>
    <w:rsid w:val="00E40D53"/>
    <w:rsid w:val="00E426C6"/>
    <w:rsid w:val="00E42F5F"/>
    <w:rsid w:val="00E435B2"/>
    <w:rsid w:val="00E51DF4"/>
    <w:rsid w:val="00E51E40"/>
    <w:rsid w:val="00E52439"/>
    <w:rsid w:val="00E575B1"/>
    <w:rsid w:val="00E578C5"/>
    <w:rsid w:val="00E60CAD"/>
    <w:rsid w:val="00E625DC"/>
    <w:rsid w:val="00E63FC1"/>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86FF0"/>
    <w:rsid w:val="00E902A9"/>
    <w:rsid w:val="00E92A1C"/>
    <w:rsid w:val="00E92BE5"/>
    <w:rsid w:val="00E92C60"/>
    <w:rsid w:val="00E967F4"/>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C6863"/>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4E51"/>
    <w:rsid w:val="00F1607F"/>
    <w:rsid w:val="00F172BC"/>
    <w:rsid w:val="00F2320B"/>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47B79"/>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2BC"/>
    <w:rsid w:val="00FA4865"/>
    <w:rsid w:val="00FA54F1"/>
    <w:rsid w:val="00FA7C7F"/>
    <w:rsid w:val="00FB0A47"/>
    <w:rsid w:val="00FB20FF"/>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0D8717F5"/>
    <w:rsid w:val="34CD748C"/>
    <w:rsid w:val="4BE95027"/>
    <w:rsid w:val="648F334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2"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semiHidden/>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Emphasis"/>
    <w:basedOn w:val="a1"/>
    <w:uiPriority w:val="20"/>
    <w:qFormat/>
    <w:rPr>
      <w:i/>
      <w:iCs/>
    </w:rPr>
  </w:style>
  <w:style w:type="character" w:styleId="af1">
    <w:name w:val="Hyperlink"/>
    <w:basedOn w:val="a1"/>
    <w:uiPriority w:val="99"/>
    <w:unhideWhenUsed/>
    <w:qFormat/>
    <w:rPr>
      <w:color w:val="0000FF" w:themeColor="hyperlink"/>
      <w:u w:val="single"/>
    </w:rPr>
  </w:style>
  <w:style w:type="character" w:styleId="af2">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374F7E-83B1-49BB-954A-5C929436A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119</Pages>
  <Words>9828</Words>
  <Characters>56023</Characters>
  <Application>Microsoft Office Word</Application>
  <DocSecurity>0</DocSecurity>
  <Lines>466</Lines>
  <Paragraphs>131</Paragraphs>
  <ScaleCrop>false</ScaleCrop>
  <Company>MS</Company>
  <LinksUpToDate>false</LinksUpToDate>
  <CharactersWithSpaces>65720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279</cp:revision>
  <cp:lastPrinted>2023-10-18T02:20:00Z</cp:lastPrinted>
  <dcterms:created xsi:type="dcterms:W3CDTF">2017-09-13T09:35:00Z</dcterms:created>
  <dcterms:modified xsi:type="dcterms:W3CDTF">2026-04-29T01:22:00Z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3C78C910CD8E4F0F83A5F17E1EED04DC_12</vt:lpwstr>
  </property>
  <property fmtid="{D5CDD505-2E9C-101B-9397-08002B2CF9AE}" pid="4" name="KSOTemplateDocerSaveRecord">
    <vt:lpwstr>eyJoZGlkIjoiMjA2MGJiNGJiOTNjNzUzZWQ3NzE0MzJhNjJiMDJjNDYiLCJ1c2VySWQiOiIzNzA2NTgxNjkifQ==</vt:lpwstr>
  </property>
</Properties>
</file>