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6EE1" w:rsidRDefault="00CF6EE1">
      <w:pPr>
        <w:jc w:val="left"/>
        <w:rPr>
          <w:sz w:val="84"/>
        </w:rPr>
      </w:pPr>
    </w:p>
    <w:p w:rsidR="00CF6EE1" w:rsidRDefault="00E2150C">
      <w:pPr>
        <w:ind w:right="105"/>
        <w:jc w:val="right"/>
        <w:rPr>
          <w:rFonts w:ascii="黑体" w:eastAsia="黑体" w:hAnsi="黑体"/>
          <w:b/>
          <w:color w:val="333399"/>
          <w:spacing w:val="40"/>
          <w:w w:val="66"/>
          <w:sz w:val="60"/>
          <w:szCs w:val="60"/>
        </w:rPr>
      </w:pPr>
      <w:r>
        <w:rPr>
          <w:rFonts w:ascii="黑体" w:eastAsia="黑体" w:hAnsi="黑体" w:hint="eastAsia"/>
          <w:b/>
          <w:color w:val="333399"/>
          <w:spacing w:val="40"/>
          <w:w w:val="66"/>
          <w:sz w:val="60"/>
          <w:szCs w:val="60"/>
        </w:rPr>
        <w:t>天津市滨海新区公安局交通管理分局</w:t>
      </w:r>
      <w:r>
        <w:rPr>
          <w:rFonts w:ascii="黑体" w:eastAsia="黑体" w:hAnsi="黑体" w:hint="eastAsia"/>
          <w:b/>
          <w:color w:val="333399"/>
          <w:spacing w:val="40"/>
          <w:w w:val="66"/>
          <w:sz w:val="60"/>
          <w:szCs w:val="60"/>
        </w:rPr>
        <w:t>2026</w:t>
      </w:r>
      <w:r>
        <w:rPr>
          <w:rFonts w:ascii="黑体" w:eastAsia="黑体" w:hAnsi="黑体" w:hint="eastAsia"/>
          <w:b/>
          <w:color w:val="333399"/>
          <w:spacing w:val="40"/>
          <w:w w:val="66"/>
          <w:sz w:val="60"/>
          <w:szCs w:val="60"/>
        </w:rPr>
        <w:t>年度物业服务项目</w:t>
      </w:r>
    </w:p>
    <w:p w:rsidR="00CF6EE1" w:rsidRDefault="00E2150C">
      <w:pPr>
        <w:ind w:right="105"/>
        <w:jc w:val="right"/>
        <w:rPr>
          <w:rFonts w:ascii="黑体" w:eastAsia="黑体" w:hAnsi="黑体"/>
          <w:b/>
          <w:color w:val="333399"/>
          <w:spacing w:val="40"/>
          <w:w w:val="66"/>
          <w:sz w:val="60"/>
          <w:szCs w:val="60"/>
        </w:rPr>
      </w:pPr>
      <w:r>
        <w:rPr>
          <w:rFonts w:ascii="黑体" w:eastAsia="黑体" w:hAnsi="黑体"/>
          <w:b/>
          <w:color w:val="333399"/>
          <w:spacing w:val="40"/>
          <w:sz w:val="60"/>
          <w:szCs w:val="60"/>
        </w:rPr>
        <w:pict>
          <v:line id="直接连接符 2" o:spid="_x0000_s1027" style="position:absolute;left:0;text-align:left;z-index:251659264;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Pr>
          <w:rFonts w:ascii="黑体" w:eastAsia="黑体" w:hAnsi="黑体"/>
          <w:b/>
          <w:color w:val="333399"/>
          <w:spacing w:val="40"/>
          <w:w w:val="66"/>
          <w:sz w:val="60"/>
          <w:szCs w:val="60"/>
        </w:rPr>
        <w:t>招标文件</w:t>
      </w:r>
    </w:p>
    <w:p w:rsidR="00CF6EE1" w:rsidRDefault="00CF6EE1">
      <w:pPr>
        <w:ind w:right="1025"/>
        <w:jc w:val="center"/>
        <w:rPr>
          <w:rFonts w:ascii="黑体" w:eastAsia="黑体" w:hAnsi="黑体"/>
          <w:b/>
          <w:spacing w:val="40"/>
          <w:w w:val="66"/>
          <w:sz w:val="60"/>
          <w:szCs w:val="60"/>
        </w:rPr>
      </w:pPr>
    </w:p>
    <w:p w:rsidR="00CF6EE1" w:rsidRDefault="00CF6EE1">
      <w:pPr>
        <w:jc w:val="center"/>
        <w:rPr>
          <w:rFonts w:ascii="黑体" w:eastAsia="黑体" w:hAnsi="黑体"/>
          <w:b/>
          <w:spacing w:val="40"/>
          <w:w w:val="66"/>
          <w:sz w:val="15"/>
          <w:szCs w:val="15"/>
        </w:rPr>
      </w:pPr>
    </w:p>
    <w:p w:rsidR="00CF6EE1" w:rsidRDefault="00E2150C">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Pr>
          <w:rFonts w:ascii="黑体" w:eastAsia="黑体" w:hAnsi="黑体" w:hint="eastAsia"/>
          <w:b/>
          <w:color w:val="333399"/>
          <w:spacing w:val="40"/>
          <w:w w:val="66"/>
          <w:sz w:val="32"/>
          <w:szCs w:val="32"/>
        </w:rPr>
        <w:t>TJBH-2025-D-0202</w:t>
      </w:r>
      <w:r>
        <w:rPr>
          <w:rFonts w:ascii="黑体" w:eastAsia="黑体" w:hAnsi="黑体"/>
          <w:b/>
          <w:color w:val="333399"/>
          <w:spacing w:val="40"/>
          <w:w w:val="66"/>
          <w:sz w:val="32"/>
          <w:szCs w:val="32"/>
        </w:rPr>
        <w:t>）</w:t>
      </w:r>
    </w:p>
    <w:p w:rsidR="00CF6EE1" w:rsidRDefault="00CF6EE1">
      <w:pPr>
        <w:rPr>
          <w:rFonts w:ascii="黑体" w:eastAsia="黑体" w:hAnsi="黑体"/>
          <w:b/>
          <w:sz w:val="40"/>
        </w:rPr>
      </w:pPr>
    </w:p>
    <w:p w:rsidR="00CF6EE1" w:rsidRDefault="00CF6EE1">
      <w:pPr>
        <w:rPr>
          <w:rFonts w:ascii="黑体" w:eastAsia="黑体" w:hAnsi="黑体"/>
          <w:b/>
          <w:sz w:val="36"/>
        </w:rPr>
      </w:pPr>
    </w:p>
    <w:p w:rsidR="00CF6EE1" w:rsidRDefault="00CF6EE1">
      <w:pPr>
        <w:rPr>
          <w:rFonts w:ascii="黑体" w:eastAsia="黑体" w:hAnsi="黑体"/>
          <w:b/>
          <w:sz w:val="36"/>
        </w:rPr>
      </w:pPr>
    </w:p>
    <w:p w:rsidR="00CF6EE1" w:rsidRDefault="00CF6EE1">
      <w:pPr>
        <w:rPr>
          <w:rFonts w:ascii="黑体" w:eastAsia="黑体" w:hAnsi="黑体"/>
          <w:b/>
          <w:sz w:val="36"/>
        </w:rPr>
      </w:pPr>
    </w:p>
    <w:p w:rsidR="00CF6EE1" w:rsidRDefault="00CF6EE1">
      <w:pPr>
        <w:rPr>
          <w:rFonts w:ascii="黑体" w:eastAsia="黑体" w:hAnsi="黑体"/>
          <w:b/>
          <w:sz w:val="36"/>
        </w:rPr>
      </w:pPr>
    </w:p>
    <w:p w:rsidR="00CF6EE1" w:rsidRDefault="00CF6EE1">
      <w:pPr>
        <w:rPr>
          <w:rFonts w:ascii="黑体" w:eastAsia="黑体" w:hAnsi="黑体"/>
          <w:b/>
          <w:sz w:val="36"/>
        </w:rPr>
      </w:pPr>
    </w:p>
    <w:p w:rsidR="00CF6EE1" w:rsidRDefault="00CF6EE1">
      <w:pPr>
        <w:rPr>
          <w:rFonts w:ascii="黑体" w:eastAsia="黑体" w:hAnsi="黑体"/>
          <w:b/>
          <w:sz w:val="36"/>
        </w:rPr>
      </w:pPr>
    </w:p>
    <w:p w:rsidR="00CF6EE1" w:rsidRDefault="00CF6EE1">
      <w:pPr>
        <w:rPr>
          <w:rFonts w:ascii="黑体" w:eastAsia="黑体" w:hAnsi="黑体"/>
          <w:b/>
          <w:sz w:val="36"/>
        </w:rPr>
      </w:pPr>
    </w:p>
    <w:p w:rsidR="00CF6EE1" w:rsidRDefault="00CF6EE1">
      <w:pPr>
        <w:rPr>
          <w:rFonts w:ascii="黑体" w:eastAsia="黑体" w:hAnsi="黑体"/>
          <w:b/>
          <w:sz w:val="36"/>
        </w:rPr>
      </w:pPr>
    </w:p>
    <w:p w:rsidR="00CF6EE1" w:rsidRDefault="00E2150C">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CF6EE1" w:rsidRDefault="00E2150C">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Pr>
          <w:rFonts w:ascii="黑体" w:eastAsia="黑体" w:hAnsi="黑体" w:hint="eastAsia"/>
          <w:b/>
          <w:bCs/>
          <w:color w:val="333399"/>
          <w:kern w:val="0"/>
          <w:sz w:val="44"/>
          <w:szCs w:val="44"/>
        </w:rPr>
        <w:t>11</w:t>
      </w:r>
    </w:p>
    <w:p w:rsidR="00CF6EE1" w:rsidRDefault="00CF6EE1">
      <w:pPr>
        <w:widowControl/>
        <w:jc w:val="left"/>
        <w:rPr>
          <w:rFonts w:ascii="黑体" w:eastAsia="黑体" w:hAnsi="黑体"/>
          <w:b/>
          <w:bCs/>
          <w:kern w:val="0"/>
          <w:sz w:val="44"/>
          <w:szCs w:val="44"/>
        </w:rPr>
      </w:pPr>
    </w:p>
    <w:p w:rsidR="00CF6EE1" w:rsidRDefault="00CF6EE1" w:rsidP="00967C40">
      <w:pPr>
        <w:ind w:firstLineChars="100" w:firstLine="411"/>
        <w:jc w:val="center"/>
        <w:rPr>
          <w:b/>
          <w:spacing w:val="20"/>
          <w:w w:val="80"/>
          <w:sz w:val="48"/>
          <w:szCs w:val="48"/>
        </w:rPr>
        <w:sectPr w:rsidR="00CF6EE1">
          <w:pgSz w:w="11906" w:h="16838"/>
          <w:pgMar w:top="1440" w:right="1797" w:bottom="1440" w:left="1797" w:header="851" w:footer="992" w:gutter="0"/>
          <w:pgNumType w:start="1"/>
          <w:cols w:space="425"/>
          <w:docGrid w:type="linesAndChars" w:linePitch="285" w:charSpace="-3449"/>
        </w:sectPr>
      </w:pPr>
    </w:p>
    <w:p w:rsidR="00CF6EE1" w:rsidRDefault="00E2150C" w:rsidP="00967C40">
      <w:pPr>
        <w:ind w:firstLineChars="100" w:firstLine="411"/>
        <w:jc w:val="center"/>
        <w:rPr>
          <w:b/>
          <w:spacing w:val="20"/>
          <w:w w:val="80"/>
          <w:sz w:val="48"/>
          <w:szCs w:val="48"/>
        </w:rPr>
      </w:pPr>
      <w:r>
        <w:rPr>
          <w:rFonts w:hAnsiTheme="minorEastAsia"/>
          <w:b/>
          <w:spacing w:val="20"/>
          <w:w w:val="80"/>
          <w:sz w:val="48"/>
          <w:szCs w:val="48"/>
        </w:rPr>
        <w:lastRenderedPageBreak/>
        <w:t>目录</w:t>
      </w:r>
    </w:p>
    <w:p w:rsidR="00CF6EE1" w:rsidRDefault="00E2150C">
      <w:pPr>
        <w:spacing w:line="560" w:lineRule="exact"/>
        <w:ind w:rightChars="-73" w:right="-141"/>
        <w:rPr>
          <w:b/>
          <w:sz w:val="24"/>
        </w:rPr>
      </w:pPr>
      <w:r>
        <w:rPr>
          <w:rFonts w:hAnsiTheme="minorEastAsia"/>
          <w:b/>
          <w:sz w:val="24"/>
        </w:rPr>
        <w:t>第一部分投标邀请函</w:t>
      </w:r>
    </w:p>
    <w:p w:rsidR="00CF6EE1" w:rsidRDefault="00CF6EE1">
      <w:pPr>
        <w:spacing w:line="560" w:lineRule="exact"/>
        <w:ind w:rightChars="-73" w:right="-141"/>
        <w:rPr>
          <w:b/>
          <w:sz w:val="24"/>
        </w:rPr>
      </w:pPr>
    </w:p>
    <w:p w:rsidR="00CF6EE1" w:rsidRDefault="00E2150C">
      <w:pPr>
        <w:spacing w:line="560" w:lineRule="exact"/>
        <w:ind w:rightChars="-73" w:right="-141"/>
        <w:rPr>
          <w:b/>
          <w:sz w:val="24"/>
        </w:rPr>
      </w:pPr>
      <w:r>
        <w:rPr>
          <w:rFonts w:hAnsiTheme="minorEastAsia"/>
          <w:b/>
          <w:sz w:val="24"/>
        </w:rPr>
        <w:t>第二部分招标项目要求</w:t>
      </w:r>
    </w:p>
    <w:p w:rsidR="00CF6EE1" w:rsidRDefault="00CF6EE1">
      <w:pPr>
        <w:spacing w:line="560" w:lineRule="exact"/>
        <w:ind w:rightChars="-73" w:right="-141"/>
        <w:rPr>
          <w:b/>
          <w:sz w:val="24"/>
        </w:rPr>
      </w:pPr>
    </w:p>
    <w:p w:rsidR="00CF6EE1" w:rsidRDefault="00E2150C">
      <w:pPr>
        <w:spacing w:line="560" w:lineRule="exact"/>
        <w:ind w:rightChars="-73" w:right="-141"/>
        <w:rPr>
          <w:b/>
          <w:sz w:val="24"/>
        </w:rPr>
      </w:pPr>
      <w:r>
        <w:rPr>
          <w:rFonts w:hAnsiTheme="minorEastAsia"/>
          <w:b/>
          <w:sz w:val="24"/>
        </w:rPr>
        <w:t>第三部分投标须知</w:t>
      </w:r>
    </w:p>
    <w:p w:rsidR="00CF6EE1" w:rsidRDefault="00CF6EE1">
      <w:pPr>
        <w:spacing w:line="560" w:lineRule="exact"/>
        <w:ind w:rightChars="-73" w:right="-141"/>
        <w:rPr>
          <w:sz w:val="24"/>
        </w:rPr>
      </w:pPr>
    </w:p>
    <w:p w:rsidR="00CF6EE1" w:rsidRDefault="00E2150C">
      <w:pPr>
        <w:spacing w:line="560" w:lineRule="exact"/>
        <w:rPr>
          <w:b/>
          <w:sz w:val="24"/>
        </w:rPr>
      </w:pPr>
      <w:r>
        <w:rPr>
          <w:rFonts w:hAnsiTheme="minorEastAsia"/>
          <w:b/>
          <w:sz w:val="24"/>
        </w:rPr>
        <w:t>第四部分合同条款</w:t>
      </w:r>
    </w:p>
    <w:p w:rsidR="00CF6EE1" w:rsidRDefault="00CF6EE1">
      <w:pPr>
        <w:spacing w:line="560" w:lineRule="exact"/>
        <w:rPr>
          <w:sz w:val="24"/>
        </w:rPr>
      </w:pPr>
    </w:p>
    <w:p w:rsidR="00CF6EE1" w:rsidRDefault="00E2150C">
      <w:pPr>
        <w:spacing w:line="560" w:lineRule="exact"/>
        <w:rPr>
          <w:sz w:val="24"/>
        </w:rPr>
      </w:pPr>
      <w:r>
        <w:rPr>
          <w:rFonts w:hAnsiTheme="minorEastAsia"/>
          <w:b/>
          <w:sz w:val="24"/>
        </w:rPr>
        <w:t>第五部分投标文件格式</w:t>
      </w:r>
    </w:p>
    <w:p w:rsidR="00CF6EE1" w:rsidRDefault="00CF6EE1">
      <w:pPr>
        <w:rPr>
          <w:sz w:val="24"/>
        </w:rPr>
      </w:pPr>
    </w:p>
    <w:p w:rsidR="00CF6EE1" w:rsidRDefault="00CF6EE1">
      <w:pPr>
        <w:rPr>
          <w:sz w:val="24"/>
        </w:rPr>
      </w:pPr>
    </w:p>
    <w:p w:rsidR="00CF6EE1" w:rsidRDefault="00CF6EE1">
      <w:pPr>
        <w:rPr>
          <w:sz w:val="24"/>
        </w:rPr>
      </w:pPr>
    </w:p>
    <w:p w:rsidR="00CF6EE1" w:rsidRDefault="00CF6EE1">
      <w:pPr>
        <w:rPr>
          <w:sz w:val="24"/>
        </w:rPr>
      </w:pPr>
    </w:p>
    <w:p w:rsidR="00CF6EE1" w:rsidRDefault="00CF6EE1">
      <w:pPr>
        <w:rPr>
          <w:sz w:val="24"/>
        </w:rPr>
      </w:pPr>
    </w:p>
    <w:p w:rsidR="00CF6EE1" w:rsidRDefault="00CF6EE1">
      <w:pPr>
        <w:rPr>
          <w:sz w:val="24"/>
        </w:rPr>
      </w:pPr>
    </w:p>
    <w:p w:rsidR="00CF6EE1" w:rsidRDefault="00CF6EE1">
      <w:pPr>
        <w:rPr>
          <w:b/>
        </w:rPr>
      </w:pPr>
    </w:p>
    <w:p w:rsidR="00CF6EE1" w:rsidRDefault="00CF6EE1">
      <w:pPr>
        <w:pStyle w:val="ad"/>
        <w:rPr>
          <w:rFonts w:ascii="Times New Roman" w:hAnsi="Times New Roman"/>
        </w:rPr>
        <w:sectPr w:rsidR="00CF6EE1">
          <w:pgSz w:w="11906" w:h="16838"/>
          <w:pgMar w:top="1440" w:right="1797" w:bottom="1440" w:left="1797" w:header="851" w:footer="992" w:gutter="0"/>
          <w:pgNumType w:start="1"/>
          <w:cols w:space="425"/>
          <w:docGrid w:type="linesAndChars" w:linePitch="285" w:charSpace="-3449"/>
        </w:sectPr>
      </w:pPr>
      <w:bookmarkStart w:id="0" w:name="_Toc412903614"/>
    </w:p>
    <w:p w:rsidR="00CF6EE1" w:rsidRDefault="00E2150C">
      <w:pPr>
        <w:pStyle w:val="ad"/>
        <w:rPr>
          <w:rFonts w:ascii="Times New Roman" w:hAnsi="Times New Roman"/>
        </w:rPr>
      </w:pPr>
      <w:r>
        <w:rPr>
          <w:rFonts w:ascii="Times New Roman" w:hAnsiTheme="minorEastAsia"/>
        </w:rPr>
        <w:lastRenderedPageBreak/>
        <w:t>第一部分投标邀请函</w:t>
      </w:r>
      <w:bookmarkEnd w:id="0"/>
    </w:p>
    <w:p w:rsidR="00CF6EE1" w:rsidRDefault="00E2150C" w:rsidP="00967C40">
      <w:pPr>
        <w:pStyle w:val="Default"/>
        <w:spacing w:line="360" w:lineRule="auto"/>
        <w:ind w:firstLineChars="200" w:firstLine="446"/>
        <w:jc w:val="both"/>
        <w:rPr>
          <w:rFonts w:ascii="Times New Roman" w:eastAsia="宋体" w:hAnsiTheme="minorEastAsia" w:cs="Times New Roman"/>
          <w:color w:val="auto"/>
          <w:szCs w:val="32"/>
        </w:rPr>
      </w:pPr>
      <w:r>
        <w:rPr>
          <w:rFonts w:ascii="Times New Roman" w:eastAsia="宋体" w:hAnsiTheme="minorEastAsia" w:cs="Times New Roman"/>
          <w:color w:val="auto"/>
          <w:szCs w:val="32"/>
        </w:rPr>
        <w:t>受</w:t>
      </w:r>
      <w:bookmarkStart w:id="1" w:name="OLE_LINK15"/>
      <w:bookmarkStart w:id="2" w:name="OLE_LINK16"/>
      <w:r>
        <w:rPr>
          <w:rFonts w:ascii="Times New Roman" w:eastAsia="宋体" w:hAnsiTheme="minorEastAsia" w:cs="Times New Roman" w:hint="eastAsia"/>
          <w:color w:val="auto"/>
          <w:szCs w:val="32"/>
        </w:rPr>
        <w:t>天津市滨海新区公安局交通管理分局</w:t>
      </w:r>
      <w:bookmarkEnd w:id="1"/>
      <w:bookmarkEnd w:id="2"/>
      <w:r>
        <w:rPr>
          <w:rFonts w:ascii="Times New Roman" w:eastAsia="宋体" w:hAnsiTheme="minorEastAsia" w:cs="Times New Roman"/>
          <w:color w:val="auto"/>
          <w:szCs w:val="32"/>
        </w:rPr>
        <w:t>委托，天津市滨海新区政府采购中心将以公开招标方式，对</w:t>
      </w:r>
      <w:bookmarkStart w:id="3" w:name="OLE_LINK8"/>
      <w:bookmarkStart w:id="4" w:name="OLE_LINK7"/>
      <w:r>
        <w:rPr>
          <w:rFonts w:ascii="Times New Roman" w:eastAsia="宋体" w:hAnsiTheme="minorEastAsia" w:cs="Times New Roman" w:hint="eastAsia"/>
          <w:color w:val="auto"/>
          <w:szCs w:val="32"/>
        </w:rPr>
        <w:t>天津市滨海新区公安局交通管理分局</w:t>
      </w:r>
      <w:r>
        <w:rPr>
          <w:rFonts w:ascii="Times New Roman" w:eastAsia="宋体" w:hAnsiTheme="minorEastAsia" w:cs="Times New Roman" w:hint="eastAsia"/>
          <w:color w:val="auto"/>
          <w:szCs w:val="32"/>
        </w:rPr>
        <w:t>2026</w:t>
      </w:r>
      <w:r>
        <w:rPr>
          <w:rFonts w:ascii="Times New Roman" w:eastAsia="宋体" w:hAnsiTheme="minorEastAsia" w:cs="Times New Roman" w:hint="eastAsia"/>
          <w:color w:val="auto"/>
          <w:szCs w:val="32"/>
        </w:rPr>
        <w:t>年度物业服务项目</w:t>
      </w:r>
      <w:bookmarkEnd w:id="3"/>
      <w:bookmarkEnd w:id="4"/>
      <w:r>
        <w:rPr>
          <w:rFonts w:ascii="Times New Roman" w:eastAsia="宋体" w:hAnsiTheme="minorEastAsia" w:cs="Times New Roman"/>
          <w:color w:val="auto"/>
          <w:szCs w:val="32"/>
        </w:rPr>
        <w:t>实施政府采购。现欢迎合格的供应商参加投标。</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w:t>
      </w:r>
      <w:r>
        <w:rPr>
          <w:rFonts w:ascii="Times New Roman" w:eastAsia="宋体" w:hAnsiTheme="minorEastAsia" w:cs="Times New Roman" w:hint="eastAsia"/>
          <w:color w:val="auto"/>
          <w:szCs w:val="32"/>
        </w:rPr>
        <w:t>准）。</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一、项目名称和编号</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w:t>
      </w:r>
      <w:r>
        <w:rPr>
          <w:rFonts w:ascii="Times New Roman" w:eastAsia="宋体" w:hAnsiTheme="minorEastAsia" w:cs="Times New Roman" w:hint="eastAsia"/>
          <w:color w:val="auto"/>
        </w:rPr>
        <w:t>天津市滨海新区公安局交通管理分局</w:t>
      </w:r>
      <w:r>
        <w:rPr>
          <w:rFonts w:ascii="Times New Roman" w:eastAsia="宋体" w:hAnsiTheme="minorEastAsia" w:cs="Times New Roman" w:hint="eastAsia"/>
          <w:color w:val="auto"/>
        </w:rPr>
        <w:t>2026</w:t>
      </w:r>
      <w:r>
        <w:rPr>
          <w:rFonts w:ascii="Times New Roman" w:eastAsia="宋体" w:hAnsiTheme="minorEastAsia" w:cs="Times New Roman" w:hint="eastAsia"/>
          <w:color w:val="auto"/>
        </w:rPr>
        <w:t>年度物业服务项目</w:t>
      </w:r>
    </w:p>
    <w:p w:rsidR="00CF6EE1" w:rsidRDefault="00E2150C" w:rsidP="00967C4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（二）项目编号：</w:t>
      </w:r>
      <w:r>
        <w:rPr>
          <w:rFonts w:ascii="Times New Roman" w:eastAsia="宋体" w:hAnsiTheme="minorEastAsia" w:cs="Times New Roman"/>
          <w:color w:val="auto"/>
        </w:rPr>
        <w:t>TJBH-2025-D-0</w:t>
      </w:r>
      <w:r>
        <w:rPr>
          <w:rFonts w:ascii="Times New Roman" w:eastAsia="宋体" w:hAnsiTheme="minorEastAsia" w:cs="Times New Roman" w:hint="eastAsia"/>
          <w:color w:val="auto"/>
        </w:rPr>
        <w:t>202</w:t>
      </w:r>
    </w:p>
    <w:p w:rsidR="00CF6EE1" w:rsidRDefault="00E2150C" w:rsidP="00967C4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二、项目内容</w:t>
      </w:r>
    </w:p>
    <w:p w:rsidR="00CF6EE1" w:rsidRDefault="00E2150C" w:rsidP="00967C40">
      <w:pPr>
        <w:pStyle w:val="Default"/>
        <w:ind w:firstLineChars="196" w:firstLine="437"/>
        <w:rPr>
          <w:rFonts w:ascii="Times New Roman" w:eastAsia="宋体" w:hAnsiTheme="minorEastAsia" w:cs="Times New Roman"/>
          <w:color w:val="auto"/>
        </w:rPr>
      </w:pPr>
      <w:r>
        <w:rPr>
          <w:rFonts w:ascii="Times New Roman" w:eastAsia="宋体" w:hAnsiTheme="minorEastAsia" w:cs="Times New Roman" w:hint="eastAsia"/>
          <w:color w:val="auto"/>
        </w:rPr>
        <w:t>第一包：物业管理服务</w:t>
      </w:r>
      <w:r>
        <w:rPr>
          <w:rFonts w:ascii="Times New Roman" w:eastAsia="宋体" w:hAnsiTheme="minorEastAsia" w:cs="Times New Roman" w:hint="eastAsia"/>
          <w:color w:val="auto"/>
        </w:rPr>
        <w:t>1</w:t>
      </w:r>
      <w:r>
        <w:rPr>
          <w:rFonts w:ascii="Times New Roman" w:eastAsia="宋体" w:hAnsiTheme="minorEastAsia" w:cs="Times New Roman" w:hint="eastAsia"/>
          <w:color w:val="auto"/>
        </w:rPr>
        <w:t>项，合同履行期限</w:t>
      </w:r>
      <w:r>
        <w:rPr>
          <w:rFonts w:ascii="Times New Roman" w:eastAsia="宋体" w:hAnsiTheme="minorEastAsia" w:cs="Times New Roman" w:hint="eastAsia"/>
          <w:color w:val="auto"/>
        </w:rPr>
        <w:t>1</w:t>
      </w:r>
      <w:r>
        <w:rPr>
          <w:rFonts w:ascii="Times New Roman" w:eastAsia="宋体" w:hAnsiTheme="minorEastAsia" w:cs="Times New Roman" w:hint="eastAsia"/>
          <w:color w:val="auto"/>
        </w:rPr>
        <w:t>年</w:t>
      </w:r>
      <w:bookmarkStart w:id="5" w:name="OLE_LINK9"/>
      <w:bookmarkStart w:id="6" w:name="OLE_LINK10"/>
      <w:r>
        <w:rPr>
          <w:rFonts w:ascii="Times New Roman" w:eastAsia="宋体" w:hAnsiTheme="minorEastAsia" w:cs="Times New Roman" w:hint="eastAsia"/>
          <w:color w:val="auto"/>
        </w:rPr>
        <w:t>。</w:t>
      </w:r>
      <w:bookmarkEnd w:id="5"/>
      <w:bookmarkEnd w:id="6"/>
    </w:p>
    <w:p w:rsidR="00CF6EE1" w:rsidRDefault="00E2150C" w:rsidP="00967C4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三、项目预算</w:t>
      </w:r>
    </w:p>
    <w:p w:rsidR="00CF6EE1" w:rsidRDefault="00E2150C" w:rsidP="00967C4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color w:val="auto"/>
        </w:rPr>
        <w:t>6611109.15</w:t>
      </w:r>
      <w:r>
        <w:rPr>
          <w:rFonts w:ascii="Times New Roman" w:eastAsia="宋体" w:hAnsiTheme="minorEastAsia" w:cs="Times New Roman"/>
          <w:color w:val="auto"/>
        </w:rPr>
        <w:t>元</w:t>
      </w:r>
      <w:r>
        <w:rPr>
          <w:rFonts w:ascii="Times New Roman" w:eastAsia="宋体" w:hAnsiTheme="minorEastAsia" w:hint="eastAsia"/>
          <w:color w:val="auto"/>
        </w:rPr>
        <w:t>。</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、供应商资格要求（实质性要求）</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（一）</w:t>
      </w:r>
      <w:r>
        <w:rPr>
          <w:rFonts w:ascii="Times New Roman" w:eastAsia="宋体" w:hAnsiTheme="minorEastAsia" w:cs="Times New Roman" w:hint="eastAsia"/>
          <w:color w:val="auto"/>
        </w:rPr>
        <w:t>供应商应具备独立法人资格。</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（二）投标人须具备《中华人民共和国政府采购法》第二十二条第一款规定的条件，提供以下材料：</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B. </w:t>
      </w:r>
      <w:r>
        <w:rPr>
          <w:rFonts w:ascii="Times New Roman" w:eastAsia="宋体" w:hAnsi="Times New Roman" w:cs="Times New Roman" w:hint="eastAsia"/>
          <w:color w:val="auto"/>
        </w:rPr>
        <w:t>具有良好的商业信誉和健全的财务会计制度的书面声明。</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CF6EE1" w:rsidRDefault="00E2150C" w:rsidP="00967C40">
      <w:pPr>
        <w:pStyle w:val="Default"/>
        <w:spacing w:line="360" w:lineRule="auto"/>
        <w:ind w:firstLineChars="200" w:firstLine="446"/>
        <w:rPr>
          <w:rFonts w:ascii="Times New Roman" w:eastAsia="宋体" w:hAnsiTheme="minorEastAsia"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年的供应商可提供自成立以来无重大违法记录的书面声明）。</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w:t>
      </w:r>
      <w:r>
        <w:rPr>
          <w:rFonts w:ascii="Times New Roman" w:eastAsia="宋体" w:hAnsi="Times New Roman" w:cs="Times New Roman" w:hint="eastAsia"/>
          <w:color w:val="auto"/>
        </w:rPr>
        <w:t>专业技术能力证明材料。</w:t>
      </w:r>
    </w:p>
    <w:p w:rsidR="00CF6EE1" w:rsidRDefault="00E2150C" w:rsidP="00967C40">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（三）本项目不接受联合体投标。</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（四）本项目</w:t>
      </w:r>
      <w:bookmarkStart w:id="7" w:name="OLE_LINK12"/>
      <w:bookmarkStart w:id="8" w:name="OLE_LINK11"/>
      <w:r>
        <w:rPr>
          <w:rFonts w:ascii="Times New Roman" w:eastAsia="宋体" w:hAnsiTheme="minorEastAsia" w:cs="Times New Roman" w:hint="eastAsia"/>
          <w:color w:val="auto"/>
        </w:rPr>
        <w:t>专门面向中小企业</w:t>
      </w:r>
      <w:bookmarkStart w:id="9" w:name="OLE_LINK14"/>
      <w:bookmarkStart w:id="10" w:name="OLE_LINK13"/>
      <w:r>
        <w:rPr>
          <w:rFonts w:ascii="Times New Roman" w:eastAsia="宋体" w:hAnsiTheme="minorEastAsia" w:cs="Times New Roman" w:hint="eastAsia"/>
          <w:color w:val="auto"/>
        </w:rPr>
        <w:t>采</w:t>
      </w:r>
      <w:bookmarkEnd w:id="7"/>
      <w:bookmarkEnd w:id="8"/>
      <w:r>
        <w:rPr>
          <w:rFonts w:ascii="Times New Roman" w:eastAsia="宋体" w:hAnsiTheme="minorEastAsia" w:cs="Times New Roman" w:hint="eastAsia"/>
          <w:color w:val="auto"/>
        </w:rPr>
        <w:t>购</w:t>
      </w:r>
      <w:bookmarkEnd w:id="9"/>
      <w:bookmarkEnd w:id="10"/>
      <w:r>
        <w:rPr>
          <w:rFonts w:ascii="Times New Roman" w:eastAsia="宋体" w:hAnsiTheme="minorEastAsia" w:cs="Times New Roman" w:hint="eastAsia"/>
          <w:color w:val="auto"/>
        </w:rPr>
        <w:t>，提供《中小企业声明函》。</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CF6EE1" w:rsidRDefault="00E2150C" w:rsidP="00967C40">
      <w:pPr>
        <w:pStyle w:val="Default"/>
        <w:spacing w:line="360" w:lineRule="auto"/>
        <w:ind w:firstLineChars="200" w:firstLine="446"/>
        <w:rPr>
          <w:rFonts w:ascii="Times New Roman" w:eastAsia="宋体" w:hAnsi="Times New Roman" w:cs="Times New Roman"/>
          <w:color w:val="auto"/>
        </w:rPr>
      </w:pPr>
      <w:bookmarkStart w:id="11" w:name="OLE_LINK4"/>
      <w:bookmarkStart w:id="12" w:name="OLE_LINK3"/>
      <w:r>
        <w:rPr>
          <w:rFonts w:ascii="Times New Roman" w:eastAsia="宋体" w:hAnsiTheme="minorEastAsia" w:cs="Times New Roman"/>
          <w:color w:val="auto"/>
        </w:rPr>
        <w:t>（一）本项目</w:t>
      </w:r>
      <w:r>
        <w:rPr>
          <w:rFonts w:hAnsiTheme="minorEastAsia" w:hint="eastAsia"/>
          <w:color w:val="auto"/>
        </w:rPr>
        <w:t>专门面向中小企业采购</w:t>
      </w:r>
      <w:r>
        <w:rPr>
          <w:rFonts w:ascii="Times New Roman" w:eastAsia="宋体" w:hAnsiTheme="minorEastAsia" w:cs="Times New Roman"/>
          <w:color w:val="auto"/>
        </w:rPr>
        <w:t>。</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（二）根据财政部发布的《关于政府采购支持监狱企业发展有关问题的通知》规定，监狱企业视同小微企业。</w:t>
      </w:r>
    </w:p>
    <w:bookmarkEnd w:id="11"/>
    <w:bookmarkEnd w:id="12"/>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CF6EE1" w:rsidRDefault="00E2150C" w:rsidP="00967C40">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6EE1" w:rsidRDefault="00E2150C" w:rsidP="00967C40">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CF6EE1" w:rsidRDefault="00E2150C" w:rsidP="00967C40">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（五）按照《财政部关于在政府</w:t>
      </w:r>
      <w:r>
        <w:rPr>
          <w:rFonts w:ascii="Times New Roman" w:eastAsia="宋体" w:hAnsiTheme="minorEastAsia" w:cs="Times New Roman" w:hint="eastAsia"/>
          <w:color w:val="auto"/>
        </w:rPr>
        <w:t>采购活动中查询及使用信用记录有关问题的通知》（财库〔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Pr>
          <w:rFonts w:ascii="Times New Roman" w:eastAsia="宋体" w:hAnsiTheme="minorEastAsia" w:cs="Times New Roman" w:hint="eastAsia"/>
          <w:color w:val="auto"/>
        </w:rPr>
        <w:t>号）的要求，根据开标当日</w:t>
      </w:r>
      <w:r>
        <w:rPr>
          <w:rFonts w:ascii="Times New Roman" w:eastAsia="宋体" w:hAnsiTheme="minorEastAsia" w:cs="Times New Roman"/>
          <w:color w:val="auto"/>
        </w:rPr>
        <w:t>12:00</w:t>
      </w:r>
      <w:r>
        <w:rPr>
          <w:rFonts w:ascii="Times New Roman" w:eastAsia="宋体" w:hAnsiTheme="minorEastAsia" w:cs="Times New Roman" w:hint="eastAsia"/>
          <w:color w:val="auto"/>
        </w:rPr>
        <w:t xml:space="preserve">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hyperlink r:id="rId10" w:history="1">
        <w:r>
          <w:rPr>
            <w:rStyle w:val="af0"/>
            <w:rFonts w:ascii="Times New Roman" w:eastAsia="宋体" w:hAnsi="Times New Roman" w:hint="eastAsia"/>
          </w:rPr>
          <w:t>http://www.creditchina.gov.cn</w:t>
        </w:r>
      </w:hyperlink>
      <w:r>
        <w:rPr>
          <w:rFonts w:ascii="Times New Roman" w:eastAsia="宋体" w:hAnsiTheme="minorEastAsia" w:cs="Times New Roman" w:hint="eastAsia"/>
          <w:color w:val="auto"/>
        </w:rPr>
        <w:t>）、中国政府采购网（</w:t>
      </w:r>
      <w:hyperlink r:id="rId11" w:history="1">
        <w:r>
          <w:rPr>
            <w:rStyle w:val="af0"/>
            <w:rFonts w:ascii="Times New Roman" w:eastAsia="宋体" w:hAnsi="Times New Roman" w:cs="Times New Roman"/>
          </w:rPr>
          <w:t>http://www.ccgp.gov.cn/</w:t>
        </w:r>
      </w:hyperlink>
      <w:r>
        <w:rPr>
          <w:rFonts w:ascii="Times New Roman" w:eastAsia="宋体" w:hAnsiTheme="minorEastAsia" w:cs="Times New Roman" w:hint="eastAsia"/>
          <w:color w:val="auto"/>
        </w:rPr>
        <w:t>）的信息，</w:t>
      </w:r>
      <w:r>
        <w:rPr>
          <w:rFonts w:ascii="Times New Roman" w:eastAsia="宋体" w:hAnsiTheme="minorEastAsia" w:cs="Times New Roman" w:hint="eastAsia"/>
          <w:color w:val="auto"/>
        </w:rPr>
        <w:lastRenderedPageBreak/>
        <w:t>对列入失信被执行人、重大税收违法案件当事人名单、政府采购严重违法失信行为记录名单及其</w:t>
      </w:r>
      <w:r>
        <w:rPr>
          <w:rFonts w:ascii="Times New Roman" w:eastAsia="宋体" w:hAnsiTheme="minorEastAsia" w:cs="Times New Roman" w:hint="eastAsia"/>
          <w:color w:val="auto"/>
        </w:rPr>
        <w:t>他不符合《中华人民共和国政府采购法》第二十二条规定条件的供应商，拒绝参与政府采购活动，同时对信用信息查询记录和证据进行打印存档。</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CF6EE1" w:rsidRDefault="00E2150C" w:rsidP="00967C40">
      <w:pPr>
        <w:pStyle w:val="Default"/>
        <w:spacing w:line="360" w:lineRule="auto"/>
        <w:ind w:firstLineChars="200" w:firstLine="446"/>
        <w:rPr>
          <w:rFonts w:ascii="Times New Roman" w:eastAsia="宋体" w:hAnsi="Times New Roman" w:cs="Times New Roman"/>
          <w:color w:val="auto"/>
        </w:rPr>
      </w:pPr>
      <w:bookmarkStart w:id="13" w:name="_Toc412903615"/>
      <w:r>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w:t>
      </w:r>
      <w:r>
        <w:rPr>
          <w:rFonts w:ascii="Times New Roman" w:eastAsia="宋体" w:hAnsi="Times New Roman" w:cs="Times New Roman" w:hint="eastAsia"/>
          <w:color w:val="auto"/>
        </w:rPr>
        <w:t>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sidRPr="00967C40">
        <w:rPr>
          <w:rFonts w:ascii="Times New Roman" w:eastAsia="宋体" w:hAnsi="Times New Roman" w:cs="Times New Roman"/>
          <w:color w:val="auto"/>
        </w:rPr>
        <w:t>（一）获取招标文件时间：</w:t>
      </w:r>
      <w:r w:rsidRPr="00967C40">
        <w:rPr>
          <w:rFonts w:ascii="Times New Roman" w:eastAsia="宋体" w:hAnsi="Times New Roman" w:cs="Times New Roman" w:hint="eastAsia"/>
          <w:color w:val="auto"/>
        </w:rPr>
        <w:t>2025</w:t>
      </w:r>
      <w:r w:rsidRPr="00967C40">
        <w:rPr>
          <w:rFonts w:ascii="Times New Roman" w:eastAsia="宋体" w:hAnsi="Times New Roman" w:cs="Times New Roman" w:hint="eastAsia"/>
          <w:color w:val="auto"/>
        </w:rPr>
        <w:t>年</w:t>
      </w:r>
      <w:r w:rsidR="00967C40" w:rsidRPr="00967C40">
        <w:rPr>
          <w:rFonts w:ascii="Times New Roman" w:eastAsia="宋体" w:hAnsi="Times New Roman" w:cs="Times New Roman" w:hint="eastAsia"/>
          <w:color w:val="auto"/>
        </w:rPr>
        <w:t>11</w:t>
      </w:r>
      <w:r w:rsidRPr="00967C40">
        <w:rPr>
          <w:rFonts w:ascii="Times New Roman" w:eastAsia="宋体" w:hAnsi="Times New Roman" w:cs="Times New Roman" w:hint="eastAsia"/>
          <w:color w:val="auto"/>
        </w:rPr>
        <w:t>月</w:t>
      </w:r>
      <w:r w:rsidR="00967C40" w:rsidRPr="00967C40">
        <w:rPr>
          <w:rFonts w:ascii="Times New Roman" w:eastAsia="宋体" w:hAnsi="Times New Roman" w:cs="Times New Roman" w:hint="eastAsia"/>
          <w:color w:val="auto"/>
        </w:rPr>
        <w:t>20</w:t>
      </w:r>
      <w:r w:rsidRPr="00967C40">
        <w:rPr>
          <w:rFonts w:ascii="Times New Roman" w:eastAsia="宋体" w:hAnsi="Times New Roman" w:cs="Times New Roman" w:hint="eastAsia"/>
          <w:color w:val="auto"/>
        </w:rPr>
        <w:t>日至</w:t>
      </w:r>
      <w:r w:rsidRPr="00967C40">
        <w:rPr>
          <w:rFonts w:ascii="Times New Roman" w:eastAsia="宋体" w:hAnsi="Times New Roman" w:cs="Times New Roman" w:hint="eastAsia"/>
          <w:color w:val="auto"/>
        </w:rPr>
        <w:t>2025</w:t>
      </w:r>
      <w:r w:rsidRPr="00967C40">
        <w:rPr>
          <w:rFonts w:ascii="Times New Roman" w:eastAsia="宋体" w:hAnsi="Times New Roman" w:cs="Times New Roman" w:hint="eastAsia"/>
          <w:color w:val="auto"/>
        </w:rPr>
        <w:t>年</w:t>
      </w:r>
      <w:r w:rsidR="00967C40" w:rsidRPr="00967C40">
        <w:rPr>
          <w:rFonts w:ascii="Times New Roman" w:eastAsia="宋体" w:hAnsi="Times New Roman" w:cs="Times New Roman" w:hint="eastAsia"/>
          <w:color w:val="auto"/>
        </w:rPr>
        <w:t>11</w:t>
      </w:r>
      <w:r w:rsidRPr="00967C40">
        <w:rPr>
          <w:rFonts w:ascii="Times New Roman" w:eastAsia="宋体" w:hAnsi="Times New Roman" w:cs="Times New Roman" w:hint="eastAsia"/>
          <w:color w:val="auto"/>
        </w:rPr>
        <w:t>月</w:t>
      </w:r>
      <w:r w:rsidR="00967C40" w:rsidRPr="00967C40">
        <w:rPr>
          <w:rFonts w:ascii="Times New Roman" w:eastAsia="宋体" w:hAnsi="Times New Roman" w:cs="Times New Roman" w:hint="eastAsia"/>
          <w:color w:val="auto"/>
        </w:rPr>
        <w:t>27</w:t>
      </w:r>
      <w:r w:rsidRPr="00967C40">
        <w:rPr>
          <w:rFonts w:ascii="Times New Roman" w:eastAsia="宋体" w:hAnsi="Times New Roman" w:cs="Times New Roman" w:hint="eastAsia"/>
          <w:color w:val="auto"/>
        </w:rPr>
        <w:t>日</w:t>
      </w:r>
      <w:r w:rsidRPr="00967C40">
        <w:rPr>
          <w:rFonts w:ascii="Times New Roman" w:eastAsia="宋体" w:hAnsi="Times New Roman" w:cs="Times New Roman" w:hint="eastAsia"/>
          <w:color w:val="auto"/>
        </w:rPr>
        <w:t>，每日</w:t>
      </w:r>
      <w:r w:rsidRPr="00967C40">
        <w:rPr>
          <w:rFonts w:ascii="Times New Roman" w:eastAsia="宋体" w:hAnsi="Times New Roman" w:cs="Times New Roman"/>
          <w:color w:val="auto"/>
        </w:rPr>
        <w:t>9:00</w:t>
      </w:r>
      <w:r w:rsidRPr="00967C40">
        <w:rPr>
          <w:rFonts w:ascii="Times New Roman" w:eastAsia="宋体" w:hAnsi="Times New Roman" w:cs="Times New Roman" w:hint="eastAsia"/>
          <w:color w:val="auto"/>
        </w:rPr>
        <w:t>至</w:t>
      </w:r>
      <w:r w:rsidRPr="00967C40">
        <w:rPr>
          <w:rFonts w:ascii="Times New Roman" w:eastAsia="宋体" w:hAnsi="Times New Roman"/>
          <w:color w:val="auto"/>
        </w:rPr>
        <w:t>17:00</w:t>
      </w:r>
      <w:r>
        <w:rPr>
          <w:rFonts w:ascii="Times New Roman" w:eastAsia="宋体" w:hAnsi="Times New Roman" w:hint="eastAsia"/>
        </w:rPr>
        <w:t>（北京时间，法定节假日除外）。</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sidRPr="00967C40">
        <w:rPr>
          <w:rFonts w:ascii="Times New Roman" w:eastAsia="宋体" w:hAnsi="Times New Roman" w:cs="Times New Roman" w:hint="eastAsia"/>
          <w:color w:val="auto"/>
        </w:rPr>
        <w:t>2025</w:t>
      </w:r>
      <w:r w:rsidRPr="00967C40">
        <w:rPr>
          <w:rFonts w:ascii="Times New Roman" w:eastAsia="宋体" w:hAnsi="Times New Roman" w:cs="Times New Roman"/>
          <w:color w:val="auto"/>
        </w:rPr>
        <w:t>年</w:t>
      </w:r>
      <w:r w:rsidR="00967C40" w:rsidRPr="00967C40">
        <w:rPr>
          <w:rFonts w:ascii="Times New Roman" w:eastAsia="宋体" w:hAnsi="Times New Roman" w:cs="Times New Roman" w:hint="eastAsia"/>
          <w:color w:val="auto"/>
        </w:rPr>
        <w:t>11</w:t>
      </w:r>
      <w:r w:rsidRPr="00967C40">
        <w:rPr>
          <w:rFonts w:ascii="Times New Roman" w:eastAsia="宋体" w:hAnsi="Times New Roman" w:cs="Times New Roman"/>
          <w:color w:val="auto"/>
        </w:rPr>
        <w:t>月</w:t>
      </w:r>
      <w:r w:rsidR="00967C40" w:rsidRPr="00967C40">
        <w:rPr>
          <w:rFonts w:ascii="Times New Roman" w:eastAsia="宋体" w:hAnsi="Times New Roman" w:cs="Times New Roman" w:hint="eastAsia"/>
          <w:color w:val="auto"/>
        </w:rPr>
        <w:t>20</w:t>
      </w:r>
      <w:r w:rsidRPr="00967C40">
        <w:rPr>
          <w:rFonts w:ascii="Times New Roman" w:eastAsia="宋体" w:hAnsi="Times New Roman" w:cs="Times New Roman"/>
          <w:color w:val="auto"/>
        </w:rPr>
        <w:t>日</w:t>
      </w:r>
      <w:r w:rsidRPr="00967C40">
        <w:rPr>
          <w:rFonts w:ascii="Times New Roman" w:eastAsia="宋体" w:hAnsi="Times New Roman" w:cs="Times New Roman"/>
          <w:color w:val="auto"/>
        </w:rPr>
        <w:t>9:00</w:t>
      </w:r>
      <w:r w:rsidRPr="00967C40">
        <w:rPr>
          <w:rFonts w:ascii="Times New Roman" w:eastAsia="宋体" w:hAnsi="Times New Roman" w:cs="Times New Roman"/>
          <w:color w:val="auto"/>
        </w:rPr>
        <w:t>至</w:t>
      </w:r>
      <w:r w:rsidRPr="00967C40">
        <w:rPr>
          <w:rFonts w:ascii="Times New Roman" w:eastAsia="宋体" w:hAnsi="Times New Roman" w:cs="Times New Roman" w:hint="eastAsia"/>
          <w:color w:val="auto"/>
        </w:rPr>
        <w:t>2025</w:t>
      </w:r>
      <w:r w:rsidRPr="00967C40">
        <w:rPr>
          <w:rFonts w:ascii="Times New Roman" w:eastAsia="宋体" w:hAnsi="Times New Roman" w:cs="Times New Roman"/>
          <w:color w:val="auto"/>
        </w:rPr>
        <w:t>年</w:t>
      </w:r>
      <w:r w:rsidR="00967C40" w:rsidRPr="00967C40">
        <w:rPr>
          <w:rFonts w:ascii="Times New Roman" w:eastAsia="宋体" w:hAnsi="Times New Roman" w:cs="Times New Roman" w:hint="eastAsia"/>
          <w:color w:val="auto"/>
        </w:rPr>
        <w:t>12</w:t>
      </w:r>
      <w:r w:rsidRPr="00967C40">
        <w:rPr>
          <w:rFonts w:ascii="Times New Roman" w:eastAsia="宋体" w:hAnsi="Times New Roman" w:cs="Times New Roman"/>
          <w:color w:val="auto"/>
        </w:rPr>
        <w:t>月</w:t>
      </w:r>
      <w:r w:rsidR="00967C40" w:rsidRPr="00967C40">
        <w:rPr>
          <w:rFonts w:ascii="Times New Roman" w:eastAsia="宋体" w:hAnsi="Times New Roman" w:cs="Times New Roman" w:hint="eastAsia"/>
          <w:color w:val="auto"/>
        </w:rPr>
        <w:t>15</w:t>
      </w:r>
      <w:r w:rsidRPr="00967C40">
        <w:rPr>
          <w:rFonts w:ascii="Times New Roman" w:eastAsia="宋体" w:hAnsi="Times New Roman" w:cs="Times New Roman"/>
          <w:color w:val="auto"/>
        </w:rPr>
        <w:t>日</w:t>
      </w:r>
      <w:r w:rsidRPr="00967C40">
        <w:rPr>
          <w:rFonts w:ascii="Times New Roman" w:eastAsia="宋体" w:hAnsi="Times New Roman" w:cs="Times New Roman"/>
          <w:color w:val="auto"/>
        </w:rPr>
        <w:t>8:30</w:t>
      </w:r>
      <w:r w:rsidRPr="00967C40">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5"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sidRPr="00967C40">
        <w:rPr>
          <w:rFonts w:ascii="Times New Roman" w:eastAsia="宋体" w:hAnsi="Times New Roman" w:cs="Times New Roman"/>
          <w:color w:val="auto"/>
        </w:rPr>
        <w:t>（一）投标</w:t>
      </w:r>
      <w:r w:rsidRPr="00967C40">
        <w:rPr>
          <w:rFonts w:ascii="Times New Roman" w:eastAsia="宋体" w:hAnsi="Times New Roman" w:cs="Times New Roman" w:hint="eastAsia"/>
          <w:color w:val="auto"/>
        </w:rPr>
        <w:t>截止</w:t>
      </w:r>
      <w:r w:rsidRPr="00967C40">
        <w:rPr>
          <w:rFonts w:ascii="Times New Roman" w:eastAsia="宋体" w:hAnsi="Times New Roman" w:cs="Times New Roman"/>
          <w:color w:val="auto"/>
        </w:rPr>
        <w:t>时间：</w:t>
      </w:r>
      <w:r w:rsidRPr="00967C40">
        <w:rPr>
          <w:rFonts w:ascii="Times New Roman" w:eastAsia="宋体" w:hAnsi="Times New Roman" w:cs="Times New Roman" w:hint="eastAsia"/>
          <w:color w:val="auto"/>
        </w:rPr>
        <w:t>2025</w:t>
      </w:r>
      <w:r w:rsidRPr="00967C40">
        <w:rPr>
          <w:rFonts w:ascii="Times New Roman" w:eastAsia="宋体" w:hAnsi="Times New Roman" w:cs="Times New Roman"/>
          <w:color w:val="auto"/>
        </w:rPr>
        <w:t>年</w:t>
      </w:r>
      <w:r w:rsidR="00967C40" w:rsidRPr="00967C40">
        <w:rPr>
          <w:rFonts w:ascii="Times New Roman" w:eastAsia="宋体" w:hAnsi="Times New Roman" w:cs="Times New Roman" w:hint="eastAsia"/>
          <w:color w:val="auto"/>
        </w:rPr>
        <w:t>12</w:t>
      </w:r>
      <w:r w:rsidRPr="00967C40">
        <w:rPr>
          <w:rFonts w:ascii="Times New Roman" w:eastAsia="宋体" w:hAnsi="Times New Roman" w:cs="Times New Roman"/>
          <w:color w:val="auto"/>
        </w:rPr>
        <w:t>月</w:t>
      </w:r>
      <w:r w:rsidR="00967C40" w:rsidRPr="00967C40">
        <w:rPr>
          <w:rFonts w:ascii="Times New Roman" w:eastAsia="宋体" w:hAnsi="Times New Roman" w:cs="Times New Roman" w:hint="eastAsia"/>
          <w:color w:val="auto"/>
        </w:rPr>
        <w:t>15</w:t>
      </w:r>
      <w:r w:rsidRPr="00967C40">
        <w:rPr>
          <w:rFonts w:ascii="Times New Roman" w:eastAsia="宋体" w:hAnsi="Times New Roman" w:cs="Times New Roman"/>
          <w:color w:val="auto"/>
        </w:rPr>
        <w:t>日</w:t>
      </w:r>
      <w:r w:rsidRPr="00967C40">
        <w:rPr>
          <w:rFonts w:ascii="Times New Roman" w:eastAsia="宋体" w:hAnsi="Times New Roman" w:cs="Times New Roman"/>
          <w:color w:val="auto"/>
        </w:rPr>
        <w:t>8:30</w:t>
      </w:r>
      <w:r w:rsidRPr="00967C40">
        <w:rPr>
          <w:rFonts w:ascii="Times New Roman" w:eastAsia="宋体" w:hAnsi="Times New Roman" w:cs="Times New Roman" w:hint="eastAsia"/>
          <w:color w:val="auto"/>
          <w:szCs w:val="21"/>
        </w:rPr>
        <w:t>。</w:t>
      </w:r>
      <w:r w:rsidRPr="00967C40">
        <w:rPr>
          <w:rFonts w:ascii="Times New Roman" w:eastAsia="宋体" w:hAnsi="Times New Roman" w:cs="Times New Roman"/>
          <w:color w:val="auto"/>
        </w:rPr>
        <w:t>投标截止时间前</w:t>
      </w:r>
      <w:r w:rsidRPr="00967C40">
        <w:rPr>
          <w:rFonts w:ascii="Times New Roman" w:eastAsia="宋体" w:hAnsi="Times New Roman" w:cs="Times New Roman" w:hint="eastAsia"/>
          <w:color w:val="auto"/>
        </w:rPr>
        <w:t>提交网上应答并上</w:t>
      </w:r>
      <w:r>
        <w:rPr>
          <w:rFonts w:ascii="Times New Roman" w:eastAsia="宋体" w:hAnsi="Times New Roman" w:cs="Times New Roman" w:hint="eastAsia"/>
          <w:color w:val="auto"/>
        </w:rPr>
        <w:t>传加盖投标人电子签章的电子投标文件（以通过天津公共资源电子签章客户</w:t>
      </w:r>
      <w:r>
        <w:rPr>
          <w:rFonts w:ascii="Times New Roman" w:eastAsia="宋体" w:hAnsi="Times New Roman" w:cs="Times New Roman" w:hint="eastAsia"/>
          <w:color w:val="auto"/>
        </w:rPr>
        <w:t>端正确读取签章信息为准）</w:t>
      </w:r>
      <w:r>
        <w:rPr>
          <w:rFonts w:ascii="Times New Roman" w:eastAsia="宋体" w:hAnsi="Times New Roman" w:cs="Times New Roman"/>
          <w:color w:val="auto"/>
        </w:rPr>
        <w:t>方为有效投标。</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w:t>
      </w:r>
      <w:r>
        <w:rPr>
          <w:rFonts w:ascii="Times New Roman" w:eastAsia="宋体" w:hAnsi="Times New Roman" w:cs="Times New Roman" w:hint="eastAsia"/>
          <w:color w:val="auto"/>
        </w:rPr>
        <w:t>公共资源电子签章客户端正确读取签章信息为准）。</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CF6EE1" w:rsidRPr="00967C40" w:rsidRDefault="00E2150C" w:rsidP="00967C40">
      <w:pPr>
        <w:pStyle w:val="Default"/>
        <w:spacing w:line="360" w:lineRule="auto"/>
        <w:ind w:firstLineChars="200" w:firstLine="446"/>
        <w:jc w:val="both"/>
        <w:rPr>
          <w:rFonts w:ascii="Times New Roman" w:eastAsia="宋体" w:hAnsi="Times New Roman" w:cs="Times New Roman"/>
          <w:color w:val="auto"/>
        </w:rPr>
      </w:pPr>
      <w:r w:rsidRPr="00967C40">
        <w:rPr>
          <w:rFonts w:ascii="Times New Roman" w:eastAsia="宋体" w:hAnsi="Times New Roman" w:cs="Times New Roman"/>
          <w:color w:val="auto"/>
        </w:rPr>
        <w:t>（一）开标解密时间：</w:t>
      </w:r>
      <w:r w:rsidRPr="00967C40">
        <w:rPr>
          <w:rFonts w:ascii="Times New Roman" w:eastAsia="宋体" w:hAnsi="Times New Roman" w:cs="Times New Roman" w:hint="eastAsia"/>
          <w:color w:val="auto"/>
        </w:rPr>
        <w:t>2025</w:t>
      </w:r>
      <w:r w:rsidRPr="00967C40">
        <w:rPr>
          <w:rFonts w:ascii="Times New Roman" w:eastAsia="宋体" w:hAnsi="Times New Roman" w:cs="Times New Roman"/>
          <w:color w:val="auto"/>
        </w:rPr>
        <w:t>年</w:t>
      </w:r>
      <w:r w:rsidR="00967C40" w:rsidRPr="00967C40">
        <w:rPr>
          <w:rFonts w:ascii="Times New Roman" w:eastAsia="宋体" w:hAnsi="Times New Roman" w:cs="Times New Roman" w:hint="eastAsia"/>
          <w:color w:val="auto"/>
        </w:rPr>
        <w:t>12</w:t>
      </w:r>
      <w:r w:rsidRPr="00967C40">
        <w:rPr>
          <w:rFonts w:ascii="Times New Roman" w:eastAsia="宋体" w:hAnsi="Times New Roman" w:cs="Times New Roman"/>
          <w:color w:val="auto"/>
        </w:rPr>
        <w:t>月</w:t>
      </w:r>
      <w:r w:rsidR="00967C40" w:rsidRPr="00967C40">
        <w:rPr>
          <w:rFonts w:ascii="Times New Roman" w:eastAsia="宋体" w:hAnsi="Times New Roman" w:cs="Times New Roman" w:hint="eastAsia"/>
          <w:color w:val="auto"/>
        </w:rPr>
        <w:t>15</w:t>
      </w:r>
      <w:r w:rsidRPr="00967C40">
        <w:rPr>
          <w:rFonts w:ascii="Times New Roman" w:eastAsia="宋体" w:hAnsi="Times New Roman" w:cs="Times New Roman"/>
          <w:color w:val="auto"/>
        </w:rPr>
        <w:t>日</w:t>
      </w:r>
      <w:r w:rsidRPr="00967C40">
        <w:rPr>
          <w:rFonts w:ascii="Times New Roman" w:eastAsia="宋体" w:hAnsi="Times New Roman" w:cs="Times New Roman"/>
          <w:color w:val="auto"/>
        </w:rPr>
        <w:t>8:30</w:t>
      </w:r>
      <w:r w:rsidRPr="00967C40">
        <w:rPr>
          <w:rFonts w:ascii="Times New Roman" w:eastAsia="宋体" w:hAnsi="Times New Roman" w:cs="Times New Roman"/>
          <w:color w:val="auto"/>
        </w:rPr>
        <w:t>至</w:t>
      </w:r>
      <w:r w:rsidRPr="00967C40">
        <w:rPr>
          <w:rFonts w:ascii="Times New Roman" w:eastAsia="宋体" w:hAnsi="Times New Roman" w:cs="Times New Roman"/>
          <w:color w:val="auto"/>
        </w:rPr>
        <w:t>9:</w:t>
      </w:r>
      <w:r w:rsidRPr="00967C40">
        <w:rPr>
          <w:rFonts w:ascii="Times New Roman" w:eastAsia="宋体" w:hAnsi="Times New Roman" w:cs="Times New Roman" w:hint="eastAsia"/>
          <w:color w:val="auto"/>
        </w:rPr>
        <w:t>30</w:t>
      </w:r>
      <w:r w:rsidRPr="00967C40">
        <w:rPr>
          <w:rFonts w:ascii="Times New Roman" w:eastAsia="宋体" w:hAnsi="Times New Roman" w:cs="Times New Roman"/>
          <w:color w:val="auto"/>
        </w:rPr>
        <w:t>完成开标解密的投标为有效投标。</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sidRPr="00967C40">
        <w:rPr>
          <w:rFonts w:ascii="Times New Roman" w:eastAsia="宋体" w:hAnsi="Times New Roman" w:cs="Times New Roman"/>
          <w:color w:val="auto"/>
        </w:rPr>
        <w:t>（三）网上开标公示时间：</w:t>
      </w:r>
      <w:r w:rsidRPr="00967C40">
        <w:rPr>
          <w:rFonts w:ascii="Times New Roman" w:eastAsia="宋体" w:hAnsi="Times New Roman" w:cs="Times New Roman" w:hint="eastAsia"/>
          <w:color w:val="auto"/>
        </w:rPr>
        <w:t>2025</w:t>
      </w:r>
      <w:r w:rsidRPr="00967C40">
        <w:rPr>
          <w:rFonts w:ascii="Times New Roman" w:eastAsia="宋体" w:hAnsi="Times New Roman" w:cs="Times New Roman"/>
          <w:color w:val="auto"/>
        </w:rPr>
        <w:t>年</w:t>
      </w:r>
      <w:r w:rsidR="00967C40" w:rsidRPr="00967C40">
        <w:rPr>
          <w:rFonts w:ascii="Times New Roman" w:eastAsia="宋体" w:hAnsi="Times New Roman" w:cs="Times New Roman" w:hint="eastAsia"/>
          <w:color w:val="auto"/>
        </w:rPr>
        <w:t>12</w:t>
      </w:r>
      <w:r w:rsidRPr="00967C40">
        <w:rPr>
          <w:rFonts w:ascii="Times New Roman" w:eastAsia="宋体" w:hAnsi="Times New Roman" w:cs="Times New Roman"/>
          <w:color w:val="auto"/>
        </w:rPr>
        <w:t>月</w:t>
      </w:r>
      <w:r w:rsidR="00967C40" w:rsidRPr="00967C40">
        <w:rPr>
          <w:rFonts w:ascii="Times New Roman" w:eastAsia="宋体" w:hAnsi="Times New Roman" w:cs="Times New Roman" w:hint="eastAsia"/>
          <w:color w:val="auto"/>
        </w:rPr>
        <w:t>15</w:t>
      </w:r>
      <w:r w:rsidRPr="00967C40">
        <w:rPr>
          <w:rFonts w:ascii="Times New Roman" w:eastAsia="宋体" w:hAnsi="Times New Roman" w:cs="Times New Roman"/>
          <w:color w:val="auto"/>
        </w:rPr>
        <w:t>日</w:t>
      </w:r>
      <w:r w:rsidRPr="00967C40">
        <w:rPr>
          <w:rFonts w:ascii="Times New Roman" w:eastAsia="宋体" w:hAnsi="Times New Roman" w:cs="Times New Roman"/>
          <w:color w:val="auto"/>
        </w:rPr>
        <w:t>9:</w:t>
      </w:r>
      <w:r w:rsidRPr="00967C40">
        <w:rPr>
          <w:rFonts w:ascii="Times New Roman" w:eastAsia="宋体" w:hAnsi="Times New Roman" w:cs="Times New Roman" w:hint="eastAsia"/>
          <w:color w:val="auto"/>
        </w:rPr>
        <w:t>30</w:t>
      </w:r>
      <w:r w:rsidRPr="00967C40">
        <w:rPr>
          <w:rFonts w:ascii="Times New Roman" w:eastAsia="宋体" w:hAnsi="Times New Roman" w:cs="Times New Roman"/>
          <w:color w:val="auto"/>
        </w:rPr>
        <w:t>至</w:t>
      </w:r>
      <w:r w:rsidRPr="00967C40">
        <w:rPr>
          <w:rFonts w:ascii="Times New Roman" w:eastAsia="宋体" w:hAnsi="Times New Roman" w:cs="Times New Roman"/>
          <w:color w:val="auto"/>
        </w:rPr>
        <w:t>12:00</w:t>
      </w:r>
      <w:r w:rsidRPr="00967C40">
        <w:rPr>
          <w:rFonts w:ascii="Times New Roman" w:eastAsia="宋体" w:hAnsi="Times New Roman" w:cs="Times New Roman"/>
          <w:color w:val="auto"/>
        </w:rPr>
        <w:t>。</w:t>
      </w:r>
      <w:r w:rsidRPr="00967C40">
        <w:rPr>
          <w:rFonts w:ascii="Times New Roman" w:eastAsia="宋体" w:hAnsi="Times New Roman" w:cs="Times New Roman" w:hint="eastAsia"/>
          <w:color w:val="auto"/>
        </w:rPr>
        <w:t>投标人可在规定时间内</w:t>
      </w:r>
      <w:r>
        <w:rPr>
          <w:rFonts w:ascii="Times New Roman" w:eastAsia="宋体" w:hAnsi="Times New Roman" w:cs="Times New Roman" w:hint="eastAsia"/>
          <w:color w:val="auto"/>
        </w:rPr>
        <w:t>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r>
        <w:rPr>
          <w:rFonts w:ascii="Times New Roman" w:eastAsia="宋体" w:hAnsi="Times New Roman" w:cs="Times New Roman" w:hint="eastAsia"/>
          <w:color w:val="auto"/>
        </w:rPr>
        <w:t>。</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肖琳</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f0"/>
            <w:rFonts w:ascii="Times New Roman" w:eastAsia="宋体" w:hAnsi="Times New Roman" w:cs="Times New Roman"/>
          </w:rPr>
          <w:t>http://tjgpc.zwfwb.tj.gov.cn/</w:t>
        </w:r>
      </w:hyperlink>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25866109</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天津市滨海新区公安局交通管理分局</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天津市滨海新区车站北路</w:t>
      </w:r>
      <w:r>
        <w:rPr>
          <w:rFonts w:ascii="Times New Roman" w:eastAsia="宋体" w:hAnsi="Times New Roman" w:cs="Times New Roman" w:hint="eastAsia"/>
          <w:color w:val="auto"/>
        </w:rPr>
        <w:t>2499</w:t>
      </w:r>
      <w:r>
        <w:rPr>
          <w:rFonts w:ascii="Times New Roman" w:eastAsia="宋体" w:hAnsi="Times New Roman" w:cs="Times New Roman" w:hint="eastAsia"/>
          <w:color w:val="auto"/>
        </w:rPr>
        <w:t>号</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高警官</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022-66322061</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联系部门：天津市滨海新区交通管理分局综合管理大队</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联系人：李警官</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022-66322061</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联系地址：天津市滨海新区车站北路</w:t>
      </w:r>
      <w:r>
        <w:rPr>
          <w:rFonts w:ascii="Times New Roman" w:eastAsia="宋体" w:hAnsi="Times New Roman" w:cs="Times New Roman" w:hint="eastAsia"/>
          <w:color w:val="auto"/>
        </w:rPr>
        <w:t>2499</w:t>
      </w:r>
      <w:r>
        <w:rPr>
          <w:rFonts w:ascii="Times New Roman" w:eastAsia="宋体" w:hAnsi="Times New Roman" w:cs="Times New Roman" w:hint="eastAsia"/>
          <w:color w:val="auto"/>
        </w:rPr>
        <w:t>号</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w:t>
      </w:r>
      <w:r>
        <w:rPr>
          <w:rFonts w:ascii="Times New Roman" w:eastAsia="宋体" w:hAnsi="Times New Roman" w:cs="Times New Roman" w:hint="eastAsia"/>
          <w:color w:val="auto"/>
        </w:rPr>
        <w:t>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CF6EE1" w:rsidRPr="00967C40" w:rsidRDefault="00E2150C" w:rsidP="00967C40">
      <w:pPr>
        <w:pStyle w:val="Default"/>
        <w:spacing w:line="360" w:lineRule="auto"/>
        <w:ind w:firstLineChars="3000" w:firstLine="6695"/>
        <w:jc w:val="both"/>
        <w:rPr>
          <w:rFonts w:ascii="Times New Roman" w:eastAsia="宋体" w:hAnsi="Times New Roman"/>
          <w:b/>
          <w:bCs/>
          <w:color w:val="auto"/>
          <w:kern w:val="28"/>
          <w:sz w:val="32"/>
          <w:szCs w:val="32"/>
        </w:rPr>
      </w:pPr>
      <w:r w:rsidRPr="00967C40">
        <w:rPr>
          <w:rFonts w:ascii="Times New Roman" w:eastAsia="宋体" w:hAnsi="Times New Roman" w:cs="Times New Roman" w:hint="eastAsia"/>
          <w:color w:val="auto"/>
        </w:rPr>
        <w:t>2025</w:t>
      </w:r>
      <w:r w:rsidRPr="00967C40">
        <w:rPr>
          <w:rFonts w:ascii="Times New Roman" w:eastAsia="宋体" w:hAnsi="Times New Roman" w:cs="Times New Roman"/>
          <w:color w:val="auto"/>
        </w:rPr>
        <w:t>年</w:t>
      </w:r>
      <w:r w:rsidRPr="00967C40">
        <w:rPr>
          <w:rFonts w:ascii="Times New Roman" w:eastAsia="宋体" w:hAnsi="Times New Roman" w:cs="Times New Roman" w:hint="eastAsia"/>
          <w:color w:val="auto"/>
        </w:rPr>
        <w:t>11</w:t>
      </w:r>
      <w:r w:rsidRPr="00967C40">
        <w:rPr>
          <w:rFonts w:ascii="Times New Roman" w:eastAsia="宋体" w:hAnsi="Times New Roman" w:cs="Times New Roman"/>
          <w:color w:val="auto"/>
        </w:rPr>
        <w:t>月</w:t>
      </w:r>
      <w:r w:rsidR="00967C40" w:rsidRPr="00967C40">
        <w:rPr>
          <w:rFonts w:ascii="Times New Roman" w:eastAsia="宋体" w:hAnsi="Times New Roman" w:cs="Times New Roman" w:hint="eastAsia"/>
          <w:color w:val="auto"/>
        </w:rPr>
        <w:t>20</w:t>
      </w:r>
      <w:r w:rsidRPr="00967C40">
        <w:rPr>
          <w:rFonts w:ascii="Times New Roman" w:eastAsia="宋体" w:hAnsi="Times New Roman" w:cs="Times New Roman"/>
          <w:color w:val="auto"/>
        </w:rPr>
        <w:t>日</w:t>
      </w:r>
      <w:r w:rsidRPr="00967C40">
        <w:rPr>
          <w:rFonts w:ascii="Times New Roman" w:eastAsia="宋体" w:hAnsi="Times New Roman"/>
          <w:color w:val="auto"/>
        </w:rPr>
        <w:br w:type="page"/>
      </w:r>
    </w:p>
    <w:p w:rsidR="00CF6EE1" w:rsidRDefault="00E2150C">
      <w:pPr>
        <w:pStyle w:val="ad"/>
        <w:rPr>
          <w:rFonts w:ascii="Times New Roman" w:hAnsi="Times New Roman"/>
        </w:rPr>
      </w:pPr>
      <w:r>
        <w:rPr>
          <w:rFonts w:ascii="Times New Roman" w:hAnsiTheme="minorEastAsia"/>
        </w:rPr>
        <w:lastRenderedPageBreak/>
        <w:t>第二部分招标项目要求</w:t>
      </w:r>
      <w:bookmarkEnd w:id="13"/>
    </w:p>
    <w:p w:rsidR="00CF6EE1" w:rsidRDefault="00E2150C" w:rsidP="00967C40">
      <w:pPr>
        <w:tabs>
          <w:tab w:val="left" w:pos="210"/>
        </w:tabs>
        <w:autoSpaceDE w:val="0"/>
        <w:autoSpaceDN w:val="0"/>
        <w:adjustRightInd w:val="0"/>
        <w:spacing w:line="360" w:lineRule="auto"/>
        <w:ind w:firstLineChars="200" w:firstLine="446"/>
        <w:outlineLvl w:val="0"/>
        <w:rPr>
          <w:sz w:val="24"/>
          <w:szCs w:val="24"/>
        </w:rPr>
      </w:pPr>
      <w:r>
        <w:rPr>
          <w:rFonts w:hAnsiTheme="minorEastAsia"/>
          <w:sz w:val="24"/>
          <w:szCs w:val="24"/>
        </w:rPr>
        <w:t>一、商务要求</w:t>
      </w:r>
    </w:p>
    <w:p w:rsidR="00CF6EE1" w:rsidRDefault="00E2150C" w:rsidP="00967C40">
      <w:pPr>
        <w:autoSpaceDE w:val="0"/>
        <w:autoSpaceDN w:val="0"/>
        <w:adjustRightInd w:val="0"/>
        <w:spacing w:line="360" w:lineRule="auto"/>
        <w:ind w:firstLineChars="200" w:firstLine="446"/>
        <w:rPr>
          <w:sz w:val="24"/>
        </w:rPr>
      </w:pPr>
      <w:r>
        <w:rPr>
          <w:rFonts w:hAnsiTheme="minorEastAsia"/>
          <w:kern w:val="0"/>
          <w:sz w:val="24"/>
          <w:szCs w:val="24"/>
        </w:rPr>
        <w:t>（一）</w:t>
      </w:r>
      <w:r>
        <w:rPr>
          <w:rFonts w:hAnsiTheme="minorEastAsia"/>
          <w:sz w:val="24"/>
        </w:rPr>
        <w:t>报价要求</w:t>
      </w:r>
    </w:p>
    <w:p w:rsidR="00CF6EE1" w:rsidRDefault="00E2150C" w:rsidP="00967C40">
      <w:pPr>
        <w:autoSpaceDE w:val="0"/>
        <w:autoSpaceDN w:val="0"/>
        <w:adjustRightInd w:val="0"/>
        <w:spacing w:line="360" w:lineRule="auto"/>
        <w:ind w:firstLineChars="200" w:firstLine="446"/>
        <w:rPr>
          <w:sz w:val="24"/>
        </w:rPr>
      </w:pPr>
      <w:r>
        <w:rPr>
          <w:sz w:val="24"/>
        </w:rPr>
        <w:t xml:space="preserve">1. </w:t>
      </w:r>
      <w:r>
        <w:rPr>
          <w:rFonts w:hAnsiTheme="minorEastAsia"/>
          <w:sz w:val="24"/>
        </w:rPr>
        <w:t>投标报价以人民币填列。</w:t>
      </w:r>
    </w:p>
    <w:p w:rsidR="00CF6EE1" w:rsidRDefault="00E2150C" w:rsidP="00967C40">
      <w:pPr>
        <w:autoSpaceDE w:val="0"/>
        <w:autoSpaceDN w:val="0"/>
        <w:adjustRightInd w:val="0"/>
        <w:spacing w:line="360" w:lineRule="auto"/>
        <w:ind w:firstLineChars="200" w:firstLine="446"/>
        <w:rPr>
          <w:sz w:val="24"/>
        </w:rPr>
      </w:pPr>
      <w:r>
        <w:rPr>
          <w:sz w:val="24"/>
        </w:rPr>
        <w:t xml:space="preserve">2. </w:t>
      </w:r>
      <w:r>
        <w:rPr>
          <w:rFonts w:hAnsiTheme="minorEastAsia"/>
          <w:sz w:val="24"/>
        </w:rPr>
        <w:t>投标人的报价应包括：人员工资、福利、社险</w:t>
      </w:r>
      <w:r>
        <w:rPr>
          <w:rFonts w:hAnsiTheme="minorEastAsia" w:hint="eastAsia"/>
          <w:sz w:val="24"/>
        </w:rPr>
        <w:t>、住房公积金</w:t>
      </w:r>
      <w:r>
        <w:rPr>
          <w:rFonts w:hAnsiTheme="minorEastAsia"/>
          <w:sz w:val="24"/>
        </w:rPr>
        <w:t>等人工费用、服装费、办公费、企业利润及税金等为完成招标文件规定的一切工作所需的全部费用。投标人所报价格应为最终优惠价格。</w:t>
      </w:r>
    </w:p>
    <w:p w:rsidR="00CF6EE1" w:rsidRDefault="00E2150C" w:rsidP="00967C40">
      <w:pPr>
        <w:spacing w:line="360" w:lineRule="auto"/>
        <w:ind w:firstLineChars="200" w:firstLine="446"/>
        <w:rPr>
          <w:kern w:val="0"/>
          <w:sz w:val="24"/>
          <w:szCs w:val="24"/>
        </w:rPr>
      </w:pPr>
      <w:r>
        <w:rPr>
          <w:rFonts w:hint="eastAsia"/>
          <w:color w:val="000000" w:themeColor="text1"/>
          <w:kern w:val="0"/>
          <w:sz w:val="24"/>
          <w:szCs w:val="24"/>
        </w:rPr>
        <w:t xml:space="preserve">3. </w:t>
      </w:r>
      <w:r>
        <w:rPr>
          <w:rFonts w:hint="eastAsia"/>
          <w:color w:val="000000" w:themeColor="text1"/>
          <w:kern w:val="0"/>
          <w:sz w:val="24"/>
          <w:szCs w:val="24"/>
        </w:rPr>
        <w:t>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CF6EE1" w:rsidRDefault="00E2150C" w:rsidP="00967C40">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CF6EE1" w:rsidRDefault="00E2150C" w:rsidP="00967C40">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二</w:t>
      </w:r>
      <w:r>
        <w:rPr>
          <w:rFonts w:hAnsiTheme="minorEastAsia"/>
          <w:sz w:val="24"/>
        </w:rPr>
        <w:t>）时间、地点要求</w:t>
      </w:r>
    </w:p>
    <w:p w:rsidR="00CF6EE1" w:rsidRDefault="00E2150C" w:rsidP="00967C40">
      <w:pPr>
        <w:autoSpaceDE w:val="0"/>
        <w:autoSpaceDN w:val="0"/>
        <w:adjustRightInd w:val="0"/>
        <w:spacing w:line="360" w:lineRule="auto"/>
        <w:ind w:firstLineChars="200" w:firstLine="446"/>
        <w:rPr>
          <w:sz w:val="24"/>
        </w:rPr>
      </w:pPr>
      <w:r>
        <w:rPr>
          <w:sz w:val="24"/>
        </w:rPr>
        <w:t xml:space="preserve">1. </w:t>
      </w:r>
      <w:r>
        <w:rPr>
          <w:rFonts w:hAnsiTheme="minorEastAsia"/>
          <w:sz w:val="24"/>
        </w:rPr>
        <w:t>时间要求：</w:t>
      </w:r>
      <w:r>
        <w:rPr>
          <w:rFonts w:hAnsiTheme="minorEastAsia" w:hint="eastAsia"/>
          <w:sz w:val="24"/>
        </w:rPr>
        <w:t>合同规定的服务起始之日起</w:t>
      </w:r>
      <w:r>
        <w:rPr>
          <w:rFonts w:hAnsiTheme="minorEastAsia" w:hint="eastAsia"/>
          <w:sz w:val="24"/>
        </w:rPr>
        <w:t>1</w:t>
      </w:r>
      <w:r>
        <w:rPr>
          <w:rFonts w:hAnsiTheme="minorEastAsia" w:hint="eastAsia"/>
          <w:sz w:val="24"/>
        </w:rPr>
        <w:t>年的服务期</w:t>
      </w:r>
      <w:r>
        <w:rPr>
          <w:rFonts w:hAnsiTheme="minorEastAsia"/>
          <w:sz w:val="24"/>
        </w:rPr>
        <w:t>（特殊情况以合同为准）。</w:t>
      </w:r>
    </w:p>
    <w:p w:rsidR="00CF6EE1" w:rsidRDefault="00E2150C" w:rsidP="00967C40">
      <w:pPr>
        <w:autoSpaceDE w:val="0"/>
        <w:autoSpaceDN w:val="0"/>
        <w:adjustRightInd w:val="0"/>
        <w:spacing w:line="360" w:lineRule="auto"/>
        <w:ind w:firstLineChars="200" w:firstLine="446"/>
        <w:rPr>
          <w:rFonts w:hAnsi="宋体"/>
          <w:sz w:val="24"/>
        </w:rPr>
      </w:pPr>
      <w:r>
        <w:rPr>
          <w:sz w:val="24"/>
        </w:rPr>
        <w:t xml:space="preserve">2. </w:t>
      </w:r>
      <w:r>
        <w:rPr>
          <w:rFonts w:hAnsiTheme="minorEastAsia"/>
          <w:sz w:val="24"/>
        </w:rPr>
        <w:t>服务地点：</w:t>
      </w:r>
      <w:r>
        <w:rPr>
          <w:rFonts w:hAnsi="宋体" w:hint="eastAsia"/>
          <w:sz w:val="24"/>
        </w:rPr>
        <w:t>采购人指定地点</w:t>
      </w:r>
      <w:r>
        <w:rPr>
          <w:rFonts w:hAnsi="宋体"/>
          <w:sz w:val="24"/>
        </w:rPr>
        <w:t>（特殊情况以合同为准）。</w:t>
      </w:r>
    </w:p>
    <w:p w:rsidR="00CF6EE1" w:rsidRDefault="00E2150C" w:rsidP="00967C40">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三</w:t>
      </w:r>
      <w:r>
        <w:rPr>
          <w:rFonts w:hAnsiTheme="minorEastAsia"/>
          <w:sz w:val="24"/>
        </w:rPr>
        <w:t>）付款方式</w:t>
      </w:r>
    </w:p>
    <w:p w:rsidR="00CF6EE1" w:rsidRDefault="00E2150C" w:rsidP="00967C40">
      <w:pPr>
        <w:autoSpaceDE w:val="0"/>
        <w:autoSpaceDN w:val="0"/>
        <w:adjustRightInd w:val="0"/>
        <w:spacing w:line="360" w:lineRule="auto"/>
        <w:ind w:firstLineChars="200" w:firstLine="446"/>
        <w:rPr>
          <w:sz w:val="24"/>
        </w:rPr>
      </w:pPr>
      <w:r>
        <w:rPr>
          <w:rFonts w:hAnsi="宋体" w:hint="eastAsia"/>
          <w:sz w:val="24"/>
        </w:rPr>
        <w:t>依据招标文件费用分割部分要求，本项目服务费用由两部分组成，物业服务费用</w:t>
      </w:r>
      <w:r>
        <w:rPr>
          <w:rFonts w:hAnsi="宋体" w:hint="eastAsia"/>
          <w:sz w:val="24"/>
        </w:rPr>
        <w:t>部分结算方式为，自合同签订之日起，每半年由甲方组织验收一次，验收合格之日起</w:t>
      </w:r>
      <w:r>
        <w:rPr>
          <w:rFonts w:hAnsi="宋体" w:hint="eastAsia"/>
          <w:sz w:val="24"/>
        </w:rPr>
        <w:t>30</w:t>
      </w:r>
      <w:r>
        <w:rPr>
          <w:rFonts w:hAnsi="宋体" w:hint="eastAsia"/>
          <w:sz w:val="24"/>
        </w:rPr>
        <w:t>日内依法依规予以支付。合同服务期结束后，由甲方组织开展项目整体验收，</w:t>
      </w:r>
      <w:r>
        <w:rPr>
          <w:rFonts w:hAnsi="宋体" w:hint="eastAsia"/>
          <w:sz w:val="24"/>
        </w:rPr>
        <w:t>验收合格之日起</w:t>
      </w:r>
      <w:r>
        <w:rPr>
          <w:rFonts w:hAnsi="宋体" w:hint="eastAsia"/>
          <w:sz w:val="24"/>
        </w:rPr>
        <w:t>30</w:t>
      </w:r>
      <w:r>
        <w:rPr>
          <w:rFonts w:hAnsi="宋体" w:hint="eastAsia"/>
          <w:sz w:val="24"/>
        </w:rPr>
        <w:t>日内依法依规予以支付。</w:t>
      </w:r>
      <w:r>
        <w:rPr>
          <w:rFonts w:hAnsi="宋体" w:hint="eastAsia"/>
          <w:sz w:val="24"/>
        </w:rPr>
        <w:t>维修维护及零星采购、食堂</w:t>
      </w:r>
      <w:proofErr w:type="gramStart"/>
      <w:r>
        <w:rPr>
          <w:rFonts w:hAnsi="宋体" w:hint="eastAsia"/>
          <w:sz w:val="24"/>
        </w:rPr>
        <w:t>非资产</w:t>
      </w:r>
      <w:proofErr w:type="gramEnd"/>
      <w:r>
        <w:rPr>
          <w:rFonts w:hAnsi="宋体" w:hint="eastAsia"/>
          <w:sz w:val="24"/>
        </w:rPr>
        <w:t>性等费用依据采购人资金使用相关流程据实结算（特殊情况以合同为准）。</w:t>
      </w:r>
    </w:p>
    <w:p w:rsidR="00CF6EE1" w:rsidRDefault="00E2150C" w:rsidP="00967C40">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四</w:t>
      </w:r>
      <w:r>
        <w:rPr>
          <w:rFonts w:hAnsiTheme="minorEastAsia"/>
          <w:sz w:val="24"/>
        </w:rPr>
        <w:t>）投标保证金和履约保证金</w:t>
      </w:r>
    </w:p>
    <w:p w:rsidR="00CF6EE1" w:rsidRDefault="00E2150C" w:rsidP="00967C40">
      <w:pPr>
        <w:autoSpaceDE w:val="0"/>
        <w:autoSpaceDN w:val="0"/>
        <w:adjustRightInd w:val="0"/>
        <w:spacing w:line="360" w:lineRule="auto"/>
        <w:ind w:firstLineChars="200" w:firstLine="446"/>
        <w:rPr>
          <w:sz w:val="24"/>
        </w:rPr>
      </w:pPr>
      <w:r>
        <w:rPr>
          <w:rFonts w:hAnsiTheme="minorEastAsia"/>
          <w:sz w:val="24"/>
        </w:rPr>
        <w:t>本项目不收取投标保证金和履约保证金。</w:t>
      </w:r>
    </w:p>
    <w:p w:rsidR="00CF6EE1" w:rsidRDefault="00E2150C" w:rsidP="00967C40">
      <w:pPr>
        <w:autoSpaceDE w:val="0"/>
        <w:autoSpaceDN w:val="0"/>
        <w:adjustRightInd w:val="0"/>
        <w:spacing w:line="360" w:lineRule="auto"/>
        <w:ind w:firstLineChars="200" w:firstLine="446"/>
        <w:rPr>
          <w:color w:val="000000"/>
          <w:sz w:val="24"/>
        </w:rPr>
      </w:pPr>
      <w:r>
        <w:rPr>
          <w:rFonts w:hAnsiTheme="minorEastAsia" w:hint="eastAsia"/>
          <w:color w:val="000000"/>
          <w:sz w:val="24"/>
        </w:rPr>
        <w:t>（五）验收方法及标准</w:t>
      </w:r>
    </w:p>
    <w:p w:rsidR="00CF6EE1" w:rsidRDefault="00E2150C" w:rsidP="00967C40">
      <w:pPr>
        <w:autoSpaceDE w:val="0"/>
        <w:autoSpaceDN w:val="0"/>
        <w:adjustRightInd w:val="0"/>
        <w:spacing w:line="360" w:lineRule="auto"/>
        <w:ind w:firstLineChars="200" w:firstLine="446"/>
        <w:rPr>
          <w:rFonts w:hAnsiTheme="minorEastAsia"/>
          <w:color w:val="000000"/>
          <w:sz w:val="24"/>
        </w:rPr>
      </w:pPr>
      <w:r>
        <w:rPr>
          <w:rFonts w:hAnsiTheme="minorEastAsia" w:hint="eastAsia"/>
          <w:color w:val="000000"/>
          <w:sz w:val="24"/>
        </w:rPr>
        <w:t>按照采购合同的约定和现行国家标准、行业标准或企业标准对每一服务环节、安</w:t>
      </w:r>
      <w:r>
        <w:rPr>
          <w:rFonts w:hAnsiTheme="minorEastAsia" w:hint="eastAsia"/>
          <w:color w:val="000000"/>
          <w:sz w:val="24"/>
        </w:rPr>
        <w:lastRenderedPageBreak/>
        <w:t>全标准的履约情况进行考核与验收。必要时，采购人有权邀请参加本项目的其他投标人或者第三方机构参与验收。参与验收的投标人或者第三方机构的意见作为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的参考资料一并存档。验收结束后，应当出具验收书，列明各项服务的考核验收情况及项目总体评价，由验收双方共同签署。</w:t>
      </w:r>
    </w:p>
    <w:p w:rsidR="00CF6EE1" w:rsidRDefault="00E2150C" w:rsidP="00967C40">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核对原件、向相关第三方核实等方式对中标供应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CF6EE1" w:rsidRDefault="00E2150C" w:rsidP="00967C40">
      <w:pPr>
        <w:autoSpaceDE w:val="0"/>
        <w:autoSpaceDN w:val="0"/>
        <w:adjustRightInd w:val="0"/>
        <w:spacing w:line="360" w:lineRule="auto"/>
        <w:ind w:firstLineChars="200" w:firstLine="446"/>
        <w:rPr>
          <w:bCs/>
          <w:sz w:val="24"/>
        </w:rPr>
      </w:pPr>
      <w:r>
        <w:rPr>
          <w:rFonts w:hAnsiTheme="minorEastAsia"/>
          <w:sz w:val="24"/>
        </w:rPr>
        <w:t>二</w:t>
      </w:r>
      <w:r>
        <w:rPr>
          <w:rFonts w:hAnsiTheme="minorEastAsia"/>
          <w:bCs/>
          <w:sz w:val="24"/>
        </w:rPr>
        <w:t>、技</w:t>
      </w:r>
      <w:r>
        <w:rPr>
          <w:rFonts w:hAnsiTheme="minorEastAsia"/>
          <w:bCs/>
          <w:sz w:val="24"/>
        </w:rPr>
        <w:t>术要求</w:t>
      </w:r>
    </w:p>
    <w:p w:rsidR="00CF6EE1" w:rsidRDefault="00E2150C" w:rsidP="00967C40">
      <w:pPr>
        <w:spacing w:line="360" w:lineRule="auto"/>
        <w:ind w:firstLineChars="200" w:firstLine="446"/>
        <w:outlineLvl w:val="0"/>
        <w:rPr>
          <w:sz w:val="24"/>
        </w:rPr>
      </w:pPr>
      <w:r>
        <w:rPr>
          <w:rFonts w:hAnsiTheme="minorEastAsia" w:hint="eastAsia"/>
          <w:sz w:val="24"/>
        </w:rPr>
        <w:t>★</w:t>
      </w:r>
      <w:r>
        <w:rPr>
          <w:rFonts w:hAnsiTheme="minorEastAsia"/>
          <w:sz w:val="24"/>
        </w:rPr>
        <w:t>（一）投标人须承诺所提供的服务、人员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p w:rsidR="00CF6EE1" w:rsidRDefault="00E2150C" w:rsidP="00967C40">
      <w:pPr>
        <w:autoSpaceDE w:val="0"/>
        <w:autoSpaceDN w:val="0"/>
        <w:adjustRightInd w:val="0"/>
        <w:spacing w:line="360" w:lineRule="auto"/>
        <w:ind w:firstLineChars="200" w:firstLine="446"/>
        <w:rPr>
          <w:sz w:val="24"/>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sz w:val="24"/>
        </w:rPr>
        <w:t>根据《中华人民共和国劳动合同法》及其他法律法规的要求与服务人员签订</w:t>
      </w:r>
      <w:r>
        <w:rPr>
          <w:rFonts w:hAnsiTheme="minorEastAsia" w:hint="eastAsia"/>
          <w:sz w:val="24"/>
        </w:rPr>
        <w:t>劳动</w:t>
      </w:r>
      <w:r>
        <w:rPr>
          <w:rFonts w:hAnsiTheme="minorEastAsia"/>
          <w:sz w:val="24"/>
        </w:rPr>
        <w:t>合同</w:t>
      </w:r>
      <w:r>
        <w:rPr>
          <w:rFonts w:hAnsiTheme="minorEastAsia" w:hint="eastAsia"/>
          <w:sz w:val="24"/>
        </w:rPr>
        <w:t>，按国家及天津市相关政策规定，支付工资、加班费和福利费、</w:t>
      </w:r>
      <w:r>
        <w:rPr>
          <w:rFonts w:hAnsiTheme="minorEastAsia"/>
          <w:sz w:val="24"/>
        </w:rPr>
        <w:t>缴纳社会保险</w:t>
      </w:r>
      <w:r>
        <w:rPr>
          <w:rFonts w:hAnsiTheme="minorEastAsia" w:hint="eastAsia"/>
          <w:sz w:val="24"/>
        </w:rPr>
        <w:t>及住房公积金等</w:t>
      </w:r>
      <w:r>
        <w:rPr>
          <w:rFonts w:hAnsiTheme="minorEastAsia"/>
          <w:sz w:val="24"/>
        </w:rPr>
        <w:t>。</w:t>
      </w:r>
    </w:p>
    <w:p w:rsidR="00CF6EE1" w:rsidRDefault="00E2150C" w:rsidP="00967C40">
      <w:pPr>
        <w:autoSpaceDE w:val="0"/>
        <w:autoSpaceDN w:val="0"/>
        <w:adjustRightInd w:val="0"/>
        <w:spacing w:line="360" w:lineRule="auto"/>
        <w:ind w:firstLineChars="200" w:firstLine="446"/>
        <w:rPr>
          <w:color w:val="000000"/>
          <w:sz w:val="24"/>
        </w:rPr>
      </w:pPr>
      <w:r>
        <w:rPr>
          <w:rFonts w:hAnsiTheme="minorEastAsia" w:hint="eastAsia"/>
          <w:color w:val="000000"/>
          <w:sz w:val="24"/>
        </w:rPr>
        <w:t>★</w:t>
      </w:r>
      <w:r>
        <w:rPr>
          <w:rFonts w:hAnsiTheme="minorEastAsia"/>
          <w:color w:val="000000"/>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p w:rsidR="00CF6EE1" w:rsidRDefault="00E2150C" w:rsidP="00967C40">
      <w:pPr>
        <w:spacing w:line="360" w:lineRule="auto"/>
        <w:ind w:firstLineChars="200" w:firstLine="446"/>
        <w:outlineLvl w:val="0"/>
        <w:rPr>
          <w:sz w:val="24"/>
        </w:rPr>
      </w:pPr>
      <w:r>
        <w:rPr>
          <w:rFonts w:hAnsiTheme="minorEastAsia"/>
          <w:sz w:val="24"/>
        </w:rPr>
        <w:t>（四）具体需求详见本部分</w:t>
      </w:r>
      <w:r>
        <w:rPr>
          <w:rFonts w:hAnsiTheme="minorEastAsia"/>
          <w:sz w:val="24"/>
        </w:rPr>
        <w:t>项目需求书。</w:t>
      </w:r>
    </w:p>
    <w:p w:rsidR="00CF6EE1" w:rsidRDefault="00E2150C" w:rsidP="00967C40">
      <w:pPr>
        <w:spacing w:line="360" w:lineRule="auto"/>
        <w:ind w:firstLineChars="200" w:firstLine="446"/>
        <w:outlineLvl w:val="0"/>
        <w:rPr>
          <w:sz w:val="24"/>
        </w:rPr>
      </w:pPr>
      <w:r>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1143"/>
      </w:tblGrid>
      <w:tr w:rsidR="00CF6EE1">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tcPr>
          <w:p w:rsidR="00CF6EE1" w:rsidRDefault="00E2150C">
            <w:pPr>
              <w:widowControl/>
              <w:adjustRightInd w:val="0"/>
              <w:snapToGrid w:val="0"/>
              <w:spacing w:line="360" w:lineRule="auto"/>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kern w:val="0"/>
                <w:sz w:val="24"/>
                <w:szCs w:val="24"/>
              </w:rPr>
              <w:t>20</w:t>
            </w:r>
            <w:r>
              <w:rPr>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CF6EE1" w:rsidRDefault="00E2150C">
            <w:pPr>
              <w:widowControl/>
              <w:adjustRightInd w:val="0"/>
              <w:snapToGrid w:val="0"/>
              <w:spacing w:line="360" w:lineRule="auto"/>
              <w:jc w:val="center"/>
              <w:rPr>
                <w:kern w:val="0"/>
                <w:sz w:val="24"/>
                <w:szCs w:val="24"/>
              </w:rPr>
            </w:pPr>
            <w:r>
              <w:rPr>
                <w:kern w:val="0"/>
                <w:sz w:val="24"/>
                <w:szCs w:val="24"/>
              </w:rPr>
              <w:t>分值</w:t>
            </w:r>
          </w:p>
        </w:tc>
      </w:tr>
      <w:tr w:rsidR="00CF6EE1">
        <w:trPr>
          <w:trHeight w:val="780"/>
          <w:jc w:val="center"/>
        </w:trPr>
        <w:tc>
          <w:tcPr>
            <w:tcW w:w="663" w:type="dxa"/>
            <w:noWrap/>
            <w:vAlign w:val="center"/>
          </w:tcPr>
          <w:p w:rsidR="00CF6EE1" w:rsidRDefault="00E2150C">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CF6EE1" w:rsidRDefault="00E2150C">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CF6EE1" w:rsidRDefault="00E2150C">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CF6EE1" w:rsidRDefault="00E2150C">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×20</w:t>
            </w:r>
          </w:p>
          <w:p w:rsidR="00CF6EE1" w:rsidRDefault="00E2150C">
            <w:pPr>
              <w:widowControl/>
              <w:adjustRightInd w:val="0"/>
              <w:snapToGrid w:val="0"/>
              <w:spacing w:line="360" w:lineRule="auto"/>
              <w:rPr>
                <w:kern w:val="0"/>
                <w:sz w:val="24"/>
                <w:szCs w:val="24"/>
              </w:rPr>
            </w:pPr>
            <w:r>
              <w:rPr>
                <w:kern w:val="0"/>
                <w:sz w:val="24"/>
                <w:szCs w:val="24"/>
              </w:rPr>
              <w:t>注：满足招标文件要求且投标报价最低的投标报价为评标基准价。</w:t>
            </w:r>
          </w:p>
        </w:tc>
        <w:tc>
          <w:tcPr>
            <w:tcW w:w="1143" w:type="dxa"/>
            <w:vAlign w:val="center"/>
          </w:tcPr>
          <w:p w:rsidR="00CF6EE1" w:rsidRDefault="00E2150C">
            <w:pPr>
              <w:widowControl/>
              <w:adjustRightInd w:val="0"/>
              <w:snapToGrid w:val="0"/>
              <w:spacing w:line="360" w:lineRule="auto"/>
              <w:jc w:val="center"/>
              <w:rPr>
                <w:kern w:val="0"/>
                <w:sz w:val="24"/>
                <w:szCs w:val="24"/>
              </w:rPr>
            </w:pPr>
            <w:r>
              <w:rPr>
                <w:kern w:val="0"/>
                <w:sz w:val="24"/>
                <w:szCs w:val="24"/>
              </w:rPr>
              <w:t>20</w:t>
            </w:r>
          </w:p>
        </w:tc>
      </w:tr>
      <w:tr w:rsidR="00CF6EE1">
        <w:trPr>
          <w:trHeight w:val="70"/>
          <w:jc w:val="center"/>
        </w:trPr>
        <w:tc>
          <w:tcPr>
            <w:tcW w:w="9393" w:type="dxa"/>
            <w:gridSpan w:val="3"/>
            <w:noWrap/>
            <w:vAlign w:val="center"/>
          </w:tcPr>
          <w:p w:rsidR="00CF6EE1" w:rsidRDefault="00E2150C">
            <w:pPr>
              <w:widowControl/>
              <w:adjustRightInd w:val="0"/>
              <w:snapToGrid w:val="0"/>
              <w:spacing w:line="360" w:lineRule="auto"/>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47</w:t>
            </w:r>
            <w:r>
              <w:rPr>
                <w:kern w:val="0"/>
                <w:sz w:val="24"/>
                <w:szCs w:val="24"/>
              </w:rPr>
              <w:t>分）</w:t>
            </w:r>
          </w:p>
        </w:tc>
        <w:tc>
          <w:tcPr>
            <w:tcW w:w="1143" w:type="dxa"/>
            <w:vAlign w:val="center"/>
          </w:tcPr>
          <w:p w:rsidR="00CF6EE1" w:rsidRDefault="00E2150C">
            <w:pPr>
              <w:widowControl/>
              <w:adjustRightInd w:val="0"/>
              <w:snapToGrid w:val="0"/>
              <w:spacing w:line="360" w:lineRule="auto"/>
              <w:jc w:val="center"/>
              <w:rPr>
                <w:kern w:val="0"/>
                <w:sz w:val="24"/>
                <w:szCs w:val="24"/>
              </w:rPr>
            </w:pPr>
            <w:r>
              <w:rPr>
                <w:kern w:val="0"/>
                <w:sz w:val="24"/>
                <w:szCs w:val="24"/>
              </w:rPr>
              <w:t>分值</w:t>
            </w:r>
          </w:p>
        </w:tc>
      </w:tr>
      <w:tr w:rsidR="00CF6EE1">
        <w:trPr>
          <w:trHeight w:val="1050"/>
          <w:jc w:val="center"/>
        </w:trPr>
        <w:tc>
          <w:tcPr>
            <w:tcW w:w="663" w:type="dxa"/>
            <w:noWrap/>
            <w:vAlign w:val="center"/>
          </w:tcPr>
          <w:p w:rsidR="00CF6EE1" w:rsidRDefault="00E2150C">
            <w:pPr>
              <w:widowControl/>
              <w:adjustRightInd w:val="0"/>
              <w:snapToGrid w:val="0"/>
              <w:spacing w:line="360" w:lineRule="auto"/>
              <w:jc w:val="center"/>
              <w:rPr>
                <w:kern w:val="0"/>
                <w:sz w:val="24"/>
                <w:szCs w:val="24"/>
              </w:rPr>
            </w:pPr>
            <w:r>
              <w:rPr>
                <w:kern w:val="0"/>
                <w:sz w:val="24"/>
                <w:szCs w:val="24"/>
              </w:rPr>
              <w:lastRenderedPageBreak/>
              <w:t>1</w:t>
            </w:r>
          </w:p>
        </w:tc>
        <w:tc>
          <w:tcPr>
            <w:tcW w:w="1419" w:type="dxa"/>
            <w:vAlign w:val="center"/>
          </w:tcPr>
          <w:p w:rsidR="00CF6EE1" w:rsidRDefault="00E2150C">
            <w:pPr>
              <w:widowControl/>
              <w:adjustRightInd w:val="0"/>
              <w:snapToGrid w:val="0"/>
              <w:spacing w:line="360" w:lineRule="auto"/>
              <w:jc w:val="center"/>
              <w:rPr>
                <w:kern w:val="0"/>
                <w:sz w:val="24"/>
                <w:szCs w:val="24"/>
              </w:rPr>
            </w:pPr>
            <w:r>
              <w:rPr>
                <w:kern w:val="0"/>
                <w:sz w:val="24"/>
                <w:szCs w:val="24"/>
              </w:rPr>
              <w:t>投标人业绩</w:t>
            </w:r>
          </w:p>
        </w:tc>
        <w:tc>
          <w:tcPr>
            <w:tcW w:w="7311" w:type="dxa"/>
            <w:vAlign w:val="center"/>
          </w:tcPr>
          <w:p w:rsidR="00CF6EE1" w:rsidRDefault="00E2150C">
            <w:pPr>
              <w:widowControl/>
              <w:adjustRightInd w:val="0"/>
              <w:snapToGrid w:val="0"/>
              <w:spacing w:line="360" w:lineRule="auto"/>
              <w:rPr>
                <w:kern w:val="0"/>
                <w:sz w:val="24"/>
                <w:szCs w:val="24"/>
              </w:rPr>
            </w:pPr>
            <w:r>
              <w:rPr>
                <w:rFonts w:hint="eastAsia"/>
                <w:kern w:val="0"/>
                <w:sz w:val="24"/>
                <w:szCs w:val="24"/>
              </w:rPr>
              <w:t>完全按照以下要求提供投标人曾实施的非住宅物业服务业绩，提供的证明材料均不得遮挡涂黑，否则不予认定加分。</w:t>
            </w:r>
          </w:p>
          <w:p w:rsidR="00CF6EE1" w:rsidRDefault="00E2150C">
            <w:pPr>
              <w:widowControl/>
              <w:adjustRightInd w:val="0"/>
              <w:snapToGrid w:val="0"/>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合同原件扫描件。包括合同金额、买卖双方名称及盖章、物业服务期限（合同服务起始日期为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w:t>
            </w:r>
            <w:bookmarkStart w:id="14" w:name="OLE_LINK22"/>
            <w:bookmarkStart w:id="15" w:name="OLE_LINK21"/>
            <w:r>
              <w:rPr>
                <w:rFonts w:hint="eastAsia"/>
                <w:kern w:val="0"/>
                <w:sz w:val="24"/>
                <w:szCs w:val="24"/>
              </w:rPr>
              <w:t>包含但不限于保洁服务、秩序维护服务、</w:t>
            </w:r>
            <w:proofErr w:type="gramStart"/>
            <w:r>
              <w:rPr>
                <w:rFonts w:hint="eastAsia"/>
                <w:kern w:val="0"/>
                <w:sz w:val="24"/>
                <w:szCs w:val="24"/>
              </w:rPr>
              <w:t>消控服务</w:t>
            </w:r>
            <w:proofErr w:type="gramEnd"/>
            <w:r>
              <w:rPr>
                <w:rFonts w:hint="eastAsia"/>
                <w:kern w:val="0"/>
                <w:sz w:val="24"/>
                <w:szCs w:val="24"/>
              </w:rPr>
              <w:t>、工程维修服务</w:t>
            </w:r>
            <w:bookmarkEnd w:id="14"/>
            <w:bookmarkEnd w:id="15"/>
            <w:r>
              <w:rPr>
                <w:rFonts w:hint="eastAsia"/>
                <w:kern w:val="0"/>
                <w:sz w:val="24"/>
                <w:szCs w:val="24"/>
              </w:rPr>
              <w:t>）。</w:t>
            </w:r>
          </w:p>
          <w:p w:rsidR="00CF6EE1" w:rsidRDefault="00E2150C">
            <w:pPr>
              <w:widowControl/>
              <w:adjustRightInd w:val="0"/>
              <w:snapToGrid w:val="0"/>
              <w:spacing w:line="360" w:lineRule="auto"/>
              <w:rPr>
                <w:kern w:val="0"/>
                <w:sz w:val="24"/>
                <w:szCs w:val="24"/>
              </w:rPr>
            </w:pPr>
            <w:r>
              <w:rPr>
                <w:rFonts w:hint="eastAsia"/>
                <w:kern w:val="0"/>
                <w:sz w:val="24"/>
                <w:szCs w:val="24"/>
              </w:rPr>
              <w:t>B.</w:t>
            </w:r>
            <w:r>
              <w:rPr>
                <w:rFonts w:hint="eastAsia"/>
                <w:kern w:val="0"/>
                <w:sz w:val="24"/>
                <w:szCs w:val="24"/>
              </w:rPr>
              <w:t>上述合同履行良好的相关证明材料原件扫描件（加盖上述合同甲方单位公章或上述合同中的甲方印章）。</w:t>
            </w:r>
          </w:p>
          <w:p w:rsidR="00CF6EE1" w:rsidRDefault="00E2150C">
            <w:pPr>
              <w:widowControl/>
              <w:adjustRightInd w:val="0"/>
              <w:snapToGrid w:val="0"/>
              <w:spacing w:line="360" w:lineRule="auto"/>
              <w:rPr>
                <w:kern w:val="0"/>
                <w:sz w:val="24"/>
                <w:szCs w:val="24"/>
              </w:rPr>
            </w:pPr>
            <w:r>
              <w:rPr>
                <w:rFonts w:hint="eastAsia"/>
                <w:kern w:val="0"/>
                <w:sz w:val="24"/>
                <w:szCs w:val="24"/>
              </w:rPr>
              <w:t>每个业绩</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p w:rsidR="00CF6EE1" w:rsidRDefault="00E2150C">
            <w:pPr>
              <w:widowControl/>
              <w:adjustRightInd w:val="0"/>
              <w:snapToGrid w:val="0"/>
              <w:spacing w:line="360" w:lineRule="auto"/>
              <w:rPr>
                <w:kern w:val="0"/>
                <w:sz w:val="24"/>
                <w:szCs w:val="24"/>
              </w:rPr>
            </w:pPr>
            <w:r>
              <w:rPr>
                <w:rFonts w:hint="eastAsia"/>
                <w:kern w:val="0"/>
                <w:sz w:val="24"/>
                <w:szCs w:val="24"/>
              </w:rPr>
              <w:t>注：如投标人提供的业绩为同一甲方单位的业绩，则不重复享受得分。</w:t>
            </w:r>
          </w:p>
        </w:tc>
        <w:tc>
          <w:tcPr>
            <w:tcW w:w="1143" w:type="dxa"/>
            <w:vAlign w:val="center"/>
          </w:tcPr>
          <w:p w:rsidR="00CF6EE1" w:rsidRDefault="00E2150C">
            <w:pPr>
              <w:widowControl/>
              <w:adjustRightInd w:val="0"/>
              <w:snapToGrid w:val="0"/>
              <w:spacing w:line="360" w:lineRule="auto"/>
              <w:jc w:val="center"/>
              <w:rPr>
                <w:kern w:val="0"/>
                <w:sz w:val="24"/>
                <w:szCs w:val="24"/>
              </w:rPr>
            </w:pPr>
            <w:r>
              <w:rPr>
                <w:rFonts w:hint="eastAsia"/>
                <w:kern w:val="0"/>
                <w:sz w:val="24"/>
                <w:szCs w:val="24"/>
              </w:rPr>
              <w:t>10</w:t>
            </w:r>
          </w:p>
        </w:tc>
      </w:tr>
      <w:tr w:rsidR="00CF6EE1">
        <w:trPr>
          <w:trHeight w:val="806"/>
          <w:jc w:val="center"/>
        </w:trPr>
        <w:tc>
          <w:tcPr>
            <w:tcW w:w="663" w:type="dxa"/>
            <w:noWrap/>
            <w:vAlign w:val="center"/>
          </w:tcPr>
          <w:p w:rsidR="00CF6EE1" w:rsidRDefault="00E2150C">
            <w:pPr>
              <w:widowControl/>
              <w:adjustRightInd w:val="0"/>
              <w:snapToGrid w:val="0"/>
              <w:spacing w:line="360" w:lineRule="auto"/>
              <w:jc w:val="center"/>
              <w:rPr>
                <w:kern w:val="0"/>
                <w:sz w:val="24"/>
                <w:szCs w:val="24"/>
              </w:rPr>
            </w:pPr>
            <w:r>
              <w:rPr>
                <w:rFonts w:hint="eastAsia"/>
                <w:kern w:val="0"/>
                <w:sz w:val="24"/>
                <w:szCs w:val="24"/>
              </w:rPr>
              <w:t>2</w:t>
            </w:r>
          </w:p>
        </w:tc>
        <w:tc>
          <w:tcPr>
            <w:tcW w:w="1419" w:type="dxa"/>
            <w:vAlign w:val="center"/>
          </w:tcPr>
          <w:p w:rsidR="00CF6EE1" w:rsidRDefault="00E2150C">
            <w:pPr>
              <w:widowControl/>
              <w:adjustRightInd w:val="0"/>
              <w:snapToGrid w:val="0"/>
              <w:spacing w:line="360" w:lineRule="auto"/>
              <w:jc w:val="center"/>
              <w:rPr>
                <w:kern w:val="0"/>
                <w:sz w:val="24"/>
                <w:szCs w:val="24"/>
              </w:rPr>
            </w:pPr>
            <w:r>
              <w:rPr>
                <w:kern w:val="0"/>
                <w:sz w:val="24"/>
                <w:szCs w:val="24"/>
              </w:rPr>
              <w:t>投标人相关证书评价</w:t>
            </w:r>
          </w:p>
        </w:tc>
        <w:tc>
          <w:tcPr>
            <w:tcW w:w="7311" w:type="dxa"/>
            <w:vAlign w:val="center"/>
          </w:tcPr>
          <w:p w:rsidR="00CF6EE1" w:rsidRDefault="00E2150C">
            <w:pPr>
              <w:widowControl/>
              <w:adjustRightInd w:val="0"/>
              <w:snapToGrid w:val="0"/>
              <w:spacing w:line="360" w:lineRule="auto"/>
              <w:rPr>
                <w:kern w:val="0"/>
                <w:sz w:val="24"/>
                <w:szCs w:val="24"/>
              </w:rPr>
            </w:pPr>
            <w:r>
              <w:rPr>
                <w:rFonts w:hint="eastAsia"/>
                <w:kern w:val="0"/>
                <w:sz w:val="24"/>
                <w:szCs w:val="24"/>
              </w:rPr>
              <w:t>投标人具备质量管理体系认证、环境管理体系认证、职业健康安全管理体系认证、食品安</w:t>
            </w:r>
            <w:r>
              <w:rPr>
                <w:rFonts w:hint="eastAsia"/>
                <w:kern w:val="0"/>
                <w:sz w:val="24"/>
                <w:szCs w:val="24"/>
              </w:rPr>
              <w:t>全管理体系认证证书、</w:t>
            </w:r>
            <w:r>
              <w:rPr>
                <w:rFonts w:hint="eastAsia"/>
                <w:kern w:val="0"/>
                <w:sz w:val="24"/>
                <w:szCs w:val="24"/>
              </w:rPr>
              <w:t>HACCP</w:t>
            </w:r>
            <w:r>
              <w:rPr>
                <w:rFonts w:hint="eastAsia"/>
                <w:kern w:val="0"/>
                <w:sz w:val="24"/>
                <w:szCs w:val="24"/>
              </w:rPr>
              <w:t>体系认证证书，提供证书扫描件。</w:t>
            </w:r>
          </w:p>
          <w:p w:rsidR="00CF6EE1" w:rsidRDefault="00E2150C">
            <w:pPr>
              <w:widowControl/>
              <w:adjustRightInd w:val="0"/>
              <w:snapToGrid w:val="0"/>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1</w:t>
            </w:r>
            <w:r>
              <w:rPr>
                <w:rFonts w:hint="eastAsia"/>
                <w:kern w:val="0"/>
                <w:sz w:val="24"/>
                <w:szCs w:val="24"/>
              </w:rPr>
              <w:t>分，最高</w:t>
            </w:r>
            <w:r>
              <w:rPr>
                <w:rFonts w:hint="eastAsia"/>
                <w:kern w:val="0"/>
                <w:sz w:val="24"/>
                <w:szCs w:val="24"/>
              </w:rPr>
              <w:t>5</w:t>
            </w:r>
            <w:r>
              <w:rPr>
                <w:rFonts w:hint="eastAsia"/>
                <w:kern w:val="0"/>
                <w:sz w:val="24"/>
                <w:szCs w:val="24"/>
              </w:rPr>
              <w:t>分</w:t>
            </w:r>
          </w:p>
        </w:tc>
        <w:tc>
          <w:tcPr>
            <w:tcW w:w="1143" w:type="dxa"/>
            <w:vAlign w:val="center"/>
          </w:tcPr>
          <w:p w:rsidR="00CF6EE1" w:rsidRDefault="00E2150C">
            <w:pPr>
              <w:widowControl/>
              <w:adjustRightInd w:val="0"/>
              <w:snapToGrid w:val="0"/>
              <w:spacing w:line="360" w:lineRule="auto"/>
              <w:jc w:val="center"/>
              <w:rPr>
                <w:kern w:val="0"/>
                <w:sz w:val="24"/>
                <w:szCs w:val="24"/>
              </w:rPr>
            </w:pPr>
            <w:r>
              <w:rPr>
                <w:rFonts w:hint="eastAsia"/>
                <w:kern w:val="0"/>
                <w:sz w:val="24"/>
                <w:szCs w:val="24"/>
              </w:rPr>
              <w:t>5</w:t>
            </w:r>
          </w:p>
        </w:tc>
      </w:tr>
      <w:tr w:rsidR="00CF6EE1">
        <w:trPr>
          <w:trHeight w:val="1050"/>
          <w:jc w:val="center"/>
        </w:trPr>
        <w:tc>
          <w:tcPr>
            <w:tcW w:w="663" w:type="dxa"/>
            <w:noWrap/>
            <w:vAlign w:val="center"/>
          </w:tcPr>
          <w:p w:rsidR="00CF6EE1" w:rsidRDefault="00E2150C">
            <w:pPr>
              <w:widowControl/>
              <w:adjustRightInd w:val="0"/>
              <w:snapToGrid w:val="0"/>
              <w:spacing w:line="360" w:lineRule="auto"/>
              <w:jc w:val="center"/>
              <w:rPr>
                <w:kern w:val="0"/>
                <w:sz w:val="24"/>
                <w:szCs w:val="24"/>
              </w:rPr>
            </w:pPr>
            <w:r>
              <w:rPr>
                <w:rFonts w:hint="eastAsia"/>
                <w:kern w:val="0"/>
                <w:sz w:val="24"/>
                <w:szCs w:val="24"/>
              </w:rPr>
              <w:t>3</w:t>
            </w:r>
          </w:p>
        </w:tc>
        <w:tc>
          <w:tcPr>
            <w:tcW w:w="1419" w:type="dxa"/>
            <w:vAlign w:val="center"/>
          </w:tcPr>
          <w:p w:rsidR="00CF6EE1" w:rsidRDefault="00E2150C">
            <w:pPr>
              <w:widowControl/>
              <w:adjustRightInd w:val="0"/>
              <w:snapToGrid w:val="0"/>
              <w:spacing w:line="360" w:lineRule="auto"/>
              <w:jc w:val="center"/>
              <w:rPr>
                <w:kern w:val="0"/>
                <w:sz w:val="24"/>
                <w:szCs w:val="24"/>
              </w:rPr>
            </w:pPr>
            <w:r>
              <w:rPr>
                <w:rFonts w:hint="eastAsia"/>
                <w:kern w:val="0"/>
                <w:sz w:val="24"/>
                <w:szCs w:val="24"/>
              </w:rPr>
              <w:t>派驻项目经理评价</w:t>
            </w:r>
          </w:p>
        </w:tc>
        <w:tc>
          <w:tcPr>
            <w:tcW w:w="7311" w:type="dxa"/>
            <w:vAlign w:val="center"/>
          </w:tcPr>
          <w:p w:rsidR="00CF6EE1" w:rsidRDefault="00E2150C">
            <w:pPr>
              <w:widowControl/>
              <w:adjustRightInd w:val="0"/>
              <w:snapToGrid w:val="0"/>
              <w:spacing w:line="360" w:lineRule="auto"/>
              <w:rPr>
                <w:kern w:val="0"/>
                <w:sz w:val="24"/>
                <w:szCs w:val="24"/>
              </w:rPr>
            </w:pPr>
            <w:r>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CF6EE1" w:rsidRDefault="00E2150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）提供项目经理本科或以上学历的毕业证书</w:t>
            </w:r>
            <w:proofErr w:type="gramStart"/>
            <w:r>
              <w:rPr>
                <w:rFonts w:hint="eastAsia"/>
                <w:kern w:val="0"/>
                <w:sz w:val="24"/>
                <w:szCs w:val="24"/>
              </w:rPr>
              <w:t>扫描件且满足</w:t>
            </w:r>
            <w:proofErr w:type="gramEnd"/>
            <w:r>
              <w:rPr>
                <w:rFonts w:hint="eastAsia"/>
                <w:kern w:val="0"/>
                <w:sz w:val="24"/>
                <w:szCs w:val="24"/>
              </w:rPr>
              <w:t>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CF6EE1" w:rsidRDefault="00E2150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）提供项目经理用户服务证明扫描件（加盖用户单位公章），用户服务证明能表明该项目经理具备五年（含五年）以上非住宅物业管理经验的：</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CF6EE1" w:rsidRDefault="00E2150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）提供项目经理身份证扫描件，该项目经理年龄在</w:t>
            </w:r>
            <w:r>
              <w:rPr>
                <w:rFonts w:hint="eastAsia"/>
                <w:kern w:val="0"/>
                <w:sz w:val="24"/>
                <w:szCs w:val="24"/>
              </w:rPr>
              <w:t>50</w:t>
            </w:r>
            <w:r>
              <w:rPr>
                <w:rFonts w:hint="eastAsia"/>
                <w:kern w:val="0"/>
                <w:sz w:val="24"/>
                <w:szCs w:val="24"/>
              </w:rPr>
              <w:t>周岁或以下的：</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CF6EE1" w:rsidRDefault="00E2150C">
            <w:pPr>
              <w:widowControl/>
              <w:adjustRightInd w:val="0"/>
              <w:snapToGrid w:val="0"/>
              <w:spacing w:line="360" w:lineRule="auto"/>
              <w:jc w:val="center"/>
              <w:rPr>
                <w:kern w:val="0"/>
                <w:sz w:val="24"/>
                <w:szCs w:val="24"/>
              </w:rPr>
            </w:pPr>
            <w:r>
              <w:rPr>
                <w:rFonts w:hint="eastAsia"/>
                <w:kern w:val="0"/>
                <w:sz w:val="24"/>
                <w:szCs w:val="24"/>
              </w:rPr>
              <w:t>5</w:t>
            </w:r>
          </w:p>
        </w:tc>
      </w:tr>
      <w:tr w:rsidR="00CF6EE1">
        <w:trPr>
          <w:trHeight w:val="1050"/>
          <w:jc w:val="center"/>
        </w:trPr>
        <w:tc>
          <w:tcPr>
            <w:tcW w:w="663" w:type="dxa"/>
            <w:noWrap/>
            <w:vAlign w:val="center"/>
          </w:tcPr>
          <w:p w:rsidR="00CF6EE1" w:rsidRDefault="00E2150C">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CF6EE1" w:rsidRDefault="00E2150C">
            <w:pPr>
              <w:widowControl/>
              <w:adjustRightInd w:val="0"/>
              <w:snapToGrid w:val="0"/>
              <w:spacing w:line="360" w:lineRule="auto"/>
              <w:jc w:val="center"/>
              <w:rPr>
                <w:kern w:val="0"/>
                <w:sz w:val="24"/>
                <w:szCs w:val="24"/>
              </w:rPr>
            </w:pPr>
            <w:r>
              <w:rPr>
                <w:rFonts w:hint="eastAsia"/>
                <w:kern w:val="0"/>
                <w:sz w:val="24"/>
                <w:szCs w:val="24"/>
              </w:rPr>
              <w:t>派驻主管评价</w:t>
            </w:r>
          </w:p>
        </w:tc>
        <w:tc>
          <w:tcPr>
            <w:tcW w:w="7311" w:type="dxa"/>
            <w:vAlign w:val="center"/>
          </w:tcPr>
          <w:p w:rsidR="00CF6EE1" w:rsidRDefault="00E2150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）保洁主管：提供用户服务证明扫描件（加盖用户单位公章）且满足招标文件要求，用户服务证明能表明该保洁主管具备五年（含五年）以上非住宅保洁管理经验的：</w:t>
            </w:r>
            <w:r>
              <w:rPr>
                <w:rFonts w:hint="eastAsia"/>
                <w:kern w:val="0"/>
                <w:sz w:val="24"/>
                <w:szCs w:val="24"/>
              </w:rPr>
              <w:t>1</w:t>
            </w:r>
            <w:r>
              <w:rPr>
                <w:rFonts w:hint="eastAsia"/>
                <w:kern w:val="0"/>
                <w:sz w:val="24"/>
                <w:szCs w:val="24"/>
              </w:rPr>
              <w:t>分；</w:t>
            </w:r>
          </w:p>
          <w:p w:rsidR="00CF6EE1" w:rsidRDefault="00E2150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）秩序主管：提供公安机关盖章的保安员证</w:t>
            </w:r>
            <w:proofErr w:type="gramStart"/>
            <w:r>
              <w:rPr>
                <w:rFonts w:hint="eastAsia"/>
                <w:kern w:val="0"/>
                <w:sz w:val="24"/>
                <w:szCs w:val="24"/>
              </w:rPr>
              <w:t>扫描件且满足</w:t>
            </w:r>
            <w:proofErr w:type="gramEnd"/>
            <w:r>
              <w:rPr>
                <w:rFonts w:hint="eastAsia"/>
                <w:kern w:val="0"/>
                <w:sz w:val="24"/>
                <w:szCs w:val="24"/>
              </w:rPr>
              <w:t>招标文件要求的：</w:t>
            </w:r>
            <w:r>
              <w:rPr>
                <w:rFonts w:hint="eastAsia"/>
                <w:kern w:val="0"/>
                <w:sz w:val="24"/>
                <w:szCs w:val="24"/>
              </w:rPr>
              <w:t>1</w:t>
            </w:r>
            <w:r>
              <w:rPr>
                <w:rFonts w:hint="eastAsia"/>
                <w:kern w:val="0"/>
                <w:sz w:val="24"/>
                <w:szCs w:val="24"/>
              </w:rPr>
              <w:t>分；</w:t>
            </w:r>
          </w:p>
          <w:p w:rsidR="00CF6EE1" w:rsidRDefault="00E2150C">
            <w:pPr>
              <w:widowControl/>
              <w:adjustRightInd w:val="0"/>
              <w:snapToGrid w:val="0"/>
              <w:spacing w:line="360" w:lineRule="auto"/>
              <w:rPr>
                <w:kern w:val="0"/>
                <w:sz w:val="24"/>
                <w:szCs w:val="24"/>
              </w:rPr>
            </w:pPr>
            <w:r>
              <w:rPr>
                <w:rFonts w:hint="eastAsia"/>
                <w:kern w:val="0"/>
                <w:sz w:val="24"/>
                <w:szCs w:val="24"/>
              </w:rPr>
              <w:lastRenderedPageBreak/>
              <w:t>（</w:t>
            </w:r>
            <w:r>
              <w:rPr>
                <w:rFonts w:hint="eastAsia"/>
                <w:kern w:val="0"/>
                <w:sz w:val="24"/>
                <w:szCs w:val="24"/>
              </w:rPr>
              <w:t>3</w:t>
            </w:r>
            <w:r>
              <w:rPr>
                <w:rFonts w:hint="eastAsia"/>
                <w:kern w:val="0"/>
                <w:sz w:val="24"/>
                <w:szCs w:val="24"/>
              </w:rPr>
              <w:t>）秩序主管：提供用户服务证明扫描件（加盖用户单位公章）且满足招标文件要求的，用户服务证明能表明</w:t>
            </w:r>
            <w:proofErr w:type="gramStart"/>
            <w:r>
              <w:rPr>
                <w:rFonts w:hint="eastAsia"/>
                <w:kern w:val="0"/>
                <w:sz w:val="24"/>
                <w:szCs w:val="24"/>
              </w:rPr>
              <w:t>该秩序</w:t>
            </w:r>
            <w:proofErr w:type="gramEnd"/>
            <w:r>
              <w:rPr>
                <w:rFonts w:hint="eastAsia"/>
                <w:kern w:val="0"/>
                <w:sz w:val="24"/>
                <w:szCs w:val="24"/>
              </w:rPr>
              <w:t>主管具备三年（含三年）以上非住宅秩序管理经验的：</w:t>
            </w:r>
            <w:r>
              <w:rPr>
                <w:rFonts w:hint="eastAsia"/>
                <w:kern w:val="0"/>
                <w:sz w:val="24"/>
                <w:szCs w:val="24"/>
              </w:rPr>
              <w:t>1</w:t>
            </w:r>
            <w:r>
              <w:rPr>
                <w:rFonts w:hint="eastAsia"/>
                <w:kern w:val="0"/>
                <w:sz w:val="24"/>
                <w:szCs w:val="24"/>
              </w:rPr>
              <w:t>分；</w:t>
            </w:r>
          </w:p>
          <w:p w:rsidR="00CF6EE1" w:rsidRDefault="00E2150C">
            <w:pPr>
              <w:widowControl/>
              <w:adjustRightInd w:val="0"/>
              <w:snapToGrid w:val="0"/>
              <w:spacing w:line="360" w:lineRule="auto"/>
              <w:rPr>
                <w:kern w:val="0"/>
                <w:sz w:val="24"/>
                <w:szCs w:val="24"/>
              </w:rPr>
            </w:pPr>
            <w:r>
              <w:rPr>
                <w:rFonts w:hint="eastAsia"/>
                <w:kern w:val="0"/>
                <w:sz w:val="24"/>
                <w:szCs w:val="24"/>
              </w:rPr>
              <w:t>（</w:t>
            </w:r>
            <w:r w:rsidR="001A32A5">
              <w:rPr>
                <w:rFonts w:hint="eastAsia"/>
                <w:kern w:val="0"/>
                <w:sz w:val="24"/>
                <w:szCs w:val="24"/>
              </w:rPr>
              <w:t>4</w:t>
            </w:r>
            <w:r>
              <w:rPr>
                <w:rFonts w:hint="eastAsia"/>
                <w:kern w:val="0"/>
                <w:sz w:val="24"/>
                <w:szCs w:val="24"/>
              </w:rPr>
              <w:t>）维修主管：提供《中华人民共和国特种作业操作证（低压电工作业）》</w:t>
            </w:r>
            <w:proofErr w:type="gramStart"/>
            <w:r>
              <w:rPr>
                <w:rFonts w:hint="eastAsia"/>
                <w:kern w:val="0"/>
                <w:sz w:val="24"/>
                <w:szCs w:val="24"/>
              </w:rPr>
              <w:t>扫描件且满足</w:t>
            </w:r>
            <w:proofErr w:type="gramEnd"/>
            <w:r>
              <w:rPr>
                <w:rFonts w:hint="eastAsia"/>
                <w:kern w:val="0"/>
                <w:sz w:val="24"/>
                <w:szCs w:val="24"/>
              </w:rPr>
              <w:t>招标文件要求的：</w:t>
            </w:r>
            <w:r>
              <w:rPr>
                <w:rFonts w:hint="eastAsia"/>
                <w:kern w:val="0"/>
                <w:sz w:val="24"/>
                <w:szCs w:val="24"/>
              </w:rPr>
              <w:t>1</w:t>
            </w:r>
            <w:r>
              <w:rPr>
                <w:rFonts w:hint="eastAsia"/>
                <w:kern w:val="0"/>
                <w:sz w:val="24"/>
                <w:szCs w:val="24"/>
              </w:rPr>
              <w:t>分；</w:t>
            </w:r>
          </w:p>
          <w:p w:rsidR="00CF6EE1" w:rsidRDefault="00E2150C">
            <w:pPr>
              <w:widowControl/>
              <w:adjustRightInd w:val="0"/>
              <w:snapToGrid w:val="0"/>
              <w:spacing w:line="360" w:lineRule="auto"/>
              <w:rPr>
                <w:kern w:val="0"/>
                <w:sz w:val="24"/>
                <w:szCs w:val="24"/>
              </w:rPr>
            </w:pPr>
            <w:r>
              <w:rPr>
                <w:rFonts w:hint="eastAsia"/>
                <w:kern w:val="0"/>
                <w:sz w:val="24"/>
                <w:szCs w:val="24"/>
              </w:rPr>
              <w:t>（</w:t>
            </w:r>
            <w:r w:rsidR="001A32A5">
              <w:rPr>
                <w:rFonts w:hint="eastAsia"/>
                <w:kern w:val="0"/>
                <w:sz w:val="24"/>
                <w:szCs w:val="24"/>
              </w:rPr>
              <w:t>5</w:t>
            </w:r>
            <w:r>
              <w:rPr>
                <w:rFonts w:hint="eastAsia"/>
                <w:kern w:val="0"/>
                <w:sz w:val="24"/>
                <w:szCs w:val="24"/>
              </w:rPr>
              <w:t>）维修主管：提供《中华人民共和国特种作业操作证（高压电工作业）》</w:t>
            </w:r>
            <w:proofErr w:type="gramStart"/>
            <w:r>
              <w:rPr>
                <w:rFonts w:hint="eastAsia"/>
                <w:kern w:val="0"/>
                <w:sz w:val="24"/>
                <w:szCs w:val="24"/>
              </w:rPr>
              <w:t>扫描件且满足</w:t>
            </w:r>
            <w:proofErr w:type="gramEnd"/>
            <w:r>
              <w:rPr>
                <w:rFonts w:hint="eastAsia"/>
                <w:kern w:val="0"/>
                <w:sz w:val="24"/>
                <w:szCs w:val="24"/>
              </w:rPr>
              <w:t>招标文件要求的：</w:t>
            </w:r>
            <w:r>
              <w:rPr>
                <w:rFonts w:hint="eastAsia"/>
                <w:kern w:val="0"/>
                <w:sz w:val="24"/>
                <w:szCs w:val="24"/>
              </w:rPr>
              <w:t>1</w:t>
            </w:r>
            <w:r>
              <w:rPr>
                <w:rFonts w:hint="eastAsia"/>
                <w:kern w:val="0"/>
                <w:sz w:val="24"/>
                <w:szCs w:val="24"/>
              </w:rPr>
              <w:t>分；</w:t>
            </w:r>
          </w:p>
          <w:p w:rsidR="00CF6EE1" w:rsidRDefault="00E2150C">
            <w:pPr>
              <w:widowControl/>
              <w:adjustRightInd w:val="0"/>
              <w:snapToGrid w:val="0"/>
              <w:spacing w:line="360" w:lineRule="auto"/>
              <w:rPr>
                <w:kern w:val="0"/>
                <w:sz w:val="24"/>
                <w:szCs w:val="24"/>
              </w:rPr>
            </w:pPr>
            <w:r>
              <w:rPr>
                <w:rFonts w:hint="eastAsia"/>
                <w:kern w:val="0"/>
                <w:sz w:val="24"/>
                <w:szCs w:val="24"/>
              </w:rPr>
              <w:t>（</w:t>
            </w:r>
            <w:r w:rsidR="001A32A5">
              <w:rPr>
                <w:rFonts w:hint="eastAsia"/>
                <w:kern w:val="0"/>
                <w:sz w:val="24"/>
                <w:szCs w:val="24"/>
              </w:rPr>
              <w:t>6</w:t>
            </w:r>
            <w:r>
              <w:rPr>
                <w:rFonts w:hint="eastAsia"/>
                <w:kern w:val="0"/>
                <w:sz w:val="24"/>
                <w:szCs w:val="24"/>
              </w:rPr>
              <w:t>）维修主管：提供《中华人民共和国特种作业操作证（制冷与空调作业）》</w:t>
            </w:r>
            <w:proofErr w:type="gramStart"/>
            <w:r>
              <w:rPr>
                <w:rFonts w:hint="eastAsia"/>
                <w:kern w:val="0"/>
                <w:sz w:val="24"/>
                <w:szCs w:val="24"/>
              </w:rPr>
              <w:t>扫描件且满足</w:t>
            </w:r>
            <w:proofErr w:type="gramEnd"/>
            <w:r>
              <w:rPr>
                <w:rFonts w:hint="eastAsia"/>
                <w:kern w:val="0"/>
                <w:sz w:val="24"/>
                <w:szCs w:val="24"/>
              </w:rPr>
              <w:t>招标文件要求的：</w:t>
            </w:r>
            <w:r>
              <w:rPr>
                <w:rFonts w:hint="eastAsia"/>
                <w:kern w:val="0"/>
                <w:sz w:val="24"/>
                <w:szCs w:val="24"/>
              </w:rPr>
              <w:t>1</w:t>
            </w:r>
            <w:r>
              <w:rPr>
                <w:rFonts w:hint="eastAsia"/>
                <w:kern w:val="0"/>
                <w:sz w:val="24"/>
                <w:szCs w:val="24"/>
              </w:rPr>
              <w:t>分；</w:t>
            </w:r>
          </w:p>
          <w:p w:rsidR="00CF6EE1" w:rsidRDefault="00E2150C">
            <w:pPr>
              <w:widowControl/>
              <w:adjustRightInd w:val="0"/>
              <w:snapToGrid w:val="0"/>
              <w:spacing w:line="360" w:lineRule="auto"/>
              <w:rPr>
                <w:kern w:val="0"/>
                <w:sz w:val="24"/>
                <w:szCs w:val="24"/>
              </w:rPr>
            </w:pPr>
            <w:r>
              <w:rPr>
                <w:rFonts w:hint="eastAsia"/>
                <w:kern w:val="0"/>
                <w:sz w:val="24"/>
                <w:szCs w:val="24"/>
              </w:rPr>
              <w:t>（</w:t>
            </w:r>
            <w:r w:rsidR="001A32A5">
              <w:rPr>
                <w:rFonts w:hint="eastAsia"/>
                <w:kern w:val="0"/>
                <w:sz w:val="24"/>
                <w:szCs w:val="24"/>
              </w:rPr>
              <w:t>7</w:t>
            </w:r>
            <w:r>
              <w:rPr>
                <w:rFonts w:hint="eastAsia"/>
                <w:kern w:val="0"/>
                <w:sz w:val="24"/>
                <w:szCs w:val="24"/>
              </w:rPr>
              <w:t>）维修主管：提供用户服务证明扫描件（加盖用户单位公章）且满足招标文件要求的，用户服务证明能表明该维修主管具备五年（含五年）以上非住宅维修管理经验的：</w:t>
            </w:r>
            <w:r>
              <w:rPr>
                <w:rFonts w:hint="eastAsia"/>
                <w:kern w:val="0"/>
                <w:sz w:val="24"/>
                <w:szCs w:val="24"/>
              </w:rPr>
              <w:t>1</w:t>
            </w:r>
            <w:r>
              <w:rPr>
                <w:rFonts w:hint="eastAsia"/>
                <w:kern w:val="0"/>
                <w:sz w:val="24"/>
                <w:szCs w:val="24"/>
              </w:rPr>
              <w:t>分；</w:t>
            </w:r>
          </w:p>
          <w:p w:rsidR="00CF6EE1" w:rsidRDefault="00E2150C">
            <w:pPr>
              <w:widowControl/>
              <w:adjustRightInd w:val="0"/>
              <w:snapToGrid w:val="0"/>
              <w:spacing w:line="360" w:lineRule="auto"/>
              <w:rPr>
                <w:kern w:val="0"/>
                <w:sz w:val="24"/>
                <w:szCs w:val="24"/>
              </w:rPr>
            </w:pPr>
            <w:r>
              <w:rPr>
                <w:rFonts w:hint="eastAsia"/>
                <w:kern w:val="0"/>
                <w:sz w:val="24"/>
                <w:szCs w:val="24"/>
              </w:rPr>
              <w:t>（</w:t>
            </w:r>
            <w:r w:rsidR="001A32A5">
              <w:rPr>
                <w:rFonts w:hint="eastAsia"/>
                <w:kern w:val="0"/>
                <w:sz w:val="24"/>
                <w:szCs w:val="24"/>
              </w:rPr>
              <w:t>8</w:t>
            </w:r>
            <w:r>
              <w:rPr>
                <w:rFonts w:hint="eastAsia"/>
                <w:kern w:val="0"/>
                <w:sz w:val="24"/>
                <w:szCs w:val="24"/>
              </w:rPr>
              <w:t>）维修主管：提供上述维修主管（已提</w:t>
            </w:r>
            <w:r>
              <w:rPr>
                <w:rFonts w:hint="eastAsia"/>
                <w:kern w:val="0"/>
                <w:sz w:val="24"/>
                <w:szCs w:val="24"/>
              </w:rPr>
              <w:t>供合格证书扫描件的）开标日当月或上一月的由投标单位或其分公司缴纳社会保险证明扫描件，每个合格的人员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CF6EE1" w:rsidRDefault="00E2150C">
            <w:pPr>
              <w:widowControl/>
              <w:adjustRightInd w:val="0"/>
              <w:snapToGrid w:val="0"/>
              <w:spacing w:line="360" w:lineRule="auto"/>
              <w:rPr>
                <w:kern w:val="0"/>
                <w:sz w:val="24"/>
                <w:szCs w:val="24"/>
              </w:rPr>
            </w:pPr>
            <w:r>
              <w:rPr>
                <w:rFonts w:hint="eastAsia"/>
                <w:kern w:val="0"/>
                <w:sz w:val="24"/>
                <w:szCs w:val="24"/>
              </w:rPr>
              <w:t>（</w:t>
            </w:r>
            <w:r w:rsidR="001A32A5">
              <w:rPr>
                <w:rFonts w:hint="eastAsia"/>
                <w:kern w:val="0"/>
                <w:sz w:val="24"/>
                <w:szCs w:val="24"/>
              </w:rPr>
              <w:t>9</w:t>
            </w:r>
            <w:r>
              <w:rPr>
                <w:rFonts w:hint="eastAsia"/>
                <w:kern w:val="0"/>
                <w:sz w:val="24"/>
                <w:szCs w:val="24"/>
              </w:rPr>
              <w:t>）餐厅主管：提供卫生防疫部门或医疗机构颁发的健康证</w:t>
            </w:r>
            <w:proofErr w:type="gramStart"/>
            <w:r>
              <w:rPr>
                <w:rFonts w:hint="eastAsia"/>
                <w:kern w:val="0"/>
                <w:sz w:val="24"/>
                <w:szCs w:val="24"/>
              </w:rPr>
              <w:t>扫描件且满足</w:t>
            </w:r>
            <w:proofErr w:type="gramEnd"/>
            <w:r>
              <w:rPr>
                <w:rFonts w:hint="eastAsia"/>
                <w:kern w:val="0"/>
                <w:sz w:val="24"/>
                <w:szCs w:val="24"/>
              </w:rPr>
              <w:t>招标文件要求的：</w:t>
            </w:r>
            <w:r>
              <w:rPr>
                <w:rFonts w:hint="eastAsia"/>
                <w:kern w:val="0"/>
                <w:sz w:val="24"/>
                <w:szCs w:val="24"/>
              </w:rPr>
              <w:t>1</w:t>
            </w:r>
            <w:r>
              <w:rPr>
                <w:rFonts w:hint="eastAsia"/>
                <w:kern w:val="0"/>
                <w:sz w:val="24"/>
                <w:szCs w:val="24"/>
              </w:rPr>
              <w:t>分；</w:t>
            </w:r>
          </w:p>
          <w:p w:rsidR="00CF6EE1" w:rsidRDefault="00E2150C">
            <w:pPr>
              <w:widowControl/>
              <w:adjustRightInd w:val="0"/>
              <w:snapToGrid w:val="0"/>
              <w:spacing w:line="360" w:lineRule="auto"/>
              <w:rPr>
                <w:kern w:val="0"/>
                <w:sz w:val="24"/>
                <w:szCs w:val="24"/>
              </w:rPr>
            </w:pPr>
            <w:r>
              <w:rPr>
                <w:rFonts w:hint="eastAsia"/>
                <w:kern w:val="0"/>
                <w:sz w:val="24"/>
                <w:szCs w:val="24"/>
              </w:rPr>
              <w:t>（</w:t>
            </w:r>
            <w:r w:rsidR="001A32A5">
              <w:rPr>
                <w:rFonts w:hint="eastAsia"/>
                <w:kern w:val="0"/>
                <w:sz w:val="24"/>
                <w:szCs w:val="24"/>
              </w:rPr>
              <w:t>10</w:t>
            </w:r>
            <w:r>
              <w:rPr>
                <w:rFonts w:hint="eastAsia"/>
                <w:kern w:val="0"/>
                <w:sz w:val="24"/>
                <w:szCs w:val="24"/>
              </w:rPr>
              <w:t>）餐厅主管：提供用户服务证明扫描件（加盖用户单位公章）且满足招标文件要求的，用户服务证明能表明该餐厅主管具备三年（含三年）以上非住宅餐厅管理经验的：</w:t>
            </w:r>
            <w:r>
              <w:rPr>
                <w:rFonts w:hint="eastAsia"/>
                <w:kern w:val="0"/>
                <w:sz w:val="24"/>
                <w:szCs w:val="24"/>
              </w:rPr>
              <w:t>1</w:t>
            </w:r>
            <w:r>
              <w:rPr>
                <w:rFonts w:hint="eastAsia"/>
                <w:kern w:val="0"/>
                <w:sz w:val="24"/>
                <w:szCs w:val="24"/>
              </w:rPr>
              <w:t>分；</w:t>
            </w:r>
          </w:p>
          <w:p w:rsidR="00CF6EE1" w:rsidRDefault="00E2150C" w:rsidP="001A32A5">
            <w:pPr>
              <w:widowControl/>
              <w:adjustRightInd w:val="0"/>
              <w:snapToGrid w:val="0"/>
              <w:spacing w:line="360" w:lineRule="auto"/>
              <w:rPr>
                <w:kern w:val="0"/>
                <w:sz w:val="24"/>
                <w:szCs w:val="24"/>
              </w:rPr>
            </w:pPr>
            <w:r>
              <w:rPr>
                <w:rFonts w:hint="eastAsia"/>
                <w:kern w:val="0"/>
                <w:sz w:val="24"/>
                <w:szCs w:val="24"/>
              </w:rPr>
              <w:t>（</w:t>
            </w:r>
            <w:r w:rsidR="001A32A5">
              <w:rPr>
                <w:rFonts w:hint="eastAsia"/>
                <w:kern w:val="0"/>
                <w:sz w:val="24"/>
                <w:szCs w:val="24"/>
              </w:rPr>
              <w:t>11</w:t>
            </w:r>
            <w:r>
              <w:rPr>
                <w:rFonts w:hint="eastAsia"/>
                <w:kern w:val="0"/>
                <w:sz w:val="24"/>
                <w:szCs w:val="24"/>
              </w:rPr>
              <w:t>）餐厅主管：提供上述餐厅主管（已提供合格证书扫描件的）开标日当月或上一月的由投标单位或其分公司缴纳社会保险证明扫描件，每个合</w:t>
            </w:r>
            <w:r>
              <w:rPr>
                <w:rFonts w:hint="eastAsia"/>
                <w:kern w:val="0"/>
                <w:sz w:val="24"/>
                <w:szCs w:val="24"/>
              </w:rPr>
              <w:t>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vAlign w:val="center"/>
          </w:tcPr>
          <w:p w:rsidR="00CF6EE1" w:rsidRDefault="007B50AD">
            <w:pPr>
              <w:widowControl/>
              <w:adjustRightInd w:val="0"/>
              <w:snapToGrid w:val="0"/>
              <w:spacing w:line="360" w:lineRule="auto"/>
              <w:jc w:val="center"/>
              <w:rPr>
                <w:kern w:val="0"/>
                <w:sz w:val="24"/>
                <w:szCs w:val="24"/>
              </w:rPr>
            </w:pPr>
            <w:r>
              <w:rPr>
                <w:rFonts w:hint="eastAsia"/>
                <w:kern w:val="0"/>
                <w:sz w:val="24"/>
                <w:szCs w:val="24"/>
              </w:rPr>
              <w:lastRenderedPageBreak/>
              <w:t>11</w:t>
            </w:r>
          </w:p>
        </w:tc>
      </w:tr>
      <w:tr w:rsidR="00CF6EE1">
        <w:trPr>
          <w:trHeight w:val="1050"/>
          <w:jc w:val="center"/>
        </w:trPr>
        <w:tc>
          <w:tcPr>
            <w:tcW w:w="663" w:type="dxa"/>
            <w:noWrap/>
            <w:vAlign w:val="center"/>
          </w:tcPr>
          <w:p w:rsidR="00CF6EE1" w:rsidRDefault="00E2150C">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CF6EE1" w:rsidRDefault="00E2150C">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vAlign w:val="center"/>
          </w:tcPr>
          <w:p w:rsidR="00CF6EE1" w:rsidRDefault="00E2150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）秩序维护员：提供公安机关盖章的保安员证</w:t>
            </w:r>
            <w:proofErr w:type="gramStart"/>
            <w:r>
              <w:rPr>
                <w:rFonts w:hint="eastAsia"/>
                <w:kern w:val="0"/>
                <w:sz w:val="24"/>
                <w:szCs w:val="24"/>
              </w:rPr>
              <w:t>扫描件且满足</w:t>
            </w:r>
            <w:proofErr w:type="gramEnd"/>
            <w:r>
              <w:rPr>
                <w:rFonts w:hint="eastAsia"/>
                <w:kern w:val="0"/>
                <w:sz w:val="24"/>
                <w:szCs w:val="24"/>
              </w:rPr>
              <w:t>招标文件要求，每个满足要求的人员得</w:t>
            </w:r>
            <w:r>
              <w:rPr>
                <w:rFonts w:hint="eastAsia"/>
                <w:kern w:val="0"/>
                <w:sz w:val="24"/>
                <w:szCs w:val="24"/>
              </w:rPr>
              <w:t>0.5</w:t>
            </w:r>
            <w:r>
              <w:rPr>
                <w:rFonts w:hint="eastAsia"/>
                <w:kern w:val="0"/>
                <w:sz w:val="24"/>
                <w:szCs w:val="24"/>
              </w:rPr>
              <w:t>分，最多</w:t>
            </w:r>
            <w:r>
              <w:rPr>
                <w:rFonts w:hint="eastAsia"/>
                <w:kern w:val="0"/>
                <w:sz w:val="24"/>
                <w:szCs w:val="24"/>
              </w:rPr>
              <w:t>4</w:t>
            </w:r>
            <w:r>
              <w:rPr>
                <w:rFonts w:hint="eastAsia"/>
                <w:kern w:val="0"/>
                <w:sz w:val="24"/>
                <w:szCs w:val="24"/>
              </w:rPr>
              <w:t>分。</w:t>
            </w:r>
          </w:p>
          <w:p w:rsidR="00CF6EE1" w:rsidRDefault="00E2150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）消防监控员：提供《职业资格证书（建（构）筑物消防员）或消防设施操作员》证书</w:t>
            </w:r>
            <w:proofErr w:type="gramStart"/>
            <w:r>
              <w:rPr>
                <w:rFonts w:hint="eastAsia"/>
                <w:kern w:val="0"/>
                <w:sz w:val="24"/>
                <w:szCs w:val="24"/>
              </w:rPr>
              <w:t>扫描件且满足</w:t>
            </w:r>
            <w:proofErr w:type="gramEnd"/>
            <w:r>
              <w:rPr>
                <w:rFonts w:hint="eastAsia"/>
                <w:kern w:val="0"/>
                <w:sz w:val="24"/>
                <w:szCs w:val="24"/>
              </w:rPr>
              <w:t>招标文件要求，每个满足要求的人员得</w:t>
            </w:r>
            <w:r>
              <w:rPr>
                <w:rFonts w:hint="eastAsia"/>
                <w:kern w:val="0"/>
                <w:sz w:val="24"/>
                <w:szCs w:val="24"/>
              </w:rPr>
              <w:t>0.5</w:t>
            </w:r>
            <w:r>
              <w:rPr>
                <w:rFonts w:hint="eastAsia"/>
                <w:kern w:val="0"/>
                <w:sz w:val="24"/>
                <w:szCs w:val="24"/>
              </w:rPr>
              <w:t>分，最多</w:t>
            </w:r>
            <w:r>
              <w:rPr>
                <w:rFonts w:hint="eastAsia"/>
                <w:kern w:val="0"/>
                <w:sz w:val="24"/>
                <w:szCs w:val="24"/>
              </w:rPr>
              <w:t>2</w:t>
            </w:r>
            <w:r>
              <w:rPr>
                <w:rFonts w:hint="eastAsia"/>
                <w:kern w:val="0"/>
                <w:sz w:val="24"/>
                <w:szCs w:val="24"/>
              </w:rPr>
              <w:t>分；</w:t>
            </w:r>
          </w:p>
          <w:p w:rsidR="00CF6EE1" w:rsidRDefault="00E2150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）消防监控员：提供上述消防监控员（已提供合格证书扫描件的）开</w:t>
            </w:r>
            <w:r>
              <w:rPr>
                <w:rFonts w:hint="eastAsia"/>
                <w:kern w:val="0"/>
                <w:sz w:val="24"/>
                <w:szCs w:val="24"/>
              </w:rPr>
              <w:lastRenderedPageBreak/>
              <w:t>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0.5</w:t>
            </w:r>
            <w:r>
              <w:rPr>
                <w:rFonts w:hint="eastAsia"/>
                <w:kern w:val="0"/>
                <w:sz w:val="24"/>
                <w:szCs w:val="24"/>
              </w:rPr>
              <w:t>分，最多</w:t>
            </w:r>
            <w:r>
              <w:rPr>
                <w:rFonts w:hint="eastAsia"/>
                <w:kern w:val="0"/>
                <w:sz w:val="24"/>
                <w:szCs w:val="24"/>
              </w:rPr>
              <w:t>2</w:t>
            </w:r>
            <w:r>
              <w:rPr>
                <w:rFonts w:hint="eastAsia"/>
                <w:kern w:val="0"/>
                <w:sz w:val="24"/>
                <w:szCs w:val="24"/>
              </w:rPr>
              <w:t>分；</w:t>
            </w:r>
          </w:p>
          <w:p w:rsidR="00CF6EE1" w:rsidRDefault="00E2150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）维修工：提供《中华人民共和国特种作业操作证（低压电工作业）》或《中华人民共和国特种作业操作证（高压电工作业）》</w:t>
            </w:r>
            <w:r>
              <w:rPr>
                <w:rFonts w:hint="eastAsia"/>
                <w:kern w:val="0"/>
                <w:sz w:val="24"/>
                <w:szCs w:val="24"/>
              </w:rPr>
              <w:t>证书</w:t>
            </w:r>
            <w:proofErr w:type="gramStart"/>
            <w:r>
              <w:rPr>
                <w:rFonts w:hint="eastAsia"/>
                <w:kern w:val="0"/>
                <w:sz w:val="24"/>
                <w:szCs w:val="24"/>
              </w:rPr>
              <w:t>扫描件且满足</w:t>
            </w:r>
            <w:proofErr w:type="gramEnd"/>
            <w:r>
              <w:rPr>
                <w:rFonts w:hint="eastAsia"/>
                <w:kern w:val="0"/>
                <w:sz w:val="24"/>
                <w:szCs w:val="24"/>
              </w:rPr>
              <w:t>招标文件要求，每个满足要求的人员得</w:t>
            </w:r>
            <w:r>
              <w:rPr>
                <w:rFonts w:hint="eastAsia"/>
                <w:kern w:val="0"/>
                <w:sz w:val="24"/>
                <w:szCs w:val="24"/>
              </w:rPr>
              <w:t>0.5</w:t>
            </w:r>
            <w:r>
              <w:rPr>
                <w:rFonts w:hint="eastAsia"/>
                <w:kern w:val="0"/>
                <w:sz w:val="24"/>
                <w:szCs w:val="24"/>
              </w:rPr>
              <w:t>分，最多</w:t>
            </w:r>
            <w:r>
              <w:rPr>
                <w:rFonts w:hint="eastAsia"/>
                <w:kern w:val="0"/>
                <w:sz w:val="24"/>
                <w:szCs w:val="24"/>
              </w:rPr>
              <w:t>0.5</w:t>
            </w:r>
            <w:r>
              <w:rPr>
                <w:rFonts w:hint="eastAsia"/>
                <w:kern w:val="0"/>
                <w:sz w:val="24"/>
                <w:szCs w:val="24"/>
              </w:rPr>
              <w:t>分；</w:t>
            </w:r>
          </w:p>
          <w:p w:rsidR="00CF6EE1" w:rsidRDefault="00E2150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）维修工：</w:t>
            </w:r>
            <w:bookmarkStart w:id="16" w:name="OLE_LINK30"/>
            <w:bookmarkStart w:id="17" w:name="OLE_LINK29"/>
            <w:r>
              <w:rPr>
                <w:rFonts w:hint="eastAsia"/>
                <w:kern w:val="0"/>
                <w:sz w:val="24"/>
                <w:szCs w:val="24"/>
              </w:rPr>
              <w:t>提供上述维修工（已提供合格证书扫描件的）开标日当月或上一月的由投标单位或其分公司缴纳社会保险证明扫描件，每个合格的人员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0.5</w:t>
            </w:r>
            <w:r>
              <w:rPr>
                <w:rFonts w:hint="eastAsia"/>
                <w:kern w:val="0"/>
                <w:sz w:val="24"/>
                <w:szCs w:val="24"/>
              </w:rPr>
              <w:t>分，最多</w:t>
            </w:r>
            <w:r>
              <w:rPr>
                <w:rFonts w:hint="eastAsia"/>
                <w:kern w:val="0"/>
                <w:sz w:val="24"/>
                <w:szCs w:val="24"/>
              </w:rPr>
              <w:t>0.5</w:t>
            </w:r>
            <w:r>
              <w:rPr>
                <w:rFonts w:hint="eastAsia"/>
                <w:kern w:val="0"/>
                <w:sz w:val="24"/>
                <w:szCs w:val="24"/>
              </w:rPr>
              <w:t>分；</w:t>
            </w:r>
          </w:p>
          <w:p w:rsidR="00CF6EE1" w:rsidRDefault="00E2150C">
            <w:pPr>
              <w:widowControl/>
              <w:adjustRightInd w:val="0"/>
              <w:snapToGrid w:val="0"/>
              <w:spacing w:line="360" w:lineRule="auto"/>
              <w:rPr>
                <w:kern w:val="0"/>
                <w:sz w:val="24"/>
                <w:szCs w:val="24"/>
              </w:rPr>
            </w:pPr>
            <w:bookmarkStart w:id="18" w:name="OLE_LINK27"/>
            <w:bookmarkStart w:id="19" w:name="OLE_LINK28"/>
            <w:bookmarkEnd w:id="16"/>
            <w:bookmarkEnd w:id="17"/>
            <w:r>
              <w:rPr>
                <w:rFonts w:hint="eastAsia"/>
                <w:kern w:val="0"/>
                <w:sz w:val="24"/>
                <w:szCs w:val="24"/>
              </w:rPr>
              <w:t>（</w:t>
            </w:r>
            <w:r>
              <w:rPr>
                <w:rFonts w:hint="eastAsia"/>
                <w:kern w:val="0"/>
                <w:sz w:val="24"/>
                <w:szCs w:val="24"/>
              </w:rPr>
              <w:t>6</w:t>
            </w:r>
            <w:r>
              <w:rPr>
                <w:rFonts w:hint="eastAsia"/>
                <w:kern w:val="0"/>
                <w:sz w:val="24"/>
                <w:szCs w:val="24"/>
              </w:rPr>
              <w:t>）</w:t>
            </w:r>
            <w:bookmarkStart w:id="20" w:name="OLE_LINK31"/>
            <w:bookmarkStart w:id="21" w:name="OLE_LINK32"/>
            <w:bookmarkEnd w:id="18"/>
            <w:bookmarkEnd w:id="19"/>
            <w:r>
              <w:rPr>
                <w:rFonts w:hint="eastAsia"/>
                <w:kern w:val="0"/>
                <w:sz w:val="24"/>
                <w:szCs w:val="24"/>
              </w:rPr>
              <w:t>食堂服务人员</w:t>
            </w:r>
            <w:bookmarkEnd w:id="20"/>
            <w:bookmarkEnd w:id="21"/>
            <w:r>
              <w:rPr>
                <w:rFonts w:hint="eastAsia"/>
                <w:kern w:val="0"/>
                <w:sz w:val="24"/>
                <w:szCs w:val="24"/>
              </w:rPr>
              <w:t>：提供卫生防疫部门或医疗机构颁发的健康证</w:t>
            </w:r>
            <w:proofErr w:type="gramStart"/>
            <w:r>
              <w:rPr>
                <w:rFonts w:hint="eastAsia"/>
                <w:kern w:val="0"/>
                <w:sz w:val="24"/>
                <w:szCs w:val="24"/>
              </w:rPr>
              <w:t>扫描件且满足</w:t>
            </w:r>
            <w:proofErr w:type="gramEnd"/>
            <w:r>
              <w:rPr>
                <w:rFonts w:hint="eastAsia"/>
                <w:kern w:val="0"/>
                <w:sz w:val="24"/>
                <w:szCs w:val="24"/>
              </w:rPr>
              <w:t>招标文件要求，每个满足要求的人员得</w:t>
            </w:r>
            <w:r>
              <w:rPr>
                <w:rFonts w:hint="eastAsia"/>
                <w:kern w:val="0"/>
                <w:sz w:val="24"/>
                <w:szCs w:val="24"/>
              </w:rPr>
              <w:t>0.5</w:t>
            </w:r>
            <w:r>
              <w:rPr>
                <w:rFonts w:hint="eastAsia"/>
                <w:kern w:val="0"/>
                <w:sz w:val="24"/>
                <w:szCs w:val="24"/>
              </w:rPr>
              <w:t>分，最多</w:t>
            </w:r>
            <w:r>
              <w:rPr>
                <w:rFonts w:hint="eastAsia"/>
                <w:kern w:val="0"/>
                <w:sz w:val="24"/>
                <w:szCs w:val="24"/>
              </w:rPr>
              <w:t>2</w:t>
            </w:r>
            <w:r>
              <w:rPr>
                <w:rFonts w:hint="eastAsia"/>
                <w:kern w:val="0"/>
                <w:sz w:val="24"/>
                <w:szCs w:val="24"/>
              </w:rPr>
              <w:t>分；</w:t>
            </w:r>
          </w:p>
        </w:tc>
        <w:tc>
          <w:tcPr>
            <w:tcW w:w="1143" w:type="dxa"/>
            <w:vAlign w:val="center"/>
          </w:tcPr>
          <w:p w:rsidR="00CF6EE1" w:rsidRDefault="00E2150C">
            <w:pPr>
              <w:widowControl/>
              <w:adjustRightInd w:val="0"/>
              <w:snapToGrid w:val="0"/>
              <w:spacing w:line="360" w:lineRule="auto"/>
              <w:jc w:val="center"/>
              <w:rPr>
                <w:kern w:val="0"/>
                <w:sz w:val="24"/>
                <w:szCs w:val="24"/>
              </w:rPr>
            </w:pPr>
            <w:r>
              <w:rPr>
                <w:rFonts w:hint="eastAsia"/>
                <w:kern w:val="0"/>
                <w:sz w:val="24"/>
                <w:szCs w:val="24"/>
              </w:rPr>
              <w:lastRenderedPageBreak/>
              <w:t>11</w:t>
            </w:r>
          </w:p>
        </w:tc>
      </w:tr>
      <w:tr w:rsidR="00CF6EE1">
        <w:trPr>
          <w:trHeight w:val="509"/>
          <w:jc w:val="center"/>
        </w:trPr>
        <w:tc>
          <w:tcPr>
            <w:tcW w:w="663" w:type="dxa"/>
            <w:noWrap/>
            <w:vAlign w:val="center"/>
          </w:tcPr>
          <w:p w:rsidR="00CF6EE1" w:rsidRDefault="0072525A">
            <w:pPr>
              <w:widowControl/>
              <w:adjustRightInd w:val="0"/>
              <w:snapToGrid w:val="0"/>
              <w:spacing w:line="360" w:lineRule="auto"/>
              <w:jc w:val="center"/>
              <w:rPr>
                <w:kern w:val="0"/>
                <w:sz w:val="24"/>
                <w:szCs w:val="24"/>
              </w:rPr>
            </w:pPr>
            <w:r>
              <w:rPr>
                <w:rFonts w:hint="eastAsia"/>
                <w:kern w:val="0"/>
                <w:sz w:val="24"/>
                <w:szCs w:val="24"/>
              </w:rPr>
              <w:lastRenderedPageBreak/>
              <w:t>6</w:t>
            </w:r>
          </w:p>
        </w:tc>
        <w:tc>
          <w:tcPr>
            <w:tcW w:w="1419" w:type="dxa"/>
            <w:vAlign w:val="center"/>
          </w:tcPr>
          <w:p w:rsidR="00CF6EE1" w:rsidRDefault="00E2150C">
            <w:pPr>
              <w:widowControl/>
              <w:adjustRightInd w:val="0"/>
              <w:snapToGrid w:val="0"/>
              <w:spacing w:line="360" w:lineRule="auto"/>
              <w:jc w:val="center"/>
              <w:rPr>
                <w:kern w:val="0"/>
                <w:sz w:val="24"/>
                <w:szCs w:val="24"/>
              </w:rPr>
            </w:pPr>
            <w:r>
              <w:rPr>
                <w:sz w:val="24"/>
              </w:rPr>
              <w:t>人员培</w:t>
            </w:r>
            <w:r>
              <w:rPr>
                <w:sz w:val="24"/>
              </w:rPr>
              <w:t>训方案</w:t>
            </w:r>
          </w:p>
        </w:tc>
        <w:tc>
          <w:tcPr>
            <w:tcW w:w="7311" w:type="dxa"/>
            <w:vAlign w:val="center"/>
          </w:tcPr>
          <w:p w:rsidR="00CF6EE1" w:rsidRDefault="00E2150C">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rsidR="00CF6EE1" w:rsidRDefault="00E2150C">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vAlign w:val="center"/>
          </w:tcPr>
          <w:p w:rsidR="00CF6EE1" w:rsidRDefault="00E2150C">
            <w:pPr>
              <w:widowControl/>
              <w:adjustRightInd w:val="0"/>
              <w:snapToGrid w:val="0"/>
              <w:spacing w:line="360" w:lineRule="auto"/>
              <w:jc w:val="center"/>
              <w:rPr>
                <w:kern w:val="0"/>
                <w:sz w:val="24"/>
                <w:szCs w:val="24"/>
              </w:rPr>
            </w:pPr>
            <w:r>
              <w:rPr>
                <w:rFonts w:hint="eastAsia"/>
                <w:kern w:val="0"/>
                <w:sz w:val="24"/>
                <w:szCs w:val="24"/>
              </w:rPr>
              <w:t>3</w:t>
            </w:r>
          </w:p>
        </w:tc>
      </w:tr>
      <w:tr w:rsidR="00CF6EE1">
        <w:trPr>
          <w:trHeight w:val="671"/>
          <w:jc w:val="center"/>
        </w:trPr>
        <w:tc>
          <w:tcPr>
            <w:tcW w:w="663" w:type="dxa"/>
            <w:noWrap/>
            <w:vAlign w:val="center"/>
          </w:tcPr>
          <w:p w:rsidR="00CF6EE1" w:rsidRDefault="0072525A">
            <w:pPr>
              <w:widowControl/>
              <w:adjustRightInd w:val="0"/>
              <w:snapToGrid w:val="0"/>
              <w:spacing w:line="360" w:lineRule="auto"/>
              <w:jc w:val="center"/>
              <w:rPr>
                <w:kern w:val="0"/>
                <w:sz w:val="24"/>
                <w:szCs w:val="24"/>
              </w:rPr>
            </w:pPr>
            <w:r>
              <w:rPr>
                <w:rFonts w:hint="eastAsia"/>
                <w:kern w:val="0"/>
                <w:sz w:val="24"/>
                <w:szCs w:val="24"/>
              </w:rPr>
              <w:t>7</w:t>
            </w:r>
          </w:p>
        </w:tc>
        <w:tc>
          <w:tcPr>
            <w:tcW w:w="1419" w:type="dxa"/>
            <w:vAlign w:val="center"/>
          </w:tcPr>
          <w:p w:rsidR="00CF6EE1" w:rsidRDefault="00E2150C">
            <w:pPr>
              <w:widowControl/>
              <w:adjustRightInd w:val="0"/>
              <w:snapToGrid w:val="0"/>
              <w:spacing w:line="360" w:lineRule="auto"/>
              <w:jc w:val="center"/>
              <w:rPr>
                <w:sz w:val="24"/>
              </w:rPr>
            </w:pPr>
            <w:r>
              <w:rPr>
                <w:rFonts w:hint="eastAsia"/>
                <w:kern w:val="0"/>
                <w:sz w:val="24"/>
                <w:szCs w:val="24"/>
              </w:rPr>
              <w:t>保洁耗材评价</w:t>
            </w:r>
          </w:p>
        </w:tc>
        <w:tc>
          <w:tcPr>
            <w:tcW w:w="7311" w:type="dxa"/>
            <w:vAlign w:val="center"/>
          </w:tcPr>
          <w:p w:rsidR="00CF6EE1" w:rsidRDefault="00E2150C">
            <w:pPr>
              <w:widowControl/>
              <w:adjustRightInd w:val="0"/>
              <w:snapToGrid w:val="0"/>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vAlign w:val="center"/>
          </w:tcPr>
          <w:p w:rsidR="00CF6EE1" w:rsidRDefault="00E2150C">
            <w:pPr>
              <w:widowControl/>
              <w:adjustRightInd w:val="0"/>
              <w:snapToGrid w:val="0"/>
              <w:spacing w:line="360" w:lineRule="auto"/>
              <w:jc w:val="center"/>
              <w:rPr>
                <w:kern w:val="0"/>
                <w:sz w:val="24"/>
                <w:szCs w:val="24"/>
              </w:rPr>
            </w:pPr>
            <w:r>
              <w:rPr>
                <w:rFonts w:hint="eastAsia"/>
                <w:kern w:val="0"/>
                <w:sz w:val="24"/>
                <w:szCs w:val="24"/>
              </w:rPr>
              <w:t>1</w:t>
            </w:r>
          </w:p>
        </w:tc>
      </w:tr>
      <w:tr w:rsidR="00CF6EE1">
        <w:trPr>
          <w:trHeight w:val="671"/>
          <w:jc w:val="center"/>
        </w:trPr>
        <w:tc>
          <w:tcPr>
            <w:tcW w:w="663" w:type="dxa"/>
            <w:noWrap/>
            <w:vAlign w:val="center"/>
          </w:tcPr>
          <w:p w:rsidR="00CF6EE1" w:rsidRDefault="0072525A">
            <w:pPr>
              <w:spacing w:line="360" w:lineRule="auto"/>
              <w:jc w:val="center"/>
              <w:rPr>
                <w:kern w:val="0"/>
                <w:sz w:val="24"/>
                <w:szCs w:val="24"/>
              </w:rPr>
            </w:pPr>
            <w:r>
              <w:rPr>
                <w:rFonts w:hint="eastAsia"/>
                <w:kern w:val="0"/>
                <w:sz w:val="24"/>
                <w:szCs w:val="24"/>
              </w:rPr>
              <w:t>8</w:t>
            </w:r>
          </w:p>
        </w:tc>
        <w:tc>
          <w:tcPr>
            <w:tcW w:w="1419" w:type="dxa"/>
            <w:vAlign w:val="center"/>
          </w:tcPr>
          <w:p w:rsidR="00CF6EE1" w:rsidRDefault="00E2150C">
            <w:pPr>
              <w:spacing w:line="360" w:lineRule="auto"/>
              <w:jc w:val="center"/>
              <w:rPr>
                <w:sz w:val="24"/>
                <w:szCs w:val="22"/>
              </w:rPr>
            </w:pPr>
            <w:r>
              <w:rPr>
                <w:rFonts w:hint="eastAsia"/>
                <w:sz w:val="24"/>
              </w:rPr>
              <w:t>投标人承诺评价</w:t>
            </w:r>
          </w:p>
        </w:tc>
        <w:tc>
          <w:tcPr>
            <w:tcW w:w="7311" w:type="dxa"/>
            <w:vAlign w:val="center"/>
          </w:tcPr>
          <w:p w:rsidR="00CF6EE1" w:rsidRDefault="00E2150C" w:rsidP="007B50AD">
            <w:pPr>
              <w:spacing w:line="360" w:lineRule="auto"/>
              <w:rPr>
                <w:kern w:val="0"/>
                <w:sz w:val="24"/>
                <w:szCs w:val="24"/>
              </w:rPr>
            </w:pPr>
            <w:r>
              <w:rPr>
                <w:rFonts w:hint="eastAsia"/>
                <w:kern w:val="0"/>
                <w:sz w:val="24"/>
                <w:szCs w:val="24"/>
              </w:rPr>
              <w:t>承诺完全满足招标文件“报价要求”、“时间地点要求”、“付款方式要求”和“技术要求”的：</w:t>
            </w:r>
            <w:r w:rsidR="007B50AD">
              <w:rPr>
                <w:rFonts w:hint="eastAsia"/>
                <w:kern w:val="0"/>
                <w:sz w:val="24"/>
                <w:szCs w:val="24"/>
              </w:rPr>
              <w:t>1</w:t>
            </w:r>
            <w:bookmarkStart w:id="22" w:name="_GoBack"/>
            <w:bookmarkEnd w:id="22"/>
            <w:r>
              <w:rPr>
                <w:rFonts w:hint="eastAsia"/>
                <w:kern w:val="0"/>
                <w:sz w:val="24"/>
                <w:szCs w:val="24"/>
              </w:rPr>
              <w:t>分，其他</w:t>
            </w:r>
            <w:r>
              <w:rPr>
                <w:kern w:val="0"/>
                <w:sz w:val="24"/>
                <w:szCs w:val="24"/>
              </w:rPr>
              <w:t>0</w:t>
            </w:r>
            <w:r>
              <w:rPr>
                <w:rFonts w:hint="eastAsia"/>
                <w:kern w:val="0"/>
                <w:sz w:val="24"/>
                <w:szCs w:val="24"/>
              </w:rPr>
              <w:t>分。</w:t>
            </w:r>
          </w:p>
        </w:tc>
        <w:tc>
          <w:tcPr>
            <w:tcW w:w="1143" w:type="dxa"/>
            <w:vAlign w:val="center"/>
          </w:tcPr>
          <w:p w:rsidR="00CF6EE1" w:rsidRDefault="007B50AD">
            <w:pPr>
              <w:spacing w:line="360" w:lineRule="auto"/>
              <w:jc w:val="center"/>
              <w:rPr>
                <w:kern w:val="0"/>
                <w:sz w:val="24"/>
                <w:szCs w:val="24"/>
              </w:rPr>
            </w:pPr>
            <w:r>
              <w:rPr>
                <w:rFonts w:hint="eastAsia"/>
                <w:kern w:val="0"/>
                <w:sz w:val="24"/>
                <w:szCs w:val="24"/>
              </w:rPr>
              <w:t>1</w:t>
            </w:r>
          </w:p>
        </w:tc>
      </w:tr>
      <w:tr w:rsidR="00CF6EE1">
        <w:trPr>
          <w:trHeight w:val="204"/>
          <w:jc w:val="center"/>
        </w:trPr>
        <w:tc>
          <w:tcPr>
            <w:tcW w:w="9393" w:type="dxa"/>
            <w:gridSpan w:val="3"/>
            <w:noWrap/>
            <w:vAlign w:val="center"/>
          </w:tcPr>
          <w:p w:rsidR="00CF6EE1" w:rsidRDefault="00E2150C">
            <w:pPr>
              <w:widowControl/>
              <w:adjustRightInd w:val="0"/>
              <w:snapToGrid w:val="0"/>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33</w:t>
            </w:r>
            <w:r>
              <w:rPr>
                <w:kern w:val="0"/>
                <w:sz w:val="24"/>
                <w:szCs w:val="24"/>
              </w:rPr>
              <w:t>分）</w:t>
            </w:r>
          </w:p>
        </w:tc>
        <w:tc>
          <w:tcPr>
            <w:tcW w:w="1143" w:type="dxa"/>
            <w:vAlign w:val="center"/>
          </w:tcPr>
          <w:p w:rsidR="00CF6EE1" w:rsidRDefault="00E2150C">
            <w:pPr>
              <w:widowControl/>
              <w:adjustRightInd w:val="0"/>
              <w:snapToGrid w:val="0"/>
              <w:spacing w:line="360" w:lineRule="auto"/>
              <w:jc w:val="center"/>
              <w:rPr>
                <w:kern w:val="0"/>
                <w:sz w:val="24"/>
                <w:szCs w:val="24"/>
              </w:rPr>
            </w:pPr>
            <w:r>
              <w:rPr>
                <w:kern w:val="0"/>
                <w:sz w:val="24"/>
                <w:szCs w:val="24"/>
              </w:rPr>
              <w:t>分值</w:t>
            </w:r>
          </w:p>
        </w:tc>
      </w:tr>
      <w:tr w:rsidR="00CF6EE1">
        <w:trPr>
          <w:trHeight w:val="416"/>
          <w:jc w:val="center"/>
        </w:trPr>
        <w:tc>
          <w:tcPr>
            <w:tcW w:w="663" w:type="dxa"/>
            <w:noWrap/>
            <w:vAlign w:val="center"/>
          </w:tcPr>
          <w:p w:rsidR="00CF6EE1" w:rsidRDefault="00E2150C">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CF6EE1" w:rsidRDefault="00E2150C">
            <w:pPr>
              <w:widowControl/>
              <w:adjustRightInd w:val="0"/>
              <w:snapToGrid w:val="0"/>
              <w:spacing w:line="360" w:lineRule="auto"/>
              <w:jc w:val="center"/>
              <w:rPr>
                <w:kern w:val="0"/>
                <w:sz w:val="24"/>
                <w:szCs w:val="24"/>
              </w:rPr>
            </w:pPr>
            <w:r>
              <w:rPr>
                <w:rFonts w:hint="eastAsia"/>
                <w:kern w:val="0"/>
                <w:sz w:val="24"/>
                <w:szCs w:val="24"/>
              </w:rPr>
              <w:t>针对本项目特点的人员、岗位配置方案评价</w:t>
            </w:r>
          </w:p>
        </w:tc>
        <w:tc>
          <w:tcPr>
            <w:tcW w:w="7311" w:type="dxa"/>
            <w:vAlign w:val="center"/>
          </w:tcPr>
          <w:p w:rsidR="00CF6EE1" w:rsidRDefault="00E2150C">
            <w:pPr>
              <w:widowControl/>
              <w:adjustRightInd w:val="0"/>
              <w:snapToGrid w:val="0"/>
              <w:spacing w:line="360" w:lineRule="auto"/>
              <w:rPr>
                <w:kern w:val="0"/>
                <w:sz w:val="24"/>
                <w:szCs w:val="24"/>
              </w:rPr>
            </w:pPr>
            <w:r>
              <w:rPr>
                <w:rFonts w:hint="eastAsia"/>
                <w:kern w:val="0"/>
                <w:sz w:val="24"/>
                <w:szCs w:val="24"/>
              </w:rPr>
              <w:t>人员配置方案满足招标文件要求，内容无瑕疵：</w:t>
            </w:r>
            <w:r>
              <w:rPr>
                <w:rFonts w:hint="eastAsia"/>
                <w:kern w:val="0"/>
                <w:sz w:val="24"/>
                <w:szCs w:val="24"/>
              </w:rPr>
              <w:t>5</w:t>
            </w:r>
            <w:r>
              <w:rPr>
                <w:rFonts w:hint="eastAsia"/>
                <w:kern w:val="0"/>
                <w:sz w:val="24"/>
                <w:szCs w:val="24"/>
              </w:rPr>
              <w:t>分；</w:t>
            </w:r>
          </w:p>
          <w:p w:rsidR="00CF6EE1" w:rsidRDefault="00E2150C">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CF6EE1" w:rsidRDefault="00E2150C">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CF6EE1" w:rsidRDefault="00E2150C">
            <w:pPr>
              <w:widowControl/>
              <w:adjustRightInd w:val="0"/>
              <w:snapToGrid w:val="0"/>
              <w:spacing w:line="360" w:lineRule="auto"/>
              <w:rPr>
                <w:color w:val="FF0000"/>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CF6EE1" w:rsidRDefault="00E2150C">
            <w:pPr>
              <w:widowControl/>
              <w:adjustRightInd w:val="0"/>
              <w:snapToGrid w:val="0"/>
              <w:spacing w:line="360" w:lineRule="auto"/>
              <w:jc w:val="center"/>
              <w:rPr>
                <w:kern w:val="0"/>
                <w:sz w:val="24"/>
                <w:szCs w:val="24"/>
              </w:rPr>
            </w:pPr>
            <w:r>
              <w:rPr>
                <w:rFonts w:hint="eastAsia"/>
                <w:kern w:val="0"/>
                <w:sz w:val="24"/>
                <w:szCs w:val="24"/>
              </w:rPr>
              <w:t>5</w:t>
            </w:r>
          </w:p>
        </w:tc>
      </w:tr>
      <w:tr w:rsidR="00CF6EE1">
        <w:trPr>
          <w:trHeight w:val="1050"/>
          <w:jc w:val="center"/>
        </w:trPr>
        <w:tc>
          <w:tcPr>
            <w:tcW w:w="663" w:type="dxa"/>
            <w:noWrap/>
            <w:vAlign w:val="center"/>
          </w:tcPr>
          <w:p w:rsidR="00CF6EE1" w:rsidRDefault="00E2150C">
            <w:pPr>
              <w:widowControl/>
              <w:adjustRightInd w:val="0"/>
              <w:snapToGrid w:val="0"/>
              <w:spacing w:line="360" w:lineRule="auto"/>
              <w:jc w:val="center"/>
              <w:rPr>
                <w:kern w:val="0"/>
                <w:sz w:val="24"/>
                <w:szCs w:val="24"/>
              </w:rPr>
            </w:pPr>
            <w:r>
              <w:rPr>
                <w:kern w:val="0"/>
                <w:sz w:val="24"/>
                <w:szCs w:val="24"/>
              </w:rPr>
              <w:t>2</w:t>
            </w:r>
          </w:p>
        </w:tc>
        <w:tc>
          <w:tcPr>
            <w:tcW w:w="1419" w:type="dxa"/>
            <w:vAlign w:val="center"/>
          </w:tcPr>
          <w:p w:rsidR="00CF6EE1" w:rsidRDefault="00E2150C">
            <w:pPr>
              <w:widowControl/>
              <w:adjustRightInd w:val="0"/>
              <w:snapToGrid w:val="0"/>
              <w:spacing w:line="360" w:lineRule="auto"/>
              <w:jc w:val="center"/>
              <w:rPr>
                <w:kern w:val="0"/>
                <w:sz w:val="24"/>
                <w:szCs w:val="24"/>
              </w:rPr>
            </w:pPr>
            <w:r>
              <w:rPr>
                <w:rFonts w:hint="eastAsia"/>
                <w:color w:val="000000"/>
                <w:kern w:val="0"/>
                <w:sz w:val="24"/>
                <w:szCs w:val="24"/>
              </w:rPr>
              <w:t>针对本项目特点的专业化管理方案评价</w:t>
            </w:r>
          </w:p>
        </w:tc>
        <w:tc>
          <w:tcPr>
            <w:tcW w:w="7311" w:type="dxa"/>
            <w:vAlign w:val="center"/>
          </w:tcPr>
          <w:p w:rsidR="00CF6EE1" w:rsidRDefault="00E2150C">
            <w:pPr>
              <w:widowControl/>
              <w:adjustRightInd w:val="0"/>
              <w:snapToGrid w:val="0"/>
              <w:spacing w:line="360" w:lineRule="auto"/>
              <w:rPr>
                <w:kern w:val="0"/>
                <w:sz w:val="24"/>
                <w:szCs w:val="24"/>
              </w:rPr>
            </w:pPr>
            <w:r>
              <w:rPr>
                <w:rFonts w:hint="eastAsia"/>
                <w:kern w:val="0"/>
                <w:sz w:val="24"/>
                <w:szCs w:val="24"/>
              </w:rPr>
              <w:t>方案满足招标文件要求，内容无瑕疵：</w:t>
            </w:r>
            <w:r>
              <w:rPr>
                <w:rFonts w:hint="eastAsia"/>
                <w:kern w:val="0"/>
                <w:sz w:val="24"/>
                <w:szCs w:val="24"/>
              </w:rPr>
              <w:t>5</w:t>
            </w:r>
            <w:r>
              <w:rPr>
                <w:rFonts w:hint="eastAsia"/>
                <w:kern w:val="0"/>
                <w:sz w:val="24"/>
                <w:szCs w:val="24"/>
              </w:rPr>
              <w:t>分；</w:t>
            </w:r>
          </w:p>
          <w:p w:rsidR="00CF6EE1" w:rsidRDefault="00E2150C">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CF6EE1" w:rsidRDefault="00E2150C">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CF6EE1" w:rsidRDefault="00E2150C">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CF6EE1" w:rsidRDefault="00E2150C">
            <w:pPr>
              <w:widowControl/>
              <w:adjustRightInd w:val="0"/>
              <w:snapToGrid w:val="0"/>
              <w:spacing w:line="360" w:lineRule="auto"/>
              <w:jc w:val="center"/>
              <w:rPr>
                <w:kern w:val="0"/>
                <w:sz w:val="24"/>
                <w:szCs w:val="24"/>
              </w:rPr>
            </w:pPr>
            <w:r>
              <w:rPr>
                <w:rFonts w:hint="eastAsia"/>
                <w:kern w:val="0"/>
                <w:sz w:val="24"/>
                <w:szCs w:val="24"/>
              </w:rPr>
              <w:t>5</w:t>
            </w:r>
          </w:p>
        </w:tc>
      </w:tr>
      <w:tr w:rsidR="00CF6EE1">
        <w:trPr>
          <w:trHeight w:val="416"/>
          <w:jc w:val="center"/>
        </w:trPr>
        <w:tc>
          <w:tcPr>
            <w:tcW w:w="663" w:type="dxa"/>
            <w:noWrap/>
            <w:vAlign w:val="center"/>
          </w:tcPr>
          <w:p w:rsidR="00CF6EE1" w:rsidRDefault="00E2150C">
            <w:pPr>
              <w:widowControl/>
              <w:adjustRightInd w:val="0"/>
              <w:snapToGrid w:val="0"/>
              <w:spacing w:line="360" w:lineRule="auto"/>
              <w:jc w:val="center"/>
              <w:rPr>
                <w:kern w:val="0"/>
                <w:sz w:val="24"/>
                <w:szCs w:val="24"/>
              </w:rPr>
            </w:pPr>
            <w:r>
              <w:rPr>
                <w:kern w:val="0"/>
                <w:sz w:val="24"/>
                <w:szCs w:val="24"/>
              </w:rPr>
              <w:t>3</w:t>
            </w:r>
          </w:p>
        </w:tc>
        <w:tc>
          <w:tcPr>
            <w:tcW w:w="1419" w:type="dxa"/>
            <w:vAlign w:val="center"/>
          </w:tcPr>
          <w:p w:rsidR="00CF6EE1" w:rsidRDefault="00E2150C">
            <w:pPr>
              <w:widowControl/>
              <w:adjustRightInd w:val="0"/>
              <w:snapToGrid w:val="0"/>
              <w:spacing w:line="360" w:lineRule="auto"/>
              <w:jc w:val="center"/>
              <w:rPr>
                <w:kern w:val="0"/>
                <w:sz w:val="24"/>
                <w:szCs w:val="24"/>
              </w:rPr>
            </w:pPr>
            <w:r>
              <w:rPr>
                <w:rFonts w:hint="eastAsia"/>
                <w:sz w:val="24"/>
              </w:rPr>
              <w:t>针对本项目特点的重点、难点的</w:t>
            </w:r>
            <w:r>
              <w:rPr>
                <w:rFonts w:hint="eastAsia"/>
                <w:sz w:val="24"/>
              </w:rPr>
              <w:lastRenderedPageBreak/>
              <w:t>理解评价</w:t>
            </w:r>
          </w:p>
        </w:tc>
        <w:tc>
          <w:tcPr>
            <w:tcW w:w="7311" w:type="dxa"/>
            <w:vAlign w:val="center"/>
          </w:tcPr>
          <w:p w:rsidR="00CF6EE1" w:rsidRDefault="00E2150C">
            <w:pPr>
              <w:widowControl/>
              <w:adjustRightInd w:val="0"/>
              <w:snapToGrid w:val="0"/>
              <w:spacing w:line="360" w:lineRule="auto"/>
              <w:rPr>
                <w:kern w:val="0"/>
                <w:sz w:val="24"/>
                <w:szCs w:val="24"/>
              </w:rPr>
            </w:pPr>
            <w:r>
              <w:rPr>
                <w:rFonts w:hint="eastAsia"/>
                <w:kern w:val="0"/>
                <w:sz w:val="24"/>
                <w:szCs w:val="24"/>
              </w:rPr>
              <w:lastRenderedPageBreak/>
              <w:t>理解满足招标文件要求，内容无瑕疵：</w:t>
            </w:r>
            <w:r>
              <w:rPr>
                <w:rFonts w:hint="eastAsia"/>
                <w:kern w:val="0"/>
                <w:sz w:val="24"/>
                <w:szCs w:val="24"/>
              </w:rPr>
              <w:t>5</w:t>
            </w:r>
            <w:r>
              <w:rPr>
                <w:rFonts w:hint="eastAsia"/>
                <w:kern w:val="0"/>
                <w:sz w:val="24"/>
                <w:szCs w:val="24"/>
              </w:rPr>
              <w:t>分；</w:t>
            </w:r>
          </w:p>
          <w:p w:rsidR="00CF6EE1" w:rsidRDefault="00E2150C">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CF6EE1" w:rsidRDefault="00E2150C">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CF6EE1" w:rsidRDefault="00E2150C">
            <w:pPr>
              <w:widowControl/>
              <w:adjustRightInd w:val="0"/>
              <w:snapToGrid w:val="0"/>
              <w:spacing w:line="360" w:lineRule="auto"/>
              <w:rPr>
                <w:kern w:val="0"/>
                <w:sz w:val="24"/>
                <w:szCs w:val="24"/>
              </w:rPr>
            </w:pPr>
            <w:r>
              <w:rPr>
                <w:rFonts w:hint="eastAsia"/>
                <w:kern w:val="0"/>
                <w:sz w:val="24"/>
                <w:szCs w:val="24"/>
              </w:rPr>
              <w:lastRenderedPageBreak/>
              <w:t>其他：</w:t>
            </w:r>
            <w:r>
              <w:rPr>
                <w:rFonts w:hint="eastAsia"/>
                <w:kern w:val="0"/>
                <w:sz w:val="24"/>
                <w:szCs w:val="24"/>
              </w:rPr>
              <w:t>0</w:t>
            </w:r>
            <w:r>
              <w:rPr>
                <w:rFonts w:hint="eastAsia"/>
                <w:kern w:val="0"/>
                <w:sz w:val="24"/>
                <w:szCs w:val="24"/>
              </w:rPr>
              <w:t>分；</w:t>
            </w:r>
          </w:p>
        </w:tc>
        <w:tc>
          <w:tcPr>
            <w:tcW w:w="1143" w:type="dxa"/>
            <w:vAlign w:val="center"/>
          </w:tcPr>
          <w:p w:rsidR="00CF6EE1" w:rsidRDefault="00E2150C">
            <w:pPr>
              <w:widowControl/>
              <w:adjustRightInd w:val="0"/>
              <w:snapToGrid w:val="0"/>
              <w:spacing w:line="360" w:lineRule="auto"/>
              <w:jc w:val="center"/>
              <w:rPr>
                <w:kern w:val="0"/>
                <w:sz w:val="24"/>
                <w:szCs w:val="24"/>
              </w:rPr>
            </w:pPr>
            <w:r>
              <w:rPr>
                <w:rFonts w:hint="eastAsia"/>
                <w:kern w:val="0"/>
                <w:sz w:val="24"/>
                <w:szCs w:val="24"/>
              </w:rPr>
              <w:lastRenderedPageBreak/>
              <w:t>5</w:t>
            </w:r>
          </w:p>
        </w:tc>
      </w:tr>
      <w:tr w:rsidR="00CF6EE1">
        <w:trPr>
          <w:trHeight w:val="1050"/>
          <w:jc w:val="center"/>
        </w:trPr>
        <w:tc>
          <w:tcPr>
            <w:tcW w:w="663" w:type="dxa"/>
            <w:noWrap/>
            <w:vAlign w:val="center"/>
          </w:tcPr>
          <w:p w:rsidR="00CF6EE1" w:rsidRDefault="00E2150C">
            <w:pPr>
              <w:widowControl/>
              <w:adjustRightInd w:val="0"/>
              <w:snapToGrid w:val="0"/>
              <w:spacing w:line="360" w:lineRule="auto"/>
              <w:jc w:val="center"/>
              <w:rPr>
                <w:kern w:val="0"/>
                <w:sz w:val="24"/>
                <w:szCs w:val="24"/>
              </w:rPr>
            </w:pPr>
            <w:r>
              <w:rPr>
                <w:rFonts w:hint="eastAsia"/>
                <w:kern w:val="0"/>
                <w:sz w:val="24"/>
                <w:szCs w:val="24"/>
              </w:rPr>
              <w:lastRenderedPageBreak/>
              <w:t>4</w:t>
            </w:r>
          </w:p>
        </w:tc>
        <w:tc>
          <w:tcPr>
            <w:tcW w:w="1419" w:type="dxa"/>
            <w:vAlign w:val="center"/>
          </w:tcPr>
          <w:p w:rsidR="00CF6EE1" w:rsidRDefault="00E2150C">
            <w:pPr>
              <w:widowControl/>
              <w:adjustRightInd w:val="0"/>
              <w:snapToGrid w:val="0"/>
              <w:spacing w:line="360" w:lineRule="auto"/>
              <w:jc w:val="center"/>
              <w:rPr>
                <w:kern w:val="0"/>
                <w:sz w:val="24"/>
                <w:szCs w:val="24"/>
              </w:rPr>
            </w:pPr>
            <w:r>
              <w:rPr>
                <w:rFonts w:hint="eastAsia"/>
                <w:kern w:val="0"/>
                <w:sz w:val="24"/>
                <w:szCs w:val="24"/>
              </w:rPr>
              <w:t>针对本项目特点的应急预案评价</w:t>
            </w:r>
          </w:p>
        </w:tc>
        <w:tc>
          <w:tcPr>
            <w:tcW w:w="7311" w:type="dxa"/>
            <w:vAlign w:val="center"/>
          </w:tcPr>
          <w:p w:rsidR="00CF6EE1" w:rsidRDefault="00E2150C">
            <w:pPr>
              <w:widowControl/>
              <w:adjustRightInd w:val="0"/>
              <w:snapToGrid w:val="0"/>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CF6EE1" w:rsidRDefault="00E2150C">
            <w:pPr>
              <w:widowControl/>
              <w:adjustRightInd w:val="0"/>
              <w:snapToGrid w:val="0"/>
              <w:spacing w:line="360" w:lineRule="auto"/>
              <w:rPr>
                <w:kern w:val="0"/>
                <w:sz w:val="24"/>
                <w:szCs w:val="24"/>
              </w:rPr>
            </w:pPr>
            <w:r>
              <w:rPr>
                <w:rFonts w:hint="eastAsia"/>
                <w:kern w:val="0"/>
                <w:sz w:val="24"/>
                <w:szCs w:val="24"/>
              </w:rPr>
              <w:t>预案满足招标文件要求，内容无瑕疵：</w:t>
            </w:r>
            <w:r>
              <w:rPr>
                <w:rFonts w:hint="eastAsia"/>
                <w:kern w:val="0"/>
                <w:sz w:val="24"/>
                <w:szCs w:val="24"/>
              </w:rPr>
              <w:t>5</w:t>
            </w:r>
            <w:r>
              <w:rPr>
                <w:rFonts w:hint="eastAsia"/>
                <w:kern w:val="0"/>
                <w:sz w:val="24"/>
                <w:szCs w:val="24"/>
              </w:rPr>
              <w:t>分；</w:t>
            </w:r>
          </w:p>
          <w:p w:rsidR="00CF6EE1" w:rsidRDefault="00E2150C">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CF6EE1" w:rsidRDefault="00E2150C">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CF6EE1" w:rsidRDefault="00E2150C">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CF6EE1" w:rsidRDefault="00E2150C">
            <w:pPr>
              <w:widowControl/>
              <w:adjustRightInd w:val="0"/>
              <w:snapToGrid w:val="0"/>
              <w:spacing w:line="360" w:lineRule="auto"/>
              <w:jc w:val="center"/>
              <w:rPr>
                <w:kern w:val="0"/>
                <w:sz w:val="24"/>
                <w:szCs w:val="24"/>
              </w:rPr>
            </w:pPr>
            <w:r>
              <w:rPr>
                <w:rFonts w:hint="eastAsia"/>
                <w:kern w:val="0"/>
                <w:sz w:val="24"/>
                <w:szCs w:val="24"/>
              </w:rPr>
              <w:t>5</w:t>
            </w:r>
          </w:p>
        </w:tc>
      </w:tr>
      <w:tr w:rsidR="00CF6EE1">
        <w:trPr>
          <w:trHeight w:val="1050"/>
          <w:jc w:val="center"/>
        </w:trPr>
        <w:tc>
          <w:tcPr>
            <w:tcW w:w="663" w:type="dxa"/>
            <w:noWrap/>
            <w:vAlign w:val="center"/>
          </w:tcPr>
          <w:p w:rsidR="00CF6EE1" w:rsidRDefault="00E2150C">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CF6EE1" w:rsidRDefault="00E2150C">
            <w:pPr>
              <w:widowControl/>
              <w:adjustRightInd w:val="0"/>
              <w:snapToGrid w:val="0"/>
              <w:spacing w:line="360" w:lineRule="auto"/>
              <w:jc w:val="center"/>
              <w:rPr>
                <w:kern w:val="0"/>
                <w:sz w:val="24"/>
                <w:szCs w:val="24"/>
              </w:rPr>
            </w:pPr>
            <w:r>
              <w:rPr>
                <w:rFonts w:hint="eastAsia"/>
                <w:sz w:val="24"/>
              </w:rPr>
              <w:t>针对本项目特点的人员保密管理方案评价</w:t>
            </w:r>
          </w:p>
        </w:tc>
        <w:tc>
          <w:tcPr>
            <w:tcW w:w="7311" w:type="dxa"/>
            <w:vAlign w:val="center"/>
          </w:tcPr>
          <w:p w:rsidR="00CF6EE1" w:rsidRDefault="00E2150C">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CF6EE1" w:rsidRDefault="00E2150C">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CF6EE1" w:rsidRDefault="00E2150C">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CF6EE1" w:rsidRDefault="00E2150C">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CF6EE1" w:rsidRDefault="00E2150C">
            <w:pPr>
              <w:widowControl/>
              <w:adjustRightInd w:val="0"/>
              <w:snapToGrid w:val="0"/>
              <w:spacing w:line="360" w:lineRule="auto"/>
              <w:jc w:val="center"/>
              <w:rPr>
                <w:kern w:val="0"/>
                <w:sz w:val="24"/>
                <w:szCs w:val="24"/>
              </w:rPr>
            </w:pPr>
            <w:r>
              <w:rPr>
                <w:rFonts w:hint="eastAsia"/>
                <w:kern w:val="0"/>
                <w:sz w:val="24"/>
                <w:szCs w:val="24"/>
              </w:rPr>
              <w:t>5</w:t>
            </w:r>
          </w:p>
        </w:tc>
      </w:tr>
      <w:tr w:rsidR="00CF6EE1">
        <w:trPr>
          <w:trHeight w:val="699"/>
          <w:jc w:val="center"/>
        </w:trPr>
        <w:tc>
          <w:tcPr>
            <w:tcW w:w="663" w:type="dxa"/>
            <w:noWrap/>
            <w:vAlign w:val="center"/>
          </w:tcPr>
          <w:p w:rsidR="00CF6EE1" w:rsidRDefault="00E2150C">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CF6EE1" w:rsidRDefault="00E2150C">
            <w:pPr>
              <w:widowControl/>
              <w:adjustRightInd w:val="0"/>
              <w:snapToGrid w:val="0"/>
              <w:spacing w:line="360" w:lineRule="auto"/>
              <w:jc w:val="center"/>
              <w:rPr>
                <w:kern w:val="0"/>
                <w:sz w:val="24"/>
                <w:szCs w:val="24"/>
              </w:rPr>
            </w:pPr>
            <w:r>
              <w:rPr>
                <w:rFonts w:hint="eastAsia"/>
                <w:sz w:val="24"/>
              </w:rPr>
              <w:t>针对本项目特点的人员稳定性方案评价</w:t>
            </w:r>
          </w:p>
        </w:tc>
        <w:tc>
          <w:tcPr>
            <w:tcW w:w="7311" w:type="dxa"/>
            <w:vAlign w:val="center"/>
          </w:tcPr>
          <w:p w:rsidR="00CF6EE1" w:rsidRDefault="00E2150C">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CF6EE1" w:rsidRDefault="00E2150C">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CF6EE1" w:rsidRDefault="00E2150C">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CF6EE1" w:rsidRDefault="00E2150C">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CF6EE1" w:rsidRDefault="00E2150C">
            <w:pPr>
              <w:widowControl/>
              <w:adjustRightInd w:val="0"/>
              <w:snapToGrid w:val="0"/>
              <w:spacing w:line="360" w:lineRule="auto"/>
              <w:jc w:val="center"/>
              <w:rPr>
                <w:kern w:val="0"/>
                <w:sz w:val="24"/>
                <w:szCs w:val="24"/>
              </w:rPr>
            </w:pPr>
            <w:r>
              <w:rPr>
                <w:rFonts w:hint="eastAsia"/>
                <w:kern w:val="0"/>
                <w:sz w:val="24"/>
                <w:szCs w:val="24"/>
              </w:rPr>
              <w:t>5</w:t>
            </w:r>
          </w:p>
        </w:tc>
      </w:tr>
      <w:tr w:rsidR="00CF6EE1">
        <w:trPr>
          <w:trHeight w:val="841"/>
          <w:jc w:val="center"/>
        </w:trPr>
        <w:tc>
          <w:tcPr>
            <w:tcW w:w="663" w:type="dxa"/>
            <w:noWrap/>
            <w:vAlign w:val="center"/>
          </w:tcPr>
          <w:p w:rsidR="00CF6EE1" w:rsidRDefault="00E2150C">
            <w:pPr>
              <w:widowControl/>
              <w:adjustRightInd w:val="0"/>
              <w:snapToGrid w:val="0"/>
              <w:spacing w:line="360" w:lineRule="auto"/>
              <w:jc w:val="center"/>
              <w:rPr>
                <w:kern w:val="0"/>
                <w:sz w:val="24"/>
                <w:szCs w:val="24"/>
              </w:rPr>
            </w:pPr>
            <w:r>
              <w:rPr>
                <w:rFonts w:hint="eastAsia"/>
                <w:kern w:val="0"/>
                <w:sz w:val="24"/>
                <w:szCs w:val="24"/>
              </w:rPr>
              <w:t>7</w:t>
            </w:r>
          </w:p>
        </w:tc>
        <w:tc>
          <w:tcPr>
            <w:tcW w:w="1419" w:type="dxa"/>
            <w:vAlign w:val="center"/>
          </w:tcPr>
          <w:p w:rsidR="00CF6EE1" w:rsidRDefault="00E2150C">
            <w:pPr>
              <w:widowControl/>
              <w:adjustRightInd w:val="0"/>
              <w:snapToGrid w:val="0"/>
              <w:spacing w:line="360" w:lineRule="auto"/>
              <w:jc w:val="center"/>
              <w:rPr>
                <w:sz w:val="24"/>
              </w:rPr>
            </w:pPr>
            <w:r>
              <w:rPr>
                <w:rFonts w:hint="eastAsia"/>
                <w:sz w:val="24"/>
              </w:rPr>
              <w:t>价格测算方案评价</w:t>
            </w:r>
          </w:p>
        </w:tc>
        <w:tc>
          <w:tcPr>
            <w:tcW w:w="7311" w:type="dxa"/>
            <w:vAlign w:val="center"/>
          </w:tcPr>
          <w:p w:rsidR="00CF6EE1" w:rsidRDefault="00E2150C">
            <w:pPr>
              <w:widowControl/>
              <w:adjustRightInd w:val="0"/>
              <w:snapToGrid w:val="0"/>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CF6EE1" w:rsidRDefault="00E2150C">
            <w:pPr>
              <w:widowControl/>
              <w:adjustRightInd w:val="0"/>
              <w:snapToGrid w:val="0"/>
              <w:spacing w:line="360" w:lineRule="auto"/>
              <w:rPr>
                <w:sz w:val="24"/>
              </w:rPr>
            </w:pPr>
            <w:r>
              <w:rPr>
                <w:rFonts w:hint="eastAsia"/>
                <w:sz w:val="24"/>
              </w:rPr>
              <w:t>投标报价在不超采购预算的前提下，其合理性由评标委员会在评分中予以考虑。</w:t>
            </w:r>
          </w:p>
          <w:p w:rsidR="00CF6EE1" w:rsidRDefault="00E2150C">
            <w:pPr>
              <w:widowControl/>
              <w:adjustRightInd w:val="0"/>
              <w:snapToGrid w:val="0"/>
              <w:spacing w:line="360" w:lineRule="auto"/>
              <w:rPr>
                <w:sz w:val="24"/>
              </w:rPr>
            </w:pPr>
            <w:r>
              <w:rPr>
                <w:rFonts w:hint="eastAsia"/>
                <w:sz w:val="24"/>
              </w:rPr>
              <w:t>价格测算方案科学合理：</w:t>
            </w:r>
            <w:r>
              <w:rPr>
                <w:rFonts w:hint="eastAsia"/>
                <w:sz w:val="24"/>
              </w:rPr>
              <w:t>3</w:t>
            </w:r>
            <w:r>
              <w:rPr>
                <w:rFonts w:hint="eastAsia"/>
                <w:sz w:val="24"/>
              </w:rPr>
              <w:t>分；</w:t>
            </w:r>
          </w:p>
          <w:p w:rsidR="00CF6EE1" w:rsidRDefault="00E2150C">
            <w:pPr>
              <w:widowControl/>
              <w:adjustRightInd w:val="0"/>
              <w:snapToGrid w:val="0"/>
              <w:spacing w:line="360" w:lineRule="auto"/>
              <w:rPr>
                <w:sz w:val="24"/>
              </w:rPr>
            </w:pPr>
            <w:r>
              <w:rPr>
                <w:rFonts w:hint="eastAsia"/>
                <w:sz w:val="24"/>
              </w:rPr>
              <w:t>价格测算方案合理性方面存在</w:t>
            </w:r>
            <w:r>
              <w:rPr>
                <w:rFonts w:hint="eastAsia"/>
                <w:sz w:val="24"/>
              </w:rPr>
              <w:t>1</w:t>
            </w:r>
            <w:r>
              <w:rPr>
                <w:rFonts w:hint="eastAsia"/>
                <w:sz w:val="24"/>
              </w:rPr>
              <w:t>处瑕疵：</w:t>
            </w:r>
            <w:r>
              <w:rPr>
                <w:rFonts w:hint="eastAsia"/>
                <w:sz w:val="24"/>
              </w:rPr>
              <w:t>2</w:t>
            </w:r>
            <w:r>
              <w:rPr>
                <w:rFonts w:hint="eastAsia"/>
                <w:sz w:val="24"/>
              </w:rPr>
              <w:t>分；</w:t>
            </w:r>
          </w:p>
          <w:p w:rsidR="00CF6EE1" w:rsidRDefault="00E2150C">
            <w:pPr>
              <w:widowControl/>
              <w:adjustRightInd w:val="0"/>
              <w:snapToGrid w:val="0"/>
              <w:spacing w:line="360" w:lineRule="auto"/>
              <w:rPr>
                <w:sz w:val="24"/>
              </w:rPr>
            </w:pPr>
            <w:r>
              <w:rPr>
                <w:rFonts w:hint="eastAsia"/>
                <w:sz w:val="24"/>
              </w:rPr>
              <w:t>价格测算方案合理性方面存在</w:t>
            </w:r>
            <w:r>
              <w:rPr>
                <w:rFonts w:hint="eastAsia"/>
                <w:sz w:val="24"/>
              </w:rPr>
              <w:t>2</w:t>
            </w:r>
            <w:r>
              <w:rPr>
                <w:rFonts w:hint="eastAsia"/>
                <w:sz w:val="24"/>
              </w:rPr>
              <w:t>处瑕疵：</w:t>
            </w:r>
            <w:r>
              <w:rPr>
                <w:rFonts w:hint="eastAsia"/>
                <w:sz w:val="24"/>
              </w:rPr>
              <w:t>1</w:t>
            </w:r>
            <w:r>
              <w:rPr>
                <w:rFonts w:hint="eastAsia"/>
                <w:sz w:val="24"/>
              </w:rPr>
              <w:t>分；</w:t>
            </w:r>
          </w:p>
          <w:p w:rsidR="00CF6EE1" w:rsidRDefault="00E2150C">
            <w:pPr>
              <w:widowControl/>
              <w:adjustRightInd w:val="0"/>
              <w:snapToGrid w:val="0"/>
              <w:spacing w:line="360" w:lineRule="auto"/>
              <w:rPr>
                <w:sz w:val="24"/>
              </w:rPr>
            </w:pPr>
            <w:r>
              <w:rPr>
                <w:rFonts w:hint="eastAsia"/>
                <w:sz w:val="24"/>
              </w:rPr>
              <w:t>未提供测算方案或方案存在</w:t>
            </w:r>
            <w:r>
              <w:rPr>
                <w:rFonts w:hint="eastAsia"/>
                <w:sz w:val="24"/>
              </w:rPr>
              <w:t>3</w:t>
            </w:r>
            <w:r>
              <w:rPr>
                <w:rFonts w:hint="eastAsia"/>
                <w:sz w:val="24"/>
              </w:rPr>
              <w:t>处及以上瑕疵或社会保险、住房公积金应缴未缴的：</w:t>
            </w:r>
            <w:r>
              <w:rPr>
                <w:rFonts w:hint="eastAsia"/>
                <w:sz w:val="24"/>
              </w:rPr>
              <w:t>0</w:t>
            </w:r>
            <w:r>
              <w:rPr>
                <w:rFonts w:hint="eastAsia"/>
                <w:sz w:val="24"/>
              </w:rPr>
              <w:t>分。</w:t>
            </w:r>
          </w:p>
        </w:tc>
        <w:tc>
          <w:tcPr>
            <w:tcW w:w="1143" w:type="dxa"/>
            <w:vAlign w:val="center"/>
          </w:tcPr>
          <w:p w:rsidR="00CF6EE1" w:rsidRDefault="00E2150C">
            <w:pPr>
              <w:widowControl/>
              <w:adjustRightInd w:val="0"/>
              <w:snapToGrid w:val="0"/>
              <w:spacing w:line="360" w:lineRule="auto"/>
              <w:jc w:val="center"/>
              <w:rPr>
                <w:kern w:val="0"/>
                <w:sz w:val="24"/>
                <w:szCs w:val="24"/>
              </w:rPr>
            </w:pPr>
            <w:r>
              <w:rPr>
                <w:rFonts w:hint="eastAsia"/>
                <w:kern w:val="0"/>
                <w:sz w:val="24"/>
                <w:szCs w:val="24"/>
              </w:rPr>
              <w:t>3</w:t>
            </w:r>
          </w:p>
        </w:tc>
      </w:tr>
      <w:tr w:rsidR="00CF6EE1">
        <w:trPr>
          <w:trHeight w:val="341"/>
          <w:jc w:val="center"/>
        </w:trPr>
        <w:tc>
          <w:tcPr>
            <w:tcW w:w="9393" w:type="dxa"/>
            <w:gridSpan w:val="3"/>
            <w:noWrap/>
            <w:vAlign w:val="center"/>
          </w:tcPr>
          <w:p w:rsidR="00CF6EE1" w:rsidRDefault="00E2150C">
            <w:pPr>
              <w:widowControl/>
              <w:adjustRightInd w:val="0"/>
              <w:snapToGrid w:val="0"/>
              <w:spacing w:line="360" w:lineRule="auto"/>
              <w:jc w:val="center"/>
              <w:rPr>
                <w:sz w:val="24"/>
              </w:rPr>
            </w:pPr>
            <w:r>
              <w:rPr>
                <w:sz w:val="24"/>
              </w:rPr>
              <w:t>合计</w:t>
            </w:r>
          </w:p>
        </w:tc>
        <w:tc>
          <w:tcPr>
            <w:tcW w:w="1143" w:type="dxa"/>
            <w:vAlign w:val="center"/>
          </w:tcPr>
          <w:p w:rsidR="00CF6EE1" w:rsidRDefault="00E2150C">
            <w:pPr>
              <w:widowControl/>
              <w:adjustRightInd w:val="0"/>
              <w:snapToGrid w:val="0"/>
              <w:spacing w:line="360" w:lineRule="auto"/>
              <w:jc w:val="center"/>
              <w:rPr>
                <w:kern w:val="0"/>
                <w:sz w:val="24"/>
                <w:szCs w:val="24"/>
              </w:rPr>
            </w:pPr>
            <w:r>
              <w:rPr>
                <w:kern w:val="0"/>
                <w:sz w:val="24"/>
                <w:szCs w:val="24"/>
              </w:rPr>
              <w:t>100</w:t>
            </w:r>
          </w:p>
        </w:tc>
      </w:tr>
      <w:tr w:rsidR="00CF6EE1">
        <w:trPr>
          <w:trHeight w:val="341"/>
          <w:jc w:val="center"/>
        </w:trPr>
        <w:tc>
          <w:tcPr>
            <w:tcW w:w="10536" w:type="dxa"/>
            <w:gridSpan w:val="4"/>
            <w:noWrap/>
            <w:vAlign w:val="center"/>
          </w:tcPr>
          <w:p w:rsidR="00CF6EE1" w:rsidRDefault="00E2150C">
            <w:pPr>
              <w:widowControl/>
              <w:adjustRightInd w:val="0"/>
              <w:snapToGrid w:val="0"/>
              <w:spacing w:line="360" w:lineRule="auto"/>
              <w:jc w:val="left"/>
              <w:rPr>
                <w:kern w:val="0"/>
                <w:sz w:val="24"/>
                <w:szCs w:val="24"/>
              </w:rPr>
            </w:pPr>
            <w:r>
              <w:rPr>
                <w:rFonts w:hint="eastAsia"/>
                <w:b/>
                <w:bCs/>
                <w:color w:val="000000"/>
                <w:kern w:val="0"/>
                <w:sz w:val="24"/>
                <w:szCs w:val="24"/>
              </w:rPr>
              <w:lastRenderedPageBreak/>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CF6EE1" w:rsidRDefault="00E2150C" w:rsidP="00967C40">
      <w:pPr>
        <w:spacing w:line="360" w:lineRule="auto"/>
        <w:ind w:firstLineChars="200" w:firstLine="446"/>
        <w:outlineLvl w:val="0"/>
        <w:rPr>
          <w:sz w:val="24"/>
        </w:rPr>
      </w:pPr>
      <w:r>
        <w:rPr>
          <w:rFonts w:hAnsiTheme="minorEastAsia"/>
          <w:sz w:val="24"/>
        </w:rPr>
        <w:t>四、投标文件内容要求</w:t>
      </w:r>
    </w:p>
    <w:p w:rsidR="00CF6EE1" w:rsidRDefault="00E2150C" w:rsidP="00967C40">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CF6EE1" w:rsidRDefault="00E2150C" w:rsidP="00967C40">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CF6EE1" w:rsidRDefault="00E2150C">
      <w:pPr>
        <w:spacing w:line="360" w:lineRule="auto"/>
        <w:jc w:val="center"/>
        <w:rPr>
          <w:b/>
          <w:sz w:val="24"/>
        </w:rPr>
      </w:pPr>
      <w:r>
        <w:rPr>
          <w:sz w:val="24"/>
          <w:u w:val="single"/>
        </w:rPr>
        <w:br w:type="page"/>
      </w:r>
      <w:r>
        <w:rPr>
          <w:rFonts w:hAnsiTheme="minorEastAsia"/>
          <w:b/>
          <w:sz w:val="24"/>
        </w:rPr>
        <w:lastRenderedPageBreak/>
        <w:t>项目需求书</w:t>
      </w:r>
    </w:p>
    <w:p w:rsidR="00CF6EE1" w:rsidRDefault="00E2150C">
      <w:pPr>
        <w:pStyle w:val="1"/>
        <w:numPr>
          <w:ilvl w:val="0"/>
          <w:numId w:val="2"/>
        </w:numPr>
        <w:spacing w:line="342" w:lineRule="exact"/>
        <w:ind w:left="227"/>
        <w:rPr>
          <w:rFonts w:ascii="仿宋" w:eastAsia="仿宋" w:hAnsi="仿宋" w:cs="仿宋"/>
          <w:sz w:val="24"/>
          <w:szCs w:val="24"/>
        </w:rPr>
      </w:pPr>
      <w:bookmarkStart w:id="23" w:name="_Hlk170220672"/>
      <w:r>
        <w:rPr>
          <w:rFonts w:ascii="仿宋" w:eastAsia="仿宋" w:hAnsi="仿宋" w:cs="仿宋" w:hint="eastAsia"/>
          <w:sz w:val="24"/>
          <w:szCs w:val="24"/>
        </w:rPr>
        <w:t>项目背景</w:t>
      </w:r>
    </w:p>
    <w:p w:rsidR="00CF6EE1" w:rsidRDefault="00E2150C" w:rsidP="00967C40">
      <w:pPr>
        <w:ind w:firstLineChars="200" w:firstLine="446"/>
        <w:rPr>
          <w:rFonts w:ascii="仿宋" w:eastAsia="仿宋" w:hAnsi="仿宋" w:cs="仿宋"/>
          <w:sz w:val="24"/>
          <w:szCs w:val="24"/>
        </w:rPr>
      </w:pPr>
      <w:r>
        <w:rPr>
          <w:rFonts w:ascii="仿宋" w:eastAsia="仿宋" w:hAnsi="仿宋" w:cs="仿宋" w:hint="eastAsia"/>
          <w:sz w:val="24"/>
          <w:szCs w:val="24"/>
        </w:rPr>
        <w:t>本项目涉及的服务内容主要包含保洁服务、绿化服务、秩序维护服务、消防值守服务、综合维修服务、会议服务、餐饮服务及洗衣服务等。</w:t>
      </w:r>
    </w:p>
    <w:p w:rsidR="00CF6EE1" w:rsidRDefault="00E2150C">
      <w:pPr>
        <w:spacing w:line="360" w:lineRule="auto"/>
        <w:ind w:firstLineChars="200" w:firstLine="448"/>
        <w:rPr>
          <w:rFonts w:ascii="宋体" w:hAnsi="宋体" w:cs="宋体"/>
          <w:b/>
          <w:sz w:val="24"/>
          <w:szCs w:val="24"/>
        </w:rPr>
      </w:pPr>
      <w:bookmarkStart w:id="24" w:name="OLE_LINK38"/>
      <w:bookmarkStart w:id="25" w:name="OLE_LINK39"/>
      <w:r>
        <w:rPr>
          <w:rFonts w:ascii="宋体" w:hAnsi="宋体" w:cs="宋体" w:hint="eastAsia"/>
          <w:b/>
          <w:sz w:val="24"/>
          <w:szCs w:val="24"/>
        </w:rPr>
        <w:t>本项目所属行业：物业管理</w:t>
      </w:r>
    </w:p>
    <w:bookmarkEnd w:id="24"/>
    <w:bookmarkEnd w:id="25"/>
    <w:p w:rsidR="00CF6EE1" w:rsidRDefault="00E2150C">
      <w:pPr>
        <w:pStyle w:val="20"/>
        <w:spacing w:before="0" w:after="0" w:line="360" w:lineRule="auto"/>
        <w:ind w:firstLineChars="176" w:firstLine="394"/>
        <w:textAlignment w:val="center"/>
        <w:rPr>
          <w:rFonts w:ascii="仿宋" w:eastAsia="仿宋" w:hAnsi="仿宋" w:cs="仿宋"/>
          <w:sz w:val="24"/>
          <w:szCs w:val="24"/>
        </w:rPr>
      </w:pPr>
      <w:r>
        <w:rPr>
          <w:rFonts w:ascii="仿宋" w:eastAsia="仿宋" w:hAnsi="仿宋" w:cs="仿宋" w:hint="eastAsia"/>
          <w:sz w:val="24"/>
          <w:szCs w:val="24"/>
        </w:rPr>
        <w:t>1.</w:t>
      </w:r>
      <w:r>
        <w:rPr>
          <w:rFonts w:ascii="仿宋" w:eastAsia="仿宋" w:hAnsi="仿宋" w:cs="仿宋" w:hint="eastAsia"/>
          <w:sz w:val="24"/>
          <w:szCs w:val="24"/>
        </w:rPr>
        <w:t>物业情况（具体大队名称、实际办公地址以甲方最终公布要求为准）</w:t>
      </w:r>
    </w:p>
    <w:tbl>
      <w:tblPr>
        <w:tblStyle w:val="ae"/>
        <w:tblW w:w="8528" w:type="dxa"/>
        <w:tblLayout w:type="fixed"/>
        <w:tblLook w:val="04A0" w:firstRow="1" w:lastRow="0" w:firstColumn="1" w:lastColumn="0" w:noHBand="0" w:noVBand="1"/>
      </w:tblPr>
      <w:tblGrid>
        <w:gridCol w:w="686"/>
        <w:gridCol w:w="7842"/>
      </w:tblGrid>
      <w:tr w:rsidR="00CF6EE1">
        <w:trPr>
          <w:trHeight w:val="290"/>
        </w:trPr>
        <w:tc>
          <w:tcPr>
            <w:tcW w:w="686" w:type="dxa"/>
            <w:vAlign w:val="center"/>
          </w:tcPr>
          <w:bookmarkEnd w:id="23"/>
          <w:p w:rsidR="00CF6EE1" w:rsidRDefault="00E2150C">
            <w:pPr>
              <w:widowControl/>
              <w:jc w:val="center"/>
              <w:rPr>
                <w:rFonts w:ascii="仿宋" w:eastAsia="仿宋" w:hAnsi="仿宋" w:cs="仿宋"/>
                <w:sz w:val="24"/>
                <w:szCs w:val="24"/>
              </w:rPr>
            </w:pPr>
            <w:r>
              <w:rPr>
                <w:rFonts w:ascii="仿宋" w:eastAsia="仿宋" w:hAnsi="仿宋" w:cs="仿宋" w:hint="eastAsia"/>
                <w:sz w:val="24"/>
                <w:szCs w:val="24"/>
              </w:rPr>
              <w:t>序号</w:t>
            </w:r>
          </w:p>
        </w:tc>
        <w:tc>
          <w:tcPr>
            <w:tcW w:w="7842" w:type="dxa"/>
            <w:vAlign w:val="center"/>
          </w:tcPr>
          <w:p w:rsidR="00CF6EE1" w:rsidRDefault="00E2150C">
            <w:pPr>
              <w:widowControl/>
              <w:jc w:val="center"/>
              <w:rPr>
                <w:rFonts w:ascii="仿宋" w:eastAsia="仿宋" w:hAnsi="仿宋" w:cs="仿宋"/>
                <w:sz w:val="24"/>
                <w:szCs w:val="24"/>
              </w:rPr>
            </w:pPr>
            <w:r>
              <w:rPr>
                <w:rFonts w:ascii="仿宋" w:eastAsia="仿宋" w:hAnsi="仿宋" w:cs="仿宋" w:hint="eastAsia"/>
                <w:sz w:val="24"/>
                <w:szCs w:val="24"/>
              </w:rPr>
              <w:t>物业服务地址</w:t>
            </w:r>
          </w:p>
        </w:tc>
      </w:tr>
      <w:tr w:rsidR="00CF6EE1">
        <w:trPr>
          <w:trHeight w:val="549"/>
        </w:trPr>
        <w:tc>
          <w:tcPr>
            <w:tcW w:w="686" w:type="dxa"/>
            <w:vAlign w:val="center"/>
          </w:tcPr>
          <w:p w:rsidR="00CF6EE1" w:rsidRDefault="00E2150C">
            <w:pPr>
              <w:widowControl/>
              <w:jc w:val="center"/>
              <w:rPr>
                <w:rFonts w:ascii="仿宋" w:eastAsia="仿宋" w:hAnsi="仿宋" w:cs="仿宋"/>
                <w:sz w:val="24"/>
                <w:szCs w:val="24"/>
              </w:rPr>
            </w:pPr>
            <w:r>
              <w:rPr>
                <w:rFonts w:ascii="仿宋" w:eastAsia="仿宋" w:hAnsi="仿宋" w:cs="仿宋" w:hint="eastAsia"/>
                <w:sz w:val="24"/>
                <w:szCs w:val="24"/>
              </w:rPr>
              <w:t>1</w:t>
            </w:r>
          </w:p>
        </w:tc>
        <w:tc>
          <w:tcPr>
            <w:tcW w:w="7842" w:type="dxa"/>
            <w:vAlign w:val="center"/>
          </w:tcPr>
          <w:p w:rsidR="00CF6EE1" w:rsidRDefault="00E2150C">
            <w:pPr>
              <w:widowControl/>
              <w:rPr>
                <w:rFonts w:ascii="仿宋" w:eastAsia="仿宋" w:hAnsi="仿宋" w:cs="仿宋"/>
                <w:sz w:val="24"/>
                <w:szCs w:val="24"/>
              </w:rPr>
            </w:pPr>
            <w:r>
              <w:rPr>
                <w:rFonts w:ascii="仿宋" w:eastAsia="仿宋" w:hAnsi="仿宋" w:cs="仿宋" w:hint="eastAsia"/>
                <w:sz w:val="24"/>
                <w:szCs w:val="24"/>
              </w:rPr>
              <w:t>天津市滨海新区车站北路</w:t>
            </w:r>
            <w:r>
              <w:rPr>
                <w:rFonts w:ascii="仿宋" w:eastAsia="仿宋" w:hAnsi="仿宋" w:cs="仿宋" w:hint="eastAsia"/>
                <w:sz w:val="24"/>
                <w:szCs w:val="24"/>
              </w:rPr>
              <w:t>2499</w:t>
            </w:r>
            <w:r>
              <w:rPr>
                <w:rFonts w:ascii="仿宋" w:eastAsia="仿宋" w:hAnsi="仿宋" w:cs="仿宋" w:hint="eastAsia"/>
                <w:sz w:val="24"/>
                <w:szCs w:val="24"/>
              </w:rPr>
              <w:t>号（交管支队机关、杭州道大队）</w:t>
            </w:r>
          </w:p>
        </w:tc>
      </w:tr>
      <w:tr w:rsidR="00CF6EE1">
        <w:trPr>
          <w:trHeight w:val="543"/>
        </w:trPr>
        <w:tc>
          <w:tcPr>
            <w:tcW w:w="686" w:type="dxa"/>
            <w:vAlign w:val="center"/>
          </w:tcPr>
          <w:p w:rsidR="00CF6EE1" w:rsidRDefault="00E2150C">
            <w:pPr>
              <w:widowControl/>
              <w:jc w:val="center"/>
              <w:rPr>
                <w:rFonts w:ascii="仿宋" w:eastAsia="仿宋" w:hAnsi="仿宋" w:cs="仿宋"/>
                <w:sz w:val="24"/>
                <w:szCs w:val="24"/>
              </w:rPr>
            </w:pPr>
            <w:r>
              <w:rPr>
                <w:rFonts w:ascii="仿宋" w:eastAsia="仿宋" w:hAnsi="仿宋" w:cs="仿宋" w:hint="eastAsia"/>
                <w:sz w:val="24"/>
                <w:szCs w:val="24"/>
              </w:rPr>
              <w:t>2</w:t>
            </w:r>
          </w:p>
        </w:tc>
        <w:tc>
          <w:tcPr>
            <w:tcW w:w="7842" w:type="dxa"/>
            <w:vAlign w:val="center"/>
          </w:tcPr>
          <w:p w:rsidR="00CF6EE1" w:rsidRDefault="00E2150C">
            <w:pPr>
              <w:widowControl/>
              <w:rPr>
                <w:rFonts w:ascii="仿宋" w:eastAsia="仿宋" w:hAnsi="仿宋" w:cs="仿宋"/>
                <w:sz w:val="24"/>
                <w:szCs w:val="24"/>
              </w:rPr>
            </w:pPr>
            <w:r>
              <w:rPr>
                <w:rFonts w:ascii="仿宋" w:eastAsia="仿宋" w:hAnsi="仿宋" w:cs="仿宋" w:hint="eastAsia"/>
                <w:sz w:val="24"/>
                <w:szCs w:val="24"/>
              </w:rPr>
              <w:t>天津市滨海新区开发区洞庭路</w:t>
            </w:r>
            <w:r>
              <w:rPr>
                <w:rFonts w:ascii="仿宋" w:eastAsia="仿宋" w:hAnsi="仿宋" w:cs="仿宋" w:hint="eastAsia"/>
                <w:sz w:val="24"/>
                <w:szCs w:val="24"/>
              </w:rPr>
              <w:t>4</w:t>
            </w:r>
            <w:r>
              <w:rPr>
                <w:rFonts w:ascii="仿宋" w:eastAsia="仿宋" w:hAnsi="仿宋" w:cs="仿宋" w:hint="eastAsia"/>
                <w:sz w:val="24"/>
                <w:szCs w:val="24"/>
              </w:rPr>
              <w:t>号（上海道大队）</w:t>
            </w:r>
          </w:p>
        </w:tc>
      </w:tr>
      <w:tr w:rsidR="00CF6EE1">
        <w:trPr>
          <w:trHeight w:val="565"/>
        </w:trPr>
        <w:tc>
          <w:tcPr>
            <w:tcW w:w="686" w:type="dxa"/>
            <w:vAlign w:val="center"/>
          </w:tcPr>
          <w:p w:rsidR="00CF6EE1" w:rsidRDefault="00E2150C">
            <w:pPr>
              <w:widowControl/>
              <w:jc w:val="center"/>
              <w:rPr>
                <w:rFonts w:ascii="仿宋" w:eastAsia="仿宋" w:hAnsi="仿宋" w:cs="仿宋"/>
                <w:sz w:val="24"/>
                <w:szCs w:val="24"/>
              </w:rPr>
            </w:pPr>
            <w:r>
              <w:rPr>
                <w:rFonts w:ascii="仿宋" w:eastAsia="仿宋" w:hAnsi="仿宋" w:cs="仿宋" w:hint="eastAsia"/>
                <w:sz w:val="24"/>
                <w:szCs w:val="24"/>
              </w:rPr>
              <w:t>3</w:t>
            </w:r>
          </w:p>
        </w:tc>
        <w:tc>
          <w:tcPr>
            <w:tcW w:w="7842" w:type="dxa"/>
            <w:vAlign w:val="center"/>
          </w:tcPr>
          <w:p w:rsidR="00CF6EE1" w:rsidRDefault="00E2150C">
            <w:pPr>
              <w:widowControl/>
              <w:rPr>
                <w:rFonts w:ascii="仿宋" w:eastAsia="仿宋" w:hAnsi="仿宋" w:cs="仿宋"/>
                <w:sz w:val="24"/>
                <w:szCs w:val="24"/>
              </w:rPr>
            </w:pPr>
            <w:r>
              <w:rPr>
                <w:rFonts w:ascii="仿宋" w:eastAsia="仿宋" w:hAnsi="仿宋" w:cs="仿宋" w:hint="eastAsia"/>
                <w:sz w:val="24"/>
                <w:szCs w:val="24"/>
              </w:rPr>
              <w:t>天津市滨海</w:t>
            </w:r>
            <w:proofErr w:type="gramStart"/>
            <w:r>
              <w:rPr>
                <w:rFonts w:ascii="仿宋" w:eastAsia="仿宋" w:hAnsi="仿宋" w:cs="仿宋" w:hint="eastAsia"/>
                <w:sz w:val="24"/>
                <w:szCs w:val="24"/>
              </w:rPr>
              <w:t>新区港滨</w:t>
            </w:r>
            <w:proofErr w:type="gramEnd"/>
            <w:r>
              <w:rPr>
                <w:rFonts w:ascii="仿宋" w:eastAsia="仿宋" w:hAnsi="仿宋" w:cs="仿宋" w:hint="eastAsia"/>
                <w:sz w:val="24"/>
                <w:szCs w:val="24"/>
              </w:rPr>
              <w:t>路</w:t>
            </w:r>
            <w:r>
              <w:rPr>
                <w:rFonts w:ascii="仿宋" w:eastAsia="仿宋" w:hAnsi="仿宋" w:cs="仿宋" w:hint="eastAsia"/>
                <w:sz w:val="24"/>
                <w:szCs w:val="24"/>
              </w:rPr>
              <w:t>550</w:t>
            </w:r>
            <w:r>
              <w:rPr>
                <w:rFonts w:ascii="仿宋" w:eastAsia="仿宋" w:hAnsi="仿宋" w:cs="仿宋" w:hint="eastAsia"/>
                <w:sz w:val="24"/>
                <w:szCs w:val="24"/>
              </w:rPr>
              <w:t>号（新港路大队）</w:t>
            </w:r>
          </w:p>
        </w:tc>
      </w:tr>
      <w:tr w:rsidR="00CF6EE1">
        <w:trPr>
          <w:trHeight w:val="559"/>
        </w:trPr>
        <w:tc>
          <w:tcPr>
            <w:tcW w:w="686" w:type="dxa"/>
            <w:vAlign w:val="center"/>
          </w:tcPr>
          <w:p w:rsidR="00CF6EE1" w:rsidRDefault="00E2150C">
            <w:pPr>
              <w:widowControl/>
              <w:jc w:val="center"/>
              <w:rPr>
                <w:rFonts w:ascii="仿宋" w:eastAsia="仿宋" w:hAnsi="仿宋" w:cs="仿宋"/>
                <w:sz w:val="24"/>
                <w:szCs w:val="24"/>
              </w:rPr>
            </w:pPr>
            <w:r>
              <w:rPr>
                <w:rFonts w:ascii="仿宋" w:eastAsia="仿宋" w:hAnsi="仿宋" w:cs="仿宋" w:hint="eastAsia"/>
                <w:sz w:val="24"/>
                <w:szCs w:val="24"/>
              </w:rPr>
              <w:t>4</w:t>
            </w:r>
          </w:p>
        </w:tc>
        <w:tc>
          <w:tcPr>
            <w:tcW w:w="7842" w:type="dxa"/>
            <w:shd w:val="clear" w:color="auto" w:fill="auto"/>
            <w:vAlign w:val="center"/>
          </w:tcPr>
          <w:p w:rsidR="00CF6EE1" w:rsidRDefault="00E2150C">
            <w:pPr>
              <w:widowControl/>
              <w:rPr>
                <w:rFonts w:ascii="仿宋" w:eastAsia="仿宋" w:hAnsi="仿宋" w:cs="仿宋"/>
                <w:kern w:val="0"/>
                <w:sz w:val="24"/>
                <w:szCs w:val="24"/>
              </w:rPr>
            </w:pPr>
            <w:r>
              <w:rPr>
                <w:rFonts w:ascii="仿宋" w:eastAsia="仿宋" w:hAnsi="仿宋" w:cs="仿宋" w:hint="eastAsia"/>
                <w:sz w:val="24"/>
                <w:szCs w:val="24"/>
              </w:rPr>
              <w:t>天津市滨海新区大港滨海街光明大道与创业路交口西侧（港南大队）</w:t>
            </w:r>
          </w:p>
        </w:tc>
      </w:tr>
      <w:tr w:rsidR="00CF6EE1">
        <w:trPr>
          <w:trHeight w:val="559"/>
        </w:trPr>
        <w:tc>
          <w:tcPr>
            <w:tcW w:w="686" w:type="dxa"/>
            <w:vAlign w:val="center"/>
          </w:tcPr>
          <w:p w:rsidR="00CF6EE1" w:rsidRDefault="00E2150C">
            <w:pPr>
              <w:widowControl/>
              <w:jc w:val="center"/>
              <w:rPr>
                <w:rFonts w:ascii="仿宋" w:eastAsia="仿宋" w:hAnsi="仿宋" w:cs="仿宋"/>
                <w:sz w:val="24"/>
                <w:szCs w:val="24"/>
              </w:rPr>
            </w:pPr>
            <w:r>
              <w:rPr>
                <w:rFonts w:ascii="仿宋" w:eastAsia="仿宋" w:hAnsi="仿宋" w:cs="仿宋" w:hint="eastAsia"/>
                <w:sz w:val="24"/>
                <w:szCs w:val="24"/>
              </w:rPr>
              <w:t>5</w:t>
            </w:r>
          </w:p>
        </w:tc>
        <w:tc>
          <w:tcPr>
            <w:tcW w:w="7842" w:type="dxa"/>
            <w:vAlign w:val="center"/>
          </w:tcPr>
          <w:p w:rsidR="00CF6EE1" w:rsidRDefault="00E2150C">
            <w:pPr>
              <w:widowControl/>
              <w:rPr>
                <w:rFonts w:ascii="仿宋" w:eastAsia="仿宋" w:hAnsi="仿宋" w:cs="仿宋"/>
                <w:sz w:val="24"/>
                <w:szCs w:val="24"/>
              </w:rPr>
            </w:pPr>
            <w:r>
              <w:rPr>
                <w:rFonts w:ascii="仿宋" w:eastAsia="仿宋" w:hAnsi="仿宋" w:cs="仿宋" w:hint="eastAsia"/>
                <w:sz w:val="24"/>
                <w:szCs w:val="24"/>
              </w:rPr>
              <w:t>天津市滨海新区大港</w:t>
            </w:r>
            <w:proofErr w:type="gramStart"/>
            <w:r>
              <w:rPr>
                <w:rFonts w:ascii="仿宋" w:eastAsia="仿宋" w:hAnsi="仿宋" w:cs="仿宋" w:hint="eastAsia"/>
                <w:sz w:val="24"/>
                <w:szCs w:val="24"/>
              </w:rPr>
              <w:t>石化路</w:t>
            </w:r>
            <w:proofErr w:type="gramEnd"/>
            <w:r>
              <w:rPr>
                <w:rFonts w:ascii="仿宋" w:eastAsia="仿宋" w:hAnsi="仿宋" w:cs="仿宋" w:hint="eastAsia"/>
                <w:sz w:val="24"/>
                <w:szCs w:val="24"/>
              </w:rPr>
              <w:t>466</w:t>
            </w:r>
            <w:r>
              <w:rPr>
                <w:rFonts w:ascii="仿宋" w:eastAsia="仿宋" w:hAnsi="仿宋" w:cs="仿宋" w:hint="eastAsia"/>
                <w:sz w:val="24"/>
                <w:szCs w:val="24"/>
              </w:rPr>
              <w:t>号（港北大队）</w:t>
            </w:r>
          </w:p>
        </w:tc>
      </w:tr>
      <w:tr w:rsidR="00CF6EE1">
        <w:trPr>
          <w:trHeight w:val="553"/>
        </w:trPr>
        <w:tc>
          <w:tcPr>
            <w:tcW w:w="686" w:type="dxa"/>
            <w:vAlign w:val="center"/>
          </w:tcPr>
          <w:p w:rsidR="00CF6EE1" w:rsidRDefault="00E2150C">
            <w:pPr>
              <w:widowControl/>
              <w:jc w:val="center"/>
              <w:rPr>
                <w:rFonts w:ascii="仿宋" w:eastAsia="仿宋" w:hAnsi="仿宋" w:cs="仿宋"/>
                <w:sz w:val="24"/>
                <w:szCs w:val="24"/>
              </w:rPr>
            </w:pPr>
            <w:r>
              <w:rPr>
                <w:rFonts w:ascii="仿宋" w:eastAsia="仿宋" w:hAnsi="仿宋" w:cs="仿宋" w:hint="eastAsia"/>
                <w:sz w:val="24"/>
                <w:szCs w:val="24"/>
              </w:rPr>
              <w:t>6</w:t>
            </w:r>
          </w:p>
        </w:tc>
        <w:tc>
          <w:tcPr>
            <w:tcW w:w="7842" w:type="dxa"/>
            <w:vAlign w:val="center"/>
          </w:tcPr>
          <w:p w:rsidR="00CF6EE1" w:rsidRDefault="00E2150C">
            <w:pPr>
              <w:widowControl/>
              <w:rPr>
                <w:rFonts w:ascii="仿宋" w:eastAsia="仿宋" w:hAnsi="仿宋" w:cs="仿宋"/>
                <w:sz w:val="24"/>
                <w:szCs w:val="24"/>
              </w:rPr>
            </w:pPr>
            <w:r>
              <w:rPr>
                <w:rFonts w:ascii="仿宋" w:eastAsia="仿宋" w:hAnsi="仿宋" w:cs="仿宋" w:hint="eastAsia"/>
                <w:sz w:val="24"/>
                <w:szCs w:val="24"/>
              </w:rPr>
              <w:t>天津市滨海新区大港津</w:t>
            </w:r>
            <w:proofErr w:type="gramStart"/>
            <w:r>
              <w:rPr>
                <w:rFonts w:ascii="仿宋" w:eastAsia="仿宋" w:hAnsi="仿宋" w:cs="仿宋" w:hint="eastAsia"/>
                <w:sz w:val="24"/>
                <w:szCs w:val="24"/>
              </w:rPr>
              <w:t>淄</w:t>
            </w:r>
            <w:proofErr w:type="gramEnd"/>
            <w:r>
              <w:rPr>
                <w:rFonts w:ascii="仿宋" w:eastAsia="仿宋" w:hAnsi="仿宋" w:cs="仿宋" w:hint="eastAsia"/>
                <w:sz w:val="24"/>
                <w:szCs w:val="24"/>
              </w:rPr>
              <w:t>公路杨柳庄路交叉口西北</w:t>
            </w:r>
            <w:r>
              <w:rPr>
                <w:rFonts w:ascii="仿宋" w:eastAsia="仿宋" w:hAnsi="仿宋" w:cs="仿宋" w:hint="eastAsia"/>
                <w:sz w:val="24"/>
                <w:szCs w:val="24"/>
              </w:rPr>
              <w:t>150</w:t>
            </w:r>
            <w:r>
              <w:rPr>
                <w:rFonts w:ascii="仿宋" w:eastAsia="仿宋" w:hAnsi="仿宋" w:cs="仿宋" w:hint="eastAsia"/>
                <w:sz w:val="24"/>
                <w:szCs w:val="24"/>
              </w:rPr>
              <w:t>米（</w:t>
            </w:r>
            <w:proofErr w:type="gramStart"/>
            <w:r>
              <w:rPr>
                <w:rFonts w:ascii="仿宋" w:eastAsia="仿宋" w:hAnsi="仿宋" w:cs="仿宋" w:hint="eastAsia"/>
                <w:sz w:val="24"/>
                <w:szCs w:val="24"/>
              </w:rPr>
              <w:t>赵连庄大队</w:t>
            </w:r>
            <w:proofErr w:type="gramEnd"/>
            <w:r>
              <w:rPr>
                <w:rFonts w:ascii="仿宋" w:eastAsia="仿宋" w:hAnsi="仿宋" w:cs="仿宋" w:hint="eastAsia"/>
                <w:sz w:val="24"/>
                <w:szCs w:val="24"/>
              </w:rPr>
              <w:t>）</w:t>
            </w:r>
          </w:p>
        </w:tc>
      </w:tr>
      <w:tr w:rsidR="00CF6EE1">
        <w:trPr>
          <w:trHeight w:val="90"/>
        </w:trPr>
        <w:tc>
          <w:tcPr>
            <w:tcW w:w="686" w:type="dxa"/>
            <w:vAlign w:val="center"/>
          </w:tcPr>
          <w:p w:rsidR="00CF6EE1" w:rsidRDefault="00E2150C">
            <w:pPr>
              <w:widowControl/>
              <w:jc w:val="center"/>
              <w:rPr>
                <w:rFonts w:ascii="仿宋" w:eastAsia="仿宋" w:hAnsi="仿宋" w:cs="仿宋"/>
                <w:sz w:val="24"/>
                <w:szCs w:val="24"/>
              </w:rPr>
            </w:pPr>
            <w:r>
              <w:rPr>
                <w:rFonts w:ascii="仿宋" w:eastAsia="仿宋" w:hAnsi="仿宋" w:cs="仿宋" w:hint="eastAsia"/>
                <w:sz w:val="24"/>
                <w:szCs w:val="24"/>
              </w:rPr>
              <w:t>7</w:t>
            </w:r>
          </w:p>
        </w:tc>
        <w:tc>
          <w:tcPr>
            <w:tcW w:w="7842" w:type="dxa"/>
            <w:vAlign w:val="center"/>
          </w:tcPr>
          <w:p w:rsidR="00CF6EE1" w:rsidRDefault="00E2150C">
            <w:pPr>
              <w:widowControl/>
              <w:rPr>
                <w:rFonts w:ascii="仿宋" w:eastAsia="仿宋" w:hAnsi="仿宋" w:cs="仿宋"/>
                <w:sz w:val="24"/>
                <w:szCs w:val="24"/>
              </w:rPr>
            </w:pPr>
            <w:r>
              <w:rPr>
                <w:rFonts w:ascii="仿宋" w:eastAsia="仿宋" w:hAnsi="仿宋" w:cs="仿宋" w:hint="eastAsia"/>
                <w:sz w:val="24"/>
                <w:szCs w:val="24"/>
              </w:rPr>
              <w:t>天津市滨海新区大港太平镇东升二村华安里西门对过（太平大队）</w:t>
            </w:r>
          </w:p>
        </w:tc>
      </w:tr>
      <w:tr w:rsidR="00CF6EE1">
        <w:trPr>
          <w:trHeight w:val="553"/>
        </w:trPr>
        <w:tc>
          <w:tcPr>
            <w:tcW w:w="686" w:type="dxa"/>
            <w:vAlign w:val="center"/>
          </w:tcPr>
          <w:p w:rsidR="00CF6EE1" w:rsidRDefault="00E2150C">
            <w:pPr>
              <w:widowControl/>
              <w:jc w:val="center"/>
              <w:rPr>
                <w:rFonts w:ascii="仿宋" w:eastAsia="仿宋" w:hAnsi="仿宋" w:cs="仿宋"/>
                <w:sz w:val="24"/>
                <w:szCs w:val="24"/>
              </w:rPr>
            </w:pPr>
            <w:r>
              <w:rPr>
                <w:rFonts w:ascii="仿宋" w:eastAsia="仿宋" w:hAnsi="仿宋" w:cs="仿宋" w:hint="eastAsia"/>
                <w:sz w:val="24"/>
                <w:szCs w:val="24"/>
              </w:rPr>
              <w:t>8</w:t>
            </w:r>
          </w:p>
        </w:tc>
        <w:tc>
          <w:tcPr>
            <w:tcW w:w="7842" w:type="dxa"/>
            <w:vAlign w:val="center"/>
          </w:tcPr>
          <w:p w:rsidR="00CF6EE1" w:rsidRDefault="00E2150C">
            <w:pPr>
              <w:widowControl/>
              <w:rPr>
                <w:rFonts w:ascii="仿宋" w:eastAsia="仿宋" w:hAnsi="仿宋" w:cs="仿宋"/>
                <w:sz w:val="24"/>
                <w:szCs w:val="24"/>
              </w:rPr>
            </w:pPr>
            <w:r>
              <w:rPr>
                <w:rFonts w:ascii="仿宋" w:eastAsia="仿宋" w:hAnsi="仿宋" w:cs="仿宋" w:hint="eastAsia"/>
                <w:sz w:val="24"/>
                <w:szCs w:val="24"/>
              </w:rPr>
              <w:t>天津市滨海新区</w:t>
            </w:r>
            <w:proofErr w:type="gramStart"/>
            <w:r>
              <w:rPr>
                <w:rFonts w:ascii="仿宋" w:eastAsia="仿宋" w:hAnsi="仿宋" w:cs="仿宋" w:hint="eastAsia"/>
                <w:sz w:val="24"/>
                <w:szCs w:val="24"/>
              </w:rPr>
              <w:t>汉沽五纬</w:t>
            </w:r>
            <w:proofErr w:type="gramEnd"/>
            <w:r>
              <w:rPr>
                <w:rFonts w:ascii="仿宋" w:eastAsia="仿宋" w:hAnsi="仿宋" w:cs="仿宋" w:hint="eastAsia"/>
                <w:sz w:val="24"/>
                <w:szCs w:val="24"/>
              </w:rPr>
              <w:t>路</w:t>
            </w:r>
            <w:r>
              <w:rPr>
                <w:rFonts w:ascii="仿宋" w:eastAsia="仿宋" w:hAnsi="仿宋" w:cs="仿宋" w:hint="eastAsia"/>
                <w:sz w:val="24"/>
                <w:szCs w:val="24"/>
              </w:rPr>
              <w:t>22</w:t>
            </w:r>
            <w:r>
              <w:rPr>
                <w:rFonts w:ascii="仿宋" w:eastAsia="仿宋" w:hAnsi="仿宋" w:cs="仿宋" w:hint="eastAsia"/>
                <w:sz w:val="24"/>
                <w:szCs w:val="24"/>
              </w:rPr>
              <w:t>号（河西大队）</w:t>
            </w:r>
          </w:p>
        </w:tc>
      </w:tr>
      <w:tr w:rsidR="00CF6EE1">
        <w:trPr>
          <w:trHeight w:val="553"/>
        </w:trPr>
        <w:tc>
          <w:tcPr>
            <w:tcW w:w="686" w:type="dxa"/>
            <w:vAlign w:val="center"/>
          </w:tcPr>
          <w:p w:rsidR="00CF6EE1" w:rsidRDefault="00E2150C">
            <w:pPr>
              <w:widowControl/>
              <w:jc w:val="center"/>
              <w:rPr>
                <w:rFonts w:ascii="仿宋" w:eastAsia="仿宋" w:hAnsi="仿宋" w:cs="仿宋"/>
                <w:sz w:val="24"/>
                <w:szCs w:val="24"/>
              </w:rPr>
            </w:pPr>
            <w:r>
              <w:rPr>
                <w:rFonts w:ascii="仿宋" w:eastAsia="仿宋" w:hAnsi="仿宋" w:cs="仿宋" w:hint="eastAsia"/>
                <w:sz w:val="24"/>
                <w:szCs w:val="24"/>
              </w:rPr>
              <w:t>9</w:t>
            </w:r>
          </w:p>
        </w:tc>
        <w:tc>
          <w:tcPr>
            <w:tcW w:w="7842" w:type="dxa"/>
            <w:vAlign w:val="center"/>
          </w:tcPr>
          <w:p w:rsidR="00CF6EE1" w:rsidRDefault="00E2150C">
            <w:pPr>
              <w:widowControl/>
              <w:rPr>
                <w:rFonts w:ascii="仿宋" w:eastAsia="仿宋" w:hAnsi="仿宋" w:cs="仿宋"/>
                <w:sz w:val="24"/>
                <w:szCs w:val="24"/>
              </w:rPr>
            </w:pPr>
            <w:r>
              <w:rPr>
                <w:rFonts w:ascii="仿宋" w:eastAsia="仿宋" w:hAnsi="仿宋" w:cs="仿宋" w:hint="eastAsia"/>
                <w:sz w:val="24"/>
                <w:szCs w:val="24"/>
              </w:rPr>
              <w:t>天津市滨海新区友谊街</w:t>
            </w:r>
            <w:r>
              <w:rPr>
                <w:rFonts w:ascii="仿宋" w:eastAsia="仿宋" w:hAnsi="仿宋" w:cs="仿宋" w:hint="eastAsia"/>
                <w:sz w:val="24"/>
                <w:szCs w:val="24"/>
              </w:rPr>
              <w:t>9</w:t>
            </w:r>
            <w:r>
              <w:rPr>
                <w:rFonts w:ascii="仿宋" w:eastAsia="仿宋" w:hAnsi="仿宋" w:cs="仿宋" w:hint="eastAsia"/>
                <w:sz w:val="24"/>
                <w:szCs w:val="24"/>
              </w:rPr>
              <w:t>号（河东大队）</w:t>
            </w:r>
          </w:p>
        </w:tc>
      </w:tr>
      <w:tr w:rsidR="00CF6EE1">
        <w:trPr>
          <w:trHeight w:val="553"/>
        </w:trPr>
        <w:tc>
          <w:tcPr>
            <w:tcW w:w="686" w:type="dxa"/>
            <w:vAlign w:val="center"/>
          </w:tcPr>
          <w:p w:rsidR="00CF6EE1" w:rsidRDefault="00E2150C">
            <w:pPr>
              <w:widowControl/>
              <w:jc w:val="center"/>
              <w:rPr>
                <w:rFonts w:ascii="仿宋" w:eastAsia="仿宋" w:hAnsi="仿宋" w:cs="仿宋"/>
                <w:sz w:val="24"/>
                <w:szCs w:val="24"/>
              </w:rPr>
            </w:pPr>
            <w:r>
              <w:rPr>
                <w:rFonts w:ascii="仿宋" w:eastAsia="仿宋" w:hAnsi="仿宋" w:cs="仿宋" w:hint="eastAsia"/>
                <w:sz w:val="24"/>
                <w:szCs w:val="24"/>
              </w:rPr>
              <w:t>10</w:t>
            </w:r>
          </w:p>
        </w:tc>
        <w:tc>
          <w:tcPr>
            <w:tcW w:w="7842" w:type="dxa"/>
            <w:vAlign w:val="center"/>
          </w:tcPr>
          <w:p w:rsidR="00CF6EE1" w:rsidRDefault="00E2150C">
            <w:pPr>
              <w:widowControl/>
              <w:rPr>
                <w:rFonts w:ascii="仿宋" w:eastAsia="仿宋" w:hAnsi="仿宋" w:cs="仿宋"/>
                <w:sz w:val="24"/>
                <w:szCs w:val="24"/>
              </w:rPr>
            </w:pPr>
            <w:r>
              <w:rPr>
                <w:rFonts w:ascii="仿宋" w:eastAsia="仿宋" w:hAnsi="仿宋" w:cs="仿宋" w:hint="eastAsia"/>
                <w:sz w:val="24"/>
                <w:szCs w:val="24"/>
              </w:rPr>
              <w:t>西青区海泰大道</w:t>
            </w:r>
            <w:r>
              <w:rPr>
                <w:rFonts w:ascii="仿宋" w:eastAsia="仿宋" w:hAnsi="仿宋" w:cs="仿宋" w:hint="eastAsia"/>
                <w:sz w:val="24"/>
                <w:szCs w:val="24"/>
              </w:rPr>
              <w:t>16</w:t>
            </w:r>
            <w:r>
              <w:rPr>
                <w:rFonts w:ascii="仿宋" w:eastAsia="仿宋" w:hAnsi="仿宋" w:cs="仿宋" w:hint="eastAsia"/>
                <w:sz w:val="24"/>
                <w:szCs w:val="24"/>
              </w:rPr>
              <w:t>号（海泰大队）</w:t>
            </w:r>
          </w:p>
        </w:tc>
      </w:tr>
      <w:tr w:rsidR="00CF6EE1">
        <w:trPr>
          <w:trHeight w:val="553"/>
        </w:trPr>
        <w:tc>
          <w:tcPr>
            <w:tcW w:w="686" w:type="dxa"/>
            <w:vAlign w:val="center"/>
          </w:tcPr>
          <w:p w:rsidR="00CF6EE1" w:rsidRDefault="00E2150C">
            <w:pPr>
              <w:widowControl/>
              <w:jc w:val="center"/>
              <w:rPr>
                <w:rFonts w:ascii="仿宋" w:eastAsia="仿宋" w:hAnsi="仿宋" w:cs="仿宋"/>
                <w:sz w:val="24"/>
                <w:szCs w:val="24"/>
              </w:rPr>
            </w:pPr>
            <w:r>
              <w:rPr>
                <w:rFonts w:ascii="仿宋" w:eastAsia="仿宋" w:hAnsi="仿宋" w:cs="仿宋" w:hint="eastAsia"/>
                <w:sz w:val="24"/>
                <w:szCs w:val="24"/>
              </w:rPr>
              <w:t>11</w:t>
            </w:r>
          </w:p>
        </w:tc>
        <w:tc>
          <w:tcPr>
            <w:tcW w:w="7842" w:type="dxa"/>
            <w:vAlign w:val="center"/>
          </w:tcPr>
          <w:p w:rsidR="00CF6EE1" w:rsidRDefault="00E2150C">
            <w:pPr>
              <w:widowControl/>
              <w:rPr>
                <w:rFonts w:ascii="仿宋" w:eastAsia="仿宋" w:hAnsi="仿宋" w:cs="仿宋"/>
                <w:sz w:val="24"/>
                <w:szCs w:val="24"/>
              </w:rPr>
            </w:pPr>
            <w:r>
              <w:rPr>
                <w:rFonts w:ascii="仿宋" w:eastAsia="仿宋" w:hAnsi="仿宋" w:cs="仿宋" w:hint="eastAsia"/>
                <w:sz w:val="24"/>
                <w:szCs w:val="24"/>
              </w:rPr>
              <w:t>原南疆派出所天津大道</w:t>
            </w:r>
            <w:proofErr w:type="gramStart"/>
            <w:r>
              <w:rPr>
                <w:rFonts w:ascii="仿宋" w:eastAsia="仿宋" w:hAnsi="仿宋" w:cs="仿宋" w:hint="eastAsia"/>
                <w:sz w:val="24"/>
                <w:szCs w:val="24"/>
              </w:rPr>
              <w:t>与东盐路</w:t>
            </w:r>
            <w:proofErr w:type="gramEnd"/>
            <w:r>
              <w:rPr>
                <w:rFonts w:ascii="仿宋" w:eastAsia="仿宋" w:hAnsi="仿宋" w:cs="仿宋" w:hint="eastAsia"/>
                <w:sz w:val="24"/>
                <w:szCs w:val="24"/>
              </w:rPr>
              <w:t>交口（海滨大道大队）</w:t>
            </w:r>
          </w:p>
        </w:tc>
      </w:tr>
      <w:tr w:rsidR="00CF6EE1">
        <w:trPr>
          <w:trHeight w:val="553"/>
        </w:trPr>
        <w:tc>
          <w:tcPr>
            <w:tcW w:w="686" w:type="dxa"/>
            <w:vAlign w:val="center"/>
          </w:tcPr>
          <w:p w:rsidR="00CF6EE1" w:rsidRDefault="00E2150C">
            <w:pPr>
              <w:widowControl/>
              <w:jc w:val="center"/>
              <w:rPr>
                <w:rFonts w:ascii="仿宋" w:eastAsia="仿宋" w:hAnsi="仿宋" w:cs="仿宋"/>
                <w:sz w:val="24"/>
                <w:szCs w:val="24"/>
              </w:rPr>
            </w:pPr>
            <w:r>
              <w:rPr>
                <w:rFonts w:ascii="仿宋" w:eastAsia="仿宋" w:hAnsi="仿宋" w:cs="仿宋" w:hint="eastAsia"/>
                <w:sz w:val="24"/>
                <w:szCs w:val="24"/>
              </w:rPr>
              <w:t>12</w:t>
            </w:r>
          </w:p>
        </w:tc>
        <w:tc>
          <w:tcPr>
            <w:tcW w:w="7842" w:type="dxa"/>
            <w:vAlign w:val="center"/>
          </w:tcPr>
          <w:p w:rsidR="00CF6EE1" w:rsidRDefault="00E2150C">
            <w:pPr>
              <w:widowControl/>
              <w:rPr>
                <w:rFonts w:ascii="仿宋" w:eastAsia="仿宋" w:hAnsi="仿宋" w:cs="仿宋"/>
                <w:sz w:val="24"/>
                <w:szCs w:val="24"/>
              </w:rPr>
            </w:pPr>
            <w:r>
              <w:rPr>
                <w:rFonts w:ascii="仿宋" w:eastAsia="仿宋" w:hAnsi="仿宋" w:cs="仿宋" w:hint="eastAsia"/>
                <w:sz w:val="24"/>
                <w:szCs w:val="24"/>
              </w:rPr>
              <w:t>高新区滨海科技园神州大道</w:t>
            </w:r>
            <w:r>
              <w:rPr>
                <w:rFonts w:ascii="仿宋" w:eastAsia="仿宋" w:hAnsi="仿宋" w:cs="仿宋" w:hint="eastAsia"/>
                <w:sz w:val="24"/>
                <w:szCs w:val="24"/>
              </w:rPr>
              <w:t>432</w:t>
            </w:r>
            <w:r>
              <w:rPr>
                <w:rFonts w:ascii="仿宋" w:eastAsia="仿宋" w:hAnsi="仿宋" w:cs="仿宋" w:hint="eastAsia"/>
                <w:sz w:val="24"/>
                <w:szCs w:val="24"/>
              </w:rPr>
              <w:t>号（泰达西区大队）</w:t>
            </w:r>
          </w:p>
        </w:tc>
      </w:tr>
      <w:tr w:rsidR="00CF6EE1">
        <w:trPr>
          <w:trHeight w:val="553"/>
        </w:trPr>
        <w:tc>
          <w:tcPr>
            <w:tcW w:w="686" w:type="dxa"/>
            <w:vAlign w:val="center"/>
          </w:tcPr>
          <w:p w:rsidR="00CF6EE1" w:rsidRDefault="00E2150C">
            <w:pPr>
              <w:widowControl/>
              <w:jc w:val="center"/>
              <w:rPr>
                <w:rFonts w:ascii="仿宋" w:eastAsia="仿宋" w:hAnsi="仿宋" w:cs="仿宋"/>
                <w:sz w:val="24"/>
                <w:szCs w:val="24"/>
              </w:rPr>
            </w:pPr>
            <w:r>
              <w:rPr>
                <w:rFonts w:ascii="仿宋" w:eastAsia="仿宋" w:hAnsi="仿宋" w:cs="仿宋" w:hint="eastAsia"/>
                <w:sz w:val="24"/>
                <w:szCs w:val="24"/>
              </w:rPr>
              <w:t>13</w:t>
            </w:r>
          </w:p>
        </w:tc>
        <w:tc>
          <w:tcPr>
            <w:tcW w:w="7842" w:type="dxa"/>
            <w:vAlign w:val="center"/>
          </w:tcPr>
          <w:p w:rsidR="00CF6EE1" w:rsidRDefault="00E2150C">
            <w:pPr>
              <w:widowControl/>
              <w:rPr>
                <w:rFonts w:ascii="仿宋" w:eastAsia="仿宋" w:hAnsi="仿宋" w:cs="仿宋"/>
                <w:sz w:val="24"/>
                <w:szCs w:val="24"/>
              </w:rPr>
            </w:pPr>
            <w:r>
              <w:rPr>
                <w:rFonts w:ascii="仿宋" w:eastAsia="仿宋" w:hAnsi="仿宋" w:cs="仿宋" w:hint="eastAsia"/>
                <w:sz w:val="24"/>
                <w:szCs w:val="24"/>
              </w:rPr>
              <w:t>具体办公地点以实际为准（旅游区大队）</w:t>
            </w:r>
          </w:p>
        </w:tc>
      </w:tr>
      <w:tr w:rsidR="00CF6EE1">
        <w:trPr>
          <w:trHeight w:val="553"/>
        </w:trPr>
        <w:tc>
          <w:tcPr>
            <w:tcW w:w="686" w:type="dxa"/>
            <w:vAlign w:val="center"/>
          </w:tcPr>
          <w:p w:rsidR="00CF6EE1" w:rsidRDefault="00E2150C">
            <w:pPr>
              <w:widowControl/>
              <w:jc w:val="center"/>
              <w:rPr>
                <w:rFonts w:ascii="仿宋" w:eastAsia="仿宋" w:hAnsi="仿宋" w:cs="仿宋"/>
                <w:sz w:val="24"/>
                <w:szCs w:val="24"/>
              </w:rPr>
            </w:pPr>
            <w:r>
              <w:rPr>
                <w:rFonts w:ascii="仿宋" w:eastAsia="仿宋" w:hAnsi="仿宋" w:cs="仿宋" w:hint="eastAsia"/>
                <w:sz w:val="24"/>
                <w:szCs w:val="24"/>
              </w:rPr>
              <w:t>14</w:t>
            </w:r>
          </w:p>
        </w:tc>
        <w:tc>
          <w:tcPr>
            <w:tcW w:w="7842" w:type="dxa"/>
            <w:vAlign w:val="center"/>
          </w:tcPr>
          <w:p w:rsidR="00CF6EE1" w:rsidRDefault="00E2150C">
            <w:pPr>
              <w:widowControl/>
              <w:rPr>
                <w:rFonts w:ascii="仿宋" w:eastAsia="仿宋" w:hAnsi="仿宋" w:cs="仿宋"/>
                <w:sz w:val="24"/>
                <w:szCs w:val="24"/>
              </w:rPr>
            </w:pPr>
            <w:r>
              <w:rPr>
                <w:rFonts w:ascii="仿宋" w:eastAsia="仿宋" w:hAnsi="仿宋" w:cs="仿宋" w:hint="eastAsia"/>
                <w:sz w:val="24"/>
                <w:szCs w:val="24"/>
              </w:rPr>
              <w:t>创业一路与海滨三道交口</w:t>
            </w:r>
            <w:proofErr w:type="gramStart"/>
            <w:r>
              <w:rPr>
                <w:rFonts w:ascii="仿宋" w:eastAsia="仿宋" w:hAnsi="仿宋" w:cs="仿宋" w:hint="eastAsia"/>
                <w:sz w:val="24"/>
                <w:szCs w:val="24"/>
              </w:rPr>
              <w:t>西北角南港</w:t>
            </w:r>
            <w:proofErr w:type="gramEnd"/>
            <w:r>
              <w:rPr>
                <w:rFonts w:ascii="仿宋" w:eastAsia="仿宋" w:hAnsi="仿宋" w:cs="仿宋" w:hint="eastAsia"/>
                <w:sz w:val="24"/>
                <w:szCs w:val="24"/>
              </w:rPr>
              <w:t>工业区综合服务楼（南港大队）</w:t>
            </w:r>
          </w:p>
        </w:tc>
      </w:tr>
      <w:tr w:rsidR="00CF6EE1">
        <w:trPr>
          <w:trHeight w:val="553"/>
        </w:trPr>
        <w:tc>
          <w:tcPr>
            <w:tcW w:w="686" w:type="dxa"/>
            <w:vAlign w:val="center"/>
          </w:tcPr>
          <w:p w:rsidR="00CF6EE1" w:rsidRDefault="00E2150C">
            <w:pPr>
              <w:widowControl/>
              <w:jc w:val="center"/>
              <w:rPr>
                <w:rFonts w:ascii="仿宋" w:eastAsia="仿宋" w:hAnsi="仿宋" w:cs="仿宋"/>
                <w:sz w:val="24"/>
                <w:szCs w:val="24"/>
              </w:rPr>
            </w:pPr>
            <w:r>
              <w:rPr>
                <w:rFonts w:ascii="仿宋" w:eastAsia="仿宋" w:hAnsi="仿宋" w:cs="仿宋" w:hint="eastAsia"/>
                <w:sz w:val="24"/>
                <w:szCs w:val="24"/>
              </w:rPr>
              <w:t>15</w:t>
            </w:r>
          </w:p>
        </w:tc>
        <w:tc>
          <w:tcPr>
            <w:tcW w:w="7842" w:type="dxa"/>
            <w:vAlign w:val="center"/>
          </w:tcPr>
          <w:p w:rsidR="00CF6EE1" w:rsidRDefault="00E2150C">
            <w:pPr>
              <w:widowControl/>
              <w:rPr>
                <w:rFonts w:ascii="仿宋" w:eastAsia="仿宋" w:hAnsi="仿宋" w:cs="仿宋"/>
                <w:sz w:val="24"/>
                <w:szCs w:val="24"/>
              </w:rPr>
            </w:pPr>
            <w:r>
              <w:rPr>
                <w:rFonts w:ascii="仿宋" w:eastAsia="仿宋" w:hAnsi="仿宋" w:cs="仿宋" w:hint="eastAsia"/>
                <w:sz w:val="24"/>
                <w:szCs w:val="24"/>
              </w:rPr>
              <w:t>大港世纪大道</w:t>
            </w:r>
            <w:r>
              <w:rPr>
                <w:rFonts w:ascii="仿宋" w:eastAsia="仿宋" w:hAnsi="仿宋" w:cs="仿宋" w:hint="eastAsia"/>
                <w:sz w:val="24"/>
                <w:szCs w:val="24"/>
              </w:rPr>
              <w:t>14</w:t>
            </w:r>
            <w:r>
              <w:rPr>
                <w:rFonts w:ascii="仿宋" w:eastAsia="仿宋" w:hAnsi="仿宋" w:cs="仿宋" w:hint="eastAsia"/>
                <w:sz w:val="24"/>
                <w:szCs w:val="24"/>
              </w:rPr>
              <w:t>号（泰达中区大队）</w:t>
            </w:r>
          </w:p>
        </w:tc>
      </w:tr>
      <w:tr w:rsidR="00CF6EE1">
        <w:trPr>
          <w:trHeight w:val="553"/>
        </w:trPr>
        <w:tc>
          <w:tcPr>
            <w:tcW w:w="686" w:type="dxa"/>
            <w:vAlign w:val="center"/>
          </w:tcPr>
          <w:p w:rsidR="00CF6EE1" w:rsidRDefault="00E2150C">
            <w:pPr>
              <w:widowControl/>
              <w:jc w:val="center"/>
              <w:rPr>
                <w:rFonts w:ascii="仿宋" w:eastAsia="仿宋" w:hAnsi="仿宋" w:cs="仿宋"/>
                <w:sz w:val="24"/>
                <w:szCs w:val="24"/>
              </w:rPr>
            </w:pPr>
            <w:r>
              <w:rPr>
                <w:rFonts w:ascii="仿宋" w:eastAsia="仿宋" w:hAnsi="仿宋" w:cs="仿宋" w:hint="eastAsia"/>
                <w:sz w:val="24"/>
                <w:szCs w:val="24"/>
              </w:rPr>
              <w:t>16</w:t>
            </w:r>
          </w:p>
        </w:tc>
        <w:tc>
          <w:tcPr>
            <w:tcW w:w="7842" w:type="dxa"/>
            <w:vAlign w:val="center"/>
          </w:tcPr>
          <w:p w:rsidR="00CF6EE1" w:rsidRDefault="00E2150C">
            <w:pPr>
              <w:widowControl/>
              <w:rPr>
                <w:rFonts w:ascii="仿宋" w:eastAsia="仿宋" w:hAnsi="仿宋" w:cs="仿宋"/>
                <w:sz w:val="24"/>
                <w:szCs w:val="24"/>
              </w:rPr>
            </w:pPr>
            <w:r>
              <w:rPr>
                <w:rFonts w:ascii="仿宋" w:eastAsia="仿宋" w:hAnsi="仿宋" w:cs="仿宋" w:hint="eastAsia"/>
                <w:sz w:val="24"/>
                <w:szCs w:val="24"/>
              </w:rPr>
              <w:t>开发区十三大街与</w:t>
            </w:r>
            <w:proofErr w:type="gramStart"/>
            <w:r>
              <w:rPr>
                <w:rFonts w:ascii="仿宋" w:eastAsia="仿宋" w:hAnsi="仿宋" w:cs="仿宋" w:hint="eastAsia"/>
                <w:sz w:val="24"/>
                <w:szCs w:val="24"/>
              </w:rPr>
              <w:t>利庭路</w:t>
            </w:r>
            <w:proofErr w:type="gramEnd"/>
            <w:r>
              <w:rPr>
                <w:rFonts w:ascii="仿宋" w:eastAsia="仿宋" w:hAnsi="仿宋" w:cs="仿宋" w:hint="eastAsia"/>
                <w:sz w:val="24"/>
                <w:szCs w:val="24"/>
              </w:rPr>
              <w:t>交口（滨海中关村大队）</w:t>
            </w:r>
          </w:p>
        </w:tc>
      </w:tr>
      <w:tr w:rsidR="00CF6EE1">
        <w:trPr>
          <w:trHeight w:val="553"/>
        </w:trPr>
        <w:tc>
          <w:tcPr>
            <w:tcW w:w="686" w:type="dxa"/>
            <w:vAlign w:val="center"/>
          </w:tcPr>
          <w:p w:rsidR="00CF6EE1" w:rsidRDefault="00E2150C">
            <w:pPr>
              <w:widowControl/>
              <w:jc w:val="center"/>
              <w:rPr>
                <w:rFonts w:ascii="仿宋" w:eastAsia="仿宋" w:hAnsi="仿宋" w:cs="仿宋"/>
                <w:sz w:val="24"/>
                <w:szCs w:val="24"/>
              </w:rPr>
            </w:pPr>
            <w:r>
              <w:rPr>
                <w:rFonts w:ascii="仿宋" w:eastAsia="仿宋" w:hAnsi="仿宋" w:cs="仿宋" w:hint="eastAsia"/>
                <w:sz w:val="24"/>
                <w:szCs w:val="24"/>
              </w:rPr>
              <w:lastRenderedPageBreak/>
              <w:t>17</w:t>
            </w:r>
          </w:p>
        </w:tc>
        <w:tc>
          <w:tcPr>
            <w:tcW w:w="7842" w:type="dxa"/>
            <w:vAlign w:val="center"/>
          </w:tcPr>
          <w:p w:rsidR="00CF6EE1" w:rsidRDefault="00E2150C">
            <w:pPr>
              <w:widowControl/>
              <w:rPr>
                <w:rFonts w:ascii="仿宋" w:eastAsia="仿宋" w:hAnsi="仿宋" w:cs="仿宋"/>
                <w:sz w:val="24"/>
                <w:szCs w:val="24"/>
              </w:rPr>
            </w:pPr>
            <w:r>
              <w:rPr>
                <w:rFonts w:ascii="仿宋" w:eastAsia="仿宋" w:hAnsi="仿宋" w:cs="仿宋" w:hint="eastAsia"/>
                <w:sz w:val="24"/>
                <w:szCs w:val="24"/>
              </w:rPr>
              <w:t>渤海三十路明湾公寓</w:t>
            </w:r>
            <w:r>
              <w:rPr>
                <w:rFonts w:ascii="仿宋" w:eastAsia="仿宋" w:hAnsi="仿宋" w:cs="仿宋" w:hint="eastAsia"/>
                <w:sz w:val="24"/>
                <w:szCs w:val="24"/>
              </w:rPr>
              <w:t>9</w:t>
            </w:r>
            <w:r>
              <w:rPr>
                <w:rFonts w:ascii="仿宋" w:eastAsia="仿宋" w:hAnsi="仿宋" w:cs="仿宋" w:hint="eastAsia"/>
                <w:sz w:val="24"/>
                <w:szCs w:val="24"/>
              </w:rPr>
              <w:t>号（临港经济区大队）</w:t>
            </w:r>
          </w:p>
        </w:tc>
      </w:tr>
    </w:tbl>
    <w:p w:rsidR="00CF6EE1" w:rsidRDefault="00E2150C">
      <w:pPr>
        <w:rPr>
          <w:rFonts w:ascii="仿宋" w:eastAsia="仿宋" w:hAnsi="仿宋" w:cs="仿宋"/>
          <w:sz w:val="24"/>
          <w:szCs w:val="24"/>
        </w:rPr>
      </w:pPr>
      <w:r>
        <w:rPr>
          <w:rFonts w:ascii="仿宋" w:eastAsia="仿宋" w:hAnsi="仿宋" w:cs="仿宋"/>
          <w:b/>
          <w:sz w:val="24"/>
        </w:rPr>
        <w:t xml:space="preserve"> </w:t>
      </w:r>
      <w:bookmarkStart w:id="26" w:name="_Hlk170221506"/>
      <w:r>
        <w:rPr>
          <w:rFonts w:ascii="仿宋" w:eastAsia="仿宋" w:hAnsi="仿宋" w:cs="仿宋" w:hint="eastAsia"/>
          <w:sz w:val="24"/>
          <w:szCs w:val="24"/>
        </w:rPr>
        <w:t>2.</w:t>
      </w:r>
      <w:r>
        <w:rPr>
          <w:rFonts w:ascii="仿宋" w:eastAsia="仿宋" w:hAnsi="仿宋" w:cs="仿宋" w:hint="eastAsia"/>
          <w:sz w:val="24"/>
          <w:szCs w:val="24"/>
        </w:rPr>
        <w:t>物业服务范围</w:t>
      </w:r>
      <w:bookmarkEnd w:id="26"/>
    </w:p>
    <w:p w:rsidR="00CF6EE1" w:rsidRDefault="00E2150C">
      <w:pPr>
        <w:pStyle w:val="30"/>
        <w:spacing w:before="0" w:after="0" w:line="360" w:lineRule="auto"/>
        <w:ind w:firstLineChars="176" w:firstLine="394"/>
        <w:textAlignment w:val="center"/>
        <w:rPr>
          <w:rFonts w:ascii="仿宋" w:eastAsia="仿宋" w:hAnsi="仿宋" w:cs="仿宋"/>
          <w:b w:val="0"/>
          <w:bCs w:val="0"/>
          <w:sz w:val="24"/>
          <w:szCs w:val="24"/>
        </w:rPr>
      </w:pPr>
      <w:bookmarkStart w:id="27" w:name="_Hlk170223693"/>
      <w:r>
        <w:rPr>
          <w:rFonts w:ascii="仿宋" w:eastAsia="仿宋" w:hAnsi="仿宋" w:cs="仿宋" w:hint="eastAsia"/>
          <w:sz w:val="24"/>
          <w:szCs w:val="24"/>
        </w:rPr>
        <w:t>2.1</w:t>
      </w:r>
      <w:r>
        <w:rPr>
          <w:rFonts w:ascii="仿宋" w:eastAsia="仿宋" w:hAnsi="仿宋" w:cs="仿宋" w:hint="eastAsia"/>
          <w:sz w:val="24"/>
          <w:szCs w:val="24"/>
        </w:rPr>
        <w:t>【支队机关（含杭州道大队）】</w:t>
      </w:r>
    </w:p>
    <w:p w:rsidR="00CF6EE1" w:rsidRDefault="00E2150C">
      <w:pPr>
        <w:spacing w:line="369" w:lineRule="exact"/>
        <w:ind w:left="648"/>
        <w:rPr>
          <w:rFonts w:ascii="仿宋" w:eastAsia="仿宋" w:hAnsi="仿宋" w:cs="仿宋"/>
          <w:sz w:val="24"/>
          <w:szCs w:val="24"/>
        </w:rPr>
      </w:pPr>
      <w:r>
        <w:rPr>
          <w:rFonts w:ascii="仿宋" w:eastAsia="仿宋" w:hAnsi="仿宋" w:cs="仿宋" w:hint="eastAsia"/>
          <w:b/>
          <w:bCs/>
          <w:sz w:val="24"/>
          <w:szCs w:val="24"/>
        </w:rPr>
        <w:t>（</w:t>
      </w:r>
      <w:r>
        <w:rPr>
          <w:rFonts w:ascii="仿宋" w:eastAsia="仿宋" w:hAnsi="仿宋" w:cs="仿宋" w:hint="eastAsia"/>
          <w:b/>
          <w:bCs/>
          <w:sz w:val="24"/>
          <w:szCs w:val="24"/>
        </w:rPr>
        <w:t>1</w:t>
      </w:r>
      <w:r>
        <w:rPr>
          <w:rFonts w:ascii="仿宋" w:eastAsia="仿宋" w:hAnsi="仿宋" w:cs="仿宋" w:hint="eastAsia"/>
          <w:b/>
          <w:bCs/>
          <w:sz w:val="24"/>
          <w:szCs w:val="24"/>
        </w:rPr>
        <w:t>）物业管理（建筑物）</w:t>
      </w:r>
    </w:p>
    <w:tbl>
      <w:tblPr>
        <w:tblStyle w:val="TableNormal"/>
        <w:tblW w:w="8322" w:type="dxa"/>
        <w:tblInd w:w="0" w:type="dxa"/>
        <w:tblLayout w:type="fixed"/>
        <w:tblLook w:val="04A0" w:firstRow="1" w:lastRow="0" w:firstColumn="1" w:lastColumn="0" w:noHBand="0" w:noVBand="1"/>
      </w:tblPr>
      <w:tblGrid>
        <w:gridCol w:w="709"/>
        <w:gridCol w:w="1366"/>
        <w:gridCol w:w="3848"/>
        <w:gridCol w:w="2399"/>
      </w:tblGrid>
      <w:tr w:rsidR="00CF6EE1">
        <w:trPr>
          <w:trHeight w:val="657"/>
        </w:trPr>
        <w:tc>
          <w:tcPr>
            <w:tcW w:w="2075" w:type="dxa"/>
            <w:gridSpan w:val="2"/>
            <w:tcBorders>
              <w:top w:val="single" w:sz="4" w:space="0" w:color="000000"/>
              <w:left w:val="single" w:sz="4" w:space="0" w:color="000000"/>
              <w:bottom w:val="single" w:sz="4" w:space="0" w:color="000000"/>
              <w:right w:val="single" w:sz="4" w:space="0" w:color="000000"/>
            </w:tcBorders>
          </w:tcPr>
          <w:p w:rsidR="00CF6EE1" w:rsidRDefault="00E2150C">
            <w:pPr>
              <w:pStyle w:val="TableParagraph"/>
              <w:ind w:left="2"/>
              <w:jc w:val="center"/>
              <w:rPr>
                <w:rFonts w:ascii="仿宋" w:eastAsia="仿宋" w:hAnsi="仿宋" w:cs="Noto Sans SC"/>
                <w:sz w:val="24"/>
                <w:szCs w:val="24"/>
              </w:rPr>
            </w:pPr>
            <w:bookmarkStart w:id="28" w:name="_Hlk170221682"/>
            <w:r>
              <w:rPr>
                <w:rFonts w:ascii="仿宋" w:eastAsia="仿宋" w:hAnsi="仿宋" w:cs="Noto Sans SC" w:hint="eastAsia"/>
                <w:b/>
                <w:bCs/>
                <w:sz w:val="24"/>
                <w:szCs w:val="24"/>
                <w:lang w:eastAsia="zh-CN"/>
              </w:rPr>
              <w:t>名称</w:t>
            </w:r>
          </w:p>
        </w:tc>
        <w:tc>
          <w:tcPr>
            <w:tcW w:w="384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jc w:val="center"/>
              <w:rPr>
                <w:rFonts w:ascii="仿宋" w:eastAsia="仿宋" w:hAnsi="仿宋" w:cs="Noto Sans SC"/>
                <w:sz w:val="24"/>
                <w:szCs w:val="24"/>
              </w:rPr>
            </w:pPr>
            <w:r>
              <w:rPr>
                <w:rFonts w:ascii="仿宋" w:eastAsia="仿宋" w:hAnsi="仿宋" w:cs="Noto Sans SC" w:hint="eastAsia"/>
                <w:b/>
                <w:bCs/>
                <w:sz w:val="24"/>
                <w:szCs w:val="24"/>
                <w:lang w:eastAsia="zh-CN"/>
              </w:rPr>
              <w:t>明细</w:t>
            </w:r>
          </w:p>
        </w:tc>
        <w:tc>
          <w:tcPr>
            <w:tcW w:w="2399"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jc w:val="center"/>
              <w:rPr>
                <w:rFonts w:ascii="仿宋" w:eastAsia="仿宋" w:hAnsi="仿宋" w:cs="Noto Sans SC"/>
                <w:sz w:val="24"/>
                <w:szCs w:val="24"/>
                <w:lang w:eastAsia="zh-CN"/>
              </w:rPr>
            </w:pPr>
            <w:r>
              <w:rPr>
                <w:rFonts w:ascii="仿宋" w:eastAsia="仿宋" w:hAnsi="仿宋" w:cs="Noto Sans SC" w:hint="eastAsia"/>
                <w:b/>
                <w:bCs/>
                <w:sz w:val="24"/>
                <w:szCs w:val="24"/>
                <w:lang w:eastAsia="zh-CN"/>
              </w:rPr>
              <w:t>服务内容及标准</w:t>
            </w:r>
          </w:p>
        </w:tc>
      </w:tr>
      <w:tr w:rsidR="00CF6EE1">
        <w:trPr>
          <w:trHeight w:val="711"/>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t>总面积</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建筑面积（㎡）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总建筑</w:t>
            </w:r>
            <w:r>
              <w:rPr>
                <w:rFonts w:ascii="仿宋" w:eastAsia="仿宋" w:hAnsi="仿宋" w:cs="楷体" w:hint="eastAsia"/>
                <w:sz w:val="24"/>
                <w:szCs w:val="24"/>
                <w:lang w:eastAsia="zh-CN"/>
              </w:rPr>
              <w:t>33049.98</w:t>
            </w:r>
            <w:r>
              <w:rPr>
                <w:rFonts w:ascii="仿宋" w:eastAsia="仿宋" w:hAnsi="仿宋" w:cs="楷体" w:hint="eastAsia"/>
                <w:sz w:val="24"/>
                <w:szCs w:val="24"/>
                <w:lang w:eastAsia="zh-CN"/>
              </w:rPr>
              <w:t>㎡，院落面积：</w:t>
            </w:r>
            <w:r>
              <w:rPr>
                <w:rFonts w:ascii="仿宋" w:eastAsia="仿宋" w:hAnsi="仿宋" w:cs="宋体" w:hint="eastAsia"/>
                <w:sz w:val="24"/>
                <w:szCs w:val="24"/>
                <w:lang w:eastAsia="zh-CN"/>
              </w:rPr>
              <w:t>20525.56</w:t>
            </w:r>
            <w:r>
              <w:rPr>
                <w:rFonts w:ascii="仿宋" w:eastAsia="仿宋" w:hAnsi="仿宋" w:cs="楷体" w:hint="eastAsia"/>
                <w:sz w:val="24"/>
                <w:szCs w:val="24"/>
                <w:lang w:eastAsia="zh-CN"/>
              </w:rPr>
              <w:t>㎡，地下</w:t>
            </w:r>
            <w:r>
              <w:rPr>
                <w:rFonts w:ascii="仿宋" w:eastAsia="仿宋" w:hAnsi="仿宋" w:cs="楷体" w:hint="eastAsia"/>
                <w:sz w:val="24"/>
                <w:szCs w:val="24"/>
                <w:lang w:eastAsia="zh-CN"/>
              </w:rPr>
              <w:t>1</w:t>
            </w:r>
            <w:r>
              <w:rPr>
                <w:rFonts w:ascii="仿宋" w:eastAsia="仿宋" w:hAnsi="仿宋" w:cs="楷体" w:hint="eastAsia"/>
                <w:sz w:val="24"/>
                <w:szCs w:val="24"/>
                <w:lang w:eastAsia="zh-CN"/>
              </w:rPr>
              <w:t>层，地上</w:t>
            </w:r>
            <w:r>
              <w:rPr>
                <w:rFonts w:ascii="仿宋" w:eastAsia="仿宋" w:hAnsi="仿宋" w:cs="楷体" w:hint="eastAsia"/>
                <w:sz w:val="24"/>
                <w:szCs w:val="24"/>
                <w:lang w:eastAsia="zh-CN"/>
              </w:rPr>
              <w:t>19</w:t>
            </w:r>
            <w:r>
              <w:rPr>
                <w:rFonts w:ascii="仿宋" w:eastAsia="仿宋" w:hAnsi="仿宋" w:cs="楷体" w:hint="eastAsia"/>
                <w:sz w:val="24"/>
                <w:szCs w:val="24"/>
                <w:lang w:eastAsia="zh-CN"/>
              </w:rPr>
              <w:t>层</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0"/>
              <w:jc w:val="both"/>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p>
        </w:tc>
      </w:tr>
      <w:tr w:rsidR="00CF6EE1">
        <w:trPr>
          <w:trHeight w:val="90"/>
        </w:trPr>
        <w:tc>
          <w:tcPr>
            <w:tcW w:w="709" w:type="dxa"/>
            <w:vMerge/>
            <w:tcBorders>
              <w:left w:val="single" w:sz="4" w:space="0" w:color="000000"/>
              <w:bottom w:val="single" w:sz="4" w:space="0" w:color="000000"/>
              <w:right w:val="single" w:sz="4" w:space="0" w:color="000000"/>
            </w:tcBorders>
            <w:vAlign w:val="center"/>
          </w:tcPr>
          <w:p w:rsidR="00CF6EE1" w:rsidRDefault="00CF6EE1">
            <w:pPr>
              <w:jc w:val="center"/>
              <w:textAlignment w:val="cente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需保洁面积（㎡）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rPr>
                <w:rFonts w:ascii="仿宋" w:eastAsia="仿宋" w:hAnsi="仿宋" w:cs="楷体"/>
                <w:sz w:val="24"/>
                <w:szCs w:val="24"/>
              </w:rPr>
            </w:pPr>
            <w:r>
              <w:rPr>
                <w:rFonts w:ascii="仿宋" w:eastAsia="仿宋" w:hAnsi="仿宋" w:cs="楷体" w:hint="eastAsia"/>
                <w:sz w:val="24"/>
                <w:szCs w:val="24"/>
              </w:rPr>
              <w:t>3.7</w:t>
            </w:r>
            <w:r>
              <w:rPr>
                <w:rFonts w:ascii="仿宋" w:eastAsia="仿宋" w:hAnsi="仿宋" w:cs="楷体" w:hint="eastAsia"/>
                <w:sz w:val="24"/>
                <w:szCs w:val="24"/>
              </w:rPr>
              <w:t>万平方米</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0"/>
              <w:jc w:val="both"/>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1008"/>
        </w:trPr>
        <w:tc>
          <w:tcPr>
            <w:tcW w:w="70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rPr>
            </w:pPr>
            <w:r>
              <w:rPr>
                <w:rFonts w:ascii="仿宋" w:eastAsia="仿宋" w:hAnsi="仿宋" w:cs="宋体" w:hint="eastAsia"/>
                <w:sz w:val="24"/>
                <w:szCs w:val="24"/>
                <w:lang w:eastAsia="zh-CN"/>
              </w:rPr>
              <w:t>门窗</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门窗总数量（</w:t>
            </w:r>
            <w:proofErr w:type="gramStart"/>
            <w:r>
              <w:rPr>
                <w:rFonts w:ascii="仿宋" w:eastAsia="仿宋" w:hAnsi="仿宋" w:cs="宋体" w:hint="eastAsia"/>
                <w:sz w:val="24"/>
                <w:szCs w:val="24"/>
                <w:lang w:eastAsia="zh-CN"/>
              </w:rPr>
              <w:t>个</w:t>
            </w:r>
            <w:proofErr w:type="gramEnd"/>
            <w:r>
              <w:rPr>
                <w:rFonts w:ascii="仿宋" w:eastAsia="仿宋" w:hAnsi="仿宋" w:cs="宋体" w:hint="eastAsia"/>
                <w:sz w:val="24"/>
                <w:szCs w:val="24"/>
                <w:lang w:eastAsia="zh-CN"/>
              </w:rPr>
              <w:t>）及总面积（㎡）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窗户：</w:t>
            </w:r>
            <w:r>
              <w:rPr>
                <w:rFonts w:ascii="仿宋" w:eastAsia="仿宋" w:hAnsi="仿宋" w:cs="楷体" w:hint="eastAsia"/>
                <w:sz w:val="24"/>
                <w:szCs w:val="24"/>
                <w:lang w:eastAsia="zh-CN"/>
              </w:rPr>
              <w:t>360</w:t>
            </w:r>
            <w:r>
              <w:rPr>
                <w:rFonts w:ascii="仿宋" w:eastAsia="仿宋" w:hAnsi="仿宋" w:cs="楷体" w:hint="eastAsia"/>
                <w:sz w:val="24"/>
                <w:szCs w:val="24"/>
                <w:lang w:eastAsia="zh-CN"/>
              </w:rPr>
              <w:t>个，</w:t>
            </w:r>
            <w:r>
              <w:rPr>
                <w:rFonts w:ascii="仿宋" w:eastAsia="仿宋" w:hAnsi="仿宋" w:cs="楷体" w:hint="eastAsia"/>
                <w:sz w:val="24"/>
                <w:szCs w:val="24"/>
                <w:lang w:eastAsia="zh-CN"/>
              </w:rPr>
              <w:t>1440</w:t>
            </w:r>
            <w:r>
              <w:rPr>
                <w:rFonts w:ascii="仿宋" w:eastAsia="仿宋" w:hAnsi="仿宋" w:cs="楷体" w:hint="eastAsia"/>
                <w:sz w:val="24"/>
                <w:szCs w:val="24"/>
                <w:lang w:eastAsia="zh-CN"/>
              </w:rPr>
              <w:t>平方米；玻璃幕墙：</w:t>
            </w:r>
            <w:r>
              <w:rPr>
                <w:rFonts w:ascii="仿宋" w:eastAsia="仿宋" w:hAnsi="仿宋" w:cs="楷体" w:hint="eastAsia"/>
                <w:sz w:val="24"/>
                <w:szCs w:val="24"/>
                <w:lang w:eastAsia="zh-CN"/>
              </w:rPr>
              <w:t>2288</w:t>
            </w:r>
            <w:r>
              <w:rPr>
                <w:rFonts w:ascii="仿宋" w:eastAsia="仿宋" w:hAnsi="仿宋" w:cs="楷体" w:hint="eastAsia"/>
                <w:sz w:val="24"/>
                <w:szCs w:val="24"/>
                <w:lang w:eastAsia="zh-CN"/>
              </w:rPr>
              <w:t>平方米；门</w:t>
            </w:r>
            <w:r>
              <w:rPr>
                <w:rFonts w:ascii="仿宋" w:eastAsia="仿宋" w:hAnsi="仿宋" w:cs="楷体" w:hint="eastAsia"/>
                <w:sz w:val="24"/>
                <w:szCs w:val="24"/>
                <w:lang w:eastAsia="zh-CN"/>
              </w:rPr>
              <w:t>224</w:t>
            </w:r>
            <w:r>
              <w:rPr>
                <w:rFonts w:ascii="仿宋" w:eastAsia="仿宋" w:hAnsi="仿宋" w:cs="楷体" w:hint="eastAsia"/>
                <w:sz w:val="24"/>
                <w:szCs w:val="24"/>
                <w:lang w:eastAsia="zh-CN"/>
              </w:rPr>
              <w:t>个，</w:t>
            </w:r>
            <w:r>
              <w:rPr>
                <w:rFonts w:ascii="仿宋" w:eastAsia="仿宋" w:hAnsi="仿宋" w:cs="楷体" w:hint="eastAsia"/>
                <w:sz w:val="24"/>
                <w:szCs w:val="24"/>
                <w:lang w:eastAsia="zh-CN"/>
              </w:rPr>
              <w:t>1230</w:t>
            </w:r>
            <w:r>
              <w:rPr>
                <w:rFonts w:ascii="仿宋" w:eastAsia="仿宋" w:hAnsi="仿宋" w:cs="楷体" w:hint="eastAsia"/>
                <w:sz w:val="24"/>
                <w:szCs w:val="24"/>
                <w:lang w:eastAsia="zh-CN"/>
              </w:rPr>
              <w:t>平方米</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both"/>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831"/>
        </w:trPr>
        <w:tc>
          <w:tcPr>
            <w:tcW w:w="70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rPr>
            </w:pPr>
            <w:r>
              <w:rPr>
                <w:rFonts w:ascii="仿宋" w:eastAsia="仿宋" w:hAnsi="仿宋" w:cs="宋体" w:hint="eastAsia"/>
                <w:sz w:val="24"/>
                <w:szCs w:val="24"/>
                <w:lang w:eastAsia="zh-CN"/>
              </w:rPr>
              <w:t>地面</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地面各材质及总面积（㎡）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瓷砖总面积</w:t>
            </w:r>
            <w:r>
              <w:rPr>
                <w:rFonts w:ascii="仿宋" w:eastAsia="仿宋" w:hAnsi="仿宋" w:cs="楷体" w:hint="eastAsia"/>
                <w:sz w:val="24"/>
                <w:szCs w:val="24"/>
                <w:lang w:eastAsia="zh-CN"/>
              </w:rPr>
              <w:t>3</w:t>
            </w:r>
            <w:r>
              <w:rPr>
                <w:rFonts w:ascii="仿宋" w:eastAsia="仿宋" w:hAnsi="仿宋" w:cs="楷体" w:hint="eastAsia"/>
                <w:sz w:val="24"/>
                <w:szCs w:val="24"/>
                <w:lang w:eastAsia="zh-CN"/>
              </w:rPr>
              <w:t>万平方米，地板总面积：</w:t>
            </w:r>
            <w:r>
              <w:rPr>
                <w:rFonts w:ascii="仿宋" w:eastAsia="仿宋" w:hAnsi="仿宋" w:cs="楷体" w:hint="eastAsia"/>
                <w:sz w:val="24"/>
                <w:szCs w:val="24"/>
                <w:lang w:eastAsia="zh-CN"/>
              </w:rPr>
              <w:t>1200</w:t>
            </w:r>
            <w:r>
              <w:rPr>
                <w:rFonts w:ascii="仿宋" w:eastAsia="仿宋" w:hAnsi="仿宋" w:cs="楷体" w:hint="eastAsia"/>
                <w:sz w:val="24"/>
                <w:szCs w:val="24"/>
                <w:lang w:eastAsia="zh-CN"/>
              </w:rPr>
              <w:t>，地毯总面积：</w:t>
            </w:r>
            <w:r>
              <w:rPr>
                <w:rFonts w:ascii="仿宋" w:eastAsia="仿宋" w:hAnsi="仿宋" w:cs="楷体" w:hint="eastAsia"/>
                <w:sz w:val="24"/>
                <w:szCs w:val="24"/>
                <w:lang w:eastAsia="zh-CN"/>
              </w:rPr>
              <w:t>500</w:t>
            </w:r>
            <w:r>
              <w:rPr>
                <w:rFonts w:ascii="仿宋" w:eastAsia="仿宋" w:hAnsi="仿宋" w:cs="楷体" w:hint="eastAsia"/>
                <w:sz w:val="24"/>
                <w:szCs w:val="24"/>
                <w:lang w:eastAsia="zh-CN"/>
              </w:rPr>
              <w:t>平方米</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both"/>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1008"/>
        </w:trPr>
        <w:tc>
          <w:tcPr>
            <w:tcW w:w="70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rPr>
            </w:pPr>
            <w:r>
              <w:rPr>
                <w:rFonts w:ascii="仿宋" w:eastAsia="仿宋" w:hAnsi="仿宋" w:cs="宋体" w:hint="eastAsia"/>
                <w:sz w:val="24"/>
                <w:szCs w:val="24"/>
                <w:lang w:eastAsia="zh-CN"/>
              </w:rPr>
              <w:t>内墙饰面</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内墙饰面各材质及总面积（㎡）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乳胶漆总面积：</w:t>
            </w:r>
            <w:r>
              <w:rPr>
                <w:rFonts w:ascii="仿宋" w:eastAsia="仿宋" w:hAnsi="仿宋" w:cs="楷体" w:hint="eastAsia"/>
                <w:sz w:val="24"/>
                <w:szCs w:val="24"/>
                <w:lang w:eastAsia="zh-CN"/>
              </w:rPr>
              <w:t>7</w:t>
            </w:r>
            <w:r>
              <w:rPr>
                <w:rFonts w:ascii="仿宋" w:eastAsia="仿宋" w:hAnsi="仿宋" w:cs="楷体" w:hint="eastAsia"/>
                <w:sz w:val="24"/>
                <w:szCs w:val="24"/>
                <w:lang w:eastAsia="zh-CN"/>
              </w:rPr>
              <w:t>万平方米，墙纸总面积：</w:t>
            </w:r>
            <w:r>
              <w:rPr>
                <w:rFonts w:ascii="仿宋" w:eastAsia="仿宋" w:hAnsi="仿宋" w:cs="楷体" w:hint="eastAsia"/>
                <w:sz w:val="24"/>
                <w:szCs w:val="24"/>
                <w:lang w:eastAsia="zh-CN"/>
              </w:rPr>
              <w:t>400</w:t>
            </w:r>
            <w:r>
              <w:rPr>
                <w:rFonts w:ascii="仿宋" w:eastAsia="仿宋" w:hAnsi="仿宋" w:cs="楷体" w:hint="eastAsia"/>
                <w:sz w:val="24"/>
                <w:szCs w:val="24"/>
                <w:lang w:eastAsia="zh-CN"/>
              </w:rPr>
              <w:t>平方米</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both"/>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831"/>
        </w:trPr>
        <w:tc>
          <w:tcPr>
            <w:tcW w:w="70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rPr>
            </w:pPr>
            <w:r>
              <w:rPr>
                <w:rFonts w:ascii="仿宋" w:eastAsia="仿宋" w:hAnsi="仿宋" w:cs="宋体" w:hint="eastAsia"/>
                <w:sz w:val="24"/>
                <w:szCs w:val="24"/>
                <w:lang w:eastAsia="zh-CN"/>
              </w:rPr>
              <w:t>顶面</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顶面各材质及总面积（㎡）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right="-5"/>
              <w:jc w:val="both"/>
              <w:rPr>
                <w:rFonts w:ascii="仿宋" w:eastAsia="仿宋" w:hAnsi="仿宋" w:cs="楷体"/>
                <w:sz w:val="24"/>
                <w:szCs w:val="24"/>
                <w:lang w:eastAsia="zh-CN"/>
              </w:rPr>
            </w:pPr>
            <w:r>
              <w:rPr>
                <w:rFonts w:ascii="仿宋" w:eastAsia="仿宋" w:hAnsi="仿宋" w:cs="楷体" w:hint="eastAsia"/>
                <w:sz w:val="24"/>
                <w:szCs w:val="24"/>
                <w:lang w:eastAsia="zh-CN"/>
              </w:rPr>
              <w:t>格栅总面积：</w:t>
            </w:r>
            <w:r>
              <w:rPr>
                <w:rFonts w:ascii="仿宋" w:eastAsia="仿宋" w:hAnsi="仿宋" w:cs="楷体" w:hint="eastAsia"/>
                <w:sz w:val="24"/>
                <w:szCs w:val="24"/>
                <w:lang w:eastAsia="zh-CN"/>
              </w:rPr>
              <w:t>700</w:t>
            </w:r>
            <w:r>
              <w:rPr>
                <w:rFonts w:ascii="仿宋" w:eastAsia="仿宋" w:hAnsi="仿宋" w:cs="楷体" w:hint="eastAsia"/>
                <w:sz w:val="24"/>
                <w:szCs w:val="24"/>
                <w:lang w:eastAsia="zh-CN"/>
              </w:rPr>
              <w:t>平方米，矿棉板：</w:t>
            </w:r>
            <w:r>
              <w:rPr>
                <w:rFonts w:ascii="仿宋" w:eastAsia="仿宋" w:hAnsi="仿宋" w:cs="楷体" w:hint="eastAsia"/>
                <w:sz w:val="24"/>
                <w:szCs w:val="24"/>
                <w:lang w:eastAsia="zh-CN"/>
              </w:rPr>
              <w:t>6.7</w:t>
            </w:r>
            <w:r>
              <w:rPr>
                <w:rFonts w:ascii="仿宋" w:eastAsia="仿宋" w:hAnsi="仿宋" w:cs="楷体" w:hint="eastAsia"/>
                <w:sz w:val="24"/>
                <w:szCs w:val="24"/>
                <w:lang w:eastAsia="zh-CN"/>
              </w:rPr>
              <w:t>万平方米</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both"/>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bookmarkEnd w:id="28"/>
      <w:tr w:rsidR="00CF6EE1">
        <w:trPr>
          <w:trHeight w:val="711"/>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rPr>
            </w:pPr>
            <w:r>
              <w:rPr>
                <w:rFonts w:ascii="仿宋" w:eastAsia="仿宋" w:hAnsi="仿宋" w:cs="宋体" w:hint="eastAsia"/>
                <w:sz w:val="24"/>
                <w:szCs w:val="24"/>
                <w:lang w:eastAsia="zh-CN"/>
              </w:rPr>
              <w:t>外墙</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外墙各材质及总面积（㎡）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干挂石材总面积：</w:t>
            </w:r>
            <w:r>
              <w:rPr>
                <w:rFonts w:ascii="仿宋" w:eastAsia="仿宋" w:hAnsi="仿宋" w:cs="楷体" w:hint="eastAsia"/>
                <w:sz w:val="24"/>
                <w:szCs w:val="24"/>
                <w:lang w:eastAsia="zh-CN"/>
              </w:rPr>
              <w:t>6.7</w:t>
            </w:r>
            <w:r>
              <w:rPr>
                <w:rFonts w:ascii="仿宋" w:eastAsia="仿宋" w:hAnsi="仿宋" w:cs="楷体" w:hint="eastAsia"/>
                <w:sz w:val="24"/>
                <w:szCs w:val="24"/>
                <w:lang w:eastAsia="zh-CN"/>
              </w:rPr>
              <w:t>万平方米</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0"/>
              <w:jc w:val="both"/>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711"/>
        </w:trPr>
        <w:tc>
          <w:tcPr>
            <w:tcW w:w="709" w:type="dxa"/>
            <w:vMerge/>
            <w:tcBorders>
              <w:left w:val="single" w:sz="4" w:space="0" w:color="000000"/>
              <w:bottom w:val="single" w:sz="4" w:space="0" w:color="000000"/>
              <w:right w:val="single" w:sz="4" w:space="0" w:color="000000"/>
            </w:tcBorders>
            <w:vAlign w:val="center"/>
          </w:tcPr>
          <w:p w:rsidR="00CF6EE1" w:rsidRDefault="00CF6EE1">
            <w:pPr>
              <w:jc w:val="center"/>
              <w:textAlignment w:val="cente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外墙需清洗面积（㎡）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29070</w:t>
            </w:r>
            <w:r>
              <w:rPr>
                <w:rFonts w:ascii="仿宋" w:eastAsia="仿宋" w:hAnsi="仿宋" w:cs="楷体" w:hint="eastAsia"/>
                <w:sz w:val="24"/>
                <w:szCs w:val="24"/>
                <w:lang w:eastAsia="zh-CN"/>
              </w:rPr>
              <w:t>平方米</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0"/>
              <w:jc w:val="both"/>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3.4</w:t>
            </w:r>
            <w:r>
              <w:rPr>
                <w:rFonts w:ascii="仿宋" w:eastAsia="仿宋" w:hAnsi="仿宋" w:cs="楷体" w:hint="eastAsia"/>
                <w:sz w:val="24"/>
                <w:szCs w:val="24"/>
                <w:lang w:eastAsia="zh-CN"/>
              </w:rPr>
              <w:t>保洁服务”</w:t>
            </w:r>
          </w:p>
        </w:tc>
      </w:tr>
      <w:tr w:rsidR="00CF6EE1">
        <w:trPr>
          <w:trHeight w:val="90"/>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ind w:left="103"/>
              <w:jc w:val="center"/>
              <w:textAlignment w:val="center"/>
              <w:rPr>
                <w:rFonts w:ascii="仿宋" w:eastAsia="仿宋" w:hAnsi="仿宋" w:cs="宋体"/>
                <w:sz w:val="24"/>
                <w:szCs w:val="24"/>
              </w:rPr>
            </w:pPr>
            <w:r>
              <w:rPr>
                <w:rFonts w:ascii="仿宋" w:eastAsia="仿宋" w:hAnsi="仿宋" w:cs="宋体" w:hint="eastAsia"/>
                <w:sz w:val="24"/>
                <w:szCs w:val="24"/>
                <w:lang w:eastAsia="zh-CN"/>
              </w:rPr>
              <w:t>会议室</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室内设施说明</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详见附件</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0"/>
              <w:jc w:val="both"/>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r>
              <w:rPr>
                <w:rFonts w:ascii="仿宋" w:eastAsia="仿宋" w:hAnsi="仿宋" w:cs="楷体" w:hint="eastAsia"/>
                <w:sz w:val="24"/>
                <w:szCs w:val="24"/>
                <w:lang w:eastAsia="zh-CN"/>
              </w:rPr>
              <w:t>3.7</w:t>
            </w:r>
            <w:r>
              <w:rPr>
                <w:rFonts w:ascii="仿宋" w:eastAsia="仿宋" w:hAnsi="仿宋" w:cs="楷体" w:hint="eastAsia"/>
                <w:sz w:val="24"/>
                <w:szCs w:val="24"/>
                <w:lang w:eastAsia="zh-CN"/>
              </w:rPr>
              <w:t>会议服务”</w:t>
            </w:r>
          </w:p>
        </w:tc>
      </w:tr>
      <w:tr w:rsidR="00CF6EE1">
        <w:trPr>
          <w:trHeight w:val="1008"/>
        </w:trPr>
        <w:tc>
          <w:tcPr>
            <w:tcW w:w="709" w:type="dxa"/>
            <w:vMerge/>
            <w:tcBorders>
              <w:left w:val="single" w:sz="4" w:space="0" w:color="000000"/>
              <w:bottom w:val="single" w:sz="4" w:space="0" w:color="000000"/>
              <w:right w:val="single" w:sz="4" w:space="0" w:color="000000"/>
            </w:tcBorders>
            <w:vAlign w:val="center"/>
          </w:tcPr>
          <w:p w:rsidR="00CF6EE1" w:rsidRDefault="00CF6EE1">
            <w:pPr>
              <w:jc w:val="cente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会议室数量（</w:t>
            </w:r>
            <w:proofErr w:type="gramStart"/>
            <w:r>
              <w:rPr>
                <w:rFonts w:ascii="仿宋" w:eastAsia="仿宋" w:hAnsi="仿宋" w:cs="宋体" w:hint="eastAsia"/>
                <w:sz w:val="24"/>
                <w:szCs w:val="24"/>
                <w:lang w:eastAsia="zh-CN"/>
              </w:rPr>
              <w:t>个</w:t>
            </w:r>
            <w:proofErr w:type="gramEnd"/>
            <w:r>
              <w:rPr>
                <w:rFonts w:ascii="仿宋" w:eastAsia="仿宋" w:hAnsi="仿宋" w:cs="宋体" w:hint="eastAsia"/>
                <w:sz w:val="24"/>
                <w:szCs w:val="24"/>
                <w:lang w:eastAsia="zh-CN"/>
              </w:rPr>
              <w:t>）及总面积（㎡）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28</w:t>
            </w:r>
            <w:r>
              <w:rPr>
                <w:rFonts w:ascii="仿宋" w:eastAsia="仿宋" w:hAnsi="仿宋" w:cs="楷体" w:hint="eastAsia"/>
                <w:sz w:val="24"/>
                <w:szCs w:val="24"/>
                <w:lang w:eastAsia="zh-CN"/>
              </w:rPr>
              <w:t>个，</w:t>
            </w:r>
            <w:r>
              <w:rPr>
                <w:rFonts w:ascii="仿宋" w:eastAsia="仿宋" w:hAnsi="仿宋" w:cs="楷体" w:hint="eastAsia"/>
                <w:sz w:val="24"/>
                <w:szCs w:val="24"/>
                <w:lang w:eastAsia="zh-CN"/>
              </w:rPr>
              <w:t>2862.46</w:t>
            </w:r>
            <w:r>
              <w:rPr>
                <w:rFonts w:ascii="仿宋" w:eastAsia="仿宋" w:hAnsi="仿宋" w:cs="楷体" w:hint="eastAsia"/>
                <w:sz w:val="24"/>
                <w:szCs w:val="24"/>
                <w:lang w:eastAsia="zh-CN"/>
              </w:rPr>
              <w:t>平方米</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both"/>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r>
              <w:rPr>
                <w:rFonts w:ascii="仿宋" w:eastAsia="仿宋" w:hAnsi="仿宋" w:cs="楷体" w:hint="eastAsia"/>
                <w:sz w:val="24"/>
                <w:szCs w:val="24"/>
                <w:lang w:eastAsia="zh-CN"/>
              </w:rPr>
              <w:t xml:space="preserve">3.7 </w:t>
            </w:r>
            <w:r>
              <w:rPr>
                <w:rFonts w:ascii="仿宋" w:eastAsia="仿宋" w:hAnsi="仿宋" w:cs="楷体" w:hint="eastAsia"/>
                <w:sz w:val="24"/>
                <w:szCs w:val="24"/>
                <w:lang w:eastAsia="zh-CN"/>
              </w:rPr>
              <w:t>会议服务”</w:t>
            </w:r>
          </w:p>
        </w:tc>
      </w:tr>
      <w:tr w:rsidR="00CF6EE1">
        <w:trPr>
          <w:trHeight w:val="801"/>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t>报告厅</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室内设施说明</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66"/>
              <w:ind w:left="103"/>
              <w:jc w:val="both"/>
              <w:rPr>
                <w:rFonts w:ascii="仿宋" w:eastAsia="仿宋" w:hAnsi="仿宋" w:cs="楷体"/>
                <w:sz w:val="24"/>
                <w:szCs w:val="24"/>
                <w:lang w:eastAsia="zh-CN"/>
              </w:rPr>
            </w:pPr>
            <w:r>
              <w:rPr>
                <w:rFonts w:ascii="仿宋" w:eastAsia="仿宋" w:hAnsi="仿宋" w:cs="宋体" w:hint="eastAsia"/>
                <w:sz w:val="24"/>
                <w:szCs w:val="24"/>
              </w:rPr>
              <w:t>不涉及</w:t>
            </w:r>
          </w:p>
        </w:tc>
        <w:tc>
          <w:tcPr>
            <w:tcW w:w="2399"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138"/>
              <w:ind w:left="100"/>
              <w:jc w:val="both"/>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r>
              <w:rPr>
                <w:rFonts w:ascii="仿宋" w:eastAsia="仿宋" w:hAnsi="仿宋" w:cs="楷体" w:hint="eastAsia"/>
                <w:sz w:val="24"/>
                <w:szCs w:val="24"/>
                <w:lang w:eastAsia="zh-CN"/>
              </w:rPr>
              <w:t xml:space="preserve">3.7 </w:t>
            </w:r>
            <w:r>
              <w:rPr>
                <w:rFonts w:ascii="仿宋" w:eastAsia="仿宋" w:hAnsi="仿宋" w:cs="楷体" w:hint="eastAsia"/>
                <w:sz w:val="24"/>
                <w:szCs w:val="24"/>
                <w:lang w:eastAsia="zh-CN"/>
              </w:rPr>
              <w:t>会议服务”</w:t>
            </w:r>
          </w:p>
        </w:tc>
      </w:tr>
      <w:tr w:rsidR="00CF6EE1">
        <w:trPr>
          <w:trHeight w:val="1008"/>
        </w:trPr>
        <w:tc>
          <w:tcPr>
            <w:tcW w:w="709" w:type="dxa"/>
            <w:vMerge/>
            <w:tcBorders>
              <w:left w:val="single" w:sz="4" w:space="0" w:color="000000"/>
              <w:bottom w:val="single" w:sz="4" w:space="0" w:color="000000"/>
              <w:right w:val="single" w:sz="4" w:space="0" w:color="000000"/>
            </w:tcBorders>
            <w:vAlign w:val="center"/>
          </w:tcPr>
          <w:p w:rsidR="00CF6EE1" w:rsidRDefault="00CF6EE1">
            <w:pPr>
              <w:pStyle w:val="TableParagraph"/>
              <w:jc w:val="center"/>
              <w:textAlignment w:val="center"/>
              <w:rPr>
                <w:rFonts w:ascii="仿宋" w:eastAsia="仿宋" w:hAnsi="仿宋" w:cs="宋体"/>
                <w:sz w:val="24"/>
                <w:szCs w:val="24"/>
                <w:lang w:eastAsia="zh-CN"/>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报告厅数量（</w:t>
            </w:r>
            <w:proofErr w:type="gramStart"/>
            <w:r>
              <w:rPr>
                <w:rFonts w:ascii="仿宋" w:eastAsia="仿宋" w:hAnsi="仿宋" w:cs="宋体" w:hint="eastAsia"/>
                <w:sz w:val="24"/>
                <w:szCs w:val="24"/>
                <w:lang w:eastAsia="zh-CN"/>
              </w:rPr>
              <w:t>个</w:t>
            </w:r>
            <w:proofErr w:type="gramEnd"/>
            <w:r>
              <w:rPr>
                <w:rFonts w:ascii="仿宋" w:eastAsia="仿宋" w:hAnsi="仿宋" w:cs="宋体" w:hint="eastAsia"/>
                <w:sz w:val="24"/>
                <w:szCs w:val="24"/>
                <w:lang w:eastAsia="zh-CN"/>
              </w:rPr>
              <w:t>）及总面积（㎡）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宋体" w:hint="eastAsia"/>
                <w:sz w:val="24"/>
                <w:szCs w:val="24"/>
              </w:rPr>
              <w:t>不涉及</w:t>
            </w:r>
          </w:p>
        </w:tc>
        <w:tc>
          <w:tcPr>
            <w:tcW w:w="2399"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138"/>
              <w:ind w:left="100"/>
              <w:jc w:val="both"/>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r>
              <w:rPr>
                <w:rFonts w:ascii="仿宋" w:eastAsia="仿宋" w:hAnsi="仿宋" w:cs="楷体" w:hint="eastAsia"/>
                <w:sz w:val="24"/>
                <w:szCs w:val="24"/>
                <w:lang w:eastAsia="zh-CN"/>
              </w:rPr>
              <w:t xml:space="preserve">3.7 </w:t>
            </w:r>
            <w:r>
              <w:rPr>
                <w:rFonts w:ascii="仿宋" w:eastAsia="仿宋" w:hAnsi="仿宋" w:cs="楷体" w:hint="eastAsia"/>
                <w:sz w:val="24"/>
                <w:szCs w:val="24"/>
                <w:lang w:eastAsia="zh-CN"/>
              </w:rPr>
              <w:t>会议服务”</w:t>
            </w:r>
          </w:p>
        </w:tc>
      </w:tr>
      <w:tr w:rsidR="00CF6EE1">
        <w:trPr>
          <w:trHeight w:val="1008"/>
        </w:trPr>
        <w:tc>
          <w:tcPr>
            <w:tcW w:w="70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t>卫生间</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卫生间数量（</w:t>
            </w:r>
            <w:proofErr w:type="gramStart"/>
            <w:r>
              <w:rPr>
                <w:rFonts w:ascii="仿宋" w:eastAsia="仿宋" w:hAnsi="仿宋" w:cs="宋体" w:hint="eastAsia"/>
                <w:sz w:val="24"/>
                <w:szCs w:val="24"/>
                <w:lang w:eastAsia="zh-CN"/>
              </w:rPr>
              <w:t>个</w:t>
            </w:r>
            <w:proofErr w:type="gramEnd"/>
            <w:r>
              <w:rPr>
                <w:rFonts w:ascii="仿宋" w:eastAsia="仿宋" w:hAnsi="仿宋" w:cs="宋体" w:hint="eastAsia"/>
                <w:sz w:val="24"/>
                <w:szCs w:val="24"/>
                <w:lang w:eastAsia="zh-CN"/>
              </w:rPr>
              <w:t>）及总面积（㎡）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38</w:t>
            </w:r>
            <w:r>
              <w:rPr>
                <w:rFonts w:ascii="仿宋" w:eastAsia="仿宋" w:hAnsi="仿宋" w:cs="楷体" w:hint="eastAsia"/>
                <w:sz w:val="24"/>
                <w:szCs w:val="24"/>
                <w:lang w:eastAsia="zh-CN"/>
              </w:rPr>
              <w:t>个，</w:t>
            </w:r>
            <w:r>
              <w:rPr>
                <w:rFonts w:ascii="仿宋" w:eastAsia="仿宋" w:hAnsi="仿宋" w:cs="楷体" w:hint="eastAsia"/>
                <w:sz w:val="24"/>
                <w:szCs w:val="24"/>
                <w:lang w:eastAsia="zh-CN"/>
              </w:rPr>
              <w:t>1140</w:t>
            </w:r>
            <w:r>
              <w:rPr>
                <w:rFonts w:ascii="仿宋" w:eastAsia="仿宋" w:hAnsi="仿宋" w:cs="楷体" w:hint="eastAsia"/>
                <w:sz w:val="24"/>
                <w:szCs w:val="24"/>
                <w:lang w:eastAsia="zh-CN"/>
              </w:rPr>
              <w:t>平方米</w:t>
            </w:r>
          </w:p>
        </w:tc>
        <w:tc>
          <w:tcPr>
            <w:tcW w:w="2399"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138"/>
              <w:ind w:left="100"/>
              <w:jc w:val="both"/>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1332"/>
        </w:trPr>
        <w:tc>
          <w:tcPr>
            <w:tcW w:w="70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t>垃圾存放</w:t>
            </w:r>
          </w:p>
          <w:p w:rsidR="00CF6EE1" w:rsidRDefault="00E2150C">
            <w:pPr>
              <w:pStyle w:val="TableParagraph"/>
              <w:spacing w:before="66"/>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t>点</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各垃圾存放点位置、面积（㎡）及数量（</w:t>
            </w:r>
            <w:proofErr w:type="gramStart"/>
            <w:r>
              <w:rPr>
                <w:rFonts w:ascii="仿宋" w:eastAsia="仿宋" w:hAnsi="仿宋" w:cs="宋体" w:hint="eastAsia"/>
                <w:sz w:val="24"/>
                <w:szCs w:val="24"/>
                <w:lang w:eastAsia="zh-CN"/>
              </w:rPr>
              <w:t>个</w:t>
            </w:r>
            <w:proofErr w:type="gramEnd"/>
            <w:r>
              <w:rPr>
                <w:rFonts w:ascii="仿宋" w:eastAsia="仿宋" w:hAnsi="仿宋" w:cs="宋体" w:hint="eastAsia"/>
                <w:sz w:val="24"/>
                <w:szCs w:val="24"/>
                <w:lang w:eastAsia="zh-CN"/>
              </w:rPr>
              <w:t>）</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位置：附属楼北侧，数量：</w:t>
            </w:r>
            <w:r>
              <w:rPr>
                <w:rFonts w:ascii="仿宋" w:eastAsia="仿宋" w:hAnsi="仿宋" w:cs="楷体" w:hint="eastAsia"/>
                <w:sz w:val="24"/>
                <w:szCs w:val="24"/>
                <w:lang w:eastAsia="zh-CN"/>
              </w:rPr>
              <w:t>6</w:t>
            </w:r>
            <w:r>
              <w:rPr>
                <w:rFonts w:ascii="仿宋" w:eastAsia="仿宋" w:hAnsi="仿宋" w:cs="楷体" w:hint="eastAsia"/>
                <w:sz w:val="24"/>
                <w:szCs w:val="24"/>
                <w:lang w:eastAsia="zh-CN"/>
              </w:rPr>
              <w:t>个，总面积：</w:t>
            </w:r>
            <w:r>
              <w:rPr>
                <w:rFonts w:ascii="仿宋" w:eastAsia="仿宋" w:hAnsi="仿宋" w:cs="楷体" w:hint="eastAsia"/>
                <w:sz w:val="24"/>
                <w:szCs w:val="24"/>
                <w:lang w:eastAsia="zh-CN"/>
              </w:rPr>
              <w:t>30</w:t>
            </w:r>
            <w:r>
              <w:rPr>
                <w:rFonts w:ascii="仿宋" w:eastAsia="仿宋" w:hAnsi="仿宋" w:cs="楷体" w:hint="eastAsia"/>
                <w:sz w:val="24"/>
                <w:szCs w:val="24"/>
                <w:lang w:eastAsia="zh-CN"/>
              </w:rPr>
              <w:t>平方米</w:t>
            </w:r>
          </w:p>
        </w:tc>
        <w:tc>
          <w:tcPr>
            <w:tcW w:w="2399"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138"/>
              <w:ind w:left="100"/>
              <w:jc w:val="both"/>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499"/>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t>车位数</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地下车位数</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14</w:t>
            </w:r>
            <w:r>
              <w:rPr>
                <w:rFonts w:ascii="仿宋" w:eastAsia="仿宋" w:hAnsi="仿宋" w:cs="楷体" w:hint="eastAsia"/>
                <w:sz w:val="24"/>
                <w:szCs w:val="24"/>
                <w:lang w:eastAsia="zh-CN"/>
              </w:rPr>
              <w:t>个</w:t>
            </w:r>
          </w:p>
        </w:tc>
        <w:tc>
          <w:tcPr>
            <w:tcW w:w="2399"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138"/>
              <w:ind w:left="100"/>
              <w:jc w:val="both"/>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p>
        </w:tc>
      </w:tr>
      <w:tr w:rsidR="00CF6EE1">
        <w:trPr>
          <w:trHeight w:val="499"/>
        </w:trPr>
        <w:tc>
          <w:tcPr>
            <w:tcW w:w="709" w:type="dxa"/>
            <w:vMerge/>
            <w:tcBorders>
              <w:left w:val="single" w:sz="4" w:space="0" w:color="000000"/>
              <w:bottom w:val="single" w:sz="4" w:space="0" w:color="000000"/>
              <w:right w:val="single" w:sz="4" w:space="0" w:color="000000"/>
            </w:tcBorders>
            <w:vAlign w:val="center"/>
          </w:tcPr>
          <w:p w:rsidR="00CF6EE1" w:rsidRDefault="00CF6EE1">
            <w:pPr>
              <w:pStyle w:val="TableParagraph"/>
              <w:jc w:val="center"/>
              <w:textAlignment w:val="center"/>
              <w:rPr>
                <w:rFonts w:ascii="仿宋" w:eastAsia="仿宋" w:hAnsi="仿宋" w:cs="宋体"/>
                <w:sz w:val="24"/>
                <w:szCs w:val="24"/>
                <w:lang w:eastAsia="zh-CN"/>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地面车位数</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63</w:t>
            </w:r>
            <w:r>
              <w:rPr>
                <w:rFonts w:ascii="仿宋" w:eastAsia="仿宋" w:hAnsi="仿宋" w:cs="楷体" w:hint="eastAsia"/>
                <w:sz w:val="24"/>
                <w:szCs w:val="24"/>
                <w:lang w:eastAsia="zh-CN"/>
              </w:rPr>
              <w:t>个</w:t>
            </w:r>
          </w:p>
        </w:tc>
        <w:tc>
          <w:tcPr>
            <w:tcW w:w="2399"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138"/>
              <w:ind w:left="100"/>
              <w:jc w:val="both"/>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p>
        </w:tc>
      </w:tr>
      <w:tr w:rsidR="00CF6EE1">
        <w:trPr>
          <w:trHeight w:val="499"/>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t>车行</w:t>
            </w:r>
            <w:r>
              <w:rPr>
                <w:rFonts w:ascii="仿宋" w:eastAsia="仿宋" w:hAnsi="仿宋" w:cs="宋体" w:hint="eastAsia"/>
                <w:sz w:val="24"/>
                <w:szCs w:val="24"/>
                <w:lang w:eastAsia="zh-CN"/>
              </w:rPr>
              <w:t>/</w:t>
            </w:r>
            <w:r>
              <w:rPr>
                <w:rFonts w:ascii="仿宋" w:eastAsia="仿宋" w:hAnsi="仿宋" w:cs="宋体" w:hint="eastAsia"/>
                <w:sz w:val="24"/>
                <w:szCs w:val="24"/>
                <w:lang w:eastAsia="zh-CN"/>
              </w:rPr>
              <w:lastRenderedPageBreak/>
              <w:t>人行</w:t>
            </w:r>
            <w:r>
              <w:rPr>
                <w:rFonts w:ascii="仿宋" w:eastAsia="仿宋" w:hAnsi="仿宋" w:cs="宋体" w:hint="eastAsia"/>
                <w:sz w:val="24"/>
                <w:szCs w:val="24"/>
                <w:lang w:eastAsia="zh-CN"/>
              </w:rPr>
              <w:t xml:space="preserve"> </w:t>
            </w:r>
            <w:r>
              <w:rPr>
                <w:rFonts w:ascii="仿宋" w:eastAsia="仿宋" w:hAnsi="仿宋" w:cs="宋体" w:hint="eastAsia"/>
                <w:sz w:val="24"/>
                <w:szCs w:val="24"/>
                <w:lang w:eastAsia="zh-CN"/>
              </w:rPr>
              <w:t>口</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lastRenderedPageBreak/>
              <w:t>车行口</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2</w:t>
            </w:r>
            <w:r>
              <w:rPr>
                <w:rFonts w:ascii="仿宋" w:eastAsia="仿宋" w:hAnsi="仿宋" w:cs="楷体" w:hint="eastAsia"/>
                <w:sz w:val="24"/>
                <w:szCs w:val="24"/>
                <w:lang w:eastAsia="zh-CN"/>
              </w:rPr>
              <w:t>个</w:t>
            </w:r>
          </w:p>
        </w:tc>
        <w:tc>
          <w:tcPr>
            <w:tcW w:w="2399"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138"/>
              <w:ind w:left="100"/>
              <w:jc w:val="both"/>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p>
        </w:tc>
      </w:tr>
      <w:tr w:rsidR="00CF6EE1">
        <w:trPr>
          <w:trHeight w:val="499"/>
        </w:trPr>
        <w:tc>
          <w:tcPr>
            <w:tcW w:w="709" w:type="dxa"/>
            <w:vMerge/>
            <w:tcBorders>
              <w:left w:val="single" w:sz="4" w:space="0" w:color="000000"/>
              <w:bottom w:val="single" w:sz="4" w:space="0" w:color="000000"/>
              <w:right w:val="single" w:sz="4" w:space="0" w:color="000000"/>
            </w:tcBorders>
            <w:vAlign w:val="center"/>
          </w:tcPr>
          <w:p w:rsidR="00CF6EE1" w:rsidRDefault="00CF6EE1">
            <w:pPr>
              <w:pStyle w:val="TableParagraph"/>
              <w:jc w:val="center"/>
              <w:textAlignment w:val="center"/>
              <w:rPr>
                <w:rFonts w:ascii="仿宋" w:eastAsia="仿宋" w:hAnsi="仿宋" w:cs="宋体"/>
                <w:sz w:val="24"/>
                <w:szCs w:val="24"/>
                <w:lang w:eastAsia="zh-CN"/>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人行口</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2</w:t>
            </w:r>
            <w:r>
              <w:rPr>
                <w:rFonts w:ascii="仿宋" w:eastAsia="仿宋" w:hAnsi="仿宋" w:cs="楷体" w:hint="eastAsia"/>
                <w:sz w:val="24"/>
                <w:szCs w:val="24"/>
                <w:lang w:eastAsia="zh-CN"/>
              </w:rPr>
              <w:t>个</w:t>
            </w:r>
          </w:p>
        </w:tc>
        <w:tc>
          <w:tcPr>
            <w:tcW w:w="2399"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138"/>
              <w:ind w:left="100"/>
              <w:jc w:val="both"/>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p>
        </w:tc>
      </w:tr>
      <w:tr w:rsidR="00CF6EE1">
        <w:trPr>
          <w:trHeight w:val="1016"/>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lastRenderedPageBreak/>
              <w:t>设施设备</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电梯系统</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客梯：</w:t>
            </w:r>
            <w:r>
              <w:rPr>
                <w:rFonts w:ascii="仿宋" w:eastAsia="仿宋" w:hAnsi="仿宋" w:cs="宋体" w:hint="eastAsia"/>
                <w:sz w:val="24"/>
                <w:szCs w:val="24"/>
                <w:lang w:eastAsia="zh-CN"/>
              </w:rPr>
              <w:t>4</w:t>
            </w:r>
            <w:r>
              <w:rPr>
                <w:rFonts w:ascii="仿宋" w:eastAsia="仿宋" w:hAnsi="仿宋" w:cs="宋体" w:hint="eastAsia"/>
                <w:sz w:val="24"/>
                <w:szCs w:val="24"/>
                <w:lang w:eastAsia="zh-CN"/>
              </w:rPr>
              <w:t>台，每台功率</w:t>
            </w:r>
            <w:r>
              <w:rPr>
                <w:rFonts w:ascii="仿宋" w:eastAsia="仿宋" w:hAnsi="仿宋" w:cs="宋体" w:hint="eastAsia"/>
                <w:sz w:val="24"/>
                <w:szCs w:val="24"/>
                <w:lang w:eastAsia="zh-CN"/>
              </w:rPr>
              <w:t>264w</w:t>
            </w:r>
            <w:r>
              <w:rPr>
                <w:rFonts w:ascii="仿宋" w:eastAsia="仿宋" w:hAnsi="仿宋" w:cs="宋体" w:hint="eastAsia"/>
                <w:sz w:val="24"/>
                <w:szCs w:val="24"/>
                <w:lang w:eastAsia="zh-CN"/>
              </w:rPr>
              <w:t>；</w:t>
            </w:r>
          </w:p>
        </w:tc>
        <w:tc>
          <w:tcPr>
            <w:tcW w:w="2399"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line="271" w:lineRule="auto"/>
              <w:ind w:left="100"/>
              <w:jc w:val="both"/>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w:t>
            </w:r>
            <w:r>
              <w:rPr>
                <w:rFonts w:ascii="仿宋" w:eastAsia="仿宋" w:hAnsi="仿宋" w:cs="楷体" w:hint="eastAsia"/>
                <w:sz w:val="24"/>
                <w:szCs w:val="24"/>
                <w:lang w:eastAsia="zh-CN"/>
              </w:rPr>
              <w:t xml:space="preserve"> </w:t>
            </w:r>
            <w:r>
              <w:rPr>
                <w:rFonts w:ascii="仿宋" w:eastAsia="仿宋" w:hAnsi="仿宋" w:cs="楷体" w:hint="eastAsia"/>
                <w:sz w:val="24"/>
                <w:szCs w:val="24"/>
                <w:lang w:eastAsia="zh-CN"/>
              </w:rPr>
              <w:t>服务”</w:t>
            </w:r>
          </w:p>
        </w:tc>
      </w:tr>
      <w:tr w:rsidR="00CF6EE1">
        <w:trPr>
          <w:trHeight w:val="2276"/>
        </w:trPr>
        <w:tc>
          <w:tcPr>
            <w:tcW w:w="709" w:type="dxa"/>
            <w:vMerge/>
            <w:tcBorders>
              <w:left w:val="single" w:sz="4" w:space="0" w:color="000000"/>
              <w:right w:val="single" w:sz="4" w:space="0" w:color="000000"/>
            </w:tcBorders>
          </w:tcPr>
          <w:p w:rsidR="00CF6EE1" w:rsidRDefault="00CF6EE1">
            <w:pP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空调系统</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中央空调</w:t>
            </w:r>
          </w:p>
        </w:tc>
        <w:tc>
          <w:tcPr>
            <w:tcW w:w="2399"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line="271" w:lineRule="auto"/>
              <w:ind w:left="100"/>
              <w:jc w:val="both"/>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w:t>
            </w:r>
            <w:r>
              <w:rPr>
                <w:rFonts w:ascii="仿宋" w:eastAsia="仿宋" w:hAnsi="仿宋" w:cs="楷体" w:hint="eastAsia"/>
                <w:sz w:val="24"/>
                <w:szCs w:val="24"/>
                <w:lang w:eastAsia="zh-CN"/>
              </w:rPr>
              <w:t xml:space="preserve"> </w:t>
            </w:r>
            <w:r>
              <w:rPr>
                <w:rFonts w:ascii="仿宋" w:eastAsia="仿宋" w:hAnsi="仿宋" w:cs="楷体" w:hint="eastAsia"/>
                <w:sz w:val="24"/>
                <w:szCs w:val="24"/>
                <w:lang w:eastAsia="zh-CN"/>
              </w:rPr>
              <w:t>服务”</w:t>
            </w:r>
          </w:p>
        </w:tc>
      </w:tr>
      <w:tr w:rsidR="00CF6EE1">
        <w:trPr>
          <w:trHeight w:val="684"/>
        </w:trPr>
        <w:tc>
          <w:tcPr>
            <w:tcW w:w="709" w:type="dxa"/>
            <w:vMerge/>
            <w:tcBorders>
              <w:left w:val="single" w:sz="4" w:space="0" w:color="000000"/>
              <w:right w:val="single" w:sz="4" w:space="0" w:color="000000"/>
            </w:tcBorders>
          </w:tcPr>
          <w:p w:rsidR="00CF6EE1" w:rsidRDefault="00CF6EE1">
            <w:pP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采暖系统</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空调制暖</w:t>
            </w:r>
          </w:p>
        </w:tc>
        <w:tc>
          <w:tcPr>
            <w:tcW w:w="2399"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ind w:left="100"/>
              <w:jc w:val="both"/>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w:t>
            </w:r>
            <w:r>
              <w:rPr>
                <w:rFonts w:ascii="仿宋" w:eastAsia="仿宋" w:hAnsi="仿宋" w:cs="楷体" w:hint="eastAsia"/>
                <w:sz w:val="24"/>
                <w:szCs w:val="24"/>
                <w:lang w:eastAsia="zh-CN"/>
              </w:rPr>
              <w:t xml:space="preserve"> </w:t>
            </w:r>
            <w:r>
              <w:rPr>
                <w:rFonts w:ascii="仿宋" w:eastAsia="仿宋" w:hAnsi="仿宋" w:cs="楷体" w:hint="eastAsia"/>
                <w:sz w:val="24"/>
                <w:szCs w:val="24"/>
                <w:lang w:eastAsia="zh-CN"/>
              </w:rPr>
              <w:t>服务”</w:t>
            </w:r>
          </w:p>
        </w:tc>
      </w:tr>
      <w:tr w:rsidR="00CF6EE1">
        <w:trPr>
          <w:trHeight w:val="626"/>
        </w:trPr>
        <w:tc>
          <w:tcPr>
            <w:tcW w:w="709" w:type="dxa"/>
            <w:vMerge/>
            <w:tcBorders>
              <w:left w:val="single" w:sz="4" w:space="0" w:color="000000"/>
              <w:right w:val="single" w:sz="4" w:space="0" w:color="000000"/>
            </w:tcBorders>
          </w:tcPr>
          <w:p w:rsidR="00CF6EE1" w:rsidRDefault="00CF6EE1">
            <w:pP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给排水系统</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潜水泵</w:t>
            </w:r>
            <w:r>
              <w:rPr>
                <w:rFonts w:ascii="仿宋" w:eastAsia="仿宋" w:hAnsi="仿宋" w:cs="楷体" w:hint="eastAsia"/>
                <w:sz w:val="24"/>
                <w:szCs w:val="24"/>
                <w:lang w:eastAsia="zh-CN"/>
              </w:rPr>
              <w:t>4</w:t>
            </w:r>
            <w:r>
              <w:rPr>
                <w:rFonts w:ascii="仿宋" w:eastAsia="仿宋" w:hAnsi="仿宋" w:cs="楷体" w:hint="eastAsia"/>
                <w:sz w:val="24"/>
                <w:szCs w:val="24"/>
                <w:lang w:eastAsia="zh-CN"/>
              </w:rPr>
              <w:t>台，市政直供</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84" w:lineRule="exact"/>
              <w:ind w:left="100"/>
              <w:jc w:val="both"/>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r w:rsidR="00CF6EE1">
        <w:trPr>
          <w:trHeight w:val="597"/>
        </w:trPr>
        <w:tc>
          <w:tcPr>
            <w:tcW w:w="709" w:type="dxa"/>
            <w:vMerge/>
            <w:tcBorders>
              <w:left w:val="single" w:sz="4" w:space="0" w:color="000000"/>
              <w:right w:val="single" w:sz="4" w:space="0" w:color="000000"/>
            </w:tcBorders>
          </w:tcPr>
          <w:p w:rsidR="00CF6EE1" w:rsidRDefault="00CF6EE1">
            <w:pP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消防系统</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详见附件</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0" w:lineRule="exact"/>
              <w:ind w:left="100"/>
              <w:jc w:val="both"/>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r w:rsidR="00CF6EE1">
        <w:trPr>
          <w:trHeight w:val="597"/>
        </w:trPr>
        <w:tc>
          <w:tcPr>
            <w:tcW w:w="709" w:type="dxa"/>
            <w:vMerge/>
            <w:tcBorders>
              <w:left w:val="single" w:sz="4" w:space="0" w:color="000000"/>
              <w:right w:val="single" w:sz="4" w:space="0" w:color="000000"/>
            </w:tcBorders>
          </w:tcPr>
          <w:p w:rsidR="00CF6EE1" w:rsidRDefault="00CF6EE1">
            <w:pP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锅炉设备</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不涉及</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0" w:lineRule="exact"/>
              <w:ind w:left="100"/>
              <w:jc w:val="both"/>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r w:rsidR="00CF6EE1">
        <w:trPr>
          <w:trHeight w:val="597"/>
        </w:trPr>
        <w:tc>
          <w:tcPr>
            <w:tcW w:w="709" w:type="dxa"/>
            <w:vMerge/>
            <w:tcBorders>
              <w:left w:val="single" w:sz="4" w:space="0" w:color="000000"/>
              <w:right w:val="single" w:sz="4" w:space="0" w:color="000000"/>
            </w:tcBorders>
          </w:tcPr>
          <w:p w:rsidR="00CF6EE1" w:rsidRDefault="00CF6EE1">
            <w:pP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安防系统</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详见附件</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0" w:lineRule="exact"/>
              <w:ind w:left="100"/>
              <w:jc w:val="both"/>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r w:rsidR="00CF6EE1">
        <w:trPr>
          <w:trHeight w:val="601"/>
        </w:trPr>
        <w:tc>
          <w:tcPr>
            <w:tcW w:w="709" w:type="dxa"/>
            <w:vMerge/>
            <w:tcBorders>
              <w:left w:val="single" w:sz="4" w:space="0" w:color="000000"/>
              <w:right w:val="single" w:sz="4" w:space="0" w:color="000000"/>
            </w:tcBorders>
          </w:tcPr>
          <w:p w:rsidR="00CF6EE1" w:rsidRDefault="00CF6EE1">
            <w:pP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照明系统</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筒灯</w:t>
            </w:r>
            <w:r>
              <w:rPr>
                <w:rFonts w:ascii="仿宋" w:eastAsia="仿宋" w:hAnsi="仿宋" w:cs="楷体" w:hint="eastAsia"/>
                <w:sz w:val="24"/>
                <w:szCs w:val="24"/>
                <w:lang w:eastAsia="zh-CN"/>
              </w:rPr>
              <w:t>4500</w:t>
            </w:r>
            <w:r>
              <w:rPr>
                <w:rFonts w:ascii="仿宋" w:eastAsia="仿宋" w:hAnsi="仿宋" w:cs="楷体" w:hint="eastAsia"/>
                <w:sz w:val="24"/>
                <w:szCs w:val="24"/>
                <w:lang w:eastAsia="zh-CN"/>
              </w:rPr>
              <w:t>个，平板灯</w:t>
            </w:r>
            <w:r>
              <w:rPr>
                <w:rFonts w:ascii="仿宋" w:eastAsia="仿宋" w:hAnsi="仿宋" w:cs="楷体" w:hint="eastAsia"/>
                <w:sz w:val="24"/>
                <w:szCs w:val="24"/>
                <w:lang w:eastAsia="zh-CN"/>
              </w:rPr>
              <w:t>2600</w:t>
            </w:r>
            <w:r>
              <w:rPr>
                <w:rFonts w:ascii="仿宋" w:eastAsia="仿宋" w:hAnsi="仿宋" w:cs="楷体" w:hint="eastAsia"/>
                <w:sz w:val="24"/>
                <w:szCs w:val="24"/>
                <w:lang w:eastAsia="zh-CN"/>
              </w:rPr>
              <w:t>个</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2" w:lineRule="exact"/>
              <w:ind w:left="100"/>
              <w:jc w:val="both"/>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r w:rsidR="00CF6EE1">
        <w:trPr>
          <w:trHeight w:val="3258"/>
        </w:trPr>
        <w:tc>
          <w:tcPr>
            <w:tcW w:w="709" w:type="dxa"/>
            <w:vMerge/>
            <w:tcBorders>
              <w:left w:val="single" w:sz="4" w:space="0" w:color="000000"/>
              <w:bottom w:val="single" w:sz="4" w:space="0" w:color="auto"/>
              <w:right w:val="single" w:sz="4" w:space="0" w:color="000000"/>
            </w:tcBorders>
          </w:tcPr>
          <w:p w:rsidR="00CF6EE1" w:rsidRDefault="00CF6EE1">
            <w:pPr>
              <w:rPr>
                <w:rFonts w:ascii="仿宋" w:eastAsia="仿宋" w:hAnsi="仿宋"/>
                <w:sz w:val="24"/>
                <w:szCs w:val="24"/>
              </w:rPr>
            </w:pPr>
          </w:p>
        </w:tc>
        <w:tc>
          <w:tcPr>
            <w:tcW w:w="1366" w:type="dxa"/>
            <w:tcBorders>
              <w:top w:val="single" w:sz="4" w:space="0" w:color="000000"/>
              <w:left w:val="single" w:sz="4" w:space="0" w:color="000000"/>
              <w:bottom w:val="single" w:sz="4" w:space="0" w:color="auto"/>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供配电系统</w:t>
            </w:r>
          </w:p>
        </w:tc>
        <w:tc>
          <w:tcPr>
            <w:tcW w:w="3848" w:type="dxa"/>
            <w:tcBorders>
              <w:top w:val="single" w:sz="4" w:space="0" w:color="000000"/>
              <w:left w:val="single" w:sz="4" w:space="0" w:color="000000"/>
              <w:bottom w:val="single" w:sz="4" w:space="0" w:color="auto"/>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1.</w:t>
            </w:r>
            <w:r>
              <w:rPr>
                <w:rFonts w:ascii="仿宋" w:eastAsia="仿宋" w:hAnsi="仿宋" w:cs="楷体" w:hint="eastAsia"/>
                <w:sz w:val="24"/>
                <w:szCs w:val="24"/>
                <w:lang w:eastAsia="zh-CN"/>
              </w:rPr>
              <w:t>高压部分：设备配置：高压电缆进线接线柜</w:t>
            </w:r>
            <w:r>
              <w:rPr>
                <w:rFonts w:ascii="仿宋" w:eastAsia="仿宋" w:hAnsi="仿宋" w:cs="楷体" w:hint="eastAsia"/>
                <w:sz w:val="24"/>
                <w:szCs w:val="24"/>
                <w:lang w:eastAsia="zh-CN"/>
              </w:rPr>
              <w:t>2</w:t>
            </w:r>
            <w:r>
              <w:rPr>
                <w:rFonts w:ascii="仿宋" w:eastAsia="仿宋" w:hAnsi="仿宋" w:cs="楷体" w:hint="eastAsia"/>
                <w:sz w:val="24"/>
                <w:szCs w:val="24"/>
                <w:lang w:eastAsia="zh-CN"/>
              </w:rPr>
              <w:t>台，高压</w:t>
            </w:r>
            <w:proofErr w:type="gramStart"/>
            <w:r>
              <w:rPr>
                <w:rFonts w:ascii="仿宋" w:eastAsia="仿宋" w:hAnsi="仿宋" w:cs="楷体" w:hint="eastAsia"/>
                <w:sz w:val="24"/>
                <w:szCs w:val="24"/>
                <w:lang w:eastAsia="zh-CN"/>
              </w:rPr>
              <w:t>电缆出线</w:t>
            </w:r>
            <w:proofErr w:type="gramEnd"/>
            <w:r>
              <w:rPr>
                <w:rFonts w:ascii="仿宋" w:eastAsia="仿宋" w:hAnsi="仿宋" w:cs="楷体" w:hint="eastAsia"/>
                <w:sz w:val="24"/>
                <w:szCs w:val="24"/>
                <w:lang w:eastAsia="zh-CN"/>
              </w:rPr>
              <w:t>接线柜</w:t>
            </w:r>
            <w:r>
              <w:rPr>
                <w:rFonts w:ascii="仿宋" w:eastAsia="仿宋" w:hAnsi="仿宋" w:cs="楷体" w:hint="eastAsia"/>
                <w:sz w:val="24"/>
                <w:szCs w:val="24"/>
                <w:lang w:eastAsia="zh-CN"/>
              </w:rPr>
              <w:t>2</w:t>
            </w:r>
            <w:r>
              <w:rPr>
                <w:rFonts w:ascii="仿宋" w:eastAsia="仿宋" w:hAnsi="仿宋" w:cs="楷体" w:hint="eastAsia"/>
                <w:sz w:val="24"/>
                <w:szCs w:val="24"/>
                <w:lang w:eastAsia="zh-CN"/>
              </w:rPr>
              <w:t>台，高压进线隔离柜</w:t>
            </w:r>
            <w:r>
              <w:rPr>
                <w:rFonts w:ascii="仿宋" w:eastAsia="仿宋" w:hAnsi="仿宋" w:cs="楷体" w:hint="eastAsia"/>
                <w:sz w:val="24"/>
                <w:szCs w:val="24"/>
                <w:lang w:eastAsia="zh-CN"/>
              </w:rPr>
              <w:t>2</w:t>
            </w:r>
            <w:r>
              <w:rPr>
                <w:rFonts w:ascii="仿宋" w:eastAsia="仿宋" w:hAnsi="仿宋" w:cs="楷体" w:hint="eastAsia"/>
                <w:sz w:val="24"/>
                <w:szCs w:val="24"/>
                <w:lang w:eastAsia="zh-CN"/>
              </w:rPr>
              <w:t>台，高压计量柜</w:t>
            </w:r>
            <w:r>
              <w:rPr>
                <w:rFonts w:ascii="仿宋" w:eastAsia="仿宋" w:hAnsi="仿宋" w:cs="楷体" w:hint="eastAsia"/>
                <w:sz w:val="24"/>
                <w:szCs w:val="24"/>
                <w:lang w:eastAsia="zh-CN"/>
              </w:rPr>
              <w:t>2</w:t>
            </w:r>
            <w:r>
              <w:rPr>
                <w:rFonts w:ascii="仿宋" w:eastAsia="仿宋" w:hAnsi="仿宋" w:cs="楷体" w:hint="eastAsia"/>
                <w:sz w:val="24"/>
                <w:szCs w:val="24"/>
                <w:lang w:eastAsia="zh-CN"/>
              </w:rPr>
              <w:t>台、高压</w:t>
            </w:r>
            <w:r>
              <w:rPr>
                <w:rFonts w:ascii="仿宋" w:eastAsia="仿宋" w:hAnsi="仿宋" w:cs="楷体" w:hint="eastAsia"/>
                <w:sz w:val="24"/>
                <w:szCs w:val="24"/>
                <w:lang w:eastAsia="zh-CN"/>
              </w:rPr>
              <w:t>PT</w:t>
            </w:r>
            <w:r>
              <w:rPr>
                <w:rFonts w:ascii="仿宋" w:eastAsia="仿宋" w:hAnsi="仿宋" w:cs="楷体" w:hint="eastAsia"/>
                <w:sz w:val="24"/>
                <w:szCs w:val="24"/>
                <w:lang w:eastAsia="zh-CN"/>
              </w:rPr>
              <w:t>柜</w:t>
            </w:r>
            <w:r>
              <w:rPr>
                <w:rFonts w:ascii="仿宋" w:eastAsia="仿宋" w:hAnsi="仿宋" w:cs="楷体" w:hint="eastAsia"/>
                <w:sz w:val="24"/>
                <w:szCs w:val="24"/>
                <w:lang w:eastAsia="zh-CN"/>
              </w:rPr>
              <w:t>2</w:t>
            </w:r>
            <w:r>
              <w:rPr>
                <w:rFonts w:ascii="仿宋" w:eastAsia="仿宋" w:hAnsi="仿宋" w:cs="楷体" w:hint="eastAsia"/>
                <w:sz w:val="24"/>
                <w:szCs w:val="24"/>
                <w:lang w:eastAsia="zh-CN"/>
              </w:rPr>
              <w:t>台，高压变压器出线柜</w:t>
            </w:r>
            <w:r>
              <w:rPr>
                <w:rFonts w:ascii="仿宋" w:eastAsia="仿宋" w:hAnsi="仿宋" w:cs="楷体" w:hint="eastAsia"/>
                <w:sz w:val="24"/>
                <w:szCs w:val="24"/>
                <w:lang w:eastAsia="zh-CN"/>
              </w:rPr>
              <w:t>2</w:t>
            </w:r>
            <w:r>
              <w:rPr>
                <w:rFonts w:ascii="仿宋" w:eastAsia="仿宋" w:hAnsi="仿宋" w:cs="楷体" w:hint="eastAsia"/>
                <w:sz w:val="24"/>
                <w:szCs w:val="24"/>
                <w:lang w:eastAsia="zh-CN"/>
              </w:rPr>
              <w:t>台。</w:t>
            </w:r>
          </w:p>
        </w:tc>
        <w:tc>
          <w:tcPr>
            <w:tcW w:w="2399" w:type="dxa"/>
            <w:tcBorders>
              <w:top w:val="single" w:sz="4" w:space="0" w:color="000000"/>
              <w:left w:val="single" w:sz="4" w:space="0" w:color="000000"/>
              <w:bottom w:val="single" w:sz="4" w:space="0" w:color="auto"/>
              <w:right w:val="single" w:sz="4" w:space="0" w:color="000000"/>
            </w:tcBorders>
            <w:vAlign w:val="center"/>
          </w:tcPr>
          <w:p w:rsidR="00CF6EE1" w:rsidRDefault="00E2150C">
            <w:pPr>
              <w:pStyle w:val="TableParagraph"/>
              <w:spacing w:line="272" w:lineRule="exact"/>
              <w:ind w:left="100"/>
              <w:jc w:val="both"/>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bl>
    <w:p w:rsidR="00CF6EE1" w:rsidRDefault="00CF6EE1">
      <w:pPr>
        <w:spacing w:line="369" w:lineRule="exact"/>
        <w:ind w:left="648"/>
        <w:rPr>
          <w:rFonts w:ascii="仿宋" w:eastAsia="仿宋" w:hAnsi="仿宋" w:cs="仿宋"/>
          <w:b/>
          <w:bCs/>
          <w:sz w:val="24"/>
          <w:szCs w:val="24"/>
        </w:rPr>
      </w:pPr>
    </w:p>
    <w:p w:rsidR="00CF6EE1" w:rsidRDefault="00E2150C">
      <w:pPr>
        <w:rPr>
          <w:rFonts w:ascii="仿宋" w:eastAsia="仿宋" w:hAnsi="仿宋" w:cs="仿宋"/>
          <w:b/>
          <w:bCs/>
          <w:sz w:val="24"/>
          <w:szCs w:val="24"/>
        </w:rPr>
      </w:pPr>
      <w:r>
        <w:rPr>
          <w:rFonts w:ascii="仿宋" w:eastAsia="仿宋" w:hAnsi="仿宋" w:cs="仿宋" w:hint="eastAsia"/>
          <w:b/>
          <w:bCs/>
          <w:sz w:val="24"/>
          <w:szCs w:val="24"/>
        </w:rPr>
        <w:br w:type="page"/>
      </w:r>
    </w:p>
    <w:p w:rsidR="00CF6EE1" w:rsidRDefault="00E2150C">
      <w:pPr>
        <w:spacing w:line="369" w:lineRule="exact"/>
        <w:ind w:left="648"/>
        <w:rPr>
          <w:rFonts w:ascii="仿宋" w:eastAsia="仿宋" w:hAnsi="仿宋" w:cs="仿宋"/>
          <w:b/>
          <w:bCs/>
          <w:sz w:val="24"/>
          <w:szCs w:val="24"/>
        </w:rPr>
      </w:pPr>
      <w:r>
        <w:rPr>
          <w:rFonts w:ascii="仿宋" w:eastAsia="仿宋" w:hAnsi="仿宋" w:cs="仿宋" w:hint="eastAsia"/>
          <w:b/>
          <w:bCs/>
          <w:sz w:val="24"/>
          <w:szCs w:val="24"/>
        </w:rPr>
        <w:lastRenderedPageBreak/>
        <w:t>（</w:t>
      </w:r>
      <w:r>
        <w:rPr>
          <w:rFonts w:ascii="仿宋" w:eastAsia="仿宋" w:hAnsi="仿宋" w:cs="仿宋" w:hint="eastAsia"/>
          <w:b/>
          <w:bCs/>
          <w:sz w:val="24"/>
          <w:szCs w:val="24"/>
        </w:rPr>
        <w:t>2</w:t>
      </w:r>
      <w:r>
        <w:rPr>
          <w:rFonts w:ascii="仿宋" w:eastAsia="仿宋" w:hAnsi="仿宋" w:cs="仿宋" w:hint="eastAsia"/>
          <w:b/>
          <w:bCs/>
          <w:sz w:val="24"/>
          <w:szCs w:val="24"/>
        </w:rPr>
        <w:t>）物业管理（室外）</w:t>
      </w:r>
    </w:p>
    <w:tbl>
      <w:tblPr>
        <w:tblStyle w:val="TableNormal"/>
        <w:tblW w:w="8322" w:type="dxa"/>
        <w:tblInd w:w="0" w:type="dxa"/>
        <w:tblLayout w:type="fixed"/>
        <w:tblLook w:val="04A0" w:firstRow="1" w:lastRow="0" w:firstColumn="1" w:lastColumn="0" w:noHBand="0" w:noVBand="1"/>
      </w:tblPr>
      <w:tblGrid>
        <w:gridCol w:w="1588"/>
        <w:gridCol w:w="2623"/>
        <w:gridCol w:w="4111"/>
      </w:tblGrid>
      <w:tr w:rsidR="00CF6EE1">
        <w:trPr>
          <w:trHeight w:val="441"/>
        </w:trPr>
        <w:tc>
          <w:tcPr>
            <w:tcW w:w="1588" w:type="dxa"/>
            <w:tcBorders>
              <w:top w:val="single" w:sz="4" w:space="0" w:color="000000"/>
              <w:left w:val="single" w:sz="4" w:space="0" w:color="000000"/>
              <w:bottom w:val="single" w:sz="4" w:space="0" w:color="000000"/>
              <w:right w:val="single" w:sz="4" w:space="0" w:color="000000"/>
            </w:tcBorders>
          </w:tcPr>
          <w:bookmarkEnd w:id="27"/>
          <w:p w:rsidR="00CF6EE1" w:rsidRDefault="00E2150C">
            <w:pPr>
              <w:pStyle w:val="TableParagraph"/>
              <w:spacing w:line="332" w:lineRule="exact"/>
              <w:ind w:left="2"/>
              <w:jc w:val="center"/>
              <w:rPr>
                <w:rFonts w:ascii="仿宋" w:eastAsia="仿宋" w:hAnsi="仿宋" w:cs="Noto Sans SC"/>
                <w:sz w:val="24"/>
                <w:szCs w:val="24"/>
              </w:rPr>
            </w:pPr>
            <w:r>
              <w:rPr>
                <w:rFonts w:ascii="仿宋" w:eastAsia="仿宋" w:hAnsi="仿宋" w:cs="Noto Sans SC" w:hint="eastAsia"/>
                <w:b/>
                <w:bCs/>
                <w:sz w:val="24"/>
                <w:szCs w:val="24"/>
              </w:rPr>
              <w:t>名称</w:t>
            </w:r>
          </w:p>
        </w:tc>
        <w:tc>
          <w:tcPr>
            <w:tcW w:w="2623"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line="332" w:lineRule="exact"/>
              <w:ind w:right="2"/>
              <w:jc w:val="center"/>
              <w:rPr>
                <w:rFonts w:ascii="仿宋" w:eastAsia="仿宋" w:hAnsi="仿宋" w:cs="Noto Sans SC"/>
                <w:sz w:val="24"/>
                <w:szCs w:val="24"/>
              </w:rPr>
            </w:pPr>
            <w:r>
              <w:rPr>
                <w:rFonts w:ascii="仿宋" w:eastAsia="仿宋" w:hAnsi="仿宋" w:cs="Noto Sans SC" w:hint="eastAsia"/>
                <w:b/>
                <w:bCs/>
                <w:sz w:val="24"/>
                <w:szCs w:val="24"/>
              </w:rPr>
              <w:t>明细</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line="332" w:lineRule="exact"/>
              <w:jc w:val="center"/>
              <w:rPr>
                <w:rFonts w:ascii="仿宋" w:eastAsia="仿宋" w:hAnsi="仿宋" w:cs="Noto Sans SC"/>
                <w:sz w:val="24"/>
                <w:szCs w:val="24"/>
              </w:rPr>
            </w:pPr>
            <w:r>
              <w:rPr>
                <w:rFonts w:ascii="仿宋" w:eastAsia="仿宋" w:hAnsi="仿宋" w:cs="Noto Sans SC" w:hint="eastAsia"/>
                <w:b/>
                <w:bCs/>
                <w:sz w:val="24"/>
                <w:szCs w:val="24"/>
              </w:rPr>
              <w:t>服务内容及标准</w:t>
            </w:r>
          </w:p>
        </w:tc>
      </w:tr>
      <w:tr w:rsidR="00CF6EE1">
        <w:trPr>
          <w:trHeight w:val="448"/>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室外面积</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20525.56</w:t>
            </w:r>
            <w:r>
              <w:rPr>
                <w:rFonts w:ascii="仿宋" w:eastAsia="仿宋" w:hAnsi="仿宋" w:cs="宋体" w:hint="eastAsia"/>
                <w:sz w:val="24"/>
                <w:szCs w:val="24"/>
              </w:rPr>
              <w:t>平方米</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宋体" w:hint="eastAsia"/>
                <w:sz w:val="24"/>
                <w:szCs w:val="24"/>
                <w:lang w:eastAsia="zh-CN"/>
              </w:rPr>
              <w:t>3.</w:t>
            </w:r>
            <w:r>
              <w:rPr>
                <w:rFonts w:ascii="仿宋" w:eastAsia="仿宋" w:hAnsi="仿宋" w:cs="Calibri" w:hint="eastAsia"/>
                <w:sz w:val="24"/>
                <w:szCs w:val="24"/>
                <w:lang w:eastAsia="zh-CN"/>
              </w:rPr>
              <w:t xml:space="preserve">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3.6</w:t>
            </w:r>
            <w:r>
              <w:rPr>
                <w:rFonts w:ascii="仿宋" w:eastAsia="仿宋" w:hAnsi="仿宋" w:cs="宋体" w:hint="eastAsia"/>
                <w:sz w:val="24"/>
                <w:szCs w:val="24"/>
                <w:lang w:eastAsia="zh-CN"/>
              </w:rPr>
              <w:t>保安服务”</w:t>
            </w:r>
          </w:p>
        </w:tc>
      </w:tr>
      <w:tr w:rsidR="00CF6EE1">
        <w:trPr>
          <w:trHeight w:val="448"/>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3"/>
              <w:ind w:left="103"/>
              <w:rPr>
                <w:rFonts w:ascii="仿宋" w:eastAsia="仿宋" w:hAnsi="仿宋" w:cs="宋体"/>
                <w:sz w:val="24"/>
                <w:szCs w:val="24"/>
              </w:rPr>
            </w:pPr>
            <w:r>
              <w:rPr>
                <w:rFonts w:ascii="仿宋" w:eastAsia="仿宋" w:hAnsi="仿宋" w:cs="宋体" w:hint="eastAsia"/>
                <w:sz w:val="24"/>
                <w:szCs w:val="24"/>
              </w:rPr>
              <w:t>绿化</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4610</w:t>
            </w:r>
            <w:r>
              <w:rPr>
                <w:rFonts w:ascii="仿宋" w:eastAsia="仿宋" w:hAnsi="仿宋" w:cs="宋体" w:hint="eastAsia"/>
                <w:sz w:val="24"/>
                <w:szCs w:val="24"/>
              </w:rPr>
              <w:t>平方米</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3"/>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3.5</w:t>
            </w:r>
            <w:r>
              <w:rPr>
                <w:rFonts w:ascii="仿宋" w:eastAsia="仿宋" w:hAnsi="仿宋" w:cs="宋体" w:hint="eastAsia"/>
                <w:sz w:val="24"/>
                <w:szCs w:val="24"/>
                <w:lang w:eastAsia="zh-CN"/>
              </w:rPr>
              <w:t>绿化服务”</w:t>
            </w:r>
          </w:p>
        </w:tc>
      </w:tr>
      <w:tr w:rsidR="00CF6EE1">
        <w:trPr>
          <w:trHeight w:val="448"/>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广场</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lang w:eastAsia="zh-CN"/>
              </w:rPr>
              <w:t>2000</w:t>
            </w:r>
            <w:r>
              <w:rPr>
                <w:rFonts w:ascii="仿宋" w:eastAsia="仿宋" w:hAnsi="仿宋" w:cs="宋体" w:hint="eastAsia"/>
                <w:sz w:val="24"/>
                <w:szCs w:val="24"/>
              </w:rPr>
              <w:t>平方米</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3.6</w:t>
            </w:r>
            <w:r>
              <w:rPr>
                <w:rFonts w:ascii="仿宋" w:eastAsia="仿宋" w:hAnsi="仿宋" w:cs="宋体" w:hint="eastAsia"/>
                <w:sz w:val="24"/>
                <w:szCs w:val="24"/>
                <w:lang w:eastAsia="zh-CN"/>
              </w:rPr>
              <w:t>保安服务”</w:t>
            </w:r>
          </w:p>
        </w:tc>
      </w:tr>
      <w:tr w:rsidR="00CF6EE1">
        <w:trPr>
          <w:trHeight w:val="676"/>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路灯、草坪灯、音箱</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广场上</w:t>
            </w:r>
            <w:r>
              <w:rPr>
                <w:rFonts w:ascii="仿宋" w:eastAsia="仿宋" w:hAnsi="仿宋" w:cs="宋体" w:hint="eastAsia"/>
                <w:sz w:val="24"/>
                <w:szCs w:val="24"/>
                <w:lang w:eastAsia="zh-CN"/>
              </w:rPr>
              <w:t>4</w:t>
            </w:r>
            <w:r>
              <w:rPr>
                <w:rFonts w:ascii="仿宋" w:eastAsia="仿宋" w:hAnsi="仿宋" w:cs="宋体" w:hint="eastAsia"/>
                <w:sz w:val="24"/>
                <w:szCs w:val="24"/>
              </w:rPr>
              <w:t>个高杆灯</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3.3</w:t>
            </w:r>
            <w:r>
              <w:rPr>
                <w:rFonts w:ascii="仿宋" w:eastAsia="仿宋" w:hAnsi="仿宋" w:cs="宋体" w:hint="eastAsia"/>
                <w:sz w:val="24"/>
                <w:szCs w:val="24"/>
                <w:lang w:eastAsia="zh-CN"/>
              </w:rPr>
              <w:t>公用设施设备维护服务”</w:t>
            </w:r>
          </w:p>
        </w:tc>
      </w:tr>
      <w:tr w:rsidR="00CF6EE1">
        <w:trPr>
          <w:trHeight w:val="673"/>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3"/>
              <w:ind w:left="103"/>
              <w:rPr>
                <w:rFonts w:ascii="仿宋" w:eastAsia="仿宋" w:hAnsi="仿宋" w:cs="宋体"/>
                <w:sz w:val="24"/>
                <w:szCs w:val="24"/>
              </w:rPr>
            </w:pPr>
            <w:r>
              <w:rPr>
                <w:rFonts w:ascii="仿宋" w:eastAsia="仿宋" w:hAnsi="仿宋" w:cs="宋体" w:hint="eastAsia"/>
                <w:sz w:val="24"/>
                <w:szCs w:val="24"/>
              </w:rPr>
              <w:t>消防栓</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lang w:eastAsia="zh-CN"/>
              </w:rPr>
              <w:t>3</w:t>
            </w:r>
            <w:r>
              <w:rPr>
                <w:rFonts w:ascii="仿宋" w:eastAsia="仿宋" w:hAnsi="仿宋" w:cs="宋体" w:hint="eastAsia"/>
                <w:sz w:val="24"/>
                <w:szCs w:val="24"/>
              </w:rPr>
              <w:t>个</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3"/>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3.3</w:t>
            </w:r>
            <w:r>
              <w:rPr>
                <w:rFonts w:ascii="仿宋" w:eastAsia="仿宋" w:hAnsi="仿宋" w:cs="宋体" w:hint="eastAsia"/>
                <w:sz w:val="24"/>
                <w:szCs w:val="24"/>
                <w:lang w:eastAsia="zh-CN"/>
              </w:rPr>
              <w:t>公用设施设备维护服务”</w:t>
            </w:r>
          </w:p>
        </w:tc>
      </w:tr>
      <w:tr w:rsidR="00CF6EE1">
        <w:trPr>
          <w:trHeight w:val="448"/>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垃圾箱</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lang w:eastAsia="zh-CN"/>
              </w:rPr>
              <w:t>4</w:t>
            </w:r>
            <w:r>
              <w:rPr>
                <w:rFonts w:ascii="仿宋" w:eastAsia="仿宋" w:hAnsi="仿宋" w:cs="宋体" w:hint="eastAsia"/>
                <w:sz w:val="24"/>
                <w:szCs w:val="24"/>
              </w:rPr>
              <w:t>个</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rPr>
            </w:pPr>
            <w:r>
              <w:rPr>
                <w:rFonts w:ascii="仿宋" w:eastAsia="仿宋" w:hAnsi="仿宋" w:cs="宋体" w:hint="eastAsia"/>
                <w:sz w:val="24"/>
                <w:szCs w:val="24"/>
              </w:rPr>
              <w:t>见“</w:t>
            </w:r>
            <w:r>
              <w:rPr>
                <w:rFonts w:ascii="仿宋" w:eastAsia="仿宋" w:hAnsi="仿宋" w:cs="Calibri" w:hint="eastAsia"/>
                <w:sz w:val="24"/>
                <w:szCs w:val="24"/>
                <w:lang w:eastAsia="zh-CN"/>
              </w:rPr>
              <w:t>3.</w:t>
            </w:r>
            <w:r>
              <w:rPr>
                <w:rFonts w:ascii="仿宋" w:eastAsia="仿宋" w:hAnsi="仿宋" w:cs="Calibri" w:hint="eastAsia"/>
                <w:sz w:val="24"/>
                <w:szCs w:val="24"/>
              </w:rPr>
              <w:t>4</w:t>
            </w:r>
            <w:r>
              <w:rPr>
                <w:rFonts w:ascii="仿宋" w:eastAsia="仿宋" w:hAnsi="仿宋" w:cs="宋体" w:hint="eastAsia"/>
                <w:sz w:val="24"/>
                <w:szCs w:val="24"/>
              </w:rPr>
              <w:t>保洁服务”</w:t>
            </w:r>
          </w:p>
        </w:tc>
      </w:tr>
      <w:tr w:rsidR="00CF6EE1">
        <w:trPr>
          <w:trHeight w:val="676"/>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室外配电箱</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不涉及</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3.3</w:t>
            </w:r>
            <w:r>
              <w:rPr>
                <w:rFonts w:ascii="仿宋" w:eastAsia="仿宋" w:hAnsi="仿宋" w:cs="宋体" w:hint="eastAsia"/>
                <w:sz w:val="24"/>
                <w:szCs w:val="24"/>
                <w:lang w:eastAsia="zh-CN"/>
              </w:rPr>
              <w:t>公用设施设备维护服务”</w:t>
            </w:r>
          </w:p>
        </w:tc>
      </w:tr>
      <w:tr w:rsidR="00CF6EE1">
        <w:trPr>
          <w:trHeight w:val="448"/>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门前三包</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不涉及</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rPr>
            </w:pPr>
            <w:r>
              <w:rPr>
                <w:rFonts w:ascii="仿宋" w:eastAsia="仿宋" w:hAnsi="仿宋" w:cs="宋体" w:hint="eastAsia"/>
                <w:sz w:val="24"/>
                <w:szCs w:val="24"/>
              </w:rPr>
              <w:t>见“</w:t>
            </w:r>
            <w:r>
              <w:rPr>
                <w:rFonts w:ascii="仿宋" w:eastAsia="仿宋" w:hAnsi="仿宋" w:cs="Calibri" w:hint="eastAsia"/>
                <w:sz w:val="24"/>
                <w:szCs w:val="24"/>
                <w:lang w:eastAsia="zh-CN"/>
              </w:rPr>
              <w:t>3.</w:t>
            </w:r>
            <w:r>
              <w:rPr>
                <w:rFonts w:ascii="仿宋" w:eastAsia="仿宋" w:hAnsi="仿宋" w:cs="Calibri" w:hint="eastAsia"/>
                <w:sz w:val="24"/>
                <w:szCs w:val="24"/>
              </w:rPr>
              <w:t>4</w:t>
            </w:r>
            <w:r>
              <w:rPr>
                <w:rFonts w:ascii="仿宋" w:eastAsia="仿宋" w:hAnsi="仿宋" w:cs="宋体" w:hint="eastAsia"/>
                <w:sz w:val="24"/>
                <w:szCs w:val="24"/>
              </w:rPr>
              <w:t>保洁服务”</w:t>
            </w:r>
          </w:p>
        </w:tc>
      </w:tr>
      <w:tr w:rsidR="00CF6EE1">
        <w:trPr>
          <w:trHeight w:val="448"/>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露台</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rPr>
              <w:t>不涉及</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3.2 </w:t>
            </w:r>
            <w:r>
              <w:rPr>
                <w:rFonts w:ascii="仿宋" w:eastAsia="仿宋" w:hAnsi="仿宋" w:cs="宋体" w:hint="eastAsia"/>
                <w:sz w:val="24"/>
                <w:szCs w:val="24"/>
                <w:lang w:eastAsia="zh-CN"/>
              </w:rPr>
              <w:t>房屋维护服务”“</w:t>
            </w:r>
            <w:r>
              <w:rPr>
                <w:rFonts w:ascii="仿宋" w:eastAsia="仿宋" w:hAnsi="仿宋" w:cs="Calibri" w:hint="eastAsia"/>
                <w:sz w:val="24"/>
                <w:szCs w:val="24"/>
                <w:lang w:eastAsia="zh-CN"/>
              </w:rPr>
              <w:t>3.4</w:t>
            </w:r>
            <w:r>
              <w:rPr>
                <w:rFonts w:ascii="仿宋" w:eastAsia="仿宋" w:hAnsi="仿宋" w:cs="宋体" w:hint="eastAsia"/>
                <w:sz w:val="24"/>
                <w:szCs w:val="24"/>
                <w:lang w:eastAsia="zh-CN"/>
              </w:rPr>
              <w:t>保洁服务”</w:t>
            </w:r>
          </w:p>
        </w:tc>
      </w:tr>
      <w:tr w:rsidR="00CF6EE1">
        <w:trPr>
          <w:trHeight w:val="676"/>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监控</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90</w:t>
            </w:r>
            <w:r>
              <w:rPr>
                <w:rFonts w:ascii="仿宋" w:eastAsia="仿宋" w:hAnsi="仿宋" w:cs="宋体" w:hint="eastAsia"/>
                <w:sz w:val="24"/>
                <w:szCs w:val="24"/>
              </w:rPr>
              <w:t>个</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3.3</w:t>
            </w:r>
            <w:r>
              <w:rPr>
                <w:rFonts w:ascii="仿宋" w:eastAsia="仿宋" w:hAnsi="仿宋" w:cs="宋体" w:hint="eastAsia"/>
                <w:sz w:val="24"/>
                <w:szCs w:val="24"/>
                <w:lang w:eastAsia="zh-CN"/>
              </w:rPr>
              <w:t>公用设施设备维护服务”</w:t>
            </w:r>
          </w:p>
        </w:tc>
      </w:tr>
      <w:tr w:rsidR="00CF6EE1">
        <w:trPr>
          <w:trHeight w:val="686"/>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指示牌、显示屏</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1</w:t>
            </w:r>
            <w:r>
              <w:rPr>
                <w:rFonts w:ascii="仿宋" w:eastAsia="仿宋" w:hAnsi="仿宋" w:cs="宋体" w:hint="eastAsia"/>
                <w:sz w:val="24"/>
                <w:szCs w:val="24"/>
              </w:rPr>
              <w:t>个、</w:t>
            </w:r>
            <w:r>
              <w:rPr>
                <w:rFonts w:ascii="仿宋" w:eastAsia="仿宋" w:hAnsi="仿宋" w:cs="宋体" w:hint="eastAsia"/>
                <w:sz w:val="24"/>
                <w:szCs w:val="24"/>
              </w:rPr>
              <w:t>1</w:t>
            </w:r>
            <w:r>
              <w:rPr>
                <w:rFonts w:ascii="仿宋" w:eastAsia="仿宋" w:hAnsi="仿宋" w:cs="宋体" w:hint="eastAsia"/>
                <w:sz w:val="24"/>
                <w:szCs w:val="24"/>
              </w:rPr>
              <w:t>个</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3.3</w:t>
            </w:r>
            <w:r>
              <w:rPr>
                <w:rFonts w:ascii="仿宋" w:eastAsia="仿宋" w:hAnsi="仿宋" w:cs="宋体" w:hint="eastAsia"/>
                <w:sz w:val="24"/>
                <w:szCs w:val="24"/>
                <w:lang w:eastAsia="zh-CN"/>
              </w:rPr>
              <w:t>公用设施设备维护服务”</w:t>
            </w:r>
          </w:p>
        </w:tc>
      </w:tr>
    </w:tbl>
    <w:p w:rsidR="00CF6EE1" w:rsidRDefault="00CF6EE1">
      <w:pPr>
        <w:rPr>
          <w:rFonts w:ascii="仿宋" w:eastAsia="仿宋" w:hAnsi="仿宋" w:cs="仿宋"/>
          <w:sz w:val="24"/>
          <w:szCs w:val="24"/>
        </w:rPr>
      </w:pPr>
    </w:p>
    <w:p w:rsidR="00CF6EE1" w:rsidRDefault="00E2150C">
      <w:pPr>
        <w:rPr>
          <w:rFonts w:ascii="仿宋" w:eastAsia="仿宋" w:hAnsi="仿宋" w:cs="仿宋"/>
          <w:sz w:val="24"/>
          <w:szCs w:val="24"/>
        </w:rPr>
      </w:pPr>
      <w:r>
        <w:rPr>
          <w:rFonts w:ascii="仿宋" w:eastAsia="仿宋" w:hAnsi="仿宋" w:cs="仿宋" w:hint="eastAsia"/>
          <w:sz w:val="24"/>
          <w:szCs w:val="24"/>
        </w:rPr>
        <w:br w:type="page"/>
      </w:r>
    </w:p>
    <w:p w:rsidR="00CF6EE1" w:rsidRDefault="00E2150C">
      <w:pPr>
        <w:pStyle w:val="30"/>
        <w:spacing w:before="0" w:after="0" w:line="360" w:lineRule="auto"/>
        <w:ind w:firstLineChars="176" w:firstLine="394"/>
        <w:textAlignment w:val="center"/>
        <w:rPr>
          <w:rFonts w:ascii="仿宋" w:eastAsia="仿宋" w:hAnsi="仿宋" w:cs="仿宋"/>
          <w:sz w:val="24"/>
          <w:szCs w:val="24"/>
        </w:rPr>
      </w:pPr>
      <w:r>
        <w:rPr>
          <w:rFonts w:ascii="仿宋" w:eastAsia="仿宋" w:hAnsi="仿宋" w:cs="仿宋" w:hint="eastAsia"/>
          <w:sz w:val="24"/>
          <w:szCs w:val="24"/>
        </w:rPr>
        <w:lastRenderedPageBreak/>
        <w:t>2.2</w:t>
      </w:r>
      <w:r>
        <w:rPr>
          <w:rFonts w:ascii="仿宋" w:eastAsia="仿宋" w:hAnsi="仿宋" w:cs="仿宋" w:hint="eastAsia"/>
          <w:sz w:val="24"/>
          <w:szCs w:val="24"/>
        </w:rPr>
        <w:t>【上海道大队】</w:t>
      </w:r>
    </w:p>
    <w:p w:rsidR="00CF6EE1" w:rsidRDefault="00E2150C">
      <w:pPr>
        <w:spacing w:line="369" w:lineRule="exact"/>
        <w:ind w:left="648"/>
        <w:rPr>
          <w:rFonts w:ascii="仿宋" w:eastAsia="仿宋" w:hAnsi="仿宋" w:cs="仿宋"/>
          <w:sz w:val="24"/>
          <w:szCs w:val="24"/>
        </w:rPr>
      </w:pPr>
      <w:r>
        <w:rPr>
          <w:rFonts w:ascii="仿宋" w:eastAsia="仿宋" w:hAnsi="仿宋" w:cs="仿宋" w:hint="eastAsia"/>
          <w:b/>
          <w:bCs/>
          <w:sz w:val="24"/>
          <w:szCs w:val="24"/>
        </w:rPr>
        <w:t>（</w:t>
      </w:r>
      <w:r>
        <w:rPr>
          <w:rFonts w:ascii="仿宋" w:eastAsia="仿宋" w:hAnsi="仿宋" w:cs="仿宋" w:hint="eastAsia"/>
          <w:b/>
          <w:bCs/>
          <w:sz w:val="24"/>
          <w:szCs w:val="24"/>
        </w:rPr>
        <w:t>1</w:t>
      </w:r>
      <w:r>
        <w:rPr>
          <w:rFonts w:ascii="仿宋" w:eastAsia="仿宋" w:hAnsi="仿宋" w:cs="仿宋" w:hint="eastAsia"/>
          <w:b/>
          <w:bCs/>
          <w:sz w:val="24"/>
          <w:szCs w:val="24"/>
        </w:rPr>
        <w:t>）物业管理（建筑物）</w:t>
      </w:r>
    </w:p>
    <w:tbl>
      <w:tblPr>
        <w:tblStyle w:val="TableNormal"/>
        <w:tblW w:w="8322" w:type="dxa"/>
        <w:tblInd w:w="0" w:type="dxa"/>
        <w:tblLayout w:type="fixed"/>
        <w:tblLook w:val="04A0" w:firstRow="1" w:lastRow="0" w:firstColumn="1" w:lastColumn="0" w:noHBand="0" w:noVBand="1"/>
      </w:tblPr>
      <w:tblGrid>
        <w:gridCol w:w="709"/>
        <w:gridCol w:w="1366"/>
        <w:gridCol w:w="3814"/>
        <w:gridCol w:w="2433"/>
      </w:tblGrid>
      <w:tr w:rsidR="00CF6EE1">
        <w:trPr>
          <w:trHeight w:val="657"/>
        </w:trPr>
        <w:tc>
          <w:tcPr>
            <w:tcW w:w="2075" w:type="dxa"/>
            <w:gridSpan w:val="2"/>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2"/>
              <w:jc w:val="center"/>
              <w:rPr>
                <w:rFonts w:ascii="仿宋" w:eastAsia="仿宋" w:hAnsi="仿宋" w:cs="Noto Sans SC"/>
                <w:sz w:val="24"/>
                <w:szCs w:val="24"/>
              </w:rPr>
            </w:pPr>
            <w:r>
              <w:rPr>
                <w:rFonts w:ascii="仿宋" w:eastAsia="仿宋" w:hAnsi="仿宋" w:cs="Noto Sans SC" w:hint="eastAsia"/>
                <w:b/>
                <w:bCs/>
                <w:sz w:val="24"/>
                <w:szCs w:val="24"/>
                <w:lang w:eastAsia="zh-CN"/>
              </w:rPr>
              <w:t>名称</w:t>
            </w:r>
          </w:p>
        </w:tc>
        <w:tc>
          <w:tcPr>
            <w:tcW w:w="381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rPr>
                <w:rFonts w:ascii="仿宋" w:eastAsia="仿宋" w:hAnsi="仿宋" w:cs="Noto Sans SC"/>
                <w:sz w:val="24"/>
                <w:szCs w:val="24"/>
              </w:rPr>
            </w:pPr>
            <w:r>
              <w:rPr>
                <w:rFonts w:ascii="仿宋" w:eastAsia="仿宋" w:hAnsi="仿宋" w:cs="Noto Sans SC" w:hint="eastAsia"/>
                <w:b/>
                <w:bCs/>
                <w:sz w:val="24"/>
                <w:szCs w:val="24"/>
                <w:lang w:eastAsia="zh-CN"/>
              </w:rPr>
              <w:t>明细</w:t>
            </w:r>
          </w:p>
        </w:tc>
        <w:tc>
          <w:tcPr>
            <w:tcW w:w="243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rPr>
                <w:rFonts w:ascii="仿宋" w:eastAsia="仿宋" w:hAnsi="仿宋" w:cs="Noto Sans SC"/>
                <w:sz w:val="24"/>
                <w:szCs w:val="24"/>
                <w:lang w:eastAsia="zh-CN"/>
              </w:rPr>
            </w:pPr>
            <w:r>
              <w:rPr>
                <w:rFonts w:ascii="仿宋" w:eastAsia="仿宋" w:hAnsi="仿宋" w:cs="Noto Sans SC" w:hint="eastAsia"/>
                <w:b/>
                <w:bCs/>
                <w:sz w:val="24"/>
                <w:szCs w:val="24"/>
                <w:lang w:eastAsia="zh-CN"/>
              </w:rPr>
              <w:t>服务内容及标准</w:t>
            </w:r>
          </w:p>
        </w:tc>
      </w:tr>
      <w:tr w:rsidR="00CF6EE1">
        <w:trPr>
          <w:trHeight w:val="711"/>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t>总面积</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jc w:val="center"/>
              <w:rPr>
                <w:rFonts w:ascii="仿宋" w:eastAsia="仿宋" w:hAnsi="仿宋" w:cs="宋体"/>
                <w:sz w:val="24"/>
                <w:szCs w:val="24"/>
              </w:rPr>
            </w:pPr>
            <w:r>
              <w:rPr>
                <w:rFonts w:ascii="仿宋" w:eastAsia="仿宋" w:hAnsi="仿宋" w:cs="宋体" w:hint="eastAsia"/>
                <w:sz w:val="24"/>
                <w:szCs w:val="24"/>
              </w:rPr>
              <w:t>建筑面积（㎡）</w:t>
            </w:r>
          </w:p>
        </w:tc>
        <w:tc>
          <w:tcPr>
            <w:tcW w:w="381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jc w:val="center"/>
              <w:rPr>
                <w:rFonts w:ascii="仿宋" w:eastAsia="仿宋" w:hAnsi="仿宋" w:cs="楷体"/>
                <w:sz w:val="24"/>
                <w:szCs w:val="24"/>
                <w:lang w:eastAsia="zh-CN"/>
              </w:rPr>
            </w:pPr>
            <w:r>
              <w:rPr>
                <w:rFonts w:ascii="仿宋" w:eastAsia="仿宋" w:hAnsi="仿宋" w:cs="仿宋" w:hint="eastAsia"/>
                <w:sz w:val="24"/>
                <w:szCs w:val="24"/>
                <w:lang w:eastAsia="zh-CN"/>
              </w:rPr>
              <w:t>总建筑</w:t>
            </w:r>
            <w:r>
              <w:rPr>
                <w:rFonts w:ascii="仿宋" w:eastAsia="仿宋" w:hAnsi="仿宋" w:cs="仿宋" w:hint="eastAsia"/>
                <w:sz w:val="24"/>
                <w:szCs w:val="24"/>
                <w:lang w:eastAsia="zh-CN"/>
              </w:rPr>
              <w:t>5776.29</w:t>
            </w:r>
            <w:r>
              <w:rPr>
                <w:rFonts w:ascii="仿宋" w:eastAsia="仿宋" w:hAnsi="仿宋" w:cs="仿宋" w:hint="eastAsia"/>
                <w:sz w:val="24"/>
                <w:szCs w:val="24"/>
                <w:lang w:eastAsia="zh-CN"/>
              </w:rPr>
              <w:t>㎡，院落面积：</w:t>
            </w:r>
            <w:r>
              <w:rPr>
                <w:rFonts w:ascii="仿宋" w:eastAsia="仿宋" w:hAnsi="仿宋" w:cs="仿宋" w:hint="eastAsia"/>
                <w:sz w:val="24"/>
                <w:szCs w:val="24"/>
                <w:lang w:eastAsia="zh-CN"/>
              </w:rPr>
              <w:t>9450</w:t>
            </w:r>
            <w:r>
              <w:rPr>
                <w:rFonts w:ascii="仿宋" w:eastAsia="仿宋" w:hAnsi="仿宋" w:cs="仿宋" w:hint="eastAsia"/>
                <w:sz w:val="24"/>
                <w:szCs w:val="24"/>
                <w:lang w:eastAsia="zh-CN"/>
              </w:rPr>
              <w:t>㎡，地下</w:t>
            </w:r>
            <w:r>
              <w:rPr>
                <w:rFonts w:ascii="仿宋" w:eastAsia="仿宋" w:hAnsi="仿宋" w:cs="仿宋" w:hint="eastAsia"/>
                <w:sz w:val="24"/>
                <w:szCs w:val="24"/>
                <w:lang w:eastAsia="zh-CN"/>
              </w:rPr>
              <w:t>0</w:t>
            </w:r>
            <w:r>
              <w:rPr>
                <w:rFonts w:ascii="仿宋" w:eastAsia="仿宋" w:hAnsi="仿宋" w:cs="仿宋" w:hint="eastAsia"/>
                <w:sz w:val="24"/>
                <w:szCs w:val="24"/>
                <w:lang w:eastAsia="zh-CN"/>
              </w:rPr>
              <w:t>层，地上</w:t>
            </w:r>
            <w:r>
              <w:rPr>
                <w:rFonts w:ascii="仿宋" w:eastAsia="仿宋" w:hAnsi="仿宋" w:cs="仿宋" w:hint="eastAsia"/>
                <w:sz w:val="24"/>
                <w:szCs w:val="24"/>
                <w:lang w:eastAsia="zh-CN"/>
              </w:rPr>
              <w:t>6</w:t>
            </w:r>
            <w:r>
              <w:rPr>
                <w:rFonts w:ascii="仿宋" w:eastAsia="仿宋" w:hAnsi="仿宋" w:cs="仿宋" w:hint="eastAsia"/>
                <w:sz w:val="24"/>
                <w:szCs w:val="24"/>
                <w:lang w:eastAsia="zh-CN"/>
              </w:rPr>
              <w:t>层</w:t>
            </w:r>
          </w:p>
        </w:tc>
        <w:tc>
          <w:tcPr>
            <w:tcW w:w="243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p>
        </w:tc>
      </w:tr>
      <w:tr w:rsidR="00CF6EE1">
        <w:trPr>
          <w:trHeight w:val="684"/>
        </w:trPr>
        <w:tc>
          <w:tcPr>
            <w:tcW w:w="709" w:type="dxa"/>
            <w:vMerge/>
            <w:tcBorders>
              <w:left w:val="single" w:sz="4" w:space="0" w:color="000000"/>
              <w:bottom w:val="single" w:sz="4" w:space="0" w:color="000000"/>
              <w:right w:val="single" w:sz="4" w:space="0" w:color="000000"/>
            </w:tcBorders>
            <w:vAlign w:val="center"/>
          </w:tcPr>
          <w:p w:rsidR="00CF6EE1" w:rsidRDefault="00CF6EE1">
            <w:pPr>
              <w:jc w:val="center"/>
              <w:textAlignment w:val="cente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jc w:val="center"/>
              <w:rPr>
                <w:rFonts w:ascii="仿宋" w:eastAsia="仿宋" w:hAnsi="仿宋" w:cs="宋体"/>
                <w:sz w:val="24"/>
                <w:szCs w:val="24"/>
              </w:rPr>
            </w:pPr>
            <w:r>
              <w:rPr>
                <w:rFonts w:ascii="仿宋" w:eastAsia="仿宋" w:hAnsi="仿宋" w:cs="宋体" w:hint="eastAsia"/>
                <w:sz w:val="24"/>
                <w:szCs w:val="24"/>
              </w:rPr>
              <w:t>需保洁面积（㎡）</w:t>
            </w:r>
          </w:p>
        </w:tc>
        <w:tc>
          <w:tcPr>
            <w:tcW w:w="3814" w:type="dxa"/>
            <w:tcBorders>
              <w:top w:val="single" w:sz="4" w:space="0" w:color="000000"/>
              <w:left w:val="single" w:sz="4" w:space="0" w:color="000000"/>
              <w:bottom w:val="single" w:sz="4" w:space="0" w:color="000000"/>
              <w:right w:val="single" w:sz="4" w:space="0" w:color="000000"/>
            </w:tcBorders>
            <w:vAlign w:val="center"/>
          </w:tcPr>
          <w:p w:rsidR="00CF6EE1" w:rsidRDefault="00E2150C">
            <w:pPr>
              <w:jc w:val="center"/>
              <w:rPr>
                <w:rFonts w:ascii="仿宋" w:eastAsia="仿宋" w:hAnsi="仿宋" w:cs="楷体"/>
                <w:sz w:val="24"/>
                <w:szCs w:val="24"/>
              </w:rPr>
            </w:pPr>
            <w:r>
              <w:rPr>
                <w:rFonts w:ascii="仿宋" w:eastAsia="仿宋" w:hAnsi="仿宋" w:cs="楷体"/>
                <w:sz w:val="24"/>
                <w:szCs w:val="24"/>
              </w:rPr>
              <w:t>1</w:t>
            </w:r>
            <w:r>
              <w:rPr>
                <w:rFonts w:ascii="仿宋" w:eastAsia="仿宋" w:hAnsi="仿宋" w:cs="楷体" w:hint="eastAsia"/>
                <w:sz w:val="24"/>
                <w:szCs w:val="24"/>
              </w:rPr>
              <w:t>.5</w:t>
            </w:r>
            <w:r>
              <w:rPr>
                <w:rFonts w:ascii="仿宋" w:eastAsia="仿宋" w:hAnsi="仿宋" w:cs="楷体" w:hint="eastAsia"/>
                <w:sz w:val="24"/>
                <w:szCs w:val="24"/>
              </w:rPr>
              <w:t>万平方米</w:t>
            </w:r>
          </w:p>
        </w:tc>
        <w:tc>
          <w:tcPr>
            <w:tcW w:w="243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1008"/>
        </w:trPr>
        <w:tc>
          <w:tcPr>
            <w:tcW w:w="70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rPr>
            </w:pPr>
            <w:r>
              <w:rPr>
                <w:rFonts w:ascii="仿宋" w:eastAsia="仿宋" w:hAnsi="仿宋" w:cs="宋体" w:hint="eastAsia"/>
                <w:sz w:val="24"/>
                <w:szCs w:val="24"/>
                <w:lang w:eastAsia="zh-CN"/>
              </w:rPr>
              <w:t>门窗</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jc w:val="center"/>
              <w:rPr>
                <w:rFonts w:ascii="仿宋" w:eastAsia="仿宋" w:hAnsi="仿宋" w:cs="宋体"/>
                <w:sz w:val="24"/>
                <w:szCs w:val="24"/>
                <w:lang w:eastAsia="zh-CN"/>
              </w:rPr>
            </w:pPr>
            <w:r>
              <w:rPr>
                <w:rFonts w:ascii="仿宋" w:eastAsia="仿宋" w:hAnsi="仿宋" w:cs="宋体" w:hint="eastAsia"/>
                <w:sz w:val="24"/>
                <w:szCs w:val="24"/>
                <w:lang w:eastAsia="zh-CN"/>
              </w:rPr>
              <w:t>门窗总数量（</w:t>
            </w:r>
            <w:proofErr w:type="gramStart"/>
            <w:r>
              <w:rPr>
                <w:rFonts w:ascii="仿宋" w:eastAsia="仿宋" w:hAnsi="仿宋" w:cs="宋体" w:hint="eastAsia"/>
                <w:sz w:val="24"/>
                <w:szCs w:val="24"/>
                <w:lang w:eastAsia="zh-CN"/>
              </w:rPr>
              <w:t>个</w:t>
            </w:r>
            <w:proofErr w:type="gramEnd"/>
            <w:r>
              <w:rPr>
                <w:rFonts w:ascii="仿宋" w:eastAsia="仿宋" w:hAnsi="仿宋" w:cs="宋体" w:hint="eastAsia"/>
                <w:sz w:val="24"/>
                <w:szCs w:val="24"/>
                <w:lang w:eastAsia="zh-CN"/>
              </w:rPr>
              <w:t>）及总面积（㎡）</w:t>
            </w:r>
          </w:p>
        </w:tc>
        <w:tc>
          <w:tcPr>
            <w:tcW w:w="381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3"/>
              <w:jc w:val="center"/>
              <w:rPr>
                <w:rFonts w:ascii="仿宋" w:eastAsia="仿宋" w:hAnsi="仿宋" w:cs="楷体"/>
                <w:sz w:val="24"/>
                <w:szCs w:val="24"/>
                <w:lang w:eastAsia="zh-CN"/>
              </w:rPr>
            </w:pPr>
            <w:r>
              <w:rPr>
                <w:rFonts w:ascii="仿宋" w:eastAsia="仿宋" w:hAnsi="仿宋" w:cs="楷体" w:hint="eastAsia"/>
                <w:sz w:val="24"/>
                <w:szCs w:val="24"/>
                <w:lang w:eastAsia="zh-CN"/>
              </w:rPr>
              <w:t>窗户：</w:t>
            </w:r>
            <w:r>
              <w:rPr>
                <w:rFonts w:ascii="仿宋" w:eastAsia="仿宋" w:hAnsi="仿宋" w:cs="楷体"/>
                <w:sz w:val="24"/>
                <w:szCs w:val="24"/>
                <w:lang w:eastAsia="zh-CN"/>
              </w:rPr>
              <w:t>162</w:t>
            </w:r>
            <w:r>
              <w:rPr>
                <w:rFonts w:ascii="仿宋" w:eastAsia="仿宋" w:hAnsi="仿宋" w:cs="楷体" w:hint="eastAsia"/>
                <w:sz w:val="24"/>
                <w:szCs w:val="24"/>
                <w:lang w:eastAsia="zh-CN"/>
              </w:rPr>
              <w:t>个，</w:t>
            </w:r>
            <w:r>
              <w:rPr>
                <w:rFonts w:ascii="仿宋" w:eastAsia="仿宋" w:hAnsi="仿宋" w:cs="楷体"/>
                <w:sz w:val="24"/>
                <w:szCs w:val="24"/>
                <w:lang w:eastAsia="zh-CN"/>
              </w:rPr>
              <w:t>648</w:t>
            </w:r>
            <w:r>
              <w:rPr>
                <w:rFonts w:ascii="仿宋" w:eastAsia="仿宋" w:hAnsi="仿宋" w:cs="楷体" w:hint="eastAsia"/>
                <w:sz w:val="24"/>
                <w:szCs w:val="24"/>
                <w:lang w:eastAsia="zh-CN"/>
              </w:rPr>
              <w:t>平方米；玻璃幕墙：</w:t>
            </w:r>
            <w:r>
              <w:rPr>
                <w:rFonts w:ascii="仿宋" w:eastAsia="仿宋" w:hAnsi="仿宋" w:cs="楷体"/>
                <w:sz w:val="24"/>
                <w:szCs w:val="24"/>
                <w:lang w:eastAsia="zh-CN"/>
              </w:rPr>
              <w:t>450</w:t>
            </w:r>
            <w:r>
              <w:rPr>
                <w:rFonts w:ascii="仿宋" w:eastAsia="仿宋" w:hAnsi="仿宋" w:cs="楷体" w:hint="eastAsia"/>
                <w:sz w:val="24"/>
                <w:szCs w:val="24"/>
                <w:lang w:eastAsia="zh-CN"/>
              </w:rPr>
              <w:t>平方米；门</w:t>
            </w:r>
            <w:r>
              <w:rPr>
                <w:rFonts w:ascii="仿宋" w:eastAsia="仿宋" w:hAnsi="仿宋" w:cs="楷体"/>
                <w:sz w:val="24"/>
                <w:szCs w:val="24"/>
                <w:lang w:eastAsia="zh-CN"/>
              </w:rPr>
              <w:t>162</w:t>
            </w:r>
            <w:r>
              <w:rPr>
                <w:rFonts w:ascii="仿宋" w:eastAsia="仿宋" w:hAnsi="仿宋" w:cs="楷体" w:hint="eastAsia"/>
                <w:sz w:val="24"/>
                <w:szCs w:val="24"/>
                <w:lang w:eastAsia="zh-CN"/>
              </w:rPr>
              <w:t>个，</w:t>
            </w:r>
            <w:r>
              <w:rPr>
                <w:rFonts w:ascii="仿宋" w:eastAsia="仿宋" w:hAnsi="仿宋" w:cs="楷体"/>
                <w:sz w:val="24"/>
                <w:szCs w:val="24"/>
                <w:lang w:eastAsia="zh-CN"/>
              </w:rPr>
              <w:t>405</w:t>
            </w:r>
            <w:r>
              <w:rPr>
                <w:rFonts w:ascii="仿宋" w:eastAsia="仿宋" w:hAnsi="仿宋" w:cs="楷体" w:hint="eastAsia"/>
                <w:sz w:val="24"/>
                <w:szCs w:val="24"/>
                <w:lang w:eastAsia="zh-CN"/>
              </w:rPr>
              <w:t>平方米</w:t>
            </w:r>
          </w:p>
        </w:tc>
        <w:tc>
          <w:tcPr>
            <w:tcW w:w="243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831"/>
        </w:trPr>
        <w:tc>
          <w:tcPr>
            <w:tcW w:w="70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rPr>
            </w:pPr>
            <w:r>
              <w:rPr>
                <w:rFonts w:ascii="仿宋" w:eastAsia="仿宋" w:hAnsi="仿宋" w:cs="宋体" w:hint="eastAsia"/>
                <w:sz w:val="24"/>
                <w:szCs w:val="24"/>
                <w:lang w:eastAsia="zh-CN"/>
              </w:rPr>
              <w:t>地面</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jc w:val="center"/>
              <w:rPr>
                <w:rFonts w:ascii="仿宋" w:eastAsia="仿宋" w:hAnsi="仿宋" w:cs="宋体"/>
                <w:sz w:val="24"/>
                <w:szCs w:val="24"/>
                <w:lang w:eastAsia="zh-CN"/>
              </w:rPr>
            </w:pPr>
            <w:r>
              <w:rPr>
                <w:rFonts w:ascii="仿宋" w:eastAsia="仿宋" w:hAnsi="仿宋" w:cs="宋体" w:hint="eastAsia"/>
                <w:sz w:val="24"/>
                <w:szCs w:val="24"/>
                <w:lang w:eastAsia="zh-CN"/>
              </w:rPr>
              <w:t>地面各材质及总面积（㎡）</w:t>
            </w:r>
          </w:p>
        </w:tc>
        <w:tc>
          <w:tcPr>
            <w:tcW w:w="381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center"/>
              <w:rPr>
                <w:rFonts w:ascii="仿宋" w:eastAsia="仿宋" w:hAnsi="仿宋" w:cs="楷体"/>
                <w:sz w:val="24"/>
                <w:szCs w:val="24"/>
                <w:lang w:eastAsia="zh-CN"/>
              </w:rPr>
            </w:pPr>
            <w:r>
              <w:rPr>
                <w:rFonts w:ascii="仿宋" w:eastAsia="仿宋" w:hAnsi="仿宋" w:cs="楷体" w:hint="eastAsia"/>
                <w:sz w:val="24"/>
                <w:szCs w:val="24"/>
                <w:lang w:eastAsia="zh-CN"/>
              </w:rPr>
              <w:t>瓷砖、</w:t>
            </w:r>
            <w:proofErr w:type="gramStart"/>
            <w:r>
              <w:rPr>
                <w:rFonts w:ascii="仿宋" w:eastAsia="仿宋" w:hAnsi="仿宋" w:cs="楷体" w:hint="eastAsia"/>
                <w:sz w:val="24"/>
                <w:szCs w:val="24"/>
                <w:lang w:eastAsia="zh-CN"/>
              </w:rPr>
              <w:t>花岗砖总面积</w:t>
            </w:r>
            <w:proofErr w:type="gramEnd"/>
            <w:r>
              <w:rPr>
                <w:rFonts w:ascii="仿宋" w:eastAsia="仿宋" w:hAnsi="仿宋" w:cs="楷体"/>
                <w:sz w:val="24"/>
                <w:szCs w:val="24"/>
                <w:lang w:eastAsia="zh-CN"/>
              </w:rPr>
              <w:t>0.5</w:t>
            </w:r>
            <w:r>
              <w:rPr>
                <w:rFonts w:ascii="仿宋" w:eastAsia="仿宋" w:hAnsi="仿宋" w:cs="楷体" w:hint="eastAsia"/>
                <w:sz w:val="24"/>
                <w:szCs w:val="24"/>
                <w:lang w:eastAsia="zh-CN"/>
              </w:rPr>
              <w:t>万平方米</w:t>
            </w:r>
          </w:p>
        </w:tc>
        <w:tc>
          <w:tcPr>
            <w:tcW w:w="243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1008"/>
        </w:trPr>
        <w:tc>
          <w:tcPr>
            <w:tcW w:w="70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rPr>
            </w:pPr>
            <w:r>
              <w:rPr>
                <w:rFonts w:ascii="仿宋" w:eastAsia="仿宋" w:hAnsi="仿宋" w:cs="宋体" w:hint="eastAsia"/>
                <w:sz w:val="24"/>
                <w:szCs w:val="24"/>
                <w:lang w:eastAsia="zh-CN"/>
              </w:rPr>
              <w:t>内墙饰面</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jc w:val="center"/>
              <w:rPr>
                <w:rFonts w:ascii="仿宋" w:eastAsia="仿宋" w:hAnsi="仿宋" w:cs="宋体"/>
                <w:sz w:val="24"/>
                <w:szCs w:val="24"/>
                <w:lang w:eastAsia="zh-CN"/>
              </w:rPr>
            </w:pPr>
            <w:r>
              <w:rPr>
                <w:rFonts w:ascii="仿宋" w:eastAsia="仿宋" w:hAnsi="仿宋" w:cs="宋体" w:hint="eastAsia"/>
                <w:sz w:val="24"/>
                <w:szCs w:val="24"/>
                <w:lang w:eastAsia="zh-CN"/>
              </w:rPr>
              <w:t>内墙饰面各材质及总面积（㎡）</w:t>
            </w:r>
          </w:p>
        </w:tc>
        <w:tc>
          <w:tcPr>
            <w:tcW w:w="381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center"/>
              <w:rPr>
                <w:rFonts w:ascii="仿宋" w:eastAsia="仿宋" w:hAnsi="仿宋" w:cs="楷体"/>
                <w:sz w:val="24"/>
                <w:szCs w:val="24"/>
                <w:lang w:eastAsia="zh-CN"/>
              </w:rPr>
            </w:pPr>
            <w:r>
              <w:rPr>
                <w:rFonts w:ascii="仿宋" w:eastAsia="仿宋" w:hAnsi="仿宋" w:cs="楷体" w:hint="eastAsia"/>
                <w:sz w:val="24"/>
                <w:szCs w:val="24"/>
                <w:lang w:eastAsia="zh-CN"/>
              </w:rPr>
              <w:t>乳胶漆总面积：</w:t>
            </w:r>
            <w:r>
              <w:rPr>
                <w:rFonts w:ascii="仿宋" w:eastAsia="仿宋" w:hAnsi="仿宋" w:cs="楷体"/>
                <w:sz w:val="24"/>
                <w:szCs w:val="24"/>
                <w:lang w:eastAsia="zh-CN"/>
              </w:rPr>
              <w:t>1.2</w:t>
            </w:r>
            <w:r>
              <w:rPr>
                <w:rFonts w:ascii="仿宋" w:eastAsia="仿宋" w:hAnsi="仿宋" w:cs="楷体" w:hint="eastAsia"/>
                <w:sz w:val="24"/>
                <w:szCs w:val="24"/>
                <w:lang w:eastAsia="zh-CN"/>
              </w:rPr>
              <w:t>万平方米</w:t>
            </w:r>
          </w:p>
        </w:tc>
        <w:tc>
          <w:tcPr>
            <w:tcW w:w="243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831"/>
        </w:trPr>
        <w:tc>
          <w:tcPr>
            <w:tcW w:w="70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rPr>
            </w:pPr>
            <w:r>
              <w:rPr>
                <w:rFonts w:ascii="仿宋" w:eastAsia="仿宋" w:hAnsi="仿宋" w:cs="宋体" w:hint="eastAsia"/>
                <w:sz w:val="24"/>
                <w:szCs w:val="24"/>
                <w:lang w:eastAsia="zh-CN"/>
              </w:rPr>
              <w:t>顶面</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jc w:val="center"/>
              <w:rPr>
                <w:rFonts w:ascii="仿宋" w:eastAsia="仿宋" w:hAnsi="仿宋" w:cs="宋体"/>
                <w:sz w:val="24"/>
                <w:szCs w:val="24"/>
                <w:lang w:eastAsia="zh-CN"/>
              </w:rPr>
            </w:pPr>
            <w:r>
              <w:rPr>
                <w:rFonts w:ascii="仿宋" w:eastAsia="仿宋" w:hAnsi="仿宋" w:cs="宋体" w:hint="eastAsia"/>
                <w:sz w:val="24"/>
                <w:szCs w:val="24"/>
                <w:lang w:eastAsia="zh-CN"/>
              </w:rPr>
              <w:t>顶面各材质及总面积（㎡）</w:t>
            </w:r>
          </w:p>
        </w:tc>
        <w:tc>
          <w:tcPr>
            <w:tcW w:w="381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right="-5"/>
              <w:jc w:val="center"/>
              <w:rPr>
                <w:rFonts w:ascii="仿宋" w:eastAsia="仿宋" w:hAnsi="仿宋" w:cs="楷体"/>
                <w:sz w:val="24"/>
                <w:szCs w:val="24"/>
                <w:lang w:eastAsia="zh-CN"/>
              </w:rPr>
            </w:pPr>
            <w:r>
              <w:rPr>
                <w:rFonts w:ascii="仿宋" w:eastAsia="仿宋" w:hAnsi="仿宋" w:cs="楷体" w:hint="eastAsia"/>
                <w:sz w:val="24"/>
                <w:szCs w:val="24"/>
                <w:lang w:eastAsia="zh-CN"/>
              </w:rPr>
              <w:t>矿棉板：</w:t>
            </w:r>
            <w:r>
              <w:rPr>
                <w:rFonts w:ascii="仿宋" w:eastAsia="仿宋" w:hAnsi="仿宋" w:cs="楷体"/>
                <w:sz w:val="24"/>
                <w:szCs w:val="24"/>
                <w:lang w:eastAsia="zh-CN"/>
              </w:rPr>
              <w:t>0.5</w:t>
            </w:r>
            <w:r>
              <w:rPr>
                <w:rFonts w:ascii="仿宋" w:eastAsia="仿宋" w:hAnsi="仿宋" w:cs="楷体" w:hint="eastAsia"/>
                <w:sz w:val="24"/>
                <w:szCs w:val="24"/>
                <w:lang w:eastAsia="zh-CN"/>
              </w:rPr>
              <w:t>万平方米</w:t>
            </w:r>
          </w:p>
        </w:tc>
        <w:tc>
          <w:tcPr>
            <w:tcW w:w="243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711"/>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rPr>
            </w:pPr>
            <w:r>
              <w:rPr>
                <w:rFonts w:ascii="仿宋" w:eastAsia="仿宋" w:hAnsi="仿宋" w:cs="宋体" w:hint="eastAsia"/>
                <w:sz w:val="24"/>
                <w:szCs w:val="24"/>
                <w:lang w:eastAsia="zh-CN"/>
              </w:rPr>
              <w:t>外墙</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jc w:val="center"/>
              <w:rPr>
                <w:rFonts w:ascii="仿宋" w:eastAsia="仿宋" w:hAnsi="仿宋" w:cs="宋体"/>
                <w:sz w:val="24"/>
                <w:szCs w:val="24"/>
                <w:lang w:eastAsia="zh-CN"/>
              </w:rPr>
            </w:pPr>
            <w:r>
              <w:rPr>
                <w:rFonts w:ascii="仿宋" w:eastAsia="仿宋" w:hAnsi="仿宋" w:cs="宋体" w:hint="eastAsia"/>
                <w:sz w:val="24"/>
                <w:szCs w:val="24"/>
                <w:lang w:eastAsia="zh-CN"/>
              </w:rPr>
              <w:t>外墙各材质及总面积（㎡）</w:t>
            </w:r>
          </w:p>
        </w:tc>
        <w:tc>
          <w:tcPr>
            <w:tcW w:w="381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center"/>
              <w:rPr>
                <w:rFonts w:ascii="仿宋" w:eastAsia="仿宋" w:hAnsi="仿宋" w:cs="楷体"/>
                <w:sz w:val="24"/>
                <w:szCs w:val="24"/>
                <w:lang w:eastAsia="zh-CN"/>
              </w:rPr>
            </w:pPr>
            <w:r>
              <w:rPr>
                <w:rFonts w:ascii="仿宋" w:eastAsia="仿宋" w:hAnsi="仿宋" w:cs="楷体" w:hint="eastAsia"/>
                <w:sz w:val="24"/>
                <w:szCs w:val="24"/>
                <w:lang w:eastAsia="zh-CN"/>
              </w:rPr>
              <w:t>外墙涂料总面积：</w:t>
            </w:r>
            <w:r>
              <w:rPr>
                <w:rFonts w:ascii="仿宋" w:eastAsia="仿宋" w:hAnsi="仿宋" w:cs="楷体" w:hint="eastAsia"/>
                <w:sz w:val="24"/>
                <w:szCs w:val="24"/>
                <w:lang w:eastAsia="zh-CN"/>
              </w:rPr>
              <w:t>0</w:t>
            </w:r>
            <w:r>
              <w:rPr>
                <w:rFonts w:ascii="仿宋" w:eastAsia="仿宋" w:hAnsi="仿宋" w:cs="楷体"/>
                <w:sz w:val="24"/>
                <w:szCs w:val="24"/>
                <w:lang w:eastAsia="zh-CN"/>
              </w:rPr>
              <w:t>.5</w:t>
            </w:r>
            <w:r>
              <w:rPr>
                <w:rFonts w:ascii="仿宋" w:eastAsia="仿宋" w:hAnsi="仿宋" w:cs="楷体" w:hint="eastAsia"/>
                <w:sz w:val="24"/>
                <w:szCs w:val="24"/>
                <w:lang w:eastAsia="zh-CN"/>
              </w:rPr>
              <w:t>万平方米</w:t>
            </w:r>
          </w:p>
        </w:tc>
        <w:tc>
          <w:tcPr>
            <w:tcW w:w="243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711"/>
        </w:trPr>
        <w:tc>
          <w:tcPr>
            <w:tcW w:w="709" w:type="dxa"/>
            <w:vMerge/>
            <w:tcBorders>
              <w:left w:val="single" w:sz="4" w:space="0" w:color="000000"/>
              <w:bottom w:val="single" w:sz="4" w:space="0" w:color="000000"/>
              <w:right w:val="single" w:sz="4" w:space="0" w:color="000000"/>
            </w:tcBorders>
            <w:vAlign w:val="center"/>
          </w:tcPr>
          <w:p w:rsidR="00CF6EE1" w:rsidRDefault="00CF6EE1">
            <w:pPr>
              <w:jc w:val="center"/>
              <w:textAlignment w:val="cente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jc w:val="center"/>
              <w:rPr>
                <w:rFonts w:ascii="仿宋" w:eastAsia="仿宋" w:hAnsi="仿宋" w:cs="宋体"/>
                <w:sz w:val="24"/>
                <w:szCs w:val="24"/>
                <w:lang w:eastAsia="zh-CN"/>
              </w:rPr>
            </w:pPr>
            <w:r>
              <w:rPr>
                <w:rFonts w:ascii="仿宋" w:eastAsia="仿宋" w:hAnsi="仿宋" w:cs="宋体" w:hint="eastAsia"/>
                <w:sz w:val="24"/>
                <w:szCs w:val="24"/>
                <w:lang w:eastAsia="zh-CN"/>
              </w:rPr>
              <w:t>外墙需清洗面积（㎡）</w:t>
            </w:r>
          </w:p>
        </w:tc>
        <w:tc>
          <w:tcPr>
            <w:tcW w:w="381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jc w:val="center"/>
              <w:rPr>
                <w:rFonts w:ascii="仿宋" w:eastAsia="仿宋" w:hAnsi="仿宋" w:cs="楷体"/>
                <w:sz w:val="24"/>
                <w:szCs w:val="24"/>
                <w:lang w:eastAsia="zh-CN"/>
              </w:rPr>
            </w:pPr>
            <w:r>
              <w:rPr>
                <w:rFonts w:ascii="仿宋" w:eastAsia="仿宋" w:hAnsi="仿宋" w:cs="宋体" w:hint="eastAsia"/>
                <w:sz w:val="24"/>
                <w:szCs w:val="24"/>
              </w:rPr>
              <w:t>不涉及</w:t>
            </w:r>
          </w:p>
        </w:tc>
        <w:tc>
          <w:tcPr>
            <w:tcW w:w="243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3.4</w:t>
            </w:r>
            <w:r>
              <w:rPr>
                <w:rFonts w:ascii="仿宋" w:eastAsia="仿宋" w:hAnsi="仿宋" w:cs="楷体" w:hint="eastAsia"/>
                <w:sz w:val="24"/>
                <w:szCs w:val="24"/>
                <w:lang w:eastAsia="zh-CN"/>
              </w:rPr>
              <w:t>保洁服务”</w:t>
            </w:r>
          </w:p>
        </w:tc>
      </w:tr>
      <w:tr w:rsidR="00CF6EE1">
        <w:trPr>
          <w:trHeight w:val="90"/>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ind w:left="103"/>
              <w:jc w:val="center"/>
              <w:textAlignment w:val="center"/>
              <w:rPr>
                <w:rFonts w:ascii="仿宋" w:eastAsia="仿宋" w:hAnsi="仿宋" w:cs="宋体"/>
                <w:sz w:val="24"/>
                <w:szCs w:val="24"/>
              </w:rPr>
            </w:pPr>
            <w:r>
              <w:rPr>
                <w:rFonts w:ascii="仿宋" w:eastAsia="仿宋" w:hAnsi="仿宋" w:cs="宋体" w:hint="eastAsia"/>
                <w:sz w:val="24"/>
                <w:szCs w:val="24"/>
                <w:lang w:eastAsia="zh-CN"/>
              </w:rPr>
              <w:lastRenderedPageBreak/>
              <w:t>会议室</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jc w:val="center"/>
              <w:rPr>
                <w:rFonts w:ascii="仿宋" w:eastAsia="仿宋" w:hAnsi="仿宋" w:cs="宋体"/>
                <w:sz w:val="24"/>
                <w:szCs w:val="24"/>
              </w:rPr>
            </w:pPr>
            <w:r>
              <w:rPr>
                <w:rFonts w:ascii="仿宋" w:eastAsia="仿宋" w:hAnsi="仿宋" w:cs="宋体" w:hint="eastAsia"/>
                <w:sz w:val="24"/>
                <w:szCs w:val="24"/>
              </w:rPr>
              <w:t>室内设施说明</w:t>
            </w:r>
          </w:p>
        </w:tc>
        <w:tc>
          <w:tcPr>
            <w:tcW w:w="381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center"/>
              <w:rPr>
                <w:rFonts w:ascii="仿宋" w:eastAsia="仿宋" w:hAnsi="仿宋" w:cs="楷体"/>
                <w:sz w:val="24"/>
                <w:szCs w:val="24"/>
                <w:lang w:eastAsia="zh-CN"/>
              </w:rPr>
            </w:pPr>
            <w:r>
              <w:rPr>
                <w:rFonts w:ascii="仿宋" w:eastAsia="仿宋" w:hAnsi="仿宋" w:cs="楷体" w:hint="eastAsia"/>
                <w:sz w:val="24"/>
                <w:szCs w:val="24"/>
                <w:lang w:eastAsia="zh-CN"/>
              </w:rPr>
              <w:t>投影仪一套、远程会议一套、会议桌椅一套</w:t>
            </w:r>
          </w:p>
        </w:tc>
        <w:tc>
          <w:tcPr>
            <w:tcW w:w="243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r>
              <w:rPr>
                <w:rFonts w:ascii="仿宋" w:eastAsia="仿宋" w:hAnsi="仿宋" w:cs="楷体" w:hint="eastAsia"/>
                <w:sz w:val="24"/>
                <w:szCs w:val="24"/>
                <w:lang w:eastAsia="zh-CN"/>
              </w:rPr>
              <w:t>3.7</w:t>
            </w:r>
            <w:r>
              <w:rPr>
                <w:rFonts w:ascii="仿宋" w:eastAsia="仿宋" w:hAnsi="仿宋" w:cs="楷体" w:hint="eastAsia"/>
                <w:sz w:val="24"/>
                <w:szCs w:val="24"/>
                <w:lang w:eastAsia="zh-CN"/>
              </w:rPr>
              <w:t>会议服务”</w:t>
            </w:r>
          </w:p>
        </w:tc>
      </w:tr>
      <w:tr w:rsidR="00CF6EE1">
        <w:trPr>
          <w:trHeight w:val="1008"/>
        </w:trPr>
        <w:tc>
          <w:tcPr>
            <w:tcW w:w="709" w:type="dxa"/>
            <w:vMerge/>
            <w:tcBorders>
              <w:left w:val="single" w:sz="4" w:space="0" w:color="000000"/>
              <w:bottom w:val="single" w:sz="4" w:space="0" w:color="000000"/>
              <w:right w:val="single" w:sz="4" w:space="0" w:color="000000"/>
            </w:tcBorders>
            <w:vAlign w:val="center"/>
          </w:tcPr>
          <w:p w:rsidR="00CF6EE1" w:rsidRDefault="00CF6EE1">
            <w:pPr>
              <w:jc w:val="cente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jc w:val="center"/>
              <w:rPr>
                <w:rFonts w:ascii="仿宋" w:eastAsia="仿宋" w:hAnsi="仿宋" w:cs="宋体"/>
                <w:sz w:val="24"/>
                <w:szCs w:val="24"/>
                <w:lang w:eastAsia="zh-CN"/>
              </w:rPr>
            </w:pPr>
            <w:r>
              <w:rPr>
                <w:rFonts w:ascii="仿宋" w:eastAsia="仿宋" w:hAnsi="仿宋" w:cs="宋体" w:hint="eastAsia"/>
                <w:sz w:val="24"/>
                <w:szCs w:val="24"/>
                <w:lang w:eastAsia="zh-CN"/>
              </w:rPr>
              <w:t>会议室数量（</w:t>
            </w:r>
            <w:proofErr w:type="gramStart"/>
            <w:r>
              <w:rPr>
                <w:rFonts w:ascii="仿宋" w:eastAsia="仿宋" w:hAnsi="仿宋" w:cs="宋体" w:hint="eastAsia"/>
                <w:sz w:val="24"/>
                <w:szCs w:val="24"/>
                <w:lang w:eastAsia="zh-CN"/>
              </w:rPr>
              <w:t>个</w:t>
            </w:r>
            <w:proofErr w:type="gramEnd"/>
            <w:r>
              <w:rPr>
                <w:rFonts w:ascii="仿宋" w:eastAsia="仿宋" w:hAnsi="仿宋" w:cs="宋体" w:hint="eastAsia"/>
                <w:sz w:val="24"/>
                <w:szCs w:val="24"/>
                <w:lang w:eastAsia="zh-CN"/>
              </w:rPr>
              <w:t>）及总面积（㎡）</w:t>
            </w:r>
          </w:p>
        </w:tc>
        <w:tc>
          <w:tcPr>
            <w:tcW w:w="381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3"/>
              <w:jc w:val="center"/>
              <w:rPr>
                <w:rFonts w:ascii="仿宋" w:eastAsia="仿宋" w:hAnsi="仿宋" w:cs="楷体"/>
                <w:sz w:val="24"/>
                <w:szCs w:val="24"/>
                <w:lang w:eastAsia="zh-CN"/>
              </w:rPr>
            </w:pPr>
            <w:r>
              <w:rPr>
                <w:rFonts w:ascii="仿宋" w:eastAsia="仿宋" w:hAnsi="仿宋" w:cs="楷体" w:hint="eastAsia"/>
                <w:sz w:val="24"/>
                <w:szCs w:val="24"/>
                <w:lang w:eastAsia="zh-CN"/>
              </w:rPr>
              <w:t>4</w:t>
            </w:r>
            <w:r>
              <w:rPr>
                <w:rFonts w:ascii="仿宋" w:eastAsia="仿宋" w:hAnsi="仿宋" w:cs="楷体" w:hint="eastAsia"/>
                <w:sz w:val="24"/>
                <w:szCs w:val="24"/>
                <w:lang w:eastAsia="zh-CN"/>
              </w:rPr>
              <w:t>个，</w:t>
            </w:r>
            <w:r>
              <w:rPr>
                <w:rFonts w:ascii="仿宋" w:eastAsia="仿宋" w:hAnsi="仿宋" w:cs="楷体"/>
                <w:sz w:val="24"/>
                <w:szCs w:val="24"/>
                <w:lang w:eastAsia="zh-CN"/>
              </w:rPr>
              <w:t>150</w:t>
            </w:r>
            <w:r>
              <w:rPr>
                <w:rFonts w:ascii="仿宋" w:eastAsia="仿宋" w:hAnsi="仿宋" w:cs="楷体" w:hint="eastAsia"/>
                <w:sz w:val="24"/>
                <w:szCs w:val="24"/>
                <w:lang w:eastAsia="zh-CN"/>
              </w:rPr>
              <w:t>平方米</w:t>
            </w:r>
          </w:p>
        </w:tc>
        <w:tc>
          <w:tcPr>
            <w:tcW w:w="243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r>
              <w:rPr>
                <w:rFonts w:ascii="仿宋" w:eastAsia="仿宋" w:hAnsi="仿宋" w:cs="楷体" w:hint="eastAsia"/>
                <w:sz w:val="24"/>
                <w:szCs w:val="24"/>
                <w:lang w:eastAsia="zh-CN"/>
              </w:rPr>
              <w:t xml:space="preserve">3.7 </w:t>
            </w:r>
            <w:r>
              <w:rPr>
                <w:rFonts w:ascii="仿宋" w:eastAsia="仿宋" w:hAnsi="仿宋" w:cs="楷体" w:hint="eastAsia"/>
                <w:sz w:val="24"/>
                <w:szCs w:val="24"/>
                <w:lang w:eastAsia="zh-CN"/>
              </w:rPr>
              <w:t>会议服务”</w:t>
            </w:r>
          </w:p>
        </w:tc>
      </w:tr>
      <w:tr w:rsidR="00CF6EE1">
        <w:trPr>
          <w:trHeight w:val="801"/>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t>报告厅</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jc w:val="center"/>
              <w:rPr>
                <w:rFonts w:ascii="仿宋" w:eastAsia="仿宋" w:hAnsi="仿宋" w:cs="宋体"/>
                <w:sz w:val="24"/>
                <w:szCs w:val="24"/>
              </w:rPr>
            </w:pPr>
            <w:r>
              <w:rPr>
                <w:rFonts w:ascii="仿宋" w:eastAsia="仿宋" w:hAnsi="仿宋" w:cs="宋体" w:hint="eastAsia"/>
                <w:sz w:val="24"/>
                <w:szCs w:val="24"/>
              </w:rPr>
              <w:t>室内设施说明</w:t>
            </w:r>
          </w:p>
        </w:tc>
        <w:tc>
          <w:tcPr>
            <w:tcW w:w="381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66"/>
              <w:ind w:left="103"/>
              <w:jc w:val="center"/>
              <w:rPr>
                <w:rFonts w:ascii="仿宋" w:eastAsia="仿宋" w:hAnsi="仿宋" w:cs="楷体"/>
                <w:sz w:val="24"/>
                <w:szCs w:val="24"/>
                <w:lang w:eastAsia="zh-CN"/>
              </w:rPr>
            </w:pPr>
            <w:r>
              <w:rPr>
                <w:rFonts w:ascii="仿宋" w:eastAsia="仿宋" w:hAnsi="仿宋" w:cs="宋体" w:hint="eastAsia"/>
                <w:sz w:val="24"/>
                <w:szCs w:val="24"/>
              </w:rPr>
              <w:t>不涉及</w:t>
            </w:r>
          </w:p>
        </w:tc>
        <w:tc>
          <w:tcPr>
            <w:tcW w:w="243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r>
              <w:rPr>
                <w:rFonts w:ascii="仿宋" w:eastAsia="仿宋" w:hAnsi="仿宋" w:cs="楷体" w:hint="eastAsia"/>
                <w:sz w:val="24"/>
                <w:szCs w:val="24"/>
                <w:lang w:eastAsia="zh-CN"/>
              </w:rPr>
              <w:t xml:space="preserve">3.7 </w:t>
            </w:r>
            <w:r>
              <w:rPr>
                <w:rFonts w:ascii="仿宋" w:eastAsia="仿宋" w:hAnsi="仿宋" w:cs="楷体" w:hint="eastAsia"/>
                <w:sz w:val="24"/>
                <w:szCs w:val="24"/>
                <w:lang w:eastAsia="zh-CN"/>
              </w:rPr>
              <w:t>会议服务”</w:t>
            </w:r>
          </w:p>
        </w:tc>
      </w:tr>
      <w:tr w:rsidR="00CF6EE1">
        <w:trPr>
          <w:trHeight w:val="1008"/>
        </w:trPr>
        <w:tc>
          <w:tcPr>
            <w:tcW w:w="709" w:type="dxa"/>
            <w:vMerge/>
            <w:tcBorders>
              <w:left w:val="single" w:sz="4" w:space="0" w:color="000000"/>
              <w:bottom w:val="single" w:sz="4" w:space="0" w:color="000000"/>
              <w:right w:val="single" w:sz="4" w:space="0" w:color="000000"/>
            </w:tcBorders>
            <w:vAlign w:val="center"/>
          </w:tcPr>
          <w:p w:rsidR="00CF6EE1" w:rsidRDefault="00CF6EE1">
            <w:pPr>
              <w:pStyle w:val="TableParagraph"/>
              <w:jc w:val="center"/>
              <w:textAlignment w:val="center"/>
              <w:rPr>
                <w:rFonts w:ascii="仿宋" w:eastAsia="仿宋" w:hAnsi="仿宋" w:cs="宋体"/>
                <w:sz w:val="24"/>
                <w:szCs w:val="24"/>
                <w:lang w:eastAsia="zh-CN"/>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jc w:val="center"/>
              <w:rPr>
                <w:rFonts w:ascii="仿宋" w:eastAsia="仿宋" w:hAnsi="仿宋" w:cs="宋体"/>
                <w:sz w:val="24"/>
                <w:szCs w:val="24"/>
                <w:lang w:eastAsia="zh-CN"/>
              </w:rPr>
            </w:pPr>
            <w:r>
              <w:rPr>
                <w:rFonts w:ascii="仿宋" w:eastAsia="仿宋" w:hAnsi="仿宋" w:cs="宋体" w:hint="eastAsia"/>
                <w:sz w:val="24"/>
                <w:szCs w:val="24"/>
                <w:lang w:eastAsia="zh-CN"/>
              </w:rPr>
              <w:t>报告厅数量（</w:t>
            </w:r>
            <w:proofErr w:type="gramStart"/>
            <w:r>
              <w:rPr>
                <w:rFonts w:ascii="仿宋" w:eastAsia="仿宋" w:hAnsi="仿宋" w:cs="宋体" w:hint="eastAsia"/>
                <w:sz w:val="24"/>
                <w:szCs w:val="24"/>
                <w:lang w:eastAsia="zh-CN"/>
              </w:rPr>
              <w:t>个</w:t>
            </w:r>
            <w:proofErr w:type="gramEnd"/>
            <w:r>
              <w:rPr>
                <w:rFonts w:ascii="仿宋" w:eastAsia="仿宋" w:hAnsi="仿宋" w:cs="宋体" w:hint="eastAsia"/>
                <w:sz w:val="24"/>
                <w:szCs w:val="24"/>
                <w:lang w:eastAsia="zh-CN"/>
              </w:rPr>
              <w:t>）及总面积（㎡）</w:t>
            </w:r>
          </w:p>
        </w:tc>
        <w:tc>
          <w:tcPr>
            <w:tcW w:w="381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center"/>
              <w:rPr>
                <w:rFonts w:ascii="仿宋" w:eastAsia="仿宋" w:hAnsi="仿宋" w:cs="楷体"/>
                <w:sz w:val="24"/>
                <w:szCs w:val="24"/>
                <w:lang w:eastAsia="zh-CN"/>
              </w:rPr>
            </w:pPr>
            <w:r>
              <w:rPr>
                <w:rFonts w:ascii="仿宋" w:eastAsia="仿宋" w:hAnsi="仿宋" w:cs="宋体" w:hint="eastAsia"/>
                <w:sz w:val="24"/>
                <w:szCs w:val="24"/>
              </w:rPr>
              <w:t>不涉及</w:t>
            </w:r>
          </w:p>
        </w:tc>
        <w:tc>
          <w:tcPr>
            <w:tcW w:w="243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r>
              <w:rPr>
                <w:rFonts w:ascii="仿宋" w:eastAsia="仿宋" w:hAnsi="仿宋" w:cs="楷体" w:hint="eastAsia"/>
                <w:sz w:val="24"/>
                <w:szCs w:val="24"/>
                <w:lang w:eastAsia="zh-CN"/>
              </w:rPr>
              <w:t xml:space="preserve">3.7 </w:t>
            </w:r>
            <w:r>
              <w:rPr>
                <w:rFonts w:ascii="仿宋" w:eastAsia="仿宋" w:hAnsi="仿宋" w:cs="楷体" w:hint="eastAsia"/>
                <w:sz w:val="24"/>
                <w:szCs w:val="24"/>
                <w:lang w:eastAsia="zh-CN"/>
              </w:rPr>
              <w:t>会议服务”</w:t>
            </w:r>
          </w:p>
        </w:tc>
      </w:tr>
      <w:tr w:rsidR="00CF6EE1">
        <w:trPr>
          <w:trHeight w:val="1008"/>
        </w:trPr>
        <w:tc>
          <w:tcPr>
            <w:tcW w:w="70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t>卫生间</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jc w:val="center"/>
              <w:rPr>
                <w:rFonts w:ascii="仿宋" w:eastAsia="仿宋" w:hAnsi="仿宋" w:cs="宋体"/>
                <w:sz w:val="24"/>
                <w:szCs w:val="24"/>
                <w:lang w:eastAsia="zh-CN"/>
              </w:rPr>
            </w:pPr>
            <w:r>
              <w:rPr>
                <w:rFonts w:ascii="仿宋" w:eastAsia="仿宋" w:hAnsi="仿宋" w:cs="宋体" w:hint="eastAsia"/>
                <w:sz w:val="24"/>
                <w:szCs w:val="24"/>
                <w:lang w:eastAsia="zh-CN"/>
              </w:rPr>
              <w:t>卫生间数量（</w:t>
            </w:r>
            <w:proofErr w:type="gramStart"/>
            <w:r>
              <w:rPr>
                <w:rFonts w:ascii="仿宋" w:eastAsia="仿宋" w:hAnsi="仿宋" w:cs="宋体" w:hint="eastAsia"/>
                <w:sz w:val="24"/>
                <w:szCs w:val="24"/>
                <w:lang w:eastAsia="zh-CN"/>
              </w:rPr>
              <w:t>个</w:t>
            </w:r>
            <w:proofErr w:type="gramEnd"/>
            <w:r>
              <w:rPr>
                <w:rFonts w:ascii="仿宋" w:eastAsia="仿宋" w:hAnsi="仿宋" w:cs="宋体" w:hint="eastAsia"/>
                <w:sz w:val="24"/>
                <w:szCs w:val="24"/>
                <w:lang w:eastAsia="zh-CN"/>
              </w:rPr>
              <w:t>）及总面积（㎡）</w:t>
            </w:r>
          </w:p>
        </w:tc>
        <w:tc>
          <w:tcPr>
            <w:tcW w:w="381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center"/>
              <w:rPr>
                <w:rFonts w:ascii="仿宋" w:eastAsia="仿宋" w:hAnsi="仿宋" w:cs="楷体"/>
                <w:sz w:val="24"/>
                <w:szCs w:val="24"/>
                <w:lang w:eastAsia="zh-CN"/>
              </w:rPr>
            </w:pPr>
            <w:r>
              <w:rPr>
                <w:rFonts w:ascii="仿宋" w:eastAsia="仿宋" w:hAnsi="仿宋" w:cs="楷体"/>
                <w:sz w:val="24"/>
                <w:szCs w:val="24"/>
                <w:lang w:eastAsia="zh-CN"/>
              </w:rPr>
              <w:t>14</w:t>
            </w:r>
            <w:r>
              <w:rPr>
                <w:rFonts w:ascii="仿宋" w:eastAsia="仿宋" w:hAnsi="仿宋" w:cs="楷体" w:hint="eastAsia"/>
                <w:sz w:val="24"/>
                <w:szCs w:val="24"/>
                <w:lang w:eastAsia="zh-CN"/>
              </w:rPr>
              <w:t>个，</w:t>
            </w:r>
            <w:r>
              <w:rPr>
                <w:rFonts w:ascii="仿宋" w:eastAsia="仿宋" w:hAnsi="仿宋" w:cs="楷体"/>
                <w:sz w:val="24"/>
                <w:szCs w:val="24"/>
                <w:lang w:eastAsia="zh-CN"/>
              </w:rPr>
              <w:t>280</w:t>
            </w:r>
            <w:r>
              <w:rPr>
                <w:rFonts w:ascii="仿宋" w:eastAsia="仿宋" w:hAnsi="仿宋" w:cs="楷体" w:hint="eastAsia"/>
                <w:sz w:val="24"/>
                <w:szCs w:val="24"/>
                <w:lang w:eastAsia="zh-CN"/>
              </w:rPr>
              <w:t>平方米</w:t>
            </w:r>
          </w:p>
        </w:tc>
        <w:tc>
          <w:tcPr>
            <w:tcW w:w="243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1332"/>
        </w:trPr>
        <w:tc>
          <w:tcPr>
            <w:tcW w:w="70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t>垃圾存放</w:t>
            </w:r>
          </w:p>
          <w:p w:rsidR="00CF6EE1" w:rsidRDefault="00E2150C">
            <w:pPr>
              <w:pStyle w:val="TableParagraph"/>
              <w:spacing w:before="66"/>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t>点</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jc w:val="center"/>
              <w:rPr>
                <w:rFonts w:ascii="仿宋" w:eastAsia="仿宋" w:hAnsi="仿宋" w:cs="宋体"/>
                <w:sz w:val="24"/>
                <w:szCs w:val="24"/>
                <w:lang w:eastAsia="zh-CN"/>
              </w:rPr>
            </w:pPr>
            <w:r>
              <w:rPr>
                <w:rFonts w:ascii="仿宋" w:eastAsia="仿宋" w:hAnsi="仿宋" w:cs="宋体" w:hint="eastAsia"/>
                <w:sz w:val="24"/>
                <w:szCs w:val="24"/>
                <w:lang w:eastAsia="zh-CN"/>
              </w:rPr>
              <w:t>各垃圾存放点位置、面积（㎡）及数量（</w:t>
            </w:r>
            <w:proofErr w:type="gramStart"/>
            <w:r>
              <w:rPr>
                <w:rFonts w:ascii="仿宋" w:eastAsia="仿宋" w:hAnsi="仿宋" w:cs="宋体" w:hint="eastAsia"/>
                <w:sz w:val="24"/>
                <w:szCs w:val="24"/>
                <w:lang w:eastAsia="zh-CN"/>
              </w:rPr>
              <w:t>个</w:t>
            </w:r>
            <w:proofErr w:type="gramEnd"/>
            <w:r>
              <w:rPr>
                <w:rFonts w:ascii="仿宋" w:eastAsia="仿宋" w:hAnsi="仿宋" w:cs="宋体" w:hint="eastAsia"/>
                <w:sz w:val="24"/>
                <w:szCs w:val="24"/>
                <w:lang w:eastAsia="zh-CN"/>
              </w:rPr>
              <w:t>）</w:t>
            </w:r>
          </w:p>
        </w:tc>
        <w:tc>
          <w:tcPr>
            <w:tcW w:w="381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center"/>
              <w:rPr>
                <w:rFonts w:ascii="仿宋" w:eastAsia="仿宋" w:hAnsi="仿宋" w:cs="楷体"/>
                <w:sz w:val="24"/>
                <w:szCs w:val="24"/>
                <w:lang w:eastAsia="zh-CN"/>
              </w:rPr>
            </w:pPr>
            <w:r>
              <w:rPr>
                <w:rFonts w:ascii="仿宋" w:eastAsia="仿宋" w:hAnsi="仿宋" w:cs="楷体" w:hint="eastAsia"/>
                <w:sz w:val="24"/>
                <w:szCs w:val="24"/>
                <w:lang w:eastAsia="zh-CN"/>
              </w:rPr>
              <w:t>位置：附属楼西侧，数量：</w:t>
            </w:r>
            <w:r>
              <w:rPr>
                <w:rFonts w:ascii="仿宋" w:eastAsia="仿宋" w:hAnsi="仿宋" w:cs="楷体" w:hint="eastAsia"/>
                <w:sz w:val="24"/>
                <w:szCs w:val="24"/>
                <w:lang w:eastAsia="zh-CN"/>
              </w:rPr>
              <w:t>1</w:t>
            </w:r>
            <w:r>
              <w:rPr>
                <w:rFonts w:ascii="仿宋" w:eastAsia="仿宋" w:hAnsi="仿宋" w:cs="楷体" w:hint="eastAsia"/>
                <w:sz w:val="24"/>
                <w:szCs w:val="24"/>
                <w:lang w:eastAsia="zh-CN"/>
              </w:rPr>
              <w:t>个，总面积：</w:t>
            </w:r>
            <w:r>
              <w:rPr>
                <w:rFonts w:ascii="仿宋" w:eastAsia="仿宋" w:hAnsi="仿宋" w:cs="楷体"/>
                <w:sz w:val="24"/>
                <w:szCs w:val="24"/>
                <w:lang w:eastAsia="zh-CN"/>
              </w:rPr>
              <w:t>20</w:t>
            </w:r>
            <w:r>
              <w:rPr>
                <w:rFonts w:ascii="仿宋" w:eastAsia="仿宋" w:hAnsi="仿宋" w:cs="楷体" w:hint="eastAsia"/>
                <w:sz w:val="24"/>
                <w:szCs w:val="24"/>
                <w:lang w:eastAsia="zh-CN"/>
              </w:rPr>
              <w:t>平方米</w:t>
            </w:r>
          </w:p>
        </w:tc>
        <w:tc>
          <w:tcPr>
            <w:tcW w:w="243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499"/>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t>车位数</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jc w:val="center"/>
              <w:rPr>
                <w:rFonts w:ascii="仿宋" w:eastAsia="仿宋" w:hAnsi="仿宋" w:cs="宋体"/>
                <w:sz w:val="24"/>
                <w:szCs w:val="24"/>
              </w:rPr>
            </w:pPr>
            <w:r>
              <w:rPr>
                <w:rFonts w:ascii="仿宋" w:eastAsia="仿宋" w:hAnsi="仿宋" w:cs="宋体" w:hint="eastAsia"/>
                <w:sz w:val="24"/>
                <w:szCs w:val="24"/>
              </w:rPr>
              <w:t>地下车位数</w:t>
            </w:r>
          </w:p>
        </w:tc>
        <w:tc>
          <w:tcPr>
            <w:tcW w:w="381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center"/>
              <w:rPr>
                <w:rFonts w:ascii="仿宋" w:eastAsia="仿宋" w:hAnsi="仿宋" w:cs="楷体"/>
                <w:sz w:val="24"/>
                <w:szCs w:val="24"/>
                <w:lang w:eastAsia="zh-CN"/>
              </w:rPr>
            </w:pPr>
            <w:r>
              <w:rPr>
                <w:rFonts w:ascii="仿宋" w:eastAsia="仿宋" w:hAnsi="仿宋" w:cs="宋体" w:hint="eastAsia"/>
                <w:sz w:val="24"/>
                <w:szCs w:val="24"/>
              </w:rPr>
              <w:t>不涉及</w:t>
            </w:r>
          </w:p>
        </w:tc>
        <w:tc>
          <w:tcPr>
            <w:tcW w:w="243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p>
        </w:tc>
      </w:tr>
      <w:tr w:rsidR="00CF6EE1">
        <w:trPr>
          <w:trHeight w:val="499"/>
        </w:trPr>
        <w:tc>
          <w:tcPr>
            <w:tcW w:w="709" w:type="dxa"/>
            <w:vMerge/>
            <w:tcBorders>
              <w:left w:val="single" w:sz="4" w:space="0" w:color="000000"/>
              <w:bottom w:val="single" w:sz="4" w:space="0" w:color="000000"/>
              <w:right w:val="single" w:sz="4" w:space="0" w:color="000000"/>
            </w:tcBorders>
            <w:vAlign w:val="center"/>
          </w:tcPr>
          <w:p w:rsidR="00CF6EE1" w:rsidRDefault="00CF6EE1">
            <w:pPr>
              <w:pStyle w:val="TableParagraph"/>
              <w:jc w:val="center"/>
              <w:textAlignment w:val="center"/>
              <w:rPr>
                <w:rFonts w:ascii="仿宋" w:eastAsia="仿宋" w:hAnsi="仿宋" w:cs="宋体"/>
                <w:sz w:val="24"/>
                <w:szCs w:val="24"/>
                <w:lang w:eastAsia="zh-CN"/>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jc w:val="center"/>
              <w:rPr>
                <w:rFonts w:ascii="仿宋" w:eastAsia="仿宋" w:hAnsi="仿宋" w:cs="宋体"/>
                <w:sz w:val="24"/>
                <w:szCs w:val="24"/>
              </w:rPr>
            </w:pPr>
            <w:r>
              <w:rPr>
                <w:rFonts w:ascii="仿宋" w:eastAsia="仿宋" w:hAnsi="仿宋" w:cs="宋体" w:hint="eastAsia"/>
                <w:sz w:val="24"/>
                <w:szCs w:val="24"/>
              </w:rPr>
              <w:t>地面车位数</w:t>
            </w:r>
          </w:p>
        </w:tc>
        <w:tc>
          <w:tcPr>
            <w:tcW w:w="381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center"/>
              <w:rPr>
                <w:rFonts w:ascii="仿宋" w:eastAsia="仿宋" w:hAnsi="仿宋" w:cs="楷体"/>
                <w:sz w:val="24"/>
                <w:szCs w:val="24"/>
                <w:lang w:eastAsia="zh-CN"/>
              </w:rPr>
            </w:pPr>
            <w:r>
              <w:rPr>
                <w:rFonts w:ascii="仿宋" w:eastAsia="仿宋" w:hAnsi="仿宋" w:cs="楷体"/>
                <w:sz w:val="24"/>
                <w:szCs w:val="24"/>
                <w:lang w:eastAsia="zh-CN"/>
              </w:rPr>
              <w:t>80</w:t>
            </w:r>
            <w:r>
              <w:rPr>
                <w:rFonts w:ascii="仿宋" w:eastAsia="仿宋" w:hAnsi="仿宋" w:cs="楷体" w:hint="eastAsia"/>
                <w:sz w:val="24"/>
                <w:szCs w:val="24"/>
                <w:lang w:eastAsia="zh-CN"/>
              </w:rPr>
              <w:t>个</w:t>
            </w:r>
          </w:p>
        </w:tc>
        <w:tc>
          <w:tcPr>
            <w:tcW w:w="243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p>
        </w:tc>
      </w:tr>
      <w:tr w:rsidR="00CF6EE1">
        <w:trPr>
          <w:trHeight w:val="499"/>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t>车行</w:t>
            </w:r>
            <w:r>
              <w:rPr>
                <w:rFonts w:ascii="仿宋" w:eastAsia="仿宋" w:hAnsi="仿宋" w:cs="宋体" w:hint="eastAsia"/>
                <w:sz w:val="24"/>
                <w:szCs w:val="24"/>
                <w:lang w:eastAsia="zh-CN"/>
              </w:rPr>
              <w:t>/</w:t>
            </w:r>
            <w:r>
              <w:rPr>
                <w:rFonts w:ascii="仿宋" w:eastAsia="仿宋" w:hAnsi="仿宋" w:cs="宋体" w:hint="eastAsia"/>
                <w:sz w:val="24"/>
                <w:szCs w:val="24"/>
                <w:lang w:eastAsia="zh-CN"/>
              </w:rPr>
              <w:t>人行</w:t>
            </w:r>
            <w:r>
              <w:rPr>
                <w:rFonts w:ascii="仿宋" w:eastAsia="仿宋" w:hAnsi="仿宋" w:cs="宋体" w:hint="eastAsia"/>
                <w:sz w:val="24"/>
                <w:szCs w:val="24"/>
                <w:lang w:eastAsia="zh-CN"/>
              </w:rPr>
              <w:t xml:space="preserve"> </w:t>
            </w:r>
            <w:r>
              <w:rPr>
                <w:rFonts w:ascii="仿宋" w:eastAsia="仿宋" w:hAnsi="仿宋" w:cs="宋体" w:hint="eastAsia"/>
                <w:sz w:val="24"/>
                <w:szCs w:val="24"/>
                <w:lang w:eastAsia="zh-CN"/>
              </w:rPr>
              <w:t>口</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jc w:val="center"/>
              <w:rPr>
                <w:rFonts w:ascii="仿宋" w:eastAsia="仿宋" w:hAnsi="仿宋" w:cs="宋体"/>
                <w:sz w:val="24"/>
                <w:szCs w:val="24"/>
              </w:rPr>
            </w:pPr>
            <w:r>
              <w:rPr>
                <w:rFonts w:ascii="仿宋" w:eastAsia="仿宋" w:hAnsi="仿宋" w:cs="宋体" w:hint="eastAsia"/>
                <w:sz w:val="24"/>
                <w:szCs w:val="24"/>
              </w:rPr>
              <w:t>车行口</w:t>
            </w:r>
          </w:p>
        </w:tc>
        <w:tc>
          <w:tcPr>
            <w:tcW w:w="381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center"/>
              <w:rPr>
                <w:rFonts w:ascii="仿宋" w:eastAsia="仿宋" w:hAnsi="仿宋" w:cs="楷体"/>
                <w:sz w:val="24"/>
                <w:szCs w:val="24"/>
                <w:lang w:eastAsia="zh-CN"/>
              </w:rPr>
            </w:pPr>
            <w:r>
              <w:rPr>
                <w:rFonts w:ascii="仿宋" w:eastAsia="仿宋" w:hAnsi="仿宋" w:cs="楷体"/>
                <w:sz w:val="24"/>
                <w:szCs w:val="24"/>
                <w:lang w:eastAsia="zh-CN"/>
              </w:rPr>
              <w:t>1</w:t>
            </w:r>
            <w:r>
              <w:rPr>
                <w:rFonts w:ascii="仿宋" w:eastAsia="仿宋" w:hAnsi="仿宋" w:cs="楷体" w:hint="eastAsia"/>
                <w:sz w:val="24"/>
                <w:szCs w:val="24"/>
                <w:lang w:eastAsia="zh-CN"/>
              </w:rPr>
              <w:t>个</w:t>
            </w:r>
          </w:p>
        </w:tc>
        <w:tc>
          <w:tcPr>
            <w:tcW w:w="243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p>
        </w:tc>
      </w:tr>
      <w:tr w:rsidR="00CF6EE1">
        <w:trPr>
          <w:trHeight w:val="499"/>
        </w:trPr>
        <w:tc>
          <w:tcPr>
            <w:tcW w:w="709" w:type="dxa"/>
            <w:vMerge/>
            <w:tcBorders>
              <w:left w:val="single" w:sz="4" w:space="0" w:color="000000"/>
              <w:bottom w:val="single" w:sz="4" w:space="0" w:color="000000"/>
              <w:right w:val="single" w:sz="4" w:space="0" w:color="000000"/>
            </w:tcBorders>
            <w:vAlign w:val="center"/>
          </w:tcPr>
          <w:p w:rsidR="00CF6EE1" w:rsidRDefault="00CF6EE1">
            <w:pPr>
              <w:pStyle w:val="TableParagraph"/>
              <w:jc w:val="center"/>
              <w:textAlignment w:val="center"/>
              <w:rPr>
                <w:rFonts w:ascii="仿宋" w:eastAsia="仿宋" w:hAnsi="仿宋" w:cs="宋体"/>
                <w:sz w:val="24"/>
                <w:szCs w:val="24"/>
                <w:lang w:eastAsia="zh-CN"/>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jc w:val="center"/>
              <w:rPr>
                <w:rFonts w:ascii="仿宋" w:eastAsia="仿宋" w:hAnsi="仿宋" w:cs="宋体"/>
                <w:sz w:val="24"/>
                <w:szCs w:val="24"/>
              </w:rPr>
            </w:pPr>
            <w:r>
              <w:rPr>
                <w:rFonts w:ascii="仿宋" w:eastAsia="仿宋" w:hAnsi="仿宋" w:cs="宋体" w:hint="eastAsia"/>
                <w:sz w:val="24"/>
                <w:szCs w:val="24"/>
              </w:rPr>
              <w:t>人行口</w:t>
            </w:r>
          </w:p>
        </w:tc>
        <w:tc>
          <w:tcPr>
            <w:tcW w:w="381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center"/>
              <w:rPr>
                <w:rFonts w:ascii="仿宋" w:eastAsia="仿宋" w:hAnsi="仿宋" w:cs="楷体"/>
                <w:sz w:val="24"/>
                <w:szCs w:val="24"/>
                <w:lang w:eastAsia="zh-CN"/>
              </w:rPr>
            </w:pPr>
            <w:r>
              <w:rPr>
                <w:rFonts w:ascii="仿宋" w:eastAsia="仿宋" w:hAnsi="仿宋" w:cs="楷体"/>
                <w:sz w:val="24"/>
                <w:szCs w:val="24"/>
                <w:lang w:eastAsia="zh-CN"/>
              </w:rPr>
              <w:t>1</w:t>
            </w:r>
            <w:r>
              <w:rPr>
                <w:rFonts w:ascii="仿宋" w:eastAsia="仿宋" w:hAnsi="仿宋" w:cs="楷体" w:hint="eastAsia"/>
                <w:sz w:val="24"/>
                <w:szCs w:val="24"/>
                <w:lang w:eastAsia="zh-CN"/>
              </w:rPr>
              <w:t>个</w:t>
            </w:r>
          </w:p>
        </w:tc>
        <w:tc>
          <w:tcPr>
            <w:tcW w:w="243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p>
        </w:tc>
      </w:tr>
      <w:tr w:rsidR="00CF6EE1">
        <w:trPr>
          <w:trHeight w:val="1016"/>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lastRenderedPageBreak/>
              <w:t>设施设备</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jc w:val="center"/>
              <w:rPr>
                <w:rFonts w:ascii="仿宋" w:eastAsia="仿宋" w:hAnsi="仿宋" w:cs="宋体"/>
                <w:sz w:val="24"/>
                <w:szCs w:val="24"/>
              </w:rPr>
            </w:pPr>
            <w:r>
              <w:rPr>
                <w:rFonts w:ascii="仿宋" w:eastAsia="仿宋" w:hAnsi="仿宋" w:cs="宋体" w:hint="eastAsia"/>
                <w:sz w:val="24"/>
                <w:szCs w:val="24"/>
              </w:rPr>
              <w:t>电梯系统</w:t>
            </w:r>
          </w:p>
        </w:tc>
        <w:tc>
          <w:tcPr>
            <w:tcW w:w="381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center"/>
              <w:rPr>
                <w:rFonts w:ascii="仿宋" w:eastAsia="仿宋" w:hAnsi="仿宋" w:cs="楷体"/>
                <w:sz w:val="24"/>
                <w:szCs w:val="24"/>
                <w:lang w:eastAsia="zh-CN"/>
              </w:rPr>
            </w:pPr>
            <w:r>
              <w:rPr>
                <w:rFonts w:ascii="仿宋" w:eastAsia="仿宋" w:hAnsi="仿宋" w:cs="宋体" w:hint="eastAsia"/>
                <w:sz w:val="24"/>
                <w:szCs w:val="24"/>
              </w:rPr>
              <w:t>不涉及</w:t>
            </w:r>
          </w:p>
        </w:tc>
        <w:tc>
          <w:tcPr>
            <w:tcW w:w="243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1" w:lineRule="auto"/>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w:t>
            </w:r>
            <w:r>
              <w:rPr>
                <w:rFonts w:ascii="仿宋" w:eastAsia="仿宋" w:hAnsi="仿宋" w:cs="楷体" w:hint="eastAsia"/>
                <w:sz w:val="24"/>
                <w:szCs w:val="24"/>
                <w:lang w:eastAsia="zh-CN"/>
              </w:rPr>
              <w:t xml:space="preserve"> </w:t>
            </w:r>
            <w:r>
              <w:rPr>
                <w:rFonts w:ascii="仿宋" w:eastAsia="仿宋" w:hAnsi="仿宋" w:cs="楷体" w:hint="eastAsia"/>
                <w:sz w:val="24"/>
                <w:szCs w:val="24"/>
                <w:lang w:eastAsia="zh-CN"/>
              </w:rPr>
              <w:t>服务”</w:t>
            </w:r>
          </w:p>
        </w:tc>
      </w:tr>
      <w:tr w:rsidR="00CF6EE1">
        <w:trPr>
          <w:trHeight w:val="2276"/>
        </w:trPr>
        <w:tc>
          <w:tcPr>
            <w:tcW w:w="709" w:type="dxa"/>
            <w:vMerge/>
            <w:tcBorders>
              <w:left w:val="single" w:sz="4" w:space="0" w:color="000000"/>
              <w:right w:val="single" w:sz="4" w:space="0" w:color="000000"/>
            </w:tcBorders>
            <w:vAlign w:val="center"/>
          </w:tcPr>
          <w:p w:rsidR="00CF6EE1" w:rsidRDefault="00CF6EE1">
            <w:pPr>
              <w:jc w:val="cente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jc w:val="center"/>
              <w:rPr>
                <w:rFonts w:ascii="仿宋" w:eastAsia="仿宋" w:hAnsi="仿宋" w:cs="宋体"/>
                <w:sz w:val="24"/>
                <w:szCs w:val="24"/>
              </w:rPr>
            </w:pPr>
            <w:r>
              <w:rPr>
                <w:rFonts w:ascii="仿宋" w:eastAsia="仿宋" w:hAnsi="仿宋" w:cs="宋体" w:hint="eastAsia"/>
                <w:sz w:val="24"/>
                <w:szCs w:val="24"/>
              </w:rPr>
              <w:t>空调系统</w:t>
            </w:r>
          </w:p>
        </w:tc>
        <w:tc>
          <w:tcPr>
            <w:tcW w:w="381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center"/>
              <w:rPr>
                <w:rFonts w:ascii="仿宋" w:eastAsia="仿宋" w:hAnsi="仿宋" w:cs="楷体"/>
                <w:sz w:val="24"/>
                <w:szCs w:val="24"/>
                <w:lang w:eastAsia="zh-CN"/>
              </w:rPr>
            </w:pPr>
            <w:r>
              <w:rPr>
                <w:rFonts w:ascii="仿宋" w:eastAsia="仿宋" w:hAnsi="仿宋" w:cs="楷体" w:hint="eastAsia"/>
                <w:sz w:val="24"/>
                <w:szCs w:val="24"/>
                <w:lang w:eastAsia="zh-CN"/>
              </w:rPr>
              <w:t>分体式空调</w:t>
            </w:r>
            <w:r>
              <w:rPr>
                <w:rFonts w:ascii="仿宋" w:eastAsia="仿宋" w:hAnsi="仿宋" w:cs="楷体" w:hint="eastAsia"/>
                <w:sz w:val="24"/>
                <w:szCs w:val="24"/>
                <w:lang w:eastAsia="zh-CN"/>
              </w:rPr>
              <w:t>5</w:t>
            </w:r>
            <w:r>
              <w:rPr>
                <w:rFonts w:ascii="仿宋" w:eastAsia="仿宋" w:hAnsi="仿宋" w:cs="楷体"/>
                <w:sz w:val="24"/>
                <w:szCs w:val="24"/>
                <w:lang w:eastAsia="zh-CN"/>
              </w:rPr>
              <w:t>0</w:t>
            </w:r>
            <w:r>
              <w:rPr>
                <w:rFonts w:ascii="仿宋" w:eastAsia="仿宋" w:hAnsi="仿宋" w:cs="楷体" w:hint="eastAsia"/>
                <w:sz w:val="24"/>
                <w:szCs w:val="24"/>
                <w:lang w:eastAsia="zh-CN"/>
              </w:rPr>
              <w:t>台</w:t>
            </w:r>
          </w:p>
        </w:tc>
        <w:tc>
          <w:tcPr>
            <w:tcW w:w="243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1" w:lineRule="auto"/>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w:t>
            </w:r>
            <w:r>
              <w:rPr>
                <w:rFonts w:ascii="仿宋" w:eastAsia="仿宋" w:hAnsi="仿宋" w:cs="楷体" w:hint="eastAsia"/>
                <w:sz w:val="24"/>
                <w:szCs w:val="24"/>
                <w:lang w:eastAsia="zh-CN"/>
              </w:rPr>
              <w:t xml:space="preserve"> </w:t>
            </w:r>
            <w:r>
              <w:rPr>
                <w:rFonts w:ascii="仿宋" w:eastAsia="仿宋" w:hAnsi="仿宋" w:cs="楷体" w:hint="eastAsia"/>
                <w:sz w:val="24"/>
                <w:szCs w:val="24"/>
                <w:lang w:eastAsia="zh-CN"/>
              </w:rPr>
              <w:t>服务”</w:t>
            </w:r>
          </w:p>
        </w:tc>
      </w:tr>
      <w:tr w:rsidR="00CF6EE1">
        <w:trPr>
          <w:trHeight w:val="684"/>
        </w:trPr>
        <w:tc>
          <w:tcPr>
            <w:tcW w:w="709" w:type="dxa"/>
            <w:vMerge/>
            <w:tcBorders>
              <w:left w:val="single" w:sz="4" w:space="0" w:color="000000"/>
              <w:right w:val="single" w:sz="4" w:space="0" w:color="000000"/>
            </w:tcBorders>
            <w:vAlign w:val="center"/>
          </w:tcPr>
          <w:p w:rsidR="00CF6EE1" w:rsidRDefault="00CF6EE1">
            <w:pPr>
              <w:jc w:val="cente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center"/>
              <w:rPr>
                <w:rFonts w:ascii="仿宋" w:eastAsia="仿宋" w:hAnsi="仿宋" w:cs="楷体"/>
                <w:sz w:val="24"/>
                <w:szCs w:val="24"/>
                <w:lang w:eastAsia="zh-CN"/>
              </w:rPr>
            </w:pPr>
            <w:r>
              <w:rPr>
                <w:rFonts w:ascii="仿宋" w:eastAsia="仿宋" w:hAnsi="仿宋" w:cs="楷体" w:hint="eastAsia"/>
                <w:sz w:val="24"/>
                <w:szCs w:val="24"/>
                <w:lang w:eastAsia="zh-CN"/>
              </w:rPr>
              <w:t>采暖系统</w:t>
            </w:r>
          </w:p>
        </w:tc>
        <w:tc>
          <w:tcPr>
            <w:tcW w:w="381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center"/>
              <w:rPr>
                <w:rFonts w:ascii="仿宋" w:eastAsia="仿宋" w:hAnsi="仿宋" w:cs="楷体"/>
                <w:sz w:val="24"/>
                <w:szCs w:val="24"/>
                <w:lang w:eastAsia="zh-CN"/>
              </w:rPr>
            </w:pPr>
            <w:r>
              <w:rPr>
                <w:rFonts w:ascii="仿宋" w:eastAsia="仿宋" w:hAnsi="仿宋" w:cs="楷体" w:hint="eastAsia"/>
                <w:sz w:val="24"/>
                <w:szCs w:val="24"/>
                <w:lang w:eastAsia="zh-CN"/>
              </w:rPr>
              <w:t>市政供暖（暖气片）</w:t>
            </w:r>
          </w:p>
        </w:tc>
        <w:tc>
          <w:tcPr>
            <w:tcW w:w="243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w:t>
            </w:r>
            <w:r>
              <w:rPr>
                <w:rFonts w:ascii="仿宋" w:eastAsia="仿宋" w:hAnsi="仿宋" w:cs="楷体" w:hint="eastAsia"/>
                <w:sz w:val="24"/>
                <w:szCs w:val="24"/>
                <w:lang w:eastAsia="zh-CN"/>
              </w:rPr>
              <w:t xml:space="preserve"> </w:t>
            </w:r>
            <w:r>
              <w:rPr>
                <w:rFonts w:ascii="仿宋" w:eastAsia="仿宋" w:hAnsi="仿宋" w:cs="楷体" w:hint="eastAsia"/>
                <w:sz w:val="24"/>
                <w:szCs w:val="24"/>
                <w:lang w:eastAsia="zh-CN"/>
              </w:rPr>
              <w:t>服务”</w:t>
            </w:r>
          </w:p>
        </w:tc>
      </w:tr>
      <w:tr w:rsidR="00CF6EE1">
        <w:trPr>
          <w:trHeight w:val="626"/>
        </w:trPr>
        <w:tc>
          <w:tcPr>
            <w:tcW w:w="709" w:type="dxa"/>
            <w:vMerge/>
            <w:tcBorders>
              <w:left w:val="single" w:sz="4" w:space="0" w:color="000000"/>
              <w:right w:val="single" w:sz="4" w:space="0" w:color="000000"/>
            </w:tcBorders>
            <w:vAlign w:val="center"/>
          </w:tcPr>
          <w:p w:rsidR="00CF6EE1" w:rsidRDefault="00CF6EE1">
            <w:pPr>
              <w:jc w:val="cente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jc w:val="center"/>
              <w:rPr>
                <w:rFonts w:ascii="仿宋" w:eastAsia="仿宋" w:hAnsi="仿宋" w:cs="宋体"/>
                <w:sz w:val="24"/>
                <w:szCs w:val="24"/>
              </w:rPr>
            </w:pPr>
            <w:r>
              <w:rPr>
                <w:rFonts w:ascii="仿宋" w:eastAsia="仿宋" w:hAnsi="仿宋" w:cs="宋体" w:hint="eastAsia"/>
                <w:sz w:val="24"/>
                <w:szCs w:val="24"/>
              </w:rPr>
              <w:t>给排水系统</w:t>
            </w:r>
          </w:p>
        </w:tc>
        <w:tc>
          <w:tcPr>
            <w:tcW w:w="381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center"/>
              <w:rPr>
                <w:rFonts w:ascii="仿宋" w:eastAsia="仿宋" w:hAnsi="仿宋" w:cs="楷体"/>
                <w:sz w:val="24"/>
                <w:szCs w:val="24"/>
                <w:lang w:eastAsia="zh-CN"/>
              </w:rPr>
            </w:pPr>
            <w:r>
              <w:rPr>
                <w:rFonts w:ascii="仿宋" w:eastAsia="仿宋" w:hAnsi="仿宋" w:cs="楷体" w:hint="eastAsia"/>
                <w:sz w:val="24"/>
                <w:szCs w:val="24"/>
                <w:lang w:eastAsia="zh-CN"/>
              </w:rPr>
              <w:t>市政直供</w:t>
            </w:r>
          </w:p>
        </w:tc>
        <w:tc>
          <w:tcPr>
            <w:tcW w:w="243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84" w:lineRule="exact"/>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r w:rsidR="00CF6EE1">
        <w:trPr>
          <w:trHeight w:val="597"/>
        </w:trPr>
        <w:tc>
          <w:tcPr>
            <w:tcW w:w="709" w:type="dxa"/>
            <w:vMerge/>
            <w:tcBorders>
              <w:left w:val="single" w:sz="4" w:space="0" w:color="000000"/>
              <w:right w:val="single" w:sz="4" w:space="0" w:color="000000"/>
            </w:tcBorders>
            <w:vAlign w:val="center"/>
          </w:tcPr>
          <w:p w:rsidR="00CF6EE1" w:rsidRDefault="00CF6EE1">
            <w:pPr>
              <w:jc w:val="cente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jc w:val="center"/>
              <w:rPr>
                <w:rFonts w:ascii="仿宋" w:eastAsia="仿宋" w:hAnsi="仿宋" w:cs="宋体"/>
                <w:sz w:val="24"/>
                <w:szCs w:val="24"/>
              </w:rPr>
            </w:pPr>
            <w:r>
              <w:rPr>
                <w:rFonts w:ascii="仿宋" w:eastAsia="仿宋" w:hAnsi="仿宋" w:cs="宋体" w:hint="eastAsia"/>
                <w:sz w:val="24"/>
                <w:szCs w:val="24"/>
              </w:rPr>
              <w:t>消防系统</w:t>
            </w:r>
          </w:p>
        </w:tc>
        <w:tc>
          <w:tcPr>
            <w:tcW w:w="381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center"/>
              <w:rPr>
                <w:rFonts w:ascii="仿宋" w:eastAsia="仿宋" w:hAnsi="仿宋" w:cs="楷体"/>
                <w:sz w:val="24"/>
                <w:szCs w:val="24"/>
                <w:lang w:eastAsia="zh-CN"/>
              </w:rPr>
            </w:pPr>
            <w:r>
              <w:rPr>
                <w:rFonts w:ascii="仿宋" w:eastAsia="仿宋" w:hAnsi="仿宋" w:cs="楷体" w:hint="eastAsia"/>
                <w:sz w:val="24"/>
                <w:szCs w:val="24"/>
                <w:lang w:eastAsia="zh-CN"/>
              </w:rPr>
              <w:t>详见附件</w:t>
            </w:r>
          </w:p>
        </w:tc>
        <w:tc>
          <w:tcPr>
            <w:tcW w:w="243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0" w:lineRule="exact"/>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r w:rsidR="00CF6EE1">
        <w:trPr>
          <w:trHeight w:val="597"/>
        </w:trPr>
        <w:tc>
          <w:tcPr>
            <w:tcW w:w="709" w:type="dxa"/>
            <w:vMerge/>
            <w:tcBorders>
              <w:left w:val="single" w:sz="4" w:space="0" w:color="000000"/>
              <w:right w:val="single" w:sz="4" w:space="0" w:color="000000"/>
            </w:tcBorders>
            <w:vAlign w:val="center"/>
          </w:tcPr>
          <w:p w:rsidR="00CF6EE1" w:rsidRDefault="00CF6EE1">
            <w:pPr>
              <w:jc w:val="cente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jc w:val="center"/>
              <w:rPr>
                <w:rFonts w:ascii="仿宋" w:eastAsia="仿宋" w:hAnsi="仿宋" w:cs="宋体"/>
                <w:sz w:val="24"/>
                <w:szCs w:val="24"/>
              </w:rPr>
            </w:pPr>
            <w:r>
              <w:rPr>
                <w:rFonts w:ascii="仿宋" w:eastAsia="仿宋" w:hAnsi="仿宋" w:cs="宋体" w:hint="eastAsia"/>
                <w:sz w:val="24"/>
                <w:szCs w:val="24"/>
              </w:rPr>
              <w:t>锅炉设备</w:t>
            </w:r>
          </w:p>
        </w:tc>
        <w:tc>
          <w:tcPr>
            <w:tcW w:w="381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center"/>
              <w:rPr>
                <w:rFonts w:ascii="仿宋" w:eastAsia="仿宋" w:hAnsi="仿宋" w:cs="楷体"/>
                <w:sz w:val="24"/>
                <w:szCs w:val="24"/>
                <w:lang w:eastAsia="zh-CN"/>
              </w:rPr>
            </w:pPr>
            <w:r>
              <w:rPr>
                <w:rFonts w:ascii="仿宋" w:eastAsia="仿宋" w:hAnsi="仿宋" w:cs="楷体" w:hint="eastAsia"/>
                <w:sz w:val="24"/>
                <w:szCs w:val="24"/>
                <w:lang w:eastAsia="zh-CN"/>
              </w:rPr>
              <w:t>不涉及</w:t>
            </w:r>
          </w:p>
        </w:tc>
        <w:tc>
          <w:tcPr>
            <w:tcW w:w="243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0" w:lineRule="exact"/>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r w:rsidR="00CF6EE1">
        <w:trPr>
          <w:trHeight w:val="597"/>
        </w:trPr>
        <w:tc>
          <w:tcPr>
            <w:tcW w:w="709" w:type="dxa"/>
            <w:vMerge/>
            <w:tcBorders>
              <w:left w:val="single" w:sz="4" w:space="0" w:color="000000"/>
              <w:right w:val="single" w:sz="4" w:space="0" w:color="000000"/>
            </w:tcBorders>
            <w:vAlign w:val="center"/>
          </w:tcPr>
          <w:p w:rsidR="00CF6EE1" w:rsidRDefault="00CF6EE1">
            <w:pPr>
              <w:jc w:val="cente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jc w:val="center"/>
              <w:rPr>
                <w:rFonts w:ascii="仿宋" w:eastAsia="仿宋" w:hAnsi="仿宋" w:cs="宋体"/>
                <w:sz w:val="24"/>
                <w:szCs w:val="24"/>
              </w:rPr>
            </w:pPr>
            <w:r>
              <w:rPr>
                <w:rFonts w:ascii="仿宋" w:eastAsia="仿宋" w:hAnsi="仿宋" w:cs="宋体" w:hint="eastAsia"/>
                <w:sz w:val="24"/>
                <w:szCs w:val="24"/>
              </w:rPr>
              <w:t>安防系统</w:t>
            </w:r>
          </w:p>
        </w:tc>
        <w:tc>
          <w:tcPr>
            <w:tcW w:w="381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center"/>
              <w:rPr>
                <w:rFonts w:ascii="仿宋" w:eastAsia="仿宋" w:hAnsi="仿宋" w:cs="楷体"/>
                <w:sz w:val="24"/>
                <w:szCs w:val="24"/>
                <w:lang w:eastAsia="zh-CN"/>
              </w:rPr>
            </w:pPr>
            <w:r>
              <w:rPr>
                <w:rFonts w:ascii="仿宋" w:eastAsia="仿宋" w:hAnsi="仿宋" w:cs="宋体" w:hint="eastAsia"/>
                <w:sz w:val="24"/>
                <w:szCs w:val="24"/>
              </w:rPr>
              <w:t>不涉及</w:t>
            </w:r>
          </w:p>
        </w:tc>
        <w:tc>
          <w:tcPr>
            <w:tcW w:w="243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0" w:lineRule="exact"/>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r w:rsidR="00CF6EE1">
        <w:trPr>
          <w:trHeight w:val="601"/>
        </w:trPr>
        <w:tc>
          <w:tcPr>
            <w:tcW w:w="709" w:type="dxa"/>
            <w:vMerge/>
            <w:tcBorders>
              <w:left w:val="single" w:sz="4" w:space="0" w:color="000000"/>
              <w:right w:val="single" w:sz="4" w:space="0" w:color="000000"/>
            </w:tcBorders>
            <w:vAlign w:val="center"/>
          </w:tcPr>
          <w:p w:rsidR="00CF6EE1" w:rsidRDefault="00CF6EE1">
            <w:pPr>
              <w:jc w:val="cente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jc w:val="center"/>
              <w:rPr>
                <w:rFonts w:ascii="仿宋" w:eastAsia="仿宋" w:hAnsi="仿宋" w:cs="宋体"/>
                <w:sz w:val="24"/>
                <w:szCs w:val="24"/>
              </w:rPr>
            </w:pPr>
            <w:r>
              <w:rPr>
                <w:rFonts w:ascii="仿宋" w:eastAsia="仿宋" w:hAnsi="仿宋" w:cs="宋体" w:hint="eastAsia"/>
                <w:sz w:val="24"/>
                <w:szCs w:val="24"/>
              </w:rPr>
              <w:t>照明系统</w:t>
            </w:r>
          </w:p>
        </w:tc>
        <w:tc>
          <w:tcPr>
            <w:tcW w:w="381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center"/>
              <w:rPr>
                <w:rFonts w:ascii="仿宋" w:eastAsia="仿宋" w:hAnsi="仿宋" w:cs="楷体"/>
                <w:sz w:val="24"/>
                <w:szCs w:val="24"/>
                <w:lang w:eastAsia="zh-CN"/>
              </w:rPr>
            </w:pPr>
            <w:r>
              <w:rPr>
                <w:rFonts w:ascii="仿宋" w:eastAsia="仿宋" w:hAnsi="仿宋" w:cs="楷体" w:hint="eastAsia"/>
                <w:sz w:val="24"/>
                <w:szCs w:val="24"/>
                <w:lang w:eastAsia="zh-CN"/>
              </w:rPr>
              <w:t>平板灯</w:t>
            </w:r>
            <w:r>
              <w:rPr>
                <w:rFonts w:ascii="仿宋" w:eastAsia="仿宋" w:hAnsi="仿宋" w:cs="楷体"/>
                <w:sz w:val="24"/>
                <w:szCs w:val="24"/>
                <w:lang w:eastAsia="zh-CN"/>
              </w:rPr>
              <w:t>650</w:t>
            </w:r>
            <w:r>
              <w:rPr>
                <w:rFonts w:ascii="仿宋" w:eastAsia="仿宋" w:hAnsi="仿宋" w:cs="楷体" w:hint="eastAsia"/>
                <w:sz w:val="24"/>
                <w:szCs w:val="24"/>
                <w:lang w:eastAsia="zh-CN"/>
              </w:rPr>
              <w:t>个</w:t>
            </w:r>
          </w:p>
        </w:tc>
        <w:tc>
          <w:tcPr>
            <w:tcW w:w="243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2" w:lineRule="exact"/>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r w:rsidR="00CF6EE1">
        <w:trPr>
          <w:trHeight w:val="90"/>
        </w:trPr>
        <w:tc>
          <w:tcPr>
            <w:tcW w:w="709" w:type="dxa"/>
            <w:vMerge/>
            <w:tcBorders>
              <w:left w:val="single" w:sz="4" w:space="0" w:color="000000"/>
              <w:bottom w:val="single" w:sz="4" w:space="0" w:color="auto"/>
              <w:right w:val="single" w:sz="4" w:space="0" w:color="000000"/>
            </w:tcBorders>
            <w:vAlign w:val="center"/>
          </w:tcPr>
          <w:p w:rsidR="00CF6EE1" w:rsidRDefault="00CF6EE1">
            <w:pPr>
              <w:jc w:val="center"/>
              <w:rPr>
                <w:rFonts w:ascii="仿宋" w:eastAsia="仿宋" w:hAnsi="仿宋"/>
                <w:sz w:val="24"/>
                <w:szCs w:val="24"/>
              </w:rPr>
            </w:pPr>
          </w:p>
        </w:tc>
        <w:tc>
          <w:tcPr>
            <w:tcW w:w="1366" w:type="dxa"/>
            <w:tcBorders>
              <w:top w:val="single" w:sz="4" w:space="0" w:color="000000"/>
              <w:left w:val="single" w:sz="4" w:space="0" w:color="000000"/>
              <w:bottom w:val="single" w:sz="4" w:space="0" w:color="auto"/>
              <w:right w:val="single" w:sz="4" w:space="0" w:color="000000"/>
            </w:tcBorders>
            <w:vAlign w:val="center"/>
          </w:tcPr>
          <w:p w:rsidR="00CF6EE1" w:rsidRDefault="00E2150C">
            <w:pPr>
              <w:pStyle w:val="TableParagraph"/>
              <w:spacing w:before="26"/>
              <w:ind w:left="103"/>
              <w:jc w:val="center"/>
              <w:rPr>
                <w:rFonts w:ascii="仿宋" w:eastAsia="仿宋" w:hAnsi="仿宋" w:cs="宋体"/>
                <w:sz w:val="24"/>
                <w:szCs w:val="24"/>
              </w:rPr>
            </w:pPr>
            <w:r>
              <w:rPr>
                <w:rFonts w:ascii="仿宋" w:eastAsia="仿宋" w:hAnsi="仿宋" w:cs="宋体" w:hint="eastAsia"/>
                <w:sz w:val="24"/>
                <w:szCs w:val="24"/>
              </w:rPr>
              <w:t>供配电系统</w:t>
            </w:r>
          </w:p>
        </w:tc>
        <w:tc>
          <w:tcPr>
            <w:tcW w:w="3814" w:type="dxa"/>
            <w:tcBorders>
              <w:top w:val="single" w:sz="4" w:space="0" w:color="000000"/>
              <w:left w:val="single" w:sz="4" w:space="0" w:color="000000"/>
              <w:bottom w:val="single" w:sz="4" w:space="0" w:color="auto"/>
              <w:right w:val="single" w:sz="4" w:space="0" w:color="000000"/>
            </w:tcBorders>
            <w:vAlign w:val="center"/>
          </w:tcPr>
          <w:p w:rsidR="00CF6EE1" w:rsidRDefault="00E2150C">
            <w:pPr>
              <w:pStyle w:val="TableParagraph"/>
              <w:ind w:left="103"/>
              <w:jc w:val="center"/>
              <w:rPr>
                <w:rFonts w:ascii="仿宋" w:eastAsia="仿宋" w:hAnsi="仿宋" w:cs="楷体"/>
                <w:sz w:val="24"/>
                <w:szCs w:val="24"/>
                <w:lang w:eastAsia="zh-CN"/>
              </w:rPr>
            </w:pPr>
            <w:r>
              <w:rPr>
                <w:rFonts w:ascii="仿宋" w:eastAsia="仿宋" w:hAnsi="仿宋" w:cs="楷体" w:hint="eastAsia"/>
                <w:sz w:val="24"/>
                <w:szCs w:val="24"/>
                <w:lang w:eastAsia="zh-CN"/>
              </w:rPr>
              <w:t>配电柜</w:t>
            </w:r>
            <w:r>
              <w:rPr>
                <w:rFonts w:ascii="仿宋" w:eastAsia="仿宋" w:hAnsi="仿宋" w:cs="楷体" w:hint="eastAsia"/>
                <w:sz w:val="24"/>
                <w:szCs w:val="24"/>
                <w:lang w:eastAsia="zh-CN"/>
              </w:rPr>
              <w:t>1</w:t>
            </w:r>
            <w:r>
              <w:rPr>
                <w:rFonts w:ascii="仿宋" w:eastAsia="仿宋" w:hAnsi="仿宋" w:cs="楷体"/>
                <w:sz w:val="24"/>
                <w:szCs w:val="24"/>
                <w:lang w:eastAsia="zh-CN"/>
              </w:rPr>
              <w:t>5</w:t>
            </w:r>
            <w:r>
              <w:rPr>
                <w:rFonts w:ascii="仿宋" w:eastAsia="仿宋" w:hAnsi="仿宋" w:cs="楷体" w:hint="eastAsia"/>
                <w:sz w:val="24"/>
                <w:szCs w:val="24"/>
                <w:lang w:eastAsia="zh-CN"/>
              </w:rPr>
              <w:t>个</w:t>
            </w:r>
          </w:p>
        </w:tc>
        <w:tc>
          <w:tcPr>
            <w:tcW w:w="2433" w:type="dxa"/>
            <w:tcBorders>
              <w:top w:val="single" w:sz="4" w:space="0" w:color="000000"/>
              <w:left w:val="single" w:sz="4" w:space="0" w:color="000000"/>
              <w:bottom w:val="single" w:sz="4" w:space="0" w:color="auto"/>
              <w:right w:val="single" w:sz="4" w:space="0" w:color="000000"/>
            </w:tcBorders>
            <w:vAlign w:val="center"/>
          </w:tcPr>
          <w:p w:rsidR="00CF6EE1" w:rsidRDefault="00E2150C">
            <w:pPr>
              <w:pStyle w:val="TableParagraph"/>
              <w:spacing w:line="272" w:lineRule="exact"/>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bl>
    <w:p w:rsidR="00CF6EE1" w:rsidRDefault="00CF6EE1">
      <w:pPr>
        <w:rPr>
          <w:rFonts w:ascii="仿宋" w:eastAsia="仿宋" w:hAnsi="仿宋" w:cs="仿宋"/>
          <w:b/>
          <w:bCs/>
          <w:sz w:val="24"/>
          <w:szCs w:val="24"/>
        </w:rPr>
      </w:pPr>
    </w:p>
    <w:p w:rsidR="00CF6EE1" w:rsidRDefault="00E2150C">
      <w:pPr>
        <w:rPr>
          <w:rFonts w:ascii="仿宋" w:eastAsia="仿宋" w:hAnsi="仿宋" w:cs="仿宋"/>
          <w:b/>
          <w:bCs/>
          <w:sz w:val="24"/>
          <w:szCs w:val="24"/>
        </w:rPr>
      </w:pPr>
      <w:r>
        <w:rPr>
          <w:rFonts w:ascii="仿宋" w:eastAsia="仿宋" w:hAnsi="仿宋" w:cs="仿宋" w:hint="eastAsia"/>
          <w:b/>
          <w:bCs/>
          <w:sz w:val="24"/>
          <w:szCs w:val="24"/>
        </w:rPr>
        <w:br w:type="page"/>
      </w:r>
    </w:p>
    <w:p w:rsidR="00CF6EE1" w:rsidRDefault="00E2150C">
      <w:pPr>
        <w:spacing w:line="369" w:lineRule="exact"/>
        <w:ind w:left="648"/>
        <w:rPr>
          <w:rFonts w:ascii="仿宋" w:eastAsia="仿宋" w:hAnsi="仿宋" w:cs="仿宋"/>
          <w:b/>
          <w:bCs/>
          <w:sz w:val="24"/>
          <w:szCs w:val="24"/>
        </w:rPr>
      </w:pPr>
      <w:r>
        <w:rPr>
          <w:rFonts w:ascii="仿宋" w:eastAsia="仿宋" w:hAnsi="仿宋" w:cs="仿宋" w:hint="eastAsia"/>
          <w:b/>
          <w:bCs/>
          <w:sz w:val="24"/>
          <w:szCs w:val="24"/>
        </w:rPr>
        <w:lastRenderedPageBreak/>
        <w:t>（</w:t>
      </w:r>
      <w:r>
        <w:rPr>
          <w:rFonts w:ascii="仿宋" w:eastAsia="仿宋" w:hAnsi="仿宋" w:cs="仿宋" w:hint="eastAsia"/>
          <w:b/>
          <w:bCs/>
          <w:sz w:val="24"/>
          <w:szCs w:val="24"/>
        </w:rPr>
        <w:t>2</w:t>
      </w:r>
      <w:r>
        <w:rPr>
          <w:rFonts w:ascii="仿宋" w:eastAsia="仿宋" w:hAnsi="仿宋" w:cs="仿宋" w:hint="eastAsia"/>
          <w:b/>
          <w:bCs/>
          <w:sz w:val="24"/>
          <w:szCs w:val="24"/>
        </w:rPr>
        <w:t>）物业管理（室外）</w:t>
      </w:r>
    </w:p>
    <w:tbl>
      <w:tblPr>
        <w:tblStyle w:val="TableNormal"/>
        <w:tblW w:w="8322" w:type="dxa"/>
        <w:tblInd w:w="0" w:type="dxa"/>
        <w:tblLayout w:type="fixed"/>
        <w:tblLook w:val="04A0" w:firstRow="1" w:lastRow="0" w:firstColumn="1" w:lastColumn="0" w:noHBand="0" w:noVBand="1"/>
      </w:tblPr>
      <w:tblGrid>
        <w:gridCol w:w="1588"/>
        <w:gridCol w:w="2623"/>
        <w:gridCol w:w="4111"/>
      </w:tblGrid>
      <w:tr w:rsidR="00CF6EE1">
        <w:trPr>
          <w:trHeight w:val="441"/>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line="332" w:lineRule="exact"/>
              <w:ind w:left="2"/>
              <w:jc w:val="center"/>
              <w:rPr>
                <w:rFonts w:ascii="仿宋" w:eastAsia="仿宋" w:hAnsi="仿宋" w:cs="Noto Sans SC"/>
                <w:sz w:val="24"/>
                <w:szCs w:val="24"/>
              </w:rPr>
            </w:pPr>
            <w:r>
              <w:rPr>
                <w:rFonts w:ascii="仿宋" w:eastAsia="仿宋" w:hAnsi="仿宋" w:cs="Noto Sans SC" w:hint="eastAsia"/>
                <w:b/>
                <w:bCs/>
                <w:sz w:val="24"/>
                <w:szCs w:val="24"/>
              </w:rPr>
              <w:t>名称</w:t>
            </w:r>
          </w:p>
        </w:tc>
        <w:tc>
          <w:tcPr>
            <w:tcW w:w="2623"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line="332" w:lineRule="exact"/>
              <w:ind w:right="2"/>
              <w:jc w:val="center"/>
              <w:rPr>
                <w:rFonts w:ascii="仿宋" w:eastAsia="仿宋" w:hAnsi="仿宋" w:cs="Noto Sans SC"/>
                <w:sz w:val="24"/>
                <w:szCs w:val="24"/>
              </w:rPr>
            </w:pPr>
            <w:r>
              <w:rPr>
                <w:rFonts w:ascii="仿宋" w:eastAsia="仿宋" w:hAnsi="仿宋" w:cs="Noto Sans SC" w:hint="eastAsia"/>
                <w:b/>
                <w:bCs/>
                <w:sz w:val="24"/>
                <w:szCs w:val="24"/>
              </w:rPr>
              <w:t>明细</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line="332" w:lineRule="exact"/>
              <w:jc w:val="center"/>
              <w:rPr>
                <w:rFonts w:ascii="仿宋" w:eastAsia="仿宋" w:hAnsi="仿宋" w:cs="Noto Sans SC"/>
                <w:sz w:val="24"/>
                <w:szCs w:val="24"/>
              </w:rPr>
            </w:pPr>
            <w:r>
              <w:rPr>
                <w:rFonts w:ascii="仿宋" w:eastAsia="仿宋" w:hAnsi="仿宋" w:cs="Noto Sans SC" w:hint="eastAsia"/>
                <w:b/>
                <w:bCs/>
                <w:sz w:val="24"/>
                <w:szCs w:val="24"/>
              </w:rPr>
              <w:t>服务内容及标准</w:t>
            </w:r>
          </w:p>
        </w:tc>
      </w:tr>
      <w:tr w:rsidR="00CF6EE1">
        <w:trPr>
          <w:trHeight w:val="448"/>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室外面积</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sz w:val="24"/>
                <w:szCs w:val="24"/>
              </w:rPr>
              <w:t>9450</w:t>
            </w:r>
            <w:r>
              <w:rPr>
                <w:rFonts w:ascii="仿宋" w:eastAsia="仿宋" w:hAnsi="仿宋" w:cs="宋体" w:hint="eastAsia"/>
                <w:sz w:val="24"/>
                <w:szCs w:val="24"/>
              </w:rPr>
              <w:t>平方米</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宋体" w:hint="eastAsia"/>
                <w:sz w:val="24"/>
                <w:szCs w:val="24"/>
                <w:lang w:eastAsia="zh-CN"/>
              </w:rPr>
              <w:t>3.</w:t>
            </w:r>
            <w:r>
              <w:rPr>
                <w:rFonts w:ascii="仿宋" w:eastAsia="仿宋" w:hAnsi="仿宋" w:cs="Calibri" w:hint="eastAsia"/>
                <w:sz w:val="24"/>
                <w:szCs w:val="24"/>
                <w:lang w:eastAsia="zh-CN"/>
              </w:rPr>
              <w:t xml:space="preserve">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3.6</w:t>
            </w:r>
            <w:r>
              <w:rPr>
                <w:rFonts w:ascii="仿宋" w:eastAsia="仿宋" w:hAnsi="仿宋" w:cs="宋体" w:hint="eastAsia"/>
                <w:sz w:val="24"/>
                <w:szCs w:val="24"/>
                <w:lang w:eastAsia="zh-CN"/>
              </w:rPr>
              <w:t>保安服务”</w:t>
            </w:r>
          </w:p>
        </w:tc>
      </w:tr>
      <w:tr w:rsidR="00CF6EE1">
        <w:trPr>
          <w:trHeight w:val="448"/>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3"/>
              <w:ind w:left="103"/>
              <w:rPr>
                <w:rFonts w:ascii="仿宋" w:eastAsia="仿宋" w:hAnsi="仿宋" w:cs="宋体"/>
                <w:sz w:val="24"/>
                <w:szCs w:val="24"/>
              </w:rPr>
            </w:pPr>
            <w:r>
              <w:rPr>
                <w:rFonts w:ascii="仿宋" w:eastAsia="仿宋" w:hAnsi="仿宋" w:cs="宋体" w:hint="eastAsia"/>
                <w:sz w:val="24"/>
                <w:szCs w:val="24"/>
              </w:rPr>
              <w:t>绿化</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sz w:val="24"/>
                <w:szCs w:val="24"/>
              </w:rPr>
              <w:t>600</w:t>
            </w:r>
            <w:r>
              <w:rPr>
                <w:rFonts w:ascii="仿宋" w:eastAsia="仿宋" w:hAnsi="仿宋" w:cs="宋体" w:hint="eastAsia"/>
                <w:sz w:val="24"/>
                <w:szCs w:val="24"/>
              </w:rPr>
              <w:t>平方米</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3"/>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3.5</w:t>
            </w:r>
            <w:r>
              <w:rPr>
                <w:rFonts w:ascii="仿宋" w:eastAsia="仿宋" w:hAnsi="仿宋" w:cs="宋体" w:hint="eastAsia"/>
                <w:sz w:val="24"/>
                <w:szCs w:val="24"/>
                <w:lang w:eastAsia="zh-CN"/>
              </w:rPr>
              <w:t>绿化服务”</w:t>
            </w:r>
          </w:p>
        </w:tc>
      </w:tr>
      <w:tr w:rsidR="00CF6EE1">
        <w:trPr>
          <w:trHeight w:val="448"/>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广场</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26"/>
              <w:ind w:left="103"/>
              <w:rPr>
                <w:rFonts w:ascii="仿宋" w:eastAsia="仿宋" w:hAnsi="仿宋" w:cs="宋体"/>
                <w:sz w:val="24"/>
                <w:szCs w:val="24"/>
              </w:rPr>
            </w:pPr>
            <w:r>
              <w:rPr>
                <w:rFonts w:ascii="仿宋" w:eastAsia="仿宋" w:hAnsi="仿宋" w:cs="宋体" w:hint="eastAsia"/>
                <w:sz w:val="24"/>
                <w:szCs w:val="24"/>
              </w:rPr>
              <w:t>不涉及</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3.6</w:t>
            </w:r>
            <w:r>
              <w:rPr>
                <w:rFonts w:ascii="仿宋" w:eastAsia="仿宋" w:hAnsi="仿宋" w:cs="宋体" w:hint="eastAsia"/>
                <w:sz w:val="24"/>
                <w:szCs w:val="24"/>
                <w:lang w:eastAsia="zh-CN"/>
              </w:rPr>
              <w:t>保安服务”</w:t>
            </w:r>
          </w:p>
        </w:tc>
      </w:tr>
      <w:tr w:rsidR="00CF6EE1">
        <w:trPr>
          <w:trHeight w:val="676"/>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路灯、草坪灯、音箱</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26"/>
              <w:ind w:left="103"/>
              <w:rPr>
                <w:rFonts w:ascii="仿宋" w:eastAsia="仿宋" w:hAnsi="仿宋" w:cs="宋体"/>
                <w:sz w:val="24"/>
                <w:szCs w:val="24"/>
              </w:rPr>
            </w:pPr>
            <w:r>
              <w:rPr>
                <w:rFonts w:ascii="仿宋" w:eastAsia="仿宋" w:hAnsi="仿宋" w:cs="宋体" w:hint="eastAsia"/>
                <w:sz w:val="24"/>
                <w:szCs w:val="24"/>
              </w:rPr>
              <w:t>不涉及</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3.3</w:t>
            </w:r>
            <w:r>
              <w:rPr>
                <w:rFonts w:ascii="仿宋" w:eastAsia="仿宋" w:hAnsi="仿宋" w:cs="宋体" w:hint="eastAsia"/>
                <w:sz w:val="24"/>
                <w:szCs w:val="24"/>
                <w:lang w:eastAsia="zh-CN"/>
              </w:rPr>
              <w:t>公用设施设备维护服务”</w:t>
            </w:r>
          </w:p>
        </w:tc>
      </w:tr>
      <w:tr w:rsidR="00CF6EE1">
        <w:trPr>
          <w:trHeight w:val="673"/>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3"/>
              <w:ind w:left="103"/>
              <w:rPr>
                <w:rFonts w:ascii="仿宋" w:eastAsia="仿宋" w:hAnsi="仿宋" w:cs="宋体"/>
                <w:sz w:val="24"/>
                <w:szCs w:val="24"/>
              </w:rPr>
            </w:pPr>
            <w:r>
              <w:rPr>
                <w:rFonts w:ascii="仿宋" w:eastAsia="仿宋" w:hAnsi="仿宋" w:cs="宋体" w:hint="eastAsia"/>
                <w:sz w:val="24"/>
                <w:szCs w:val="24"/>
              </w:rPr>
              <w:t>消防栓</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1</w:t>
            </w:r>
            <w:r>
              <w:rPr>
                <w:rFonts w:ascii="仿宋" w:eastAsia="仿宋" w:hAnsi="仿宋" w:cs="宋体"/>
                <w:sz w:val="24"/>
                <w:szCs w:val="24"/>
              </w:rPr>
              <w:t>4</w:t>
            </w:r>
            <w:r>
              <w:rPr>
                <w:rFonts w:ascii="仿宋" w:eastAsia="仿宋" w:hAnsi="仿宋" w:cs="宋体" w:hint="eastAsia"/>
                <w:sz w:val="24"/>
                <w:szCs w:val="24"/>
              </w:rPr>
              <w:t>个</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3"/>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3.3</w:t>
            </w:r>
            <w:r>
              <w:rPr>
                <w:rFonts w:ascii="仿宋" w:eastAsia="仿宋" w:hAnsi="仿宋" w:cs="宋体" w:hint="eastAsia"/>
                <w:sz w:val="24"/>
                <w:szCs w:val="24"/>
                <w:lang w:eastAsia="zh-CN"/>
              </w:rPr>
              <w:t>公用设施设备维护服务”</w:t>
            </w:r>
          </w:p>
        </w:tc>
      </w:tr>
      <w:tr w:rsidR="00CF6EE1">
        <w:trPr>
          <w:trHeight w:val="448"/>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垃圾箱</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26"/>
              <w:ind w:left="103"/>
              <w:rPr>
                <w:rFonts w:ascii="仿宋" w:eastAsia="仿宋" w:hAnsi="仿宋" w:cs="宋体"/>
                <w:sz w:val="24"/>
                <w:szCs w:val="24"/>
              </w:rPr>
            </w:pPr>
            <w:r>
              <w:rPr>
                <w:rFonts w:ascii="仿宋" w:eastAsia="仿宋" w:hAnsi="仿宋" w:cs="宋体" w:hint="eastAsia"/>
                <w:sz w:val="24"/>
                <w:szCs w:val="24"/>
              </w:rPr>
              <w:t>不涉及</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rPr>
              <w:t>见“</w:t>
            </w:r>
            <w:r>
              <w:rPr>
                <w:rFonts w:ascii="仿宋" w:eastAsia="仿宋" w:hAnsi="仿宋" w:cs="Calibri" w:hint="eastAsia"/>
                <w:sz w:val="24"/>
                <w:szCs w:val="24"/>
                <w:lang w:eastAsia="zh-CN"/>
              </w:rPr>
              <w:t>3.</w:t>
            </w:r>
            <w:r>
              <w:rPr>
                <w:rFonts w:ascii="仿宋" w:eastAsia="仿宋" w:hAnsi="仿宋" w:cs="Calibri" w:hint="eastAsia"/>
                <w:sz w:val="24"/>
                <w:szCs w:val="24"/>
              </w:rPr>
              <w:t>4</w:t>
            </w:r>
            <w:r>
              <w:rPr>
                <w:rFonts w:ascii="仿宋" w:eastAsia="仿宋" w:hAnsi="仿宋" w:cs="宋体" w:hint="eastAsia"/>
                <w:sz w:val="24"/>
                <w:szCs w:val="24"/>
              </w:rPr>
              <w:t>保洁服务”</w:t>
            </w:r>
          </w:p>
        </w:tc>
      </w:tr>
      <w:tr w:rsidR="00CF6EE1">
        <w:trPr>
          <w:trHeight w:val="676"/>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室外配电箱</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26"/>
              <w:ind w:left="103"/>
              <w:rPr>
                <w:rFonts w:ascii="仿宋" w:eastAsia="仿宋" w:hAnsi="仿宋" w:cs="宋体"/>
                <w:sz w:val="24"/>
                <w:szCs w:val="24"/>
              </w:rPr>
            </w:pPr>
            <w:r>
              <w:rPr>
                <w:rFonts w:ascii="仿宋" w:eastAsia="仿宋" w:hAnsi="仿宋" w:cs="宋体" w:hint="eastAsia"/>
                <w:sz w:val="24"/>
                <w:szCs w:val="24"/>
              </w:rPr>
              <w:t>不涉及</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3.3</w:t>
            </w:r>
            <w:r>
              <w:rPr>
                <w:rFonts w:ascii="仿宋" w:eastAsia="仿宋" w:hAnsi="仿宋" w:cs="宋体" w:hint="eastAsia"/>
                <w:sz w:val="24"/>
                <w:szCs w:val="24"/>
                <w:lang w:eastAsia="zh-CN"/>
              </w:rPr>
              <w:t>公用设施设备维护服务”</w:t>
            </w:r>
          </w:p>
        </w:tc>
      </w:tr>
      <w:tr w:rsidR="00CF6EE1">
        <w:trPr>
          <w:trHeight w:val="448"/>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门前三包</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26"/>
              <w:ind w:left="103"/>
              <w:rPr>
                <w:rFonts w:ascii="仿宋" w:eastAsia="仿宋" w:hAnsi="仿宋" w:cs="宋体"/>
                <w:sz w:val="24"/>
                <w:szCs w:val="24"/>
              </w:rPr>
            </w:pPr>
            <w:r>
              <w:rPr>
                <w:rFonts w:ascii="仿宋" w:eastAsia="仿宋" w:hAnsi="仿宋" w:cs="宋体" w:hint="eastAsia"/>
                <w:sz w:val="24"/>
                <w:szCs w:val="24"/>
              </w:rPr>
              <w:t>不涉及</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rPr>
              <w:t>见“</w:t>
            </w:r>
            <w:r>
              <w:rPr>
                <w:rFonts w:ascii="仿宋" w:eastAsia="仿宋" w:hAnsi="仿宋" w:cs="Calibri" w:hint="eastAsia"/>
                <w:sz w:val="24"/>
                <w:szCs w:val="24"/>
                <w:lang w:eastAsia="zh-CN"/>
              </w:rPr>
              <w:t>3.</w:t>
            </w:r>
            <w:r>
              <w:rPr>
                <w:rFonts w:ascii="仿宋" w:eastAsia="仿宋" w:hAnsi="仿宋" w:cs="Calibri" w:hint="eastAsia"/>
                <w:sz w:val="24"/>
                <w:szCs w:val="24"/>
              </w:rPr>
              <w:t>4</w:t>
            </w:r>
            <w:r>
              <w:rPr>
                <w:rFonts w:ascii="仿宋" w:eastAsia="仿宋" w:hAnsi="仿宋" w:cs="宋体" w:hint="eastAsia"/>
                <w:sz w:val="24"/>
                <w:szCs w:val="24"/>
              </w:rPr>
              <w:t>保洁服务”</w:t>
            </w:r>
          </w:p>
        </w:tc>
      </w:tr>
      <w:tr w:rsidR="00CF6EE1">
        <w:trPr>
          <w:trHeight w:val="448"/>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露台</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26"/>
              <w:ind w:left="103"/>
              <w:rPr>
                <w:rFonts w:ascii="仿宋" w:eastAsia="仿宋" w:hAnsi="仿宋" w:cs="宋体"/>
                <w:sz w:val="24"/>
                <w:szCs w:val="24"/>
              </w:rPr>
            </w:pPr>
            <w:r>
              <w:rPr>
                <w:rFonts w:ascii="仿宋" w:eastAsia="仿宋" w:hAnsi="仿宋" w:cs="宋体" w:hint="eastAsia"/>
                <w:sz w:val="24"/>
                <w:szCs w:val="24"/>
              </w:rPr>
              <w:t>不涉及</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3.2 </w:t>
            </w:r>
            <w:r>
              <w:rPr>
                <w:rFonts w:ascii="仿宋" w:eastAsia="仿宋" w:hAnsi="仿宋" w:cs="宋体" w:hint="eastAsia"/>
                <w:sz w:val="24"/>
                <w:szCs w:val="24"/>
                <w:lang w:eastAsia="zh-CN"/>
              </w:rPr>
              <w:t>房屋维护服务”“</w:t>
            </w:r>
            <w:r>
              <w:rPr>
                <w:rFonts w:ascii="仿宋" w:eastAsia="仿宋" w:hAnsi="仿宋" w:cs="Calibri" w:hint="eastAsia"/>
                <w:sz w:val="24"/>
                <w:szCs w:val="24"/>
                <w:lang w:eastAsia="zh-CN"/>
              </w:rPr>
              <w:t>3.4</w:t>
            </w:r>
            <w:r>
              <w:rPr>
                <w:rFonts w:ascii="仿宋" w:eastAsia="仿宋" w:hAnsi="仿宋" w:cs="宋体" w:hint="eastAsia"/>
                <w:sz w:val="24"/>
                <w:szCs w:val="24"/>
                <w:lang w:eastAsia="zh-CN"/>
              </w:rPr>
              <w:t>保洁服务”</w:t>
            </w:r>
          </w:p>
        </w:tc>
      </w:tr>
      <w:tr w:rsidR="00CF6EE1">
        <w:trPr>
          <w:trHeight w:val="676"/>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监控</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sz w:val="24"/>
                <w:szCs w:val="24"/>
              </w:rPr>
              <w:t>30</w:t>
            </w:r>
            <w:r>
              <w:rPr>
                <w:rFonts w:ascii="仿宋" w:eastAsia="仿宋" w:hAnsi="仿宋" w:cs="宋体" w:hint="eastAsia"/>
                <w:sz w:val="24"/>
                <w:szCs w:val="24"/>
              </w:rPr>
              <w:t>个</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3.3</w:t>
            </w:r>
            <w:r>
              <w:rPr>
                <w:rFonts w:ascii="仿宋" w:eastAsia="仿宋" w:hAnsi="仿宋" w:cs="宋体" w:hint="eastAsia"/>
                <w:sz w:val="24"/>
                <w:szCs w:val="24"/>
                <w:lang w:eastAsia="zh-CN"/>
              </w:rPr>
              <w:t>公用设施设备维护服务”</w:t>
            </w:r>
          </w:p>
        </w:tc>
      </w:tr>
      <w:tr w:rsidR="00CF6EE1">
        <w:trPr>
          <w:trHeight w:val="686"/>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指示牌、显示屏</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1</w:t>
            </w:r>
            <w:r>
              <w:rPr>
                <w:rFonts w:ascii="仿宋" w:eastAsia="仿宋" w:hAnsi="仿宋" w:cs="宋体" w:hint="eastAsia"/>
                <w:sz w:val="24"/>
                <w:szCs w:val="24"/>
              </w:rPr>
              <w:t>个、</w:t>
            </w:r>
            <w:r>
              <w:rPr>
                <w:rFonts w:ascii="仿宋" w:eastAsia="仿宋" w:hAnsi="仿宋" w:cs="宋体" w:hint="eastAsia"/>
                <w:sz w:val="24"/>
                <w:szCs w:val="24"/>
              </w:rPr>
              <w:t>1</w:t>
            </w:r>
            <w:r>
              <w:rPr>
                <w:rFonts w:ascii="仿宋" w:eastAsia="仿宋" w:hAnsi="仿宋" w:cs="宋体" w:hint="eastAsia"/>
                <w:sz w:val="24"/>
                <w:szCs w:val="24"/>
              </w:rPr>
              <w:t>个</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3.3</w:t>
            </w:r>
            <w:r>
              <w:rPr>
                <w:rFonts w:ascii="仿宋" w:eastAsia="仿宋" w:hAnsi="仿宋" w:cs="宋体" w:hint="eastAsia"/>
                <w:sz w:val="24"/>
                <w:szCs w:val="24"/>
                <w:lang w:eastAsia="zh-CN"/>
              </w:rPr>
              <w:t>公用设施设备维护服务”</w:t>
            </w:r>
          </w:p>
        </w:tc>
      </w:tr>
    </w:tbl>
    <w:p w:rsidR="00CF6EE1" w:rsidRDefault="00CF6EE1">
      <w:pPr>
        <w:pStyle w:val="a8"/>
        <w:ind w:left="386"/>
        <w:rPr>
          <w:rFonts w:ascii="仿宋" w:eastAsia="仿宋" w:hAnsi="仿宋" w:cs="仿宋"/>
        </w:rPr>
      </w:pPr>
    </w:p>
    <w:p w:rsidR="00CF6EE1" w:rsidRDefault="00E2150C">
      <w:pPr>
        <w:rPr>
          <w:rFonts w:ascii="仿宋" w:eastAsia="仿宋" w:hAnsi="仿宋" w:cs="仿宋"/>
          <w:sz w:val="24"/>
          <w:szCs w:val="24"/>
        </w:rPr>
      </w:pPr>
      <w:r>
        <w:rPr>
          <w:rFonts w:ascii="仿宋" w:eastAsia="仿宋" w:hAnsi="仿宋" w:cs="仿宋" w:hint="eastAsia"/>
          <w:sz w:val="24"/>
          <w:szCs w:val="24"/>
        </w:rPr>
        <w:br w:type="page"/>
      </w:r>
    </w:p>
    <w:p w:rsidR="00CF6EE1" w:rsidRDefault="00E2150C">
      <w:pPr>
        <w:pStyle w:val="30"/>
        <w:spacing w:before="0" w:after="0" w:line="360" w:lineRule="auto"/>
        <w:ind w:firstLineChars="176" w:firstLine="394"/>
        <w:textAlignment w:val="center"/>
        <w:rPr>
          <w:rFonts w:ascii="仿宋" w:eastAsia="仿宋" w:hAnsi="仿宋" w:cs="仿宋"/>
          <w:sz w:val="24"/>
          <w:szCs w:val="24"/>
        </w:rPr>
      </w:pPr>
      <w:r>
        <w:rPr>
          <w:rFonts w:ascii="仿宋" w:eastAsia="仿宋" w:hAnsi="仿宋" w:cs="仿宋" w:hint="eastAsia"/>
          <w:sz w:val="24"/>
          <w:szCs w:val="24"/>
        </w:rPr>
        <w:lastRenderedPageBreak/>
        <w:t>2.3</w:t>
      </w:r>
      <w:r>
        <w:rPr>
          <w:rFonts w:ascii="仿宋" w:eastAsia="仿宋" w:hAnsi="仿宋" w:cs="仿宋" w:hint="eastAsia"/>
          <w:sz w:val="24"/>
          <w:szCs w:val="24"/>
        </w:rPr>
        <w:t>【新港路大队】</w:t>
      </w:r>
    </w:p>
    <w:p w:rsidR="00CF6EE1" w:rsidRDefault="00E2150C">
      <w:pPr>
        <w:spacing w:line="369" w:lineRule="exact"/>
        <w:ind w:left="648"/>
        <w:rPr>
          <w:rFonts w:ascii="仿宋" w:eastAsia="仿宋" w:hAnsi="仿宋" w:cs="仿宋"/>
          <w:sz w:val="24"/>
          <w:szCs w:val="24"/>
        </w:rPr>
      </w:pPr>
      <w:r>
        <w:rPr>
          <w:rFonts w:ascii="仿宋" w:eastAsia="仿宋" w:hAnsi="仿宋" w:cs="仿宋" w:hint="eastAsia"/>
          <w:b/>
          <w:bCs/>
          <w:sz w:val="24"/>
          <w:szCs w:val="24"/>
        </w:rPr>
        <w:t>（</w:t>
      </w:r>
      <w:r>
        <w:rPr>
          <w:rFonts w:ascii="仿宋" w:eastAsia="仿宋" w:hAnsi="仿宋" w:cs="仿宋" w:hint="eastAsia"/>
          <w:b/>
          <w:bCs/>
          <w:sz w:val="24"/>
          <w:szCs w:val="24"/>
        </w:rPr>
        <w:t>1</w:t>
      </w:r>
      <w:r>
        <w:rPr>
          <w:rFonts w:ascii="仿宋" w:eastAsia="仿宋" w:hAnsi="仿宋" w:cs="仿宋" w:hint="eastAsia"/>
          <w:b/>
          <w:bCs/>
          <w:sz w:val="24"/>
          <w:szCs w:val="24"/>
        </w:rPr>
        <w:t>）物业管理（建筑物）</w:t>
      </w:r>
    </w:p>
    <w:tbl>
      <w:tblPr>
        <w:tblStyle w:val="TableNormal"/>
        <w:tblW w:w="8079" w:type="dxa"/>
        <w:tblInd w:w="0" w:type="dxa"/>
        <w:tblLayout w:type="fixed"/>
        <w:tblLook w:val="04A0" w:firstRow="1" w:lastRow="0" w:firstColumn="1" w:lastColumn="0" w:noHBand="0" w:noVBand="1"/>
      </w:tblPr>
      <w:tblGrid>
        <w:gridCol w:w="688"/>
        <w:gridCol w:w="1326"/>
        <w:gridCol w:w="3736"/>
        <w:gridCol w:w="2329"/>
      </w:tblGrid>
      <w:tr w:rsidR="00CF6EE1">
        <w:trPr>
          <w:trHeight w:val="528"/>
        </w:trPr>
        <w:tc>
          <w:tcPr>
            <w:tcW w:w="2014" w:type="dxa"/>
            <w:gridSpan w:val="2"/>
            <w:tcBorders>
              <w:top w:val="single" w:sz="4" w:space="0" w:color="000000"/>
              <w:left w:val="single" w:sz="4" w:space="0" w:color="000000"/>
              <w:bottom w:val="single" w:sz="4" w:space="0" w:color="000000"/>
              <w:right w:val="single" w:sz="4" w:space="0" w:color="000000"/>
            </w:tcBorders>
          </w:tcPr>
          <w:p w:rsidR="00CF6EE1" w:rsidRDefault="00E2150C">
            <w:pPr>
              <w:pStyle w:val="TableParagraph"/>
              <w:ind w:left="2"/>
              <w:jc w:val="center"/>
              <w:rPr>
                <w:rFonts w:ascii="仿宋" w:eastAsia="仿宋" w:hAnsi="仿宋" w:cs="Noto Sans SC"/>
                <w:sz w:val="24"/>
                <w:szCs w:val="24"/>
              </w:rPr>
            </w:pPr>
            <w:r>
              <w:rPr>
                <w:rFonts w:ascii="仿宋" w:eastAsia="仿宋" w:hAnsi="仿宋" w:cs="Noto Sans SC" w:hint="eastAsia"/>
                <w:b/>
                <w:bCs/>
                <w:sz w:val="24"/>
                <w:szCs w:val="24"/>
                <w:lang w:eastAsia="zh-CN"/>
              </w:rPr>
              <w:t>名称</w:t>
            </w:r>
          </w:p>
        </w:tc>
        <w:tc>
          <w:tcPr>
            <w:tcW w:w="3736"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jc w:val="center"/>
              <w:rPr>
                <w:rFonts w:ascii="仿宋" w:eastAsia="仿宋" w:hAnsi="仿宋" w:cs="Noto Sans SC"/>
                <w:sz w:val="24"/>
                <w:szCs w:val="24"/>
              </w:rPr>
            </w:pPr>
            <w:r>
              <w:rPr>
                <w:rFonts w:ascii="仿宋" w:eastAsia="仿宋" w:hAnsi="仿宋" w:cs="Noto Sans SC" w:hint="eastAsia"/>
                <w:b/>
                <w:bCs/>
                <w:sz w:val="24"/>
                <w:szCs w:val="24"/>
                <w:lang w:eastAsia="zh-CN"/>
              </w:rPr>
              <w:t>明细</w:t>
            </w:r>
          </w:p>
        </w:tc>
        <w:tc>
          <w:tcPr>
            <w:tcW w:w="2329"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jc w:val="center"/>
              <w:rPr>
                <w:rFonts w:ascii="仿宋" w:eastAsia="仿宋" w:hAnsi="仿宋" w:cs="Noto Sans SC"/>
                <w:sz w:val="24"/>
                <w:szCs w:val="24"/>
                <w:lang w:eastAsia="zh-CN"/>
              </w:rPr>
            </w:pPr>
            <w:r>
              <w:rPr>
                <w:rFonts w:ascii="仿宋" w:eastAsia="仿宋" w:hAnsi="仿宋" w:cs="Noto Sans SC" w:hint="eastAsia"/>
                <w:b/>
                <w:bCs/>
                <w:sz w:val="24"/>
                <w:szCs w:val="24"/>
                <w:lang w:eastAsia="zh-CN"/>
              </w:rPr>
              <w:t>服务内容及标准</w:t>
            </w:r>
          </w:p>
        </w:tc>
      </w:tr>
      <w:tr w:rsidR="00CF6EE1">
        <w:trPr>
          <w:trHeight w:val="930"/>
        </w:trPr>
        <w:tc>
          <w:tcPr>
            <w:tcW w:w="688"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t>总面积</w:t>
            </w:r>
          </w:p>
        </w:tc>
        <w:tc>
          <w:tcPr>
            <w:tcW w:w="132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建筑面积（㎡）</w:t>
            </w:r>
          </w:p>
        </w:tc>
        <w:tc>
          <w:tcPr>
            <w:tcW w:w="373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总建筑</w:t>
            </w:r>
            <w:r>
              <w:rPr>
                <w:rFonts w:ascii="仿宋" w:eastAsia="仿宋" w:hAnsi="仿宋" w:cs="宋体" w:hint="eastAsia"/>
                <w:sz w:val="24"/>
                <w:szCs w:val="24"/>
                <w:lang w:eastAsia="zh-CN"/>
              </w:rPr>
              <w:t>3846</w:t>
            </w:r>
            <w:r>
              <w:rPr>
                <w:rFonts w:ascii="仿宋" w:eastAsia="仿宋" w:hAnsi="仿宋" w:cs="楷体" w:hint="eastAsia"/>
                <w:sz w:val="24"/>
                <w:szCs w:val="24"/>
                <w:lang w:eastAsia="zh-CN"/>
              </w:rPr>
              <w:t>㎡，院落面积：</w:t>
            </w:r>
            <w:r>
              <w:rPr>
                <w:rFonts w:ascii="仿宋" w:eastAsia="仿宋" w:hAnsi="仿宋" w:cs="宋体" w:hint="eastAsia"/>
                <w:sz w:val="24"/>
                <w:szCs w:val="24"/>
                <w:lang w:eastAsia="zh-CN"/>
              </w:rPr>
              <w:t>4154</w:t>
            </w:r>
            <w:r>
              <w:rPr>
                <w:rFonts w:ascii="仿宋" w:eastAsia="仿宋" w:hAnsi="仿宋" w:cs="楷体" w:hint="eastAsia"/>
                <w:sz w:val="24"/>
                <w:szCs w:val="24"/>
                <w:lang w:eastAsia="zh-CN"/>
              </w:rPr>
              <w:t>㎡，地下</w:t>
            </w:r>
            <w:r>
              <w:rPr>
                <w:rFonts w:ascii="仿宋" w:eastAsia="仿宋" w:hAnsi="仿宋" w:cs="楷体"/>
                <w:sz w:val="24"/>
                <w:szCs w:val="24"/>
                <w:lang w:eastAsia="zh-CN"/>
              </w:rPr>
              <w:t>0</w:t>
            </w:r>
            <w:r>
              <w:rPr>
                <w:rFonts w:ascii="仿宋" w:eastAsia="仿宋" w:hAnsi="仿宋" w:cs="楷体" w:hint="eastAsia"/>
                <w:sz w:val="24"/>
                <w:szCs w:val="24"/>
                <w:lang w:eastAsia="zh-CN"/>
              </w:rPr>
              <w:t>层，地上</w:t>
            </w:r>
            <w:r>
              <w:rPr>
                <w:rFonts w:ascii="仿宋" w:eastAsia="仿宋" w:hAnsi="仿宋" w:cs="楷体" w:hint="eastAsia"/>
                <w:sz w:val="24"/>
                <w:szCs w:val="24"/>
                <w:lang w:eastAsia="zh-CN"/>
              </w:rPr>
              <w:t>4</w:t>
            </w:r>
            <w:r>
              <w:rPr>
                <w:rFonts w:ascii="仿宋" w:eastAsia="仿宋" w:hAnsi="仿宋" w:cs="楷体" w:hint="eastAsia"/>
                <w:sz w:val="24"/>
                <w:szCs w:val="24"/>
                <w:lang w:eastAsia="zh-CN"/>
              </w:rPr>
              <w:t>层</w:t>
            </w:r>
          </w:p>
        </w:tc>
        <w:tc>
          <w:tcPr>
            <w:tcW w:w="232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p>
        </w:tc>
      </w:tr>
      <w:tr w:rsidR="00CF6EE1">
        <w:trPr>
          <w:trHeight w:val="930"/>
        </w:trPr>
        <w:tc>
          <w:tcPr>
            <w:tcW w:w="688" w:type="dxa"/>
            <w:vMerge/>
            <w:tcBorders>
              <w:left w:val="single" w:sz="4" w:space="0" w:color="000000"/>
              <w:bottom w:val="single" w:sz="4" w:space="0" w:color="000000"/>
              <w:right w:val="single" w:sz="4" w:space="0" w:color="000000"/>
            </w:tcBorders>
            <w:vAlign w:val="center"/>
          </w:tcPr>
          <w:p w:rsidR="00CF6EE1" w:rsidRDefault="00CF6EE1">
            <w:pPr>
              <w:jc w:val="center"/>
              <w:textAlignment w:val="center"/>
              <w:rPr>
                <w:rFonts w:ascii="仿宋" w:eastAsia="仿宋" w:hAnsi="仿宋"/>
                <w:sz w:val="24"/>
                <w:szCs w:val="24"/>
              </w:rPr>
            </w:pPr>
          </w:p>
        </w:tc>
        <w:tc>
          <w:tcPr>
            <w:tcW w:w="132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需保洁面积（㎡）</w:t>
            </w:r>
          </w:p>
        </w:tc>
        <w:tc>
          <w:tcPr>
            <w:tcW w:w="3736" w:type="dxa"/>
            <w:tcBorders>
              <w:top w:val="single" w:sz="4" w:space="0" w:color="000000"/>
              <w:left w:val="single" w:sz="4" w:space="0" w:color="000000"/>
              <w:bottom w:val="single" w:sz="4" w:space="0" w:color="000000"/>
              <w:right w:val="single" w:sz="4" w:space="0" w:color="000000"/>
            </w:tcBorders>
            <w:vAlign w:val="center"/>
          </w:tcPr>
          <w:p w:rsidR="00CF6EE1" w:rsidRDefault="00E2150C">
            <w:pPr>
              <w:rPr>
                <w:rFonts w:ascii="仿宋" w:eastAsia="仿宋" w:hAnsi="仿宋" w:cs="楷体"/>
                <w:sz w:val="24"/>
                <w:szCs w:val="24"/>
              </w:rPr>
            </w:pPr>
            <w:r>
              <w:rPr>
                <w:rFonts w:ascii="仿宋" w:eastAsia="仿宋" w:hAnsi="仿宋" w:cs="楷体" w:hint="eastAsia"/>
                <w:sz w:val="24"/>
                <w:szCs w:val="24"/>
              </w:rPr>
              <w:t>0.8</w:t>
            </w:r>
            <w:r>
              <w:rPr>
                <w:rFonts w:ascii="仿宋" w:eastAsia="仿宋" w:hAnsi="仿宋" w:cs="楷体" w:hint="eastAsia"/>
                <w:sz w:val="24"/>
                <w:szCs w:val="24"/>
              </w:rPr>
              <w:t>万平方米</w:t>
            </w:r>
          </w:p>
        </w:tc>
        <w:tc>
          <w:tcPr>
            <w:tcW w:w="232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1381"/>
        </w:trPr>
        <w:tc>
          <w:tcPr>
            <w:tcW w:w="68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rPr>
            </w:pPr>
            <w:r>
              <w:rPr>
                <w:rFonts w:ascii="仿宋" w:eastAsia="仿宋" w:hAnsi="仿宋" w:cs="宋体" w:hint="eastAsia"/>
                <w:sz w:val="24"/>
                <w:szCs w:val="24"/>
                <w:lang w:eastAsia="zh-CN"/>
              </w:rPr>
              <w:t>门窗</w:t>
            </w:r>
          </w:p>
        </w:tc>
        <w:tc>
          <w:tcPr>
            <w:tcW w:w="132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门窗总数量（</w:t>
            </w:r>
            <w:proofErr w:type="gramStart"/>
            <w:r>
              <w:rPr>
                <w:rFonts w:ascii="仿宋" w:eastAsia="仿宋" w:hAnsi="仿宋" w:cs="宋体" w:hint="eastAsia"/>
                <w:sz w:val="24"/>
                <w:szCs w:val="24"/>
                <w:lang w:eastAsia="zh-CN"/>
              </w:rPr>
              <w:t>个</w:t>
            </w:r>
            <w:proofErr w:type="gramEnd"/>
            <w:r>
              <w:rPr>
                <w:rFonts w:ascii="仿宋" w:eastAsia="仿宋" w:hAnsi="仿宋" w:cs="宋体" w:hint="eastAsia"/>
                <w:sz w:val="24"/>
                <w:szCs w:val="24"/>
                <w:lang w:eastAsia="zh-CN"/>
              </w:rPr>
              <w:t>）及总面积（㎡）</w:t>
            </w:r>
          </w:p>
        </w:tc>
        <w:tc>
          <w:tcPr>
            <w:tcW w:w="373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窗户：</w:t>
            </w:r>
            <w:r>
              <w:rPr>
                <w:rFonts w:ascii="仿宋" w:eastAsia="仿宋" w:hAnsi="仿宋" w:cs="楷体"/>
                <w:sz w:val="24"/>
                <w:szCs w:val="24"/>
                <w:lang w:eastAsia="zh-CN"/>
              </w:rPr>
              <w:t>16</w:t>
            </w:r>
            <w:r>
              <w:rPr>
                <w:rFonts w:ascii="仿宋" w:eastAsia="仿宋" w:hAnsi="仿宋" w:cs="楷体" w:hint="eastAsia"/>
                <w:sz w:val="24"/>
                <w:szCs w:val="24"/>
                <w:lang w:eastAsia="zh-CN"/>
              </w:rPr>
              <w:t>3</w:t>
            </w:r>
            <w:r>
              <w:rPr>
                <w:rFonts w:ascii="仿宋" w:eastAsia="仿宋" w:hAnsi="仿宋" w:cs="楷体" w:hint="eastAsia"/>
                <w:sz w:val="24"/>
                <w:szCs w:val="24"/>
                <w:lang w:eastAsia="zh-CN"/>
              </w:rPr>
              <w:t>个，</w:t>
            </w:r>
            <w:r>
              <w:rPr>
                <w:rFonts w:ascii="仿宋" w:eastAsia="仿宋" w:hAnsi="仿宋" w:cs="楷体"/>
                <w:sz w:val="24"/>
                <w:szCs w:val="24"/>
                <w:lang w:eastAsia="zh-CN"/>
              </w:rPr>
              <w:t>648</w:t>
            </w:r>
            <w:r>
              <w:rPr>
                <w:rFonts w:ascii="仿宋" w:eastAsia="仿宋" w:hAnsi="仿宋" w:cs="楷体" w:hint="eastAsia"/>
                <w:sz w:val="24"/>
                <w:szCs w:val="24"/>
                <w:lang w:eastAsia="zh-CN"/>
              </w:rPr>
              <w:t>平方米；玻璃幕墙：</w:t>
            </w:r>
            <w:r>
              <w:rPr>
                <w:rFonts w:ascii="仿宋" w:eastAsia="仿宋" w:hAnsi="仿宋" w:cs="楷体" w:hint="eastAsia"/>
                <w:sz w:val="24"/>
                <w:szCs w:val="24"/>
                <w:lang w:eastAsia="zh-CN"/>
              </w:rPr>
              <w:t>36</w:t>
            </w:r>
            <w:r>
              <w:rPr>
                <w:rFonts w:ascii="仿宋" w:eastAsia="仿宋" w:hAnsi="仿宋" w:cs="楷体" w:hint="eastAsia"/>
                <w:sz w:val="24"/>
                <w:szCs w:val="24"/>
                <w:lang w:eastAsia="zh-CN"/>
              </w:rPr>
              <w:t>平方米；门</w:t>
            </w:r>
            <w:r>
              <w:rPr>
                <w:rFonts w:ascii="仿宋" w:eastAsia="仿宋" w:hAnsi="仿宋" w:cs="楷体" w:hint="eastAsia"/>
                <w:sz w:val="24"/>
                <w:szCs w:val="24"/>
                <w:lang w:eastAsia="zh-CN"/>
              </w:rPr>
              <w:t>98</w:t>
            </w:r>
            <w:r>
              <w:rPr>
                <w:rFonts w:ascii="仿宋" w:eastAsia="仿宋" w:hAnsi="仿宋" w:cs="楷体" w:hint="eastAsia"/>
                <w:sz w:val="24"/>
                <w:szCs w:val="24"/>
                <w:lang w:eastAsia="zh-CN"/>
              </w:rPr>
              <w:t>个，</w:t>
            </w:r>
            <w:r>
              <w:rPr>
                <w:rFonts w:ascii="仿宋" w:eastAsia="仿宋" w:hAnsi="仿宋" w:cs="楷体" w:hint="eastAsia"/>
                <w:sz w:val="24"/>
                <w:szCs w:val="24"/>
                <w:lang w:eastAsia="zh-CN"/>
              </w:rPr>
              <w:t>196</w:t>
            </w:r>
            <w:r>
              <w:rPr>
                <w:rFonts w:ascii="仿宋" w:eastAsia="仿宋" w:hAnsi="仿宋" w:cs="楷体" w:hint="eastAsia"/>
                <w:sz w:val="24"/>
                <w:szCs w:val="24"/>
                <w:lang w:eastAsia="zh-CN"/>
              </w:rPr>
              <w:t>平方米</w:t>
            </w:r>
          </w:p>
        </w:tc>
        <w:tc>
          <w:tcPr>
            <w:tcW w:w="232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1381"/>
        </w:trPr>
        <w:tc>
          <w:tcPr>
            <w:tcW w:w="68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rPr>
            </w:pPr>
            <w:r>
              <w:rPr>
                <w:rFonts w:ascii="仿宋" w:eastAsia="仿宋" w:hAnsi="仿宋" w:cs="宋体" w:hint="eastAsia"/>
                <w:sz w:val="24"/>
                <w:szCs w:val="24"/>
                <w:lang w:eastAsia="zh-CN"/>
              </w:rPr>
              <w:t>地面</w:t>
            </w:r>
          </w:p>
        </w:tc>
        <w:tc>
          <w:tcPr>
            <w:tcW w:w="132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地面各材质及总面积（㎡）</w:t>
            </w:r>
          </w:p>
        </w:tc>
        <w:tc>
          <w:tcPr>
            <w:tcW w:w="373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瓷砖总面积</w:t>
            </w:r>
            <w:r>
              <w:rPr>
                <w:rFonts w:ascii="仿宋" w:eastAsia="仿宋" w:hAnsi="仿宋" w:cs="楷体"/>
                <w:sz w:val="24"/>
                <w:szCs w:val="24"/>
                <w:lang w:eastAsia="zh-CN"/>
              </w:rPr>
              <w:t>0.</w:t>
            </w:r>
            <w:r>
              <w:rPr>
                <w:rFonts w:ascii="仿宋" w:eastAsia="仿宋" w:hAnsi="仿宋" w:cs="楷体" w:hint="eastAsia"/>
                <w:sz w:val="24"/>
                <w:szCs w:val="24"/>
                <w:lang w:eastAsia="zh-CN"/>
              </w:rPr>
              <w:t>34</w:t>
            </w:r>
            <w:r>
              <w:rPr>
                <w:rFonts w:ascii="仿宋" w:eastAsia="仿宋" w:hAnsi="仿宋" w:cs="楷体" w:hint="eastAsia"/>
                <w:sz w:val="24"/>
                <w:szCs w:val="24"/>
                <w:lang w:eastAsia="zh-CN"/>
              </w:rPr>
              <w:t>万平方米</w:t>
            </w:r>
            <w:r>
              <w:rPr>
                <w:rFonts w:ascii="仿宋" w:eastAsia="仿宋" w:hAnsi="仿宋" w:cs="楷体"/>
                <w:sz w:val="24"/>
                <w:szCs w:val="24"/>
                <w:lang w:eastAsia="zh-CN"/>
              </w:rPr>
              <w:t xml:space="preserve"> </w:t>
            </w:r>
          </w:p>
        </w:tc>
        <w:tc>
          <w:tcPr>
            <w:tcW w:w="232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1381"/>
        </w:trPr>
        <w:tc>
          <w:tcPr>
            <w:tcW w:w="68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rPr>
            </w:pPr>
            <w:r>
              <w:rPr>
                <w:rFonts w:ascii="仿宋" w:eastAsia="仿宋" w:hAnsi="仿宋" w:cs="宋体" w:hint="eastAsia"/>
                <w:sz w:val="24"/>
                <w:szCs w:val="24"/>
                <w:lang w:eastAsia="zh-CN"/>
              </w:rPr>
              <w:t>内墙饰面</w:t>
            </w:r>
          </w:p>
        </w:tc>
        <w:tc>
          <w:tcPr>
            <w:tcW w:w="132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内墙饰面各材质及总面积（㎡）</w:t>
            </w:r>
          </w:p>
        </w:tc>
        <w:tc>
          <w:tcPr>
            <w:tcW w:w="373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乳胶漆总面积：</w:t>
            </w:r>
            <w:r>
              <w:rPr>
                <w:rFonts w:ascii="仿宋" w:eastAsia="仿宋" w:hAnsi="仿宋" w:cs="楷体" w:hint="eastAsia"/>
                <w:sz w:val="24"/>
                <w:szCs w:val="24"/>
                <w:lang w:eastAsia="zh-CN"/>
              </w:rPr>
              <w:t>0.75</w:t>
            </w:r>
            <w:r>
              <w:rPr>
                <w:rFonts w:ascii="仿宋" w:eastAsia="仿宋" w:hAnsi="仿宋" w:cs="楷体" w:hint="eastAsia"/>
                <w:sz w:val="24"/>
                <w:szCs w:val="24"/>
                <w:lang w:eastAsia="zh-CN"/>
              </w:rPr>
              <w:t>万平方米</w:t>
            </w:r>
          </w:p>
        </w:tc>
        <w:tc>
          <w:tcPr>
            <w:tcW w:w="232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1381"/>
        </w:trPr>
        <w:tc>
          <w:tcPr>
            <w:tcW w:w="68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rPr>
            </w:pPr>
            <w:r>
              <w:rPr>
                <w:rFonts w:ascii="仿宋" w:eastAsia="仿宋" w:hAnsi="仿宋" w:cs="宋体" w:hint="eastAsia"/>
                <w:sz w:val="24"/>
                <w:szCs w:val="24"/>
                <w:lang w:eastAsia="zh-CN"/>
              </w:rPr>
              <w:t>顶面</w:t>
            </w:r>
          </w:p>
        </w:tc>
        <w:tc>
          <w:tcPr>
            <w:tcW w:w="132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顶面各材质及总面积（㎡）</w:t>
            </w:r>
          </w:p>
        </w:tc>
        <w:tc>
          <w:tcPr>
            <w:tcW w:w="373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right="-5"/>
              <w:jc w:val="both"/>
              <w:rPr>
                <w:rFonts w:ascii="仿宋" w:eastAsia="仿宋" w:hAnsi="仿宋" w:cs="楷体"/>
                <w:sz w:val="24"/>
                <w:szCs w:val="24"/>
                <w:lang w:eastAsia="zh-CN"/>
              </w:rPr>
            </w:pPr>
            <w:r>
              <w:rPr>
                <w:rFonts w:ascii="仿宋" w:eastAsia="仿宋" w:hAnsi="仿宋" w:cs="楷体" w:hint="eastAsia"/>
                <w:sz w:val="24"/>
                <w:szCs w:val="24"/>
                <w:lang w:eastAsia="zh-CN"/>
              </w:rPr>
              <w:t>矿棉板：</w:t>
            </w:r>
            <w:r>
              <w:rPr>
                <w:rFonts w:ascii="仿宋" w:eastAsia="仿宋" w:hAnsi="仿宋" w:cs="楷体"/>
                <w:sz w:val="24"/>
                <w:szCs w:val="24"/>
                <w:lang w:eastAsia="zh-CN"/>
              </w:rPr>
              <w:t>0.</w:t>
            </w:r>
            <w:r>
              <w:rPr>
                <w:rFonts w:ascii="仿宋" w:eastAsia="仿宋" w:hAnsi="仿宋" w:cs="楷体" w:hint="eastAsia"/>
                <w:sz w:val="24"/>
                <w:szCs w:val="24"/>
                <w:lang w:eastAsia="zh-CN"/>
              </w:rPr>
              <w:t>32</w:t>
            </w:r>
            <w:r>
              <w:rPr>
                <w:rFonts w:ascii="仿宋" w:eastAsia="仿宋" w:hAnsi="仿宋" w:cs="楷体" w:hint="eastAsia"/>
                <w:sz w:val="24"/>
                <w:szCs w:val="24"/>
                <w:lang w:eastAsia="zh-CN"/>
              </w:rPr>
              <w:t>万平方米</w:t>
            </w:r>
          </w:p>
        </w:tc>
        <w:tc>
          <w:tcPr>
            <w:tcW w:w="232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1381"/>
        </w:trPr>
        <w:tc>
          <w:tcPr>
            <w:tcW w:w="688"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rPr>
            </w:pPr>
            <w:r>
              <w:rPr>
                <w:rFonts w:ascii="仿宋" w:eastAsia="仿宋" w:hAnsi="仿宋" w:cs="宋体" w:hint="eastAsia"/>
                <w:sz w:val="24"/>
                <w:szCs w:val="24"/>
                <w:lang w:eastAsia="zh-CN"/>
              </w:rPr>
              <w:t>外墙</w:t>
            </w:r>
          </w:p>
        </w:tc>
        <w:tc>
          <w:tcPr>
            <w:tcW w:w="132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外墙各材质及总面积（㎡）</w:t>
            </w:r>
          </w:p>
        </w:tc>
        <w:tc>
          <w:tcPr>
            <w:tcW w:w="373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外墙涂料总面积：</w:t>
            </w:r>
            <w:r>
              <w:rPr>
                <w:rFonts w:ascii="仿宋" w:eastAsia="仿宋" w:hAnsi="仿宋" w:cs="楷体" w:hint="eastAsia"/>
                <w:sz w:val="24"/>
                <w:szCs w:val="24"/>
                <w:lang w:eastAsia="zh-CN"/>
              </w:rPr>
              <w:t>0</w:t>
            </w:r>
            <w:r>
              <w:rPr>
                <w:rFonts w:ascii="仿宋" w:eastAsia="仿宋" w:hAnsi="仿宋" w:cs="楷体"/>
                <w:sz w:val="24"/>
                <w:szCs w:val="24"/>
                <w:lang w:eastAsia="zh-CN"/>
              </w:rPr>
              <w:t>.</w:t>
            </w:r>
            <w:r>
              <w:rPr>
                <w:rFonts w:ascii="仿宋" w:eastAsia="仿宋" w:hAnsi="仿宋" w:cs="楷体" w:hint="eastAsia"/>
                <w:sz w:val="24"/>
                <w:szCs w:val="24"/>
                <w:lang w:eastAsia="zh-CN"/>
              </w:rPr>
              <w:t>32</w:t>
            </w:r>
            <w:r>
              <w:rPr>
                <w:rFonts w:ascii="仿宋" w:eastAsia="仿宋" w:hAnsi="仿宋" w:cs="楷体" w:hint="eastAsia"/>
                <w:sz w:val="24"/>
                <w:szCs w:val="24"/>
                <w:lang w:eastAsia="zh-CN"/>
              </w:rPr>
              <w:t>万平方米</w:t>
            </w:r>
          </w:p>
        </w:tc>
        <w:tc>
          <w:tcPr>
            <w:tcW w:w="232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930"/>
        </w:trPr>
        <w:tc>
          <w:tcPr>
            <w:tcW w:w="688" w:type="dxa"/>
            <w:vMerge/>
            <w:tcBorders>
              <w:left w:val="single" w:sz="4" w:space="0" w:color="000000"/>
              <w:bottom w:val="single" w:sz="4" w:space="0" w:color="000000"/>
              <w:right w:val="single" w:sz="4" w:space="0" w:color="000000"/>
            </w:tcBorders>
            <w:vAlign w:val="center"/>
          </w:tcPr>
          <w:p w:rsidR="00CF6EE1" w:rsidRDefault="00CF6EE1">
            <w:pPr>
              <w:jc w:val="center"/>
              <w:textAlignment w:val="center"/>
              <w:rPr>
                <w:rFonts w:ascii="仿宋" w:eastAsia="仿宋" w:hAnsi="仿宋"/>
                <w:sz w:val="24"/>
                <w:szCs w:val="24"/>
              </w:rPr>
            </w:pPr>
          </w:p>
        </w:tc>
        <w:tc>
          <w:tcPr>
            <w:tcW w:w="132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外墙需清洗面积（㎡）</w:t>
            </w:r>
          </w:p>
        </w:tc>
        <w:tc>
          <w:tcPr>
            <w:tcW w:w="373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jc w:val="both"/>
              <w:rPr>
                <w:rFonts w:ascii="仿宋" w:eastAsia="仿宋" w:hAnsi="仿宋" w:cs="楷体"/>
                <w:sz w:val="24"/>
                <w:szCs w:val="24"/>
                <w:lang w:eastAsia="zh-CN"/>
              </w:rPr>
            </w:pPr>
            <w:r>
              <w:rPr>
                <w:rFonts w:ascii="仿宋" w:eastAsia="仿宋" w:hAnsi="仿宋" w:cs="宋体" w:hint="eastAsia"/>
                <w:sz w:val="24"/>
                <w:szCs w:val="24"/>
              </w:rPr>
              <w:t>不涉及</w:t>
            </w:r>
          </w:p>
        </w:tc>
        <w:tc>
          <w:tcPr>
            <w:tcW w:w="232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3.4</w:t>
            </w:r>
            <w:r>
              <w:rPr>
                <w:rFonts w:ascii="仿宋" w:eastAsia="仿宋" w:hAnsi="仿宋" w:cs="楷体" w:hint="eastAsia"/>
                <w:sz w:val="24"/>
                <w:szCs w:val="24"/>
                <w:lang w:eastAsia="zh-CN"/>
              </w:rPr>
              <w:t>保洁服务”</w:t>
            </w:r>
          </w:p>
        </w:tc>
      </w:tr>
      <w:tr w:rsidR="00CF6EE1">
        <w:trPr>
          <w:trHeight w:val="930"/>
        </w:trPr>
        <w:tc>
          <w:tcPr>
            <w:tcW w:w="688" w:type="dxa"/>
            <w:vMerge w:val="restart"/>
            <w:tcBorders>
              <w:top w:val="single" w:sz="4" w:space="0" w:color="000000"/>
              <w:left w:val="single" w:sz="4" w:space="0" w:color="000000"/>
              <w:right w:val="single" w:sz="4" w:space="0" w:color="000000"/>
            </w:tcBorders>
            <w:vAlign w:val="center"/>
          </w:tcPr>
          <w:p w:rsidR="00CF6EE1" w:rsidRDefault="00E2150C">
            <w:pPr>
              <w:pStyle w:val="TableParagraph"/>
              <w:ind w:left="103"/>
              <w:jc w:val="center"/>
              <w:textAlignment w:val="center"/>
              <w:rPr>
                <w:rFonts w:ascii="仿宋" w:eastAsia="仿宋" w:hAnsi="仿宋" w:cs="宋体"/>
                <w:sz w:val="24"/>
                <w:szCs w:val="24"/>
              </w:rPr>
            </w:pPr>
            <w:r>
              <w:rPr>
                <w:rFonts w:ascii="仿宋" w:eastAsia="仿宋" w:hAnsi="仿宋" w:cs="宋体" w:hint="eastAsia"/>
                <w:sz w:val="24"/>
                <w:szCs w:val="24"/>
                <w:lang w:eastAsia="zh-CN"/>
              </w:rPr>
              <w:lastRenderedPageBreak/>
              <w:t>会议室</w:t>
            </w:r>
          </w:p>
        </w:tc>
        <w:tc>
          <w:tcPr>
            <w:tcW w:w="132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室内设施说明</w:t>
            </w:r>
          </w:p>
        </w:tc>
        <w:tc>
          <w:tcPr>
            <w:tcW w:w="373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投影仪一套、远程会议一套、会议桌椅</w:t>
            </w:r>
            <w:r>
              <w:rPr>
                <w:rFonts w:ascii="仿宋" w:eastAsia="仿宋" w:hAnsi="仿宋" w:cs="楷体" w:hint="eastAsia"/>
                <w:sz w:val="24"/>
                <w:szCs w:val="24"/>
                <w:lang w:eastAsia="zh-CN"/>
              </w:rPr>
              <w:t>6</w:t>
            </w:r>
            <w:r>
              <w:rPr>
                <w:rFonts w:ascii="仿宋" w:eastAsia="仿宋" w:hAnsi="仿宋" w:cs="楷体" w:hint="eastAsia"/>
                <w:sz w:val="24"/>
                <w:szCs w:val="24"/>
                <w:lang w:eastAsia="zh-CN"/>
              </w:rPr>
              <w:t>套</w:t>
            </w:r>
          </w:p>
        </w:tc>
        <w:tc>
          <w:tcPr>
            <w:tcW w:w="232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r>
              <w:rPr>
                <w:rFonts w:ascii="仿宋" w:eastAsia="仿宋" w:hAnsi="仿宋" w:cs="楷体" w:hint="eastAsia"/>
                <w:sz w:val="24"/>
                <w:szCs w:val="24"/>
                <w:lang w:eastAsia="zh-CN"/>
              </w:rPr>
              <w:t>3.7</w:t>
            </w:r>
            <w:r>
              <w:rPr>
                <w:rFonts w:ascii="仿宋" w:eastAsia="仿宋" w:hAnsi="仿宋" w:cs="楷体" w:hint="eastAsia"/>
                <w:sz w:val="24"/>
                <w:szCs w:val="24"/>
                <w:lang w:eastAsia="zh-CN"/>
              </w:rPr>
              <w:t>会议服务”</w:t>
            </w:r>
          </w:p>
        </w:tc>
      </w:tr>
      <w:tr w:rsidR="00CF6EE1">
        <w:trPr>
          <w:trHeight w:val="1381"/>
        </w:trPr>
        <w:tc>
          <w:tcPr>
            <w:tcW w:w="688" w:type="dxa"/>
            <w:vMerge/>
            <w:tcBorders>
              <w:left w:val="single" w:sz="4" w:space="0" w:color="000000"/>
              <w:bottom w:val="single" w:sz="4" w:space="0" w:color="000000"/>
              <w:right w:val="single" w:sz="4" w:space="0" w:color="000000"/>
            </w:tcBorders>
            <w:vAlign w:val="center"/>
          </w:tcPr>
          <w:p w:rsidR="00CF6EE1" w:rsidRDefault="00CF6EE1">
            <w:pPr>
              <w:jc w:val="center"/>
              <w:rPr>
                <w:rFonts w:ascii="仿宋" w:eastAsia="仿宋" w:hAnsi="仿宋"/>
                <w:sz w:val="24"/>
                <w:szCs w:val="24"/>
              </w:rPr>
            </w:pPr>
          </w:p>
        </w:tc>
        <w:tc>
          <w:tcPr>
            <w:tcW w:w="132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会议室数量（</w:t>
            </w:r>
            <w:proofErr w:type="gramStart"/>
            <w:r>
              <w:rPr>
                <w:rFonts w:ascii="仿宋" w:eastAsia="仿宋" w:hAnsi="仿宋" w:cs="宋体" w:hint="eastAsia"/>
                <w:sz w:val="24"/>
                <w:szCs w:val="24"/>
                <w:lang w:eastAsia="zh-CN"/>
              </w:rPr>
              <w:t>个</w:t>
            </w:r>
            <w:proofErr w:type="gramEnd"/>
            <w:r>
              <w:rPr>
                <w:rFonts w:ascii="仿宋" w:eastAsia="仿宋" w:hAnsi="仿宋" w:cs="宋体" w:hint="eastAsia"/>
                <w:sz w:val="24"/>
                <w:szCs w:val="24"/>
                <w:lang w:eastAsia="zh-CN"/>
              </w:rPr>
              <w:t>）及总面积（㎡）</w:t>
            </w:r>
          </w:p>
        </w:tc>
        <w:tc>
          <w:tcPr>
            <w:tcW w:w="373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3</w:t>
            </w:r>
            <w:r>
              <w:rPr>
                <w:rFonts w:ascii="仿宋" w:eastAsia="仿宋" w:hAnsi="仿宋" w:cs="楷体" w:hint="eastAsia"/>
                <w:sz w:val="24"/>
                <w:szCs w:val="24"/>
                <w:lang w:eastAsia="zh-CN"/>
              </w:rPr>
              <w:t>个，</w:t>
            </w:r>
            <w:r>
              <w:rPr>
                <w:rFonts w:ascii="仿宋" w:eastAsia="仿宋" w:hAnsi="仿宋" w:cs="楷体"/>
                <w:sz w:val="24"/>
                <w:szCs w:val="24"/>
                <w:lang w:eastAsia="zh-CN"/>
              </w:rPr>
              <w:t>1</w:t>
            </w:r>
            <w:r>
              <w:rPr>
                <w:rFonts w:ascii="仿宋" w:eastAsia="仿宋" w:hAnsi="仿宋" w:cs="楷体" w:hint="eastAsia"/>
                <w:sz w:val="24"/>
                <w:szCs w:val="24"/>
                <w:lang w:eastAsia="zh-CN"/>
              </w:rPr>
              <w:t>6</w:t>
            </w:r>
            <w:r>
              <w:rPr>
                <w:rFonts w:ascii="仿宋" w:eastAsia="仿宋" w:hAnsi="仿宋" w:cs="楷体"/>
                <w:sz w:val="24"/>
                <w:szCs w:val="24"/>
                <w:lang w:eastAsia="zh-CN"/>
              </w:rPr>
              <w:t>0</w:t>
            </w:r>
            <w:r>
              <w:rPr>
                <w:rFonts w:ascii="仿宋" w:eastAsia="仿宋" w:hAnsi="仿宋" w:cs="楷体" w:hint="eastAsia"/>
                <w:sz w:val="24"/>
                <w:szCs w:val="24"/>
                <w:lang w:eastAsia="zh-CN"/>
              </w:rPr>
              <w:t>平方米</w:t>
            </w:r>
          </w:p>
        </w:tc>
        <w:tc>
          <w:tcPr>
            <w:tcW w:w="232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r>
              <w:rPr>
                <w:rFonts w:ascii="仿宋" w:eastAsia="仿宋" w:hAnsi="仿宋" w:cs="楷体" w:hint="eastAsia"/>
                <w:sz w:val="24"/>
                <w:szCs w:val="24"/>
                <w:lang w:eastAsia="zh-CN"/>
              </w:rPr>
              <w:t xml:space="preserve">3.7 </w:t>
            </w:r>
            <w:r>
              <w:rPr>
                <w:rFonts w:ascii="仿宋" w:eastAsia="仿宋" w:hAnsi="仿宋" w:cs="楷体" w:hint="eastAsia"/>
                <w:sz w:val="24"/>
                <w:szCs w:val="24"/>
                <w:lang w:eastAsia="zh-CN"/>
              </w:rPr>
              <w:t>会议服务”</w:t>
            </w:r>
          </w:p>
        </w:tc>
      </w:tr>
      <w:tr w:rsidR="00CF6EE1">
        <w:trPr>
          <w:trHeight w:val="930"/>
        </w:trPr>
        <w:tc>
          <w:tcPr>
            <w:tcW w:w="688"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t>报告厅</w:t>
            </w:r>
          </w:p>
        </w:tc>
        <w:tc>
          <w:tcPr>
            <w:tcW w:w="132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室内设施说明</w:t>
            </w:r>
          </w:p>
        </w:tc>
        <w:tc>
          <w:tcPr>
            <w:tcW w:w="3736"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66"/>
              <w:ind w:left="103"/>
              <w:rPr>
                <w:rFonts w:ascii="仿宋" w:eastAsia="仿宋" w:hAnsi="仿宋" w:cs="楷体"/>
                <w:sz w:val="24"/>
                <w:szCs w:val="24"/>
              </w:rPr>
            </w:pPr>
            <w:r>
              <w:rPr>
                <w:rFonts w:ascii="仿宋" w:eastAsia="仿宋" w:hAnsi="仿宋" w:cs="宋体" w:hint="eastAsia"/>
                <w:sz w:val="24"/>
                <w:szCs w:val="24"/>
              </w:rPr>
              <w:t>不涉及</w:t>
            </w:r>
          </w:p>
        </w:tc>
        <w:tc>
          <w:tcPr>
            <w:tcW w:w="232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r>
              <w:rPr>
                <w:rFonts w:ascii="仿宋" w:eastAsia="仿宋" w:hAnsi="仿宋" w:cs="楷体" w:hint="eastAsia"/>
                <w:sz w:val="24"/>
                <w:szCs w:val="24"/>
                <w:lang w:eastAsia="zh-CN"/>
              </w:rPr>
              <w:t xml:space="preserve">3.7 </w:t>
            </w:r>
            <w:r>
              <w:rPr>
                <w:rFonts w:ascii="仿宋" w:eastAsia="仿宋" w:hAnsi="仿宋" w:cs="楷体" w:hint="eastAsia"/>
                <w:sz w:val="24"/>
                <w:szCs w:val="24"/>
                <w:lang w:eastAsia="zh-CN"/>
              </w:rPr>
              <w:t>会议服务”</w:t>
            </w:r>
          </w:p>
        </w:tc>
      </w:tr>
      <w:tr w:rsidR="00CF6EE1">
        <w:trPr>
          <w:trHeight w:val="1381"/>
        </w:trPr>
        <w:tc>
          <w:tcPr>
            <w:tcW w:w="688" w:type="dxa"/>
            <w:vMerge/>
            <w:tcBorders>
              <w:left w:val="single" w:sz="4" w:space="0" w:color="000000"/>
              <w:bottom w:val="single" w:sz="4" w:space="0" w:color="000000"/>
              <w:right w:val="single" w:sz="4" w:space="0" w:color="000000"/>
            </w:tcBorders>
            <w:vAlign w:val="center"/>
          </w:tcPr>
          <w:p w:rsidR="00CF6EE1" w:rsidRDefault="00CF6EE1">
            <w:pPr>
              <w:pStyle w:val="TableParagraph"/>
              <w:jc w:val="center"/>
              <w:textAlignment w:val="center"/>
              <w:rPr>
                <w:rFonts w:ascii="仿宋" w:eastAsia="仿宋" w:hAnsi="仿宋" w:cs="宋体"/>
                <w:sz w:val="24"/>
                <w:szCs w:val="24"/>
                <w:lang w:eastAsia="zh-CN"/>
              </w:rPr>
            </w:pPr>
          </w:p>
        </w:tc>
        <w:tc>
          <w:tcPr>
            <w:tcW w:w="132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报告厅数量（</w:t>
            </w:r>
            <w:proofErr w:type="gramStart"/>
            <w:r>
              <w:rPr>
                <w:rFonts w:ascii="仿宋" w:eastAsia="仿宋" w:hAnsi="仿宋" w:cs="宋体" w:hint="eastAsia"/>
                <w:sz w:val="24"/>
                <w:szCs w:val="24"/>
                <w:lang w:eastAsia="zh-CN"/>
              </w:rPr>
              <w:t>个</w:t>
            </w:r>
            <w:proofErr w:type="gramEnd"/>
            <w:r>
              <w:rPr>
                <w:rFonts w:ascii="仿宋" w:eastAsia="仿宋" w:hAnsi="仿宋" w:cs="宋体" w:hint="eastAsia"/>
                <w:sz w:val="24"/>
                <w:szCs w:val="24"/>
                <w:lang w:eastAsia="zh-CN"/>
              </w:rPr>
              <w:t>）及总面积（㎡）</w:t>
            </w:r>
          </w:p>
        </w:tc>
        <w:tc>
          <w:tcPr>
            <w:tcW w:w="3736" w:type="dxa"/>
            <w:tcBorders>
              <w:top w:val="single" w:sz="4" w:space="0" w:color="000000"/>
              <w:left w:val="single" w:sz="4" w:space="0" w:color="000000"/>
              <w:bottom w:val="single" w:sz="4" w:space="0" w:color="000000"/>
              <w:right w:val="single" w:sz="4" w:space="0" w:color="000000"/>
            </w:tcBorders>
            <w:vAlign w:val="center"/>
          </w:tcPr>
          <w:p w:rsidR="00CF6EE1" w:rsidRDefault="00E2150C">
            <w:pPr>
              <w:ind w:left="103"/>
              <w:rPr>
                <w:rFonts w:ascii="仿宋" w:eastAsia="仿宋" w:hAnsi="仿宋" w:cs="楷体"/>
                <w:sz w:val="24"/>
                <w:szCs w:val="24"/>
              </w:rPr>
            </w:pPr>
            <w:r>
              <w:rPr>
                <w:rFonts w:ascii="仿宋" w:eastAsia="仿宋" w:hAnsi="仿宋" w:cs="宋体" w:hint="eastAsia"/>
                <w:sz w:val="24"/>
                <w:szCs w:val="24"/>
              </w:rPr>
              <w:t>不涉及</w:t>
            </w:r>
          </w:p>
        </w:tc>
        <w:tc>
          <w:tcPr>
            <w:tcW w:w="232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r>
              <w:rPr>
                <w:rFonts w:ascii="仿宋" w:eastAsia="仿宋" w:hAnsi="仿宋" w:cs="楷体" w:hint="eastAsia"/>
                <w:sz w:val="24"/>
                <w:szCs w:val="24"/>
                <w:lang w:eastAsia="zh-CN"/>
              </w:rPr>
              <w:t xml:space="preserve">3.7 </w:t>
            </w:r>
            <w:r>
              <w:rPr>
                <w:rFonts w:ascii="仿宋" w:eastAsia="仿宋" w:hAnsi="仿宋" w:cs="楷体" w:hint="eastAsia"/>
                <w:sz w:val="24"/>
                <w:szCs w:val="24"/>
                <w:lang w:eastAsia="zh-CN"/>
              </w:rPr>
              <w:t>会议服务”</w:t>
            </w:r>
          </w:p>
        </w:tc>
      </w:tr>
      <w:tr w:rsidR="00CF6EE1">
        <w:trPr>
          <w:trHeight w:val="1381"/>
        </w:trPr>
        <w:tc>
          <w:tcPr>
            <w:tcW w:w="68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t>卫生间</w:t>
            </w:r>
          </w:p>
        </w:tc>
        <w:tc>
          <w:tcPr>
            <w:tcW w:w="132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卫生间数量（</w:t>
            </w:r>
            <w:proofErr w:type="gramStart"/>
            <w:r>
              <w:rPr>
                <w:rFonts w:ascii="仿宋" w:eastAsia="仿宋" w:hAnsi="仿宋" w:cs="宋体" w:hint="eastAsia"/>
                <w:sz w:val="24"/>
                <w:szCs w:val="24"/>
                <w:lang w:eastAsia="zh-CN"/>
              </w:rPr>
              <w:t>个</w:t>
            </w:r>
            <w:proofErr w:type="gramEnd"/>
            <w:r>
              <w:rPr>
                <w:rFonts w:ascii="仿宋" w:eastAsia="仿宋" w:hAnsi="仿宋" w:cs="宋体" w:hint="eastAsia"/>
                <w:sz w:val="24"/>
                <w:szCs w:val="24"/>
                <w:lang w:eastAsia="zh-CN"/>
              </w:rPr>
              <w:t>）及总面积（㎡）</w:t>
            </w:r>
          </w:p>
        </w:tc>
        <w:tc>
          <w:tcPr>
            <w:tcW w:w="373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10</w:t>
            </w:r>
            <w:r>
              <w:rPr>
                <w:rFonts w:ascii="仿宋" w:eastAsia="仿宋" w:hAnsi="仿宋" w:cs="楷体" w:hint="eastAsia"/>
                <w:sz w:val="24"/>
                <w:szCs w:val="24"/>
                <w:lang w:eastAsia="zh-CN"/>
              </w:rPr>
              <w:t>个，</w:t>
            </w:r>
            <w:r>
              <w:rPr>
                <w:rFonts w:ascii="仿宋" w:eastAsia="仿宋" w:hAnsi="仿宋" w:cs="楷体" w:hint="eastAsia"/>
                <w:sz w:val="24"/>
                <w:szCs w:val="24"/>
                <w:lang w:eastAsia="zh-CN"/>
              </w:rPr>
              <w:t>120</w:t>
            </w:r>
            <w:r>
              <w:rPr>
                <w:rFonts w:ascii="仿宋" w:eastAsia="仿宋" w:hAnsi="仿宋" w:cs="楷体" w:hint="eastAsia"/>
                <w:sz w:val="24"/>
                <w:szCs w:val="24"/>
                <w:lang w:eastAsia="zh-CN"/>
              </w:rPr>
              <w:t>平方米</w:t>
            </w:r>
          </w:p>
        </w:tc>
        <w:tc>
          <w:tcPr>
            <w:tcW w:w="232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1831"/>
        </w:trPr>
        <w:tc>
          <w:tcPr>
            <w:tcW w:w="68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t>垃圾存放</w:t>
            </w:r>
          </w:p>
          <w:p w:rsidR="00CF6EE1" w:rsidRDefault="00E2150C">
            <w:pPr>
              <w:pStyle w:val="TableParagraph"/>
              <w:spacing w:before="66"/>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t>点</w:t>
            </w:r>
          </w:p>
        </w:tc>
        <w:tc>
          <w:tcPr>
            <w:tcW w:w="132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各垃圾存放点位置、面积（㎡）及数量（</w:t>
            </w:r>
            <w:proofErr w:type="gramStart"/>
            <w:r>
              <w:rPr>
                <w:rFonts w:ascii="仿宋" w:eastAsia="仿宋" w:hAnsi="仿宋" w:cs="宋体" w:hint="eastAsia"/>
                <w:sz w:val="24"/>
                <w:szCs w:val="24"/>
                <w:lang w:eastAsia="zh-CN"/>
              </w:rPr>
              <w:t>个</w:t>
            </w:r>
            <w:proofErr w:type="gramEnd"/>
            <w:r>
              <w:rPr>
                <w:rFonts w:ascii="仿宋" w:eastAsia="仿宋" w:hAnsi="仿宋" w:cs="宋体" w:hint="eastAsia"/>
                <w:sz w:val="24"/>
                <w:szCs w:val="24"/>
                <w:lang w:eastAsia="zh-CN"/>
              </w:rPr>
              <w:t>）</w:t>
            </w:r>
          </w:p>
        </w:tc>
        <w:tc>
          <w:tcPr>
            <w:tcW w:w="373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位置：主楼东南角，数量：</w:t>
            </w:r>
            <w:r>
              <w:rPr>
                <w:rFonts w:ascii="仿宋" w:eastAsia="仿宋" w:hAnsi="仿宋" w:cs="楷体" w:hint="eastAsia"/>
                <w:sz w:val="24"/>
                <w:szCs w:val="24"/>
                <w:lang w:eastAsia="zh-CN"/>
              </w:rPr>
              <w:t>1</w:t>
            </w:r>
            <w:r>
              <w:rPr>
                <w:rFonts w:ascii="仿宋" w:eastAsia="仿宋" w:hAnsi="仿宋" w:cs="楷体" w:hint="eastAsia"/>
                <w:sz w:val="24"/>
                <w:szCs w:val="24"/>
                <w:lang w:eastAsia="zh-CN"/>
              </w:rPr>
              <w:t>个，总面积：</w:t>
            </w:r>
            <w:r>
              <w:rPr>
                <w:rFonts w:ascii="仿宋" w:eastAsia="仿宋" w:hAnsi="仿宋" w:cs="楷体" w:hint="eastAsia"/>
                <w:sz w:val="24"/>
                <w:szCs w:val="24"/>
                <w:lang w:eastAsia="zh-CN"/>
              </w:rPr>
              <w:t>0.5</w:t>
            </w:r>
            <w:r>
              <w:rPr>
                <w:rFonts w:ascii="仿宋" w:eastAsia="仿宋" w:hAnsi="仿宋" w:cs="楷体" w:hint="eastAsia"/>
                <w:sz w:val="24"/>
                <w:szCs w:val="24"/>
                <w:lang w:eastAsia="zh-CN"/>
              </w:rPr>
              <w:t>平方米</w:t>
            </w:r>
          </w:p>
        </w:tc>
        <w:tc>
          <w:tcPr>
            <w:tcW w:w="232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568"/>
        </w:trPr>
        <w:tc>
          <w:tcPr>
            <w:tcW w:w="688"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t>车位数</w:t>
            </w:r>
          </w:p>
        </w:tc>
        <w:tc>
          <w:tcPr>
            <w:tcW w:w="132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地下车位数</w:t>
            </w:r>
          </w:p>
        </w:tc>
        <w:tc>
          <w:tcPr>
            <w:tcW w:w="373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宋体" w:hint="eastAsia"/>
                <w:sz w:val="24"/>
                <w:szCs w:val="24"/>
              </w:rPr>
              <w:t>不涉及</w:t>
            </w:r>
          </w:p>
        </w:tc>
        <w:tc>
          <w:tcPr>
            <w:tcW w:w="232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p>
        </w:tc>
      </w:tr>
      <w:tr w:rsidR="00CF6EE1">
        <w:trPr>
          <w:trHeight w:val="568"/>
        </w:trPr>
        <w:tc>
          <w:tcPr>
            <w:tcW w:w="688" w:type="dxa"/>
            <w:vMerge/>
            <w:tcBorders>
              <w:left w:val="single" w:sz="4" w:space="0" w:color="000000"/>
              <w:bottom w:val="single" w:sz="4" w:space="0" w:color="000000"/>
              <w:right w:val="single" w:sz="4" w:space="0" w:color="000000"/>
            </w:tcBorders>
            <w:vAlign w:val="center"/>
          </w:tcPr>
          <w:p w:rsidR="00CF6EE1" w:rsidRDefault="00CF6EE1">
            <w:pPr>
              <w:pStyle w:val="TableParagraph"/>
              <w:jc w:val="center"/>
              <w:textAlignment w:val="center"/>
              <w:rPr>
                <w:rFonts w:ascii="仿宋" w:eastAsia="仿宋" w:hAnsi="仿宋" w:cs="宋体"/>
                <w:sz w:val="24"/>
                <w:szCs w:val="24"/>
                <w:lang w:eastAsia="zh-CN"/>
              </w:rPr>
            </w:pPr>
          </w:p>
        </w:tc>
        <w:tc>
          <w:tcPr>
            <w:tcW w:w="132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地面车位数</w:t>
            </w:r>
          </w:p>
        </w:tc>
        <w:tc>
          <w:tcPr>
            <w:tcW w:w="373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47</w:t>
            </w:r>
            <w:r>
              <w:rPr>
                <w:rFonts w:ascii="仿宋" w:eastAsia="仿宋" w:hAnsi="仿宋" w:cs="楷体" w:hint="eastAsia"/>
                <w:sz w:val="24"/>
                <w:szCs w:val="24"/>
                <w:lang w:eastAsia="zh-CN"/>
              </w:rPr>
              <w:t>个</w:t>
            </w:r>
          </w:p>
        </w:tc>
        <w:tc>
          <w:tcPr>
            <w:tcW w:w="232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p>
        </w:tc>
      </w:tr>
      <w:tr w:rsidR="00CF6EE1">
        <w:trPr>
          <w:trHeight w:val="568"/>
        </w:trPr>
        <w:tc>
          <w:tcPr>
            <w:tcW w:w="688"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t>车行</w:t>
            </w:r>
            <w:r>
              <w:rPr>
                <w:rFonts w:ascii="仿宋" w:eastAsia="仿宋" w:hAnsi="仿宋" w:cs="宋体" w:hint="eastAsia"/>
                <w:sz w:val="24"/>
                <w:szCs w:val="24"/>
                <w:lang w:eastAsia="zh-CN"/>
              </w:rPr>
              <w:t>/</w:t>
            </w:r>
            <w:r>
              <w:rPr>
                <w:rFonts w:ascii="仿宋" w:eastAsia="仿宋" w:hAnsi="仿宋" w:cs="宋体" w:hint="eastAsia"/>
                <w:sz w:val="24"/>
                <w:szCs w:val="24"/>
                <w:lang w:eastAsia="zh-CN"/>
              </w:rPr>
              <w:t>人行</w:t>
            </w:r>
            <w:r>
              <w:rPr>
                <w:rFonts w:ascii="仿宋" w:eastAsia="仿宋" w:hAnsi="仿宋" w:cs="宋体" w:hint="eastAsia"/>
                <w:sz w:val="24"/>
                <w:szCs w:val="24"/>
                <w:lang w:eastAsia="zh-CN"/>
              </w:rPr>
              <w:t xml:space="preserve"> </w:t>
            </w:r>
            <w:r>
              <w:rPr>
                <w:rFonts w:ascii="仿宋" w:eastAsia="仿宋" w:hAnsi="仿宋" w:cs="宋体" w:hint="eastAsia"/>
                <w:sz w:val="24"/>
                <w:szCs w:val="24"/>
                <w:lang w:eastAsia="zh-CN"/>
              </w:rPr>
              <w:t>口</w:t>
            </w:r>
          </w:p>
        </w:tc>
        <w:tc>
          <w:tcPr>
            <w:tcW w:w="132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车行口</w:t>
            </w:r>
          </w:p>
        </w:tc>
        <w:tc>
          <w:tcPr>
            <w:tcW w:w="373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sz w:val="24"/>
                <w:szCs w:val="24"/>
                <w:lang w:eastAsia="zh-CN"/>
              </w:rPr>
              <w:t>1</w:t>
            </w:r>
            <w:r>
              <w:rPr>
                <w:rFonts w:ascii="仿宋" w:eastAsia="仿宋" w:hAnsi="仿宋" w:cs="楷体" w:hint="eastAsia"/>
                <w:sz w:val="24"/>
                <w:szCs w:val="24"/>
                <w:lang w:eastAsia="zh-CN"/>
              </w:rPr>
              <w:t>个</w:t>
            </w:r>
          </w:p>
        </w:tc>
        <w:tc>
          <w:tcPr>
            <w:tcW w:w="232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p>
        </w:tc>
      </w:tr>
      <w:tr w:rsidR="00CF6EE1">
        <w:trPr>
          <w:trHeight w:val="793"/>
        </w:trPr>
        <w:tc>
          <w:tcPr>
            <w:tcW w:w="688" w:type="dxa"/>
            <w:vMerge/>
            <w:tcBorders>
              <w:left w:val="single" w:sz="4" w:space="0" w:color="000000"/>
              <w:bottom w:val="single" w:sz="4" w:space="0" w:color="000000"/>
              <w:right w:val="single" w:sz="4" w:space="0" w:color="000000"/>
            </w:tcBorders>
            <w:vAlign w:val="center"/>
          </w:tcPr>
          <w:p w:rsidR="00CF6EE1" w:rsidRDefault="00CF6EE1">
            <w:pPr>
              <w:pStyle w:val="TableParagraph"/>
              <w:jc w:val="center"/>
              <w:textAlignment w:val="center"/>
              <w:rPr>
                <w:rFonts w:ascii="仿宋" w:eastAsia="仿宋" w:hAnsi="仿宋" w:cs="宋体"/>
                <w:sz w:val="24"/>
                <w:szCs w:val="24"/>
                <w:lang w:eastAsia="zh-CN"/>
              </w:rPr>
            </w:pPr>
          </w:p>
        </w:tc>
        <w:tc>
          <w:tcPr>
            <w:tcW w:w="132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人行口</w:t>
            </w:r>
          </w:p>
        </w:tc>
        <w:tc>
          <w:tcPr>
            <w:tcW w:w="373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sz w:val="24"/>
                <w:szCs w:val="24"/>
                <w:lang w:eastAsia="zh-CN"/>
              </w:rPr>
              <w:t>1</w:t>
            </w:r>
            <w:r>
              <w:rPr>
                <w:rFonts w:ascii="仿宋" w:eastAsia="仿宋" w:hAnsi="仿宋" w:cs="楷体" w:hint="eastAsia"/>
                <w:sz w:val="24"/>
                <w:szCs w:val="24"/>
                <w:lang w:eastAsia="zh-CN"/>
              </w:rPr>
              <w:t>个</w:t>
            </w:r>
          </w:p>
        </w:tc>
        <w:tc>
          <w:tcPr>
            <w:tcW w:w="232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p>
        </w:tc>
      </w:tr>
      <w:tr w:rsidR="00CF6EE1">
        <w:trPr>
          <w:trHeight w:val="812"/>
        </w:trPr>
        <w:tc>
          <w:tcPr>
            <w:tcW w:w="688"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lastRenderedPageBreak/>
              <w:t>设施设备</w:t>
            </w:r>
          </w:p>
        </w:tc>
        <w:tc>
          <w:tcPr>
            <w:tcW w:w="132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电梯系统</w:t>
            </w:r>
          </w:p>
        </w:tc>
        <w:tc>
          <w:tcPr>
            <w:tcW w:w="373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宋体" w:hint="eastAsia"/>
                <w:sz w:val="24"/>
                <w:szCs w:val="24"/>
              </w:rPr>
              <w:t>不涉及</w:t>
            </w:r>
          </w:p>
        </w:tc>
        <w:tc>
          <w:tcPr>
            <w:tcW w:w="232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1" w:lineRule="auto"/>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w:t>
            </w:r>
            <w:r>
              <w:rPr>
                <w:rFonts w:ascii="仿宋" w:eastAsia="仿宋" w:hAnsi="仿宋" w:cs="楷体" w:hint="eastAsia"/>
                <w:sz w:val="24"/>
                <w:szCs w:val="24"/>
                <w:lang w:eastAsia="zh-CN"/>
              </w:rPr>
              <w:t xml:space="preserve"> </w:t>
            </w:r>
            <w:r>
              <w:rPr>
                <w:rFonts w:ascii="仿宋" w:eastAsia="仿宋" w:hAnsi="仿宋" w:cs="楷体" w:hint="eastAsia"/>
                <w:sz w:val="24"/>
                <w:szCs w:val="24"/>
                <w:lang w:eastAsia="zh-CN"/>
              </w:rPr>
              <w:t>服务”</w:t>
            </w:r>
          </w:p>
        </w:tc>
      </w:tr>
      <w:tr w:rsidR="00CF6EE1">
        <w:trPr>
          <w:trHeight w:val="90"/>
        </w:trPr>
        <w:tc>
          <w:tcPr>
            <w:tcW w:w="688" w:type="dxa"/>
            <w:vMerge/>
            <w:tcBorders>
              <w:left w:val="single" w:sz="4" w:space="0" w:color="000000"/>
              <w:right w:val="single" w:sz="4" w:space="0" w:color="000000"/>
            </w:tcBorders>
          </w:tcPr>
          <w:p w:rsidR="00CF6EE1" w:rsidRDefault="00CF6EE1">
            <w:pPr>
              <w:rPr>
                <w:rFonts w:ascii="仿宋" w:eastAsia="仿宋" w:hAnsi="仿宋"/>
                <w:sz w:val="24"/>
                <w:szCs w:val="24"/>
              </w:rPr>
            </w:pPr>
          </w:p>
        </w:tc>
        <w:tc>
          <w:tcPr>
            <w:tcW w:w="132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空调系统</w:t>
            </w:r>
          </w:p>
        </w:tc>
        <w:tc>
          <w:tcPr>
            <w:tcW w:w="373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挂式空调</w:t>
            </w:r>
            <w:r>
              <w:rPr>
                <w:rFonts w:ascii="仿宋" w:eastAsia="仿宋" w:hAnsi="仿宋" w:cs="楷体" w:hint="eastAsia"/>
                <w:sz w:val="24"/>
                <w:szCs w:val="24"/>
                <w:lang w:eastAsia="zh-CN"/>
              </w:rPr>
              <w:t>81</w:t>
            </w:r>
            <w:r>
              <w:rPr>
                <w:rFonts w:ascii="仿宋" w:eastAsia="仿宋" w:hAnsi="仿宋" w:cs="楷体" w:hint="eastAsia"/>
                <w:sz w:val="24"/>
                <w:szCs w:val="24"/>
                <w:lang w:eastAsia="zh-CN"/>
              </w:rPr>
              <w:t>台，柜式空调</w:t>
            </w:r>
            <w:r>
              <w:rPr>
                <w:rFonts w:ascii="仿宋" w:eastAsia="仿宋" w:hAnsi="仿宋" w:cs="楷体" w:hint="eastAsia"/>
                <w:sz w:val="24"/>
                <w:szCs w:val="24"/>
                <w:lang w:eastAsia="zh-CN"/>
              </w:rPr>
              <w:t>20</w:t>
            </w:r>
            <w:r>
              <w:rPr>
                <w:rFonts w:ascii="仿宋" w:eastAsia="仿宋" w:hAnsi="仿宋" w:cs="楷体" w:hint="eastAsia"/>
                <w:sz w:val="24"/>
                <w:szCs w:val="24"/>
                <w:lang w:eastAsia="zh-CN"/>
              </w:rPr>
              <w:t>台</w:t>
            </w:r>
          </w:p>
        </w:tc>
        <w:tc>
          <w:tcPr>
            <w:tcW w:w="232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1" w:lineRule="auto"/>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w:t>
            </w:r>
            <w:r>
              <w:rPr>
                <w:rFonts w:ascii="仿宋" w:eastAsia="仿宋" w:hAnsi="仿宋" w:cs="楷体" w:hint="eastAsia"/>
                <w:sz w:val="24"/>
                <w:szCs w:val="24"/>
                <w:lang w:eastAsia="zh-CN"/>
              </w:rPr>
              <w:t xml:space="preserve"> </w:t>
            </w:r>
            <w:r>
              <w:rPr>
                <w:rFonts w:ascii="仿宋" w:eastAsia="仿宋" w:hAnsi="仿宋" w:cs="楷体" w:hint="eastAsia"/>
                <w:sz w:val="24"/>
                <w:szCs w:val="24"/>
                <w:lang w:eastAsia="zh-CN"/>
              </w:rPr>
              <w:t>服务”</w:t>
            </w:r>
          </w:p>
        </w:tc>
      </w:tr>
      <w:tr w:rsidR="00CF6EE1">
        <w:trPr>
          <w:trHeight w:val="549"/>
        </w:trPr>
        <w:tc>
          <w:tcPr>
            <w:tcW w:w="688" w:type="dxa"/>
            <w:vMerge/>
            <w:tcBorders>
              <w:left w:val="single" w:sz="4" w:space="0" w:color="000000"/>
              <w:right w:val="single" w:sz="4" w:space="0" w:color="000000"/>
            </w:tcBorders>
          </w:tcPr>
          <w:p w:rsidR="00CF6EE1" w:rsidRDefault="00CF6EE1">
            <w:pPr>
              <w:rPr>
                <w:rFonts w:ascii="仿宋" w:eastAsia="仿宋" w:hAnsi="仿宋"/>
                <w:sz w:val="24"/>
                <w:szCs w:val="24"/>
              </w:rPr>
            </w:pPr>
          </w:p>
        </w:tc>
        <w:tc>
          <w:tcPr>
            <w:tcW w:w="132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采暖系统</w:t>
            </w:r>
          </w:p>
        </w:tc>
        <w:tc>
          <w:tcPr>
            <w:tcW w:w="373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市政供暖（暖气片）</w:t>
            </w:r>
          </w:p>
        </w:tc>
        <w:tc>
          <w:tcPr>
            <w:tcW w:w="232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3.6</w:t>
            </w:r>
            <w:r>
              <w:rPr>
                <w:rFonts w:ascii="仿宋" w:eastAsia="仿宋" w:hAnsi="仿宋" w:cs="楷体" w:hint="eastAsia"/>
                <w:sz w:val="24"/>
                <w:szCs w:val="24"/>
                <w:lang w:eastAsia="zh-CN"/>
              </w:rPr>
              <w:t xml:space="preserve">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w:t>
            </w:r>
            <w:r>
              <w:rPr>
                <w:rFonts w:ascii="仿宋" w:eastAsia="仿宋" w:hAnsi="仿宋" w:cs="楷体" w:hint="eastAsia"/>
                <w:sz w:val="24"/>
                <w:szCs w:val="24"/>
                <w:lang w:eastAsia="zh-CN"/>
              </w:rPr>
              <w:t xml:space="preserve"> </w:t>
            </w:r>
            <w:r>
              <w:rPr>
                <w:rFonts w:ascii="仿宋" w:eastAsia="仿宋" w:hAnsi="仿宋" w:cs="楷体" w:hint="eastAsia"/>
                <w:sz w:val="24"/>
                <w:szCs w:val="24"/>
                <w:lang w:eastAsia="zh-CN"/>
              </w:rPr>
              <w:t>服务”</w:t>
            </w:r>
          </w:p>
        </w:tc>
      </w:tr>
      <w:tr w:rsidR="00CF6EE1">
        <w:trPr>
          <w:trHeight w:val="503"/>
        </w:trPr>
        <w:tc>
          <w:tcPr>
            <w:tcW w:w="688" w:type="dxa"/>
            <w:vMerge/>
            <w:tcBorders>
              <w:left w:val="single" w:sz="4" w:space="0" w:color="000000"/>
              <w:right w:val="single" w:sz="4" w:space="0" w:color="000000"/>
            </w:tcBorders>
          </w:tcPr>
          <w:p w:rsidR="00CF6EE1" w:rsidRDefault="00CF6EE1">
            <w:pPr>
              <w:rPr>
                <w:rFonts w:ascii="仿宋" w:eastAsia="仿宋" w:hAnsi="仿宋"/>
                <w:sz w:val="24"/>
                <w:szCs w:val="24"/>
              </w:rPr>
            </w:pPr>
          </w:p>
        </w:tc>
        <w:tc>
          <w:tcPr>
            <w:tcW w:w="132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给排水系统</w:t>
            </w:r>
          </w:p>
        </w:tc>
        <w:tc>
          <w:tcPr>
            <w:tcW w:w="373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市政直供</w:t>
            </w:r>
          </w:p>
        </w:tc>
        <w:tc>
          <w:tcPr>
            <w:tcW w:w="232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84" w:lineRule="exact"/>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r w:rsidR="00CF6EE1">
        <w:trPr>
          <w:trHeight w:val="480"/>
        </w:trPr>
        <w:tc>
          <w:tcPr>
            <w:tcW w:w="688" w:type="dxa"/>
            <w:vMerge/>
            <w:tcBorders>
              <w:left w:val="single" w:sz="4" w:space="0" w:color="000000"/>
              <w:right w:val="single" w:sz="4" w:space="0" w:color="000000"/>
            </w:tcBorders>
          </w:tcPr>
          <w:p w:rsidR="00CF6EE1" w:rsidRDefault="00CF6EE1">
            <w:pPr>
              <w:rPr>
                <w:rFonts w:ascii="仿宋" w:eastAsia="仿宋" w:hAnsi="仿宋"/>
                <w:sz w:val="24"/>
                <w:szCs w:val="24"/>
              </w:rPr>
            </w:pPr>
          </w:p>
        </w:tc>
        <w:tc>
          <w:tcPr>
            <w:tcW w:w="132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消防系统</w:t>
            </w:r>
          </w:p>
        </w:tc>
        <w:tc>
          <w:tcPr>
            <w:tcW w:w="373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手提式灭火器</w:t>
            </w:r>
          </w:p>
        </w:tc>
        <w:tc>
          <w:tcPr>
            <w:tcW w:w="232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0" w:lineRule="exact"/>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r w:rsidR="00CF6EE1">
        <w:trPr>
          <w:trHeight w:val="480"/>
        </w:trPr>
        <w:tc>
          <w:tcPr>
            <w:tcW w:w="688" w:type="dxa"/>
            <w:vMerge/>
            <w:tcBorders>
              <w:left w:val="single" w:sz="4" w:space="0" w:color="000000"/>
              <w:right w:val="single" w:sz="4" w:space="0" w:color="000000"/>
            </w:tcBorders>
          </w:tcPr>
          <w:p w:rsidR="00CF6EE1" w:rsidRDefault="00CF6EE1">
            <w:pPr>
              <w:rPr>
                <w:rFonts w:ascii="仿宋" w:eastAsia="仿宋" w:hAnsi="仿宋"/>
                <w:sz w:val="24"/>
                <w:szCs w:val="24"/>
              </w:rPr>
            </w:pPr>
          </w:p>
        </w:tc>
        <w:tc>
          <w:tcPr>
            <w:tcW w:w="132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锅炉设备</w:t>
            </w:r>
          </w:p>
        </w:tc>
        <w:tc>
          <w:tcPr>
            <w:tcW w:w="3736" w:type="dxa"/>
            <w:tcBorders>
              <w:top w:val="single" w:sz="4" w:space="0" w:color="000000"/>
              <w:left w:val="single" w:sz="4" w:space="0" w:color="000000"/>
              <w:bottom w:val="single" w:sz="4" w:space="0" w:color="000000"/>
              <w:right w:val="single" w:sz="4" w:space="0" w:color="000000"/>
            </w:tcBorders>
            <w:vAlign w:val="center"/>
          </w:tcPr>
          <w:p w:rsidR="00CF6EE1" w:rsidRDefault="00E2150C">
            <w:pPr>
              <w:ind w:left="103"/>
              <w:rPr>
                <w:rFonts w:ascii="仿宋" w:eastAsia="仿宋" w:hAnsi="仿宋" w:cs="楷体"/>
                <w:sz w:val="24"/>
                <w:szCs w:val="24"/>
              </w:rPr>
            </w:pPr>
            <w:r>
              <w:rPr>
                <w:rFonts w:ascii="仿宋" w:eastAsia="仿宋" w:hAnsi="仿宋" w:cs="宋体" w:hint="eastAsia"/>
                <w:sz w:val="24"/>
                <w:szCs w:val="24"/>
              </w:rPr>
              <w:t>不涉及</w:t>
            </w:r>
          </w:p>
        </w:tc>
        <w:tc>
          <w:tcPr>
            <w:tcW w:w="232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0" w:lineRule="exact"/>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r w:rsidR="00CF6EE1">
        <w:trPr>
          <w:trHeight w:val="480"/>
        </w:trPr>
        <w:tc>
          <w:tcPr>
            <w:tcW w:w="688" w:type="dxa"/>
            <w:vMerge/>
            <w:tcBorders>
              <w:left w:val="single" w:sz="4" w:space="0" w:color="000000"/>
              <w:right w:val="single" w:sz="4" w:space="0" w:color="000000"/>
            </w:tcBorders>
          </w:tcPr>
          <w:p w:rsidR="00CF6EE1" w:rsidRDefault="00CF6EE1">
            <w:pPr>
              <w:rPr>
                <w:rFonts w:ascii="仿宋" w:eastAsia="仿宋" w:hAnsi="仿宋"/>
                <w:sz w:val="24"/>
                <w:szCs w:val="24"/>
              </w:rPr>
            </w:pPr>
          </w:p>
        </w:tc>
        <w:tc>
          <w:tcPr>
            <w:tcW w:w="132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安防系统</w:t>
            </w:r>
          </w:p>
        </w:tc>
        <w:tc>
          <w:tcPr>
            <w:tcW w:w="3736" w:type="dxa"/>
            <w:tcBorders>
              <w:top w:val="single" w:sz="4" w:space="0" w:color="000000"/>
              <w:left w:val="single" w:sz="4" w:space="0" w:color="000000"/>
              <w:bottom w:val="single" w:sz="4" w:space="0" w:color="000000"/>
              <w:right w:val="single" w:sz="4" w:space="0" w:color="000000"/>
            </w:tcBorders>
            <w:vAlign w:val="center"/>
          </w:tcPr>
          <w:p w:rsidR="00CF6EE1" w:rsidRDefault="00E2150C">
            <w:pPr>
              <w:ind w:left="103"/>
              <w:rPr>
                <w:rFonts w:ascii="仿宋" w:eastAsia="仿宋" w:hAnsi="仿宋" w:cs="楷体"/>
                <w:sz w:val="24"/>
                <w:szCs w:val="24"/>
              </w:rPr>
            </w:pPr>
            <w:r>
              <w:rPr>
                <w:rFonts w:ascii="仿宋" w:eastAsia="仿宋" w:hAnsi="仿宋" w:cs="宋体" w:hint="eastAsia"/>
                <w:sz w:val="24"/>
                <w:szCs w:val="24"/>
              </w:rPr>
              <w:t>不涉及</w:t>
            </w:r>
          </w:p>
        </w:tc>
        <w:tc>
          <w:tcPr>
            <w:tcW w:w="232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0" w:lineRule="exact"/>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r w:rsidR="00CF6EE1">
        <w:trPr>
          <w:trHeight w:val="483"/>
        </w:trPr>
        <w:tc>
          <w:tcPr>
            <w:tcW w:w="688" w:type="dxa"/>
            <w:vMerge/>
            <w:tcBorders>
              <w:left w:val="single" w:sz="4" w:space="0" w:color="000000"/>
              <w:right w:val="single" w:sz="4" w:space="0" w:color="000000"/>
            </w:tcBorders>
          </w:tcPr>
          <w:p w:rsidR="00CF6EE1" w:rsidRDefault="00CF6EE1">
            <w:pPr>
              <w:rPr>
                <w:rFonts w:ascii="仿宋" w:eastAsia="仿宋" w:hAnsi="仿宋"/>
                <w:sz w:val="24"/>
                <w:szCs w:val="24"/>
              </w:rPr>
            </w:pPr>
          </w:p>
        </w:tc>
        <w:tc>
          <w:tcPr>
            <w:tcW w:w="132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照明系统</w:t>
            </w:r>
          </w:p>
        </w:tc>
        <w:tc>
          <w:tcPr>
            <w:tcW w:w="373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平板灯</w:t>
            </w:r>
            <w:r>
              <w:rPr>
                <w:rFonts w:ascii="仿宋" w:eastAsia="仿宋" w:hAnsi="仿宋" w:cs="楷体" w:hint="eastAsia"/>
                <w:sz w:val="24"/>
                <w:szCs w:val="24"/>
                <w:lang w:eastAsia="zh-CN"/>
              </w:rPr>
              <w:t>240</w:t>
            </w:r>
            <w:r>
              <w:rPr>
                <w:rFonts w:ascii="仿宋" w:eastAsia="仿宋" w:hAnsi="仿宋" w:cs="楷体" w:hint="eastAsia"/>
                <w:sz w:val="24"/>
                <w:szCs w:val="24"/>
                <w:lang w:eastAsia="zh-CN"/>
              </w:rPr>
              <w:t>个</w:t>
            </w:r>
          </w:p>
        </w:tc>
        <w:tc>
          <w:tcPr>
            <w:tcW w:w="232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2" w:lineRule="exact"/>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r w:rsidR="00CF6EE1">
        <w:trPr>
          <w:trHeight w:val="379"/>
        </w:trPr>
        <w:tc>
          <w:tcPr>
            <w:tcW w:w="688" w:type="dxa"/>
            <w:vMerge/>
            <w:tcBorders>
              <w:left w:val="single" w:sz="4" w:space="0" w:color="000000"/>
              <w:bottom w:val="single" w:sz="4" w:space="0" w:color="auto"/>
              <w:right w:val="single" w:sz="4" w:space="0" w:color="000000"/>
            </w:tcBorders>
          </w:tcPr>
          <w:p w:rsidR="00CF6EE1" w:rsidRDefault="00CF6EE1">
            <w:pPr>
              <w:rPr>
                <w:rFonts w:ascii="仿宋" w:eastAsia="仿宋" w:hAnsi="仿宋"/>
                <w:sz w:val="24"/>
                <w:szCs w:val="24"/>
              </w:rPr>
            </w:pPr>
          </w:p>
        </w:tc>
        <w:tc>
          <w:tcPr>
            <w:tcW w:w="1326" w:type="dxa"/>
            <w:tcBorders>
              <w:top w:val="single" w:sz="4" w:space="0" w:color="000000"/>
              <w:left w:val="single" w:sz="4" w:space="0" w:color="000000"/>
              <w:bottom w:val="single" w:sz="4" w:space="0" w:color="auto"/>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供配电系统</w:t>
            </w:r>
          </w:p>
        </w:tc>
        <w:tc>
          <w:tcPr>
            <w:tcW w:w="3736" w:type="dxa"/>
            <w:tcBorders>
              <w:top w:val="single" w:sz="4" w:space="0" w:color="000000"/>
              <w:left w:val="single" w:sz="4" w:space="0" w:color="000000"/>
              <w:bottom w:val="single" w:sz="4" w:space="0" w:color="auto"/>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配电柜</w:t>
            </w:r>
            <w:r>
              <w:rPr>
                <w:rFonts w:ascii="仿宋" w:eastAsia="仿宋" w:hAnsi="仿宋" w:cs="楷体" w:hint="eastAsia"/>
                <w:sz w:val="24"/>
                <w:szCs w:val="24"/>
                <w:lang w:eastAsia="zh-CN"/>
              </w:rPr>
              <w:t>1</w:t>
            </w:r>
            <w:r>
              <w:rPr>
                <w:rFonts w:ascii="仿宋" w:eastAsia="仿宋" w:hAnsi="仿宋" w:cs="楷体" w:hint="eastAsia"/>
                <w:sz w:val="24"/>
                <w:szCs w:val="24"/>
                <w:lang w:eastAsia="zh-CN"/>
              </w:rPr>
              <w:t>个</w:t>
            </w:r>
          </w:p>
        </w:tc>
        <w:tc>
          <w:tcPr>
            <w:tcW w:w="2329" w:type="dxa"/>
            <w:tcBorders>
              <w:top w:val="single" w:sz="4" w:space="0" w:color="000000"/>
              <w:left w:val="single" w:sz="4" w:space="0" w:color="000000"/>
              <w:bottom w:val="single" w:sz="4" w:space="0" w:color="auto"/>
              <w:right w:val="single" w:sz="4" w:space="0" w:color="000000"/>
            </w:tcBorders>
            <w:vAlign w:val="center"/>
          </w:tcPr>
          <w:p w:rsidR="00CF6EE1" w:rsidRDefault="00E2150C">
            <w:pPr>
              <w:pStyle w:val="TableParagraph"/>
              <w:spacing w:line="272" w:lineRule="exact"/>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bl>
    <w:p w:rsidR="00CF6EE1" w:rsidRDefault="00CF6EE1">
      <w:pPr>
        <w:rPr>
          <w:rFonts w:ascii="仿宋" w:eastAsia="仿宋" w:hAnsi="仿宋" w:cs="仿宋"/>
          <w:b/>
          <w:bCs/>
          <w:sz w:val="24"/>
          <w:szCs w:val="24"/>
        </w:rPr>
      </w:pPr>
    </w:p>
    <w:p w:rsidR="00CF6EE1" w:rsidRDefault="00E2150C">
      <w:pPr>
        <w:spacing w:line="369" w:lineRule="exact"/>
        <w:ind w:left="648"/>
        <w:rPr>
          <w:rFonts w:ascii="仿宋" w:eastAsia="仿宋" w:hAnsi="仿宋" w:cs="仿宋"/>
          <w:b/>
          <w:bCs/>
          <w:sz w:val="24"/>
          <w:szCs w:val="24"/>
        </w:rPr>
      </w:pPr>
      <w:r>
        <w:rPr>
          <w:rFonts w:ascii="仿宋" w:eastAsia="仿宋" w:hAnsi="仿宋" w:cs="仿宋" w:hint="eastAsia"/>
          <w:b/>
          <w:bCs/>
          <w:sz w:val="24"/>
          <w:szCs w:val="24"/>
        </w:rPr>
        <w:t>（</w:t>
      </w:r>
      <w:r>
        <w:rPr>
          <w:rFonts w:ascii="仿宋" w:eastAsia="仿宋" w:hAnsi="仿宋" w:cs="仿宋" w:hint="eastAsia"/>
          <w:b/>
          <w:bCs/>
          <w:sz w:val="24"/>
          <w:szCs w:val="24"/>
        </w:rPr>
        <w:t>2</w:t>
      </w:r>
      <w:r>
        <w:rPr>
          <w:rFonts w:ascii="仿宋" w:eastAsia="仿宋" w:hAnsi="仿宋" w:cs="仿宋" w:hint="eastAsia"/>
          <w:b/>
          <w:bCs/>
          <w:sz w:val="24"/>
          <w:szCs w:val="24"/>
        </w:rPr>
        <w:t>）物业管理（室外）</w:t>
      </w:r>
    </w:p>
    <w:tbl>
      <w:tblPr>
        <w:tblStyle w:val="TableNormal"/>
        <w:tblW w:w="8322" w:type="dxa"/>
        <w:tblInd w:w="0" w:type="dxa"/>
        <w:tblLayout w:type="fixed"/>
        <w:tblLook w:val="04A0" w:firstRow="1" w:lastRow="0" w:firstColumn="1" w:lastColumn="0" w:noHBand="0" w:noVBand="1"/>
      </w:tblPr>
      <w:tblGrid>
        <w:gridCol w:w="1588"/>
        <w:gridCol w:w="2623"/>
        <w:gridCol w:w="4111"/>
      </w:tblGrid>
      <w:tr w:rsidR="00CF6EE1">
        <w:trPr>
          <w:trHeight w:val="441"/>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line="332" w:lineRule="exact"/>
              <w:ind w:left="2"/>
              <w:jc w:val="center"/>
              <w:rPr>
                <w:rFonts w:ascii="仿宋" w:eastAsia="仿宋" w:hAnsi="仿宋" w:cs="Noto Sans SC"/>
                <w:sz w:val="24"/>
                <w:szCs w:val="24"/>
              </w:rPr>
            </w:pPr>
            <w:r>
              <w:rPr>
                <w:rFonts w:ascii="仿宋" w:eastAsia="仿宋" w:hAnsi="仿宋" w:cs="Noto Sans SC" w:hint="eastAsia"/>
                <w:b/>
                <w:bCs/>
                <w:sz w:val="24"/>
                <w:szCs w:val="24"/>
              </w:rPr>
              <w:t>名称</w:t>
            </w:r>
          </w:p>
        </w:tc>
        <w:tc>
          <w:tcPr>
            <w:tcW w:w="2623"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line="332" w:lineRule="exact"/>
              <w:ind w:right="2"/>
              <w:jc w:val="center"/>
              <w:rPr>
                <w:rFonts w:ascii="仿宋" w:eastAsia="仿宋" w:hAnsi="仿宋" w:cs="Noto Sans SC"/>
                <w:sz w:val="24"/>
                <w:szCs w:val="24"/>
              </w:rPr>
            </w:pPr>
            <w:r>
              <w:rPr>
                <w:rFonts w:ascii="仿宋" w:eastAsia="仿宋" w:hAnsi="仿宋" w:cs="Noto Sans SC" w:hint="eastAsia"/>
                <w:b/>
                <w:bCs/>
                <w:sz w:val="24"/>
                <w:szCs w:val="24"/>
              </w:rPr>
              <w:t>明细</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line="332" w:lineRule="exact"/>
              <w:jc w:val="center"/>
              <w:rPr>
                <w:rFonts w:ascii="仿宋" w:eastAsia="仿宋" w:hAnsi="仿宋" w:cs="Noto Sans SC"/>
                <w:sz w:val="24"/>
                <w:szCs w:val="24"/>
              </w:rPr>
            </w:pPr>
            <w:r>
              <w:rPr>
                <w:rFonts w:ascii="仿宋" w:eastAsia="仿宋" w:hAnsi="仿宋" w:cs="Noto Sans SC" w:hint="eastAsia"/>
                <w:b/>
                <w:bCs/>
                <w:sz w:val="24"/>
                <w:szCs w:val="24"/>
              </w:rPr>
              <w:t>服务内容及标准</w:t>
            </w:r>
          </w:p>
        </w:tc>
      </w:tr>
      <w:tr w:rsidR="00CF6EE1">
        <w:trPr>
          <w:trHeight w:val="448"/>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室外面积</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lang w:eastAsia="zh-CN"/>
              </w:rPr>
              <w:t>4154</w:t>
            </w:r>
            <w:r>
              <w:rPr>
                <w:rFonts w:ascii="仿宋" w:eastAsia="仿宋" w:hAnsi="仿宋" w:cs="宋体" w:hint="eastAsia"/>
                <w:sz w:val="24"/>
                <w:szCs w:val="24"/>
              </w:rPr>
              <w:t>平方米</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宋体" w:hint="eastAsia"/>
                <w:sz w:val="24"/>
                <w:szCs w:val="24"/>
                <w:lang w:eastAsia="zh-CN"/>
              </w:rPr>
              <w:t>3.</w:t>
            </w:r>
            <w:r>
              <w:rPr>
                <w:rFonts w:ascii="仿宋" w:eastAsia="仿宋" w:hAnsi="仿宋" w:cs="Calibri" w:hint="eastAsia"/>
                <w:sz w:val="24"/>
                <w:szCs w:val="24"/>
                <w:lang w:eastAsia="zh-CN"/>
              </w:rPr>
              <w:t xml:space="preserve">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3.6</w:t>
            </w:r>
            <w:r>
              <w:rPr>
                <w:rFonts w:ascii="仿宋" w:eastAsia="仿宋" w:hAnsi="仿宋" w:cs="宋体" w:hint="eastAsia"/>
                <w:sz w:val="24"/>
                <w:szCs w:val="24"/>
                <w:lang w:eastAsia="zh-CN"/>
              </w:rPr>
              <w:t>保安服务”</w:t>
            </w:r>
          </w:p>
        </w:tc>
      </w:tr>
      <w:tr w:rsidR="00CF6EE1">
        <w:trPr>
          <w:trHeight w:val="448"/>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3"/>
              <w:ind w:left="103"/>
              <w:rPr>
                <w:rFonts w:ascii="仿宋" w:eastAsia="仿宋" w:hAnsi="仿宋" w:cs="宋体"/>
                <w:sz w:val="24"/>
                <w:szCs w:val="24"/>
              </w:rPr>
            </w:pPr>
            <w:r>
              <w:rPr>
                <w:rFonts w:ascii="仿宋" w:eastAsia="仿宋" w:hAnsi="仿宋" w:cs="宋体" w:hint="eastAsia"/>
                <w:sz w:val="24"/>
                <w:szCs w:val="24"/>
              </w:rPr>
              <w:t>绿化</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lang w:eastAsia="zh-CN"/>
              </w:rPr>
              <w:t>210</w:t>
            </w:r>
            <w:r>
              <w:rPr>
                <w:rFonts w:ascii="仿宋" w:eastAsia="仿宋" w:hAnsi="仿宋" w:cs="宋体" w:hint="eastAsia"/>
                <w:sz w:val="24"/>
                <w:szCs w:val="24"/>
              </w:rPr>
              <w:t>平方米</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3"/>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3.5</w:t>
            </w:r>
            <w:r>
              <w:rPr>
                <w:rFonts w:ascii="仿宋" w:eastAsia="仿宋" w:hAnsi="仿宋" w:cs="宋体" w:hint="eastAsia"/>
                <w:sz w:val="24"/>
                <w:szCs w:val="24"/>
                <w:lang w:eastAsia="zh-CN"/>
              </w:rPr>
              <w:t>绿化服务”</w:t>
            </w:r>
          </w:p>
        </w:tc>
      </w:tr>
      <w:tr w:rsidR="00CF6EE1">
        <w:trPr>
          <w:trHeight w:val="448"/>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广场</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26"/>
              <w:ind w:left="103"/>
              <w:rPr>
                <w:rFonts w:ascii="仿宋" w:eastAsia="仿宋" w:hAnsi="仿宋" w:cs="宋体"/>
                <w:sz w:val="24"/>
                <w:szCs w:val="24"/>
              </w:rPr>
            </w:pPr>
            <w:r>
              <w:rPr>
                <w:rFonts w:ascii="仿宋" w:eastAsia="仿宋" w:hAnsi="仿宋" w:cs="宋体" w:hint="eastAsia"/>
                <w:sz w:val="24"/>
                <w:szCs w:val="24"/>
              </w:rPr>
              <w:t>不涉及</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3.6</w:t>
            </w:r>
            <w:r>
              <w:rPr>
                <w:rFonts w:ascii="仿宋" w:eastAsia="仿宋" w:hAnsi="仿宋" w:cs="宋体" w:hint="eastAsia"/>
                <w:sz w:val="24"/>
                <w:szCs w:val="24"/>
                <w:lang w:eastAsia="zh-CN"/>
              </w:rPr>
              <w:t>保安服务”</w:t>
            </w:r>
          </w:p>
        </w:tc>
      </w:tr>
      <w:tr w:rsidR="00CF6EE1">
        <w:trPr>
          <w:trHeight w:val="676"/>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路灯、草坪</w:t>
            </w:r>
            <w:r>
              <w:rPr>
                <w:rFonts w:ascii="仿宋" w:eastAsia="仿宋" w:hAnsi="仿宋" w:cs="宋体" w:hint="eastAsia"/>
                <w:sz w:val="24"/>
                <w:szCs w:val="24"/>
              </w:rPr>
              <w:lastRenderedPageBreak/>
              <w:t>灯、音箱</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26"/>
              <w:ind w:left="103"/>
              <w:rPr>
                <w:rFonts w:ascii="仿宋" w:eastAsia="仿宋" w:hAnsi="仿宋" w:cs="宋体"/>
                <w:sz w:val="24"/>
                <w:szCs w:val="24"/>
              </w:rPr>
            </w:pPr>
            <w:r>
              <w:rPr>
                <w:rFonts w:ascii="仿宋" w:eastAsia="仿宋" w:hAnsi="仿宋" w:cs="宋体" w:hint="eastAsia"/>
                <w:sz w:val="24"/>
                <w:szCs w:val="24"/>
              </w:rPr>
              <w:lastRenderedPageBreak/>
              <w:t>不涉及</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3.3</w:t>
            </w:r>
            <w:r>
              <w:rPr>
                <w:rFonts w:ascii="仿宋" w:eastAsia="仿宋" w:hAnsi="仿宋" w:cs="宋体" w:hint="eastAsia"/>
                <w:sz w:val="24"/>
                <w:szCs w:val="24"/>
                <w:lang w:eastAsia="zh-CN"/>
              </w:rPr>
              <w:t>公用设施设备</w:t>
            </w:r>
            <w:r>
              <w:rPr>
                <w:rFonts w:ascii="仿宋" w:eastAsia="仿宋" w:hAnsi="仿宋" w:cs="宋体" w:hint="eastAsia"/>
                <w:sz w:val="24"/>
                <w:szCs w:val="24"/>
                <w:lang w:eastAsia="zh-CN"/>
              </w:rPr>
              <w:lastRenderedPageBreak/>
              <w:t>维护服务”</w:t>
            </w:r>
          </w:p>
        </w:tc>
      </w:tr>
      <w:tr w:rsidR="00CF6EE1">
        <w:trPr>
          <w:trHeight w:val="673"/>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3"/>
              <w:ind w:left="103"/>
              <w:rPr>
                <w:rFonts w:ascii="仿宋" w:eastAsia="仿宋" w:hAnsi="仿宋" w:cs="宋体"/>
                <w:sz w:val="24"/>
                <w:szCs w:val="24"/>
              </w:rPr>
            </w:pPr>
            <w:r>
              <w:rPr>
                <w:rFonts w:ascii="仿宋" w:eastAsia="仿宋" w:hAnsi="仿宋" w:cs="宋体" w:hint="eastAsia"/>
                <w:sz w:val="24"/>
                <w:szCs w:val="24"/>
              </w:rPr>
              <w:lastRenderedPageBreak/>
              <w:t>消防栓</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lang w:eastAsia="zh-CN"/>
              </w:rPr>
              <w:t>18</w:t>
            </w:r>
            <w:r>
              <w:rPr>
                <w:rFonts w:ascii="仿宋" w:eastAsia="仿宋" w:hAnsi="仿宋" w:cs="宋体" w:hint="eastAsia"/>
                <w:sz w:val="24"/>
                <w:szCs w:val="24"/>
              </w:rPr>
              <w:t>个</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3"/>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3.3</w:t>
            </w:r>
            <w:r>
              <w:rPr>
                <w:rFonts w:ascii="仿宋" w:eastAsia="仿宋" w:hAnsi="仿宋" w:cs="宋体" w:hint="eastAsia"/>
                <w:sz w:val="24"/>
                <w:szCs w:val="24"/>
                <w:lang w:eastAsia="zh-CN"/>
              </w:rPr>
              <w:t>公用设施设备维护服务”</w:t>
            </w:r>
          </w:p>
        </w:tc>
      </w:tr>
      <w:tr w:rsidR="00CF6EE1">
        <w:trPr>
          <w:trHeight w:val="448"/>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垃圾箱</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26"/>
              <w:ind w:left="103"/>
              <w:rPr>
                <w:rFonts w:ascii="仿宋" w:eastAsia="仿宋" w:hAnsi="仿宋" w:cs="宋体"/>
                <w:sz w:val="24"/>
                <w:szCs w:val="24"/>
              </w:rPr>
            </w:pPr>
            <w:r>
              <w:rPr>
                <w:rFonts w:ascii="仿宋" w:eastAsia="仿宋" w:hAnsi="仿宋" w:cs="宋体" w:hint="eastAsia"/>
                <w:sz w:val="24"/>
                <w:szCs w:val="24"/>
              </w:rPr>
              <w:t>不涉及</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rPr>
            </w:pPr>
            <w:r>
              <w:rPr>
                <w:rFonts w:ascii="仿宋" w:eastAsia="仿宋" w:hAnsi="仿宋" w:cs="宋体" w:hint="eastAsia"/>
                <w:sz w:val="24"/>
                <w:szCs w:val="24"/>
              </w:rPr>
              <w:t>见“</w:t>
            </w:r>
            <w:r>
              <w:rPr>
                <w:rFonts w:ascii="仿宋" w:eastAsia="仿宋" w:hAnsi="仿宋" w:cs="Calibri" w:hint="eastAsia"/>
                <w:sz w:val="24"/>
                <w:szCs w:val="24"/>
                <w:lang w:eastAsia="zh-CN"/>
              </w:rPr>
              <w:t>3.</w:t>
            </w:r>
            <w:r>
              <w:rPr>
                <w:rFonts w:ascii="仿宋" w:eastAsia="仿宋" w:hAnsi="仿宋" w:cs="Calibri" w:hint="eastAsia"/>
                <w:sz w:val="24"/>
                <w:szCs w:val="24"/>
              </w:rPr>
              <w:t>4</w:t>
            </w:r>
            <w:r>
              <w:rPr>
                <w:rFonts w:ascii="仿宋" w:eastAsia="仿宋" w:hAnsi="仿宋" w:cs="宋体" w:hint="eastAsia"/>
                <w:sz w:val="24"/>
                <w:szCs w:val="24"/>
              </w:rPr>
              <w:t>保洁服务”</w:t>
            </w:r>
          </w:p>
        </w:tc>
      </w:tr>
      <w:tr w:rsidR="00CF6EE1">
        <w:trPr>
          <w:trHeight w:val="676"/>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室外配电箱</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26"/>
              <w:ind w:left="103"/>
              <w:rPr>
                <w:rFonts w:ascii="仿宋" w:eastAsia="仿宋" w:hAnsi="仿宋" w:cs="宋体"/>
                <w:sz w:val="24"/>
                <w:szCs w:val="24"/>
              </w:rPr>
            </w:pPr>
            <w:r>
              <w:rPr>
                <w:rFonts w:ascii="仿宋" w:eastAsia="仿宋" w:hAnsi="仿宋" w:cs="宋体" w:hint="eastAsia"/>
                <w:sz w:val="24"/>
                <w:szCs w:val="24"/>
              </w:rPr>
              <w:t>不涉及</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3.3</w:t>
            </w:r>
            <w:r>
              <w:rPr>
                <w:rFonts w:ascii="仿宋" w:eastAsia="仿宋" w:hAnsi="仿宋" w:cs="宋体" w:hint="eastAsia"/>
                <w:sz w:val="24"/>
                <w:szCs w:val="24"/>
                <w:lang w:eastAsia="zh-CN"/>
              </w:rPr>
              <w:t>公用设施设备维护服务”</w:t>
            </w:r>
          </w:p>
        </w:tc>
      </w:tr>
      <w:tr w:rsidR="00CF6EE1">
        <w:trPr>
          <w:trHeight w:val="448"/>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门前三包</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26"/>
              <w:ind w:left="103"/>
              <w:rPr>
                <w:rFonts w:ascii="仿宋" w:eastAsia="仿宋" w:hAnsi="仿宋" w:cs="宋体"/>
                <w:sz w:val="24"/>
                <w:szCs w:val="24"/>
              </w:rPr>
            </w:pPr>
            <w:r>
              <w:rPr>
                <w:rFonts w:ascii="仿宋" w:eastAsia="仿宋" w:hAnsi="仿宋" w:cs="宋体" w:hint="eastAsia"/>
                <w:sz w:val="24"/>
                <w:szCs w:val="24"/>
              </w:rPr>
              <w:t>不涉及</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rPr>
            </w:pPr>
            <w:r>
              <w:rPr>
                <w:rFonts w:ascii="仿宋" w:eastAsia="仿宋" w:hAnsi="仿宋" w:cs="宋体" w:hint="eastAsia"/>
                <w:sz w:val="24"/>
                <w:szCs w:val="24"/>
              </w:rPr>
              <w:t>见“</w:t>
            </w:r>
            <w:r>
              <w:rPr>
                <w:rFonts w:ascii="仿宋" w:eastAsia="仿宋" w:hAnsi="仿宋" w:cs="Calibri" w:hint="eastAsia"/>
                <w:sz w:val="24"/>
                <w:szCs w:val="24"/>
                <w:lang w:eastAsia="zh-CN"/>
              </w:rPr>
              <w:t>3.</w:t>
            </w:r>
            <w:r>
              <w:rPr>
                <w:rFonts w:ascii="仿宋" w:eastAsia="仿宋" w:hAnsi="仿宋" w:cs="Calibri" w:hint="eastAsia"/>
                <w:sz w:val="24"/>
                <w:szCs w:val="24"/>
              </w:rPr>
              <w:t>4</w:t>
            </w:r>
            <w:r>
              <w:rPr>
                <w:rFonts w:ascii="仿宋" w:eastAsia="仿宋" w:hAnsi="仿宋" w:cs="宋体" w:hint="eastAsia"/>
                <w:sz w:val="24"/>
                <w:szCs w:val="24"/>
              </w:rPr>
              <w:t>保洁服务”</w:t>
            </w:r>
          </w:p>
        </w:tc>
      </w:tr>
      <w:tr w:rsidR="00CF6EE1">
        <w:trPr>
          <w:trHeight w:val="448"/>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露台</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26"/>
              <w:ind w:left="103"/>
              <w:rPr>
                <w:rFonts w:ascii="仿宋" w:eastAsia="仿宋" w:hAnsi="仿宋" w:cs="宋体"/>
                <w:sz w:val="24"/>
                <w:szCs w:val="24"/>
              </w:rPr>
            </w:pPr>
            <w:r>
              <w:rPr>
                <w:rFonts w:ascii="仿宋" w:eastAsia="仿宋" w:hAnsi="仿宋" w:cs="宋体" w:hint="eastAsia"/>
                <w:sz w:val="24"/>
                <w:szCs w:val="24"/>
              </w:rPr>
              <w:t>不涉及</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3.2 </w:t>
            </w:r>
            <w:r>
              <w:rPr>
                <w:rFonts w:ascii="仿宋" w:eastAsia="仿宋" w:hAnsi="仿宋" w:cs="宋体" w:hint="eastAsia"/>
                <w:sz w:val="24"/>
                <w:szCs w:val="24"/>
                <w:lang w:eastAsia="zh-CN"/>
              </w:rPr>
              <w:t>房屋维护服务”“</w:t>
            </w:r>
            <w:r>
              <w:rPr>
                <w:rFonts w:ascii="仿宋" w:eastAsia="仿宋" w:hAnsi="仿宋" w:cs="Calibri" w:hint="eastAsia"/>
                <w:sz w:val="24"/>
                <w:szCs w:val="24"/>
                <w:lang w:eastAsia="zh-CN"/>
              </w:rPr>
              <w:t>3.4</w:t>
            </w:r>
            <w:r>
              <w:rPr>
                <w:rFonts w:ascii="仿宋" w:eastAsia="仿宋" w:hAnsi="仿宋" w:cs="宋体" w:hint="eastAsia"/>
                <w:sz w:val="24"/>
                <w:szCs w:val="24"/>
                <w:lang w:eastAsia="zh-CN"/>
              </w:rPr>
              <w:t>保洁服务”</w:t>
            </w:r>
          </w:p>
        </w:tc>
      </w:tr>
      <w:tr w:rsidR="00CF6EE1">
        <w:trPr>
          <w:trHeight w:val="676"/>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监控</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sz w:val="24"/>
                <w:szCs w:val="24"/>
              </w:rPr>
              <w:t>3</w:t>
            </w:r>
            <w:r>
              <w:rPr>
                <w:rFonts w:ascii="仿宋" w:eastAsia="仿宋" w:hAnsi="仿宋" w:cs="宋体" w:hint="eastAsia"/>
                <w:sz w:val="24"/>
                <w:szCs w:val="24"/>
                <w:lang w:eastAsia="zh-CN"/>
              </w:rPr>
              <w:t>1</w:t>
            </w:r>
            <w:r>
              <w:rPr>
                <w:rFonts w:ascii="仿宋" w:eastAsia="仿宋" w:hAnsi="仿宋" w:cs="宋体" w:hint="eastAsia"/>
                <w:sz w:val="24"/>
                <w:szCs w:val="24"/>
              </w:rPr>
              <w:t>个</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3.3</w:t>
            </w:r>
            <w:r>
              <w:rPr>
                <w:rFonts w:ascii="仿宋" w:eastAsia="仿宋" w:hAnsi="仿宋" w:cs="宋体" w:hint="eastAsia"/>
                <w:sz w:val="24"/>
                <w:szCs w:val="24"/>
                <w:lang w:eastAsia="zh-CN"/>
              </w:rPr>
              <w:t>公用设施设备维护服务”</w:t>
            </w:r>
          </w:p>
        </w:tc>
      </w:tr>
      <w:tr w:rsidR="00CF6EE1">
        <w:trPr>
          <w:trHeight w:val="686"/>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指示牌、显示屏</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1</w:t>
            </w:r>
            <w:r>
              <w:rPr>
                <w:rFonts w:ascii="仿宋" w:eastAsia="仿宋" w:hAnsi="仿宋" w:cs="宋体" w:hint="eastAsia"/>
                <w:sz w:val="24"/>
                <w:szCs w:val="24"/>
              </w:rPr>
              <w:t>个、</w:t>
            </w:r>
            <w:r>
              <w:rPr>
                <w:rFonts w:ascii="仿宋" w:eastAsia="仿宋" w:hAnsi="仿宋" w:cs="宋体" w:hint="eastAsia"/>
                <w:sz w:val="24"/>
                <w:szCs w:val="24"/>
                <w:lang w:eastAsia="zh-CN"/>
              </w:rPr>
              <w:t>3</w:t>
            </w:r>
            <w:r>
              <w:rPr>
                <w:rFonts w:ascii="仿宋" w:eastAsia="仿宋" w:hAnsi="仿宋" w:cs="宋体" w:hint="eastAsia"/>
                <w:sz w:val="24"/>
                <w:szCs w:val="24"/>
              </w:rPr>
              <w:t>个</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3.3</w:t>
            </w:r>
            <w:r>
              <w:rPr>
                <w:rFonts w:ascii="仿宋" w:eastAsia="仿宋" w:hAnsi="仿宋" w:cs="宋体" w:hint="eastAsia"/>
                <w:sz w:val="24"/>
                <w:szCs w:val="24"/>
                <w:lang w:eastAsia="zh-CN"/>
              </w:rPr>
              <w:t>公用设施设备维护服务”</w:t>
            </w:r>
          </w:p>
        </w:tc>
      </w:tr>
    </w:tbl>
    <w:p w:rsidR="00CF6EE1" w:rsidRDefault="00E2150C">
      <w:pPr>
        <w:rPr>
          <w:rFonts w:ascii="仿宋" w:eastAsia="仿宋" w:hAnsi="仿宋" w:cs="仿宋"/>
          <w:sz w:val="24"/>
          <w:szCs w:val="24"/>
        </w:rPr>
      </w:pPr>
      <w:r>
        <w:rPr>
          <w:rFonts w:ascii="仿宋" w:eastAsia="仿宋" w:hAnsi="仿宋" w:cs="仿宋" w:hint="eastAsia"/>
          <w:sz w:val="24"/>
          <w:szCs w:val="24"/>
        </w:rPr>
        <w:br w:type="page"/>
      </w:r>
    </w:p>
    <w:p w:rsidR="00CF6EE1" w:rsidRDefault="00E2150C">
      <w:pPr>
        <w:pStyle w:val="30"/>
        <w:spacing w:before="0" w:after="0" w:line="360" w:lineRule="auto"/>
        <w:ind w:firstLineChars="176" w:firstLine="394"/>
        <w:textAlignment w:val="center"/>
        <w:rPr>
          <w:rFonts w:ascii="仿宋" w:eastAsia="仿宋" w:hAnsi="仿宋" w:cs="仿宋"/>
          <w:sz w:val="24"/>
          <w:szCs w:val="24"/>
        </w:rPr>
      </w:pPr>
      <w:r>
        <w:rPr>
          <w:rFonts w:ascii="仿宋" w:eastAsia="仿宋" w:hAnsi="仿宋" w:cs="仿宋" w:hint="eastAsia"/>
          <w:sz w:val="24"/>
          <w:szCs w:val="24"/>
        </w:rPr>
        <w:lastRenderedPageBreak/>
        <w:t>2.4</w:t>
      </w:r>
      <w:r>
        <w:rPr>
          <w:rFonts w:ascii="仿宋" w:eastAsia="仿宋" w:hAnsi="仿宋" w:cs="仿宋" w:hint="eastAsia"/>
          <w:sz w:val="24"/>
          <w:szCs w:val="24"/>
        </w:rPr>
        <w:t>【港南大队】</w:t>
      </w:r>
    </w:p>
    <w:p w:rsidR="00CF6EE1" w:rsidRDefault="00E2150C">
      <w:pPr>
        <w:spacing w:line="369" w:lineRule="exact"/>
        <w:ind w:left="648"/>
        <w:rPr>
          <w:rFonts w:ascii="仿宋" w:eastAsia="仿宋" w:hAnsi="仿宋" w:cs="仿宋"/>
          <w:sz w:val="24"/>
          <w:szCs w:val="24"/>
        </w:rPr>
      </w:pPr>
      <w:r>
        <w:rPr>
          <w:rFonts w:ascii="仿宋" w:eastAsia="仿宋" w:hAnsi="仿宋" w:cs="仿宋" w:hint="eastAsia"/>
          <w:b/>
          <w:bCs/>
          <w:sz w:val="24"/>
          <w:szCs w:val="24"/>
        </w:rPr>
        <w:t>（</w:t>
      </w:r>
      <w:r>
        <w:rPr>
          <w:rFonts w:ascii="仿宋" w:eastAsia="仿宋" w:hAnsi="仿宋" w:cs="仿宋" w:hint="eastAsia"/>
          <w:b/>
          <w:bCs/>
          <w:sz w:val="24"/>
          <w:szCs w:val="24"/>
        </w:rPr>
        <w:t>1</w:t>
      </w:r>
      <w:r>
        <w:rPr>
          <w:rFonts w:ascii="仿宋" w:eastAsia="仿宋" w:hAnsi="仿宋" w:cs="仿宋" w:hint="eastAsia"/>
          <w:b/>
          <w:bCs/>
          <w:sz w:val="24"/>
          <w:szCs w:val="24"/>
        </w:rPr>
        <w:t>）物业管理（建筑物）</w:t>
      </w:r>
    </w:p>
    <w:tbl>
      <w:tblPr>
        <w:tblStyle w:val="TableNormal"/>
        <w:tblW w:w="8322" w:type="dxa"/>
        <w:tblInd w:w="0" w:type="dxa"/>
        <w:tblLayout w:type="fixed"/>
        <w:tblLook w:val="04A0" w:firstRow="1" w:lastRow="0" w:firstColumn="1" w:lastColumn="0" w:noHBand="0" w:noVBand="1"/>
      </w:tblPr>
      <w:tblGrid>
        <w:gridCol w:w="709"/>
        <w:gridCol w:w="1366"/>
        <w:gridCol w:w="3848"/>
        <w:gridCol w:w="2399"/>
      </w:tblGrid>
      <w:tr w:rsidR="00CF6EE1">
        <w:trPr>
          <w:trHeight w:val="657"/>
        </w:trPr>
        <w:tc>
          <w:tcPr>
            <w:tcW w:w="2075" w:type="dxa"/>
            <w:gridSpan w:val="2"/>
            <w:tcBorders>
              <w:top w:val="single" w:sz="4" w:space="0" w:color="000000"/>
              <w:left w:val="single" w:sz="4" w:space="0" w:color="000000"/>
              <w:bottom w:val="single" w:sz="4" w:space="0" w:color="000000"/>
              <w:right w:val="single" w:sz="4" w:space="0" w:color="000000"/>
            </w:tcBorders>
          </w:tcPr>
          <w:p w:rsidR="00CF6EE1" w:rsidRDefault="00E2150C">
            <w:pPr>
              <w:pStyle w:val="TableParagraph"/>
              <w:ind w:left="2"/>
              <w:jc w:val="center"/>
              <w:rPr>
                <w:rFonts w:ascii="仿宋" w:eastAsia="仿宋" w:hAnsi="仿宋" w:cs="Noto Sans SC"/>
                <w:sz w:val="24"/>
                <w:szCs w:val="24"/>
              </w:rPr>
            </w:pPr>
            <w:r>
              <w:rPr>
                <w:rFonts w:ascii="仿宋" w:eastAsia="仿宋" w:hAnsi="仿宋" w:cs="Noto Sans SC" w:hint="eastAsia"/>
                <w:b/>
                <w:bCs/>
                <w:sz w:val="24"/>
                <w:szCs w:val="24"/>
                <w:lang w:eastAsia="zh-CN"/>
              </w:rPr>
              <w:t>名称</w:t>
            </w:r>
          </w:p>
        </w:tc>
        <w:tc>
          <w:tcPr>
            <w:tcW w:w="384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jc w:val="center"/>
              <w:rPr>
                <w:rFonts w:ascii="仿宋" w:eastAsia="仿宋" w:hAnsi="仿宋" w:cs="Noto Sans SC"/>
                <w:sz w:val="24"/>
                <w:szCs w:val="24"/>
              </w:rPr>
            </w:pPr>
            <w:r>
              <w:rPr>
                <w:rFonts w:ascii="仿宋" w:eastAsia="仿宋" w:hAnsi="仿宋" w:cs="Noto Sans SC" w:hint="eastAsia"/>
                <w:b/>
                <w:bCs/>
                <w:sz w:val="24"/>
                <w:szCs w:val="24"/>
                <w:lang w:eastAsia="zh-CN"/>
              </w:rPr>
              <w:t>明细</w:t>
            </w:r>
          </w:p>
        </w:tc>
        <w:tc>
          <w:tcPr>
            <w:tcW w:w="2399"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jc w:val="center"/>
              <w:rPr>
                <w:rFonts w:ascii="仿宋" w:eastAsia="仿宋" w:hAnsi="仿宋" w:cs="Noto Sans SC"/>
                <w:sz w:val="24"/>
                <w:szCs w:val="24"/>
                <w:lang w:eastAsia="zh-CN"/>
              </w:rPr>
            </w:pPr>
            <w:r>
              <w:rPr>
                <w:rFonts w:ascii="仿宋" w:eastAsia="仿宋" w:hAnsi="仿宋" w:cs="Noto Sans SC" w:hint="eastAsia"/>
                <w:b/>
                <w:bCs/>
                <w:sz w:val="24"/>
                <w:szCs w:val="24"/>
                <w:lang w:eastAsia="zh-CN"/>
              </w:rPr>
              <w:t>服务内容及标准</w:t>
            </w:r>
          </w:p>
        </w:tc>
      </w:tr>
      <w:tr w:rsidR="00CF6EE1">
        <w:trPr>
          <w:trHeight w:val="711"/>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t>总面积</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建筑面积（㎡）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总建筑</w:t>
            </w:r>
            <w:r>
              <w:rPr>
                <w:rFonts w:ascii="仿宋" w:eastAsia="仿宋" w:hAnsi="仿宋" w:cs="宋体" w:hint="eastAsia"/>
                <w:sz w:val="24"/>
                <w:szCs w:val="24"/>
                <w:lang w:eastAsia="zh-CN"/>
              </w:rPr>
              <w:t>6141.39</w:t>
            </w:r>
            <w:r>
              <w:rPr>
                <w:rFonts w:ascii="仿宋" w:eastAsia="仿宋" w:hAnsi="仿宋" w:cs="楷体" w:hint="eastAsia"/>
                <w:sz w:val="24"/>
                <w:szCs w:val="24"/>
                <w:lang w:eastAsia="zh-CN"/>
              </w:rPr>
              <w:t>㎡，院落面积：</w:t>
            </w:r>
            <w:r>
              <w:rPr>
                <w:rFonts w:ascii="仿宋" w:eastAsia="仿宋" w:hAnsi="仿宋" w:cs="宋体" w:hint="eastAsia"/>
                <w:sz w:val="24"/>
                <w:szCs w:val="24"/>
                <w:lang w:eastAsia="zh-CN"/>
              </w:rPr>
              <w:t>11598</w:t>
            </w:r>
            <w:r>
              <w:rPr>
                <w:rFonts w:ascii="仿宋" w:eastAsia="仿宋" w:hAnsi="仿宋" w:cs="楷体" w:hint="eastAsia"/>
                <w:sz w:val="24"/>
                <w:szCs w:val="24"/>
                <w:lang w:eastAsia="zh-CN"/>
              </w:rPr>
              <w:t>㎡，三栋楼，共计</w:t>
            </w:r>
            <w:r>
              <w:rPr>
                <w:rFonts w:ascii="仿宋" w:eastAsia="仿宋" w:hAnsi="仿宋" w:cs="楷体" w:hint="eastAsia"/>
                <w:sz w:val="24"/>
                <w:szCs w:val="24"/>
                <w:lang w:eastAsia="zh-CN"/>
              </w:rPr>
              <w:t>9</w:t>
            </w:r>
            <w:r>
              <w:rPr>
                <w:rFonts w:ascii="仿宋" w:eastAsia="仿宋" w:hAnsi="仿宋" w:cs="楷体" w:hint="eastAsia"/>
                <w:sz w:val="24"/>
                <w:szCs w:val="24"/>
                <w:lang w:eastAsia="zh-CN"/>
              </w:rPr>
              <w:t>层</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p>
        </w:tc>
      </w:tr>
      <w:tr w:rsidR="00CF6EE1">
        <w:trPr>
          <w:trHeight w:val="684"/>
        </w:trPr>
        <w:tc>
          <w:tcPr>
            <w:tcW w:w="709" w:type="dxa"/>
            <w:vMerge/>
            <w:tcBorders>
              <w:left w:val="single" w:sz="4" w:space="0" w:color="000000"/>
              <w:bottom w:val="single" w:sz="4" w:space="0" w:color="000000"/>
              <w:right w:val="single" w:sz="4" w:space="0" w:color="000000"/>
            </w:tcBorders>
            <w:vAlign w:val="center"/>
          </w:tcPr>
          <w:p w:rsidR="00CF6EE1" w:rsidRDefault="00CF6EE1">
            <w:pPr>
              <w:jc w:val="center"/>
              <w:textAlignment w:val="cente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需保洁面积（㎡）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rPr>
                <w:rFonts w:ascii="仿宋" w:eastAsia="仿宋" w:hAnsi="仿宋" w:cs="楷体"/>
                <w:sz w:val="24"/>
                <w:szCs w:val="24"/>
              </w:rPr>
            </w:pPr>
            <w:r>
              <w:rPr>
                <w:rFonts w:ascii="仿宋" w:eastAsia="仿宋" w:hAnsi="仿宋" w:cs="楷体" w:hint="eastAsia"/>
                <w:sz w:val="24"/>
                <w:szCs w:val="24"/>
              </w:rPr>
              <w:t>1.9</w:t>
            </w:r>
            <w:r>
              <w:rPr>
                <w:rFonts w:ascii="仿宋" w:eastAsia="仿宋" w:hAnsi="仿宋" w:cs="楷体" w:hint="eastAsia"/>
                <w:sz w:val="24"/>
                <w:szCs w:val="24"/>
              </w:rPr>
              <w:t>万平方米</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0"/>
              <w:jc w:val="center"/>
              <w:rPr>
                <w:rFonts w:ascii="仿宋" w:eastAsia="仿宋" w:hAnsi="仿宋" w:cs="楷体"/>
                <w:color w:val="FF0000"/>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1008"/>
        </w:trPr>
        <w:tc>
          <w:tcPr>
            <w:tcW w:w="70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rPr>
            </w:pPr>
            <w:r>
              <w:rPr>
                <w:rFonts w:ascii="仿宋" w:eastAsia="仿宋" w:hAnsi="仿宋" w:cs="宋体" w:hint="eastAsia"/>
                <w:sz w:val="24"/>
                <w:szCs w:val="24"/>
                <w:lang w:eastAsia="zh-CN"/>
              </w:rPr>
              <w:t>门窗</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门窗总数量（</w:t>
            </w:r>
            <w:proofErr w:type="gramStart"/>
            <w:r>
              <w:rPr>
                <w:rFonts w:ascii="仿宋" w:eastAsia="仿宋" w:hAnsi="仿宋" w:cs="宋体" w:hint="eastAsia"/>
                <w:sz w:val="24"/>
                <w:szCs w:val="24"/>
                <w:lang w:eastAsia="zh-CN"/>
              </w:rPr>
              <w:t>个</w:t>
            </w:r>
            <w:proofErr w:type="gramEnd"/>
            <w:r>
              <w:rPr>
                <w:rFonts w:ascii="仿宋" w:eastAsia="仿宋" w:hAnsi="仿宋" w:cs="宋体" w:hint="eastAsia"/>
                <w:sz w:val="24"/>
                <w:szCs w:val="24"/>
                <w:lang w:eastAsia="zh-CN"/>
              </w:rPr>
              <w:t>）及总面积（㎡）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窗户：</w:t>
            </w:r>
            <w:r>
              <w:rPr>
                <w:rFonts w:ascii="仿宋" w:eastAsia="仿宋" w:hAnsi="仿宋" w:cs="楷体" w:hint="eastAsia"/>
                <w:sz w:val="24"/>
                <w:szCs w:val="24"/>
                <w:lang w:eastAsia="zh-CN"/>
              </w:rPr>
              <w:t>233</w:t>
            </w:r>
            <w:r>
              <w:rPr>
                <w:rFonts w:ascii="仿宋" w:eastAsia="仿宋" w:hAnsi="仿宋" w:cs="楷体" w:hint="eastAsia"/>
                <w:sz w:val="24"/>
                <w:szCs w:val="24"/>
                <w:lang w:eastAsia="zh-CN"/>
              </w:rPr>
              <w:t>个，</w:t>
            </w:r>
            <w:r>
              <w:rPr>
                <w:rFonts w:ascii="仿宋" w:eastAsia="仿宋" w:hAnsi="仿宋" w:cs="楷体" w:hint="eastAsia"/>
                <w:sz w:val="24"/>
                <w:szCs w:val="24"/>
                <w:lang w:eastAsia="zh-CN"/>
              </w:rPr>
              <w:t>963</w:t>
            </w:r>
            <w:r>
              <w:rPr>
                <w:rFonts w:ascii="仿宋" w:eastAsia="仿宋" w:hAnsi="仿宋" w:cs="楷体" w:hint="eastAsia"/>
                <w:sz w:val="24"/>
                <w:szCs w:val="24"/>
                <w:lang w:eastAsia="zh-CN"/>
              </w:rPr>
              <w:t>平方米；玻璃幕墙：</w:t>
            </w:r>
            <w:r>
              <w:rPr>
                <w:rFonts w:ascii="仿宋" w:eastAsia="仿宋" w:hAnsi="仿宋" w:cs="楷体" w:hint="eastAsia"/>
                <w:sz w:val="24"/>
                <w:szCs w:val="24"/>
                <w:lang w:eastAsia="zh-CN"/>
              </w:rPr>
              <w:t>370</w:t>
            </w:r>
            <w:r>
              <w:rPr>
                <w:rFonts w:ascii="仿宋" w:eastAsia="仿宋" w:hAnsi="仿宋" w:cs="楷体" w:hint="eastAsia"/>
                <w:sz w:val="24"/>
                <w:szCs w:val="24"/>
                <w:lang w:eastAsia="zh-CN"/>
              </w:rPr>
              <w:t>平方米；门</w:t>
            </w:r>
            <w:r>
              <w:rPr>
                <w:rFonts w:ascii="仿宋" w:eastAsia="仿宋" w:hAnsi="仿宋" w:cs="楷体" w:hint="eastAsia"/>
                <w:sz w:val="24"/>
                <w:szCs w:val="24"/>
                <w:lang w:eastAsia="zh-CN"/>
              </w:rPr>
              <w:t>189</w:t>
            </w:r>
            <w:r>
              <w:rPr>
                <w:rFonts w:ascii="仿宋" w:eastAsia="仿宋" w:hAnsi="仿宋" w:cs="楷体" w:hint="eastAsia"/>
                <w:sz w:val="24"/>
                <w:szCs w:val="24"/>
                <w:lang w:eastAsia="zh-CN"/>
              </w:rPr>
              <w:t>个，</w:t>
            </w:r>
            <w:r>
              <w:rPr>
                <w:rFonts w:ascii="仿宋" w:eastAsia="仿宋" w:hAnsi="仿宋" w:cs="楷体" w:hint="eastAsia"/>
                <w:sz w:val="24"/>
                <w:szCs w:val="24"/>
                <w:lang w:eastAsia="zh-CN"/>
              </w:rPr>
              <w:t>432</w:t>
            </w:r>
            <w:r>
              <w:rPr>
                <w:rFonts w:ascii="仿宋" w:eastAsia="仿宋" w:hAnsi="仿宋" w:cs="楷体" w:hint="eastAsia"/>
                <w:sz w:val="24"/>
                <w:szCs w:val="24"/>
                <w:lang w:eastAsia="zh-CN"/>
              </w:rPr>
              <w:t>平方米</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color w:val="FF0000"/>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831"/>
        </w:trPr>
        <w:tc>
          <w:tcPr>
            <w:tcW w:w="70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rPr>
            </w:pPr>
            <w:r>
              <w:rPr>
                <w:rFonts w:ascii="仿宋" w:eastAsia="仿宋" w:hAnsi="仿宋" w:cs="宋体" w:hint="eastAsia"/>
                <w:sz w:val="24"/>
                <w:szCs w:val="24"/>
                <w:lang w:eastAsia="zh-CN"/>
              </w:rPr>
              <w:t>地面</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地面各材质及总面积（㎡）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瓷砖总面积</w:t>
            </w:r>
            <w:r>
              <w:rPr>
                <w:rFonts w:ascii="仿宋" w:eastAsia="仿宋" w:hAnsi="仿宋" w:cs="楷体"/>
                <w:sz w:val="24"/>
                <w:szCs w:val="24"/>
                <w:lang w:eastAsia="zh-CN"/>
              </w:rPr>
              <w:t>0.</w:t>
            </w:r>
            <w:r>
              <w:rPr>
                <w:rFonts w:ascii="仿宋" w:eastAsia="仿宋" w:hAnsi="仿宋" w:cs="楷体" w:hint="eastAsia"/>
                <w:sz w:val="24"/>
                <w:szCs w:val="24"/>
                <w:lang w:eastAsia="zh-CN"/>
              </w:rPr>
              <w:t>7</w:t>
            </w:r>
            <w:r>
              <w:rPr>
                <w:rFonts w:ascii="仿宋" w:eastAsia="仿宋" w:hAnsi="仿宋" w:cs="楷体" w:hint="eastAsia"/>
                <w:sz w:val="24"/>
                <w:szCs w:val="24"/>
                <w:lang w:eastAsia="zh-CN"/>
              </w:rPr>
              <w:t>万平方米</w:t>
            </w:r>
            <w:r>
              <w:rPr>
                <w:rFonts w:ascii="仿宋" w:eastAsia="仿宋" w:hAnsi="仿宋" w:cs="楷体"/>
                <w:sz w:val="24"/>
                <w:szCs w:val="24"/>
                <w:lang w:eastAsia="zh-CN"/>
              </w:rPr>
              <w:t xml:space="preserve"> </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color w:val="FF0000"/>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1008"/>
        </w:trPr>
        <w:tc>
          <w:tcPr>
            <w:tcW w:w="70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rPr>
            </w:pPr>
            <w:r>
              <w:rPr>
                <w:rFonts w:ascii="仿宋" w:eastAsia="仿宋" w:hAnsi="仿宋" w:cs="宋体" w:hint="eastAsia"/>
                <w:sz w:val="24"/>
                <w:szCs w:val="24"/>
                <w:lang w:eastAsia="zh-CN"/>
              </w:rPr>
              <w:t>内墙饰面</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内墙饰面各材质及总面积（㎡）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乳胶漆总面积：</w:t>
            </w:r>
            <w:r>
              <w:rPr>
                <w:rFonts w:ascii="仿宋" w:eastAsia="仿宋" w:hAnsi="仿宋" w:cs="楷体"/>
                <w:sz w:val="24"/>
                <w:szCs w:val="24"/>
                <w:lang w:eastAsia="zh-CN"/>
              </w:rPr>
              <w:t>1.</w:t>
            </w:r>
            <w:r>
              <w:rPr>
                <w:rFonts w:ascii="仿宋" w:eastAsia="仿宋" w:hAnsi="仿宋" w:cs="楷体" w:hint="eastAsia"/>
                <w:sz w:val="24"/>
                <w:szCs w:val="24"/>
                <w:lang w:eastAsia="zh-CN"/>
              </w:rPr>
              <w:t>6</w:t>
            </w:r>
            <w:r>
              <w:rPr>
                <w:rFonts w:ascii="仿宋" w:eastAsia="仿宋" w:hAnsi="仿宋" w:cs="楷体" w:hint="eastAsia"/>
                <w:sz w:val="24"/>
                <w:szCs w:val="24"/>
                <w:lang w:eastAsia="zh-CN"/>
              </w:rPr>
              <w:t>万平方米</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831"/>
        </w:trPr>
        <w:tc>
          <w:tcPr>
            <w:tcW w:w="70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rPr>
            </w:pPr>
            <w:r>
              <w:rPr>
                <w:rFonts w:ascii="仿宋" w:eastAsia="仿宋" w:hAnsi="仿宋" w:cs="宋体" w:hint="eastAsia"/>
                <w:sz w:val="24"/>
                <w:szCs w:val="24"/>
                <w:lang w:eastAsia="zh-CN"/>
              </w:rPr>
              <w:t>顶面</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顶面各材质及总面积（㎡）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right="-5"/>
              <w:jc w:val="both"/>
              <w:rPr>
                <w:rFonts w:ascii="仿宋" w:eastAsia="仿宋" w:hAnsi="仿宋" w:cs="楷体"/>
                <w:sz w:val="24"/>
                <w:szCs w:val="24"/>
                <w:lang w:eastAsia="zh-CN"/>
              </w:rPr>
            </w:pPr>
            <w:r>
              <w:rPr>
                <w:rFonts w:ascii="仿宋" w:eastAsia="仿宋" w:hAnsi="仿宋" w:cs="楷体" w:hint="eastAsia"/>
                <w:sz w:val="24"/>
                <w:szCs w:val="24"/>
                <w:lang w:eastAsia="zh-CN"/>
              </w:rPr>
              <w:t>矿棉板：</w:t>
            </w:r>
            <w:r>
              <w:rPr>
                <w:rFonts w:ascii="仿宋" w:eastAsia="仿宋" w:hAnsi="仿宋" w:cs="楷体"/>
                <w:sz w:val="24"/>
                <w:szCs w:val="24"/>
                <w:lang w:eastAsia="zh-CN"/>
              </w:rPr>
              <w:t>0.</w:t>
            </w:r>
            <w:r>
              <w:rPr>
                <w:rFonts w:ascii="仿宋" w:eastAsia="仿宋" w:hAnsi="仿宋" w:cs="楷体" w:hint="eastAsia"/>
                <w:sz w:val="24"/>
                <w:szCs w:val="24"/>
                <w:lang w:eastAsia="zh-CN"/>
              </w:rPr>
              <w:t>8</w:t>
            </w:r>
            <w:r>
              <w:rPr>
                <w:rFonts w:ascii="仿宋" w:eastAsia="仿宋" w:hAnsi="仿宋" w:cs="楷体" w:hint="eastAsia"/>
                <w:sz w:val="24"/>
                <w:szCs w:val="24"/>
                <w:lang w:eastAsia="zh-CN"/>
              </w:rPr>
              <w:t>万平方米</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711"/>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rPr>
            </w:pPr>
            <w:r>
              <w:rPr>
                <w:rFonts w:ascii="仿宋" w:eastAsia="仿宋" w:hAnsi="仿宋" w:cs="宋体" w:hint="eastAsia"/>
                <w:sz w:val="24"/>
                <w:szCs w:val="24"/>
                <w:lang w:eastAsia="zh-CN"/>
              </w:rPr>
              <w:t>外墙</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外墙各材质及总面积（㎡）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外墙涂料总面积：</w:t>
            </w:r>
            <w:r>
              <w:rPr>
                <w:rFonts w:ascii="仿宋" w:eastAsia="仿宋" w:hAnsi="仿宋" w:cs="楷体" w:hint="eastAsia"/>
                <w:sz w:val="24"/>
                <w:szCs w:val="24"/>
                <w:lang w:eastAsia="zh-CN"/>
              </w:rPr>
              <w:t>1.1</w:t>
            </w:r>
            <w:r>
              <w:rPr>
                <w:rFonts w:ascii="仿宋" w:eastAsia="仿宋" w:hAnsi="仿宋" w:cs="楷体" w:hint="eastAsia"/>
                <w:sz w:val="24"/>
                <w:szCs w:val="24"/>
                <w:lang w:eastAsia="zh-CN"/>
              </w:rPr>
              <w:t>万平方米</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711"/>
        </w:trPr>
        <w:tc>
          <w:tcPr>
            <w:tcW w:w="709" w:type="dxa"/>
            <w:vMerge/>
            <w:tcBorders>
              <w:left w:val="single" w:sz="4" w:space="0" w:color="000000"/>
              <w:bottom w:val="single" w:sz="4" w:space="0" w:color="000000"/>
              <w:right w:val="single" w:sz="4" w:space="0" w:color="000000"/>
            </w:tcBorders>
            <w:vAlign w:val="center"/>
          </w:tcPr>
          <w:p w:rsidR="00CF6EE1" w:rsidRDefault="00CF6EE1">
            <w:pPr>
              <w:jc w:val="center"/>
              <w:textAlignment w:val="cente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外墙需清洗面积（㎡）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jc w:val="both"/>
              <w:rPr>
                <w:rFonts w:ascii="仿宋" w:eastAsia="仿宋" w:hAnsi="仿宋" w:cs="楷体"/>
                <w:sz w:val="24"/>
                <w:szCs w:val="24"/>
                <w:lang w:eastAsia="zh-CN"/>
              </w:rPr>
            </w:pPr>
            <w:r>
              <w:rPr>
                <w:rFonts w:ascii="仿宋" w:eastAsia="仿宋" w:hAnsi="仿宋" w:cs="宋体" w:hint="eastAsia"/>
                <w:sz w:val="24"/>
                <w:szCs w:val="24"/>
              </w:rPr>
              <w:t>不涉及</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3.4</w:t>
            </w:r>
            <w:r>
              <w:rPr>
                <w:rFonts w:ascii="仿宋" w:eastAsia="仿宋" w:hAnsi="仿宋" w:cs="楷体" w:hint="eastAsia"/>
                <w:sz w:val="24"/>
                <w:szCs w:val="24"/>
                <w:lang w:eastAsia="zh-CN"/>
              </w:rPr>
              <w:t>保洁服务”</w:t>
            </w:r>
          </w:p>
        </w:tc>
      </w:tr>
      <w:tr w:rsidR="00CF6EE1">
        <w:trPr>
          <w:trHeight w:val="90"/>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ind w:left="103"/>
              <w:jc w:val="center"/>
              <w:textAlignment w:val="center"/>
              <w:rPr>
                <w:rFonts w:ascii="仿宋" w:eastAsia="仿宋" w:hAnsi="仿宋" w:cs="宋体"/>
                <w:sz w:val="24"/>
                <w:szCs w:val="24"/>
              </w:rPr>
            </w:pPr>
            <w:r>
              <w:rPr>
                <w:rFonts w:ascii="仿宋" w:eastAsia="仿宋" w:hAnsi="仿宋" w:cs="宋体" w:hint="eastAsia"/>
                <w:sz w:val="24"/>
                <w:szCs w:val="24"/>
                <w:lang w:eastAsia="zh-CN"/>
              </w:rPr>
              <w:lastRenderedPageBreak/>
              <w:t>会议室</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室内设施说明</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投影仪二套、远程会议一套、会议桌椅</w:t>
            </w:r>
            <w:r>
              <w:rPr>
                <w:rFonts w:ascii="仿宋" w:eastAsia="仿宋" w:hAnsi="仿宋" w:cs="楷体" w:hint="eastAsia"/>
                <w:sz w:val="24"/>
                <w:szCs w:val="24"/>
                <w:lang w:eastAsia="zh-CN"/>
              </w:rPr>
              <w:t>4</w:t>
            </w:r>
            <w:r>
              <w:rPr>
                <w:rFonts w:ascii="仿宋" w:eastAsia="仿宋" w:hAnsi="仿宋" w:cs="楷体" w:hint="eastAsia"/>
                <w:sz w:val="24"/>
                <w:szCs w:val="24"/>
                <w:lang w:eastAsia="zh-CN"/>
              </w:rPr>
              <w:t>套</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r>
              <w:rPr>
                <w:rFonts w:ascii="仿宋" w:eastAsia="仿宋" w:hAnsi="仿宋" w:cs="楷体" w:hint="eastAsia"/>
                <w:sz w:val="24"/>
                <w:szCs w:val="24"/>
                <w:lang w:eastAsia="zh-CN"/>
              </w:rPr>
              <w:t>3.7</w:t>
            </w:r>
            <w:r>
              <w:rPr>
                <w:rFonts w:ascii="仿宋" w:eastAsia="仿宋" w:hAnsi="仿宋" w:cs="楷体" w:hint="eastAsia"/>
                <w:sz w:val="24"/>
                <w:szCs w:val="24"/>
                <w:lang w:eastAsia="zh-CN"/>
              </w:rPr>
              <w:t>会议服务”</w:t>
            </w:r>
          </w:p>
        </w:tc>
      </w:tr>
      <w:tr w:rsidR="00CF6EE1">
        <w:trPr>
          <w:trHeight w:val="1008"/>
        </w:trPr>
        <w:tc>
          <w:tcPr>
            <w:tcW w:w="709" w:type="dxa"/>
            <w:vMerge/>
            <w:tcBorders>
              <w:left w:val="single" w:sz="4" w:space="0" w:color="000000"/>
              <w:bottom w:val="single" w:sz="4" w:space="0" w:color="000000"/>
              <w:right w:val="single" w:sz="4" w:space="0" w:color="000000"/>
            </w:tcBorders>
            <w:vAlign w:val="center"/>
          </w:tcPr>
          <w:p w:rsidR="00CF6EE1" w:rsidRDefault="00CF6EE1">
            <w:pPr>
              <w:jc w:val="cente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会议室数量（</w:t>
            </w:r>
            <w:proofErr w:type="gramStart"/>
            <w:r>
              <w:rPr>
                <w:rFonts w:ascii="仿宋" w:eastAsia="仿宋" w:hAnsi="仿宋" w:cs="宋体" w:hint="eastAsia"/>
                <w:sz w:val="24"/>
                <w:szCs w:val="24"/>
                <w:lang w:eastAsia="zh-CN"/>
              </w:rPr>
              <w:t>个</w:t>
            </w:r>
            <w:proofErr w:type="gramEnd"/>
            <w:r>
              <w:rPr>
                <w:rFonts w:ascii="仿宋" w:eastAsia="仿宋" w:hAnsi="仿宋" w:cs="宋体" w:hint="eastAsia"/>
                <w:sz w:val="24"/>
                <w:szCs w:val="24"/>
                <w:lang w:eastAsia="zh-CN"/>
              </w:rPr>
              <w:t>）及总面积（㎡）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5</w:t>
            </w:r>
            <w:r>
              <w:rPr>
                <w:rFonts w:ascii="仿宋" w:eastAsia="仿宋" w:hAnsi="仿宋" w:cs="楷体" w:hint="eastAsia"/>
                <w:sz w:val="24"/>
                <w:szCs w:val="24"/>
                <w:lang w:eastAsia="zh-CN"/>
              </w:rPr>
              <w:t>个，</w:t>
            </w:r>
            <w:r>
              <w:rPr>
                <w:rFonts w:ascii="仿宋" w:eastAsia="仿宋" w:hAnsi="仿宋" w:cs="楷体" w:hint="eastAsia"/>
                <w:sz w:val="24"/>
                <w:szCs w:val="24"/>
                <w:lang w:eastAsia="zh-CN"/>
              </w:rPr>
              <w:t>260</w:t>
            </w:r>
            <w:r>
              <w:rPr>
                <w:rFonts w:ascii="仿宋" w:eastAsia="仿宋" w:hAnsi="仿宋" w:cs="楷体" w:hint="eastAsia"/>
                <w:sz w:val="24"/>
                <w:szCs w:val="24"/>
                <w:lang w:eastAsia="zh-CN"/>
              </w:rPr>
              <w:t>平方米</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color w:val="FF0000"/>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r>
              <w:rPr>
                <w:rFonts w:ascii="仿宋" w:eastAsia="仿宋" w:hAnsi="仿宋" w:cs="楷体" w:hint="eastAsia"/>
                <w:sz w:val="24"/>
                <w:szCs w:val="24"/>
                <w:lang w:eastAsia="zh-CN"/>
              </w:rPr>
              <w:t xml:space="preserve">3.7 </w:t>
            </w:r>
            <w:r>
              <w:rPr>
                <w:rFonts w:ascii="仿宋" w:eastAsia="仿宋" w:hAnsi="仿宋" w:cs="楷体" w:hint="eastAsia"/>
                <w:sz w:val="24"/>
                <w:szCs w:val="24"/>
                <w:lang w:eastAsia="zh-CN"/>
              </w:rPr>
              <w:t>会议服务”</w:t>
            </w:r>
          </w:p>
        </w:tc>
      </w:tr>
      <w:tr w:rsidR="00CF6EE1">
        <w:trPr>
          <w:trHeight w:val="801"/>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t>报告厅</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室内设施说明</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66"/>
              <w:ind w:left="103"/>
              <w:rPr>
                <w:rFonts w:ascii="仿宋" w:eastAsia="仿宋" w:hAnsi="仿宋" w:cs="楷体"/>
                <w:sz w:val="24"/>
                <w:szCs w:val="24"/>
              </w:rPr>
            </w:pPr>
            <w:r>
              <w:rPr>
                <w:rFonts w:ascii="仿宋" w:eastAsia="仿宋" w:hAnsi="仿宋" w:cs="宋体" w:hint="eastAsia"/>
                <w:sz w:val="24"/>
                <w:szCs w:val="24"/>
              </w:rPr>
              <w:t>不涉及</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r>
              <w:rPr>
                <w:rFonts w:ascii="仿宋" w:eastAsia="仿宋" w:hAnsi="仿宋" w:cs="楷体" w:hint="eastAsia"/>
                <w:sz w:val="24"/>
                <w:szCs w:val="24"/>
                <w:lang w:eastAsia="zh-CN"/>
              </w:rPr>
              <w:t xml:space="preserve">3.7 </w:t>
            </w:r>
            <w:r>
              <w:rPr>
                <w:rFonts w:ascii="仿宋" w:eastAsia="仿宋" w:hAnsi="仿宋" w:cs="楷体" w:hint="eastAsia"/>
                <w:sz w:val="24"/>
                <w:szCs w:val="24"/>
                <w:lang w:eastAsia="zh-CN"/>
              </w:rPr>
              <w:t>会议服务”</w:t>
            </w:r>
          </w:p>
        </w:tc>
      </w:tr>
      <w:tr w:rsidR="00CF6EE1">
        <w:trPr>
          <w:trHeight w:val="1008"/>
        </w:trPr>
        <w:tc>
          <w:tcPr>
            <w:tcW w:w="709" w:type="dxa"/>
            <w:vMerge/>
            <w:tcBorders>
              <w:left w:val="single" w:sz="4" w:space="0" w:color="000000"/>
              <w:bottom w:val="single" w:sz="4" w:space="0" w:color="000000"/>
              <w:right w:val="single" w:sz="4" w:space="0" w:color="000000"/>
            </w:tcBorders>
            <w:vAlign w:val="center"/>
          </w:tcPr>
          <w:p w:rsidR="00CF6EE1" w:rsidRDefault="00CF6EE1">
            <w:pPr>
              <w:pStyle w:val="TableParagraph"/>
              <w:jc w:val="center"/>
              <w:textAlignment w:val="center"/>
              <w:rPr>
                <w:rFonts w:ascii="仿宋" w:eastAsia="仿宋" w:hAnsi="仿宋" w:cs="宋体"/>
                <w:sz w:val="24"/>
                <w:szCs w:val="24"/>
                <w:lang w:eastAsia="zh-CN"/>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报告厅数量（</w:t>
            </w:r>
            <w:proofErr w:type="gramStart"/>
            <w:r>
              <w:rPr>
                <w:rFonts w:ascii="仿宋" w:eastAsia="仿宋" w:hAnsi="仿宋" w:cs="宋体" w:hint="eastAsia"/>
                <w:sz w:val="24"/>
                <w:szCs w:val="24"/>
                <w:lang w:eastAsia="zh-CN"/>
              </w:rPr>
              <w:t>个</w:t>
            </w:r>
            <w:proofErr w:type="gramEnd"/>
            <w:r>
              <w:rPr>
                <w:rFonts w:ascii="仿宋" w:eastAsia="仿宋" w:hAnsi="仿宋" w:cs="宋体" w:hint="eastAsia"/>
                <w:sz w:val="24"/>
                <w:szCs w:val="24"/>
                <w:lang w:eastAsia="zh-CN"/>
              </w:rPr>
              <w:t>）及总面积（㎡）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ind w:left="103"/>
              <w:rPr>
                <w:rFonts w:ascii="仿宋" w:eastAsia="仿宋" w:hAnsi="仿宋" w:cs="楷体"/>
                <w:sz w:val="24"/>
                <w:szCs w:val="24"/>
              </w:rPr>
            </w:pPr>
            <w:r>
              <w:rPr>
                <w:rFonts w:ascii="仿宋" w:eastAsia="仿宋" w:hAnsi="仿宋" w:cs="宋体" w:hint="eastAsia"/>
                <w:sz w:val="24"/>
                <w:szCs w:val="24"/>
              </w:rPr>
              <w:t>不涉及</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r>
              <w:rPr>
                <w:rFonts w:ascii="仿宋" w:eastAsia="仿宋" w:hAnsi="仿宋" w:cs="楷体" w:hint="eastAsia"/>
                <w:sz w:val="24"/>
                <w:szCs w:val="24"/>
                <w:lang w:eastAsia="zh-CN"/>
              </w:rPr>
              <w:t xml:space="preserve">3.7 </w:t>
            </w:r>
            <w:r>
              <w:rPr>
                <w:rFonts w:ascii="仿宋" w:eastAsia="仿宋" w:hAnsi="仿宋" w:cs="楷体" w:hint="eastAsia"/>
                <w:sz w:val="24"/>
                <w:szCs w:val="24"/>
                <w:lang w:eastAsia="zh-CN"/>
              </w:rPr>
              <w:t>会议服务”</w:t>
            </w:r>
          </w:p>
        </w:tc>
      </w:tr>
      <w:tr w:rsidR="00CF6EE1">
        <w:trPr>
          <w:trHeight w:val="1008"/>
        </w:trPr>
        <w:tc>
          <w:tcPr>
            <w:tcW w:w="70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t>卫生间</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卫生间数量（</w:t>
            </w:r>
            <w:proofErr w:type="gramStart"/>
            <w:r>
              <w:rPr>
                <w:rFonts w:ascii="仿宋" w:eastAsia="仿宋" w:hAnsi="仿宋" w:cs="宋体" w:hint="eastAsia"/>
                <w:sz w:val="24"/>
                <w:szCs w:val="24"/>
                <w:lang w:eastAsia="zh-CN"/>
              </w:rPr>
              <w:t>个</w:t>
            </w:r>
            <w:proofErr w:type="gramEnd"/>
            <w:r>
              <w:rPr>
                <w:rFonts w:ascii="仿宋" w:eastAsia="仿宋" w:hAnsi="仿宋" w:cs="宋体" w:hint="eastAsia"/>
                <w:sz w:val="24"/>
                <w:szCs w:val="24"/>
                <w:lang w:eastAsia="zh-CN"/>
              </w:rPr>
              <w:t>）及总面积（㎡）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10</w:t>
            </w:r>
            <w:r>
              <w:rPr>
                <w:rFonts w:ascii="仿宋" w:eastAsia="仿宋" w:hAnsi="仿宋" w:cs="楷体" w:hint="eastAsia"/>
                <w:sz w:val="24"/>
                <w:szCs w:val="24"/>
                <w:lang w:eastAsia="zh-CN"/>
              </w:rPr>
              <w:t>个，</w:t>
            </w:r>
            <w:r>
              <w:rPr>
                <w:rFonts w:ascii="仿宋" w:eastAsia="仿宋" w:hAnsi="仿宋" w:cs="楷体" w:hint="eastAsia"/>
                <w:sz w:val="24"/>
                <w:szCs w:val="24"/>
                <w:lang w:eastAsia="zh-CN"/>
              </w:rPr>
              <w:t>132</w:t>
            </w:r>
            <w:r>
              <w:rPr>
                <w:rFonts w:ascii="仿宋" w:eastAsia="仿宋" w:hAnsi="仿宋" w:cs="楷体" w:hint="eastAsia"/>
                <w:sz w:val="24"/>
                <w:szCs w:val="24"/>
                <w:lang w:eastAsia="zh-CN"/>
              </w:rPr>
              <w:t>平方米</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1332"/>
        </w:trPr>
        <w:tc>
          <w:tcPr>
            <w:tcW w:w="70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t>垃圾存放</w:t>
            </w:r>
          </w:p>
          <w:p w:rsidR="00CF6EE1" w:rsidRDefault="00E2150C">
            <w:pPr>
              <w:pStyle w:val="TableParagraph"/>
              <w:spacing w:before="66"/>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t>点</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各垃圾存放点位置、面积（㎡）及数量（</w:t>
            </w:r>
            <w:proofErr w:type="gramStart"/>
            <w:r>
              <w:rPr>
                <w:rFonts w:ascii="仿宋" w:eastAsia="仿宋" w:hAnsi="仿宋" w:cs="宋体" w:hint="eastAsia"/>
                <w:sz w:val="24"/>
                <w:szCs w:val="24"/>
                <w:lang w:eastAsia="zh-CN"/>
              </w:rPr>
              <w:t>个</w:t>
            </w:r>
            <w:proofErr w:type="gramEnd"/>
            <w:r>
              <w:rPr>
                <w:rFonts w:ascii="仿宋" w:eastAsia="仿宋" w:hAnsi="仿宋" w:cs="宋体" w:hint="eastAsia"/>
                <w:sz w:val="24"/>
                <w:szCs w:val="24"/>
                <w:lang w:eastAsia="zh-CN"/>
              </w:rPr>
              <w:t>）</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位置：</w:t>
            </w:r>
            <w:proofErr w:type="gramStart"/>
            <w:r>
              <w:rPr>
                <w:rFonts w:ascii="仿宋" w:eastAsia="仿宋" w:hAnsi="仿宋" w:cs="楷体" w:hint="eastAsia"/>
                <w:sz w:val="24"/>
                <w:szCs w:val="24"/>
                <w:lang w:eastAsia="zh-CN"/>
              </w:rPr>
              <w:t>现勤楼</w:t>
            </w:r>
            <w:proofErr w:type="gramEnd"/>
            <w:r>
              <w:rPr>
                <w:rFonts w:ascii="仿宋" w:eastAsia="仿宋" w:hAnsi="仿宋" w:cs="楷体" w:hint="eastAsia"/>
                <w:sz w:val="24"/>
                <w:szCs w:val="24"/>
                <w:lang w:eastAsia="zh-CN"/>
              </w:rPr>
              <w:t>东北侧，数量：</w:t>
            </w:r>
            <w:r>
              <w:rPr>
                <w:rFonts w:ascii="仿宋" w:eastAsia="仿宋" w:hAnsi="仿宋" w:cs="楷体" w:hint="eastAsia"/>
                <w:sz w:val="24"/>
                <w:szCs w:val="24"/>
                <w:lang w:eastAsia="zh-CN"/>
              </w:rPr>
              <w:t>2</w:t>
            </w:r>
            <w:r>
              <w:rPr>
                <w:rFonts w:ascii="仿宋" w:eastAsia="仿宋" w:hAnsi="仿宋" w:cs="楷体" w:hint="eastAsia"/>
                <w:sz w:val="24"/>
                <w:szCs w:val="24"/>
                <w:lang w:eastAsia="zh-CN"/>
              </w:rPr>
              <w:t>个，总面积：</w:t>
            </w:r>
            <w:r>
              <w:rPr>
                <w:rFonts w:ascii="仿宋" w:eastAsia="仿宋" w:hAnsi="仿宋" w:cs="楷体" w:hint="eastAsia"/>
                <w:sz w:val="24"/>
                <w:szCs w:val="24"/>
                <w:lang w:eastAsia="zh-CN"/>
              </w:rPr>
              <w:t>15</w:t>
            </w:r>
            <w:r>
              <w:rPr>
                <w:rFonts w:ascii="仿宋" w:eastAsia="仿宋" w:hAnsi="仿宋" w:cs="楷体" w:hint="eastAsia"/>
                <w:sz w:val="24"/>
                <w:szCs w:val="24"/>
                <w:lang w:eastAsia="zh-CN"/>
              </w:rPr>
              <w:t>平方米</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499"/>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t>车位数</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地下车位数</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宋体" w:hint="eastAsia"/>
                <w:sz w:val="24"/>
                <w:szCs w:val="24"/>
              </w:rPr>
              <w:t>不涉及</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p>
        </w:tc>
      </w:tr>
      <w:tr w:rsidR="00CF6EE1">
        <w:trPr>
          <w:trHeight w:val="499"/>
        </w:trPr>
        <w:tc>
          <w:tcPr>
            <w:tcW w:w="709" w:type="dxa"/>
            <w:vMerge/>
            <w:tcBorders>
              <w:left w:val="single" w:sz="4" w:space="0" w:color="000000"/>
              <w:bottom w:val="single" w:sz="4" w:space="0" w:color="000000"/>
              <w:right w:val="single" w:sz="4" w:space="0" w:color="000000"/>
            </w:tcBorders>
            <w:vAlign w:val="center"/>
          </w:tcPr>
          <w:p w:rsidR="00CF6EE1" w:rsidRDefault="00CF6EE1">
            <w:pPr>
              <w:pStyle w:val="TableParagraph"/>
              <w:jc w:val="center"/>
              <w:textAlignment w:val="center"/>
              <w:rPr>
                <w:rFonts w:ascii="仿宋" w:eastAsia="仿宋" w:hAnsi="仿宋" w:cs="宋体"/>
                <w:sz w:val="24"/>
                <w:szCs w:val="24"/>
                <w:lang w:eastAsia="zh-CN"/>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地面车位数</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77</w:t>
            </w:r>
            <w:r>
              <w:rPr>
                <w:rFonts w:ascii="仿宋" w:eastAsia="仿宋" w:hAnsi="仿宋" w:cs="楷体" w:hint="eastAsia"/>
                <w:sz w:val="24"/>
                <w:szCs w:val="24"/>
                <w:lang w:eastAsia="zh-CN"/>
              </w:rPr>
              <w:t>个</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p>
        </w:tc>
      </w:tr>
      <w:tr w:rsidR="00CF6EE1">
        <w:trPr>
          <w:trHeight w:val="499"/>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t>车行</w:t>
            </w:r>
            <w:r>
              <w:rPr>
                <w:rFonts w:ascii="仿宋" w:eastAsia="仿宋" w:hAnsi="仿宋" w:cs="宋体" w:hint="eastAsia"/>
                <w:sz w:val="24"/>
                <w:szCs w:val="24"/>
                <w:lang w:eastAsia="zh-CN"/>
              </w:rPr>
              <w:t>/</w:t>
            </w:r>
            <w:r>
              <w:rPr>
                <w:rFonts w:ascii="仿宋" w:eastAsia="仿宋" w:hAnsi="仿宋" w:cs="宋体" w:hint="eastAsia"/>
                <w:sz w:val="24"/>
                <w:szCs w:val="24"/>
                <w:lang w:eastAsia="zh-CN"/>
              </w:rPr>
              <w:t>人行</w:t>
            </w:r>
            <w:r>
              <w:rPr>
                <w:rFonts w:ascii="仿宋" w:eastAsia="仿宋" w:hAnsi="仿宋" w:cs="宋体" w:hint="eastAsia"/>
                <w:sz w:val="24"/>
                <w:szCs w:val="24"/>
                <w:lang w:eastAsia="zh-CN"/>
              </w:rPr>
              <w:t xml:space="preserve"> </w:t>
            </w:r>
            <w:r>
              <w:rPr>
                <w:rFonts w:ascii="仿宋" w:eastAsia="仿宋" w:hAnsi="仿宋" w:cs="宋体" w:hint="eastAsia"/>
                <w:sz w:val="24"/>
                <w:szCs w:val="24"/>
                <w:lang w:eastAsia="zh-CN"/>
              </w:rPr>
              <w:t>口</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车行口</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sz w:val="24"/>
                <w:szCs w:val="24"/>
                <w:lang w:eastAsia="zh-CN"/>
              </w:rPr>
              <w:t>1</w:t>
            </w:r>
            <w:r>
              <w:rPr>
                <w:rFonts w:ascii="仿宋" w:eastAsia="仿宋" w:hAnsi="仿宋" w:cs="楷体" w:hint="eastAsia"/>
                <w:sz w:val="24"/>
                <w:szCs w:val="24"/>
                <w:lang w:eastAsia="zh-CN"/>
              </w:rPr>
              <w:t>个</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p>
        </w:tc>
      </w:tr>
      <w:tr w:rsidR="00CF6EE1">
        <w:trPr>
          <w:trHeight w:val="499"/>
        </w:trPr>
        <w:tc>
          <w:tcPr>
            <w:tcW w:w="709" w:type="dxa"/>
            <w:vMerge/>
            <w:tcBorders>
              <w:left w:val="single" w:sz="4" w:space="0" w:color="000000"/>
              <w:bottom w:val="single" w:sz="4" w:space="0" w:color="000000"/>
              <w:right w:val="single" w:sz="4" w:space="0" w:color="000000"/>
            </w:tcBorders>
            <w:vAlign w:val="center"/>
          </w:tcPr>
          <w:p w:rsidR="00CF6EE1" w:rsidRDefault="00CF6EE1">
            <w:pPr>
              <w:pStyle w:val="TableParagraph"/>
              <w:jc w:val="center"/>
              <w:textAlignment w:val="center"/>
              <w:rPr>
                <w:rFonts w:ascii="仿宋" w:eastAsia="仿宋" w:hAnsi="仿宋" w:cs="宋体"/>
                <w:sz w:val="24"/>
                <w:szCs w:val="24"/>
                <w:lang w:eastAsia="zh-CN"/>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人行口</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宋体" w:hint="eastAsia"/>
                <w:sz w:val="24"/>
                <w:szCs w:val="24"/>
              </w:rPr>
              <w:t>不涉及</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p>
        </w:tc>
      </w:tr>
      <w:tr w:rsidR="00CF6EE1">
        <w:trPr>
          <w:trHeight w:val="90"/>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lastRenderedPageBreak/>
              <w:t>设施设备</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电梯系统</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宋体" w:hint="eastAsia"/>
                <w:sz w:val="24"/>
                <w:szCs w:val="24"/>
              </w:rPr>
              <w:t>不涉及</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1" w:lineRule="auto"/>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w:t>
            </w:r>
            <w:r>
              <w:rPr>
                <w:rFonts w:ascii="仿宋" w:eastAsia="仿宋" w:hAnsi="仿宋" w:cs="楷体" w:hint="eastAsia"/>
                <w:sz w:val="24"/>
                <w:szCs w:val="24"/>
                <w:lang w:eastAsia="zh-CN"/>
              </w:rPr>
              <w:t xml:space="preserve"> </w:t>
            </w:r>
            <w:r>
              <w:rPr>
                <w:rFonts w:ascii="仿宋" w:eastAsia="仿宋" w:hAnsi="仿宋" w:cs="楷体" w:hint="eastAsia"/>
                <w:sz w:val="24"/>
                <w:szCs w:val="24"/>
                <w:lang w:eastAsia="zh-CN"/>
              </w:rPr>
              <w:t>服务”</w:t>
            </w:r>
          </w:p>
        </w:tc>
      </w:tr>
      <w:tr w:rsidR="00CF6EE1">
        <w:trPr>
          <w:trHeight w:val="108"/>
        </w:trPr>
        <w:tc>
          <w:tcPr>
            <w:tcW w:w="709" w:type="dxa"/>
            <w:vMerge/>
            <w:tcBorders>
              <w:left w:val="single" w:sz="4" w:space="0" w:color="000000"/>
              <w:right w:val="single" w:sz="4" w:space="0" w:color="000000"/>
            </w:tcBorders>
          </w:tcPr>
          <w:p w:rsidR="00CF6EE1" w:rsidRDefault="00CF6EE1">
            <w:pP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空调系统</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分体式空调</w:t>
            </w:r>
            <w:r>
              <w:rPr>
                <w:rFonts w:ascii="仿宋" w:eastAsia="仿宋" w:hAnsi="仿宋" w:cs="楷体" w:hint="eastAsia"/>
                <w:sz w:val="24"/>
                <w:szCs w:val="24"/>
                <w:lang w:eastAsia="zh-CN"/>
              </w:rPr>
              <w:t>85</w:t>
            </w:r>
            <w:r>
              <w:rPr>
                <w:rFonts w:ascii="仿宋" w:eastAsia="仿宋" w:hAnsi="仿宋" w:cs="楷体" w:hint="eastAsia"/>
                <w:sz w:val="24"/>
                <w:szCs w:val="24"/>
                <w:lang w:eastAsia="zh-CN"/>
              </w:rPr>
              <w:t>台</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1" w:lineRule="auto"/>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w:t>
            </w:r>
            <w:r>
              <w:rPr>
                <w:rFonts w:ascii="仿宋" w:eastAsia="仿宋" w:hAnsi="仿宋" w:cs="楷体" w:hint="eastAsia"/>
                <w:sz w:val="24"/>
                <w:szCs w:val="24"/>
                <w:lang w:eastAsia="zh-CN"/>
              </w:rPr>
              <w:t xml:space="preserve"> </w:t>
            </w:r>
            <w:r>
              <w:rPr>
                <w:rFonts w:ascii="仿宋" w:eastAsia="仿宋" w:hAnsi="仿宋" w:cs="楷体" w:hint="eastAsia"/>
                <w:sz w:val="24"/>
                <w:szCs w:val="24"/>
                <w:lang w:eastAsia="zh-CN"/>
              </w:rPr>
              <w:t>服务”</w:t>
            </w:r>
          </w:p>
        </w:tc>
      </w:tr>
      <w:tr w:rsidR="00CF6EE1">
        <w:trPr>
          <w:trHeight w:val="684"/>
        </w:trPr>
        <w:tc>
          <w:tcPr>
            <w:tcW w:w="709" w:type="dxa"/>
            <w:vMerge/>
            <w:tcBorders>
              <w:left w:val="single" w:sz="4" w:space="0" w:color="000000"/>
              <w:right w:val="single" w:sz="4" w:space="0" w:color="000000"/>
            </w:tcBorders>
          </w:tcPr>
          <w:p w:rsidR="00CF6EE1" w:rsidRDefault="00CF6EE1">
            <w:pPr>
              <w:rPr>
                <w:rFonts w:ascii="仿宋" w:eastAsia="仿宋" w:hAnsi="仿宋"/>
                <w:color w:val="FF0000"/>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采暖系统</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市政供暖（暖气片）</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w:t>
            </w:r>
            <w:r>
              <w:rPr>
                <w:rFonts w:ascii="仿宋" w:eastAsia="仿宋" w:hAnsi="仿宋" w:cs="楷体" w:hint="eastAsia"/>
                <w:sz w:val="24"/>
                <w:szCs w:val="24"/>
                <w:lang w:eastAsia="zh-CN"/>
              </w:rPr>
              <w:t xml:space="preserve"> </w:t>
            </w:r>
            <w:r>
              <w:rPr>
                <w:rFonts w:ascii="仿宋" w:eastAsia="仿宋" w:hAnsi="仿宋" w:cs="楷体" w:hint="eastAsia"/>
                <w:sz w:val="24"/>
                <w:szCs w:val="24"/>
                <w:lang w:eastAsia="zh-CN"/>
              </w:rPr>
              <w:t>服务”</w:t>
            </w:r>
          </w:p>
        </w:tc>
      </w:tr>
      <w:tr w:rsidR="00CF6EE1">
        <w:trPr>
          <w:trHeight w:val="626"/>
        </w:trPr>
        <w:tc>
          <w:tcPr>
            <w:tcW w:w="709" w:type="dxa"/>
            <w:vMerge/>
            <w:tcBorders>
              <w:left w:val="single" w:sz="4" w:space="0" w:color="000000"/>
              <w:right w:val="single" w:sz="4" w:space="0" w:color="000000"/>
            </w:tcBorders>
          </w:tcPr>
          <w:p w:rsidR="00CF6EE1" w:rsidRDefault="00CF6EE1">
            <w:pPr>
              <w:rPr>
                <w:rFonts w:ascii="仿宋" w:eastAsia="仿宋" w:hAnsi="仿宋"/>
                <w:color w:val="FF0000"/>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给排水系统</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市政直供</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84" w:lineRule="exact"/>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r w:rsidR="00CF6EE1">
        <w:trPr>
          <w:trHeight w:val="597"/>
        </w:trPr>
        <w:tc>
          <w:tcPr>
            <w:tcW w:w="709" w:type="dxa"/>
            <w:vMerge/>
            <w:tcBorders>
              <w:left w:val="single" w:sz="4" w:space="0" w:color="000000"/>
              <w:right w:val="single" w:sz="4" w:space="0" w:color="000000"/>
            </w:tcBorders>
          </w:tcPr>
          <w:p w:rsidR="00CF6EE1" w:rsidRDefault="00CF6EE1">
            <w:pPr>
              <w:rPr>
                <w:rFonts w:ascii="仿宋" w:eastAsia="仿宋" w:hAnsi="仿宋"/>
                <w:color w:val="FF0000"/>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消防系统</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ind w:left="103"/>
              <w:rPr>
                <w:rFonts w:ascii="仿宋" w:eastAsia="仿宋" w:hAnsi="仿宋" w:cs="楷体"/>
                <w:sz w:val="24"/>
                <w:szCs w:val="24"/>
              </w:rPr>
            </w:pPr>
            <w:r>
              <w:rPr>
                <w:rFonts w:ascii="仿宋" w:eastAsia="仿宋" w:hAnsi="仿宋" w:cs="宋体" w:hint="eastAsia"/>
                <w:sz w:val="24"/>
                <w:szCs w:val="24"/>
              </w:rPr>
              <w:t>不涉及</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0" w:lineRule="exact"/>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r w:rsidR="00CF6EE1">
        <w:trPr>
          <w:trHeight w:val="597"/>
        </w:trPr>
        <w:tc>
          <w:tcPr>
            <w:tcW w:w="709" w:type="dxa"/>
            <w:vMerge/>
            <w:tcBorders>
              <w:left w:val="single" w:sz="4" w:space="0" w:color="000000"/>
              <w:right w:val="single" w:sz="4" w:space="0" w:color="000000"/>
            </w:tcBorders>
          </w:tcPr>
          <w:p w:rsidR="00CF6EE1" w:rsidRDefault="00CF6EE1">
            <w:pPr>
              <w:rPr>
                <w:rFonts w:ascii="仿宋" w:eastAsia="仿宋" w:hAnsi="仿宋"/>
                <w:color w:val="FF0000"/>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锅炉设备</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ind w:left="103"/>
              <w:rPr>
                <w:rFonts w:ascii="仿宋" w:eastAsia="仿宋" w:hAnsi="仿宋" w:cs="楷体"/>
                <w:sz w:val="24"/>
                <w:szCs w:val="24"/>
              </w:rPr>
            </w:pPr>
            <w:r>
              <w:rPr>
                <w:rFonts w:ascii="仿宋" w:eastAsia="仿宋" w:hAnsi="仿宋" w:cs="宋体" w:hint="eastAsia"/>
                <w:sz w:val="24"/>
                <w:szCs w:val="24"/>
              </w:rPr>
              <w:t>不涉及</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0" w:lineRule="exact"/>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r w:rsidR="00CF6EE1">
        <w:trPr>
          <w:trHeight w:val="597"/>
        </w:trPr>
        <w:tc>
          <w:tcPr>
            <w:tcW w:w="709" w:type="dxa"/>
            <w:vMerge/>
            <w:tcBorders>
              <w:left w:val="single" w:sz="4" w:space="0" w:color="000000"/>
              <w:right w:val="single" w:sz="4" w:space="0" w:color="000000"/>
            </w:tcBorders>
          </w:tcPr>
          <w:p w:rsidR="00CF6EE1" w:rsidRDefault="00CF6EE1">
            <w:pPr>
              <w:rPr>
                <w:rFonts w:ascii="仿宋" w:eastAsia="仿宋" w:hAnsi="仿宋"/>
                <w:color w:val="FF0000"/>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安防系统</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ind w:left="103"/>
              <w:rPr>
                <w:rFonts w:ascii="仿宋" w:eastAsia="仿宋" w:hAnsi="仿宋" w:cs="楷体"/>
                <w:sz w:val="24"/>
                <w:szCs w:val="24"/>
              </w:rPr>
            </w:pPr>
            <w:r>
              <w:rPr>
                <w:rFonts w:ascii="仿宋" w:eastAsia="仿宋" w:hAnsi="仿宋" w:cs="宋体" w:hint="eastAsia"/>
                <w:sz w:val="24"/>
                <w:szCs w:val="24"/>
              </w:rPr>
              <w:t>不涉及</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0" w:lineRule="exact"/>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r w:rsidR="00CF6EE1">
        <w:trPr>
          <w:trHeight w:val="601"/>
        </w:trPr>
        <w:tc>
          <w:tcPr>
            <w:tcW w:w="709" w:type="dxa"/>
            <w:vMerge/>
            <w:tcBorders>
              <w:left w:val="single" w:sz="4" w:space="0" w:color="000000"/>
              <w:right w:val="single" w:sz="4" w:space="0" w:color="000000"/>
            </w:tcBorders>
          </w:tcPr>
          <w:p w:rsidR="00CF6EE1" w:rsidRDefault="00CF6EE1">
            <w:pPr>
              <w:rPr>
                <w:rFonts w:ascii="仿宋" w:eastAsia="仿宋" w:hAnsi="仿宋"/>
                <w:color w:val="FF0000"/>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照明系统</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平板灯</w:t>
            </w:r>
            <w:r>
              <w:rPr>
                <w:rFonts w:ascii="仿宋" w:eastAsia="仿宋" w:hAnsi="仿宋" w:cs="楷体" w:hint="eastAsia"/>
                <w:sz w:val="24"/>
                <w:szCs w:val="24"/>
                <w:lang w:eastAsia="zh-CN"/>
              </w:rPr>
              <w:t>673</w:t>
            </w:r>
            <w:r>
              <w:rPr>
                <w:rFonts w:ascii="仿宋" w:eastAsia="仿宋" w:hAnsi="仿宋" w:cs="楷体" w:hint="eastAsia"/>
                <w:sz w:val="24"/>
                <w:szCs w:val="24"/>
                <w:lang w:eastAsia="zh-CN"/>
              </w:rPr>
              <w:t>个</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2" w:lineRule="exact"/>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r w:rsidR="00CF6EE1">
        <w:trPr>
          <w:trHeight w:val="650"/>
        </w:trPr>
        <w:tc>
          <w:tcPr>
            <w:tcW w:w="709" w:type="dxa"/>
            <w:vMerge/>
            <w:tcBorders>
              <w:left w:val="single" w:sz="4" w:space="0" w:color="000000"/>
              <w:bottom w:val="single" w:sz="4" w:space="0" w:color="auto"/>
              <w:right w:val="single" w:sz="4" w:space="0" w:color="000000"/>
            </w:tcBorders>
          </w:tcPr>
          <w:p w:rsidR="00CF6EE1" w:rsidRDefault="00CF6EE1">
            <w:pPr>
              <w:rPr>
                <w:rFonts w:ascii="仿宋" w:eastAsia="仿宋" w:hAnsi="仿宋"/>
                <w:color w:val="FF0000"/>
                <w:sz w:val="24"/>
                <w:szCs w:val="24"/>
              </w:rPr>
            </w:pPr>
          </w:p>
        </w:tc>
        <w:tc>
          <w:tcPr>
            <w:tcW w:w="1366" w:type="dxa"/>
            <w:tcBorders>
              <w:top w:val="single" w:sz="4" w:space="0" w:color="000000"/>
              <w:left w:val="single" w:sz="4" w:space="0" w:color="000000"/>
              <w:bottom w:val="single" w:sz="4" w:space="0" w:color="auto"/>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供配电系统</w:t>
            </w:r>
          </w:p>
        </w:tc>
        <w:tc>
          <w:tcPr>
            <w:tcW w:w="3848" w:type="dxa"/>
            <w:tcBorders>
              <w:top w:val="single" w:sz="4" w:space="0" w:color="000000"/>
              <w:left w:val="single" w:sz="4" w:space="0" w:color="000000"/>
              <w:bottom w:val="single" w:sz="4" w:space="0" w:color="auto"/>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配电柜</w:t>
            </w:r>
            <w:r>
              <w:rPr>
                <w:rFonts w:ascii="仿宋" w:eastAsia="仿宋" w:hAnsi="仿宋" w:cs="楷体" w:hint="eastAsia"/>
                <w:sz w:val="24"/>
                <w:szCs w:val="24"/>
                <w:lang w:eastAsia="zh-CN"/>
              </w:rPr>
              <w:t>12</w:t>
            </w:r>
            <w:r>
              <w:rPr>
                <w:rFonts w:ascii="仿宋" w:eastAsia="仿宋" w:hAnsi="仿宋" w:cs="楷体" w:hint="eastAsia"/>
                <w:sz w:val="24"/>
                <w:szCs w:val="24"/>
                <w:lang w:eastAsia="zh-CN"/>
              </w:rPr>
              <w:t>个</w:t>
            </w:r>
          </w:p>
        </w:tc>
        <w:tc>
          <w:tcPr>
            <w:tcW w:w="2399" w:type="dxa"/>
            <w:tcBorders>
              <w:top w:val="single" w:sz="4" w:space="0" w:color="000000"/>
              <w:left w:val="single" w:sz="4" w:space="0" w:color="000000"/>
              <w:bottom w:val="single" w:sz="4" w:space="0" w:color="auto"/>
              <w:right w:val="single" w:sz="4" w:space="0" w:color="000000"/>
            </w:tcBorders>
            <w:vAlign w:val="center"/>
          </w:tcPr>
          <w:p w:rsidR="00CF6EE1" w:rsidRDefault="00E2150C">
            <w:pPr>
              <w:pStyle w:val="TableParagraph"/>
              <w:spacing w:line="272" w:lineRule="exact"/>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bl>
    <w:p w:rsidR="00CF6EE1" w:rsidRDefault="00CF6EE1">
      <w:pPr>
        <w:spacing w:line="369" w:lineRule="exact"/>
        <w:ind w:left="648"/>
        <w:rPr>
          <w:rFonts w:ascii="仿宋" w:eastAsia="仿宋" w:hAnsi="仿宋" w:cs="仿宋"/>
          <w:b/>
          <w:bCs/>
          <w:sz w:val="24"/>
          <w:szCs w:val="24"/>
        </w:rPr>
      </w:pPr>
    </w:p>
    <w:p w:rsidR="00CF6EE1" w:rsidRDefault="00E2150C">
      <w:pPr>
        <w:spacing w:line="369" w:lineRule="exact"/>
        <w:ind w:left="648"/>
        <w:rPr>
          <w:rFonts w:ascii="仿宋" w:eastAsia="仿宋" w:hAnsi="仿宋" w:cs="仿宋"/>
          <w:b/>
          <w:bCs/>
          <w:sz w:val="24"/>
          <w:szCs w:val="24"/>
        </w:rPr>
      </w:pPr>
      <w:r>
        <w:rPr>
          <w:rFonts w:ascii="仿宋" w:eastAsia="仿宋" w:hAnsi="仿宋" w:cs="仿宋" w:hint="eastAsia"/>
          <w:b/>
          <w:bCs/>
          <w:sz w:val="24"/>
          <w:szCs w:val="24"/>
        </w:rPr>
        <w:t>（</w:t>
      </w:r>
      <w:r>
        <w:rPr>
          <w:rFonts w:ascii="仿宋" w:eastAsia="仿宋" w:hAnsi="仿宋" w:cs="仿宋" w:hint="eastAsia"/>
          <w:b/>
          <w:bCs/>
          <w:sz w:val="24"/>
          <w:szCs w:val="24"/>
        </w:rPr>
        <w:t>2</w:t>
      </w:r>
      <w:r>
        <w:rPr>
          <w:rFonts w:ascii="仿宋" w:eastAsia="仿宋" w:hAnsi="仿宋" w:cs="仿宋" w:hint="eastAsia"/>
          <w:b/>
          <w:bCs/>
          <w:sz w:val="24"/>
          <w:szCs w:val="24"/>
        </w:rPr>
        <w:t>）物业管理（室外）</w:t>
      </w:r>
    </w:p>
    <w:tbl>
      <w:tblPr>
        <w:tblStyle w:val="TableNormal"/>
        <w:tblW w:w="8322" w:type="dxa"/>
        <w:tblInd w:w="0" w:type="dxa"/>
        <w:tblLayout w:type="fixed"/>
        <w:tblLook w:val="04A0" w:firstRow="1" w:lastRow="0" w:firstColumn="1" w:lastColumn="0" w:noHBand="0" w:noVBand="1"/>
      </w:tblPr>
      <w:tblGrid>
        <w:gridCol w:w="1588"/>
        <w:gridCol w:w="2623"/>
        <w:gridCol w:w="4111"/>
      </w:tblGrid>
      <w:tr w:rsidR="00CF6EE1">
        <w:trPr>
          <w:trHeight w:val="441"/>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line="332" w:lineRule="exact"/>
              <w:ind w:left="2"/>
              <w:jc w:val="center"/>
              <w:rPr>
                <w:rFonts w:ascii="仿宋" w:eastAsia="仿宋" w:hAnsi="仿宋" w:cs="Noto Sans SC"/>
                <w:sz w:val="24"/>
                <w:szCs w:val="24"/>
              </w:rPr>
            </w:pPr>
            <w:r>
              <w:rPr>
                <w:rFonts w:ascii="仿宋" w:eastAsia="仿宋" w:hAnsi="仿宋" w:cs="Noto Sans SC" w:hint="eastAsia"/>
                <w:b/>
                <w:bCs/>
                <w:sz w:val="24"/>
                <w:szCs w:val="24"/>
              </w:rPr>
              <w:t>名称</w:t>
            </w:r>
          </w:p>
        </w:tc>
        <w:tc>
          <w:tcPr>
            <w:tcW w:w="2623"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line="332" w:lineRule="exact"/>
              <w:ind w:right="2"/>
              <w:jc w:val="center"/>
              <w:rPr>
                <w:rFonts w:ascii="仿宋" w:eastAsia="仿宋" w:hAnsi="仿宋" w:cs="Noto Sans SC"/>
                <w:sz w:val="24"/>
                <w:szCs w:val="24"/>
              </w:rPr>
            </w:pPr>
            <w:r>
              <w:rPr>
                <w:rFonts w:ascii="仿宋" w:eastAsia="仿宋" w:hAnsi="仿宋" w:cs="Noto Sans SC" w:hint="eastAsia"/>
                <w:b/>
                <w:bCs/>
                <w:sz w:val="24"/>
                <w:szCs w:val="24"/>
              </w:rPr>
              <w:t>明细</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line="332" w:lineRule="exact"/>
              <w:jc w:val="center"/>
              <w:rPr>
                <w:rFonts w:ascii="仿宋" w:eastAsia="仿宋" w:hAnsi="仿宋" w:cs="Noto Sans SC"/>
                <w:sz w:val="24"/>
                <w:szCs w:val="24"/>
              </w:rPr>
            </w:pPr>
            <w:r>
              <w:rPr>
                <w:rFonts w:ascii="仿宋" w:eastAsia="仿宋" w:hAnsi="仿宋" w:cs="Noto Sans SC" w:hint="eastAsia"/>
                <w:b/>
                <w:bCs/>
                <w:sz w:val="24"/>
                <w:szCs w:val="24"/>
              </w:rPr>
              <w:t>服务内容及标准</w:t>
            </w:r>
          </w:p>
        </w:tc>
      </w:tr>
      <w:tr w:rsidR="00CF6EE1">
        <w:trPr>
          <w:trHeight w:val="448"/>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室外面积</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lang w:eastAsia="zh-CN"/>
              </w:rPr>
              <w:t>11598</w:t>
            </w:r>
            <w:r>
              <w:rPr>
                <w:rFonts w:ascii="仿宋" w:eastAsia="仿宋" w:hAnsi="仿宋" w:cs="宋体" w:hint="eastAsia"/>
                <w:sz w:val="24"/>
                <w:szCs w:val="24"/>
              </w:rPr>
              <w:t>平方米</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宋体" w:hint="eastAsia"/>
                <w:sz w:val="24"/>
                <w:szCs w:val="24"/>
                <w:lang w:eastAsia="zh-CN"/>
              </w:rPr>
              <w:t>3.</w:t>
            </w:r>
            <w:r>
              <w:rPr>
                <w:rFonts w:ascii="仿宋" w:eastAsia="仿宋" w:hAnsi="仿宋" w:cs="Calibri" w:hint="eastAsia"/>
                <w:sz w:val="24"/>
                <w:szCs w:val="24"/>
                <w:lang w:eastAsia="zh-CN"/>
              </w:rPr>
              <w:t xml:space="preserve">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3.6</w:t>
            </w:r>
            <w:r>
              <w:rPr>
                <w:rFonts w:ascii="仿宋" w:eastAsia="仿宋" w:hAnsi="仿宋" w:cs="宋体" w:hint="eastAsia"/>
                <w:sz w:val="24"/>
                <w:szCs w:val="24"/>
                <w:lang w:eastAsia="zh-CN"/>
              </w:rPr>
              <w:t>保安服务”</w:t>
            </w:r>
          </w:p>
        </w:tc>
      </w:tr>
      <w:tr w:rsidR="00CF6EE1">
        <w:trPr>
          <w:trHeight w:val="448"/>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3"/>
              <w:ind w:left="103"/>
              <w:rPr>
                <w:rFonts w:ascii="仿宋" w:eastAsia="仿宋" w:hAnsi="仿宋" w:cs="宋体"/>
                <w:sz w:val="24"/>
                <w:szCs w:val="24"/>
              </w:rPr>
            </w:pPr>
            <w:r>
              <w:rPr>
                <w:rFonts w:ascii="仿宋" w:eastAsia="仿宋" w:hAnsi="仿宋" w:cs="宋体" w:hint="eastAsia"/>
                <w:sz w:val="24"/>
                <w:szCs w:val="24"/>
              </w:rPr>
              <w:t>绿化</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lang w:eastAsia="zh-CN"/>
              </w:rPr>
              <w:t>610</w:t>
            </w:r>
            <w:r>
              <w:rPr>
                <w:rFonts w:ascii="仿宋" w:eastAsia="仿宋" w:hAnsi="仿宋" w:cs="宋体" w:hint="eastAsia"/>
                <w:sz w:val="24"/>
                <w:szCs w:val="24"/>
              </w:rPr>
              <w:t>平方米</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3"/>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3.5</w:t>
            </w:r>
            <w:r>
              <w:rPr>
                <w:rFonts w:ascii="仿宋" w:eastAsia="仿宋" w:hAnsi="仿宋" w:cs="宋体" w:hint="eastAsia"/>
                <w:sz w:val="24"/>
                <w:szCs w:val="24"/>
                <w:lang w:eastAsia="zh-CN"/>
              </w:rPr>
              <w:t>绿化服务”</w:t>
            </w:r>
          </w:p>
        </w:tc>
      </w:tr>
      <w:tr w:rsidR="00CF6EE1">
        <w:trPr>
          <w:trHeight w:val="448"/>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广场</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26"/>
              <w:ind w:left="103"/>
              <w:rPr>
                <w:rFonts w:ascii="仿宋" w:eastAsia="仿宋" w:hAnsi="仿宋" w:cs="宋体"/>
                <w:sz w:val="24"/>
                <w:szCs w:val="24"/>
              </w:rPr>
            </w:pPr>
            <w:r>
              <w:rPr>
                <w:rFonts w:ascii="仿宋" w:eastAsia="仿宋" w:hAnsi="仿宋" w:cs="宋体" w:hint="eastAsia"/>
                <w:sz w:val="24"/>
                <w:szCs w:val="24"/>
              </w:rPr>
              <w:t>不涉及</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3.6</w:t>
            </w:r>
            <w:r>
              <w:rPr>
                <w:rFonts w:ascii="仿宋" w:eastAsia="仿宋" w:hAnsi="仿宋" w:cs="宋体" w:hint="eastAsia"/>
                <w:sz w:val="24"/>
                <w:szCs w:val="24"/>
                <w:lang w:eastAsia="zh-CN"/>
              </w:rPr>
              <w:t>保安服务”</w:t>
            </w:r>
          </w:p>
        </w:tc>
      </w:tr>
      <w:tr w:rsidR="00CF6EE1">
        <w:trPr>
          <w:trHeight w:val="676"/>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路灯、草坪</w:t>
            </w:r>
            <w:r>
              <w:rPr>
                <w:rFonts w:ascii="仿宋" w:eastAsia="仿宋" w:hAnsi="仿宋" w:cs="宋体" w:hint="eastAsia"/>
                <w:sz w:val="24"/>
                <w:szCs w:val="24"/>
              </w:rPr>
              <w:lastRenderedPageBreak/>
              <w:t>灯、音箱</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26"/>
              <w:ind w:left="103"/>
              <w:rPr>
                <w:rFonts w:ascii="仿宋" w:eastAsia="仿宋" w:hAnsi="仿宋" w:cs="宋体"/>
                <w:sz w:val="24"/>
                <w:szCs w:val="24"/>
              </w:rPr>
            </w:pPr>
            <w:r>
              <w:rPr>
                <w:rFonts w:ascii="仿宋" w:eastAsia="仿宋" w:hAnsi="仿宋" w:cs="宋体" w:hint="eastAsia"/>
                <w:sz w:val="24"/>
                <w:szCs w:val="24"/>
              </w:rPr>
              <w:lastRenderedPageBreak/>
              <w:t>不涉及</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3.3</w:t>
            </w:r>
            <w:r>
              <w:rPr>
                <w:rFonts w:ascii="仿宋" w:eastAsia="仿宋" w:hAnsi="仿宋" w:cs="宋体" w:hint="eastAsia"/>
                <w:sz w:val="24"/>
                <w:szCs w:val="24"/>
                <w:lang w:eastAsia="zh-CN"/>
              </w:rPr>
              <w:t>公用设施设备</w:t>
            </w:r>
            <w:r>
              <w:rPr>
                <w:rFonts w:ascii="仿宋" w:eastAsia="仿宋" w:hAnsi="仿宋" w:cs="宋体" w:hint="eastAsia"/>
                <w:sz w:val="24"/>
                <w:szCs w:val="24"/>
                <w:lang w:eastAsia="zh-CN"/>
              </w:rPr>
              <w:lastRenderedPageBreak/>
              <w:t>维护服务”</w:t>
            </w:r>
          </w:p>
        </w:tc>
      </w:tr>
      <w:tr w:rsidR="00CF6EE1">
        <w:trPr>
          <w:trHeight w:val="673"/>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3"/>
              <w:ind w:left="103"/>
              <w:rPr>
                <w:rFonts w:ascii="仿宋" w:eastAsia="仿宋" w:hAnsi="仿宋" w:cs="宋体"/>
                <w:sz w:val="24"/>
                <w:szCs w:val="24"/>
              </w:rPr>
            </w:pPr>
            <w:r>
              <w:rPr>
                <w:rFonts w:ascii="仿宋" w:eastAsia="仿宋" w:hAnsi="仿宋" w:cs="宋体" w:hint="eastAsia"/>
                <w:sz w:val="24"/>
                <w:szCs w:val="24"/>
              </w:rPr>
              <w:lastRenderedPageBreak/>
              <w:t>消防栓</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26"/>
              <w:ind w:left="103"/>
              <w:rPr>
                <w:rFonts w:ascii="仿宋" w:eastAsia="仿宋" w:hAnsi="仿宋" w:cs="宋体"/>
                <w:sz w:val="24"/>
                <w:szCs w:val="24"/>
              </w:rPr>
            </w:pPr>
            <w:r>
              <w:rPr>
                <w:rFonts w:ascii="仿宋" w:eastAsia="仿宋" w:hAnsi="仿宋" w:cs="宋体" w:hint="eastAsia"/>
                <w:sz w:val="24"/>
                <w:szCs w:val="24"/>
              </w:rPr>
              <w:t>不涉及</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3"/>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3.3</w:t>
            </w:r>
            <w:r>
              <w:rPr>
                <w:rFonts w:ascii="仿宋" w:eastAsia="仿宋" w:hAnsi="仿宋" w:cs="宋体" w:hint="eastAsia"/>
                <w:sz w:val="24"/>
                <w:szCs w:val="24"/>
                <w:lang w:eastAsia="zh-CN"/>
              </w:rPr>
              <w:t>公用设施设备维护服务”</w:t>
            </w:r>
          </w:p>
        </w:tc>
      </w:tr>
      <w:tr w:rsidR="00CF6EE1">
        <w:trPr>
          <w:trHeight w:val="448"/>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垃圾箱</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lang w:eastAsia="zh-CN"/>
              </w:rPr>
              <w:t>5</w:t>
            </w:r>
            <w:r>
              <w:rPr>
                <w:rFonts w:ascii="仿宋" w:eastAsia="仿宋" w:hAnsi="仿宋" w:cs="宋体" w:hint="eastAsia"/>
                <w:sz w:val="24"/>
                <w:szCs w:val="24"/>
                <w:lang w:eastAsia="zh-CN"/>
              </w:rPr>
              <w:t>个</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rPr>
            </w:pPr>
            <w:r>
              <w:rPr>
                <w:rFonts w:ascii="仿宋" w:eastAsia="仿宋" w:hAnsi="仿宋" w:cs="宋体" w:hint="eastAsia"/>
                <w:sz w:val="24"/>
                <w:szCs w:val="24"/>
              </w:rPr>
              <w:t>见“</w:t>
            </w:r>
            <w:r>
              <w:rPr>
                <w:rFonts w:ascii="仿宋" w:eastAsia="仿宋" w:hAnsi="仿宋" w:cs="Calibri" w:hint="eastAsia"/>
                <w:sz w:val="24"/>
                <w:szCs w:val="24"/>
                <w:lang w:eastAsia="zh-CN"/>
              </w:rPr>
              <w:t>3.</w:t>
            </w:r>
            <w:r>
              <w:rPr>
                <w:rFonts w:ascii="仿宋" w:eastAsia="仿宋" w:hAnsi="仿宋" w:cs="Calibri" w:hint="eastAsia"/>
                <w:sz w:val="24"/>
                <w:szCs w:val="24"/>
              </w:rPr>
              <w:t>4</w:t>
            </w:r>
            <w:r>
              <w:rPr>
                <w:rFonts w:ascii="仿宋" w:eastAsia="仿宋" w:hAnsi="仿宋" w:cs="宋体" w:hint="eastAsia"/>
                <w:sz w:val="24"/>
                <w:szCs w:val="24"/>
              </w:rPr>
              <w:t>保洁服务”</w:t>
            </w:r>
          </w:p>
        </w:tc>
      </w:tr>
      <w:tr w:rsidR="00CF6EE1">
        <w:trPr>
          <w:trHeight w:val="676"/>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室外配电箱</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26"/>
              <w:ind w:left="103"/>
              <w:rPr>
                <w:rFonts w:ascii="仿宋" w:eastAsia="仿宋" w:hAnsi="仿宋" w:cs="宋体"/>
                <w:sz w:val="24"/>
                <w:szCs w:val="24"/>
              </w:rPr>
            </w:pPr>
            <w:r>
              <w:rPr>
                <w:rFonts w:ascii="仿宋" w:eastAsia="仿宋" w:hAnsi="仿宋" w:cs="宋体" w:hint="eastAsia"/>
                <w:sz w:val="24"/>
                <w:szCs w:val="24"/>
              </w:rPr>
              <w:t>不涉及</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3.3</w:t>
            </w:r>
            <w:r>
              <w:rPr>
                <w:rFonts w:ascii="仿宋" w:eastAsia="仿宋" w:hAnsi="仿宋" w:cs="宋体" w:hint="eastAsia"/>
                <w:sz w:val="24"/>
                <w:szCs w:val="24"/>
                <w:lang w:eastAsia="zh-CN"/>
              </w:rPr>
              <w:t>公用设施设备维护服务”</w:t>
            </w:r>
          </w:p>
        </w:tc>
      </w:tr>
      <w:tr w:rsidR="00CF6EE1">
        <w:trPr>
          <w:trHeight w:val="448"/>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门前三包</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26"/>
              <w:ind w:left="103"/>
              <w:rPr>
                <w:rFonts w:ascii="仿宋" w:eastAsia="仿宋" w:hAnsi="仿宋" w:cs="宋体"/>
                <w:sz w:val="24"/>
                <w:szCs w:val="24"/>
              </w:rPr>
            </w:pPr>
            <w:r>
              <w:rPr>
                <w:rFonts w:ascii="仿宋" w:eastAsia="仿宋" w:hAnsi="仿宋" w:cs="宋体" w:hint="eastAsia"/>
                <w:sz w:val="24"/>
                <w:szCs w:val="24"/>
              </w:rPr>
              <w:t>不涉及</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rPr>
            </w:pPr>
            <w:r>
              <w:rPr>
                <w:rFonts w:ascii="仿宋" w:eastAsia="仿宋" w:hAnsi="仿宋" w:cs="宋体" w:hint="eastAsia"/>
                <w:sz w:val="24"/>
                <w:szCs w:val="24"/>
              </w:rPr>
              <w:t>见“</w:t>
            </w:r>
            <w:r>
              <w:rPr>
                <w:rFonts w:ascii="仿宋" w:eastAsia="仿宋" w:hAnsi="仿宋" w:cs="Calibri" w:hint="eastAsia"/>
                <w:sz w:val="24"/>
                <w:szCs w:val="24"/>
                <w:lang w:eastAsia="zh-CN"/>
              </w:rPr>
              <w:t>3.</w:t>
            </w:r>
            <w:r>
              <w:rPr>
                <w:rFonts w:ascii="仿宋" w:eastAsia="仿宋" w:hAnsi="仿宋" w:cs="Calibri" w:hint="eastAsia"/>
                <w:sz w:val="24"/>
                <w:szCs w:val="24"/>
              </w:rPr>
              <w:t>4</w:t>
            </w:r>
            <w:r>
              <w:rPr>
                <w:rFonts w:ascii="仿宋" w:eastAsia="仿宋" w:hAnsi="仿宋" w:cs="宋体" w:hint="eastAsia"/>
                <w:sz w:val="24"/>
                <w:szCs w:val="24"/>
              </w:rPr>
              <w:t>保洁服务”</w:t>
            </w:r>
          </w:p>
        </w:tc>
      </w:tr>
      <w:tr w:rsidR="00CF6EE1">
        <w:trPr>
          <w:trHeight w:val="448"/>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露台</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26"/>
              <w:ind w:left="103"/>
              <w:rPr>
                <w:rFonts w:ascii="仿宋" w:eastAsia="仿宋" w:hAnsi="仿宋" w:cs="宋体"/>
                <w:sz w:val="24"/>
                <w:szCs w:val="24"/>
              </w:rPr>
            </w:pPr>
            <w:r>
              <w:rPr>
                <w:rFonts w:ascii="仿宋" w:eastAsia="仿宋" w:hAnsi="仿宋" w:cs="宋体" w:hint="eastAsia"/>
                <w:sz w:val="24"/>
                <w:szCs w:val="24"/>
              </w:rPr>
              <w:t>不涉及</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3.2 </w:t>
            </w:r>
            <w:r>
              <w:rPr>
                <w:rFonts w:ascii="仿宋" w:eastAsia="仿宋" w:hAnsi="仿宋" w:cs="宋体" w:hint="eastAsia"/>
                <w:sz w:val="24"/>
                <w:szCs w:val="24"/>
                <w:lang w:eastAsia="zh-CN"/>
              </w:rPr>
              <w:t>房屋维护服务”“</w:t>
            </w:r>
            <w:r>
              <w:rPr>
                <w:rFonts w:ascii="仿宋" w:eastAsia="仿宋" w:hAnsi="仿宋" w:cs="Calibri" w:hint="eastAsia"/>
                <w:sz w:val="24"/>
                <w:szCs w:val="24"/>
                <w:lang w:eastAsia="zh-CN"/>
              </w:rPr>
              <w:t>3.4</w:t>
            </w:r>
            <w:r>
              <w:rPr>
                <w:rFonts w:ascii="仿宋" w:eastAsia="仿宋" w:hAnsi="仿宋" w:cs="宋体" w:hint="eastAsia"/>
                <w:sz w:val="24"/>
                <w:szCs w:val="24"/>
                <w:lang w:eastAsia="zh-CN"/>
              </w:rPr>
              <w:t>保洁服务”</w:t>
            </w:r>
          </w:p>
        </w:tc>
      </w:tr>
      <w:tr w:rsidR="00CF6EE1">
        <w:trPr>
          <w:trHeight w:val="676"/>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监控</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26"/>
              <w:ind w:left="103"/>
              <w:rPr>
                <w:rFonts w:ascii="仿宋" w:eastAsia="仿宋" w:hAnsi="仿宋" w:cs="宋体"/>
                <w:sz w:val="24"/>
                <w:szCs w:val="24"/>
              </w:rPr>
            </w:pPr>
            <w:r>
              <w:rPr>
                <w:rFonts w:ascii="仿宋" w:eastAsia="仿宋" w:hAnsi="仿宋" w:cs="宋体" w:hint="eastAsia"/>
                <w:sz w:val="24"/>
                <w:szCs w:val="24"/>
              </w:rPr>
              <w:t>不涉及</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3.3</w:t>
            </w:r>
            <w:r>
              <w:rPr>
                <w:rFonts w:ascii="仿宋" w:eastAsia="仿宋" w:hAnsi="仿宋" w:cs="宋体" w:hint="eastAsia"/>
                <w:sz w:val="24"/>
                <w:szCs w:val="24"/>
                <w:lang w:eastAsia="zh-CN"/>
              </w:rPr>
              <w:t>公用设施设备维护服务”</w:t>
            </w:r>
          </w:p>
        </w:tc>
      </w:tr>
      <w:tr w:rsidR="00CF6EE1">
        <w:trPr>
          <w:trHeight w:val="686"/>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指示牌、显示屏</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26"/>
              <w:ind w:left="103"/>
              <w:rPr>
                <w:rFonts w:ascii="仿宋" w:eastAsia="仿宋" w:hAnsi="仿宋" w:cs="宋体"/>
                <w:sz w:val="24"/>
                <w:szCs w:val="24"/>
              </w:rPr>
            </w:pPr>
            <w:r>
              <w:rPr>
                <w:rFonts w:ascii="仿宋" w:eastAsia="仿宋" w:hAnsi="仿宋" w:cs="宋体" w:hint="eastAsia"/>
                <w:sz w:val="24"/>
                <w:szCs w:val="24"/>
              </w:rPr>
              <w:t>不涉及</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3.3</w:t>
            </w:r>
            <w:r>
              <w:rPr>
                <w:rFonts w:ascii="仿宋" w:eastAsia="仿宋" w:hAnsi="仿宋" w:cs="宋体" w:hint="eastAsia"/>
                <w:sz w:val="24"/>
                <w:szCs w:val="24"/>
                <w:lang w:eastAsia="zh-CN"/>
              </w:rPr>
              <w:t>公用设施设备维护服务”</w:t>
            </w:r>
          </w:p>
        </w:tc>
      </w:tr>
    </w:tbl>
    <w:p w:rsidR="00CF6EE1" w:rsidRDefault="00E2150C">
      <w:pPr>
        <w:rPr>
          <w:rFonts w:ascii="仿宋" w:eastAsia="仿宋" w:hAnsi="仿宋" w:cs="仿宋"/>
          <w:sz w:val="24"/>
          <w:szCs w:val="24"/>
        </w:rPr>
      </w:pPr>
      <w:r>
        <w:rPr>
          <w:rFonts w:ascii="仿宋" w:eastAsia="仿宋" w:hAnsi="仿宋" w:cs="仿宋" w:hint="eastAsia"/>
          <w:sz w:val="24"/>
          <w:szCs w:val="24"/>
        </w:rPr>
        <w:br w:type="page"/>
      </w:r>
    </w:p>
    <w:p w:rsidR="00CF6EE1" w:rsidRDefault="00E2150C">
      <w:pPr>
        <w:pStyle w:val="30"/>
        <w:spacing w:before="0" w:after="0" w:line="360" w:lineRule="auto"/>
        <w:ind w:firstLineChars="176" w:firstLine="394"/>
        <w:textAlignment w:val="center"/>
        <w:rPr>
          <w:rFonts w:ascii="仿宋" w:eastAsia="仿宋" w:hAnsi="仿宋" w:cs="仿宋"/>
          <w:sz w:val="24"/>
          <w:szCs w:val="24"/>
        </w:rPr>
      </w:pPr>
      <w:r>
        <w:rPr>
          <w:rFonts w:ascii="仿宋" w:eastAsia="仿宋" w:hAnsi="仿宋" w:cs="仿宋" w:hint="eastAsia"/>
          <w:sz w:val="24"/>
          <w:szCs w:val="24"/>
        </w:rPr>
        <w:lastRenderedPageBreak/>
        <w:t>2.5</w:t>
      </w:r>
      <w:r>
        <w:rPr>
          <w:rFonts w:ascii="仿宋" w:eastAsia="仿宋" w:hAnsi="仿宋" w:cs="仿宋" w:hint="eastAsia"/>
          <w:sz w:val="24"/>
          <w:szCs w:val="24"/>
        </w:rPr>
        <w:t>【港北大队】</w:t>
      </w:r>
    </w:p>
    <w:p w:rsidR="00CF6EE1" w:rsidRDefault="00E2150C">
      <w:pPr>
        <w:spacing w:line="369" w:lineRule="exact"/>
        <w:ind w:left="648"/>
        <w:rPr>
          <w:rFonts w:ascii="仿宋" w:eastAsia="仿宋" w:hAnsi="仿宋" w:cs="仿宋"/>
          <w:sz w:val="24"/>
          <w:szCs w:val="24"/>
        </w:rPr>
      </w:pPr>
      <w:r>
        <w:rPr>
          <w:rFonts w:ascii="仿宋" w:eastAsia="仿宋" w:hAnsi="仿宋" w:cs="仿宋" w:hint="eastAsia"/>
          <w:b/>
          <w:bCs/>
          <w:sz w:val="24"/>
          <w:szCs w:val="24"/>
        </w:rPr>
        <w:t>（</w:t>
      </w:r>
      <w:r>
        <w:rPr>
          <w:rFonts w:ascii="仿宋" w:eastAsia="仿宋" w:hAnsi="仿宋" w:cs="仿宋" w:hint="eastAsia"/>
          <w:b/>
          <w:bCs/>
          <w:sz w:val="24"/>
          <w:szCs w:val="24"/>
        </w:rPr>
        <w:t>1</w:t>
      </w:r>
      <w:r>
        <w:rPr>
          <w:rFonts w:ascii="仿宋" w:eastAsia="仿宋" w:hAnsi="仿宋" w:cs="仿宋" w:hint="eastAsia"/>
          <w:b/>
          <w:bCs/>
          <w:sz w:val="24"/>
          <w:szCs w:val="24"/>
        </w:rPr>
        <w:t>）物业管理（建筑物）</w:t>
      </w:r>
    </w:p>
    <w:tbl>
      <w:tblPr>
        <w:tblStyle w:val="TableNormal"/>
        <w:tblW w:w="8322" w:type="dxa"/>
        <w:tblInd w:w="0" w:type="dxa"/>
        <w:tblLayout w:type="fixed"/>
        <w:tblLook w:val="04A0" w:firstRow="1" w:lastRow="0" w:firstColumn="1" w:lastColumn="0" w:noHBand="0" w:noVBand="1"/>
      </w:tblPr>
      <w:tblGrid>
        <w:gridCol w:w="709"/>
        <w:gridCol w:w="1366"/>
        <w:gridCol w:w="3935"/>
        <w:gridCol w:w="2312"/>
      </w:tblGrid>
      <w:tr w:rsidR="00CF6EE1">
        <w:trPr>
          <w:trHeight w:val="334"/>
        </w:trPr>
        <w:tc>
          <w:tcPr>
            <w:tcW w:w="2075" w:type="dxa"/>
            <w:gridSpan w:val="2"/>
            <w:tcBorders>
              <w:top w:val="single" w:sz="4" w:space="0" w:color="000000"/>
              <w:left w:val="single" w:sz="4" w:space="0" w:color="000000"/>
              <w:bottom w:val="single" w:sz="4" w:space="0" w:color="000000"/>
              <w:right w:val="single" w:sz="4" w:space="0" w:color="000000"/>
            </w:tcBorders>
          </w:tcPr>
          <w:p w:rsidR="00CF6EE1" w:rsidRDefault="00E2150C">
            <w:pPr>
              <w:pStyle w:val="TableParagraph"/>
              <w:jc w:val="center"/>
              <w:rPr>
                <w:rFonts w:ascii="仿宋" w:eastAsia="仿宋" w:hAnsi="仿宋" w:cs="仿宋"/>
                <w:sz w:val="24"/>
                <w:szCs w:val="24"/>
              </w:rPr>
            </w:pPr>
            <w:r>
              <w:rPr>
                <w:rFonts w:ascii="仿宋" w:eastAsia="仿宋" w:hAnsi="仿宋" w:cs="仿宋" w:hint="eastAsia"/>
                <w:b/>
                <w:bCs/>
                <w:sz w:val="24"/>
                <w:szCs w:val="24"/>
                <w:lang w:eastAsia="zh-CN"/>
              </w:rPr>
              <w:t>名称</w:t>
            </w:r>
          </w:p>
        </w:tc>
        <w:tc>
          <w:tcPr>
            <w:tcW w:w="3935"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jc w:val="center"/>
              <w:rPr>
                <w:rFonts w:ascii="仿宋" w:eastAsia="仿宋" w:hAnsi="仿宋" w:cs="仿宋"/>
                <w:sz w:val="24"/>
                <w:szCs w:val="24"/>
              </w:rPr>
            </w:pPr>
            <w:r>
              <w:rPr>
                <w:rFonts w:ascii="仿宋" w:eastAsia="仿宋" w:hAnsi="仿宋" w:cs="仿宋" w:hint="eastAsia"/>
                <w:b/>
                <w:bCs/>
                <w:sz w:val="24"/>
                <w:szCs w:val="24"/>
                <w:lang w:eastAsia="zh-CN"/>
              </w:rPr>
              <w:t>明细</w:t>
            </w:r>
          </w:p>
        </w:tc>
        <w:tc>
          <w:tcPr>
            <w:tcW w:w="2312"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jc w:val="center"/>
              <w:rPr>
                <w:rFonts w:ascii="仿宋" w:eastAsia="仿宋" w:hAnsi="仿宋" w:cs="仿宋"/>
                <w:sz w:val="24"/>
                <w:szCs w:val="24"/>
                <w:lang w:eastAsia="zh-CN"/>
              </w:rPr>
            </w:pPr>
            <w:r>
              <w:rPr>
                <w:rFonts w:ascii="仿宋" w:eastAsia="仿宋" w:hAnsi="仿宋" w:cs="仿宋" w:hint="eastAsia"/>
                <w:b/>
                <w:bCs/>
                <w:sz w:val="24"/>
                <w:szCs w:val="24"/>
                <w:lang w:eastAsia="zh-CN"/>
              </w:rPr>
              <w:t>服务内容及标准</w:t>
            </w:r>
          </w:p>
        </w:tc>
      </w:tr>
      <w:tr w:rsidR="00CF6EE1">
        <w:trPr>
          <w:trHeight w:val="438"/>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仿宋"/>
                <w:sz w:val="24"/>
                <w:szCs w:val="24"/>
                <w:lang w:eastAsia="zh-CN"/>
              </w:rPr>
            </w:pPr>
            <w:r>
              <w:rPr>
                <w:rFonts w:ascii="仿宋" w:eastAsia="仿宋" w:hAnsi="仿宋" w:cs="仿宋" w:hint="eastAsia"/>
                <w:sz w:val="24"/>
                <w:szCs w:val="24"/>
                <w:lang w:eastAsia="zh-CN"/>
              </w:rPr>
              <w:t>总面积</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仿宋"/>
                <w:sz w:val="24"/>
                <w:szCs w:val="24"/>
              </w:rPr>
            </w:pPr>
            <w:r>
              <w:rPr>
                <w:rFonts w:ascii="仿宋" w:eastAsia="仿宋" w:hAnsi="仿宋" w:cs="仿宋" w:hint="eastAsia"/>
                <w:sz w:val="24"/>
                <w:szCs w:val="24"/>
              </w:rPr>
              <w:t>建筑面积（㎡）</w:t>
            </w:r>
          </w:p>
        </w:tc>
        <w:tc>
          <w:tcPr>
            <w:tcW w:w="3935"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jc w:val="both"/>
              <w:rPr>
                <w:rFonts w:ascii="仿宋" w:eastAsia="仿宋" w:hAnsi="仿宋" w:cs="仿宋"/>
                <w:sz w:val="24"/>
                <w:szCs w:val="24"/>
                <w:lang w:eastAsia="zh-CN"/>
              </w:rPr>
            </w:pPr>
            <w:r>
              <w:rPr>
                <w:rFonts w:ascii="仿宋" w:eastAsia="仿宋" w:hAnsi="仿宋" w:cs="仿宋" w:hint="eastAsia"/>
                <w:sz w:val="24"/>
                <w:szCs w:val="24"/>
                <w:lang w:eastAsia="zh-CN"/>
              </w:rPr>
              <w:t>总建筑</w:t>
            </w:r>
            <w:r>
              <w:rPr>
                <w:rFonts w:ascii="仿宋" w:eastAsia="仿宋" w:hAnsi="仿宋" w:cs="仿宋" w:hint="eastAsia"/>
                <w:sz w:val="24"/>
                <w:szCs w:val="24"/>
                <w:lang w:eastAsia="zh-CN"/>
              </w:rPr>
              <w:t>7646.7</w:t>
            </w:r>
            <w:r>
              <w:rPr>
                <w:rFonts w:ascii="仿宋" w:eastAsia="仿宋" w:hAnsi="仿宋" w:cs="仿宋" w:hint="eastAsia"/>
                <w:sz w:val="24"/>
                <w:szCs w:val="24"/>
                <w:lang w:eastAsia="zh-CN"/>
              </w:rPr>
              <w:t>㎡，院落面积：</w:t>
            </w:r>
            <w:r>
              <w:rPr>
                <w:rFonts w:ascii="仿宋" w:eastAsia="仿宋" w:hAnsi="仿宋" w:cs="仿宋" w:hint="eastAsia"/>
                <w:sz w:val="24"/>
                <w:szCs w:val="24"/>
                <w:lang w:eastAsia="zh-CN"/>
              </w:rPr>
              <w:t>6411.9</w:t>
            </w:r>
            <w:r>
              <w:rPr>
                <w:rFonts w:ascii="仿宋" w:eastAsia="仿宋" w:hAnsi="仿宋" w:cs="仿宋" w:hint="eastAsia"/>
                <w:sz w:val="24"/>
                <w:szCs w:val="24"/>
                <w:lang w:eastAsia="zh-CN"/>
              </w:rPr>
              <w:t>㎡，地下</w:t>
            </w:r>
            <w:r>
              <w:rPr>
                <w:rFonts w:ascii="仿宋" w:eastAsia="仿宋" w:hAnsi="仿宋" w:cs="仿宋" w:hint="eastAsia"/>
                <w:sz w:val="24"/>
                <w:szCs w:val="24"/>
                <w:lang w:eastAsia="zh-CN"/>
              </w:rPr>
              <w:t>0</w:t>
            </w:r>
            <w:r>
              <w:rPr>
                <w:rFonts w:ascii="仿宋" w:eastAsia="仿宋" w:hAnsi="仿宋" w:cs="仿宋" w:hint="eastAsia"/>
                <w:sz w:val="24"/>
                <w:szCs w:val="24"/>
                <w:lang w:eastAsia="zh-CN"/>
              </w:rPr>
              <w:t>层，地上</w:t>
            </w:r>
            <w:r>
              <w:rPr>
                <w:rFonts w:ascii="仿宋" w:eastAsia="仿宋" w:hAnsi="仿宋" w:cs="仿宋" w:hint="eastAsia"/>
                <w:sz w:val="24"/>
                <w:szCs w:val="24"/>
                <w:lang w:eastAsia="zh-CN"/>
              </w:rPr>
              <w:t>5</w:t>
            </w:r>
            <w:r>
              <w:rPr>
                <w:rFonts w:ascii="仿宋" w:eastAsia="仿宋" w:hAnsi="仿宋" w:cs="仿宋" w:hint="eastAsia"/>
                <w:sz w:val="24"/>
                <w:szCs w:val="24"/>
                <w:lang w:eastAsia="zh-CN"/>
              </w:rPr>
              <w:t>层</w:t>
            </w:r>
          </w:p>
        </w:tc>
        <w:tc>
          <w:tcPr>
            <w:tcW w:w="2312"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p>
        </w:tc>
      </w:tr>
      <w:tr w:rsidR="00CF6EE1">
        <w:trPr>
          <w:trHeight w:val="361"/>
        </w:trPr>
        <w:tc>
          <w:tcPr>
            <w:tcW w:w="709" w:type="dxa"/>
            <w:vMerge/>
            <w:tcBorders>
              <w:left w:val="single" w:sz="4" w:space="0" w:color="000000"/>
              <w:bottom w:val="single" w:sz="4" w:space="0" w:color="000000"/>
              <w:right w:val="single" w:sz="4" w:space="0" w:color="000000"/>
            </w:tcBorders>
            <w:vAlign w:val="center"/>
          </w:tcPr>
          <w:p w:rsidR="00CF6EE1" w:rsidRDefault="00CF6EE1">
            <w:pPr>
              <w:jc w:val="center"/>
              <w:textAlignment w:val="center"/>
              <w:rPr>
                <w:rFonts w:ascii="仿宋" w:eastAsia="仿宋" w:hAnsi="仿宋" w:cs="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仿宋"/>
                <w:sz w:val="24"/>
                <w:szCs w:val="24"/>
              </w:rPr>
            </w:pPr>
            <w:r>
              <w:rPr>
                <w:rFonts w:ascii="仿宋" w:eastAsia="仿宋" w:hAnsi="仿宋" w:cs="仿宋" w:hint="eastAsia"/>
                <w:sz w:val="24"/>
                <w:szCs w:val="24"/>
              </w:rPr>
              <w:t>需保洁面积（㎡）</w:t>
            </w:r>
          </w:p>
        </w:tc>
        <w:tc>
          <w:tcPr>
            <w:tcW w:w="3935" w:type="dxa"/>
            <w:tcBorders>
              <w:top w:val="single" w:sz="4" w:space="0" w:color="000000"/>
              <w:left w:val="single" w:sz="4" w:space="0" w:color="000000"/>
              <w:bottom w:val="single" w:sz="4" w:space="0" w:color="000000"/>
              <w:right w:val="single" w:sz="4" w:space="0" w:color="000000"/>
            </w:tcBorders>
            <w:vAlign w:val="center"/>
          </w:tcPr>
          <w:p w:rsidR="00CF6EE1" w:rsidRDefault="00E2150C">
            <w:pPr>
              <w:rPr>
                <w:rFonts w:ascii="仿宋" w:eastAsia="仿宋" w:hAnsi="仿宋" w:cs="仿宋"/>
                <w:sz w:val="24"/>
                <w:szCs w:val="24"/>
              </w:rPr>
            </w:pPr>
            <w:r>
              <w:rPr>
                <w:rFonts w:ascii="仿宋" w:eastAsia="仿宋" w:hAnsi="仿宋" w:cs="仿宋" w:hint="eastAsia"/>
                <w:sz w:val="24"/>
                <w:szCs w:val="24"/>
              </w:rPr>
              <w:t>14058.6</w:t>
            </w:r>
            <w:r>
              <w:rPr>
                <w:rFonts w:ascii="仿宋" w:eastAsia="仿宋" w:hAnsi="仿宋" w:cs="仿宋" w:hint="eastAsia"/>
                <w:sz w:val="24"/>
                <w:szCs w:val="24"/>
              </w:rPr>
              <w:t>平方米</w:t>
            </w:r>
          </w:p>
        </w:tc>
        <w:tc>
          <w:tcPr>
            <w:tcW w:w="2312"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802"/>
        </w:trPr>
        <w:tc>
          <w:tcPr>
            <w:tcW w:w="70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仿宋"/>
                <w:sz w:val="24"/>
                <w:szCs w:val="24"/>
              </w:rPr>
            </w:pPr>
            <w:r>
              <w:rPr>
                <w:rFonts w:ascii="仿宋" w:eastAsia="仿宋" w:hAnsi="仿宋" w:cs="仿宋" w:hint="eastAsia"/>
                <w:sz w:val="24"/>
                <w:szCs w:val="24"/>
                <w:lang w:eastAsia="zh-CN"/>
              </w:rPr>
              <w:t>门窗</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仿宋"/>
                <w:sz w:val="24"/>
                <w:szCs w:val="24"/>
                <w:lang w:eastAsia="zh-CN"/>
              </w:rPr>
            </w:pPr>
            <w:r>
              <w:rPr>
                <w:rFonts w:ascii="仿宋" w:eastAsia="仿宋" w:hAnsi="仿宋" w:cs="仿宋" w:hint="eastAsia"/>
                <w:sz w:val="24"/>
                <w:szCs w:val="24"/>
                <w:lang w:eastAsia="zh-CN"/>
              </w:rPr>
              <w:t>门窗总数量（</w:t>
            </w:r>
            <w:proofErr w:type="gramStart"/>
            <w:r>
              <w:rPr>
                <w:rFonts w:ascii="仿宋" w:eastAsia="仿宋" w:hAnsi="仿宋" w:cs="仿宋" w:hint="eastAsia"/>
                <w:sz w:val="24"/>
                <w:szCs w:val="24"/>
                <w:lang w:eastAsia="zh-CN"/>
              </w:rPr>
              <w:t>个</w:t>
            </w:r>
            <w:proofErr w:type="gramEnd"/>
            <w:r>
              <w:rPr>
                <w:rFonts w:ascii="仿宋" w:eastAsia="仿宋" w:hAnsi="仿宋" w:cs="仿宋" w:hint="eastAsia"/>
                <w:sz w:val="24"/>
                <w:szCs w:val="24"/>
                <w:lang w:eastAsia="zh-CN"/>
              </w:rPr>
              <w:t>）及总面积（㎡）</w:t>
            </w:r>
          </w:p>
        </w:tc>
        <w:tc>
          <w:tcPr>
            <w:tcW w:w="3935"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3"/>
              <w:jc w:val="both"/>
              <w:rPr>
                <w:rFonts w:ascii="仿宋" w:eastAsia="仿宋" w:hAnsi="仿宋" w:cs="仿宋"/>
                <w:sz w:val="24"/>
                <w:szCs w:val="24"/>
                <w:lang w:eastAsia="zh-CN"/>
              </w:rPr>
            </w:pPr>
            <w:r>
              <w:rPr>
                <w:rFonts w:ascii="仿宋" w:eastAsia="仿宋" w:hAnsi="仿宋" w:cs="仿宋" w:hint="eastAsia"/>
                <w:sz w:val="24"/>
                <w:szCs w:val="24"/>
                <w:lang w:eastAsia="zh-CN"/>
              </w:rPr>
              <w:t>窗户：</w:t>
            </w:r>
            <w:r>
              <w:rPr>
                <w:rFonts w:ascii="仿宋" w:eastAsia="仿宋" w:hAnsi="仿宋" w:cs="仿宋" w:hint="eastAsia"/>
                <w:sz w:val="24"/>
                <w:szCs w:val="24"/>
                <w:lang w:eastAsia="zh-CN"/>
              </w:rPr>
              <w:t>242</w:t>
            </w:r>
            <w:r>
              <w:rPr>
                <w:rFonts w:ascii="仿宋" w:eastAsia="仿宋" w:hAnsi="仿宋" w:cs="仿宋" w:hint="eastAsia"/>
                <w:sz w:val="24"/>
                <w:szCs w:val="24"/>
                <w:lang w:eastAsia="zh-CN"/>
              </w:rPr>
              <w:t>个，</w:t>
            </w:r>
            <w:r>
              <w:rPr>
                <w:rFonts w:ascii="仿宋" w:eastAsia="仿宋" w:hAnsi="仿宋" w:cs="仿宋" w:hint="eastAsia"/>
                <w:sz w:val="24"/>
                <w:szCs w:val="24"/>
                <w:lang w:eastAsia="zh-CN"/>
              </w:rPr>
              <w:t>1452</w:t>
            </w:r>
            <w:r>
              <w:rPr>
                <w:rFonts w:ascii="仿宋" w:eastAsia="仿宋" w:hAnsi="仿宋" w:cs="仿宋" w:hint="eastAsia"/>
                <w:sz w:val="24"/>
                <w:szCs w:val="24"/>
                <w:lang w:eastAsia="zh-CN"/>
              </w:rPr>
              <w:t>平方米；玻璃幕墙：</w:t>
            </w:r>
            <w:r>
              <w:rPr>
                <w:rFonts w:ascii="仿宋" w:eastAsia="仿宋" w:hAnsi="仿宋" w:cs="仿宋" w:hint="eastAsia"/>
                <w:sz w:val="24"/>
                <w:szCs w:val="24"/>
                <w:lang w:eastAsia="zh-CN"/>
              </w:rPr>
              <w:t>1200</w:t>
            </w:r>
            <w:r>
              <w:rPr>
                <w:rFonts w:ascii="仿宋" w:eastAsia="仿宋" w:hAnsi="仿宋" w:cs="仿宋" w:hint="eastAsia"/>
                <w:sz w:val="24"/>
                <w:szCs w:val="24"/>
                <w:lang w:eastAsia="zh-CN"/>
              </w:rPr>
              <w:t>平方米；门</w:t>
            </w:r>
            <w:r>
              <w:rPr>
                <w:rFonts w:ascii="仿宋" w:eastAsia="仿宋" w:hAnsi="仿宋" w:cs="仿宋" w:hint="eastAsia"/>
                <w:sz w:val="24"/>
                <w:szCs w:val="24"/>
                <w:lang w:eastAsia="zh-CN"/>
              </w:rPr>
              <w:t>218</w:t>
            </w:r>
            <w:r>
              <w:rPr>
                <w:rFonts w:ascii="仿宋" w:eastAsia="仿宋" w:hAnsi="仿宋" w:cs="仿宋" w:hint="eastAsia"/>
                <w:sz w:val="24"/>
                <w:szCs w:val="24"/>
                <w:lang w:eastAsia="zh-CN"/>
              </w:rPr>
              <w:t>个，</w:t>
            </w:r>
            <w:r>
              <w:rPr>
                <w:rFonts w:ascii="仿宋" w:eastAsia="仿宋" w:hAnsi="仿宋" w:cs="仿宋" w:hint="eastAsia"/>
                <w:sz w:val="24"/>
                <w:szCs w:val="24"/>
                <w:lang w:eastAsia="zh-CN"/>
              </w:rPr>
              <w:t>654</w:t>
            </w:r>
            <w:r>
              <w:rPr>
                <w:rFonts w:ascii="仿宋" w:eastAsia="仿宋" w:hAnsi="仿宋" w:cs="仿宋" w:hint="eastAsia"/>
                <w:sz w:val="24"/>
                <w:szCs w:val="24"/>
                <w:lang w:eastAsia="zh-CN"/>
              </w:rPr>
              <w:t>平方米</w:t>
            </w:r>
          </w:p>
        </w:tc>
        <w:tc>
          <w:tcPr>
            <w:tcW w:w="2312"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802"/>
        </w:trPr>
        <w:tc>
          <w:tcPr>
            <w:tcW w:w="70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仿宋"/>
                <w:sz w:val="24"/>
                <w:szCs w:val="24"/>
              </w:rPr>
            </w:pPr>
            <w:r>
              <w:rPr>
                <w:rFonts w:ascii="仿宋" w:eastAsia="仿宋" w:hAnsi="仿宋" w:cs="仿宋" w:hint="eastAsia"/>
                <w:sz w:val="24"/>
                <w:szCs w:val="24"/>
                <w:lang w:eastAsia="zh-CN"/>
              </w:rPr>
              <w:t>地面</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仿宋"/>
                <w:sz w:val="24"/>
                <w:szCs w:val="24"/>
                <w:lang w:eastAsia="zh-CN"/>
              </w:rPr>
            </w:pPr>
            <w:r>
              <w:rPr>
                <w:rFonts w:ascii="仿宋" w:eastAsia="仿宋" w:hAnsi="仿宋" w:cs="仿宋" w:hint="eastAsia"/>
                <w:sz w:val="24"/>
                <w:szCs w:val="24"/>
                <w:lang w:eastAsia="zh-CN"/>
              </w:rPr>
              <w:t>地面各材质及总面积（㎡）</w:t>
            </w:r>
          </w:p>
        </w:tc>
        <w:tc>
          <w:tcPr>
            <w:tcW w:w="3935"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仿宋"/>
                <w:sz w:val="24"/>
                <w:szCs w:val="24"/>
                <w:lang w:eastAsia="zh-CN"/>
              </w:rPr>
            </w:pPr>
            <w:r>
              <w:rPr>
                <w:rFonts w:ascii="仿宋" w:eastAsia="仿宋" w:hAnsi="仿宋" w:cs="仿宋" w:hint="eastAsia"/>
                <w:sz w:val="24"/>
                <w:szCs w:val="24"/>
                <w:lang w:eastAsia="zh-CN"/>
              </w:rPr>
              <w:t>瓷砖总面积</w:t>
            </w:r>
            <w:r>
              <w:rPr>
                <w:rFonts w:ascii="仿宋" w:eastAsia="仿宋" w:hAnsi="仿宋" w:cs="仿宋" w:hint="eastAsia"/>
                <w:sz w:val="24"/>
                <w:szCs w:val="24"/>
                <w:lang w:eastAsia="zh-CN"/>
              </w:rPr>
              <w:t>0.7</w:t>
            </w:r>
            <w:r>
              <w:rPr>
                <w:rFonts w:ascii="仿宋" w:eastAsia="仿宋" w:hAnsi="仿宋" w:cs="仿宋" w:hint="eastAsia"/>
                <w:sz w:val="24"/>
                <w:szCs w:val="24"/>
                <w:lang w:eastAsia="zh-CN"/>
              </w:rPr>
              <w:t>万平方米</w:t>
            </w:r>
            <w:r>
              <w:rPr>
                <w:rFonts w:ascii="仿宋" w:eastAsia="仿宋" w:hAnsi="仿宋" w:cs="仿宋" w:hint="eastAsia"/>
                <w:sz w:val="24"/>
                <w:szCs w:val="24"/>
                <w:lang w:eastAsia="zh-CN"/>
              </w:rPr>
              <w:t xml:space="preserve"> </w:t>
            </w:r>
          </w:p>
        </w:tc>
        <w:tc>
          <w:tcPr>
            <w:tcW w:w="2312"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802"/>
        </w:trPr>
        <w:tc>
          <w:tcPr>
            <w:tcW w:w="70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仿宋"/>
                <w:sz w:val="24"/>
                <w:szCs w:val="24"/>
              </w:rPr>
            </w:pPr>
            <w:r>
              <w:rPr>
                <w:rFonts w:ascii="仿宋" w:eastAsia="仿宋" w:hAnsi="仿宋" w:cs="仿宋" w:hint="eastAsia"/>
                <w:sz w:val="24"/>
                <w:szCs w:val="24"/>
                <w:lang w:eastAsia="zh-CN"/>
              </w:rPr>
              <w:t>内墙饰面</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仿宋"/>
                <w:sz w:val="24"/>
                <w:szCs w:val="24"/>
                <w:lang w:eastAsia="zh-CN"/>
              </w:rPr>
            </w:pPr>
            <w:r>
              <w:rPr>
                <w:rFonts w:ascii="仿宋" w:eastAsia="仿宋" w:hAnsi="仿宋" w:cs="仿宋" w:hint="eastAsia"/>
                <w:sz w:val="24"/>
                <w:szCs w:val="24"/>
                <w:lang w:eastAsia="zh-CN"/>
              </w:rPr>
              <w:t>内墙饰面各材质及总面积（㎡）</w:t>
            </w:r>
          </w:p>
        </w:tc>
        <w:tc>
          <w:tcPr>
            <w:tcW w:w="3935"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仿宋"/>
                <w:sz w:val="24"/>
                <w:szCs w:val="24"/>
                <w:lang w:eastAsia="zh-CN"/>
              </w:rPr>
            </w:pPr>
            <w:r>
              <w:rPr>
                <w:rFonts w:ascii="仿宋" w:eastAsia="仿宋" w:hAnsi="仿宋" w:cs="仿宋" w:hint="eastAsia"/>
                <w:sz w:val="24"/>
                <w:szCs w:val="24"/>
                <w:lang w:eastAsia="zh-CN"/>
              </w:rPr>
              <w:t>乳胶漆总面积：</w:t>
            </w:r>
            <w:r>
              <w:rPr>
                <w:rFonts w:ascii="仿宋" w:eastAsia="仿宋" w:hAnsi="仿宋" w:cs="仿宋" w:hint="eastAsia"/>
                <w:sz w:val="24"/>
                <w:szCs w:val="24"/>
                <w:lang w:eastAsia="zh-CN"/>
              </w:rPr>
              <w:t>0.9</w:t>
            </w:r>
            <w:r>
              <w:rPr>
                <w:rFonts w:ascii="仿宋" w:eastAsia="仿宋" w:hAnsi="仿宋" w:cs="仿宋" w:hint="eastAsia"/>
                <w:sz w:val="24"/>
                <w:szCs w:val="24"/>
                <w:lang w:eastAsia="zh-CN"/>
              </w:rPr>
              <w:t>万平方米</w:t>
            </w:r>
          </w:p>
        </w:tc>
        <w:tc>
          <w:tcPr>
            <w:tcW w:w="2312"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802"/>
        </w:trPr>
        <w:tc>
          <w:tcPr>
            <w:tcW w:w="70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仿宋"/>
                <w:sz w:val="24"/>
                <w:szCs w:val="24"/>
              </w:rPr>
            </w:pPr>
            <w:r>
              <w:rPr>
                <w:rFonts w:ascii="仿宋" w:eastAsia="仿宋" w:hAnsi="仿宋" w:cs="仿宋" w:hint="eastAsia"/>
                <w:sz w:val="24"/>
                <w:szCs w:val="24"/>
                <w:lang w:eastAsia="zh-CN"/>
              </w:rPr>
              <w:t>顶面</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仿宋"/>
                <w:sz w:val="24"/>
                <w:szCs w:val="24"/>
                <w:lang w:eastAsia="zh-CN"/>
              </w:rPr>
            </w:pPr>
            <w:r>
              <w:rPr>
                <w:rFonts w:ascii="仿宋" w:eastAsia="仿宋" w:hAnsi="仿宋" w:cs="仿宋" w:hint="eastAsia"/>
                <w:sz w:val="24"/>
                <w:szCs w:val="24"/>
                <w:lang w:eastAsia="zh-CN"/>
              </w:rPr>
              <w:t>顶面各材质及总面积（㎡）</w:t>
            </w:r>
          </w:p>
        </w:tc>
        <w:tc>
          <w:tcPr>
            <w:tcW w:w="3935"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right="-5"/>
              <w:jc w:val="both"/>
              <w:rPr>
                <w:rFonts w:ascii="仿宋" w:eastAsia="仿宋" w:hAnsi="仿宋" w:cs="仿宋"/>
                <w:sz w:val="24"/>
                <w:szCs w:val="24"/>
                <w:lang w:eastAsia="zh-CN"/>
              </w:rPr>
            </w:pPr>
            <w:r>
              <w:rPr>
                <w:rFonts w:ascii="仿宋" w:eastAsia="仿宋" w:hAnsi="仿宋" w:cs="仿宋" w:hint="eastAsia"/>
                <w:sz w:val="24"/>
                <w:szCs w:val="24"/>
                <w:lang w:eastAsia="zh-CN"/>
              </w:rPr>
              <w:t>矿棉板：</w:t>
            </w:r>
            <w:r>
              <w:rPr>
                <w:rFonts w:ascii="仿宋" w:eastAsia="仿宋" w:hAnsi="仿宋" w:cs="仿宋" w:hint="eastAsia"/>
                <w:sz w:val="24"/>
                <w:szCs w:val="24"/>
                <w:lang w:eastAsia="zh-CN"/>
              </w:rPr>
              <w:t>0.6</w:t>
            </w:r>
            <w:r>
              <w:rPr>
                <w:rFonts w:ascii="仿宋" w:eastAsia="仿宋" w:hAnsi="仿宋" w:cs="仿宋" w:hint="eastAsia"/>
                <w:sz w:val="24"/>
                <w:szCs w:val="24"/>
                <w:lang w:eastAsia="zh-CN"/>
              </w:rPr>
              <w:t>万平方米</w:t>
            </w:r>
          </w:p>
        </w:tc>
        <w:tc>
          <w:tcPr>
            <w:tcW w:w="2312"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685"/>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仿宋"/>
                <w:sz w:val="24"/>
                <w:szCs w:val="24"/>
              </w:rPr>
            </w:pPr>
            <w:r>
              <w:rPr>
                <w:rFonts w:ascii="仿宋" w:eastAsia="仿宋" w:hAnsi="仿宋" w:cs="仿宋" w:hint="eastAsia"/>
                <w:sz w:val="24"/>
                <w:szCs w:val="24"/>
                <w:lang w:eastAsia="zh-CN"/>
              </w:rPr>
              <w:t>外墙</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仿宋"/>
                <w:sz w:val="24"/>
                <w:szCs w:val="24"/>
                <w:lang w:eastAsia="zh-CN"/>
              </w:rPr>
            </w:pPr>
            <w:r>
              <w:rPr>
                <w:rFonts w:ascii="仿宋" w:eastAsia="仿宋" w:hAnsi="仿宋" w:cs="仿宋" w:hint="eastAsia"/>
                <w:sz w:val="24"/>
                <w:szCs w:val="24"/>
                <w:lang w:eastAsia="zh-CN"/>
              </w:rPr>
              <w:t>外墙各材质及总面积（㎡）</w:t>
            </w:r>
          </w:p>
        </w:tc>
        <w:tc>
          <w:tcPr>
            <w:tcW w:w="3935"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仿宋"/>
                <w:sz w:val="24"/>
                <w:szCs w:val="24"/>
                <w:lang w:eastAsia="zh-CN"/>
              </w:rPr>
            </w:pPr>
            <w:r>
              <w:rPr>
                <w:rFonts w:ascii="仿宋" w:eastAsia="仿宋" w:hAnsi="仿宋" w:cs="仿宋" w:hint="eastAsia"/>
                <w:sz w:val="24"/>
                <w:szCs w:val="24"/>
                <w:lang w:eastAsia="zh-CN"/>
              </w:rPr>
              <w:t>外墙涂料总面积：</w:t>
            </w:r>
            <w:r>
              <w:rPr>
                <w:rFonts w:ascii="仿宋" w:eastAsia="仿宋" w:hAnsi="仿宋" w:cs="仿宋" w:hint="eastAsia"/>
                <w:sz w:val="24"/>
                <w:szCs w:val="24"/>
                <w:lang w:eastAsia="zh-CN"/>
              </w:rPr>
              <w:t>0.6</w:t>
            </w:r>
            <w:r>
              <w:rPr>
                <w:rFonts w:ascii="仿宋" w:eastAsia="仿宋" w:hAnsi="仿宋" w:cs="仿宋" w:hint="eastAsia"/>
                <w:sz w:val="24"/>
                <w:szCs w:val="24"/>
                <w:lang w:eastAsia="zh-CN"/>
              </w:rPr>
              <w:t>万平方米</w:t>
            </w:r>
          </w:p>
        </w:tc>
        <w:tc>
          <w:tcPr>
            <w:tcW w:w="2312"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685"/>
        </w:trPr>
        <w:tc>
          <w:tcPr>
            <w:tcW w:w="709" w:type="dxa"/>
            <w:vMerge/>
            <w:tcBorders>
              <w:left w:val="single" w:sz="4" w:space="0" w:color="000000"/>
              <w:bottom w:val="single" w:sz="4" w:space="0" w:color="000000"/>
              <w:right w:val="single" w:sz="4" w:space="0" w:color="000000"/>
            </w:tcBorders>
            <w:vAlign w:val="center"/>
          </w:tcPr>
          <w:p w:rsidR="00CF6EE1" w:rsidRDefault="00CF6EE1">
            <w:pPr>
              <w:jc w:val="center"/>
              <w:textAlignment w:val="center"/>
              <w:rPr>
                <w:rFonts w:ascii="仿宋" w:eastAsia="仿宋" w:hAnsi="仿宋" w:cs="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仿宋"/>
                <w:sz w:val="24"/>
                <w:szCs w:val="24"/>
                <w:lang w:eastAsia="zh-CN"/>
              </w:rPr>
            </w:pPr>
            <w:r>
              <w:rPr>
                <w:rFonts w:ascii="仿宋" w:eastAsia="仿宋" w:hAnsi="仿宋" w:cs="仿宋" w:hint="eastAsia"/>
                <w:sz w:val="24"/>
                <w:szCs w:val="24"/>
                <w:lang w:eastAsia="zh-CN"/>
              </w:rPr>
              <w:t>外墙需清洗面积（㎡）</w:t>
            </w:r>
          </w:p>
        </w:tc>
        <w:tc>
          <w:tcPr>
            <w:tcW w:w="3935"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jc w:val="both"/>
              <w:rPr>
                <w:rFonts w:ascii="仿宋" w:eastAsia="仿宋" w:hAnsi="仿宋" w:cs="仿宋"/>
                <w:sz w:val="24"/>
                <w:szCs w:val="24"/>
              </w:rPr>
            </w:pPr>
            <w:r>
              <w:rPr>
                <w:rFonts w:ascii="仿宋" w:eastAsia="仿宋" w:hAnsi="仿宋" w:cs="宋体" w:hint="eastAsia"/>
                <w:sz w:val="24"/>
                <w:szCs w:val="24"/>
              </w:rPr>
              <w:t>不涉及</w:t>
            </w:r>
          </w:p>
        </w:tc>
        <w:tc>
          <w:tcPr>
            <w:tcW w:w="2312"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3.4</w:t>
            </w:r>
            <w:r>
              <w:rPr>
                <w:rFonts w:ascii="仿宋" w:eastAsia="仿宋" w:hAnsi="仿宋" w:cs="楷体" w:hint="eastAsia"/>
                <w:sz w:val="24"/>
                <w:szCs w:val="24"/>
                <w:lang w:eastAsia="zh-CN"/>
              </w:rPr>
              <w:t>保洁服务”</w:t>
            </w:r>
          </w:p>
        </w:tc>
      </w:tr>
      <w:tr w:rsidR="00CF6EE1">
        <w:trPr>
          <w:trHeight w:val="658"/>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ind w:left="103"/>
              <w:jc w:val="center"/>
              <w:textAlignment w:val="center"/>
              <w:rPr>
                <w:rFonts w:ascii="仿宋" w:eastAsia="仿宋" w:hAnsi="仿宋" w:cs="仿宋"/>
                <w:sz w:val="24"/>
                <w:szCs w:val="24"/>
              </w:rPr>
            </w:pPr>
            <w:r>
              <w:rPr>
                <w:rFonts w:ascii="仿宋" w:eastAsia="仿宋" w:hAnsi="仿宋" w:cs="仿宋" w:hint="eastAsia"/>
                <w:sz w:val="24"/>
                <w:szCs w:val="24"/>
                <w:lang w:eastAsia="zh-CN"/>
              </w:rPr>
              <w:lastRenderedPageBreak/>
              <w:t>会议室</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both"/>
              <w:rPr>
                <w:rFonts w:ascii="仿宋" w:eastAsia="仿宋" w:hAnsi="仿宋" w:cs="仿宋"/>
                <w:sz w:val="24"/>
                <w:szCs w:val="24"/>
                <w:lang w:eastAsia="zh-CN"/>
              </w:rPr>
            </w:pPr>
            <w:r>
              <w:rPr>
                <w:rFonts w:ascii="仿宋" w:eastAsia="仿宋" w:hAnsi="仿宋" w:cs="仿宋" w:hint="eastAsia"/>
                <w:sz w:val="24"/>
                <w:szCs w:val="24"/>
                <w:lang w:eastAsia="zh-CN"/>
              </w:rPr>
              <w:t>室内设施说明</w:t>
            </w:r>
          </w:p>
        </w:tc>
        <w:tc>
          <w:tcPr>
            <w:tcW w:w="3935"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仿宋"/>
                <w:sz w:val="24"/>
                <w:szCs w:val="24"/>
                <w:lang w:eastAsia="zh-CN"/>
              </w:rPr>
            </w:pPr>
            <w:r>
              <w:rPr>
                <w:rFonts w:ascii="仿宋" w:eastAsia="仿宋" w:hAnsi="仿宋" w:cs="仿宋" w:hint="eastAsia"/>
                <w:sz w:val="24"/>
                <w:szCs w:val="24"/>
                <w:lang w:eastAsia="zh-CN"/>
              </w:rPr>
              <w:t>投影仪一套、远程会议</w:t>
            </w:r>
            <w:r>
              <w:rPr>
                <w:rFonts w:ascii="仿宋" w:eastAsia="仿宋" w:hAnsi="仿宋" w:cs="仿宋" w:hint="eastAsia"/>
                <w:sz w:val="24"/>
                <w:szCs w:val="24"/>
                <w:lang w:eastAsia="zh-CN"/>
              </w:rPr>
              <w:t>2</w:t>
            </w:r>
            <w:r>
              <w:rPr>
                <w:rFonts w:ascii="仿宋" w:eastAsia="仿宋" w:hAnsi="仿宋" w:cs="仿宋" w:hint="eastAsia"/>
                <w:sz w:val="24"/>
                <w:szCs w:val="24"/>
                <w:lang w:eastAsia="zh-CN"/>
              </w:rPr>
              <w:t>套、会议桌椅</w:t>
            </w:r>
            <w:r>
              <w:rPr>
                <w:rFonts w:ascii="仿宋" w:eastAsia="仿宋" w:hAnsi="仿宋" w:cs="仿宋" w:hint="eastAsia"/>
                <w:sz w:val="24"/>
                <w:szCs w:val="24"/>
                <w:lang w:eastAsia="zh-CN"/>
              </w:rPr>
              <w:t>4</w:t>
            </w:r>
            <w:r>
              <w:rPr>
                <w:rFonts w:ascii="仿宋" w:eastAsia="仿宋" w:hAnsi="仿宋" w:cs="仿宋" w:hint="eastAsia"/>
                <w:sz w:val="24"/>
                <w:szCs w:val="24"/>
                <w:lang w:eastAsia="zh-CN"/>
              </w:rPr>
              <w:t>套</w:t>
            </w:r>
          </w:p>
        </w:tc>
        <w:tc>
          <w:tcPr>
            <w:tcW w:w="2312"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r>
              <w:rPr>
                <w:rFonts w:ascii="仿宋" w:eastAsia="仿宋" w:hAnsi="仿宋" w:cs="楷体" w:hint="eastAsia"/>
                <w:sz w:val="24"/>
                <w:szCs w:val="24"/>
                <w:lang w:eastAsia="zh-CN"/>
              </w:rPr>
              <w:t>3.7</w:t>
            </w:r>
            <w:r>
              <w:rPr>
                <w:rFonts w:ascii="仿宋" w:eastAsia="仿宋" w:hAnsi="仿宋" w:cs="楷体" w:hint="eastAsia"/>
                <w:sz w:val="24"/>
                <w:szCs w:val="24"/>
                <w:lang w:eastAsia="zh-CN"/>
              </w:rPr>
              <w:t>会议服务”</w:t>
            </w:r>
          </w:p>
        </w:tc>
      </w:tr>
      <w:tr w:rsidR="00CF6EE1">
        <w:trPr>
          <w:trHeight w:val="802"/>
        </w:trPr>
        <w:tc>
          <w:tcPr>
            <w:tcW w:w="709" w:type="dxa"/>
            <w:vMerge/>
            <w:tcBorders>
              <w:left w:val="single" w:sz="4" w:space="0" w:color="000000"/>
              <w:bottom w:val="single" w:sz="4" w:space="0" w:color="000000"/>
              <w:right w:val="single" w:sz="4" w:space="0" w:color="000000"/>
            </w:tcBorders>
            <w:vAlign w:val="center"/>
          </w:tcPr>
          <w:p w:rsidR="00CF6EE1" w:rsidRDefault="00CF6EE1">
            <w:pPr>
              <w:jc w:val="center"/>
              <w:rPr>
                <w:rFonts w:ascii="仿宋" w:eastAsia="仿宋" w:hAnsi="仿宋" w:cs="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both"/>
              <w:rPr>
                <w:rFonts w:ascii="仿宋" w:eastAsia="仿宋" w:hAnsi="仿宋" w:cs="仿宋"/>
                <w:sz w:val="24"/>
                <w:szCs w:val="24"/>
                <w:lang w:eastAsia="zh-CN"/>
              </w:rPr>
            </w:pPr>
            <w:r>
              <w:rPr>
                <w:rFonts w:ascii="仿宋" w:eastAsia="仿宋" w:hAnsi="仿宋" w:cs="仿宋" w:hint="eastAsia"/>
                <w:sz w:val="24"/>
                <w:szCs w:val="24"/>
                <w:lang w:eastAsia="zh-CN"/>
              </w:rPr>
              <w:t>会议室数量（</w:t>
            </w:r>
            <w:proofErr w:type="gramStart"/>
            <w:r>
              <w:rPr>
                <w:rFonts w:ascii="仿宋" w:eastAsia="仿宋" w:hAnsi="仿宋" w:cs="仿宋" w:hint="eastAsia"/>
                <w:sz w:val="24"/>
                <w:szCs w:val="24"/>
                <w:lang w:eastAsia="zh-CN"/>
              </w:rPr>
              <w:t>个</w:t>
            </w:r>
            <w:proofErr w:type="gramEnd"/>
            <w:r>
              <w:rPr>
                <w:rFonts w:ascii="仿宋" w:eastAsia="仿宋" w:hAnsi="仿宋" w:cs="仿宋" w:hint="eastAsia"/>
                <w:sz w:val="24"/>
                <w:szCs w:val="24"/>
                <w:lang w:eastAsia="zh-CN"/>
              </w:rPr>
              <w:t>）及总面积（㎡）</w:t>
            </w:r>
          </w:p>
        </w:tc>
        <w:tc>
          <w:tcPr>
            <w:tcW w:w="3935"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3"/>
              <w:jc w:val="both"/>
              <w:rPr>
                <w:rFonts w:ascii="仿宋" w:eastAsia="仿宋" w:hAnsi="仿宋" w:cs="仿宋"/>
                <w:sz w:val="24"/>
                <w:szCs w:val="24"/>
              </w:rPr>
            </w:pPr>
            <w:r>
              <w:rPr>
                <w:rFonts w:ascii="仿宋" w:eastAsia="仿宋" w:hAnsi="仿宋" w:cs="仿宋" w:hint="eastAsia"/>
                <w:sz w:val="24"/>
                <w:szCs w:val="24"/>
                <w:lang w:eastAsia="zh-CN"/>
              </w:rPr>
              <w:t>4</w:t>
            </w:r>
            <w:r>
              <w:rPr>
                <w:rFonts w:ascii="仿宋" w:eastAsia="仿宋" w:hAnsi="仿宋" w:cs="仿宋" w:hint="eastAsia"/>
                <w:sz w:val="24"/>
                <w:szCs w:val="24"/>
                <w:lang w:eastAsia="zh-CN"/>
              </w:rPr>
              <w:t>个，</w:t>
            </w:r>
            <w:r>
              <w:rPr>
                <w:rFonts w:ascii="仿宋" w:eastAsia="仿宋" w:hAnsi="仿宋" w:cs="仿宋" w:hint="eastAsia"/>
                <w:sz w:val="24"/>
                <w:szCs w:val="24"/>
                <w:lang w:eastAsia="zh-CN"/>
              </w:rPr>
              <w:t>500</w:t>
            </w:r>
            <w:r>
              <w:rPr>
                <w:rFonts w:ascii="仿宋" w:eastAsia="仿宋" w:hAnsi="仿宋" w:cs="仿宋" w:hint="eastAsia"/>
                <w:sz w:val="24"/>
                <w:szCs w:val="24"/>
                <w:lang w:eastAsia="zh-CN"/>
              </w:rPr>
              <w:t>平方米</w:t>
            </w:r>
          </w:p>
        </w:tc>
        <w:tc>
          <w:tcPr>
            <w:tcW w:w="2312"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r>
              <w:rPr>
                <w:rFonts w:ascii="仿宋" w:eastAsia="仿宋" w:hAnsi="仿宋" w:cs="楷体" w:hint="eastAsia"/>
                <w:sz w:val="24"/>
                <w:szCs w:val="24"/>
                <w:lang w:eastAsia="zh-CN"/>
              </w:rPr>
              <w:t xml:space="preserve">3.7 </w:t>
            </w:r>
            <w:r>
              <w:rPr>
                <w:rFonts w:ascii="仿宋" w:eastAsia="仿宋" w:hAnsi="仿宋" w:cs="楷体" w:hint="eastAsia"/>
                <w:sz w:val="24"/>
                <w:szCs w:val="24"/>
                <w:lang w:eastAsia="zh-CN"/>
              </w:rPr>
              <w:t>会议服务”</w:t>
            </w:r>
          </w:p>
        </w:tc>
      </w:tr>
      <w:tr w:rsidR="00CF6EE1">
        <w:trPr>
          <w:trHeight w:val="802"/>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仿宋"/>
                <w:sz w:val="24"/>
                <w:szCs w:val="24"/>
                <w:lang w:eastAsia="zh-CN"/>
              </w:rPr>
            </w:pPr>
            <w:r>
              <w:rPr>
                <w:rFonts w:ascii="仿宋" w:eastAsia="仿宋" w:hAnsi="仿宋" w:cs="仿宋" w:hint="eastAsia"/>
                <w:sz w:val="24"/>
                <w:szCs w:val="24"/>
                <w:lang w:eastAsia="zh-CN"/>
              </w:rPr>
              <w:t>报告厅</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both"/>
              <w:rPr>
                <w:rFonts w:ascii="仿宋" w:eastAsia="仿宋" w:hAnsi="仿宋" w:cs="仿宋"/>
                <w:sz w:val="24"/>
                <w:szCs w:val="24"/>
              </w:rPr>
            </w:pPr>
            <w:r>
              <w:rPr>
                <w:rFonts w:ascii="仿宋" w:eastAsia="仿宋" w:hAnsi="仿宋" w:cs="仿宋" w:hint="eastAsia"/>
                <w:sz w:val="24"/>
                <w:szCs w:val="24"/>
              </w:rPr>
              <w:t>室内设施说明</w:t>
            </w:r>
          </w:p>
        </w:tc>
        <w:tc>
          <w:tcPr>
            <w:tcW w:w="3935"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66"/>
              <w:ind w:left="103"/>
              <w:rPr>
                <w:rFonts w:ascii="仿宋" w:eastAsia="仿宋" w:hAnsi="仿宋" w:cs="仿宋"/>
                <w:sz w:val="24"/>
                <w:szCs w:val="24"/>
              </w:rPr>
            </w:pPr>
            <w:r>
              <w:rPr>
                <w:rFonts w:ascii="仿宋" w:eastAsia="仿宋" w:hAnsi="仿宋" w:cs="宋体" w:hint="eastAsia"/>
                <w:sz w:val="24"/>
                <w:szCs w:val="24"/>
              </w:rPr>
              <w:t>不涉及</w:t>
            </w:r>
          </w:p>
        </w:tc>
        <w:tc>
          <w:tcPr>
            <w:tcW w:w="2312"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r>
              <w:rPr>
                <w:rFonts w:ascii="仿宋" w:eastAsia="仿宋" w:hAnsi="仿宋" w:cs="楷体" w:hint="eastAsia"/>
                <w:sz w:val="24"/>
                <w:szCs w:val="24"/>
                <w:lang w:eastAsia="zh-CN"/>
              </w:rPr>
              <w:t xml:space="preserve">3.7 </w:t>
            </w:r>
            <w:r>
              <w:rPr>
                <w:rFonts w:ascii="仿宋" w:eastAsia="仿宋" w:hAnsi="仿宋" w:cs="楷体" w:hint="eastAsia"/>
                <w:sz w:val="24"/>
                <w:szCs w:val="24"/>
                <w:lang w:eastAsia="zh-CN"/>
              </w:rPr>
              <w:t>会议服务”</w:t>
            </w:r>
          </w:p>
        </w:tc>
      </w:tr>
      <w:tr w:rsidR="00CF6EE1">
        <w:trPr>
          <w:trHeight w:val="802"/>
        </w:trPr>
        <w:tc>
          <w:tcPr>
            <w:tcW w:w="709" w:type="dxa"/>
            <w:vMerge/>
            <w:tcBorders>
              <w:left w:val="single" w:sz="4" w:space="0" w:color="000000"/>
              <w:bottom w:val="single" w:sz="4" w:space="0" w:color="000000"/>
              <w:right w:val="single" w:sz="4" w:space="0" w:color="000000"/>
            </w:tcBorders>
            <w:vAlign w:val="center"/>
          </w:tcPr>
          <w:p w:rsidR="00CF6EE1" w:rsidRDefault="00CF6EE1">
            <w:pPr>
              <w:pStyle w:val="TableParagraph"/>
              <w:jc w:val="center"/>
              <w:textAlignment w:val="center"/>
              <w:rPr>
                <w:rFonts w:ascii="仿宋" w:eastAsia="仿宋" w:hAnsi="仿宋" w:cs="仿宋"/>
                <w:sz w:val="24"/>
                <w:szCs w:val="24"/>
                <w:lang w:eastAsia="zh-CN"/>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both"/>
              <w:rPr>
                <w:rFonts w:ascii="仿宋" w:eastAsia="仿宋" w:hAnsi="仿宋" w:cs="仿宋"/>
                <w:sz w:val="24"/>
                <w:szCs w:val="24"/>
                <w:lang w:eastAsia="zh-CN"/>
              </w:rPr>
            </w:pPr>
            <w:r>
              <w:rPr>
                <w:rFonts w:ascii="仿宋" w:eastAsia="仿宋" w:hAnsi="仿宋" w:cs="仿宋" w:hint="eastAsia"/>
                <w:sz w:val="24"/>
                <w:szCs w:val="24"/>
                <w:lang w:eastAsia="zh-CN"/>
              </w:rPr>
              <w:t>报告厅数量（</w:t>
            </w:r>
            <w:proofErr w:type="gramStart"/>
            <w:r>
              <w:rPr>
                <w:rFonts w:ascii="仿宋" w:eastAsia="仿宋" w:hAnsi="仿宋" w:cs="仿宋" w:hint="eastAsia"/>
                <w:sz w:val="24"/>
                <w:szCs w:val="24"/>
                <w:lang w:eastAsia="zh-CN"/>
              </w:rPr>
              <w:t>个</w:t>
            </w:r>
            <w:proofErr w:type="gramEnd"/>
            <w:r>
              <w:rPr>
                <w:rFonts w:ascii="仿宋" w:eastAsia="仿宋" w:hAnsi="仿宋" w:cs="仿宋" w:hint="eastAsia"/>
                <w:sz w:val="24"/>
                <w:szCs w:val="24"/>
                <w:lang w:eastAsia="zh-CN"/>
              </w:rPr>
              <w:t>）及总面积（㎡）</w:t>
            </w:r>
          </w:p>
        </w:tc>
        <w:tc>
          <w:tcPr>
            <w:tcW w:w="3935" w:type="dxa"/>
            <w:tcBorders>
              <w:top w:val="single" w:sz="4" w:space="0" w:color="000000"/>
              <w:left w:val="single" w:sz="4" w:space="0" w:color="000000"/>
              <w:bottom w:val="single" w:sz="4" w:space="0" w:color="000000"/>
              <w:right w:val="single" w:sz="4" w:space="0" w:color="000000"/>
            </w:tcBorders>
            <w:vAlign w:val="center"/>
          </w:tcPr>
          <w:p w:rsidR="00CF6EE1" w:rsidRDefault="00E2150C">
            <w:pPr>
              <w:ind w:left="103"/>
              <w:rPr>
                <w:rFonts w:ascii="仿宋" w:eastAsia="仿宋" w:hAnsi="仿宋" w:cs="仿宋"/>
                <w:sz w:val="24"/>
                <w:szCs w:val="24"/>
              </w:rPr>
            </w:pPr>
            <w:r>
              <w:rPr>
                <w:rFonts w:ascii="仿宋" w:eastAsia="仿宋" w:hAnsi="仿宋" w:cs="宋体" w:hint="eastAsia"/>
                <w:sz w:val="24"/>
                <w:szCs w:val="24"/>
              </w:rPr>
              <w:t>不涉及</w:t>
            </w:r>
          </w:p>
        </w:tc>
        <w:tc>
          <w:tcPr>
            <w:tcW w:w="2312"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r>
              <w:rPr>
                <w:rFonts w:ascii="仿宋" w:eastAsia="仿宋" w:hAnsi="仿宋" w:cs="楷体" w:hint="eastAsia"/>
                <w:sz w:val="24"/>
                <w:szCs w:val="24"/>
                <w:lang w:eastAsia="zh-CN"/>
              </w:rPr>
              <w:t xml:space="preserve">3.7 </w:t>
            </w:r>
            <w:r>
              <w:rPr>
                <w:rFonts w:ascii="仿宋" w:eastAsia="仿宋" w:hAnsi="仿宋" w:cs="楷体" w:hint="eastAsia"/>
                <w:sz w:val="24"/>
                <w:szCs w:val="24"/>
                <w:lang w:eastAsia="zh-CN"/>
              </w:rPr>
              <w:t>会议服务”</w:t>
            </w:r>
          </w:p>
        </w:tc>
      </w:tr>
      <w:tr w:rsidR="00CF6EE1">
        <w:trPr>
          <w:trHeight w:val="658"/>
        </w:trPr>
        <w:tc>
          <w:tcPr>
            <w:tcW w:w="709" w:type="dxa"/>
            <w:tcBorders>
              <w:top w:val="single" w:sz="4" w:space="0" w:color="000000"/>
              <w:left w:val="single" w:sz="4" w:space="0" w:color="000000"/>
              <w:bottom w:val="single" w:sz="4" w:space="0" w:color="auto"/>
              <w:right w:val="single" w:sz="4" w:space="0" w:color="000000"/>
            </w:tcBorders>
            <w:vAlign w:val="center"/>
          </w:tcPr>
          <w:p w:rsidR="00CF6EE1" w:rsidRDefault="00E2150C">
            <w:pPr>
              <w:pStyle w:val="TableParagraph"/>
              <w:jc w:val="center"/>
              <w:textAlignment w:val="center"/>
              <w:rPr>
                <w:rFonts w:ascii="仿宋" w:eastAsia="仿宋" w:hAnsi="仿宋" w:cs="仿宋"/>
                <w:sz w:val="24"/>
                <w:szCs w:val="24"/>
                <w:lang w:eastAsia="zh-CN"/>
              </w:rPr>
            </w:pPr>
            <w:r>
              <w:rPr>
                <w:rFonts w:ascii="仿宋" w:eastAsia="仿宋" w:hAnsi="仿宋" w:cs="仿宋" w:hint="eastAsia"/>
                <w:sz w:val="24"/>
                <w:szCs w:val="24"/>
                <w:lang w:eastAsia="zh-CN"/>
              </w:rPr>
              <w:t>卫生间</w:t>
            </w:r>
          </w:p>
        </w:tc>
        <w:tc>
          <w:tcPr>
            <w:tcW w:w="1366" w:type="dxa"/>
            <w:tcBorders>
              <w:top w:val="single" w:sz="4" w:space="0" w:color="000000"/>
              <w:left w:val="single" w:sz="4" w:space="0" w:color="000000"/>
              <w:bottom w:val="single" w:sz="4" w:space="0" w:color="auto"/>
              <w:right w:val="single" w:sz="4" w:space="0" w:color="000000"/>
            </w:tcBorders>
            <w:vAlign w:val="center"/>
          </w:tcPr>
          <w:p w:rsidR="00CF6EE1" w:rsidRDefault="00E2150C">
            <w:pPr>
              <w:pStyle w:val="TableParagraph"/>
              <w:jc w:val="both"/>
              <w:rPr>
                <w:rFonts w:ascii="仿宋" w:eastAsia="仿宋" w:hAnsi="仿宋" w:cs="仿宋"/>
                <w:sz w:val="24"/>
                <w:szCs w:val="24"/>
                <w:lang w:eastAsia="zh-CN"/>
              </w:rPr>
            </w:pPr>
            <w:r>
              <w:rPr>
                <w:rFonts w:ascii="仿宋" w:eastAsia="仿宋" w:hAnsi="仿宋" w:cs="仿宋" w:hint="eastAsia"/>
                <w:sz w:val="24"/>
                <w:szCs w:val="24"/>
                <w:lang w:eastAsia="zh-CN"/>
              </w:rPr>
              <w:t>卫生间数量（</w:t>
            </w:r>
            <w:proofErr w:type="gramStart"/>
            <w:r>
              <w:rPr>
                <w:rFonts w:ascii="仿宋" w:eastAsia="仿宋" w:hAnsi="仿宋" w:cs="仿宋" w:hint="eastAsia"/>
                <w:sz w:val="24"/>
                <w:szCs w:val="24"/>
                <w:lang w:eastAsia="zh-CN"/>
              </w:rPr>
              <w:t>个</w:t>
            </w:r>
            <w:proofErr w:type="gramEnd"/>
            <w:r>
              <w:rPr>
                <w:rFonts w:ascii="仿宋" w:eastAsia="仿宋" w:hAnsi="仿宋" w:cs="仿宋" w:hint="eastAsia"/>
                <w:sz w:val="24"/>
                <w:szCs w:val="24"/>
                <w:lang w:eastAsia="zh-CN"/>
              </w:rPr>
              <w:t>）及总面积（㎡）</w:t>
            </w:r>
          </w:p>
        </w:tc>
        <w:tc>
          <w:tcPr>
            <w:tcW w:w="3935" w:type="dxa"/>
            <w:tcBorders>
              <w:top w:val="single" w:sz="4" w:space="0" w:color="000000"/>
              <w:left w:val="single" w:sz="4" w:space="0" w:color="000000"/>
              <w:bottom w:val="single" w:sz="4" w:space="0" w:color="auto"/>
              <w:right w:val="single" w:sz="4" w:space="0" w:color="000000"/>
            </w:tcBorders>
            <w:vAlign w:val="center"/>
          </w:tcPr>
          <w:p w:rsidR="00CF6EE1" w:rsidRDefault="00E2150C">
            <w:pPr>
              <w:pStyle w:val="TableParagraph"/>
              <w:ind w:left="103"/>
              <w:jc w:val="both"/>
              <w:rPr>
                <w:rFonts w:ascii="仿宋" w:eastAsia="仿宋" w:hAnsi="仿宋" w:cs="仿宋"/>
                <w:sz w:val="24"/>
                <w:szCs w:val="24"/>
              </w:rPr>
            </w:pPr>
            <w:r>
              <w:rPr>
                <w:rFonts w:ascii="仿宋" w:eastAsia="仿宋" w:hAnsi="仿宋" w:cs="仿宋" w:hint="eastAsia"/>
                <w:sz w:val="24"/>
                <w:szCs w:val="24"/>
                <w:lang w:eastAsia="zh-CN"/>
              </w:rPr>
              <w:t>14</w:t>
            </w:r>
            <w:r>
              <w:rPr>
                <w:rFonts w:ascii="仿宋" w:eastAsia="仿宋" w:hAnsi="仿宋" w:cs="仿宋" w:hint="eastAsia"/>
                <w:sz w:val="24"/>
                <w:szCs w:val="24"/>
                <w:lang w:eastAsia="zh-CN"/>
              </w:rPr>
              <w:t>个，</w:t>
            </w:r>
            <w:r>
              <w:rPr>
                <w:rFonts w:ascii="仿宋" w:eastAsia="仿宋" w:hAnsi="仿宋" w:cs="仿宋" w:hint="eastAsia"/>
                <w:sz w:val="24"/>
                <w:szCs w:val="24"/>
                <w:lang w:eastAsia="zh-CN"/>
              </w:rPr>
              <w:t>380</w:t>
            </w:r>
            <w:r>
              <w:rPr>
                <w:rFonts w:ascii="仿宋" w:eastAsia="仿宋" w:hAnsi="仿宋" w:cs="仿宋" w:hint="eastAsia"/>
                <w:sz w:val="24"/>
                <w:szCs w:val="24"/>
                <w:lang w:eastAsia="zh-CN"/>
              </w:rPr>
              <w:t>平方米</w:t>
            </w:r>
          </w:p>
        </w:tc>
        <w:tc>
          <w:tcPr>
            <w:tcW w:w="2312"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727"/>
        </w:trPr>
        <w:tc>
          <w:tcPr>
            <w:tcW w:w="709" w:type="dxa"/>
            <w:tcBorders>
              <w:top w:val="single" w:sz="4" w:space="0" w:color="auto"/>
              <w:left w:val="single" w:sz="4" w:space="0" w:color="auto"/>
              <w:bottom w:val="single" w:sz="4" w:space="0" w:color="auto"/>
              <w:right w:val="single" w:sz="4" w:space="0" w:color="auto"/>
            </w:tcBorders>
            <w:vAlign w:val="center"/>
          </w:tcPr>
          <w:p w:rsidR="00CF6EE1" w:rsidRDefault="00E2150C">
            <w:pPr>
              <w:pStyle w:val="TableParagraph"/>
              <w:jc w:val="center"/>
              <w:textAlignment w:val="center"/>
              <w:rPr>
                <w:rFonts w:ascii="仿宋" w:eastAsia="仿宋" w:hAnsi="仿宋" w:cs="仿宋"/>
                <w:sz w:val="24"/>
                <w:szCs w:val="24"/>
                <w:lang w:eastAsia="zh-CN"/>
              </w:rPr>
            </w:pPr>
            <w:r>
              <w:rPr>
                <w:rFonts w:ascii="仿宋" w:eastAsia="仿宋" w:hAnsi="仿宋" w:cs="仿宋" w:hint="eastAsia"/>
                <w:sz w:val="24"/>
                <w:szCs w:val="24"/>
                <w:lang w:eastAsia="zh-CN"/>
              </w:rPr>
              <w:t>垃圾存放</w:t>
            </w:r>
          </w:p>
          <w:p w:rsidR="00CF6EE1" w:rsidRDefault="00E2150C">
            <w:pPr>
              <w:pStyle w:val="TableParagraph"/>
              <w:spacing w:before="66"/>
              <w:jc w:val="center"/>
              <w:textAlignment w:val="center"/>
              <w:rPr>
                <w:rFonts w:ascii="仿宋" w:eastAsia="仿宋" w:hAnsi="仿宋" w:cs="仿宋"/>
                <w:sz w:val="24"/>
                <w:szCs w:val="24"/>
                <w:lang w:eastAsia="zh-CN"/>
              </w:rPr>
            </w:pPr>
            <w:r>
              <w:rPr>
                <w:rFonts w:ascii="仿宋" w:eastAsia="仿宋" w:hAnsi="仿宋" w:cs="仿宋" w:hint="eastAsia"/>
                <w:sz w:val="24"/>
                <w:szCs w:val="24"/>
                <w:lang w:eastAsia="zh-CN"/>
              </w:rPr>
              <w:t>点</w:t>
            </w:r>
          </w:p>
        </w:tc>
        <w:tc>
          <w:tcPr>
            <w:tcW w:w="1366" w:type="dxa"/>
            <w:tcBorders>
              <w:top w:val="single" w:sz="4" w:space="0" w:color="auto"/>
              <w:left w:val="single" w:sz="4" w:space="0" w:color="auto"/>
              <w:bottom w:val="single" w:sz="4" w:space="0" w:color="auto"/>
              <w:right w:val="single" w:sz="4" w:space="0" w:color="auto"/>
            </w:tcBorders>
            <w:vAlign w:val="center"/>
          </w:tcPr>
          <w:p w:rsidR="00CF6EE1" w:rsidRDefault="00E2150C">
            <w:pPr>
              <w:pStyle w:val="TableParagraph"/>
              <w:jc w:val="both"/>
              <w:rPr>
                <w:rFonts w:ascii="仿宋" w:eastAsia="仿宋" w:hAnsi="仿宋" w:cs="仿宋"/>
                <w:sz w:val="24"/>
                <w:szCs w:val="24"/>
                <w:lang w:eastAsia="zh-CN"/>
              </w:rPr>
            </w:pPr>
            <w:r>
              <w:rPr>
                <w:rFonts w:ascii="仿宋" w:eastAsia="仿宋" w:hAnsi="仿宋" w:cs="仿宋" w:hint="eastAsia"/>
                <w:sz w:val="24"/>
                <w:szCs w:val="24"/>
                <w:lang w:eastAsia="zh-CN"/>
              </w:rPr>
              <w:t>各垃圾存放点位置、面积（㎡）及数量（</w:t>
            </w:r>
            <w:proofErr w:type="gramStart"/>
            <w:r>
              <w:rPr>
                <w:rFonts w:ascii="仿宋" w:eastAsia="仿宋" w:hAnsi="仿宋" w:cs="仿宋" w:hint="eastAsia"/>
                <w:sz w:val="24"/>
                <w:szCs w:val="24"/>
                <w:lang w:eastAsia="zh-CN"/>
              </w:rPr>
              <w:t>个</w:t>
            </w:r>
            <w:proofErr w:type="gramEnd"/>
            <w:r>
              <w:rPr>
                <w:rFonts w:ascii="仿宋" w:eastAsia="仿宋" w:hAnsi="仿宋" w:cs="仿宋" w:hint="eastAsia"/>
                <w:sz w:val="24"/>
                <w:szCs w:val="24"/>
                <w:lang w:eastAsia="zh-CN"/>
              </w:rPr>
              <w:t>）</w:t>
            </w:r>
          </w:p>
        </w:tc>
        <w:tc>
          <w:tcPr>
            <w:tcW w:w="3935" w:type="dxa"/>
            <w:tcBorders>
              <w:top w:val="single" w:sz="4" w:space="0" w:color="auto"/>
              <w:left w:val="single" w:sz="4" w:space="0" w:color="auto"/>
              <w:bottom w:val="single" w:sz="4" w:space="0" w:color="auto"/>
              <w:right w:val="single" w:sz="4" w:space="0" w:color="auto"/>
            </w:tcBorders>
            <w:vAlign w:val="center"/>
          </w:tcPr>
          <w:p w:rsidR="00CF6EE1" w:rsidRDefault="00E2150C">
            <w:pPr>
              <w:pStyle w:val="TableParagraph"/>
              <w:ind w:left="103"/>
              <w:jc w:val="both"/>
              <w:rPr>
                <w:rFonts w:ascii="仿宋" w:eastAsia="仿宋" w:hAnsi="仿宋" w:cs="仿宋"/>
                <w:sz w:val="24"/>
                <w:szCs w:val="24"/>
                <w:lang w:eastAsia="zh-CN"/>
              </w:rPr>
            </w:pPr>
            <w:r>
              <w:rPr>
                <w:rFonts w:ascii="仿宋" w:eastAsia="仿宋" w:hAnsi="仿宋" w:cs="仿宋" w:hint="eastAsia"/>
                <w:sz w:val="24"/>
                <w:szCs w:val="24"/>
                <w:lang w:eastAsia="zh-CN"/>
              </w:rPr>
              <w:t>位置：主楼东侧后，数量：</w:t>
            </w:r>
            <w:r>
              <w:rPr>
                <w:rFonts w:ascii="仿宋" w:eastAsia="仿宋" w:hAnsi="仿宋" w:cs="仿宋" w:hint="eastAsia"/>
                <w:sz w:val="24"/>
                <w:szCs w:val="24"/>
                <w:lang w:eastAsia="zh-CN"/>
              </w:rPr>
              <w:t>1</w:t>
            </w:r>
            <w:r>
              <w:rPr>
                <w:rFonts w:ascii="仿宋" w:eastAsia="仿宋" w:hAnsi="仿宋" w:cs="仿宋" w:hint="eastAsia"/>
                <w:sz w:val="24"/>
                <w:szCs w:val="24"/>
                <w:lang w:eastAsia="zh-CN"/>
              </w:rPr>
              <w:t>个，总面积：</w:t>
            </w:r>
            <w:r>
              <w:rPr>
                <w:rFonts w:ascii="仿宋" w:eastAsia="仿宋" w:hAnsi="仿宋" w:cs="仿宋" w:hint="eastAsia"/>
                <w:sz w:val="24"/>
                <w:szCs w:val="24"/>
                <w:lang w:eastAsia="zh-CN"/>
              </w:rPr>
              <w:t>15</w:t>
            </w:r>
            <w:r>
              <w:rPr>
                <w:rFonts w:ascii="仿宋" w:eastAsia="仿宋" w:hAnsi="仿宋" w:cs="仿宋" w:hint="eastAsia"/>
                <w:sz w:val="24"/>
                <w:szCs w:val="24"/>
                <w:lang w:eastAsia="zh-CN"/>
              </w:rPr>
              <w:t>平方米</w:t>
            </w:r>
          </w:p>
        </w:tc>
        <w:tc>
          <w:tcPr>
            <w:tcW w:w="2312" w:type="dxa"/>
            <w:tcBorders>
              <w:top w:val="single" w:sz="4" w:space="0" w:color="000000"/>
              <w:left w:val="single" w:sz="4" w:space="0" w:color="auto"/>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478"/>
        </w:trPr>
        <w:tc>
          <w:tcPr>
            <w:tcW w:w="709" w:type="dxa"/>
            <w:vMerge w:val="restart"/>
            <w:tcBorders>
              <w:top w:val="single" w:sz="4" w:space="0" w:color="auto"/>
              <w:left w:val="single" w:sz="4" w:space="0" w:color="auto"/>
              <w:bottom w:val="single" w:sz="4" w:space="0" w:color="auto"/>
              <w:right w:val="single" w:sz="4" w:space="0" w:color="auto"/>
            </w:tcBorders>
            <w:vAlign w:val="center"/>
          </w:tcPr>
          <w:p w:rsidR="00CF6EE1" w:rsidRDefault="00E2150C">
            <w:pPr>
              <w:pStyle w:val="TableParagraph"/>
              <w:jc w:val="center"/>
              <w:textAlignment w:val="center"/>
              <w:rPr>
                <w:rFonts w:ascii="仿宋" w:eastAsia="仿宋" w:hAnsi="仿宋" w:cs="仿宋"/>
                <w:sz w:val="24"/>
                <w:szCs w:val="24"/>
                <w:lang w:eastAsia="zh-CN"/>
              </w:rPr>
            </w:pPr>
            <w:r>
              <w:rPr>
                <w:rFonts w:ascii="仿宋" w:eastAsia="仿宋" w:hAnsi="仿宋" w:cs="仿宋" w:hint="eastAsia"/>
                <w:sz w:val="24"/>
                <w:szCs w:val="24"/>
                <w:lang w:eastAsia="zh-CN"/>
              </w:rPr>
              <w:t>车位数</w:t>
            </w:r>
          </w:p>
        </w:tc>
        <w:tc>
          <w:tcPr>
            <w:tcW w:w="1366" w:type="dxa"/>
            <w:tcBorders>
              <w:top w:val="single" w:sz="4" w:space="0" w:color="auto"/>
              <w:left w:val="single" w:sz="4" w:space="0" w:color="auto"/>
              <w:bottom w:val="single" w:sz="4" w:space="0" w:color="auto"/>
              <w:right w:val="single" w:sz="4" w:space="0" w:color="auto"/>
            </w:tcBorders>
            <w:vAlign w:val="center"/>
          </w:tcPr>
          <w:p w:rsidR="00CF6EE1" w:rsidRDefault="00E2150C">
            <w:pPr>
              <w:pStyle w:val="TableParagraph"/>
              <w:jc w:val="both"/>
              <w:rPr>
                <w:rFonts w:ascii="仿宋" w:eastAsia="仿宋" w:hAnsi="仿宋" w:cs="仿宋"/>
                <w:sz w:val="24"/>
                <w:szCs w:val="24"/>
              </w:rPr>
            </w:pPr>
            <w:r>
              <w:rPr>
                <w:rFonts w:ascii="仿宋" w:eastAsia="仿宋" w:hAnsi="仿宋" w:cs="仿宋" w:hint="eastAsia"/>
                <w:sz w:val="24"/>
                <w:szCs w:val="24"/>
              </w:rPr>
              <w:t>地下车位数</w:t>
            </w:r>
          </w:p>
        </w:tc>
        <w:tc>
          <w:tcPr>
            <w:tcW w:w="3935" w:type="dxa"/>
            <w:tcBorders>
              <w:top w:val="single" w:sz="4" w:space="0" w:color="auto"/>
              <w:left w:val="single" w:sz="4" w:space="0" w:color="auto"/>
              <w:bottom w:val="single" w:sz="4" w:space="0" w:color="auto"/>
              <w:right w:val="single" w:sz="4" w:space="0" w:color="auto"/>
            </w:tcBorders>
            <w:vAlign w:val="center"/>
          </w:tcPr>
          <w:p w:rsidR="00CF6EE1" w:rsidRDefault="00E2150C">
            <w:pPr>
              <w:pStyle w:val="TableParagraph"/>
              <w:ind w:left="103"/>
              <w:jc w:val="both"/>
              <w:rPr>
                <w:rFonts w:ascii="仿宋" w:eastAsia="仿宋" w:hAnsi="仿宋" w:cs="仿宋"/>
                <w:sz w:val="24"/>
                <w:szCs w:val="24"/>
              </w:rPr>
            </w:pPr>
            <w:r>
              <w:rPr>
                <w:rFonts w:ascii="仿宋" w:eastAsia="仿宋" w:hAnsi="仿宋" w:cs="宋体" w:hint="eastAsia"/>
                <w:sz w:val="24"/>
                <w:szCs w:val="24"/>
              </w:rPr>
              <w:t>不涉及</w:t>
            </w:r>
          </w:p>
        </w:tc>
        <w:tc>
          <w:tcPr>
            <w:tcW w:w="2312" w:type="dxa"/>
            <w:tcBorders>
              <w:top w:val="single" w:sz="4" w:space="0" w:color="000000"/>
              <w:left w:val="single" w:sz="4" w:space="0" w:color="auto"/>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p>
        </w:tc>
      </w:tr>
      <w:tr w:rsidR="00CF6EE1">
        <w:trPr>
          <w:trHeight w:val="478"/>
        </w:trPr>
        <w:tc>
          <w:tcPr>
            <w:tcW w:w="709" w:type="dxa"/>
            <w:vMerge/>
            <w:tcBorders>
              <w:top w:val="single" w:sz="4" w:space="0" w:color="auto"/>
              <w:left w:val="single" w:sz="4" w:space="0" w:color="auto"/>
              <w:bottom w:val="single" w:sz="4" w:space="0" w:color="auto"/>
              <w:right w:val="single" w:sz="4" w:space="0" w:color="auto"/>
            </w:tcBorders>
            <w:vAlign w:val="center"/>
          </w:tcPr>
          <w:p w:rsidR="00CF6EE1" w:rsidRDefault="00CF6EE1">
            <w:pPr>
              <w:pStyle w:val="TableParagraph"/>
              <w:jc w:val="center"/>
              <w:textAlignment w:val="center"/>
              <w:rPr>
                <w:rFonts w:ascii="仿宋" w:eastAsia="仿宋" w:hAnsi="仿宋" w:cs="仿宋"/>
                <w:sz w:val="24"/>
                <w:szCs w:val="24"/>
                <w:lang w:eastAsia="zh-CN"/>
              </w:rPr>
            </w:pPr>
          </w:p>
        </w:tc>
        <w:tc>
          <w:tcPr>
            <w:tcW w:w="1366" w:type="dxa"/>
            <w:tcBorders>
              <w:top w:val="single" w:sz="4" w:space="0" w:color="auto"/>
              <w:left w:val="single" w:sz="4" w:space="0" w:color="auto"/>
              <w:bottom w:val="single" w:sz="4" w:space="0" w:color="auto"/>
              <w:right w:val="single" w:sz="4" w:space="0" w:color="auto"/>
            </w:tcBorders>
            <w:vAlign w:val="center"/>
          </w:tcPr>
          <w:p w:rsidR="00CF6EE1" w:rsidRDefault="00E2150C">
            <w:pPr>
              <w:pStyle w:val="TableParagraph"/>
              <w:jc w:val="both"/>
              <w:rPr>
                <w:rFonts w:ascii="仿宋" w:eastAsia="仿宋" w:hAnsi="仿宋" w:cs="仿宋"/>
                <w:sz w:val="24"/>
                <w:szCs w:val="24"/>
              </w:rPr>
            </w:pPr>
            <w:r>
              <w:rPr>
                <w:rFonts w:ascii="仿宋" w:eastAsia="仿宋" w:hAnsi="仿宋" w:cs="仿宋" w:hint="eastAsia"/>
                <w:sz w:val="24"/>
                <w:szCs w:val="24"/>
              </w:rPr>
              <w:t>地面车位数</w:t>
            </w:r>
          </w:p>
        </w:tc>
        <w:tc>
          <w:tcPr>
            <w:tcW w:w="3935" w:type="dxa"/>
            <w:tcBorders>
              <w:top w:val="single" w:sz="4" w:space="0" w:color="auto"/>
              <w:left w:val="single" w:sz="4" w:space="0" w:color="auto"/>
              <w:bottom w:val="single" w:sz="4" w:space="0" w:color="auto"/>
              <w:right w:val="single" w:sz="4" w:space="0" w:color="auto"/>
            </w:tcBorders>
            <w:vAlign w:val="center"/>
          </w:tcPr>
          <w:p w:rsidR="00CF6EE1" w:rsidRDefault="00E2150C">
            <w:pPr>
              <w:pStyle w:val="TableParagraph"/>
              <w:ind w:left="103"/>
              <w:jc w:val="both"/>
              <w:rPr>
                <w:rFonts w:ascii="仿宋" w:eastAsia="仿宋" w:hAnsi="仿宋" w:cs="仿宋"/>
                <w:sz w:val="24"/>
                <w:szCs w:val="24"/>
              </w:rPr>
            </w:pPr>
            <w:r>
              <w:rPr>
                <w:rFonts w:ascii="仿宋" w:eastAsia="仿宋" w:hAnsi="仿宋" w:cs="仿宋" w:hint="eastAsia"/>
                <w:sz w:val="24"/>
                <w:szCs w:val="24"/>
                <w:lang w:eastAsia="zh-CN"/>
              </w:rPr>
              <w:t>50</w:t>
            </w:r>
            <w:r>
              <w:rPr>
                <w:rFonts w:ascii="仿宋" w:eastAsia="仿宋" w:hAnsi="仿宋" w:cs="仿宋" w:hint="eastAsia"/>
                <w:sz w:val="24"/>
                <w:szCs w:val="24"/>
                <w:lang w:eastAsia="zh-CN"/>
              </w:rPr>
              <w:t>个</w:t>
            </w:r>
          </w:p>
        </w:tc>
        <w:tc>
          <w:tcPr>
            <w:tcW w:w="2312" w:type="dxa"/>
            <w:tcBorders>
              <w:top w:val="single" w:sz="4" w:space="0" w:color="000000"/>
              <w:left w:val="single" w:sz="4" w:space="0" w:color="auto"/>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p>
        </w:tc>
      </w:tr>
      <w:tr w:rsidR="00CF6EE1">
        <w:trPr>
          <w:trHeight w:val="478"/>
        </w:trPr>
        <w:tc>
          <w:tcPr>
            <w:tcW w:w="709" w:type="dxa"/>
            <w:vMerge w:val="restart"/>
            <w:tcBorders>
              <w:top w:val="single" w:sz="4" w:space="0" w:color="auto"/>
              <w:left w:val="single" w:sz="4" w:space="0" w:color="auto"/>
              <w:bottom w:val="single" w:sz="4" w:space="0" w:color="auto"/>
              <w:right w:val="single" w:sz="4" w:space="0" w:color="auto"/>
            </w:tcBorders>
            <w:vAlign w:val="center"/>
          </w:tcPr>
          <w:p w:rsidR="00CF6EE1" w:rsidRDefault="00E2150C">
            <w:pPr>
              <w:pStyle w:val="TableParagraph"/>
              <w:jc w:val="center"/>
              <w:textAlignment w:val="center"/>
              <w:rPr>
                <w:rFonts w:ascii="仿宋" w:eastAsia="仿宋" w:hAnsi="仿宋" w:cs="仿宋"/>
                <w:sz w:val="24"/>
                <w:szCs w:val="24"/>
                <w:lang w:eastAsia="zh-CN"/>
              </w:rPr>
            </w:pPr>
            <w:r>
              <w:rPr>
                <w:rFonts w:ascii="仿宋" w:eastAsia="仿宋" w:hAnsi="仿宋" w:cs="仿宋" w:hint="eastAsia"/>
                <w:sz w:val="24"/>
                <w:szCs w:val="24"/>
                <w:lang w:eastAsia="zh-CN"/>
              </w:rPr>
              <w:t>车行</w:t>
            </w:r>
            <w:r>
              <w:rPr>
                <w:rFonts w:ascii="仿宋" w:eastAsia="仿宋" w:hAnsi="仿宋" w:cs="仿宋" w:hint="eastAsia"/>
                <w:sz w:val="24"/>
                <w:szCs w:val="24"/>
                <w:lang w:eastAsia="zh-CN"/>
              </w:rPr>
              <w:t>/</w:t>
            </w:r>
            <w:r>
              <w:rPr>
                <w:rFonts w:ascii="仿宋" w:eastAsia="仿宋" w:hAnsi="仿宋" w:cs="仿宋" w:hint="eastAsia"/>
                <w:sz w:val="24"/>
                <w:szCs w:val="24"/>
                <w:lang w:eastAsia="zh-CN"/>
              </w:rPr>
              <w:t>人行</w:t>
            </w:r>
            <w:r>
              <w:rPr>
                <w:rFonts w:ascii="仿宋" w:eastAsia="仿宋" w:hAnsi="仿宋" w:cs="仿宋" w:hint="eastAsia"/>
                <w:sz w:val="24"/>
                <w:szCs w:val="24"/>
                <w:lang w:eastAsia="zh-CN"/>
              </w:rPr>
              <w:t xml:space="preserve"> </w:t>
            </w:r>
            <w:r>
              <w:rPr>
                <w:rFonts w:ascii="仿宋" w:eastAsia="仿宋" w:hAnsi="仿宋" w:cs="仿宋" w:hint="eastAsia"/>
                <w:sz w:val="24"/>
                <w:szCs w:val="24"/>
                <w:lang w:eastAsia="zh-CN"/>
              </w:rPr>
              <w:t>口</w:t>
            </w:r>
          </w:p>
        </w:tc>
        <w:tc>
          <w:tcPr>
            <w:tcW w:w="1366" w:type="dxa"/>
            <w:tcBorders>
              <w:top w:val="single" w:sz="4" w:space="0" w:color="auto"/>
              <w:left w:val="single" w:sz="4" w:space="0" w:color="auto"/>
              <w:bottom w:val="single" w:sz="4" w:space="0" w:color="auto"/>
              <w:right w:val="single" w:sz="4" w:space="0" w:color="auto"/>
            </w:tcBorders>
            <w:vAlign w:val="center"/>
          </w:tcPr>
          <w:p w:rsidR="00CF6EE1" w:rsidRDefault="00E2150C">
            <w:pPr>
              <w:pStyle w:val="TableParagraph"/>
              <w:jc w:val="both"/>
              <w:rPr>
                <w:rFonts w:ascii="仿宋" w:eastAsia="仿宋" w:hAnsi="仿宋" w:cs="仿宋"/>
                <w:sz w:val="24"/>
                <w:szCs w:val="24"/>
              </w:rPr>
            </w:pPr>
            <w:r>
              <w:rPr>
                <w:rFonts w:ascii="仿宋" w:eastAsia="仿宋" w:hAnsi="仿宋" w:cs="仿宋" w:hint="eastAsia"/>
                <w:sz w:val="24"/>
                <w:szCs w:val="24"/>
              </w:rPr>
              <w:t>车行口</w:t>
            </w:r>
          </w:p>
        </w:tc>
        <w:tc>
          <w:tcPr>
            <w:tcW w:w="3935" w:type="dxa"/>
            <w:tcBorders>
              <w:top w:val="single" w:sz="4" w:space="0" w:color="auto"/>
              <w:left w:val="single" w:sz="4" w:space="0" w:color="auto"/>
              <w:bottom w:val="single" w:sz="4" w:space="0" w:color="auto"/>
              <w:right w:val="single" w:sz="4" w:space="0" w:color="auto"/>
            </w:tcBorders>
            <w:vAlign w:val="center"/>
          </w:tcPr>
          <w:p w:rsidR="00CF6EE1" w:rsidRDefault="00E2150C">
            <w:pPr>
              <w:pStyle w:val="TableParagraph"/>
              <w:ind w:left="103"/>
              <w:jc w:val="both"/>
              <w:rPr>
                <w:rFonts w:ascii="仿宋" w:eastAsia="仿宋" w:hAnsi="仿宋" w:cs="仿宋"/>
                <w:sz w:val="24"/>
                <w:szCs w:val="24"/>
              </w:rPr>
            </w:pPr>
            <w:r>
              <w:rPr>
                <w:rFonts w:ascii="仿宋" w:eastAsia="仿宋" w:hAnsi="仿宋" w:cs="仿宋" w:hint="eastAsia"/>
                <w:sz w:val="24"/>
                <w:szCs w:val="24"/>
                <w:lang w:eastAsia="zh-CN"/>
              </w:rPr>
              <w:t>1</w:t>
            </w:r>
            <w:r>
              <w:rPr>
                <w:rFonts w:ascii="仿宋" w:eastAsia="仿宋" w:hAnsi="仿宋" w:cs="仿宋" w:hint="eastAsia"/>
                <w:sz w:val="24"/>
                <w:szCs w:val="24"/>
                <w:lang w:eastAsia="zh-CN"/>
              </w:rPr>
              <w:t>个</w:t>
            </w:r>
          </w:p>
        </w:tc>
        <w:tc>
          <w:tcPr>
            <w:tcW w:w="2312" w:type="dxa"/>
            <w:tcBorders>
              <w:top w:val="single" w:sz="4" w:space="0" w:color="000000"/>
              <w:left w:val="single" w:sz="4" w:space="0" w:color="auto"/>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p>
        </w:tc>
      </w:tr>
      <w:tr w:rsidR="00CF6EE1">
        <w:trPr>
          <w:trHeight w:val="478"/>
        </w:trPr>
        <w:tc>
          <w:tcPr>
            <w:tcW w:w="709" w:type="dxa"/>
            <w:vMerge/>
            <w:tcBorders>
              <w:top w:val="single" w:sz="4" w:space="0" w:color="auto"/>
              <w:left w:val="single" w:sz="4" w:space="0" w:color="auto"/>
              <w:bottom w:val="single" w:sz="4" w:space="0" w:color="000000"/>
              <w:right w:val="single" w:sz="4" w:space="0" w:color="000000"/>
            </w:tcBorders>
            <w:vAlign w:val="center"/>
          </w:tcPr>
          <w:p w:rsidR="00CF6EE1" w:rsidRDefault="00CF6EE1">
            <w:pPr>
              <w:pStyle w:val="TableParagraph"/>
              <w:jc w:val="center"/>
              <w:textAlignment w:val="center"/>
              <w:rPr>
                <w:rFonts w:ascii="仿宋" w:eastAsia="仿宋" w:hAnsi="仿宋" w:cs="仿宋"/>
                <w:sz w:val="24"/>
                <w:szCs w:val="24"/>
                <w:lang w:eastAsia="zh-CN"/>
              </w:rPr>
            </w:pPr>
          </w:p>
        </w:tc>
        <w:tc>
          <w:tcPr>
            <w:tcW w:w="1366" w:type="dxa"/>
            <w:tcBorders>
              <w:top w:val="single" w:sz="4" w:space="0" w:color="auto"/>
              <w:left w:val="single" w:sz="4" w:space="0" w:color="000000"/>
              <w:bottom w:val="single" w:sz="4" w:space="0" w:color="000000"/>
              <w:right w:val="single" w:sz="4" w:space="0" w:color="000000"/>
            </w:tcBorders>
            <w:vAlign w:val="center"/>
          </w:tcPr>
          <w:p w:rsidR="00CF6EE1" w:rsidRDefault="00E2150C">
            <w:pPr>
              <w:pStyle w:val="TableParagraph"/>
              <w:jc w:val="both"/>
              <w:rPr>
                <w:rFonts w:ascii="仿宋" w:eastAsia="仿宋" w:hAnsi="仿宋" w:cs="仿宋"/>
                <w:sz w:val="24"/>
                <w:szCs w:val="24"/>
              </w:rPr>
            </w:pPr>
            <w:r>
              <w:rPr>
                <w:rFonts w:ascii="仿宋" w:eastAsia="仿宋" w:hAnsi="仿宋" w:cs="仿宋" w:hint="eastAsia"/>
                <w:sz w:val="24"/>
                <w:szCs w:val="24"/>
              </w:rPr>
              <w:t>人行口</w:t>
            </w:r>
          </w:p>
        </w:tc>
        <w:tc>
          <w:tcPr>
            <w:tcW w:w="3935" w:type="dxa"/>
            <w:tcBorders>
              <w:top w:val="single" w:sz="4" w:space="0" w:color="auto"/>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仿宋"/>
                <w:sz w:val="24"/>
                <w:szCs w:val="24"/>
              </w:rPr>
            </w:pPr>
            <w:r>
              <w:rPr>
                <w:rFonts w:ascii="仿宋" w:eastAsia="仿宋" w:hAnsi="仿宋" w:cs="仿宋" w:hint="eastAsia"/>
                <w:sz w:val="24"/>
                <w:szCs w:val="24"/>
                <w:lang w:eastAsia="zh-CN"/>
              </w:rPr>
              <w:t>1</w:t>
            </w:r>
            <w:r>
              <w:rPr>
                <w:rFonts w:ascii="仿宋" w:eastAsia="仿宋" w:hAnsi="仿宋" w:cs="仿宋" w:hint="eastAsia"/>
                <w:sz w:val="24"/>
                <w:szCs w:val="24"/>
                <w:lang w:eastAsia="zh-CN"/>
              </w:rPr>
              <w:t>个</w:t>
            </w:r>
          </w:p>
        </w:tc>
        <w:tc>
          <w:tcPr>
            <w:tcW w:w="2312"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p>
        </w:tc>
      </w:tr>
      <w:tr w:rsidR="00CF6EE1">
        <w:trPr>
          <w:trHeight w:val="741"/>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仿宋"/>
                <w:sz w:val="24"/>
                <w:szCs w:val="24"/>
                <w:lang w:eastAsia="zh-CN"/>
              </w:rPr>
            </w:pPr>
            <w:r>
              <w:rPr>
                <w:rFonts w:ascii="仿宋" w:eastAsia="仿宋" w:hAnsi="仿宋" w:cs="仿宋" w:hint="eastAsia"/>
                <w:sz w:val="24"/>
                <w:szCs w:val="24"/>
                <w:lang w:eastAsia="zh-CN"/>
              </w:rPr>
              <w:lastRenderedPageBreak/>
              <w:t>设施设备</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仿宋"/>
                <w:sz w:val="24"/>
                <w:szCs w:val="24"/>
                <w:lang w:eastAsia="zh-CN"/>
              </w:rPr>
            </w:pPr>
            <w:r>
              <w:rPr>
                <w:rFonts w:ascii="仿宋" w:eastAsia="仿宋" w:hAnsi="仿宋" w:cs="仿宋" w:hint="eastAsia"/>
                <w:sz w:val="24"/>
                <w:szCs w:val="24"/>
                <w:lang w:eastAsia="zh-CN"/>
              </w:rPr>
              <w:t>电梯系统</w:t>
            </w:r>
          </w:p>
        </w:tc>
        <w:tc>
          <w:tcPr>
            <w:tcW w:w="3935"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仿宋"/>
                <w:sz w:val="24"/>
                <w:szCs w:val="24"/>
                <w:lang w:eastAsia="zh-CN"/>
              </w:rPr>
            </w:pPr>
            <w:r>
              <w:rPr>
                <w:rFonts w:ascii="仿宋" w:eastAsia="仿宋" w:hAnsi="仿宋" w:cs="仿宋" w:hint="eastAsia"/>
                <w:sz w:val="24"/>
                <w:szCs w:val="24"/>
                <w:lang w:eastAsia="zh-CN"/>
              </w:rPr>
              <w:t>1</w:t>
            </w:r>
            <w:r>
              <w:rPr>
                <w:rFonts w:ascii="仿宋" w:eastAsia="仿宋" w:hAnsi="仿宋" w:cs="仿宋" w:hint="eastAsia"/>
                <w:sz w:val="24"/>
                <w:szCs w:val="24"/>
                <w:lang w:eastAsia="zh-CN"/>
              </w:rPr>
              <w:t>部</w:t>
            </w:r>
          </w:p>
        </w:tc>
        <w:tc>
          <w:tcPr>
            <w:tcW w:w="2312"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1" w:lineRule="auto"/>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w:t>
            </w:r>
            <w:r>
              <w:rPr>
                <w:rFonts w:ascii="仿宋" w:eastAsia="仿宋" w:hAnsi="仿宋" w:cs="楷体" w:hint="eastAsia"/>
                <w:sz w:val="24"/>
                <w:szCs w:val="24"/>
                <w:lang w:eastAsia="zh-CN"/>
              </w:rPr>
              <w:t xml:space="preserve"> </w:t>
            </w:r>
            <w:r>
              <w:rPr>
                <w:rFonts w:ascii="仿宋" w:eastAsia="仿宋" w:hAnsi="仿宋" w:cs="楷体" w:hint="eastAsia"/>
                <w:sz w:val="24"/>
                <w:szCs w:val="24"/>
                <w:lang w:eastAsia="zh-CN"/>
              </w:rPr>
              <w:t>服务”</w:t>
            </w:r>
          </w:p>
        </w:tc>
      </w:tr>
      <w:tr w:rsidR="00CF6EE1">
        <w:trPr>
          <w:trHeight w:val="1631"/>
        </w:trPr>
        <w:tc>
          <w:tcPr>
            <w:tcW w:w="709" w:type="dxa"/>
            <w:vMerge/>
            <w:tcBorders>
              <w:left w:val="single" w:sz="4" w:space="0" w:color="000000"/>
              <w:right w:val="single" w:sz="4" w:space="0" w:color="000000"/>
            </w:tcBorders>
          </w:tcPr>
          <w:p w:rsidR="00CF6EE1" w:rsidRDefault="00CF6EE1">
            <w:pPr>
              <w:rPr>
                <w:rFonts w:ascii="仿宋" w:eastAsia="仿宋" w:hAnsi="仿宋" w:cs="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仿宋"/>
                <w:sz w:val="24"/>
                <w:szCs w:val="24"/>
                <w:lang w:eastAsia="zh-CN"/>
              </w:rPr>
            </w:pPr>
            <w:r>
              <w:rPr>
                <w:rFonts w:ascii="仿宋" w:eastAsia="仿宋" w:hAnsi="仿宋" w:cs="仿宋" w:hint="eastAsia"/>
                <w:sz w:val="24"/>
                <w:szCs w:val="24"/>
                <w:lang w:eastAsia="zh-CN"/>
              </w:rPr>
              <w:t>空调系统</w:t>
            </w:r>
          </w:p>
        </w:tc>
        <w:tc>
          <w:tcPr>
            <w:tcW w:w="3935"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仿宋"/>
                <w:sz w:val="24"/>
                <w:szCs w:val="24"/>
                <w:lang w:eastAsia="zh-CN"/>
              </w:rPr>
            </w:pPr>
            <w:r>
              <w:rPr>
                <w:rFonts w:ascii="仿宋" w:eastAsia="仿宋" w:hAnsi="仿宋" w:cs="仿宋" w:hint="eastAsia"/>
                <w:sz w:val="24"/>
                <w:szCs w:val="24"/>
                <w:lang w:eastAsia="zh-CN"/>
              </w:rPr>
              <w:t>柜机</w:t>
            </w:r>
            <w:r>
              <w:rPr>
                <w:rFonts w:ascii="仿宋" w:eastAsia="仿宋" w:hAnsi="仿宋" w:cs="仿宋" w:hint="eastAsia"/>
                <w:sz w:val="24"/>
                <w:szCs w:val="24"/>
                <w:lang w:eastAsia="zh-CN"/>
              </w:rPr>
              <w:t>12</w:t>
            </w:r>
            <w:r>
              <w:rPr>
                <w:rFonts w:ascii="仿宋" w:eastAsia="仿宋" w:hAnsi="仿宋" w:cs="仿宋" w:hint="eastAsia"/>
                <w:sz w:val="24"/>
                <w:szCs w:val="24"/>
                <w:lang w:eastAsia="zh-CN"/>
              </w:rPr>
              <w:t>台、分体式空调</w:t>
            </w:r>
            <w:r>
              <w:rPr>
                <w:rFonts w:ascii="仿宋" w:eastAsia="仿宋" w:hAnsi="仿宋" w:cs="仿宋" w:hint="eastAsia"/>
                <w:sz w:val="24"/>
                <w:szCs w:val="24"/>
                <w:lang w:eastAsia="zh-CN"/>
              </w:rPr>
              <w:t>95</w:t>
            </w:r>
            <w:r>
              <w:rPr>
                <w:rFonts w:ascii="仿宋" w:eastAsia="仿宋" w:hAnsi="仿宋" w:cs="仿宋" w:hint="eastAsia"/>
                <w:sz w:val="24"/>
                <w:szCs w:val="24"/>
                <w:lang w:eastAsia="zh-CN"/>
              </w:rPr>
              <w:t>台</w:t>
            </w:r>
          </w:p>
        </w:tc>
        <w:tc>
          <w:tcPr>
            <w:tcW w:w="2312"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1" w:lineRule="auto"/>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w:t>
            </w:r>
            <w:r>
              <w:rPr>
                <w:rFonts w:ascii="仿宋" w:eastAsia="仿宋" w:hAnsi="仿宋" w:cs="楷体" w:hint="eastAsia"/>
                <w:sz w:val="24"/>
                <w:szCs w:val="24"/>
                <w:lang w:eastAsia="zh-CN"/>
              </w:rPr>
              <w:t xml:space="preserve"> </w:t>
            </w:r>
            <w:r>
              <w:rPr>
                <w:rFonts w:ascii="仿宋" w:eastAsia="仿宋" w:hAnsi="仿宋" w:cs="楷体" w:hint="eastAsia"/>
                <w:sz w:val="24"/>
                <w:szCs w:val="24"/>
                <w:lang w:eastAsia="zh-CN"/>
              </w:rPr>
              <w:t>服务”</w:t>
            </w:r>
          </w:p>
        </w:tc>
      </w:tr>
      <w:tr w:rsidR="00CF6EE1">
        <w:trPr>
          <w:trHeight w:val="658"/>
        </w:trPr>
        <w:tc>
          <w:tcPr>
            <w:tcW w:w="709" w:type="dxa"/>
            <w:vMerge/>
            <w:tcBorders>
              <w:left w:val="single" w:sz="4" w:space="0" w:color="000000"/>
              <w:right w:val="single" w:sz="4" w:space="0" w:color="000000"/>
            </w:tcBorders>
          </w:tcPr>
          <w:p w:rsidR="00CF6EE1" w:rsidRDefault="00CF6EE1">
            <w:pPr>
              <w:rPr>
                <w:rFonts w:ascii="仿宋" w:eastAsia="仿宋" w:hAnsi="仿宋" w:cs="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仿宋"/>
                <w:sz w:val="24"/>
                <w:szCs w:val="24"/>
                <w:lang w:eastAsia="zh-CN"/>
              </w:rPr>
            </w:pPr>
            <w:r>
              <w:rPr>
                <w:rFonts w:ascii="仿宋" w:eastAsia="仿宋" w:hAnsi="仿宋" w:cs="仿宋" w:hint="eastAsia"/>
                <w:sz w:val="24"/>
                <w:szCs w:val="24"/>
                <w:lang w:eastAsia="zh-CN"/>
              </w:rPr>
              <w:t>采暖系统</w:t>
            </w:r>
          </w:p>
        </w:tc>
        <w:tc>
          <w:tcPr>
            <w:tcW w:w="3935"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仿宋"/>
                <w:sz w:val="24"/>
                <w:szCs w:val="24"/>
                <w:lang w:eastAsia="zh-CN"/>
              </w:rPr>
            </w:pPr>
            <w:r>
              <w:rPr>
                <w:rFonts w:ascii="仿宋" w:eastAsia="仿宋" w:hAnsi="仿宋" w:cs="仿宋" w:hint="eastAsia"/>
                <w:sz w:val="24"/>
                <w:szCs w:val="24"/>
                <w:lang w:eastAsia="zh-CN"/>
              </w:rPr>
              <w:t>石化公司华益物业供暖（暖气片）</w:t>
            </w:r>
          </w:p>
        </w:tc>
        <w:tc>
          <w:tcPr>
            <w:tcW w:w="2312"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w:t>
            </w:r>
            <w:r>
              <w:rPr>
                <w:rFonts w:ascii="仿宋" w:eastAsia="仿宋" w:hAnsi="仿宋" w:cs="楷体" w:hint="eastAsia"/>
                <w:sz w:val="24"/>
                <w:szCs w:val="24"/>
                <w:lang w:eastAsia="zh-CN"/>
              </w:rPr>
              <w:t xml:space="preserve"> </w:t>
            </w:r>
            <w:r>
              <w:rPr>
                <w:rFonts w:ascii="仿宋" w:eastAsia="仿宋" w:hAnsi="仿宋" w:cs="楷体" w:hint="eastAsia"/>
                <w:sz w:val="24"/>
                <w:szCs w:val="24"/>
                <w:lang w:eastAsia="zh-CN"/>
              </w:rPr>
              <w:t>服务”</w:t>
            </w:r>
          </w:p>
        </w:tc>
      </w:tr>
      <w:tr w:rsidR="00CF6EE1">
        <w:trPr>
          <w:trHeight w:val="602"/>
        </w:trPr>
        <w:tc>
          <w:tcPr>
            <w:tcW w:w="709" w:type="dxa"/>
            <w:vMerge/>
            <w:tcBorders>
              <w:left w:val="single" w:sz="4" w:space="0" w:color="000000"/>
              <w:right w:val="single" w:sz="4" w:space="0" w:color="000000"/>
            </w:tcBorders>
          </w:tcPr>
          <w:p w:rsidR="00CF6EE1" w:rsidRDefault="00CF6EE1">
            <w:pPr>
              <w:rPr>
                <w:rFonts w:ascii="仿宋" w:eastAsia="仿宋" w:hAnsi="仿宋" w:cs="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仿宋"/>
                <w:sz w:val="24"/>
                <w:szCs w:val="24"/>
                <w:lang w:eastAsia="zh-CN"/>
              </w:rPr>
            </w:pPr>
            <w:r>
              <w:rPr>
                <w:rFonts w:ascii="仿宋" w:eastAsia="仿宋" w:hAnsi="仿宋" w:cs="仿宋" w:hint="eastAsia"/>
                <w:sz w:val="24"/>
                <w:szCs w:val="24"/>
                <w:lang w:eastAsia="zh-CN"/>
              </w:rPr>
              <w:t>给排水系统</w:t>
            </w:r>
          </w:p>
        </w:tc>
        <w:tc>
          <w:tcPr>
            <w:tcW w:w="3935"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仿宋"/>
                <w:sz w:val="24"/>
                <w:szCs w:val="24"/>
              </w:rPr>
            </w:pPr>
            <w:r>
              <w:rPr>
                <w:rFonts w:ascii="仿宋" w:eastAsia="仿宋" w:hAnsi="仿宋" w:cs="仿宋" w:hint="eastAsia"/>
                <w:sz w:val="24"/>
                <w:szCs w:val="24"/>
                <w:lang w:eastAsia="zh-CN"/>
              </w:rPr>
              <w:t>大港实验中学供水</w:t>
            </w:r>
          </w:p>
        </w:tc>
        <w:tc>
          <w:tcPr>
            <w:tcW w:w="2312"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84" w:lineRule="exact"/>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r w:rsidR="00CF6EE1">
        <w:trPr>
          <w:trHeight w:val="573"/>
        </w:trPr>
        <w:tc>
          <w:tcPr>
            <w:tcW w:w="709" w:type="dxa"/>
            <w:vMerge/>
            <w:tcBorders>
              <w:left w:val="single" w:sz="4" w:space="0" w:color="000000"/>
              <w:right w:val="single" w:sz="4" w:space="0" w:color="000000"/>
            </w:tcBorders>
          </w:tcPr>
          <w:p w:rsidR="00CF6EE1" w:rsidRDefault="00CF6EE1">
            <w:pPr>
              <w:rPr>
                <w:rFonts w:ascii="仿宋" w:eastAsia="仿宋" w:hAnsi="仿宋" w:cs="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仿宋"/>
                <w:sz w:val="24"/>
                <w:szCs w:val="24"/>
                <w:lang w:eastAsia="zh-CN"/>
              </w:rPr>
            </w:pPr>
            <w:r>
              <w:rPr>
                <w:rFonts w:ascii="仿宋" w:eastAsia="仿宋" w:hAnsi="仿宋" w:cs="仿宋" w:hint="eastAsia"/>
                <w:sz w:val="24"/>
                <w:szCs w:val="24"/>
                <w:lang w:eastAsia="zh-CN"/>
              </w:rPr>
              <w:t>消防系统</w:t>
            </w:r>
          </w:p>
        </w:tc>
        <w:tc>
          <w:tcPr>
            <w:tcW w:w="3935"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仿宋"/>
                <w:sz w:val="24"/>
                <w:szCs w:val="24"/>
              </w:rPr>
            </w:pPr>
            <w:r>
              <w:rPr>
                <w:rFonts w:ascii="仿宋" w:eastAsia="仿宋" w:hAnsi="仿宋" w:cs="仿宋" w:hint="eastAsia"/>
                <w:sz w:val="24"/>
                <w:szCs w:val="24"/>
                <w:lang w:eastAsia="zh-CN"/>
              </w:rPr>
              <w:t>详见附件</w:t>
            </w:r>
          </w:p>
        </w:tc>
        <w:tc>
          <w:tcPr>
            <w:tcW w:w="2312"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0" w:lineRule="exact"/>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r w:rsidR="00CF6EE1">
        <w:trPr>
          <w:trHeight w:val="573"/>
        </w:trPr>
        <w:tc>
          <w:tcPr>
            <w:tcW w:w="709" w:type="dxa"/>
            <w:vMerge/>
            <w:tcBorders>
              <w:left w:val="single" w:sz="4" w:space="0" w:color="000000"/>
              <w:right w:val="single" w:sz="4" w:space="0" w:color="000000"/>
            </w:tcBorders>
          </w:tcPr>
          <w:p w:rsidR="00CF6EE1" w:rsidRDefault="00CF6EE1">
            <w:pPr>
              <w:rPr>
                <w:rFonts w:ascii="仿宋" w:eastAsia="仿宋" w:hAnsi="仿宋" w:cs="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仿宋"/>
                <w:sz w:val="24"/>
                <w:szCs w:val="24"/>
                <w:lang w:eastAsia="zh-CN"/>
              </w:rPr>
            </w:pPr>
            <w:r>
              <w:rPr>
                <w:rFonts w:ascii="仿宋" w:eastAsia="仿宋" w:hAnsi="仿宋" w:cs="仿宋" w:hint="eastAsia"/>
                <w:sz w:val="24"/>
                <w:szCs w:val="24"/>
                <w:lang w:eastAsia="zh-CN"/>
              </w:rPr>
              <w:t>锅炉设备</w:t>
            </w:r>
          </w:p>
        </w:tc>
        <w:tc>
          <w:tcPr>
            <w:tcW w:w="3935" w:type="dxa"/>
            <w:tcBorders>
              <w:top w:val="single" w:sz="4" w:space="0" w:color="000000"/>
              <w:left w:val="single" w:sz="4" w:space="0" w:color="000000"/>
              <w:bottom w:val="single" w:sz="4" w:space="0" w:color="000000"/>
              <w:right w:val="single" w:sz="4" w:space="0" w:color="000000"/>
            </w:tcBorders>
            <w:vAlign w:val="center"/>
          </w:tcPr>
          <w:p w:rsidR="00CF6EE1" w:rsidRDefault="00E2150C">
            <w:pPr>
              <w:ind w:left="103"/>
              <w:rPr>
                <w:rFonts w:ascii="仿宋" w:eastAsia="仿宋" w:hAnsi="仿宋" w:cs="仿宋"/>
                <w:sz w:val="24"/>
                <w:szCs w:val="24"/>
              </w:rPr>
            </w:pPr>
            <w:r>
              <w:rPr>
                <w:rFonts w:ascii="仿宋" w:eastAsia="仿宋" w:hAnsi="仿宋" w:cs="宋体" w:hint="eastAsia"/>
                <w:sz w:val="24"/>
                <w:szCs w:val="24"/>
              </w:rPr>
              <w:t>不涉及</w:t>
            </w:r>
          </w:p>
        </w:tc>
        <w:tc>
          <w:tcPr>
            <w:tcW w:w="2312"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0" w:lineRule="exact"/>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r w:rsidR="00CF6EE1">
        <w:trPr>
          <w:trHeight w:val="573"/>
        </w:trPr>
        <w:tc>
          <w:tcPr>
            <w:tcW w:w="709" w:type="dxa"/>
            <w:vMerge/>
            <w:tcBorders>
              <w:left w:val="single" w:sz="4" w:space="0" w:color="000000"/>
              <w:right w:val="single" w:sz="4" w:space="0" w:color="000000"/>
            </w:tcBorders>
          </w:tcPr>
          <w:p w:rsidR="00CF6EE1" w:rsidRDefault="00CF6EE1">
            <w:pPr>
              <w:rPr>
                <w:rFonts w:ascii="仿宋" w:eastAsia="仿宋" w:hAnsi="仿宋" w:cs="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仿宋"/>
                <w:sz w:val="24"/>
                <w:szCs w:val="24"/>
                <w:lang w:eastAsia="zh-CN"/>
              </w:rPr>
            </w:pPr>
            <w:r>
              <w:rPr>
                <w:rFonts w:ascii="仿宋" w:eastAsia="仿宋" w:hAnsi="仿宋" w:cs="仿宋" w:hint="eastAsia"/>
                <w:sz w:val="24"/>
                <w:szCs w:val="24"/>
                <w:lang w:eastAsia="zh-CN"/>
              </w:rPr>
              <w:t>安防系统</w:t>
            </w:r>
          </w:p>
        </w:tc>
        <w:tc>
          <w:tcPr>
            <w:tcW w:w="3935" w:type="dxa"/>
            <w:tcBorders>
              <w:top w:val="single" w:sz="4" w:space="0" w:color="000000"/>
              <w:left w:val="single" w:sz="4" w:space="0" w:color="000000"/>
              <w:bottom w:val="single" w:sz="4" w:space="0" w:color="000000"/>
              <w:right w:val="single" w:sz="4" w:space="0" w:color="000000"/>
            </w:tcBorders>
            <w:vAlign w:val="center"/>
          </w:tcPr>
          <w:p w:rsidR="00CF6EE1" w:rsidRDefault="00E2150C">
            <w:pPr>
              <w:ind w:left="103"/>
              <w:rPr>
                <w:rFonts w:ascii="仿宋" w:eastAsia="仿宋" w:hAnsi="仿宋" w:cs="仿宋"/>
                <w:sz w:val="24"/>
                <w:szCs w:val="24"/>
              </w:rPr>
            </w:pPr>
            <w:r>
              <w:rPr>
                <w:rFonts w:ascii="仿宋" w:eastAsia="仿宋" w:hAnsi="仿宋" w:cs="宋体" w:hint="eastAsia"/>
                <w:sz w:val="24"/>
                <w:szCs w:val="24"/>
              </w:rPr>
              <w:t>不涉及</w:t>
            </w:r>
          </w:p>
        </w:tc>
        <w:tc>
          <w:tcPr>
            <w:tcW w:w="2312"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0" w:lineRule="exact"/>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r w:rsidR="00CF6EE1">
        <w:trPr>
          <w:trHeight w:val="577"/>
        </w:trPr>
        <w:tc>
          <w:tcPr>
            <w:tcW w:w="709" w:type="dxa"/>
            <w:vMerge/>
            <w:tcBorders>
              <w:left w:val="single" w:sz="4" w:space="0" w:color="000000"/>
              <w:right w:val="single" w:sz="4" w:space="0" w:color="000000"/>
            </w:tcBorders>
          </w:tcPr>
          <w:p w:rsidR="00CF6EE1" w:rsidRDefault="00CF6EE1">
            <w:pPr>
              <w:rPr>
                <w:rFonts w:ascii="仿宋" w:eastAsia="仿宋" w:hAnsi="仿宋" w:cs="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仿宋"/>
                <w:sz w:val="24"/>
                <w:szCs w:val="24"/>
                <w:lang w:eastAsia="zh-CN"/>
              </w:rPr>
            </w:pPr>
            <w:r>
              <w:rPr>
                <w:rFonts w:ascii="仿宋" w:eastAsia="仿宋" w:hAnsi="仿宋" w:cs="仿宋" w:hint="eastAsia"/>
                <w:sz w:val="24"/>
                <w:szCs w:val="24"/>
                <w:lang w:eastAsia="zh-CN"/>
              </w:rPr>
              <w:t>照明系统</w:t>
            </w:r>
          </w:p>
        </w:tc>
        <w:tc>
          <w:tcPr>
            <w:tcW w:w="3935"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仿宋"/>
                <w:sz w:val="24"/>
                <w:szCs w:val="24"/>
              </w:rPr>
            </w:pPr>
            <w:r>
              <w:rPr>
                <w:rFonts w:ascii="仿宋" w:eastAsia="仿宋" w:hAnsi="仿宋" w:cs="仿宋" w:hint="eastAsia"/>
                <w:sz w:val="24"/>
                <w:szCs w:val="24"/>
                <w:lang w:eastAsia="zh-CN"/>
              </w:rPr>
              <w:t>平板灯</w:t>
            </w:r>
            <w:r>
              <w:rPr>
                <w:rFonts w:ascii="仿宋" w:eastAsia="仿宋" w:hAnsi="仿宋" w:cs="仿宋" w:hint="eastAsia"/>
                <w:sz w:val="24"/>
                <w:szCs w:val="24"/>
                <w:lang w:eastAsia="zh-CN"/>
              </w:rPr>
              <w:t>650</w:t>
            </w:r>
            <w:r>
              <w:rPr>
                <w:rFonts w:ascii="仿宋" w:eastAsia="仿宋" w:hAnsi="仿宋" w:cs="仿宋" w:hint="eastAsia"/>
                <w:sz w:val="24"/>
                <w:szCs w:val="24"/>
                <w:lang w:eastAsia="zh-CN"/>
              </w:rPr>
              <w:t>个</w:t>
            </w:r>
          </w:p>
        </w:tc>
        <w:tc>
          <w:tcPr>
            <w:tcW w:w="2312"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2" w:lineRule="exact"/>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r w:rsidR="00CF6EE1">
        <w:trPr>
          <w:trHeight w:val="638"/>
        </w:trPr>
        <w:tc>
          <w:tcPr>
            <w:tcW w:w="709" w:type="dxa"/>
            <w:vMerge/>
            <w:tcBorders>
              <w:left w:val="single" w:sz="4" w:space="0" w:color="000000"/>
              <w:bottom w:val="single" w:sz="4" w:space="0" w:color="auto"/>
              <w:right w:val="single" w:sz="4" w:space="0" w:color="000000"/>
            </w:tcBorders>
          </w:tcPr>
          <w:p w:rsidR="00CF6EE1" w:rsidRDefault="00CF6EE1">
            <w:pPr>
              <w:rPr>
                <w:rFonts w:ascii="仿宋" w:eastAsia="仿宋" w:hAnsi="仿宋" w:cs="仿宋"/>
                <w:sz w:val="24"/>
                <w:szCs w:val="24"/>
              </w:rPr>
            </w:pPr>
          </w:p>
        </w:tc>
        <w:tc>
          <w:tcPr>
            <w:tcW w:w="1366" w:type="dxa"/>
            <w:tcBorders>
              <w:top w:val="single" w:sz="4" w:space="0" w:color="000000"/>
              <w:left w:val="single" w:sz="4" w:space="0" w:color="000000"/>
              <w:bottom w:val="single" w:sz="4" w:space="0" w:color="auto"/>
              <w:right w:val="single" w:sz="4" w:space="0" w:color="000000"/>
            </w:tcBorders>
            <w:vAlign w:val="center"/>
          </w:tcPr>
          <w:p w:rsidR="00CF6EE1" w:rsidRDefault="00E2150C">
            <w:pPr>
              <w:pStyle w:val="TableParagraph"/>
              <w:ind w:left="103"/>
              <w:jc w:val="both"/>
              <w:rPr>
                <w:rFonts w:ascii="仿宋" w:eastAsia="仿宋" w:hAnsi="仿宋" w:cs="仿宋"/>
                <w:sz w:val="24"/>
                <w:szCs w:val="24"/>
                <w:lang w:eastAsia="zh-CN"/>
              </w:rPr>
            </w:pPr>
            <w:r>
              <w:rPr>
                <w:rFonts w:ascii="仿宋" w:eastAsia="仿宋" w:hAnsi="仿宋" w:cs="仿宋" w:hint="eastAsia"/>
                <w:sz w:val="24"/>
                <w:szCs w:val="24"/>
                <w:lang w:eastAsia="zh-CN"/>
              </w:rPr>
              <w:t>供配电系统</w:t>
            </w:r>
          </w:p>
        </w:tc>
        <w:tc>
          <w:tcPr>
            <w:tcW w:w="3935" w:type="dxa"/>
            <w:tcBorders>
              <w:top w:val="single" w:sz="4" w:space="0" w:color="000000"/>
              <w:left w:val="single" w:sz="4" w:space="0" w:color="000000"/>
              <w:bottom w:val="single" w:sz="4" w:space="0" w:color="auto"/>
              <w:right w:val="single" w:sz="4" w:space="0" w:color="000000"/>
            </w:tcBorders>
            <w:vAlign w:val="center"/>
          </w:tcPr>
          <w:p w:rsidR="00CF6EE1" w:rsidRDefault="00E2150C">
            <w:pPr>
              <w:pStyle w:val="TableParagraph"/>
              <w:ind w:left="103"/>
              <w:jc w:val="both"/>
              <w:rPr>
                <w:rFonts w:ascii="仿宋" w:eastAsia="仿宋" w:hAnsi="仿宋" w:cs="仿宋"/>
                <w:sz w:val="24"/>
                <w:szCs w:val="24"/>
              </w:rPr>
            </w:pPr>
            <w:r>
              <w:rPr>
                <w:rFonts w:ascii="仿宋" w:eastAsia="仿宋" w:hAnsi="仿宋" w:cs="仿宋" w:hint="eastAsia"/>
                <w:sz w:val="24"/>
                <w:szCs w:val="24"/>
                <w:lang w:eastAsia="zh-CN"/>
              </w:rPr>
              <w:t>配电柜</w:t>
            </w:r>
            <w:r>
              <w:rPr>
                <w:rFonts w:ascii="仿宋" w:eastAsia="仿宋" w:hAnsi="仿宋" w:cs="仿宋" w:hint="eastAsia"/>
                <w:sz w:val="24"/>
                <w:szCs w:val="24"/>
                <w:lang w:eastAsia="zh-CN"/>
              </w:rPr>
              <w:t>11</w:t>
            </w:r>
            <w:r>
              <w:rPr>
                <w:rFonts w:ascii="仿宋" w:eastAsia="仿宋" w:hAnsi="仿宋" w:cs="仿宋" w:hint="eastAsia"/>
                <w:sz w:val="24"/>
                <w:szCs w:val="24"/>
                <w:lang w:eastAsia="zh-CN"/>
              </w:rPr>
              <w:t>个</w:t>
            </w:r>
          </w:p>
        </w:tc>
        <w:tc>
          <w:tcPr>
            <w:tcW w:w="2312" w:type="dxa"/>
            <w:tcBorders>
              <w:top w:val="single" w:sz="4" w:space="0" w:color="000000"/>
              <w:left w:val="single" w:sz="4" w:space="0" w:color="000000"/>
              <w:bottom w:val="single" w:sz="4" w:space="0" w:color="auto"/>
              <w:right w:val="single" w:sz="4" w:space="0" w:color="000000"/>
            </w:tcBorders>
            <w:vAlign w:val="center"/>
          </w:tcPr>
          <w:p w:rsidR="00CF6EE1" w:rsidRDefault="00E2150C">
            <w:pPr>
              <w:pStyle w:val="TableParagraph"/>
              <w:spacing w:line="272" w:lineRule="exact"/>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bl>
    <w:p w:rsidR="00CF6EE1" w:rsidRDefault="00CF6EE1">
      <w:pPr>
        <w:rPr>
          <w:rFonts w:ascii="仿宋" w:eastAsia="仿宋" w:hAnsi="仿宋" w:cs="仿宋"/>
          <w:b/>
          <w:bCs/>
          <w:sz w:val="24"/>
          <w:szCs w:val="24"/>
        </w:rPr>
      </w:pPr>
    </w:p>
    <w:p w:rsidR="00CF6EE1" w:rsidRDefault="00E2150C">
      <w:pPr>
        <w:spacing w:line="369" w:lineRule="exact"/>
        <w:ind w:left="648"/>
        <w:rPr>
          <w:rFonts w:ascii="仿宋" w:eastAsia="仿宋" w:hAnsi="仿宋" w:cs="仿宋"/>
          <w:b/>
          <w:bCs/>
          <w:sz w:val="24"/>
          <w:szCs w:val="24"/>
        </w:rPr>
      </w:pPr>
      <w:r>
        <w:rPr>
          <w:rFonts w:ascii="仿宋" w:eastAsia="仿宋" w:hAnsi="仿宋" w:cs="仿宋" w:hint="eastAsia"/>
          <w:b/>
          <w:bCs/>
          <w:sz w:val="24"/>
          <w:szCs w:val="24"/>
        </w:rPr>
        <w:t>（</w:t>
      </w:r>
      <w:r>
        <w:rPr>
          <w:rFonts w:ascii="仿宋" w:eastAsia="仿宋" w:hAnsi="仿宋" w:cs="仿宋" w:hint="eastAsia"/>
          <w:b/>
          <w:bCs/>
          <w:sz w:val="24"/>
          <w:szCs w:val="24"/>
        </w:rPr>
        <w:t>2</w:t>
      </w:r>
      <w:r>
        <w:rPr>
          <w:rFonts w:ascii="仿宋" w:eastAsia="仿宋" w:hAnsi="仿宋" w:cs="仿宋" w:hint="eastAsia"/>
          <w:b/>
          <w:bCs/>
          <w:sz w:val="24"/>
          <w:szCs w:val="24"/>
        </w:rPr>
        <w:t>）物业管理（室外）</w:t>
      </w:r>
    </w:p>
    <w:tbl>
      <w:tblPr>
        <w:tblStyle w:val="TableNormal"/>
        <w:tblW w:w="8322" w:type="dxa"/>
        <w:tblInd w:w="0" w:type="dxa"/>
        <w:tblLayout w:type="fixed"/>
        <w:tblLook w:val="04A0" w:firstRow="1" w:lastRow="0" w:firstColumn="1" w:lastColumn="0" w:noHBand="0" w:noVBand="1"/>
      </w:tblPr>
      <w:tblGrid>
        <w:gridCol w:w="1588"/>
        <w:gridCol w:w="2194"/>
        <w:gridCol w:w="4540"/>
      </w:tblGrid>
      <w:tr w:rsidR="00CF6EE1">
        <w:trPr>
          <w:trHeight w:val="415"/>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line="332" w:lineRule="exact"/>
              <w:ind w:left="2"/>
              <w:jc w:val="center"/>
              <w:rPr>
                <w:rFonts w:ascii="仿宋" w:eastAsia="仿宋" w:hAnsi="仿宋" w:cs="仿宋"/>
                <w:sz w:val="24"/>
                <w:szCs w:val="24"/>
              </w:rPr>
            </w:pPr>
            <w:r>
              <w:rPr>
                <w:rFonts w:ascii="仿宋" w:eastAsia="仿宋" w:hAnsi="仿宋" w:cs="仿宋" w:hint="eastAsia"/>
                <w:b/>
                <w:bCs/>
                <w:sz w:val="24"/>
                <w:szCs w:val="24"/>
              </w:rPr>
              <w:t>名称</w:t>
            </w:r>
          </w:p>
        </w:tc>
        <w:tc>
          <w:tcPr>
            <w:tcW w:w="2194"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line="332" w:lineRule="exact"/>
              <w:ind w:right="2"/>
              <w:jc w:val="center"/>
              <w:rPr>
                <w:rFonts w:ascii="仿宋" w:eastAsia="仿宋" w:hAnsi="仿宋" w:cs="仿宋"/>
                <w:sz w:val="24"/>
                <w:szCs w:val="24"/>
              </w:rPr>
            </w:pPr>
            <w:r>
              <w:rPr>
                <w:rFonts w:ascii="仿宋" w:eastAsia="仿宋" w:hAnsi="仿宋" w:cs="仿宋" w:hint="eastAsia"/>
                <w:b/>
                <w:bCs/>
                <w:sz w:val="24"/>
                <w:szCs w:val="24"/>
              </w:rPr>
              <w:t>明细</w:t>
            </w:r>
          </w:p>
        </w:tc>
        <w:tc>
          <w:tcPr>
            <w:tcW w:w="4540"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line="332" w:lineRule="exact"/>
              <w:jc w:val="center"/>
              <w:rPr>
                <w:rFonts w:ascii="仿宋" w:eastAsia="仿宋" w:hAnsi="仿宋" w:cs="仿宋"/>
                <w:sz w:val="24"/>
                <w:szCs w:val="24"/>
              </w:rPr>
            </w:pPr>
            <w:r>
              <w:rPr>
                <w:rFonts w:ascii="仿宋" w:eastAsia="仿宋" w:hAnsi="仿宋" w:cs="仿宋" w:hint="eastAsia"/>
                <w:b/>
                <w:bCs/>
                <w:sz w:val="24"/>
                <w:szCs w:val="24"/>
              </w:rPr>
              <w:t>服务内容及标准</w:t>
            </w:r>
          </w:p>
        </w:tc>
      </w:tr>
      <w:tr w:rsidR="00CF6EE1">
        <w:trPr>
          <w:trHeight w:val="421"/>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仿宋"/>
                <w:sz w:val="24"/>
                <w:szCs w:val="24"/>
              </w:rPr>
            </w:pPr>
            <w:r>
              <w:rPr>
                <w:rFonts w:ascii="仿宋" w:eastAsia="仿宋" w:hAnsi="仿宋" w:cs="仿宋" w:hint="eastAsia"/>
                <w:sz w:val="24"/>
                <w:szCs w:val="24"/>
              </w:rPr>
              <w:t>室外面积</w:t>
            </w:r>
          </w:p>
        </w:tc>
        <w:tc>
          <w:tcPr>
            <w:tcW w:w="219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仿宋"/>
                <w:sz w:val="24"/>
                <w:szCs w:val="24"/>
              </w:rPr>
            </w:pPr>
            <w:r>
              <w:rPr>
                <w:rFonts w:ascii="仿宋" w:eastAsia="仿宋" w:hAnsi="仿宋" w:cs="仿宋" w:hint="eastAsia"/>
                <w:sz w:val="24"/>
                <w:szCs w:val="24"/>
                <w:lang w:eastAsia="zh-CN"/>
              </w:rPr>
              <w:t>6411.9</w:t>
            </w:r>
            <w:r>
              <w:rPr>
                <w:rFonts w:ascii="仿宋" w:eastAsia="仿宋" w:hAnsi="仿宋" w:cs="仿宋" w:hint="eastAsia"/>
                <w:sz w:val="24"/>
                <w:szCs w:val="24"/>
              </w:rPr>
              <w:t>平方米</w:t>
            </w:r>
          </w:p>
        </w:tc>
        <w:tc>
          <w:tcPr>
            <w:tcW w:w="4540"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仿宋"/>
                <w:sz w:val="24"/>
                <w:szCs w:val="24"/>
                <w:lang w:eastAsia="zh-CN"/>
              </w:rPr>
            </w:pPr>
            <w:r>
              <w:rPr>
                <w:rFonts w:ascii="仿宋" w:eastAsia="仿宋" w:hAnsi="仿宋" w:cs="宋体" w:hint="eastAsia"/>
                <w:sz w:val="24"/>
                <w:szCs w:val="24"/>
                <w:lang w:eastAsia="zh-CN"/>
              </w:rPr>
              <w:t>见“</w:t>
            </w:r>
            <w:r>
              <w:rPr>
                <w:rFonts w:ascii="仿宋" w:eastAsia="仿宋" w:hAnsi="仿宋" w:cs="宋体" w:hint="eastAsia"/>
                <w:sz w:val="24"/>
                <w:szCs w:val="24"/>
                <w:lang w:eastAsia="zh-CN"/>
              </w:rPr>
              <w:t>3.</w:t>
            </w:r>
            <w:r>
              <w:rPr>
                <w:rFonts w:ascii="仿宋" w:eastAsia="仿宋" w:hAnsi="仿宋" w:cs="Calibri" w:hint="eastAsia"/>
                <w:sz w:val="24"/>
                <w:szCs w:val="24"/>
                <w:lang w:eastAsia="zh-CN"/>
              </w:rPr>
              <w:t xml:space="preserve">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3.6</w:t>
            </w:r>
            <w:r>
              <w:rPr>
                <w:rFonts w:ascii="仿宋" w:eastAsia="仿宋" w:hAnsi="仿宋" w:cs="宋体" w:hint="eastAsia"/>
                <w:sz w:val="24"/>
                <w:szCs w:val="24"/>
                <w:lang w:eastAsia="zh-CN"/>
              </w:rPr>
              <w:t>保安服务”</w:t>
            </w:r>
          </w:p>
        </w:tc>
      </w:tr>
      <w:tr w:rsidR="00CF6EE1">
        <w:trPr>
          <w:trHeight w:val="418"/>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3"/>
              <w:ind w:left="103"/>
              <w:rPr>
                <w:rFonts w:ascii="仿宋" w:eastAsia="仿宋" w:hAnsi="仿宋" w:cs="仿宋"/>
                <w:sz w:val="24"/>
                <w:szCs w:val="24"/>
              </w:rPr>
            </w:pPr>
            <w:r>
              <w:rPr>
                <w:rFonts w:ascii="仿宋" w:eastAsia="仿宋" w:hAnsi="仿宋" w:cs="仿宋" w:hint="eastAsia"/>
                <w:sz w:val="24"/>
                <w:szCs w:val="24"/>
              </w:rPr>
              <w:t>绿化</w:t>
            </w:r>
          </w:p>
        </w:tc>
        <w:tc>
          <w:tcPr>
            <w:tcW w:w="219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仿宋"/>
                <w:sz w:val="24"/>
                <w:szCs w:val="24"/>
              </w:rPr>
            </w:pPr>
            <w:r>
              <w:rPr>
                <w:rFonts w:ascii="仿宋" w:eastAsia="仿宋" w:hAnsi="仿宋" w:cs="仿宋" w:hint="eastAsia"/>
                <w:sz w:val="24"/>
                <w:szCs w:val="24"/>
                <w:lang w:eastAsia="zh-CN"/>
              </w:rPr>
              <w:t>15</w:t>
            </w:r>
            <w:r>
              <w:rPr>
                <w:rFonts w:ascii="仿宋" w:eastAsia="仿宋" w:hAnsi="仿宋" w:cs="仿宋" w:hint="eastAsia"/>
                <w:sz w:val="24"/>
                <w:szCs w:val="24"/>
              </w:rPr>
              <w:t>00</w:t>
            </w:r>
            <w:r>
              <w:rPr>
                <w:rFonts w:ascii="仿宋" w:eastAsia="仿宋" w:hAnsi="仿宋" w:cs="仿宋" w:hint="eastAsia"/>
                <w:sz w:val="24"/>
                <w:szCs w:val="24"/>
              </w:rPr>
              <w:t>平方米</w:t>
            </w:r>
          </w:p>
        </w:tc>
        <w:tc>
          <w:tcPr>
            <w:tcW w:w="4540"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3"/>
              <w:ind w:left="100"/>
              <w:rPr>
                <w:rFonts w:ascii="仿宋" w:eastAsia="仿宋" w:hAnsi="仿宋" w:cs="仿宋"/>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3.5</w:t>
            </w:r>
            <w:r>
              <w:rPr>
                <w:rFonts w:ascii="仿宋" w:eastAsia="仿宋" w:hAnsi="仿宋" w:cs="宋体" w:hint="eastAsia"/>
                <w:sz w:val="24"/>
                <w:szCs w:val="24"/>
                <w:lang w:eastAsia="zh-CN"/>
              </w:rPr>
              <w:t>绿化服务”</w:t>
            </w:r>
          </w:p>
        </w:tc>
      </w:tr>
      <w:tr w:rsidR="00CF6EE1">
        <w:trPr>
          <w:trHeight w:val="421"/>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仿宋"/>
                <w:sz w:val="24"/>
                <w:szCs w:val="24"/>
              </w:rPr>
            </w:pPr>
            <w:r>
              <w:rPr>
                <w:rFonts w:ascii="仿宋" w:eastAsia="仿宋" w:hAnsi="仿宋" w:cs="仿宋" w:hint="eastAsia"/>
                <w:sz w:val="24"/>
                <w:szCs w:val="24"/>
              </w:rPr>
              <w:t>广场</w:t>
            </w:r>
          </w:p>
        </w:tc>
        <w:tc>
          <w:tcPr>
            <w:tcW w:w="2194"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26"/>
              <w:ind w:left="103"/>
              <w:rPr>
                <w:rFonts w:ascii="仿宋" w:eastAsia="仿宋" w:hAnsi="仿宋" w:cs="仿宋"/>
                <w:sz w:val="24"/>
                <w:szCs w:val="24"/>
              </w:rPr>
            </w:pPr>
            <w:r>
              <w:rPr>
                <w:rFonts w:ascii="仿宋" w:eastAsia="仿宋" w:hAnsi="仿宋" w:cs="宋体" w:hint="eastAsia"/>
                <w:sz w:val="24"/>
                <w:szCs w:val="24"/>
              </w:rPr>
              <w:t>不涉及</w:t>
            </w:r>
          </w:p>
        </w:tc>
        <w:tc>
          <w:tcPr>
            <w:tcW w:w="4540"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仿宋"/>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3.6</w:t>
            </w:r>
            <w:r>
              <w:rPr>
                <w:rFonts w:ascii="仿宋" w:eastAsia="仿宋" w:hAnsi="仿宋" w:cs="宋体" w:hint="eastAsia"/>
                <w:sz w:val="24"/>
                <w:szCs w:val="24"/>
                <w:lang w:eastAsia="zh-CN"/>
              </w:rPr>
              <w:t>保安服务”</w:t>
            </w:r>
          </w:p>
        </w:tc>
      </w:tr>
      <w:tr w:rsidR="00CF6EE1">
        <w:trPr>
          <w:trHeight w:val="421"/>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仿宋"/>
                <w:sz w:val="24"/>
                <w:szCs w:val="24"/>
              </w:rPr>
            </w:pPr>
            <w:r>
              <w:rPr>
                <w:rFonts w:ascii="仿宋" w:eastAsia="仿宋" w:hAnsi="仿宋" w:cs="仿宋" w:hint="eastAsia"/>
                <w:sz w:val="24"/>
                <w:szCs w:val="24"/>
              </w:rPr>
              <w:t>路灯、草坪</w:t>
            </w:r>
            <w:r>
              <w:rPr>
                <w:rFonts w:ascii="仿宋" w:eastAsia="仿宋" w:hAnsi="仿宋" w:cs="仿宋" w:hint="eastAsia"/>
                <w:sz w:val="24"/>
                <w:szCs w:val="24"/>
              </w:rPr>
              <w:lastRenderedPageBreak/>
              <w:t>灯、音箱</w:t>
            </w:r>
          </w:p>
        </w:tc>
        <w:tc>
          <w:tcPr>
            <w:tcW w:w="2194"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26"/>
              <w:ind w:left="103"/>
              <w:rPr>
                <w:rFonts w:ascii="仿宋" w:eastAsia="仿宋" w:hAnsi="仿宋" w:cs="仿宋"/>
                <w:sz w:val="24"/>
                <w:szCs w:val="24"/>
              </w:rPr>
            </w:pPr>
            <w:r>
              <w:rPr>
                <w:rFonts w:ascii="仿宋" w:eastAsia="仿宋" w:hAnsi="仿宋" w:cs="宋体" w:hint="eastAsia"/>
                <w:sz w:val="24"/>
                <w:szCs w:val="24"/>
              </w:rPr>
              <w:lastRenderedPageBreak/>
              <w:t>不涉及</w:t>
            </w:r>
          </w:p>
        </w:tc>
        <w:tc>
          <w:tcPr>
            <w:tcW w:w="4540"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仿宋"/>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3.3</w:t>
            </w:r>
            <w:r>
              <w:rPr>
                <w:rFonts w:ascii="仿宋" w:eastAsia="仿宋" w:hAnsi="仿宋" w:cs="宋体" w:hint="eastAsia"/>
                <w:sz w:val="24"/>
                <w:szCs w:val="24"/>
                <w:lang w:eastAsia="zh-CN"/>
              </w:rPr>
              <w:t>公用设施设备维护</w:t>
            </w:r>
            <w:r>
              <w:rPr>
                <w:rFonts w:ascii="仿宋" w:eastAsia="仿宋" w:hAnsi="仿宋" w:cs="宋体" w:hint="eastAsia"/>
                <w:sz w:val="24"/>
                <w:szCs w:val="24"/>
                <w:lang w:eastAsia="zh-CN"/>
              </w:rPr>
              <w:lastRenderedPageBreak/>
              <w:t>服务”</w:t>
            </w:r>
          </w:p>
        </w:tc>
      </w:tr>
      <w:tr w:rsidR="00CF6EE1">
        <w:trPr>
          <w:trHeight w:val="418"/>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3"/>
              <w:ind w:left="103"/>
              <w:rPr>
                <w:rFonts w:ascii="仿宋" w:eastAsia="仿宋" w:hAnsi="仿宋" w:cs="仿宋"/>
                <w:sz w:val="24"/>
                <w:szCs w:val="24"/>
              </w:rPr>
            </w:pPr>
            <w:r>
              <w:rPr>
                <w:rFonts w:ascii="仿宋" w:eastAsia="仿宋" w:hAnsi="仿宋" w:cs="仿宋" w:hint="eastAsia"/>
                <w:sz w:val="24"/>
                <w:szCs w:val="24"/>
              </w:rPr>
              <w:lastRenderedPageBreak/>
              <w:t>消防栓</w:t>
            </w:r>
          </w:p>
        </w:tc>
        <w:tc>
          <w:tcPr>
            <w:tcW w:w="2194"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26"/>
              <w:ind w:left="103"/>
              <w:rPr>
                <w:rFonts w:ascii="仿宋" w:eastAsia="仿宋" w:hAnsi="仿宋" w:cs="仿宋"/>
                <w:sz w:val="24"/>
                <w:szCs w:val="24"/>
              </w:rPr>
            </w:pPr>
            <w:r>
              <w:rPr>
                <w:rFonts w:ascii="仿宋" w:eastAsia="仿宋" w:hAnsi="仿宋" w:cs="宋体" w:hint="eastAsia"/>
                <w:sz w:val="24"/>
                <w:szCs w:val="24"/>
              </w:rPr>
              <w:t>不涉及</w:t>
            </w:r>
          </w:p>
        </w:tc>
        <w:tc>
          <w:tcPr>
            <w:tcW w:w="4540"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3"/>
              <w:ind w:left="100"/>
              <w:rPr>
                <w:rFonts w:ascii="仿宋" w:eastAsia="仿宋" w:hAnsi="仿宋" w:cs="仿宋"/>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3.3</w:t>
            </w:r>
            <w:r>
              <w:rPr>
                <w:rFonts w:ascii="仿宋" w:eastAsia="仿宋" w:hAnsi="仿宋" w:cs="宋体" w:hint="eastAsia"/>
                <w:sz w:val="24"/>
                <w:szCs w:val="24"/>
                <w:lang w:eastAsia="zh-CN"/>
              </w:rPr>
              <w:t>公用设施设备维护服务”</w:t>
            </w:r>
          </w:p>
        </w:tc>
      </w:tr>
      <w:tr w:rsidR="00CF6EE1">
        <w:trPr>
          <w:trHeight w:val="421"/>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仿宋"/>
                <w:sz w:val="24"/>
                <w:szCs w:val="24"/>
              </w:rPr>
            </w:pPr>
            <w:r>
              <w:rPr>
                <w:rFonts w:ascii="仿宋" w:eastAsia="仿宋" w:hAnsi="仿宋" w:cs="仿宋" w:hint="eastAsia"/>
                <w:sz w:val="24"/>
                <w:szCs w:val="24"/>
              </w:rPr>
              <w:t>垃圾箱</w:t>
            </w:r>
          </w:p>
        </w:tc>
        <w:tc>
          <w:tcPr>
            <w:tcW w:w="219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仿宋"/>
                <w:sz w:val="24"/>
                <w:szCs w:val="24"/>
              </w:rPr>
            </w:pPr>
            <w:r>
              <w:rPr>
                <w:rFonts w:ascii="仿宋" w:eastAsia="仿宋" w:hAnsi="仿宋" w:cs="仿宋" w:hint="eastAsia"/>
                <w:sz w:val="24"/>
                <w:szCs w:val="24"/>
                <w:lang w:eastAsia="zh-CN"/>
              </w:rPr>
              <w:t>5</w:t>
            </w:r>
          </w:p>
        </w:tc>
        <w:tc>
          <w:tcPr>
            <w:tcW w:w="4540"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仿宋"/>
                <w:sz w:val="24"/>
                <w:szCs w:val="24"/>
              </w:rPr>
            </w:pPr>
            <w:r>
              <w:rPr>
                <w:rFonts w:ascii="仿宋" w:eastAsia="仿宋" w:hAnsi="仿宋" w:cs="宋体" w:hint="eastAsia"/>
                <w:sz w:val="24"/>
                <w:szCs w:val="24"/>
              </w:rPr>
              <w:t>见“</w:t>
            </w:r>
            <w:r>
              <w:rPr>
                <w:rFonts w:ascii="仿宋" w:eastAsia="仿宋" w:hAnsi="仿宋" w:cs="Calibri" w:hint="eastAsia"/>
                <w:sz w:val="24"/>
                <w:szCs w:val="24"/>
                <w:lang w:eastAsia="zh-CN"/>
              </w:rPr>
              <w:t>3.</w:t>
            </w:r>
            <w:r>
              <w:rPr>
                <w:rFonts w:ascii="仿宋" w:eastAsia="仿宋" w:hAnsi="仿宋" w:cs="Calibri" w:hint="eastAsia"/>
                <w:sz w:val="24"/>
                <w:szCs w:val="24"/>
              </w:rPr>
              <w:t>4</w:t>
            </w:r>
            <w:r>
              <w:rPr>
                <w:rFonts w:ascii="仿宋" w:eastAsia="仿宋" w:hAnsi="仿宋" w:cs="宋体" w:hint="eastAsia"/>
                <w:sz w:val="24"/>
                <w:szCs w:val="24"/>
              </w:rPr>
              <w:t>保洁服务”</w:t>
            </w:r>
          </w:p>
        </w:tc>
      </w:tr>
      <w:tr w:rsidR="00CF6EE1">
        <w:trPr>
          <w:trHeight w:val="421"/>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仿宋"/>
                <w:sz w:val="24"/>
                <w:szCs w:val="24"/>
              </w:rPr>
            </w:pPr>
            <w:r>
              <w:rPr>
                <w:rFonts w:ascii="仿宋" w:eastAsia="仿宋" w:hAnsi="仿宋" w:cs="仿宋" w:hint="eastAsia"/>
                <w:sz w:val="24"/>
                <w:szCs w:val="24"/>
              </w:rPr>
              <w:t>室外配电箱</w:t>
            </w:r>
          </w:p>
        </w:tc>
        <w:tc>
          <w:tcPr>
            <w:tcW w:w="2194"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26"/>
              <w:ind w:left="103"/>
              <w:rPr>
                <w:rFonts w:ascii="仿宋" w:eastAsia="仿宋" w:hAnsi="仿宋" w:cs="仿宋"/>
                <w:sz w:val="24"/>
                <w:szCs w:val="24"/>
              </w:rPr>
            </w:pPr>
            <w:r>
              <w:rPr>
                <w:rFonts w:ascii="仿宋" w:eastAsia="仿宋" w:hAnsi="仿宋" w:cs="宋体" w:hint="eastAsia"/>
                <w:sz w:val="24"/>
                <w:szCs w:val="24"/>
              </w:rPr>
              <w:t>不涉及</w:t>
            </w:r>
          </w:p>
        </w:tc>
        <w:tc>
          <w:tcPr>
            <w:tcW w:w="4540"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仿宋"/>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3.3</w:t>
            </w:r>
            <w:r>
              <w:rPr>
                <w:rFonts w:ascii="仿宋" w:eastAsia="仿宋" w:hAnsi="仿宋" w:cs="宋体" w:hint="eastAsia"/>
                <w:sz w:val="24"/>
                <w:szCs w:val="24"/>
                <w:lang w:eastAsia="zh-CN"/>
              </w:rPr>
              <w:t>公用设施设备维护服务”</w:t>
            </w:r>
          </w:p>
        </w:tc>
      </w:tr>
      <w:tr w:rsidR="00CF6EE1">
        <w:trPr>
          <w:trHeight w:val="421"/>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仿宋"/>
                <w:sz w:val="24"/>
                <w:szCs w:val="24"/>
              </w:rPr>
            </w:pPr>
            <w:r>
              <w:rPr>
                <w:rFonts w:ascii="仿宋" w:eastAsia="仿宋" w:hAnsi="仿宋" w:cs="仿宋" w:hint="eastAsia"/>
                <w:sz w:val="24"/>
                <w:szCs w:val="24"/>
              </w:rPr>
              <w:t>门前三包</w:t>
            </w:r>
          </w:p>
        </w:tc>
        <w:tc>
          <w:tcPr>
            <w:tcW w:w="2194"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26"/>
              <w:ind w:left="103"/>
              <w:rPr>
                <w:rFonts w:ascii="仿宋" w:eastAsia="仿宋" w:hAnsi="仿宋" w:cs="仿宋"/>
                <w:sz w:val="24"/>
                <w:szCs w:val="24"/>
              </w:rPr>
            </w:pPr>
            <w:r>
              <w:rPr>
                <w:rFonts w:ascii="仿宋" w:eastAsia="仿宋" w:hAnsi="仿宋" w:cs="宋体" w:hint="eastAsia"/>
                <w:sz w:val="24"/>
                <w:szCs w:val="24"/>
              </w:rPr>
              <w:t>不涉及</w:t>
            </w:r>
          </w:p>
        </w:tc>
        <w:tc>
          <w:tcPr>
            <w:tcW w:w="4540"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仿宋"/>
                <w:sz w:val="24"/>
                <w:szCs w:val="24"/>
              </w:rPr>
            </w:pPr>
            <w:r>
              <w:rPr>
                <w:rFonts w:ascii="仿宋" w:eastAsia="仿宋" w:hAnsi="仿宋" w:cs="宋体" w:hint="eastAsia"/>
                <w:sz w:val="24"/>
                <w:szCs w:val="24"/>
              </w:rPr>
              <w:t>见“</w:t>
            </w:r>
            <w:r>
              <w:rPr>
                <w:rFonts w:ascii="仿宋" w:eastAsia="仿宋" w:hAnsi="仿宋" w:cs="Calibri" w:hint="eastAsia"/>
                <w:sz w:val="24"/>
                <w:szCs w:val="24"/>
                <w:lang w:eastAsia="zh-CN"/>
              </w:rPr>
              <w:t>3.</w:t>
            </w:r>
            <w:r>
              <w:rPr>
                <w:rFonts w:ascii="仿宋" w:eastAsia="仿宋" w:hAnsi="仿宋" w:cs="Calibri" w:hint="eastAsia"/>
                <w:sz w:val="24"/>
                <w:szCs w:val="24"/>
              </w:rPr>
              <w:t>4</w:t>
            </w:r>
            <w:r>
              <w:rPr>
                <w:rFonts w:ascii="仿宋" w:eastAsia="仿宋" w:hAnsi="仿宋" w:cs="宋体" w:hint="eastAsia"/>
                <w:sz w:val="24"/>
                <w:szCs w:val="24"/>
              </w:rPr>
              <w:t>保洁服务”</w:t>
            </w:r>
          </w:p>
        </w:tc>
      </w:tr>
      <w:tr w:rsidR="00CF6EE1">
        <w:trPr>
          <w:trHeight w:val="421"/>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仿宋"/>
                <w:sz w:val="24"/>
                <w:szCs w:val="24"/>
              </w:rPr>
            </w:pPr>
            <w:r>
              <w:rPr>
                <w:rFonts w:ascii="仿宋" w:eastAsia="仿宋" w:hAnsi="仿宋" w:cs="仿宋" w:hint="eastAsia"/>
                <w:sz w:val="24"/>
                <w:szCs w:val="24"/>
              </w:rPr>
              <w:t>露台</w:t>
            </w:r>
          </w:p>
        </w:tc>
        <w:tc>
          <w:tcPr>
            <w:tcW w:w="2194"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26"/>
              <w:ind w:left="103"/>
              <w:rPr>
                <w:rFonts w:ascii="仿宋" w:eastAsia="仿宋" w:hAnsi="仿宋" w:cs="仿宋"/>
                <w:sz w:val="24"/>
                <w:szCs w:val="24"/>
              </w:rPr>
            </w:pPr>
            <w:r>
              <w:rPr>
                <w:rFonts w:ascii="仿宋" w:eastAsia="仿宋" w:hAnsi="仿宋" w:cs="宋体" w:hint="eastAsia"/>
                <w:sz w:val="24"/>
                <w:szCs w:val="24"/>
              </w:rPr>
              <w:t>不涉及</w:t>
            </w:r>
          </w:p>
        </w:tc>
        <w:tc>
          <w:tcPr>
            <w:tcW w:w="4540"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仿宋"/>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3.2 </w:t>
            </w:r>
            <w:r>
              <w:rPr>
                <w:rFonts w:ascii="仿宋" w:eastAsia="仿宋" w:hAnsi="仿宋" w:cs="宋体" w:hint="eastAsia"/>
                <w:sz w:val="24"/>
                <w:szCs w:val="24"/>
                <w:lang w:eastAsia="zh-CN"/>
              </w:rPr>
              <w:t>房屋维护服务”“</w:t>
            </w:r>
            <w:r>
              <w:rPr>
                <w:rFonts w:ascii="仿宋" w:eastAsia="仿宋" w:hAnsi="仿宋" w:cs="Calibri" w:hint="eastAsia"/>
                <w:sz w:val="24"/>
                <w:szCs w:val="24"/>
                <w:lang w:eastAsia="zh-CN"/>
              </w:rPr>
              <w:t>3.4</w:t>
            </w:r>
            <w:r>
              <w:rPr>
                <w:rFonts w:ascii="仿宋" w:eastAsia="仿宋" w:hAnsi="仿宋" w:cs="宋体" w:hint="eastAsia"/>
                <w:sz w:val="24"/>
                <w:szCs w:val="24"/>
                <w:lang w:eastAsia="zh-CN"/>
              </w:rPr>
              <w:t>保洁服务”</w:t>
            </w:r>
          </w:p>
        </w:tc>
      </w:tr>
      <w:tr w:rsidR="00CF6EE1">
        <w:trPr>
          <w:trHeight w:val="421"/>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仿宋"/>
                <w:sz w:val="24"/>
                <w:szCs w:val="24"/>
              </w:rPr>
            </w:pPr>
            <w:r>
              <w:rPr>
                <w:rFonts w:ascii="仿宋" w:eastAsia="仿宋" w:hAnsi="仿宋" w:cs="仿宋" w:hint="eastAsia"/>
                <w:sz w:val="24"/>
                <w:szCs w:val="24"/>
              </w:rPr>
              <w:t>监控</w:t>
            </w:r>
          </w:p>
        </w:tc>
        <w:tc>
          <w:tcPr>
            <w:tcW w:w="219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仿宋"/>
                <w:sz w:val="24"/>
                <w:szCs w:val="24"/>
              </w:rPr>
            </w:pPr>
            <w:r>
              <w:rPr>
                <w:rFonts w:ascii="仿宋" w:eastAsia="仿宋" w:hAnsi="仿宋" w:cs="仿宋" w:hint="eastAsia"/>
                <w:sz w:val="24"/>
                <w:szCs w:val="24"/>
              </w:rPr>
              <w:t>30</w:t>
            </w:r>
            <w:r>
              <w:rPr>
                <w:rFonts w:ascii="仿宋" w:eastAsia="仿宋" w:hAnsi="仿宋" w:cs="仿宋" w:hint="eastAsia"/>
                <w:sz w:val="24"/>
                <w:szCs w:val="24"/>
              </w:rPr>
              <w:t>个</w:t>
            </w:r>
          </w:p>
        </w:tc>
        <w:tc>
          <w:tcPr>
            <w:tcW w:w="4540"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仿宋"/>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3.3</w:t>
            </w:r>
            <w:r>
              <w:rPr>
                <w:rFonts w:ascii="仿宋" w:eastAsia="仿宋" w:hAnsi="仿宋" w:cs="宋体" w:hint="eastAsia"/>
                <w:sz w:val="24"/>
                <w:szCs w:val="24"/>
                <w:lang w:eastAsia="zh-CN"/>
              </w:rPr>
              <w:t>公用设施设备维护服务”</w:t>
            </w:r>
          </w:p>
        </w:tc>
      </w:tr>
      <w:tr w:rsidR="00CF6EE1">
        <w:trPr>
          <w:trHeight w:val="434"/>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仿宋"/>
                <w:sz w:val="24"/>
                <w:szCs w:val="24"/>
              </w:rPr>
            </w:pPr>
            <w:r>
              <w:rPr>
                <w:rFonts w:ascii="仿宋" w:eastAsia="仿宋" w:hAnsi="仿宋" w:cs="仿宋" w:hint="eastAsia"/>
                <w:sz w:val="24"/>
                <w:szCs w:val="24"/>
              </w:rPr>
              <w:t>指示牌、显示屏</w:t>
            </w:r>
          </w:p>
        </w:tc>
        <w:tc>
          <w:tcPr>
            <w:tcW w:w="219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仿宋"/>
                <w:sz w:val="24"/>
                <w:szCs w:val="24"/>
                <w:lang w:eastAsia="zh-CN"/>
              </w:rPr>
            </w:pPr>
            <w:r>
              <w:rPr>
                <w:rFonts w:ascii="仿宋" w:eastAsia="仿宋" w:hAnsi="仿宋" w:cs="宋体" w:hint="eastAsia"/>
                <w:sz w:val="24"/>
                <w:szCs w:val="24"/>
              </w:rPr>
              <w:t>不涉及</w:t>
            </w:r>
          </w:p>
        </w:tc>
        <w:tc>
          <w:tcPr>
            <w:tcW w:w="4540"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仿宋"/>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3.3</w:t>
            </w:r>
            <w:r>
              <w:rPr>
                <w:rFonts w:ascii="仿宋" w:eastAsia="仿宋" w:hAnsi="仿宋" w:cs="宋体" w:hint="eastAsia"/>
                <w:sz w:val="24"/>
                <w:szCs w:val="24"/>
                <w:lang w:eastAsia="zh-CN"/>
              </w:rPr>
              <w:t>公用设施设备维护服务”</w:t>
            </w:r>
          </w:p>
        </w:tc>
      </w:tr>
    </w:tbl>
    <w:p w:rsidR="00CF6EE1" w:rsidRDefault="00CF6EE1">
      <w:pPr>
        <w:spacing w:before="7"/>
        <w:rPr>
          <w:rFonts w:ascii="仿宋" w:eastAsia="仿宋" w:hAnsi="仿宋" w:cs="仿宋"/>
          <w:sz w:val="24"/>
          <w:szCs w:val="24"/>
        </w:rPr>
      </w:pPr>
    </w:p>
    <w:p w:rsidR="00CF6EE1" w:rsidRDefault="00E2150C">
      <w:pPr>
        <w:rPr>
          <w:rFonts w:ascii="仿宋" w:eastAsia="仿宋" w:hAnsi="仿宋" w:cs="仿宋"/>
          <w:sz w:val="24"/>
          <w:szCs w:val="24"/>
        </w:rPr>
      </w:pPr>
      <w:r>
        <w:rPr>
          <w:rFonts w:ascii="仿宋" w:eastAsia="仿宋" w:hAnsi="仿宋" w:cs="仿宋" w:hint="eastAsia"/>
          <w:sz w:val="24"/>
          <w:szCs w:val="24"/>
        </w:rPr>
        <w:br w:type="page"/>
      </w:r>
    </w:p>
    <w:p w:rsidR="00CF6EE1" w:rsidRDefault="00E2150C">
      <w:pPr>
        <w:pStyle w:val="30"/>
        <w:spacing w:before="0" w:after="0" w:line="360" w:lineRule="auto"/>
        <w:ind w:firstLineChars="176" w:firstLine="394"/>
        <w:textAlignment w:val="center"/>
        <w:rPr>
          <w:rFonts w:ascii="仿宋" w:eastAsia="仿宋" w:hAnsi="仿宋" w:cs="仿宋"/>
          <w:sz w:val="24"/>
          <w:szCs w:val="24"/>
        </w:rPr>
      </w:pPr>
      <w:r>
        <w:rPr>
          <w:rFonts w:ascii="仿宋" w:eastAsia="仿宋" w:hAnsi="仿宋" w:cs="仿宋" w:hint="eastAsia"/>
          <w:sz w:val="24"/>
          <w:szCs w:val="24"/>
        </w:rPr>
        <w:lastRenderedPageBreak/>
        <w:t>2.6</w:t>
      </w:r>
      <w:r>
        <w:rPr>
          <w:rFonts w:ascii="仿宋" w:eastAsia="仿宋" w:hAnsi="仿宋" w:cs="仿宋" w:hint="eastAsia"/>
          <w:sz w:val="24"/>
          <w:szCs w:val="24"/>
        </w:rPr>
        <w:t>【太平村大队】</w:t>
      </w:r>
    </w:p>
    <w:p w:rsidR="00CF6EE1" w:rsidRDefault="00E2150C">
      <w:pPr>
        <w:spacing w:line="369" w:lineRule="exact"/>
        <w:ind w:left="648"/>
        <w:rPr>
          <w:rFonts w:ascii="仿宋" w:eastAsia="仿宋" w:hAnsi="仿宋" w:cs="仿宋"/>
          <w:sz w:val="24"/>
          <w:szCs w:val="24"/>
        </w:rPr>
      </w:pPr>
      <w:r>
        <w:rPr>
          <w:rFonts w:ascii="仿宋" w:eastAsia="仿宋" w:hAnsi="仿宋" w:cs="仿宋" w:hint="eastAsia"/>
          <w:b/>
          <w:bCs/>
          <w:sz w:val="24"/>
          <w:szCs w:val="24"/>
        </w:rPr>
        <w:t>（</w:t>
      </w:r>
      <w:r>
        <w:rPr>
          <w:rFonts w:ascii="仿宋" w:eastAsia="仿宋" w:hAnsi="仿宋" w:cs="仿宋" w:hint="eastAsia"/>
          <w:b/>
          <w:bCs/>
          <w:sz w:val="24"/>
          <w:szCs w:val="24"/>
        </w:rPr>
        <w:t>1</w:t>
      </w:r>
      <w:r>
        <w:rPr>
          <w:rFonts w:ascii="仿宋" w:eastAsia="仿宋" w:hAnsi="仿宋" w:cs="仿宋" w:hint="eastAsia"/>
          <w:b/>
          <w:bCs/>
          <w:sz w:val="24"/>
          <w:szCs w:val="24"/>
        </w:rPr>
        <w:t>）物业管理（建筑物）</w:t>
      </w:r>
    </w:p>
    <w:tbl>
      <w:tblPr>
        <w:tblStyle w:val="TableNormal"/>
        <w:tblW w:w="8322" w:type="dxa"/>
        <w:tblInd w:w="0" w:type="dxa"/>
        <w:tblLayout w:type="fixed"/>
        <w:tblLook w:val="04A0" w:firstRow="1" w:lastRow="0" w:firstColumn="1" w:lastColumn="0" w:noHBand="0" w:noVBand="1"/>
      </w:tblPr>
      <w:tblGrid>
        <w:gridCol w:w="709"/>
        <w:gridCol w:w="1366"/>
        <w:gridCol w:w="3848"/>
        <w:gridCol w:w="2399"/>
      </w:tblGrid>
      <w:tr w:rsidR="00CF6EE1">
        <w:trPr>
          <w:trHeight w:val="657"/>
        </w:trPr>
        <w:tc>
          <w:tcPr>
            <w:tcW w:w="2075" w:type="dxa"/>
            <w:gridSpan w:val="2"/>
            <w:tcBorders>
              <w:top w:val="single" w:sz="4" w:space="0" w:color="000000"/>
              <w:left w:val="single" w:sz="4" w:space="0" w:color="000000"/>
              <w:bottom w:val="single" w:sz="4" w:space="0" w:color="000000"/>
              <w:right w:val="single" w:sz="4" w:space="0" w:color="000000"/>
            </w:tcBorders>
          </w:tcPr>
          <w:p w:rsidR="00CF6EE1" w:rsidRDefault="00E2150C">
            <w:pPr>
              <w:pStyle w:val="TableParagraph"/>
              <w:ind w:left="2"/>
              <w:jc w:val="center"/>
              <w:rPr>
                <w:rFonts w:ascii="仿宋" w:eastAsia="仿宋" w:hAnsi="仿宋" w:cs="仿宋"/>
                <w:sz w:val="24"/>
                <w:szCs w:val="24"/>
              </w:rPr>
            </w:pPr>
            <w:r>
              <w:rPr>
                <w:rFonts w:ascii="仿宋" w:eastAsia="仿宋" w:hAnsi="仿宋" w:cs="仿宋" w:hint="eastAsia"/>
                <w:b/>
                <w:bCs/>
                <w:sz w:val="24"/>
                <w:szCs w:val="24"/>
                <w:lang w:eastAsia="zh-CN"/>
              </w:rPr>
              <w:t>名称</w:t>
            </w:r>
          </w:p>
        </w:tc>
        <w:tc>
          <w:tcPr>
            <w:tcW w:w="384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jc w:val="center"/>
              <w:rPr>
                <w:rFonts w:ascii="仿宋" w:eastAsia="仿宋" w:hAnsi="仿宋" w:cs="仿宋"/>
                <w:sz w:val="24"/>
                <w:szCs w:val="24"/>
              </w:rPr>
            </w:pPr>
            <w:r>
              <w:rPr>
                <w:rFonts w:ascii="仿宋" w:eastAsia="仿宋" w:hAnsi="仿宋" w:cs="仿宋" w:hint="eastAsia"/>
                <w:b/>
                <w:bCs/>
                <w:sz w:val="24"/>
                <w:szCs w:val="24"/>
                <w:lang w:eastAsia="zh-CN"/>
              </w:rPr>
              <w:t>明细</w:t>
            </w:r>
          </w:p>
        </w:tc>
        <w:tc>
          <w:tcPr>
            <w:tcW w:w="2399"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jc w:val="center"/>
              <w:rPr>
                <w:rFonts w:ascii="仿宋" w:eastAsia="仿宋" w:hAnsi="仿宋" w:cs="仿宋"/>
                <w:sz w:val="24"/>
                <w:szCs w:val="24"/>
                <w:lang w:eastAsia="zh-CN"/>
              </w:rPr>
            </w:pPr>
            <w:r>
              <w:rPr>
                <w:rFonts w:ascii="仿宋" w:eastAsia="仿宋" w:hAnsi="仿宋" w:cs="仿宋" w:hint="eastAsia"/>
                <w:b/>
                <w:bCs/>
                <w:sz w:val="24"/>
                <w:szCs w:val="24"/>
                <w:lang w:eastAsia="zh-CN"/>
              </w:rPr>
              <w:t>服务内容及标准</w:t>
            </w:r>
          </w:p>
        </w:tc>
      </w:tr>
      <w:tr w:rsidR="00CF6EE1">
        <w:trPr>
          <w:trHeight w:val="711"/>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仿宋"/>
                <w:sz w:val="24"/>
                <w:szCs w:val="24"/>
                <w:lang w:eastAsia="zh-CN"/>
              </w:rPr>
            </w:pPr>
            <w:r>
              <w:rPr>
                <w:rFonts w:ascii="仿宋" w:eastAsia="仿宋" w:hAnsi="仿宋" w:cs="仿宋" w:hint="eastAsia"/>
                <w:sz w:val="24"/>
                <w:szCs w:val="24"/>
                <w:lang w:eastAsia="zh-CN"/>
              </w:rPr>
              <w:t>总面积</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仿宋"/>
                <w:sz w:val="24"/>
                <w:szCs w:val="24"/>
              </w:rPr>
            </w:pPr>
            <w:r>
              <w:rPr>
                <w:rFonts w:ascii="仿宋" w:eastAsia="仿宋" w:hAnsi="仿宋" w:cs="仿宋" w:hint="eastAsia"/>
                <w:sz w:val="24"/>
                <w:szCs w:val="24"/>
              </w:rPr>
              <w:t>建筑面积（㎡）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jc w:val="both"/>
              <w:rPr>
                <w:rFonts w:ascii="仿宋" w:eastAsia="仿宋" w:hAnsi="仿宋" w:cs="仿宋"/>
                <w:sz w:val="24"/>
                <w:szCs w:val="24"/>
                <w:lang w:eastAsia="zh-CN"/>
              </w:rPr>
            </w:pPr>
            <w:r>
              <w:rPr>
                <w:rFonts w:ascii="仿宋" w:eastAsia="仿宋" w:hAnsi="仿宋" w:cs="仿宋" w:hint="eastAsia"/>
                <w:sz w:val="24"/>
                <w:szCs w:val="24"/>
                <w:lang w:eastAsia="zh-CN"/>
              </w:rPr>
              <w:t>总建筑</w:t>
            </w:r>
            <w:r>
              <w:rPr>
                <w:rFonts w:ascii="仿宋" w:eastAsia="仿宋" w:hAnsi="仿宋" w:cs="仿宋" w:hint="eastAsia"/>
                <w:sz w:val="24"/>
                <w:szCs w:val="24"/>
                <w:lang w:eastAsia="zh-CN"/>
              </w:rPr>
              <w:t xml:space="preserve">857.43 </w:t>
            </w:r>
          </w:p>
          <w:p w:rsidR="00CF6EE1" w:rsidRDefault="00E2150C">
            <w:pPr>
              <w:pStyle w:val="TableParagraph"/>
              <w:spacing w:before="26"/>
              <w:ind w:left="103"/>
              <w:jc w:val="both"/>
              <w:rPr>
                <w:rFonts w:ascii="仿宋" w:eastAsia="仿宋" w:hAnsi="仿宋" w:cs="仿宋"/>
                <w:sz w:val="24"/>
                <w:szCs w:val="24"/>
                <w:lang w:eastAsia="zh-CN"/>
              </w:rPr>
            </w:pPr>
            <w:r>
              <w:rPr>
                <w:rFonts w:ascii="仿宋" w:eastAsia="仿宋" w:hAnsi="仿宋" w:cs="仿宋" w:hint="eastAsia"/>
                <w:sz w:val="24"/>
                <w:szCs w:val="24"/>
                <w:lang w:eastAsia="zh-CN"/>
              </w:rPr>
              <w:t>㎡，院落面积：</w:t>
            </w:r>
            <w:r>
              <w:rPr>
                <w:rFonts w:ascii="仿宋" w:eastAsia="仿宋" w:hAnsi="仿宋" w:cs="仿宋" w:hint="eastAsia"/>
                <w:sz w:val="24"/>
                <w:szCs w:val="24"/>
                <w:lang w:eastAsia="zh-CN"/>
              </w:rPr>
              <w:t>2839.24</w:t>
            </w:r>
            <w:r>
              <w:rPr>
                <w:rFonts w:ascii="仿宋" w:eastAsia="仿宋" w:hAnsi="仿宋" w:cs="仿宋" w:hint="eastAsia"/>
                <w:sz w:val="24"/>
                <w:szCs w:val="24"/>
                <w:lang w:eastAsia="zh-CN"/>
              </w:rPr>
              <w:t>㎡，地下</w:t>
            </w:r>
            <w:r>
              <w:rPr>
                <w:rFonts w:ascii="仿宋" w:eastAsia="仿宋" w:hAnsi="仿宋" w:cs="仿宋" w:hint="eastAsia"/>
                <w:sz w:val="24"/>
                <w:szCs w:val="24"/>
                <w:lang w:eastAsia="zh-CN"/>
              </w:rPr>
              <w:t>0</w:t>
            </w:r>
            <w:r>
              <w:rPr>
                <w:rFonts w:ascii="仿宋" w:eastAsia="仿宋" w:hAnsi="仿宋" w:cs="仿宋" w:hint="eastAsia"/>
                <w:sz w:val="24"/>
                <w:szCs w:val="24"/>
                <w:lang w:eastAsia="zh-CN"/>
              </w:rPr>
              <w:t>层，地上</w:t>
            </w:r>
            <w:r>
              <w:rPr>
                <w:rFonts w:ascii="仿宋" w:eastAsia="仿宋" w:hAnsi="仿宋" w:cs="仿宋" w:hint="eastAsia"/>
                <w:sz w:val="24"/>
                <w:szCs w:val="24"/>
                <w:lang w:eastAsia="zh-CN"/>
              </w:rPr>
              <w:t>2</w:t>
            </w:r>
            <w:r>
              <w:rPr>
                <w:rFonts w:ascii="仿宋" w:eastAsia="仿宋" w:hAnsi="仿宋" w:cs="仿宋" w:hint="eastAsia"/>
                <w:sz w:val="24"/>
                <w:szCs w:val="24"/>
                <w:lang w:eastAsia="zh-CN"/>
              </w:rPr>
              <w:t>层</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p>
        </w:tc>
      </w:tr>
      <w:tr w:rsidR="00CF6EE1">
        <w:trPr>
          <w:trHeight w:val="684"/>
        </w:trPr>
        <w:tc>
          <w:tcPr>
            <w:tcW w:w="709" w:type="dxa"/>
            <w:vMerge/>
            <w:tcBorders>
              <w:left w:val="single" w:sz="4" w:space="0" w:color="000000"/>
              <w:bottom w:val="single" w:sz="4" w:space="0" w:color="000000"/>
              <w:right w:val="single" w:sz="4" w:space="0" w:color="000000"/>
            </w:tcBorders>
            <w:vAlign w:val="center"/>
          </w:tcPr>
          <w:p w:rsidR="00CF6EE1" w:rsidRDefault="00CF6EE1">
            <w:pPr>
              <w:jc w:val="center"/>
              <w:textAlignment w:val="center"/>
              <w:rPr>
                <w:rFonts w:ascii="仿宋" w:eastAsia="仿宋" w:hAnsi="仿宋" w:cs="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仿宋"/>
                <w:sz w:val="24"/>
                <w:szCs w:val="24"/>
              </w:rPr>
            </w:pPr>
            <w:r>
              <w:rPr>
                <w:rFonts w:ascii="仿宋" w:eastAsia="仿宋" w:hAnsi="仿宋" w:cs="仿宋" w:hint="eastAsia"/>
                <w:sz w:val="24"/>
                <w:szCs w:val="24"/>
              </w:rPr>
              <w:t>需保洁面积（㎡）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rPr>
                <w:rFonts w:ascii="仿宋" w:eastAsia="仿宋" w:hAnsi="仿宋" w:cs="仿宋"/>
                <w:sz w:val="24"/>
                <w:szCs w:val="24"/>
              </w:rPr>
            </w:pPr>
            <w:r>
              <w:rPr>
                <w:rFonts w:ascii="仿宋" w:eastAsia="仿宋" w:hAnsi="仿宋" w:cs="仿宋" w:hint="eastAsia"/>
                <w:sz w:val="24"/>
                <w:szCs w:val="24"/>
              </w:rPr>
              <w:t>4500</w:t>
            </w:r>
            <w:r>
              <w:rPr>
                <w:rFonts w:ascii="仿宋" w:eastAsia="仿宋" w:hAnsi="仿宋" w:cs="仿宋" w:hint="eastAsia"/>
                <w:sz w:val="24"/>
                <w:szCs w:val="24"/>
              </w:rPr>
              <w:t>平方米</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1008"/>
        </w:trPr>
        <w:tc>
          <w:tcPr>
            <w:tcW w:w="70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仿宋"/>
                <w:sz w:val="24"/>
                <w:szCs w:val="24"/>
              </w:rPr>
            </w:pPr>
            <w:r>
              <w:rPr>
                <w:rFonts w:ascii="仿宋" w:eastAsia="仿宋" w:hAnsi="仿宋" w:cs="仿宋" w:hint="eastAsia"/>
                <w:sz w:val="24"/>
                <w:szCs w:val="24"/>
                <w:lang w:eastAsia="zh-CN"/>
              </w:rPr>
              <w:t>门窗</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仿宋"/>
                <w:sz w:val="24"/>
                <w:szCs w:val="24"/>
                <w:lang w:eastAsia="zh-CN"/>
              </w:rPr>
            </w:pPr>
            <w:r>
              <w:rPr>
                <w:rFonts w:ascii="仿宋" w:eastAsia="仿宋" w:hAnsi="仿宋" w:cs="仿宋" w:hint="eastAsia"/>
                <w:sz w:val="24"/>
                <w:szCs w:val="24"/>
                <w:lang w:eastAsia="zh-CN"/>
              </w:rPr>
              <w:t>门窗总数量（</w:t>
            </w:r>
            <w:proofErr w:type="gramStart"/>
            <w:r>
              <w:rPr>
                <w:rFonts w:ascii="仿宋" w:eastAsia="仿宋" w:hAnsi="仿宋" w:cs="仿宋" w:hint="eastAsia"/>
                <w:sz w:val="24"/>
                <w:szCs w:val="24"/>
                <w:lang w:eastAsia="zh-CN"/>
              </w:rPr>
              <w:t>个</w:t>
            </w:r>
            <w:proofErr w:type="gramEnd"/>
            <w:r>
              <w:rPr>
                <w:rFonts w:ascii="仿宋" w:eastAsia="仿宋" w:hAnsi="仿宋" w:cs="仿宋" w:hint="eastAsia"/>
                <w:sz w:val="24"/>
                <w:szCs w:val="24"/>
                <w:lang w:eastAsia="zh-CN"/>
              </w:rPr>
              <w:t>）及总面积（㎡）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3"/>
              <w:jc w:val="both"/>
              <w:rPr>
                <w:rFonts w:ascii="仿宋" w:eastAsia="仿宋" w:hAnsi="仿宋" w:cs="仿宋"/>
                <w:sz w:val="24"/>
                <w:szCs w:val="24"/>
                <w:lang w:eastAsia="zh-CN"/>
              </w:rPr>
            </w:pPr>
            <w:r>
              <w:rPr>
                <w:rFonts w:ascii="仿宋" w:eastAsia="仿宋" w:hAnsi="仿宋" w:cs="仿宋" w:hint="eastAsia"/>
                <w:sz w:val="24"/>
                <w:szCs w:val="24"/>
                <w:lang w:eastAsia="zh-CN"/>
              </w:rPr>
              <w:t>窗户：</w:t>
            </w:r>
            <w:r>
              <w:rPr>
                <w:rFonts w:ascii="仿宋" w:eastAsia="仿宋" w:hAnsi="仿宋" w:cs="仿宋" w:hint="eastAsia"/>
                <w:sz w:val="24"/>
                <w:szCs w:val="24"/>
                <w:lang w:eastAsia="zh-CN"/>
              </w:rPr>
              <w:t>53</w:t>
            </w:r>
            <w:r>
              <w:rPr>
                <w:rFonts w:ascii="仿宋" w:eastAsia="仿宋" w:hAnsi="仿宋" w:cs="仿宋" w:hint="eastAsia"/>
                <w:sz w:val="24"/>
                <w:szCs w:val="24"/>
                <w:lang w:eastAsia="zh-CN"/>
              </w:rPr>
              <w:t>个，</w:t>
            </w:r>
            <w:r>
              <w:rPr>
                <w:rFonts w:ascii="仿宋" w:eastAsia="仿宋" w:hAnsi="仿宋" w:cs="仿宋" w:hint="eastAsia"/>
                <w:sz w:val="24"/>
                <w:szCs w:val="24"/>
                <w:lang w:eastAsia="zh-CN"/>
              </w:rPr>
              <w:t>150</w:t>
            </w:r>
            <w:r>
              <w:rPr>
                <w:rFonts w:ascii="仿宋" w:eastAsia="仿宋" w:hAnsi="仿宋" w:cs="仿宋" w:hint="eastAsia"/>
                <w:sz w:val="24"/>
                <w:szCs w:val="24"/>
                <w:lang w:eastAsia="zh-CN"/>
              </w:rPr>
              <w:t>平方米；玻璃幕墙：</w:t>
            </w:r>
            <w:r>
              <w:rPr>
                <w:rFonts w:ascii="仿宋" w:eastAsia="仿宋" w:hAnsi="仿宋" w:cs="仿宋" w:hint="eastAsia"/>
                <w:sz w:val="24"/>
                <w:szCs w:val="24"/>
                <w:lang w:eastAsia="zh-CN"/>
              </w:rPr>
              <w:t>20</w:t>
            </w:r>
            <w:r>
              <w:rPr>
                <w:rFonts w:ascii="仿宋" w:eastAsia="仿宋" w:hAnsi="仿宋" w:cs="仿宋" w:hint="eastAsia"/>
                <w:sz w:val="24"/>
                <w:szCs w:val="24"/>
                <w:lang w:eastAsia="zh-CN"/>
              </w:rPr>
              <w:t>平方米；门</w:t>
            </w:r>
            <w:r>
              <w:rPr>
                <w:rFonts w:ascii="仿宋" w:eastAsia="仿宋" w:hAnsi="仿宋" w:cs="仿宋" w:hint="eastAsia"/>
                <w:sz w:val="24"/>
                <w:szCs w:val="24"/>
                <w:lang w:eastAsia="zh-CN"/>
              </w:rPr>
              <w:t>26</w:t>
            </w:r>
            <w:r>
              <w:rPr>
                <w:rFonts w:ascii="仿宋" w:eastAsia="仿宋" w:hAnsi="仿宋" w:cs="仿宋" w:hint="eastAsia"/>
                <w:sz w:val="24"/>
                <w:szCs w:val="24"/>
                <w:lang w:eastAsia="zh-CN"/>
              </w:rPr>
              <w:t>个，</w:t>
            </w:r>
            <w:r>
              <w:rPr>
                <w:rFonts w:ascii="仿宋" w:eastAsia="仿宋" w:hAnsi="仿宋" w:cs="仿宋" w:hint="eastAsia"/>
                <w:sz w:val="24"/>
                <w:szCs w:val="24"/>
                <w:lang w:eastAsia="zh-CN"/>
              </w:rPr>
              <w:t>78</w:t>
            </w:r>
            <w:r>
              <w:rPr>
                <w:rFonts w:ascii="仿宋" w:eastAsia="仿宋" w:hAnsi="仿宋" w:cs="仿宋" w:hint="eastAsia"/>
                <w:sz w:val="24"/>
                <w:szCs w:val="24"/>
                <w:lang w:eastAsia="zh-CN"/>
              </w:rPr>
              <w:t>平方米</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831"/>
        </w:trPr>
        <w:tc>
          <w:tcPr>
            <w:tcW w:w="70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仿宋"/>
                <w:sz w:val="24"/>
                <w:szCs w:val="24"/>
              </w:rPr>
            </w:pPr>
            <w:r>
              <w:rPr>
                <w:rFonts w:ascii="仿宋" w:eastAsia="仿宋" w:hAnsi="仿宋" w:cs="仿宋" w:hint="eastAsia"/>
                <w:sz w:val="24"/>
                <w:szCs w:val="24"/>
                <w:lang w:eastAsia="zh-CN"/>
              </w:rPr>
              <w:t>地面</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仿宋"/>
                <w:sz w:val="24"/>
                <w:szCs w:val="24"/>
                <w:lang w:eastAsia="zh-CN"/>
              </w:rPr>
            </w:pPr>
            <w:r>
              <w:rPr>
                <w:rFonts w:ascii="仿宋" w:eastAsia="仿宋" w:hAnsi="仿宋" w:cs="仿宋" w:hint="eastAsia"/>
                <w:sz w:val="24"/>
                <w:szCs w:val="24"/>
                <w:lang w:eastAsia="zh-CN"/>
              </w:rPr>
              <w:t>地面各材质及总面积（㎡）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仿宋"/>
                <w:sz w:val="24"/>
                <w:szCs w:val="24"/>
                <w:lang w:eastAsia="zh-CN"/>
              </w:rPr>
            </w:pPr>
            <w:r>
              <w:rPr>
                <w:rFonts w:ascii="仿宋" w:eastAsia="仿宋" w:hAnsi="仿宋" w:cs="仿宋" w:hint="eastAsia"/>
                <w:sz w:val="24"/>
                <w:szCs w:val="24"/>
                <w:lang w:eastAsia="zh-CN"/>
              </w:rPr>
              <w:t>大理石研磨地面总面积</w:t>
            </w:r>
            <w:r>
              <w:rPr>
                <w:rFonts w:ascii="仿宋" w:eastAsia="仿宋" w:hAnsi="仿宋" w:cs="仿宋" w:hint="eastAsia"/>
                <w:sz w:val="24"/>
                <w:szCs w:val="24"/>
                <w:lang w:eastAsia="zh-CN"/>
              </w:rPr>
              <w:t>428</w:t>
            </w:r>
            <w:r>
              <w:rPr>
                <w:rFonts w:ascii="仿宋" w:eastAsia="仿宋" w:hAnsi="仿宋" w:cs="仿宋" w:hint="eastAsia"/>
                <w:sz w:val="24"/>
                <w:szCs w:val="24"/>
                <w:lang w:eastAsia="zh-CN"/>
              </w:rPr>
              <w:t>平方米</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1008"/>
        </w:trPr>
        <w:tc>
          <w:tcPr>
            <w:tcW w:w="70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仿宋"/>
                <w:sz w:val="24"/>
                <w:szCs w:val="24"/>
              </w:rPr>
            </w:pPr>
            <w:r>
              <w:rPr>
                <w:rFonts w:ascii="仿宋" w:eastAsia="仿宋" w:hAnsi="仿宋" w:cs="仿宋" w:hint="eastAsia"/>
                <w:sz w:val="24"/>
                <w:szCs w:val="24"/>
                <w:lang w:eastAsia="zh-CN"/>
              </w:rPr>
              <w:t>内墙饰面</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仿宋"/>
                <w:sz w:val="24"/>
                <w:szCs w:val="24"/>
                <w:lang w:eastAsia="zh-CN"/>
              </w:rPr>
            </w:pPr>
            <w:r>
              <w:rPr>
                <w:rFonts w:ascii="仿宋" w:eastAsia="仿宋" w:hAnsi="仿宋" w:cs="仿宋" w:hint="eastAsia"/>
                <w:sz w:val="24"/>
                <w:szCs w:val="24"/>
                <w:lang w:eastAsia="zh-CN"/>
              </w:rPr>
              <w:t>内墙饰面各材质及总面积（㎡）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仿宋"/>
                <w:sz w:val="24"/>
                <w:szCs w:val="24"/>
                <w:lang w:eastAsia="zh-CN"/>
              </w:rPr>
            </w:pPr>
            <w:r>
              <w:rPr>
                <w:rFonts w:ascii="仿宋" w:eastAsia="仿宋" w:hAnsi="仿宋" w:cs="仿宋" w:hint="eastAsia"/>
                <w:sz w:val="24"/>
                <w:szCs w:val="24"/>
                <w:lang w:eastAsia="zh-CN"/>
              </w:rPr>
              <w:t>乳胶漆总面积：</w:t>
            </w:r>
            <w:r>
              <w:rPr>
                <w:rFonts w:ascii="仿宋" w:eastAsia="仿宋" w:hAnsi="仿宋" w:cs="仿宋" w:hint="eastAsia"/>
                <w:sz w:val="24"/>
                <w:szCs w:val="24"/>
                <w:lang w:eastAsia="zh-CN"/>
              </w:rPr>
              <w:t>2800</w:t>
            </w:r>
            <w:r>
              <w:rPr>
                <w:rFonts w:ascii="仿宋" w:eastAsia="仿宋" w:hAnsi="仿宋" w:cs="仿宋" w:hint="eastAsia"/>
                <w:sz w:val="24"/>
                <w:szCs w:val="24"/>
                <w:lang w:eastAsia="zh-CN"/>
              </w:rPr>
              <w:t>平方米</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831"/>
        </w:trPr>
        <w:tc>
          <w:tcPr>
            <w:tcW w:w="70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仿宋"/>
                <w:sz w:val="24"/>
                <w:szCs w:val="24"/>
              </w:rPr>
            </w:pPr>
            <w:r>
              <w:rPr>
                <w:rFonts w:ascii="仿宋" w:eastAsia="仿宋" w:hAnsi="仿宋" w:cs="仿宋" w:hint="eastAsia"/>
                <w:sz w:val="24"/>
                <w:szCs w:val="24"/>
                <w:lang w:eastAsia="zh-CN"/>
              </w:rPr>
              <w:t>顶面</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仿宋"/>
                <w:sz w:val="24"/>
                <w:szCs w:val="24"/>
                <w:lang w:eastAsia="zh-CN"/>
              </w:rPr>
            </w:pPr>
            <w:r>
              <w:rPr>
                <w:rFonts w:ascii="仿宋" w:eastAsia="仿宋" w:hAnsi="仿宋" w:cs="仿宋" w:hint="eastAsia"/>
                <w:sz w:val="24"/>
                <w:szCs w:val="24"/>
                <w:lang w:eastAsia="zh-CN"/>
              </w:rPr>
              <w:t>顶面各材质及总面积（㎡）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right="-5"/>
              <w:jc w:val="both"/>
              <w:rPr>
                <w:rFonts w:ascii="仿宋" w:eastAsia="仿宋" w:hAnsi="仿宋" w:cs="仿宋"/>
                <w:sz w:val="24"/>
                <w:szCs w:val="24"/>
                <w:lang w:eastAsia="zh-CN"/>
              </w:rPr>
            </w:pPr>
            <w:r>
              <w:rPr>
                <w:rFonts w:ascii="仿宋" w:eastAsia="仿宋" w:hAnsi="仿宋" w:cs="仿宋" w:hint="eastAsia"/>
                <w:sz w:val="24"/>
                <w:szCs w:val="24"/>
                <w:lang w:eastAsia="zh-CN"/>
              </w:rPr>
              <w:t>矿棉板：</w:t>
            </w:r>
            <w:r>
              <w:rPr>
                <w:rFonts w:ascii="仿宋" w:eastAsia="仿宋" w:hAnsi="仿宋" w:cs="仿宋" w:hint="eastAsia"/>
                <w:sz w:val="24"/>
                <w:szCs w:val="24"/>
                <w:lang w:eastAsia="zh-CN"/>
              </w:rPr>
              <w:t>857</w:t>
            </w:r>
            <w:r>
              <w:rPr>
                <w:rFonts w:ascii="仿宋" w:eastAsia="仿宋" w:hAnsi="仿宋" w:cs="仿宋" w:hint="eastAsia"/>
                <w:sz w:val="24"/>
                <w:szCs w:val="24"/>
                <w:lang w:eastAsia="zh-CN"/>
              </w:rPr>
              <w:t>平方米</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711"/>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仿宋"/>
                <w:sz w:val="24"/>
                <w:szCs w:val="24"/>
              </w:rPr>
            </w:pPr>
            <w:r>
              <w:rPr>
                <w:rFonts w:ascii="仿宋" w:eastAsia="仿宋" w:hAnsi="仿宋" w:cs="仿宋" w:hint="eastAsia"/>
                <w:sz w:val="24"/>
                <w:szCs w:val="24"/>
                <w:lang w:eastAsia="zh-CN"/>
              </w:rPr>
              <w:t>外墙</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仿宋"/>
                <w:sz w:val="24"/>
                <w:szCs w:val="24"/>
                <w:lang w:eastAsia="zh-CN"/>
              </w:rPr>
            </w:pPr>
            <w:r>
              <w:rPr>
                <w:rFonts w:ascii="仿宋" w:eastAsia="仿宋" w:hAnsi="仿宋" w:cs="仿宋" w:hint="eastAsia"/>
                <w:sz w:val="24"/>
                <w:szCs w:val="24"/>
                <w:lang w:eastAsia="zh-CN"/>
              </w:rPr>
              <w:t>外墙各材质及总面积（㎡）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仿宋"/>
                <w:sz w:val="24"/>
                <w:szCs w:val="24"/>
                <w:lang w:eastAsia="zh-CN"/>
              </w:rPr>
            </w:pPr>
            <w:r>
              <w:rPr>
                <w:rFonts w:ascii="仿宋" w:eastAsia="仿宋" w:hAnsi="仿宋" w:cs="仿宋" w:hint="eastAsia"/>
                <w:sz w:val="24"/>
                <w:szCs w:val="24"/>
                <w:lang w:eastAsia="zh-CN"/>
              </w:rPr>
              <w:t>外墙涂料总面积：</w:t>
            </w:r>
            <w:r>
              <w:rPr>
                <w:rFonts w:ascii="仿宋" w:eastAsia="仿宋" w:hAnsi="仿宋" w:cs="仿宋" w:hint="eastAsia"/>
                <w:sz w:val="24"/>
                <w:szCs w:val="24"/>
                <w:lang w:eastAsia="zh-CN"/>
              </w:rPr>
              <w:t>857</w:t>
            </w:r>
            <w:r>
              <w:rPr>
                <w:rFonts w:ascii="仿宋" w:eastAsia="仿宋" w:hAnsi="仿宋" w:cs="仿宋" w:hint="eastAsia"/>
                <w:sz w:val="24"/>
                <w:szCs w:val="24"/>
                <w:lang w:eastAsia="zh-CN"/>
              </w:rPr>
              <w:t>平方米</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711"/>
        </w:trPr>
        <w:tc>
          <w:tcPr>
            <w:tcW w:w="709" w:type="dxa"/>
            <w:vMerge/>
            <w:tcBorders>
              <w:left w:val="single" w:sz="4" w:space="0" w:color="000000"/>
              <w:bottom w:val="single" w:sz="4" w:space="0" w:color="000000"/>
              <w:right w:val="single" w:sz="4" w:space="0" w:color="000000"/>
            </w:tcBorders>
            <w:vAlign w:val="center"/>
          </w:tcPr>
          <w:p w:rsidR="00CF6EE1" w:rsidRDefault="00CF6EE1">
            <w:pPr>
              <w:jc w:val="center"/>
              <w:textAlignment w:val="center"/>
              <w:rPr>
                <w:rFonts w:ascii="仿宋" w:eastAsia="仿宋" w:hAnsi="仿宋" w:cs="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仿宋"/>
                <w:sz w:val="24"/>
                <w:szCs w:val="24"/>
                <w:lang w:eastAsia="zh-CN"/>
              </w:rPr>
            </w:pPr>
            <w:r>
              <w:rPr>
                <w:rFonts w:ascii="仿宋" w:eastAsia="仿宋" w:hAnsi="仿宋" w:cs="仿宋" w:hint="eastAsia"/>
                <w:sz w:val="24"/>
                <w:szCs w:val="24"/>
                <w:lang w:eastAsia="zh-CN"/>
              </w:rPr>
              <w:t>外墙需清洗面积（㎡）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jc w:val="both"/>
              <w:rPr>
                <w:rFonts w:ascii="仿宋" w:eastAsia="仿宋" w:hAnsi="仿宋" w:cs="仿宋"/>
                <w:sz w:val="24"/>
                <w:szCs w:val="24"/>
                <w:lang w:eastAsia="zh-CN"/>
              </w:rPr>
            </w:pPr>
            <w:r>
              <w:rPr>
                <w:rFonts w:ascii="仿宋" w:eastAsia="仿宋" w:hAnsi="仿宋" w:cs="宋体" w:hint="eastAsia"/>
                <w:sz w:val="24"/>
                <w:szCs w:val="24"/>
              </w:rPr>
              <w:t>不涉及</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3.4</w:t>
            </w:r>
            <w:r>
              <w:rPr>
                <w:rFonts w:ascii="仿宋" w:eastAsia="仿宋" w:hAnsi="仿宋" w:cs="楷体" w:hint="eastAsia"/>
                <w:sz w:val="24"/>
                <w:szCs w:val="24"/>
                <w:lang w:eastAsia="zh-CN"/>
              </w:rPr>
              <w:t>保洁服务”</w:t>
            </w:r>
          </w:p>
        </w:tc>
      </w:tr>
      <w:tr w:rsidR="00CF6EE1">
        <w:trPr>
          <w:trHeight w:val="90"/>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ind w:left="103"/>
              <w:jc w:val="center"/>
              <w:textAlignment w:val="center"/>
              <w:rPr>
                <w:rFonts w:ascii="仿宋" w:eastAsia="仿宋" w:hAnsi="仿宋" w:cs="仿宋"/>
                <w:sz w:val="24"/>
                <w:szCs w:val="24"/>
              </w:rPr>
            </w:pPr>
            <w:r>
              <w:rPr>
                <w:rFonts w:ascii="仿宋" w:eastAsia="仿宋" w:hAnsi="仿宋" w:cs="仿宋" w:hint="eastAsia"/>
                <w:sz w:val="24"/>
                <w:szCs w:val="24"/>
                <w:lang w:eastAsia="zh-CN"/>
              </w:rPr>
              <w:t>会议室</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仿宋"/>
                <w:sz w:val="24"/>
                <w:szCs w:val="24"/>
              </w:rPr>
            </w:pPr>
            <w:r>
              <w:rPr>
                <w:rFonts w:ascii="仿宋" w:eastAsia="仿宋" w:hAnsi="仿宋" w:cs="仿宋" w:hint="eastAsia"/>
                <w:sz w:val="24"/>
                <w:szCs w:val="24"/>
              </w:rPr>
              <w:t>室内设施说明</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仿宋"/>
                <w:sz w:val="24"/>
                <w:szCs w:val="24"/>
                <w:lang w:eastAsia="zh-CN"/>
              </w:rPr>
            </w:pPr>
            <w:r>
              <w:rPr>
                <w:rFonts w:ascii="仿宋" w:eastAsia="仿宋" w:hAnsi="仿宋" w:cs="仿宋" w:hint="eastAsia"/>
                <w:sz w:val="24"/>
                <w:szCs w:val="24"/>
                <w:lang w:eastAsia="zh-CN"/>
              </w:rPr>
              <w:t>投影仪一套、远程会议一套、会议桌椅一套</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r>
              <w:rPr>
                <w:rFonts w:ascii="仿宋" w:eastAsia="仿宋" w:hAnsi="仿宋" w:cs="楷体" w:hint="eastAsia"/>
                <w:sz w:val="24"/>
                <w:szCs w:val="24"/>
                <w:lang w:eastAsia="zh-CN"/>
              </w:rPr>
              <w:t>3.7</w:t>
            </w:r>
            <w:r>
              <w:rPr>
                <w:rFonts w:ascii="仿宋" w:eastAsia="仿宋" w:hAnsi="仿宋" w:cs="楷体" w:hint="eastAsia"/>
                <w:sz w:val="24"/>
                <w:szCs w:val="24"/>
                <w:lang w:eastAsia="zh-CN"/>
              </w:rPr>
              <w:t>会议服务”</w:t>
            </w:r>
          </w:p>
        </w:tc>
      </w:tr>
      <w:tr w:rsidR="00CF6EE1">
        <w:trPr>
          <w:trHeight w:val="1008"/>
        </w:trPr>
        <w:tc>
          <w:tcPr>
            <w:tcW w:w="709" w:type="dxa"/>
            <w:vMerge/>
            <w:tcBorders>
              <w:left w:val="single" w:sz="4" w:space="0" w:color="000000"/>
              <w:bottom w:val="single" w:sz="4" w:space="0" w:color="000000"/>
              <w:right w:val="single" w:sz="4" w:space="0" w:color="000000"/>
            </w:tcBorders>
            <w:vAlign w:val="center"/>
          </w:tcPr>
          <w:p w:rsidR="00CF6EE1" w:rsidRDefault="00CF6EE1">
            <w:pPr>
              <w:jc w:val="center"/>
              <w:rPr>
                <w:rFonts w:ascii="仿宋" w:eastAsia="仿宋" w:hAnsi="仿宋" w:cs="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仿宋"/>
                <w:sz w:val="24"/>
                <w:szCs w:val="24"/>
                <w:lang w:eastAsia="zh-CN"/>
              </w:rPr>
            </w:pPr>
            <w:r>
              <w:rPr>
                <w:rFonts w:ascii="仿宋" w:eastAsia="仿宋" w:hAnsi="仿宋" w:cs="仿宋" w:hint="eastAsia"/>
                <w:sz w:val="24"/>
                <w:szCs w:val="24"/>
                <w:lang w:eastAsia="zh-CN"/>
              </w:rPr>
              <w:t>会议室数量（</w:t>
            </w:r>
            <w:proofErr w:type="gramStart"/>
            <w:r>
              <w:rPr>
                <w:rFonts w:ascii="仿宋" w:eastAsia="仿宋" w:hAnsi="仿宋" w:cs="仿宋" w:hint="eastAsia"/>
                <w:sz w:val="24"/>
                <w:szCs w:val="24"/>
                <w:lang w:eastAsia="zh-CN"/>
              </w:rPr>
              <w:t>个</w:t>
            </w:r>
            <w:proofErr w:type="gramEnd"/>
            <w:r>
              <w:rPr>
                <w:rFonts w:ascii="仿宋" w:eastAsia="仿宋" w:hAnsi="仿宋" w:cs="仿宋" w:hint="eastAsia"/>
                <w:sz w:val="24"/>
                <w:szCs w:val="24"/>
                <w:lang w:eastAsia="zh-CN"/>
              </w:rPr>
              <w:t>）及总面积（㎡）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3"/>
              <w:jc w:val="both"/>
              <w:rPr>
                <w:rFonts w:ascii="仿宋" w:eastAsia="仿宋" w:hAnsi="仿宋" w:cs="仿宋"/>
                <w:sz w:val="24"/>
                <w:szCs w:val="24"/>
                <w:lang w:eastAsia="zh-CN"/>
              </w:rPr>
            </w:pPr>
            <w:r>
              <w:rPr>
                <w:rFonts w:ascii="仿宋" w:eastAsia="仿宋" w:hAnsi="仿宋" w:cs="仿宋" w:hint="eastAsia"/>
                <w:sz w:val="24"/>
                <w:szCs w:val="24"/>
                <w:lang w:eastAsia="zh-CN"/>
              </w:rPr>
              <w:t>1</w:t>
            </w:r>
            <w:r>
              <w:rPr>
                <w:rFonts w:ascii="仿宋" w:eastAsia="仿宋" w:hAnsi="仿宋" w:cs="仿宋" w:hint="eastAsia"/>
                <w:sz w:val="24"/>
                <w:szCs w:val="24"/>
                <w:lang w:eastAsia="zh-CN"/>
              </w:rPr>
              <w:t>个，</w:t>
            </w:r>
            <w:r>
              <w:rPr>
                <w:rFonts w:ascii="仿宋" w:eastAsia="仿宋" w:hAnsi="仿宋" w:cs="仿宋" w:hint="eastAsia"/>
                <w:sz w:val="24"/>
                <w:szCs w:val="24"/>
                <w:lang w:eastAsia="zh-CN"/>
              </w:rPr>
              <w:t>40.3</w:t>
            </w:r>
            <w:r>
              <w:rPr>
                <w:rFonts w:ascii="仿宋" w:eastAsia="仿宋" w:hAnsi="仿宋" w:cs="仿宋" w:hint="eastAsia"/>
                <w:sz w:val="24"/>
                <w:szCs w:val="24"/>
                <w:lang w:eastAsia="zh-CN"/>
              </w:rPr>
              <w:t>平方米</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r>
              <w:rPr>
                <w:rFonts w:ascii="仿宋" w:eastAsia="仿宋" w:hAnsi="仿宋" w:cs="楷体" w:hint="eastAsia"/>
                <w:sz w:val="24"/>
                <w:szCs w:val="24"/>
                <w:lang w:eastAsia="zh-CN"/>
              </w:rPr>
              <w:t xml:space="preserve">3.7 </w:t>
            </w:r>
            <w:r>
              <w:rPr>
                <w:rFonts w:ascii="仿宋" w:eastAsia="仿宋" w:hAnsi="仿宋" w:cs="楷体" w:hint="eastAsia"/>
                <w:sz w:val="24"/>
                <w:szCs w:val="24"/>
                <w:lang w:eastAsia="zh-CN"/>
              </w:rPr>
              <w:t>会议服务”</w:t>
            </w:r>
          </w:p>
        </w:tc>
      </w:tr>
      <w:tr w:rsidR="00CF6EE1">
        <w:trPr>
          <w:trHeight w:val="801"/>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仿宋"/>
                <w:sz w:val="24"/>
                <w:szCs w:val="24"/>
                <w:lang w:eastAsia="zh-CN"/>
              </w:rPr>
            </w:pPr>
            <w:r>
              <w:rPr>
                <w:rFonts w:ascii="仿宋" w:eastAsia="仿宋" w:hAnsi="仿宋" w:cs="仿宋" w:hint="eastAsia"/>
                <w:sz w:val="24"/>
                <w:szCs w:val="24"/>
                <w:lang w:eastAsia="zh-CN"/>
              </w:rPr>
              <w:t>报告厅</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仿宋"/>
                <w:sz w:val="24"/>
                <w:szCs w:val="24"/>
              </w:rPr>
            </w:pPr>
            <w:r>
              <w:rPr>
                <w:rFonts w:ascii="仿宋" w:eastAsia="仿宋" w:hAnsi="仿宋" w:cs="仿宋" w:hint="eastAsia"/>
                <w:sz w:val="24"/>
                <w:szCs w:val="24"/>
              </w:rPr>
              <w:t>室内设施说明</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66"/>
              <w:ind w:left="103"/>
              <w:rPr>
                <w:rFonts w:ascii="仿宋" w:eastAsia="仿宋" w:hAnsi="仿宋" w:cs="仿宋"/>
                <w:sz w:val="24"/>
                <w:szCs w:val="24"/>
              </w:rPr>
            </w:pPr>
            <w:r>
              <w:rPr>
                <w:rFonts w:ascii="仿宋" w:eastAsia="仿宋" w:hAnsi="仿宋" w:cs="宋体" w:hint="eastAsia"/>
                <w:sz w:val="24"/>
                <w:szCs w:val="24"/>
              </w:rPr>
              <w:t>不涉及</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r>
              <w:rPr>
                <w:rFonts w:ascii="仿宋" w:eastAsia="仿宋" w:hAnsi="仿宋" w:cs="楷体" w:hint="eastAsia"/>
                <w:sz w:val="24"/>
                <w:szCs w:val="24"/>
                <w:lang w:eastAsia="zh-CN"/>
              </w:rPr>
              <w:t xml:space="preserve">3.7 </w:t>
            </w:r>
            <w:r>
              <w:rPr>
                <w:rFonts w:ascii="仿宋" w:eastAsia="仿宋" w:hAnsi="仿宋" w:cs="楷体" w:hint="eastAsia"/>
                <w:sz w:val="24"/>
                <w:szCs w:val="24"/>
                <w:lang w:eastAsia="zh-CN"/>
              </w:rPr>
              <w:t>会议服务”</w:t>
            </w:r>
          </w:p>
        </w:tc>
      </w:tr>
      <w:tr w:rsidR="00CF6EE1">
        <w:trPr>
          <w:trHeight w:val="1008"/>
        </w:trPr>
        <w:tc>
          <w:tcPr>
            <w:tcW w:w="709" w:type="dxa"/>
            <w:vMerge/>
            <w:tcBorders>
              <w:left w:val="single" w:sz="4" w:space="0" w:color="000000"/>
              <w:bottom w:val="single" w:sz="4" w:space="0" w:color="000000"/>
              <w:right w:val="single" w:sz="4" w:space="0" w:color="000000"/>
            </w:tcBorders>
            <w:vAlign w:val="center"/>
          </w:tcPr>
          <w:p w:rsidR="00CF6EE1" w:rsidRDefault="00CF6EE1">
            <w:pPr>
              <w:pStyle w:val="TableParagraph"/>
              <w:jc w:val="center"/>
              <w:textAlignment w:val="center"/>
              <w:rPr>
                <w:rFonts w:ascii="仿宋" w:eastAsia="仿宋" w:hAnsi="仿宋" w:cs="仿宋"/>
                <w:sz w:val="24"/>
                <w:szCs w:val="24"/>
                <w:lang w:eastAsia="zh-CN"/>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仿宋"/>
                <w:sz w:val="24"/>
                <w:szCs w:val="24"/>
                <w:lang w:eastAsia="zh-CN"/>
              </w:rPr>
            </w:pPr>
            <w:r>
              <w:rPr>
                <w:rFonts w:ascii="仿宋" w:eastAsia="仿宋" w:hAnsi="仿宋" w:cs="仿宋" w:hint="eastAsia"/>
                <w:sz w:val="24"/>
                <w:szCs w:val="24"/>
                <w:lang w:eastAsia="zh-CN"/>
              </w:rPr>
              <w:t>报告厅数量（</w:t>
            </w:r>
            <w:proofErr w:type="gramStart"/>
            <w:r>
              <w:rPr>
                <w:rFonts w:ascii="仿宋" w:eastAsia="仿宋" w:hAnsi="仿宋" w:cs="仿宋" w:hint="eastAsia"/>
                <w:sz w:val="24"/>
                <w:szCs w:val="24"/>
                <w:lang w:eastAsia="zh-CN"/>
              </w:rPr>
              <w:t>个</w:t>
            </w:r>
            <w:proofErr w:type="gramEnd"/>
            <w:r>
              <w:rPr>
                <w:rFonts w:ascii="仿宋" w:eastAsia="仿宋" w:hAnsi="仿宋" w:cs="仿宋" w:hint="eastAsia"/>
                <w:sz w:val="24"/>
                <w:szCs w:val="24"/>
                <w:lang w:eastAsia="zh-CN"/>
              </w:rPr>
              <w:t>）及总面积（㎡）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ind w:left="103"/>
              <w:rPr>
                <w:rFonts w:ascii="仿宋" w:eastAsia="仿宋" w:hAnsi="仿宋" w:cs="仿宋"/>
                <w:sz w:val="24"/>
                <w:szCs w:val="24"/>
              </w:rPr>
            </w:pPr>
            <w:r>
              <w:rPr>
                <w:rFonts w:ascii="仿宋" w:eastAsia="仿宋" w:hAnsi="仿宋" w:cs="宋体" w:hint="eastAsia"/>
                <w:sz w:val="24"/>
                <w:szCs w:val="24"/>
              </w:rPr>
              <w:t>不涉及</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r>
              <w:rPr>
                <w:rFonts w:ascii="仿宋" w:eastAsia="仿宋" w:hAnsi="仿宋" w:cs="楷体" w:hint="eastAsia"/>
                <w:sz w:val="24"/>
                <w:szCs w:val="24"/>
                <w:lang w:eastAsia="zh-CN"/>
              </w:rPr>
              <w:t xml:space="preserve">3.7 </w:t>
            </w:r>
            <w:r>
              <w:rPr>
                <w:rFonts w:ascii="仿宋" w:eastAsia="仿宋" w:hAnsi="仿宋" w:cs="楷体" w:hint="eastAsia"/>
                <w:sz w:val="24"/>
                <w:szCs w:val="24"/>
                <w:lang w:eastAsia="zh-CN"/>
              </w:rPr>
              <w:t>会议服务”</w:t>
            </w:r>
          </w:p>
        </w:tc>
      </w:tr>
      <w:tr w:rsidR="00CF6EE1">
        <w:trPr>
          <w:trHeight w:val="1008"/>
        </w:trPr>
        <w:tc>
          <w:tcPr>
            <w:tcW w:w="70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仿宋"/>
                <w:sz w:val="24"/>
                <w:szCs w:val="24"/>
                <w:lang w:eastAsia="zh-CN"/>
              </w:rPr>
            </w:pPr>
            <w:r>
              <w:rPr>
                <w:rFonts w:ascii="仿宋" w:eastAsia="仿宋" w:hAnsi="仿宋" w:cs="仿宋" w:hint="eastAsia"/>
                <w:sz w:val="24"/>
                <w:szCs w:val="24"/>
                <w:lang w:eastAsia="zh-CN"/>
              </w:rPr>
              <w:t>卫生间</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仿宋"/>
                <w:sz w:val="24"/>
                <w:szCs w:val="24"/>
                <w:lang w:eastAsia="zh-CN"/>
              </w:rPr>
            </w:pPr>
            <w:r>
              <w:rPr>
                <w:rFonts w:ascii="仿宋" w:eastAsia="仿宋" w:hAnsi="仿宋" w:cs="仿宋" w:hint="eastAsia"/>
                <w:sz w:val="24"/>
                <w:szCs w:val="24"/>
                <w:lang w:eastAsia="zh-CN"/>
              </w:rPr>
              <w:t>卫生间数量（</w:t>
            </w:r>
            <w:proofErr w:type="gramStart"/>
            <w:r>
              <w:rPr>
                <w:rFonts w:ascii="仿宋" w:eastAsia="仿宋" w:hAnsi="仿宋" w:cs="仿宋" w:hint="eastAsia"/>
                <w:sz w:val="24"/>
                <w:szCs w:val="24"/>
                <w:lang w:eastAsia="zh-CN"/>
              </w:rPr>
              <w:t>个</w:t>
            </w:r>
            <w:proofErr w:type="gramEnd"/>
            <w:r>
              <w:rPr>
                <w:rFonts w:ascii="仿宋" w:eastAsia="仿宋" w:hAnsi="仿宋" w:cs="仿宋" w:hint="eastAsia"/>
                <w:sz w:val="24"/>
                <w:szCs w:val="24"/>
                <w:lang w:eastAsia="zh-CN"/>
              </w:rPr>
              <w:t>）及总面积（㎡）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仿宋"/>
                <w:sz w:val="24"/>
                <w:szCs w:val="24"/>
                <w:lang w:eastAsia="zh-CN"/>
              </w:rPr>
            </w:pPr>
            <w:r>
              <w:rPr>
                <w:rFonts w:ascii="仿宋" w:eastAsia="仿宋" w:hAnsi="仿宋" w:cs="仿宋" w:hint="eastAsia"/>
                <w:sz w:val="24"/>
                <w:szCs w:val="24"/>
                <w:lang w:eastAsia="zh-CN"/>
              </w:rPr>
              <w:t>3</w:t>
            </w:r>
            <w:r>
              <w:rPr>
                <w:rFonts w:ascii="仿宋" w:eastAsia="仿宋" w:hAnsi="仿宋" w:cs="仿宋" w:hint="eastAsia"/>
                <w:sz w:val="24"/>
                <w:szCs w:val="24"/>
                <w:lang w:eastAsia="zh-CN"/>
              </w:rPr>
              <w:t>个，</w:t>
            </w:r>
            <w:r>
              <w:rPr>
                <w:rFonts w:ascii="仿宋" w:eastAsia="仿宋" w:hAnsi="仿宋" w:cs="仿宋" w:hint="eastAsia"/>
                <w:sz w:val="24"/>
                <w:szCs w:val="24"/>
                <w:lang w:eastAsia="zh-CN"/>
              </w:rPr>
              <w:t>50</w:t>
            </w:r>
            <w:r>
              <w:rPr>
                <w:rFonts w:ascii="仿宋" w:eastAsia="仿宋" w:hAnsi="仿宋" w:cs="仿宋" w:hint="eastAsia"/>
                <w:sz w:val="24"/>
                <w:szCs w:val="24"/>
                <w:lang w:eastAsia="zh-CN"/>
              </w:rPr>
              <w:t>平方米</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1332"/>
        </w:trPr>
        <w:tc>
          <w:tcPr>
            <w:tcW w:w="70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仿宋"/>
                <w:sz w:val="24"/>
                <w:szCs w:val="24"/>
                <w:lang w:eastAsia="zh-CN"/>
              </w:rPr>
            </w:pPr>
            <w:r>
              <w:rPr>
                <w:rFonts w:ascii="仿宋" w:eastAsia="仿宋" w:hAnsi="仿宋" w:cs="仿宋" w:hint="eastAsia"/>
                <w:sz w:val="24"/>
                <w:szCs w:val="24"/>
                <w:lang w:eastAsia="zh-CN"/>
              </w:rPr>
              <w:t>垃圾存放</w:t>
            </w:r>
          </w:p>
          <w:p w:rsidR="00CF6EE1" w:rsidRDefault="00E2150C">
            <w:pPr>
              <w:pStyle w:val="TableParagraph"/>
              <w:spacing w:before="66"/>
              <w:jc w:val="center"/>
              <w:textAlignment w:val="center"/>
              <w:rPr>
                <w:rFonts w:ascii="仿宋" w:eastAsia="仿宋" w:hAnsi="仿宋" w:cs="仿宋"/>
                <w:sz w:val="24"/>
                <w:szCs w:val="24"/>
                <w:lang w:eastAsia="zh-CN"/>
              </w:rPr>
            </w:pPr>
            <w:r>
              <w:rPr>
                <w:rFonts w:ascii="仿宋" w:eastAsia="仿宋" w:hAnsi="仿宋" w:cs="仿宋" w:hint="eastAsia"/>
                <w:sz w:val="24"/>
                <w:szCs w:val="24"/>
                <w:lang w:eastAsia="zh-CN"/>
              </w:rPr>
              <w:t>点</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仿宋"/>
                <w:sz w:val="24"/>
                <w:szCs w:val="24"/>
                <w:lang w:eastAsia="zh-CN"/>
              </w:rPr>
            </w:pPr>
            <w:r>
              <w:rPr>
                <w:rFonts w:ascii="仿宋" w:eastAsia="仿宋" w:hAnsi="仿宋" w:cs="仿宋" w:hint="eastAsia"/>
                <w:sz w:val="24"/>
                <w:szCs w:val="24"/>
                <w:lang w:eastAsia="zh-CN"/>
              </w:rPr>
              <w:t>各垃圾存放点位置、面积（㎡）及数量（</w:t>
            </w:r>
            <w:proofErr w:type="gramStart"/>
            <w:r>
              <w:rPr>
                <w:rFonts w:ascii="仿宋" w:eastAsia="仿宋" w:hAnsi="仿宋" w:cs="仿宋" w:hint="eastAsia"/>
                <w:sz w:val="24"/>
                <w:szCs w:val="24"/>
                <w:lang w:eastAsia="zh-CN"/>
              </w:rPr>
              <w:t>个</w:t>
            </w:r>
            <w:proofErr w:type="gramEnd"/>
            <w:r>
              <w:rPr>
                <w:rFonts w:ascii="仿宋" w:eastAsia="仿宋" w:hAnsi="仿宋" w:cs="仿宋" w:hint="eastAsia"/>
                <w:sz w:val="24"/>
                <w:szCs w:val="24"/>
                <w:lang w:eastAsia="zh-CN"/>
              </w:rPr>
              <w:t>）</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仿宋"/>
                <w:sz w:val="24"/>
                <w:szCs w:val="24"/>
                <w:lang w:eastAsia="zh-CN"/>
              </w:rPr>
            </w:pPr>
            <w:r>
              <w:rPr>
                <w:rFonts w:ascii="仿宋" w:eastAsia="仿宋" w:hAnsi="仿宋" w:cs="仿宋" w:hint="eastAsia"/>
                <w:sz w:val="24"/>
                <w:szCs w:val="24"/>
                <w:lang w:eastAsia="zh-CN"/>
              </w:rPr>
              <w:t>位置：附属楼西侧，数量：</w:t>
            </w:r>
            <w:r>
              <w:rPr>
                <w:rFonts w:ascii="仿宋" w:eastAsia="仿宋" w:hAnsi="仿宋" w:cs="仿宋" w:hint="eastAsia"/>
                <w:sz w:val="24"/>
                <w:szCs w:val="24"/>
                <w:lang w:eastAsia="zh-CN"/>
              </w:rPr>
              <w:t>1</w:t>
            </w:r>
            <w:r>
              <w:rPr>
                <w:rFonts w:ascii="仿宋" w:eastAsia="仿宋" w:hAnsi="仿宋" w:cs="仿宋" w:hint="eastAsia"/>
                <w:sz w:val="24"/>
                <w:szCs w:val="24"/>
                <w:lang w:eastAsia="zh-CN"/>
              </w:rPr>
              <w:t>个，总面积：</w:t>
            </w:r>
            <w:r>
              <w:rPr>
                <w:rFonts w:ascii="仿宋" w:eastAsia="仿宋" w:hAnsi="仿宋" w:cs="仿宋" w:hint="eastAsia"/>
                <w:sz w:val="24"/>
                <w:szCs w:val="24"/>
                <w:lang w:eastAsia="zh-CN"/>
              </w:rPr>
              <w:t>20</w:t>
            </w:r>
            <w:r>
              <w:rPr>
                <w:rFonts w:ascii="仿宋" w:eastAsia="仿宋" w:hAnsi="仿宋" w:cs="仿宋" w:hint="eastAsia"/>
                <w:sz w:val="24"/>
                <w:szCs w:val="24"/>
                <w:lang w:eastAsia="zh-CN"/>
              </w:rPr>
              <w:t>平方米</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499"/>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仿宋"/>
                <w:sz w:val="24"/>
                <w:szCs w:val="24"/>
                <w:lang w:eastAsia="zh-CN"/>
              </w:rPr>
            </w:pPr>
            <w:r>
              <w:rPr>
                <w:rFonts w:ascii="仿宋" w:eastAsia="仿宋" w:hAnsi="仿宋" w:cs="仿宋" w:hint="eastAsia"/>
                <w:sz w:val="24"/>
                <w:szCs w:val="24"/>
                <w:lang w:eastAsia="zh-CN"/>
              </w:rPr>
              <w:t>车位数</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仿宋"/>
                <w:sz w:val="24"/>
                <w:szCs w:val="24"/>
              </w:rPr>
            </w:pPr>
            <w:r>
              <w:rPr>
                <w:rFonts w:ascii="仿宋" w:eastAsia="仿宋" w:hAnsi="仿宋" w:cs="仿宋" w:hint="eastAsia"/>
                <w:sz w:val="24"/>
                <w:szCs w:val="24"/>
              </w:rPr>
              <w:t>地下车位数</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仿宋"/>
                <w:sz w:val="24"/>
                <w:szCs w:val="24"/>
                <w:lang w:eastAsia="zh-CN"/>
              </w:rPr>
            </w:pPr>
            <w:r>
              <w:rPr>
                <w:rFonts w:ascii="仿宋" w:eastAsia="仿宋" w:hAnsi="仿宋" w:cs="宋体" w:hint="eastAsia"/>
                <w:sz w:val="24"/>
                <w:szCs w:val="24"/>
              </w:rPr>
              <w:t>不涉及</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p>
        </w:tc>
      </w:tr>
      <w:tr w:rsidR="00CF6EE1">
        <w:trPr>
          <w:trHeight w:val="499"/>
        </w:trPr>
        <w:tc>
          <w:tcPr>
            <w:tcW w:w="709" w:type="dxa"/>
            <w:vMerge/>
            <w:tcBorders>
              <w:left w:val="single" w:sz="4" w:space="0" w:color="000000"/>
              <w:bottom w:val="single" w:sz="4" w:space="0" w:color="000000"/>
              <w:right w:val="single" w:sz="4" w:space="0" w:color="000000"/>
            </w:tcBorders>
            <w:vAlign w:val="center"/>
          </w:tcPr>
          <w:p w:rsidR="00CF6EE1" w:rsidRDefault="00CF6EE1">
            <w:pPr>
              <w:pStyle w:val="TableParagraph"/>
              <w:jc w:val="center"/>
              <w:textAlignment w:val="center"/>
              <w:rPr>
                <w:rFonts w:ascii="仿宋" w:eastAsia="仿宋" w:hAnsi="仿宋" w:cs="仿宋"/>
                <w:sz w:val="24"/>
                <w:szCs w:val="24"/>
                <w:lang w:eastAsia="zh-CN"/>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仿宋"/>
                <w:sz w:val="24"/>
                <w:szCs w:val="24"/>
              </w:rPr>
            </w:pPr>
            <w:r>
              <w:rPr>
                <w:rFonts w:ascii="仿宋" w:eastAsia="仿宋" w:hAnsi="仿宋" w:cs="仿宋" w:hint="eastAsia"/>
                <w:sz w:val="24"/>
                <w:szCs w:val="24"/>
              </w:rPr>
              <w:t>地面车位数</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仿宋"/>
                <w:sz w:val="24"/>
                <w:szCs w:val="24"/>
                <w:lang w:eastAsia="zh-CN"/>
              </w:rPr>
            </w:pPr>
            <w:r>
              <w:rPr>
                <w:rFonts w:ascii="仿宋" w:eastAsia="仿宋" w:hAnsi="仿宋" w:cs="仿宋" w:hint="eastAsia"/>
                <w:sz w:val="24"/>
                <w:szCs w:val="24"/>
                <w:lang w:eastAsia="zh-CN"/>
              </w:rPr>
              <w:t>20</w:t>
            </w:r>
            <w:r>
              <w:rPr>
                <w:rFonts w:ascii="仿宋" w:eastAsia="仿宋" w:hAnsi="仿宋" w:cs="仿宋" w:hint="eastAsia"/>
                <w:sz w:val="24"/>
                <w:szCs w:val="24"/>
                <w:lang w:eastAsia="zh-CN"/>
              </w:rPr>
              <w:t>个</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p>
        </w:tc>
      </w:tr>
      <w:tr w:rsidR="00CF6EE1">
        <w:trPr>
          <w:trHeight w:val="499"/>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仿宋"/>
                <w:sz w:val="24"/>
                <w:szCs w:val="24"/>
                <w:lang w:eastAsia="zh-CN"/>
              </w:rPr>
            </w:pPr>
            <w:r>
              <w:rPr>
                <w:rFonts w:ascii="仿宋" w:eastAsia="仿宋" w:hAnsi="仿宋" w:cs="仿宋" w:hint="eastAsia"/>
                <w:sz w:val="24"/>
                <w:szCs w:val="24"/>
                <w:lang w:eastAsia="zh-CN"/>
              </w:rPr>
              <w:t>车行</w:t>
            </w:r>
            <w:r>
              <w:rPr>
                <w:rFonts w:ascii="仿宋" w:eastAsia="仿宋" w:hAnsi="仿宋" w:cs="仿宋" w:hint="eastAsia"/>
                <w:sz w:val="24"/>
                <w:szCs w:val="24"/>
                <w:lang w:eastAsia="zh-CN"/>
              </w:rPr>
              <w:t>/</w:t>
            </w:r>
            <w:r>
              <w:rPr>
                <w:rFonts w:ascii="仿宋" w:eastAsia="仿宋" w:hAnsi="仿宋" w:cs="仿宋" w:hint="eastAsia"/>
                <w:sz w:val="24"/>
                <w:szCs w:val="24"/>
                <w:lang w:eastAsia="zh-CN"/>
              </w:rPr>
              <w:lastRenderedPageBreak/>
              <w:t>人行</w:t>
            </w:r>
            <w:r>
              <w:rPr>
                <w:rFonts w:ascii="仿宋" w:eastAsia="仿宋" w:hAnsi="仿宋" w:cs="仿宋" w:hint="eastAsia"/>
                <w:sz w:val="24"/>
                <w:szCs w:val="24"/>
                <w:lang w:eastAsia="zh-CN"/>
              </w:rPr>
              <w:t xml:space="preserve"> </w:t>
            </w:r>
            <w:r>
              <w:rPr>
                <w:rFonts w:ascii="仿宋" w:eastAsia="仿宋" w:hAnsi="仿宋" w:cs="仿宋" w:hint="eastAsia"/>
                <w:sz w:val="24"/>
                <w:szCs w:val="24"/>
                <w:lang w:eastAsia="zh-CN"/>
              </w:rPr>
              <w:t>口</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仿宋"/>
                <w:sz w:val="24"/>
                <w:szCs w:val="24"/>
              </w:rPr>
            </w:pPr>
            <w:r>
              <w:rPr>
                <w:rFonts w:ascii="仿宋" w:eastAsia="仿宋" w:hAnsi="仿宋" w:cs="仿宋" w:hint="eastAsia"/>
                <w:sz w:val="24"/>
                <w:szCs w:val="24"/>
              </w:rPr>
              <w:lastRenderedPageBreak/>
              <w:t>车行口</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仿宋"/>
                <w:sz w:val="24"/>
                <w:szCs w:val="24"/>
                <w:lang w:eastAsia="zh-CN"/>
              </w:rPr>
            </w:pPr>
            <w:r>
              <w:rPr>
                <w:rFonts w:ascii="仿宋" w:eastAsia="仿宋" w:hAnsi="仿宋" w:cs="仿宋" w:hint="eastAsia"/>
                <w:sz w:val="24"/>
                <w:szCs w:val="24"/>
                <w:lang w:eastAsia="zh-CN"/>
              </w:rPr>
              <w:t>1</w:t>
            </w:r>
            <w:r>
              <w:rPr>
                <w:rFonts w:ascii="仿宋" w:eastAsia="仿宋" w:hAnsi="仿宋" w:cs="仿宋" w:hint="eastAsia"/>
                <w:sz w:val="24"/>
                <w:szCs w:val="24"/>
                <w:lang w:eastAsia="zh-CN"/>
              </w:rPr>
              <w:t>个</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p>
        </w:tc>
      </w:tr>
      <w:tr w:rsidR="00CF6EE1">
        <w:trPr>
          <w:trHeight w:val="499"/>
        </w:trPr>
        <w:tc>
          <w:tcPr>
            <w:tcW w:w="709" w:type="dxa"/>
            <w:vMerge/>
            <w:tcBorders>
              <w:left w:val="single" w:sz="4" w:space="0" w:color="000000"/>
              <w:bottom w:val="single" w:sz="4" w:space="0" w:color="000000"/>
              <w:right w:val="single" w:sz="4" w:space="0" w:color="000000"/>
            </w:tcBorders>
            <w:vAlign w:val="center"/>
          </w:tcPr>
          <w:p w:rsidR="00CF6EE1" w:rsidRDefault="00CF6EE1">
            <w:pPr>
              <w:pStyle w:val="TableParagraph"/>
              <w:jc w:val="center"/>
              <w:textAlignment w:val="center"/>
              <w:rPr>
                <w:rFonts w:ascii="仿宋" w:eastAsia="仿宋" w:hAnsi="仿宋" w:cs="仿宋"/>
                <w:sz w:val="24"/>
                <w:szCs w:val="24"/>
                <w:lang w:eastAsia="zh-CN"/>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仿宋"/>
                <w:sz w:val="24"/>
                <w:szCs w:val="24"/>
              </w:rPr>
            </w:pPr>
            <w:r>
              <w:rPr>
                <w:rFonts w:ascii="仿宋" w:eastAsia="仿宋" w:hAnsi="仿宋" w:cs="仿宋" w:hint="eastAsia"/>
                <w:sz w:val="24"/>
                <w:szCs w:val="24"/>
              </w:rPr>
              <w:t>人行口</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仿宋"/>
                <w:sz w:val="24"/>
                <w:szCs w:val="24"/>
                <w:lang w:eastAsia="zh-CN"/>
              </w:rPr>
            </w:pPr>
            <w:r>
              <w:rPr>
                <w:rFonts w:ascii="仿宋" w:eastAsia="仿宋" w:hAnsi="仿宋" w:cs="仿宋" w:hint="eastAsia"/>
                <w:sz w:val="24"/>
                <w:szCs w:val="24"/>
                <w:lang w:eastAsia="zh-CN"/>
              </w:rPr>
              <w:t>1</w:t>
            </w:r>
            <w:r>
              <w:rPr>
                <w:rFonts w:ascii="仿宋" w:eastAsia="仿宋" w:hAnsi="仿宋" w:cs="仿宋" w:hint="eastAsia"/>
                <w:sz w:val="24"/>
                <w:szCs w:val="24"/>
                <w:lang w:eastAsia="zh-CN"/>
              </w:rPr>
              <w:t>个</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p>
        </w:tc>
      </w:tr>
      <w:tr w:rsidR="00CF6EE1">
        <w:trPr>
          <w:trHeight w:val="90"/>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仿宋"/>
                <w:sz w:val="24"/>
                <w:szCs w:val="24"/>
                <w:lang w:eastAsia="zh-CN"/>
              </w:rPr>
            </w:pPr>
            <w:r>
              <w:rPr>
                <w:rFonts w:ascii="仿宋" w:eastAsia="仿宋" w:hAnsi="仿宋" w:cs="仿宋" w:hint="eastAsia"/>
                <w:sz w:val="24"/>
                <w:szCs w:val="24"/>
                <w:lang w:eastAsia="zh-CN"/>
              </w:rPr>
              <w:lastRenderedPageBreak/>
              <w:t>设施设备</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仿宋"/>
                <w:sz w:val="24"/>
                <w:szCs w:val="24"/>
              </w:rPr>
            </w:pPr>
            <w:r>
              <w:rPr>
                <w:rFonts w:ascii="仿宋" w:eastAsia="仿宋" w:hAnsi="仿宋" w:cs="仿宋" w:hint="eastAsia"/>
                <w:sz w:val="24"/>
                <w:szCs w:val="24"/>
              </w:rPr>
              <w:t>电梯系统</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仿宋"/>
                <w:sz w:val="24"/>
                <w:szCs w:val="24"/>
                <w:lang w:eastAsia="zh-CN"/>
              </w:rPr>
            </w:pPr>
            <w:r>
              <w:rPr>
                <w:rFonts w:ascii="仿宋" w:eastAsia="仿宋" w:hAnsi="仿宋" w:cs="宋体" w:hint="eastAsia"/>
                <w:sz w:val="24"/>
                <w:szCs w:val="24"/>
              </w:rPr>
              <w:t>不涉及</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1" w:lineRule="auto"/>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w:t>
            </w:r>
            <w:r>
              <w:rPr>
                <w:rFonts w:ascii="仿宋" w:eastAsia="仿宋" w:hAnsi="仿宋" w:cs="楷体" w:hint="eastAsia"/>
                <w:sz w:val="24"/>
                <w:szCs w:val="24"/>
                <w:lang w:eastAsia="zh-CN"/>
              </w:rPr>
              <w:t xml:space="preserve"> </w:t>
            </w:r>
            <w:r>
              <w:rPr>
                <w:rFonts w:ascii="仿宋" w:eastAsia="仿宋" w:hAnsi="仿宋" w:cs="楷体" w:hint="eastAsia"/>
                <w:sz w:val="24"/>
                <w:szCs w:val="24"/>
                <w:lang w:eastAsia="zh-CN"/>
              </w:rPr>
              <w:t>服务”</w:t>
            </w:r>
          </w:p>
        </w:tc>
      </w:tr>
      <w:tr w:rsidR="00CF6EE1">
        <w:trPr>
          <w:trHeight w:val="90"/>
        </w:trPr>
        <w:tc>
          <w:tcPr>
            <w:tcW w:w="709" w:type="dxa"/>
            <w:vMerge/>
            <w:tcBorders>
              <w:left w:val="single" w:sz="4" w:space="0" w:color="000000"/>
              <w:right w:val="single" w:sz="4" w:space="0" w:color="000000"/>
            </w:tcBorders>
          </w:tcPr>
          <w:p w:rsidR="00CF6EE1" w:rsidRDefault="00CF6EE1">
            <w:pPr>
              <w:rPr>
                <w:rFonts w:ascii="仿宋" w:eastAsia="仿宋" w:hAnsi="仿宋" w:cs="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仿宋"/>
                <w:sz w:val="24"/>
                <w:szCs w:val="24"/>
              </w:rPr>
            </w:pPr>
            <w:r>
              <w:rPr>
                <w:rFonts w:ascii="仿宋" w:eastAsia="仿宋" w:hAnsi="仿宋" w:cs="仿宋" w:hint="eastAsia"/>
                <w:sz w:val="24"/>
                <w:szCs w:val="24"/>
              </w:rPr>
              <w:t>空调系统</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仿宋"/>
                <w:sz w:val="24"/>
                <w:szCs w:val="24"/>
                <w:lang w:eastAsia="zh-CN"/>
              </w:rPr>
            </w:pPr>
            <w:r>
              <w:rPr>
                <w:rFonts w:ascii="仿宋" w:eastAsia="仿宋" w:hAnsi="仿宋" w:cs="仿宋" w:hint="eastAsia"/>
                <w:sz w:val="24"/>
                <w:szCs w:val="24"/>
                <w:lang w:eastAsia="zh-CN"/>
              </w:rPr>
              <w:t>分体式空调</w:t>
            </w:r>
            <w:r>
              <w:rPr>
                <w:rFonts w:ascii="仿宋" w:eastAsia="仿宋" w:hAnsi="仿宋" w:cs="仿宋" w:hint="eastAsia"/>
                <w:sz w:val="24"/>
                <w:szCs w:val="24"/>
                <w:lang w:eastAsia="zh-CN"/>
              </w:rPr>
              <w:t>27</w:t>
            </w:r>
            <w:r>
              <w:rPr>
                <w:rFonts w:ascii="仿宋" w:eastAsia="仿宋" w:hAnsi="仿宋" w:cs="仿宋" w:hint="eastAsia"/>
                <w:sz w:val="24"/>
                <w:szCs w:val="24"/>
                <w:lang w:eastAsia="zh-CN"/>
              </w:rPr>
              <w:t>台</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1" w:lineRule="auto"/>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w:t>
            </w:r>
            <w:r>
              <w:rPr>
                <w:rFonts w:ascii="仿宋" w:eastAsia="仿宋" w:hAnsi="仿宋" w:cs="楷体" w:hint="eastAsia"/>
                <w:sz w:val="24"/>
                <w:szCs w:val="24"/>
                <w:lang w:eastAsia="zh-CN"/>
              </w:rPr>
              <w:t xml:space="preserve"> </w:t>
            </w:r>
            <w:r>
              <w:rPr>
                <w:rFonts w:ascii="仿宋" w:eastAsia="仿宋" w:hAnsi="仿宋" w:cs="楷体" w:hint="eastAsia"/>
                <w:sz w:val="24"/>
                <w:szCs w:val="24"/>
                <w:lang w:eastAsia="zh-CN"/>
              </w:rPr>
              <w:t>服务”</w:t>
            </w:r>
          </w:p>
        </w:tc>
      </w:tr>
      <w:tr w:rsidR="00CF6EE1">
        <w:trPr>
          <w:trHeight w:val="684"/>
        </w:trPr>
        <w:tc>
          <w:tcPr>
            <w:tcW w:w="709" w:type="dxa"/>
            <w:vMerge/>
            <w:tcBorders>
              <w:left w:val="single" w:sz="4" w:space="0" w:color="000000"/>
              <w:right w:val="single" w:sz="4" w:space="0" w:color="000000"/>
            </w:tcBorders>
          </w:tcPr>
          <w:p w:rsidR="00CF6EE1" w:rsidRDefault="00CF6EE1">
            <w:pPr>
              <w:rPr>
                <w:rFonts w:ascii="仿宋" w:eastAsia="仿宋" w:hAnsi="仿宋" w:cs="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仿宋"/>
                <w:sz w:val="24"/>
                <w:szCs w:val="24"/>
                <w:lang w:eastAsia="zh-CN"/>
              </w:rPr>
            </w:pPr>
            <w:r>
              <w:rPr>
                <w:rFonts w:ascii="仿宋" w:eastAsia="仿宋" w:hAnsi="仿宋" w:cs="仿宋" w:hint="eastAsia"/>
                <w:sz w:val="24"/>
                <w:szCs w:val="24"/>
                <w:lang w:eastAsia="zh-CN"/>
              </w:rPr>
              <w:t>采暖系统</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仿宋"/>
                <w:sz w:val="24"/>
                <w:szCs w:val="24"/>
                <w:lang w:eastAsia="zh-CN"/>
              </w:rPr>
            </w:pPr>
            <w:r>
              <w:rPr>
                <w:rFonts w:ascii="仿宋" w:eastAsia="仿宋" w:hAnsi="仿宋" w:cs="仿宋" w:hint="eastAsia"/>
                <w:sz w:val="24"/>
                <w:szCs w:val="24"/>
                <w:lang w:eastAsia="zh-CN"/>
              </w:rPr>
              <w:t>市政供暖（暖气片）</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w:t>
            </w:r>
            <w:r>
              <w:rPr>
                <w:rFonts w:ascii="仿宋" w:eastAsia="仿宋" w:hAnsi="仿宋" w:cs="楷体" w:hint="eastAsia"/>
                <w:sz w:val="24"/>
                <w:szCs w:val="24"/>
                <w:lang w:eastAsia="zh-CN"/>
              </w:rPr>
              <w:t xml:space="preserve"> </w:t>
            </w:r>
            <w:r>
              <w:rPr>
                <w:rFonts w:ascii="仿宋" w:eastAsia="仿宋" w:hAnsi="仿宋" w:cs="楷体" w:hint="eastAsia"/>
                <w:sz w:val="24"/>
                <w:szCs w:val="24"/>
                <w:lang w:eastAsia="zh-CN"/>
              </w:rPr>
              <w:t>服务”</w:t>
            </w:r>
          </w:p>
        </w:tc>
      </w:tr>
      <w:tr w:rsidR="00CF6EE1">
        <w:trPr>
          <w:trHeight w:val="626"/>
        </w:trPr>
        <w:tc>
          <w:tcPr>
            <w:tcW w:w="709" w:type="dxa"/>
            <w:vMerge/>
            <w:tcBorders>
              <w:left w:val="single" w:sz="4" w:space="0" w:color="000000"/>
              <w:right w:val="single" w:sz="4" w:space="0" w:color="000000"/>
            </w:tcBorders>
          </w:tcPr>
          <w:p w:rsidR="00CF6EE1" w:rsidRDefault="00CF6EE1">
            <w:pPr>
              <w:rPr>
                <w:rFonts w:ascii="仿宋" w:eastAsia="仿宋" w:hAnsi="仿宋" w:cs="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仿宋"/>
                <w:sz w:val="24"/>
                <w:szCs w:val="24"/>
              </w:rPr>
            </w:pPr>
            <w:r>
              <w:rPr>
                <w:rFonts w:ascii="仿宋" w:eastAsia="仿宋" w:hAnsi="仿宋" w:cs="仿宋" w:hint="eastAsia"/>
                <w:sz w:val="24"/>
                <w:szCs w:val="24"/>
              </w:rPr>
              <w:t>给排水系统</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仿宋"/>
                <w:sz w:val="24"/>
                <w:szCs w:val="24"/>
                <w:lang w:eastAsia="zh-CN"/>
              </w:rPr>
            </w:pPr>
            <w:r>
              <w:rPr>
                <w:rFonts w:ascii="仿宋" w:eastAsia="仿宋" w:hAnsi="仿宋" w:cs="仿宋" w:hint="eastAsia"/>
                <w:sz w:val="24"/>
                <w:szCs w:val="24"/>
                <w:lang w:eastAsia="zh-CN"/>
              </w:rPr>
              <w:t>市政直供</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84" w:lineRule="exact"/>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r w:rsidR="00CF6EE1">
        <w:trPr>
          <w:trHeight w:val="597"/>
        </w:trPr>
        <w:tc>
          <w:tcPr>
            <w:tcW w:w="709" w:type="dxa"/>
            <w:vMerge/>
            <w:tcBorders>
              <w:left w:val="single" w:sz="4" w:space="0" w:color="000000"/>
              <w:right w:val="single" w:sz="4" w:space="0" w:color="000000"/>
            </w:tcBorders>
          </w:tcPr>
          <w:p w:rsidR="00CF6EE1" w:rsidRDefault="00CF6EE1">
            <w:pPr>
              <w:rPr>
                <w:rFonts w:ascii="仿宋" w:eastAsia="仿宋" w:hAnsi="仿宋" w:cs="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仿宋"/>
                <w:sz w:val="24"/>
                <w:szCs w:val="24"/>
              </w:rPr>
            </w:pPr>
            <w:r>
              <w:rPr>
                <w:rFonts w:ascii="仿宋" w:eastAsia="仿宋" w:hAnsi="仿宋" w:cs="仿宋" w:hint="eastAsia"/>
                <w:sz w:val="24"/>
                <w:szCs w:val="24"/>
              </w:rPr>
              <w:t>消防系统</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仿宋"/>
                <w:sz w:val="24"/>
                <w:szCs w:val="24"/>
                <w:lang w:eastAsia="zh-CN"/>
              </w:rPr>
            </w:pPr>
            <w:r>
              <w:rPr>
                <w:rFonts w:ascii="仿宋" w:eastAsia="仿宋" w:hAnsi="仿宋" w:cs="仿宋" w:hint="eastAsia"/>
                <w:sz w:val="24"/>
                <w:szCs w:val="24"/>
                <w:lang w:eastAsia="zh-CN"/>
              </w:rPr>
              <w:t>详见附件</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0" w:lineRule="exact"/>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r w:rsidR="00CF6EE1">
        <w:trPr>
          <w:trHeight w:val="597"/>
        </w:trPr>
        <w:tc>
          <w:tcPr>
            <w:tcW w:w="709" w:type="dxa"/>
            <w:vMerge/>
            <w:tcBorders>
              <w:left w:val="single" w:sz="4" w:space="0" w:color="000000"/>
              <w:right w:val="single" w:sz="4" w:space="0" w:color="000000"/>
            </w:tcBorders>
          </w:tcPr>
          <w:p w:rsidR="00CF6EE1" w:rsidRDefault="00CF6EE1">
            <w:pPr>
              <w:rPr>
                <w:rFonts w:ascii="仿宋" w:eastAsia="仿宋" w:hAnsi="仿宋" w:cs="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仿宋"/>
                <w:sz w:val="24"/>
                <w:szCs w:val="24"/>
              </w:rPr>
            </w:pPr>
            <w:r>
              <w:rPr>
                <w:rFonts w:ascii="仿宋" w:eastAsia="仿宋" w:hAnsi="仿宋" w:cs="仿宋" w:hint="eastAsia"/>
                <w:sz w:val="24"/>
                <w:szCs w:val="24"/>
              </w:rPr>
              <w:t>锅炉设备</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ind w:left="103"/>
              <w:rPr>
                <w:rFonts w:ascii="仿宋" w:eastAsia="仿宋" w:hAnsi="仿宋" w:cs="仿宋"/>
                <w:sz w:val="24"/>
                <w:szCs w:val="24"/>
              </w:rPr>
            </w:pPr>
            <w:r>
              <w:rPr>
                <w:rFonts w:ascii="仿宋" w:eastAsia="仿宋" w:hAnsi="仿宋" w:cs="宋体" w:hint="eastAsia"/>
                <w:sz w:val="24"/>
                <w:szCs w:val="24"/>
              </w:rPr>
              <w:t>不涉及</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0" w:lineRule="exact"/>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r w:rsidR="00CF6EE1">
        <w:trPr>
          <w:trHeight w:val="597"/>
        </w:trPr>
        <w:tc>
          <w:tcPr>
            <w:tcW w:w="709" w:type="dxa"/>
            <w:vMerge/>
            <w:tcBorders>
              <w:left w:val="single" w:sz="4" w:space="0" w:color="000000"/>
              <w:right w:val="single" w:sz="4" w:space="0" w:color="000000"/>
            </w:tcBorders>
          </w:tcPr>
          <w:p w:rsidR="00CF6EE1" w:rsidRDefault="00CF6EE1">
            <w:pPr>
              <w:rPr>
                <w:rFonts w:ascii="仿宋" w:eastAsia="仿宋" w:hAnsi="仿宋" w:cs="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仿宋"/>
                <w:sz w:val="24"/>
                <w:szCs w:val="24"/>
              </w:rPr>
            </w:pPr>
            <w:r>
              <w:rPr>
                <w:rFonts w:ascii="仿宋" w:eastAsia="仿宋" w:hAnsi="仿宋" w:cs="仿宋" w:hint="eastAsia"/>
                <w:sz w:val="24"/>
                <w:szCs w:val="24"/>
              </w:rPr>
              <w:t>安防系统</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ind w:left="103"/>
              <w:rPr>
                <w:rFonts w:ascii="仿宋" w:eastAsia="仿宋" w:hAnsi="仿宋" w:cs="仿宋"/>
                <w:sz w:val="24"/>
                <w:szCs w:val="24"/>
              </w:rPr>
            </w:pPr>
            <w:r>
              <w:rPr>
                <w:rFonts w:ascii="仿宋" w:eastAsia="仿宋" w:hAnsi="仿宋" w:cs="宋体" w:hint="eastAsia"/>
                <w:sz w:val="24"/>
                <w:szCs w:val="24"/>
              </w:rPr>
              <w:t>不涉及</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0" w:lineRule="exact"/>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r w:rsidR="00CF6EE1">
        <w:trPr>
          <w:trHeight w:val="601"/>
        </w:trPr>
        <w:tc>
          <w:tcPr>
            <w:tcW w:w="709" w:type="dxa"/>
            <w:vMerge/>
            <w:tcBorders>
              <w:left w:val="single" w:sz="4" w:space="0" w:color="000000"/>
              <w:right w:val="single" w:sz="4" w:space="0" w:color="000000"/>
            </w:tcBorders>
          </w:tcPr>
          <w:p w:rsidR="00CF6EE1" w:rsidRDefault="00CF6EE1">
            <w:pPr>
              <w:rPr>
                <w:rFonts w:ascii="仿宋" w:eastAsia="仿宋" w:hAnsi="仿宋" w:cs="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仿宋"/>
                <w:sz w:val="24"/>
                <w:szCs w:val="24"/>
              </w:rPr>
            </w:pPr>
            <w:r>
              <w:rPr>
                <w:rFonts w:ascii="仿宋" w:eastAsia="仿宋" w:hAnsi="仿宋" w:cs="仿宋" w:hint="eastAsia"/>
                <w:sz w:val="24"/>
                <w:szCs w:val="24"/>
              </w:rPr>
              <w:t>照明系统</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仿宋"/>
                <w:sz w:val="24"/>
                <w:szCs w:val="24"/>
                <w:lang w:eastAsia="zh-CN"/>
              </w:rPr>
            </w:pPr>
            <w:r>
              <w:rPr>
                <w:rFonts w:ascii="仿宋" w:eastAsia="仿宋" w:hAnsi="仿宋" w:cs="仿宋" w:hint="eastAsia"/>
                <w:sz w:val="24"/>
                <w:szCs w:val="24"/>
                <w:lang w:eastAsia="zh-CN"/>
              </w:rPr>
              <w:t>平板灯</w:t>
            </w:r>
            <w:r>
              <w:rPr>
                <w:rFonts w:ascii="仿宋" w:eastAsia="仿宋" w:hAnsi="仿宋" w:cs="仿宋" w:hint="eastAsia"/>
                <w:sz w:val="24"/>
                <w:szCs w:val="24"/>
                <w:lang w:eastAsia="zh-CN"/>
              </w:rPr>
              <w:t>50</w:t>
            </w:r>
            <w:r>
              <w:rPr>
                <w:rFonts w:ascii="仿宋" w:eastAsia="仿宋" w:hAnsi="仿宋" w:cs="仿宋" w:hint="eastAsia"/>
                <w:sz w:val="24"/>
                <w:szCs w:val="24"/>
                <w:lang w:eastAsia="zh-CN"/>
              </w:rPr>
              <w:t>个</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2" w:lineRule="exact"/>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r w:rsidR="00CF6EE1">
        <w:trPr>
          <w:trHeight w:val="90"/>
        </w:trPr>
        <w:tc>
          <w:tcPr>
            <w:tcW w:w="709" w:type="dxa"/>
            <w:vMerge/>
            <w:tcBorders>
              <w:left w:val="single" w:sz="4" w:space="0" w:color="000000"/>
              <w:bottom w:val="single" w:sz="4" w:space="0" w:color="auto"/>
              <w:right w:val="single" w:sz="4" w:space="0" w:color="000000"/>
            </w:tcBorders>
          </w:tcPr>
          <w:p w:rsidR="00CF6EE1" w:rsidRDefault="00CF6EE1">
            <w:pPr>
              <w:rPr>
                <w:rFonts w:ascii="仿宋" w:eastAsia="仿宋" w:hAnsi="仿宋" w:cs="仿宋"/>
                <w:sz w:val="24"/>
                <w:szCs w:val="24"/>
              </w:rPr>
            </w:pPr>
          </w:p>
        </w:tc>
        <w:tc>
          <w:tcPr>
            <w:tcW w:w="1366" w:type="dxa"/>
            <w:tcBorders>
              <w:top w:val="single" w:sz="4" w:space="0" w:color="000000"/>
              <w:left w:val="single" w:sz="4" w:space="0" w:color="000000"/>
              <w:bottom w:val="single" w:sz="4" w:space="0" w:color="auto"/>
              <w:right w:val="single" w:sz="4" w:space="0" w:color="000000"/>
            </w:tcBorders>
            <w:vAlign w:val="center"/>
          </w:tcPr>
          <w:p w:rsidR="00CF6EE1" w:rsidRDefault="00E2150C">
            <w:pPr>
              <w:pStyle w:val="TableParagraph"/>
              <w:spacing w:before="26"/>
              <w:ind w:left="103"/>
              <w:rPr>
                <w:rFonts w:ascii="仿宋" w:eastAsia="仿宋" w:hAnsi="仿宋" w:cs="仿宋"/>
                <w:sz w:val="24"/>
                <w:szCs w:val="24"/>
              </w:rPr>
            </w:pPr>
            <w:r>
              <w:rPr>
                <w:rFonts w:ascii="仿宋" w:eastAsia="仿宋" w:hAnsi="仿宋" w:cs="仿宋" w:hint="eastAsia"/>
                <w:sz w:val="24"/>
                <w:szCs w:val="24"/>
              </w:rPr>
              <w:t>供配电系统</w:t>
            </w:r>
          </w:p>
        </w:tc>
        <w:tc>
          <w:tcPr>
            <w:tcW w:w="3848" w:type="dxa"/>
            <w:tcBorders>
              <w:top w:val="single" w:sz="4" w:space="0" w:color="000000"/>
              <w:left w:val="single" w:sz="4" w:space="0" w:color="000000"/>
              <w:bottom w:val="single" w:sz="4" w:space="0" w:color="auto"/>
              <w:right w:val="single" w:sz="4" w:space="0" w:color="000000"/>
            </w:tcBorders>
            <w:vAlign w:val="center"/>
          </w:tcPr>
          <w:p w:rsidR="00CF6EE1" w:rsidRDefault="00E2150C">
            <w:pPr>
              <w:pStyle w:val="TableParagraph"/>
              <w:ind w:left="103"/>
              <w:jc w:val="both"/>
              <w:rPr>
                <w:rFonts w:ascii="仿宋" w:eastAsia="仿宋" w:hAnsi="仿宋" w:cs="仿宋"/>
                <w:sz w:val="24"/>
                <w:szCs w:val="24"/>
                <w:lang w:eastAsia="zh-CN"/>
              </w:rPr>
            </w:pPr>
            <w:r>
              <w:rPr>
                <w:rFonts w:ascii="仿宋" w:eastAsia="仿宋" w:hAnsi="仿宋" w:cs="仿宋" w:hint="eastAsia"/>
                <w:sz w:val="24"/>
                <w:szCs w:val="24"/>
                <w:lang w:eastAsia="zh-CN"/>
              </w:rPr>
              <w:t>配电柜</w:t>
            </w:r>
            <w:r>
              <w:rPr>
                <w:rFonts w:ascii="仿宋" w:eastAsia="仿宋" w:hAnsi="仿宋" w:cs="仿宋" w:hint="eastAsia"/>
                <w:sz w:val="24"/>
                <w:szCs w:val="24"/>
                <w:lang w:eastAsia="zh-CN"/>
              </w:rPr>
              <w:t>2</w:t>
            </w:r>
            <w:r>
              <w:rPr>
                <w:rFonts w:ascii="仿宋" w:eastAsia="仿宋" w:hAnsi="仿宋" w:cs="仿宋" w:hint="eastAsia"/>
                <w:sz w:val="24"/>
                <w:szCs w:val="24"/>
                <w:lang w:eastAsia="zh-CN"/>
              </w:rPr>
              <w:t>个</w:t>
            </w:r>
          </w:p>
        </w:tc>
        <w:tc>
          <w:tcPr>
            <w:tcW w:w="2399" w:type="dxa"/>
            <w:tcBorders>
              <w:top w:val="single" w:sz="4" w:space="0" w:color="000000"/>
              <w:left w:val="single" w:sz="4" w:space="0" w:color="000000"/>
              <w:bottom w:val="single" w:sz="4" w:space="0" w:color="auto"/>
              <w:right w:val="single" w:sz="4" w:space="0" w:color="000000"/>
            </w:tcBorders>
            <w:vAlign w:val="center"/>
          </w:tcPr>
          <w:p w:rsidR="00CF6EE1" w:rsidRDefault="00E2150C">
            <w:pPr>
              <w:pStyle w:val="TableParagraph"/>
              <w:spacing w:line="272" w:lineRule="exact"/>
              <w:ind w:left="100"/>
              <w:jc w:val="center"/>
              <w:rPr>
                <w:rFonts w:ascii="仿宋" w:eastAsia="仿宋" w:hAnsi="仿宋" w:cs="仿宋"/>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bl>
    <w:p w:rsidR="00CF6EE1" w:rsidRDefault="00CF6EE1">
      <w:pPr>
        <w:rPr>
          <w:rFonts w:ascii="仿宋" w:eastAsia="仿宋" w:hAnsi="仿宋" w:cs="仿宋"/>
          <w:b/>
          <w:bCs/>
          <w:sz w:val="24"/>
          <w:szCs w:val="24"/>
        </w:rPr>
      </w:pPr>
    </w:p>
    <w:p w:rsidR="00CF6EE1" w:rsidRDefault="00E2150C">
      <w:pPr>
        <w:spacing w:line="369" w:lineRule="exact"/>
        <w:ind w:left="648"/>
        <w:rPr>
          <w:rFonts w:ascii="仿宋" w:eastAsia="仿宋" w:hAnsi="仿宋" w:cs="仿宋"/>
          <w:b/>
          <w:bCs/>
          <w:sz w:val="24"/>
          <w:szCs w:val="24"/>
        </w:rPr>
      </w:pPr>
      <w:r>
        <w:rPr>
          <w:rFonts w:ascii="仿宋" w:eastAsia="仿宋" w:hAnsi="仿宋" w:cs="仿宋" w:hint="eastAsia"/>
          <w:b/>
          <w:bCs/>
          <w:sz w:val="24"/>
          <w:szCs w:val="24"/>
        </w:rPr>
        <w:t>（</w:t>
      </w:r>
      <w:r>
        <w:rPr>
          <w:rFonts w:ascii="仿宋" w:eastAsia="仿宋" w:hAnsi="仿宋" w:cs="仿宋" w:hint="eastAsia"/>
          <w:b/>
          <w:bCs/>
          <w:sz w:val="24"/>
          <w:szCs w:val="24"/>
        </w:rPr>
        <w:t>2</w:t>
      </w:r>
      <w:r>
        <w:rPr>
          <w:rFonts w:ascii="仿宋" w:eastAsia="仿宋" w:hAnsi="仿宋" w:cs="仿宋" w:hint="eastAsia"/>
          <w:b/>
          <w:bCs/>
          <w:sz w:val="24"/>
          <w:szCs w:val="24"/>
        </w:rPr>
        <w:t>）物业管理（室外）</w:t>
      </w:r>
    </w:p>
    <w:tbl>
      <w:tblPr>
        <w:tblStyle w:val="TableNormal"/>
        <w:tblW w:w="8322" w:type="dxa"/>
        <w:tblInd w:w="0" w:type="dxa"/>
        <w:tblLayout w:type="fixed"/>
        <w:tblLook w:val="04A0" w:firstRow="1" w:lastRow="0" w:firstColumn="1" w:lastColumn="0" w:noHBand="0" w:noVBand="1"/>
      </w:tblPr>
      <w:tblGrid>
        <w:gridCol w:w="1588"/>
        <w:gridCol w:w="2623"/>
        <w:gridCol w:w="4111"/>
      </w:tblGrid>
      <w:tr w:rsidR="00CF6EE1">
        <w:trPr>
          <w:trHeight w:val="441"/>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line="332" w:lineRule="exact"/>
              <w:ind w:left="2"/>
              <w:jc w:val="center"/>
              <w:rPr>
                <w:rFonts w:ascii="仿宋" w:eastAsia="仿宋" w:hAnsi="仿宋" w:cs="Noto Sans SC"/>
                <w:sz w:val="24"/>
                <w:szCs w:val="24"/>
              </w:rPr>
            </w:pPr>
            <w:r>
              <w:rPr>
                <w:rFonts w:ascii="仿宋" w:eastAsia="仿宋" w:hAnsi="仿宋" w:cs="Noto Sans SC" w:hint="eastAsia"/>
                <w:b/>
                <w:bCs/>
                <w:sz w:val="24"/>
                <w:szCs w:val="24"/>
              </w:rPr>
              <w:t>名称</w:t>
            </w:r>
          </w:p>
        </w:tc>
        <w:tc>
          <w:tcPr>
            <w:tcW w:w="2623"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line="332" w:lineRule="exact"/>
              <w:ind w:right="2"/>
              <w:jc w:val="center"/>
              <w:rPr>
                <w:rFonts w:ascii="仿宋" w:eastAsia="仿宋" w:hAnsi="仿宋" w:cs="Noto Sans SC"/>
                <w:sz w:val="24"/>
                <w:szCs w:val="24"/>
              </w:rPr>
            </w:pPr>
            <w:r>
              <w:rPr>
                <w:rFonts w:ascii="仿宋" w:eastAsia="仿宋" w:hAnsi="仿宋" w:cs="Noto Sans SC" w:hint="eastAsia"/>
                <w:b/>
                <w:bCs/>
                <w:sz w:val="24"/>
                <w:szCs w:val="24"/>
              </w:rPr>
              <w:t>明细</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line="332" w:lineRule="exact"/>
              <w:jc w:val="center"/>
              <w:rPr>
                <w:rFonts w:ascii="仿宋" w:eastAsia="仿宋" w:hAnsi="仿宋" w:cs="Noto Sans SC"/>
                <w:sz w:val="24"/>
                <w:szCs w:val="24"/>
              </w:rPr>
            </w:pPr>
            <w:r>
              <w:rPr>
                <w:rFonts w:ascii="仿宋" w:eastAsia="仿宋" w:hAnsi="仿宋" w:cs="Noto Sans SC" w:hint="eastAsia"/>
                <w:b/>
                <w:bCs/>
                <w:sz w:val="24"/>
                <w:szCs w:val="24"/>
              </w:rPr>
              <w:t>服务内容及标准</w:t>
            </w:r>
          </w:p>
        </w:tc>
      </w:tr>
      <w:tr w:rsidR="00CF6EE1">
        <w:trPr>
          <w:trHeight w:val="448"/>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室外面积</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lang w:eastAsia="zh-CN"/>
              </w:rPr>
              <w:t>1420</w:t>
            </w:r>
            <w:r>
              <w:rPr>
                <w:rFonts w:ascii="仿宋" w:eastAsia="仿宋" w:hAnsi="仿宋" w:cs="宋体" w:hint="eastAsia"/>
                <w:sz w:val="24"/>
                <w:szCs w:val="24"/>
              </w:rPr>
              <w:t>平方米</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宋体" w:hint="eastAsia"/>
                <w:sz w:val="24"/>
                <w:szCs w:val="24"/>
                <w:lang w:eastAsia="zh-CN"/>
              </w:rPr>
              <w:t>3.</w:t>
            </w:r>
            <w:r>
              <w:rPr>
                <w:rFonts w:ascii="仿宋" w:eastAsia="仿宋" w:hAnsi="仿宋" w:cs="Calibri" w:hint="eastAsia"/>
                <w:sz w:val="24"/>
                <w:szCs w:val="24"/>
                <w:lang w:eastAsia="zh-CN"/>
              </w:rPr>
              <w:t xml:space="preserve">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3.6</w:t>
            </w:r>
            <w:r>
              <w:rPr>
                <w:rFonts w:ascii="仿宋" w:eastAsia="仿宋" w:hAnsi="仿宋" w:cs="宋体" w:hint="eastAsia"/>
                <w:sz w:val="24"/>
                <w:szCs w:val="24"/>
                <w:lang w:eastAsia="zh-CN"/>
              </w:rPr>
              <w:t>保安服务”</w:t>
            </w:r>
          </w:p>
        </w:tc>
      </w:tr>
      <w:tr w:rsidR="00CF6EE1">
        <w:trPr>
          <w:trHeight w:val="448"/>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3"/>
              <w:ind w:left="103"/>
              <w:rPr>
                <w:rFonts w:ascii="仿宋" w:eastAsia="仿宋" w:hAnsi="仿宋" w:cs="宋体"/>
                <w:sz w:val="24"/>
                <w:szCs w:val="24"/>
              </w:rPr>
            </w:pPr>
            <w:r>
              <w:rPr>
                <w:rFonts w:ascii="仿宋" w:eastAsia="仿宋" w:hAnsi="仿宋" w:cs="宋体" w:hint="eastAsia"/>
                <w:sz w:val="24"/>
                <w:szCs w:val="24"/>
              </w:rPr>
              <w:t>绿化</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lang w:eastAsia="zh-CN"/>
              </w:rPr>
              <w:t>240</w:t>
            </w:r>
            <w:r>
              <w:rPr>
                <w:rFonts w:ascii="仿宋" w:eastAsia="仿宋" w:hAnsi="仿宋" w:cs="宋体" w:hint="eastAsia"/>
                <w:sz w:val="24"/>
                <w:szCs w:val="24"/>
              </w:rPr>
              <w:t>平方米</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3"/>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3.5</w:t>
            </w:r>
            <w:r>
              <w:rPr>
                <w:rFonts w:ascii="仿宋" w:eastAsia="仿宋" w:hAnsi="仿宋" w:cs="宋体" w:hint="eastAsia"/>
                <w:sz w:val="24"/>
                <w:szCs w:val="24"/>
                <w:lang w:eastAsia="zh-CN"/>
              </w:rPr>
              <w:t>绿化服务”</w:t>
            </w:r>
          </w:p>
        </w:tc>
      </w:tr>
      <w:tr w:rsidR="00CF6EE1">
        <w:trPr>
          <w:trHeight w:val="448"/>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lastRenderedPageBreak/>
              <w:t>广场</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26"/>
              <w:ind w:left="103"/>
              <w:rPr>
                <w:rFonts w:ascii="仿宋" w:eastAsia="仿宋" w:hAnsi="仿宋" w:cs="宋体"/>
                <w:sz w:val="24"/>
                <w:szCs w:val="24"/>
              </w:rPr>
            </w:pPr>
            <w:r>
              <w:rPr>
                <w:rFonts w:ascii="仿宋" w:eastAsia="仿宋" w:hAnsi="仿宋" w:cs="宋体" w:hint="eastAsia"/>
                <w:sz w:val="24"/>
                <w:szCs w:val="24"/>
              </w:rPr>
              <w:t>不涉及</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3.6</w:t>
            </w:r>
            <w:r>
              <w:rPr>
                <w:rFonts w:ascii="仿宋" w:eastAsia="仿宋" w:hAnsi="仿宋" w:cs="宋体" w:hint="eastAsia"/>
                <w:sz w:val="24"/>
                <w:szCs w:val="24"/>
                <w:lang w:eastAsia="zh-CN"/>
              </w:rPr>
              <w:t>保安服务”</w:t>
            </w:r>
          </w:p>
        </w:tc>
      </w:tr>
      <w:tr w:rsidR="00CF6EE1">
        <w:trPr>
          <w:trHeight w:val="676"/>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路灯、草坪灯、音箱</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26"/>
              <w:ind w:left="103"/>
              <w:rPr>
                <w:rFonts w:ascii="仿宋" w:eastAsia="仿宋" w:hAnsi="仿宋" w:cs="宋体"/>
                <w:sz w:val="24"/>
                <w:szCs w:val="24"/>
              </w:rPr>
            </w:pPr>
            <w:r>
              <w:rPr>
                <w:rFonts w:ascii="仿宋" w:eastAsia="仿宋" w:hAnsi="仿宋" w:cs="宋体" w:hint="eastAsia"/>
                <w:sz w:val="24"/>
                <w:szCs w:val="24"/>
              </w:rPr>
              <w:t>不涉及</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3.3</w:t>
            </w:r>
            <w:r>
              <w:rPr>
                <w:rFonts w:ascii="仿宋" w:eastAsia="仿宋" w:hAnsi="仿宋" w:cs="宋体" w:hint="eastAsia"/>
                <w:sz w:val="24"/>
                <w:szCs w:val="24"/>
                <w:lang w:eastAsia="zh-CN"/>
              </w:rPr>
              <w:t>公用设施设备维护服务”</w:t>
            </w:r>
          </w:p>
        </w:tc>
      </w:tr>
      <w:tr w:rsidR="00CF6EE1">
        <w:trPr>
          <w:trHeight w:val="673"/>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3"/>
              <w:ind w:left="103"/>
              <w:rPr>
                <w:rFonts w:ascii="仿宋" w:eastAsia="仿宋" w:hAnsi="仿宋" w:cs="宋体"/>
                <w:sz w:val="24"/>
                <w:szCs w:val="24"/>
              </w:rPr>
            </w:pPr>
            <w:r>
              <w:rPr>
                <w:rFonts w:ascii="仿宋" w:eastAsia="仿宋" w:hAnsi="仿宋" w:cs="宋体" w:hint="eastAsia"/>
                <w:sz w:val="24"/>
                <w:szCs w:val="24"/>
              </w:rPr>
              <w:t>消防栓</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26"/>
              <w:ind w:left="103"/>
              <w:rPr>
                <w:rFonts w:ascii="仿宋" w:eastAsia="仿宋" w:hAnsi="仿宋" w:cs="宋体"/>
                <w:sz w:val="24"/>
                <w:szCs w:val="24"/>
              </w:rPr>
            </w:pPr>
            <w:r>
              <w:rPr>
                <w:rFonts w:ascii="仿宋" w:eastAsia="仿宋" w:hAnsi="仿宋" w:cs="宋体" w:hint="eastAsia"/>
                <w:sz w:val="24"/>
                <w:szCs w:val="24"/>
              </w:rPr>
              <w:t>不涉及</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3"/>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3.3</w:t>
            </w:r>
            <w:r>
              <w:rPr>
                <w:rFonts w:ascii="仿宋" w:eastAsia="仿宋" w:hAnsi="仿宋" w:cs="宋体" w:hint="eastAsia"/>
                <w:sz w:val="24"/>
                <w:szCs w:val="24"/>
                <w:lang w:eastAsia="zh-CN"/>
              </w:rPr>
              <w:t>公用设施设备维护服务”</w:t>
            </w:r>
          </w:p>
        </w:tc>
      </w:tr>
      <w:tr w:rsidR="00CF6EE1">
        <w:trPr>
          <w:trHeight w:val="448"/>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垃圾箱</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26"/>
              <w:ind w:left="103"/>
              <w:rPr>
                <w:rFonts w:ascii="仿宋" w:eastAsia="仿宋" w:hAnsi="仿宋" w:cs="宋体"/>
                <w:sz w:val="24"/>
                <w:szCs w:val="24"/>
              </w:rPr>
            </w:pPr>
            <w:r>
              <w:rPr>
                <w:rFonts w:ascii="仿宋" w:eastAsia="仿宋" w:hAnsi="仿宋" w:cs="宋体" w:hint="eastAsia"/>
                <w:sz w:val="24"/>
                <w:szCs w:val="24"/>
              </w:rPr>
              <w:t>不涉及</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rPr>
            </w:pPr>
            <w:r>
              <w:rPr>
                <w:rFonts w:ascii="仿宋" w:eastAsia="仿宋" w:hAnsi="仿宋" w:cs="宋体" w:hint="eastAsia"/>
                <w:sz w:val="24"/>
                <w:szCs w:val="24"/>
              </w:rPr>
              <w:t>见“</w:t>
            </w:r>
            <w:r>
              <w:rPr>
                <w:rFonts w:ascii="仿宋" w:eastAsia="仿宋" w:hAnsi="仿宋" w:cs="Calibri" w:hint="eastAsia"/>
                <w:sz w:val="24"/>
                <w:szCs w:val="24"/>
                <w:lang w:eastAsia="zh-CN"/>
              </w:rPr>
              <w:t>3.</w:t>
            </w:r>
            <w:r>
              <w:rPr>
                <w:rFonts w:ascii="仿宋" w:eastAsia="仿宋" w:hAnsi="仿宋" w:cs="Calibri" w:hint="eastAsia"/>
                <w:sz w:val="24"/>
                <w:szCs w:val="24"/>
              </w:rPr>
              <w:t>4</w:t>
            </w:r>
            <w:r>
              <w:rPr>
                <w:rFonts w:ascii="仿宋" w:eastAsia="仿宋" w:hAnsi="仿宋" w:cs="宋体" w:hint="eastAsia"/>
                <w:sz w:val="24"/>
                <w:szCs w:val="24"/>
              </w:rPr>
              <w:t>保洁服务”</w:t>
            </w:r>
          </w:p>
        </w:tc>
      </w:tr>
      <w:tr w:rsidR="00CF6EE1">
        <w:trPr>
          <w:trHeight w:val="676"/>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室外配电箱</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26"/>
              <w:ind w:left="103"/>
              <w:rPr>
                <w:rFonts w:ascii="仿宋" w:eastAsia="仿宋" w:hAnsi="仿宋" w:cs="宋体"/>
                <w:sz w:val="24"/>
                <w:szCs w:val="24"/>
              </w:rPr>
            </w:pPr>
            <w:r>
              <w:rPr>
                <w:rFonts w:ascii="仿宋" w:eastAsia="仿宋" w:hAnsi="仿宋" w:cs="宋体" w:hint="eastAsia"/>
                <w:sz w:val="24"/>
                <w:szCs w:val="24"/>
              </w:rPr>
              <w:t>不涉及</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3.3</w:t>
            </w:r>
            <w:r>
              <w:rPr>
                <w:rFonts w:ascii="仿宋" w:eastAsia="仿宋" w:hAnsi="仿宋" w:cs="宋体" w:hint="eastAsia"/>
                <w:sz w:val="24"/>
                <w:szCs w:val="24"/>
                <w:lang w:eastAsia="zh-CN"/>
              </w:rPr>
              <w:t>公用设施设备维护服务”</w:t>
            </w:r>
          </w:p>
        </w:tc>
      </w:tr>
      <w:tr w:rsidR="00CF6EE1">
        <w:trPr>
          <w:trHeight w:val="448"/>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门前三包</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26"/>
              <w:ind w:left="103"/>
              <w:rPr>
                <w:rFonts w:ascii="仿宋" w:eastAsia="仿宋" w:hAnsi="仿宋" w:cs="宋体"/>
                <w:sz w:val="24"/>
                <w:szCs w:val="24"/>
              </w:rPr>
            </w:pPr>
            <w:r>
              <w:rPr>
                <w:rFonts w:ascii="仿宋" w:eastAsia="仿宋" w:hAnsi="仿宋" w:cs="宋体" w:hint="eastAsia"/>
                <w:sz w:val="24"/>
                <w:szCs w:val="24"/>
              </w:rPr>
              <w:t>不涉及</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rPr>
            </w:pPr>
            <w:r>
              <w:rPr>
                <w:rFonts w:ascii="仿宋" w:eastAsia="仿宋" w:hAnsi="仿宋" w:cs="宋体" w:hint="eastAsia"/>
                <w:sz w:val="24"/>
                <w:szCs w:val="24"/>
              </w:rPr>
              <w:t>见“</w:t>
            </w:r>
            <w:r>
              <w:rPr>
                <w:rFonts w:ascii="仿宋" w:eastAsia="仿宋" w:hAnsi="仿宋" w:cs="Calibri" w:hint="eastAsia"/>
                <w:sz w:val="24"/>
                <w:szCs w:val="24"/>
                <w:lang w:eastAsia="zh-CN"/>
              </w:rPr>
              <w:t>3.</w:t>
            </w:r>
            <w:r>
              <w:rPr>
                <w:rFonts w:ascii="仿宋" w:eastAsia="仿宋" w:hAnsi="仿宋" w:cs="Calibri" w:hint="eastAsia"/>
                <w:sz w:val="24"/>
                <w:szCs w:val="24"/>
              </w:rPr>
              <w:t>4</w:t>
            </w:r>
            <w:r>
              <w:rPr>
                <w:rFonts w:ascii="仿宋" w:eastAsia="仿宋" w:hAnsi="仿宋" w:cs="宋体" w:hint="eastAsia"/>
                <w:sz w:val="24"/>
                <w:szCs w:val="24"/>
              </w:rPr>
              <w:t>保洁服务”</w:t>
            </w:r>
          </w:p>
        </w:tc>
      </w:tr>
      <w:tr w:rsidR="00CF6EE1">
        <w:trPr>
          <w:trHeight w:val="448"/>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露台</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26"/>
              <w:ind w:left="103"/>
              <w:rPr>
                <w:rFonts w:ascii="仿宋" w:eastAsia="仿宋" w:hAnsi="仿宋" w:cs="宋体"/>
                <w:sz w:val="24"/>
                <w:szCs w:val="24"/>
              </w:rPr>
            </w:pPr>
            <w:r>
              <w:rPr>
                <w:rFonts w:ascii="仿宋" w:eastAsia="仿宋" w:hAnsi="仿宋" w:cs="宋体" w:hint="eastAsia"/>
                <w:sz w:val="24"/>
                <w:szCs w:val="24"/>
              </w:rPr>
              <w:t>不涉及</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3.2 </w:t>
            </w:r>
            <w:r>
              <w:rPr>
                <w:rFonts w:ascii="仿宋" w:eastAsia="仿宋" w:hAnsi="仿宋" w:cs="宋体" w:hint="eastAsia"/>
                <w:sz w:val="24"/>
                <w:szCs w:val="24"/>
                <w:lang w:eastAsia="zh-CN"/>
              </w:rPr>
              <w:t>房屋维护服务”“</w:t>
            </w:r>
            <w:r>
              <w:rPr>
                <w:rFonts w:ascii="仿宋" w:eastAsia="仿宋" w:hAnsi="仿宋" w:cs="Calibri" w:hint="eastAsia"/>
                <w:sz w:val="24"/>
                <w:szCs w:val="24"/>
                <w:lang w:eastAsia="zh-CN"/>
              </w:rPr>
              <w:t>3.4</w:t>
            </w:r>
            <w:r>
              <w:rPr>
                <w:rFonts w:ascii="仿宋" w:eastAsia="仿宋" w:hAnsi="仿宋" w:cs="宋体" w:hint="eastAsia"/>
                <w:sz w:val="24"/>
                <w:szCs w:val="24"/>
                <w:lang w:eastAsia="zh-CN"/>
              </w:rPr>
              <w:t>保洁服务”</w:t>
            </w:r>
          </w:p>
        </w:tc>
      </w:tr>
      <w:tr w:rsidR="00CF6EE1">
        <w:trPr>
          <w:trHeight w:val="676"/>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监控</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lang w:eastAsia="zh-CN"/>
              </w:rPr>
              <w:t>18</w:t>
            </w:r>
            <w:r>
              <w:rPr>
                <w:rFonts w:ascii="仿宋" w:eastAsia="仿宋" w:hAnsi="仿宋" w:cs="宋体" w:hint="eastAsia"/>
                <w:sz w:val="24"/>
                <w:szCs w:val="24"/>
              </w:rPr>
              <w:t>个</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3.3</w:t>
            </w:r>
            <w:r>
              <w:rPr>
                <w:rFonts w:ascii="仿宋" w:eastAsia="仿宋" w:hAnsi="仿宋" w:cs="宋体" w:hint="eastAsia"/>
                <w:sz w:val="24"/>
                <w:szCs w:val="24"/>
                <w:lang w:eastAsia="zh-CN"/>
              </w:rPr>
              <w:t>公用设施设备维护服务”</w:t>
            </w:r>
          </w:p>
        </w:tc>
      </w:tr>
      <w:tr w:rsidR="00CF6EE1">
        <w:trPr>
          <w:trHeight w:val="686"/>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指示牌、显示屏</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1</w:t>
            </w:r>
            <w:r>
              <w:rPr>
                <w:rFonts w:ascii="仿宋" w:eastAsia="仿宋" w:hAnsi="仿宋" w:cs="宋体" w:hint="eastAsia"/>
                <w:sz w:val="24"/>
                <w:szCs w:val="24"/>
              </w:rPr>
              <w:t>个、</w:t>
            </w:r>
            <w:r>
              <w:rPr>
                <w:rFonts w:ascii="仿宋" w:eastAsia="仿宋" w:hAnsi="仿宋" w:cs="宋体" w:hint="eastAsia"/>
                <w:sz w:val="24"/>
                <w:szCs w:val="24"/>
              </w:rPr>
              <w:t>1</w:t>
            </w:r>
            <w:r>
              <w:rPr>
                <w:rFonts w:ascii="仿宋" w:eastAsia="仿宋" w:hAnsi="仿宋" w:cs="宋体" w:hint="eastAsia"/>
                <w:sz w:val="24"/>
                <w:szCs w:val="24"/>
              </w:rPr>
              <w:t>个</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3.3</w:t>
            </w:r>
            <w:r>
              <w:rPr>
                <w:rFonts w:ascii="仿宋" w:eastAsia="仿宋" w:hAnsi="仿宋" w:cs="宋体" w:hint="eastAsia"/>
                <w:sz w:val="24"/>
                <w:szCs w:val="24"/>
                <w:lang w:eastAsia="zh-CN"/>
              </w:rPr>
              <w:t>公用设施设备维护服务”</w:t>
            </w:r>
          </w:p>
        </w:tc>
      </w:tr>
    </w:tbl>
    <w:p w:rsidR="00CF6EE1" w:rsidRDefault="00CF6EE1">
      <w:pPr>
        <w:spacing w:before="7"/>
        <w:rPr>
          <w:rFonts w:ascii="仿宋" w:eastAsia="仿宋" w:hAnsi="仿宋" w:cs="仿宋"/>
          <w:sz w:val="24"/>
          <w:szCs w:val="24"/>
        </w:rPr>
      </w:pPr>
    </w:p>
    <w:p w:rsidR="00CF6EE1" w:rsidRDefault="00E2150C">
      <w:pPr>
        <w:rPr>
          <w:rFonts w:ascii="仿宋" w:eastAsia="仿宋" w:hAnsi="仿宋" w:cs="仿宋"/>
          <w:sz w:val="24"/>
          <w:szCs w:val="24"/>
        </w:rPr>
      </w:pPr>
      <w:r>
        <w:rPr>
          <w:rFonts w:ascii="仿宋" w:eastAsia="仿宋" w:hAnsi="仿宋" w:cs="仿宋" w:hint="eastAsia"/>
          <w:sz w:val="24"/>
          <w:szCs w:val="24"/>
        </w:rPr>
        <w:br w:type="page"/>
      </w:r>
    </w:p>
    <w:p w:rsidR="00CF6EE1" w:rsidRDefault="00E2150C">
      <w:pPr>
        <w:pStyle w:val="30"/>
        <w:spacing w:before="0" w:after="0" w:line="360" w:lineRule="auto"/>
        <w:ind w:firstLineChars="176" w:firstLine="394"/>
        <w:textAlignment w:val="center"/>
        <w:rPr>
          <w:rFonts w:ascii="仿宋" w:eastAsia="仿宋" w:hAnsi="仿宋" w:cs="仿宋"/>
          <w:sz w:val="24"/>
          <w:szCs w:val="24"/>
        </w:rPr>
      </w:pPr>
      <w:r>
        <w:rPr>
          <w:rFonts w:ascii="仿宋" w:eastAsia="仿宋" w:hAnsi="仿宋" w:cs="仿宋" w:hint="eastAsia"/>
          <w:sz w:val="24"/>
          <w:szCs w:val="24"/>
        </w:rPr>
        <w:lastRenderedPageBreak/>
        <w:t>2.7</w:t>
      </w:r>
      <w:r>
        <w:rPr>
          <w:rFonts w:ascii="仿宋" w:eastAsia="仿宋" w:hAnsi="仿宋" w:cs="仿宋" w:hint="eastAsia"/>
          <w:sz w:val="24"/>
          <w:szCs w:val="24"/>
        </w:rPr>
        <w:t>【赵连庄大队】</w:t>
      </w:r>
    </w:p>
    <w:p w:rsidR="00CF6EE1" w:rsidRDefault="00E2150C">
      <w:pPr>
        <w:spacing w:line="369" w:lineRule="exact"/>
        <w:ind w:left="648"/>
        <w:rPr>
          <w:rFonts w:ascii="仿宋" w:eastAsia="仿宋" w:hAnsi="仿宋" w:cs="仿宋"/>
          <w:sz w:val="24"/>
          <w:szCs w:val="24"/>
        </w:rPr>
      </w:pPr>
      <w:r>
        <w:rPr>
          <w:rFonts w:ascii="仿宋" w:eastAsia="仿宋" w:hAnsi="仿宋" w:cs="仿宋" w:hint="eastAsia"/>
          <w:b/>
          <w:bCs/>
          <w:sz w:val="24"/>
          <w:szCs w:val="24"/>
        </w:rPr>
        <w:t>（</w:t>
      </w:r>
      <w:r>
        <w:rPr>
          <w:rFonts w:ascii="仿宋" w:eastAsia="仿宋" w:hAnsi="仿宋" w:cs="仿宋" w:hint="eastAsia"/>
          <w:b/>
          <w:bCs/>
          <w:sz w:val="24"/>
          <w:szCs w:val="24"/>
        </w:rPr>
        <w:t>1</w:t>
      </w:r>
      <w:r>
        <w:rPr>
          <w:rFonts w:ascii="仿宋" w:eastAsia="仿宋" w:hAnsi="仿宋" w:cs="仿宋" w:hint="eastAsia"/>
          <w:b/>
          <w:bCs/>
          <w:sz w:val="24"/>
          <w:szCs w:val="24"/>
        </w:rPr>
        <w:t>）物业管理（建筑物）</w:t>
      </w:r>
    </w:p>
    <w:tbl>
      <w:tblPr>
        <w:tblStyle w:val="TableNormal"/>
        <w:tblW w:w="8322" w:type="dxa"/>
        <w:tblInd w:w="0" w:type="dxa"/>
        <w:tblLayout w:type="fixed"/>
        <w:tblLook w:val="04A0" w:firstRow="1" w:lastRow="0" w:firstColumn="1" w:lastColumn="0" w:noHBand="0" w:noVBand="1"/>
      </w:tblPr>
      <w:tblGrid>
        <w:gridCol w:w="709"/>
        <w:gridCol w:w="1366"/>
        <w:gridCol w:w="3848"/>
        <w:gridCol w:w="2399"/>
      </w:tblGrid>
      <w:tr w:rsidR="00CF6EE1">
        <w:trPr>
          <w:trHeight w:val="657"/>
        </w:trPr>
        <w:tc>
          <w:tcPr>
            <w:tcW w:w="2075" w:type="dxa"/>
            <w:gridSpan w:val="2"/>
            <w:tcBorders>
              <w:top w:val="single" w:sz="4" w:space="0" w:color="000000"/>
              <w:left w:val="single" w:sz="4" w:space="0" w:color="000000"/>
              <w:bottom w:val="single" w:sz="4" w:space="0" w:color="000000"/>
              <w:right w:val="single" w:sz="4" w:space="0" w:color="000000"/>
            </w:tcBorders>
          </w:tcPr>
          <w:p w:rsidR="00CF6EE1" w:rsidRDefault="00E2150C">
            <w:pPr>
              <w:pStyle w:val="TableParagraph"/>
              <w:ind w:left="2"/>
              <w:jc w:val="center"/>
              <w:rPr>
                <w:rFonts w:ascii="仿宋" w:eastAsia="仿宋" w:hAnsi="仿宋" w:cs="Noto Sans SC"/>
                <w:sz w:val="24"/>
                <w:szCs w:val="24"/>
              </w:rPr>
            </w:pPr>
            <w:r>
              <w:rPr>
                <w:rFonts w:ascii="仿宋" w:eastAsia="仿宋" w:hAnsi="仿宋" w:cs="Noto Sans SC" w:hint="eastAsia"/>
                <w:b/>
                <w:bCs/>
                <w:sz w:val="24"/>
                <w:szCs w:val="24"/>
                <w:lang w:eastAsia="zh-CN"/>
              </w:rPr>
              <w:t>名称</w:t>
            </w:r>
          </w:p>
        </w:tc>
        <w:tc>
          <w:tcPr>
            <w:tcW w:w="384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jc w:val="center"/>
              <w:rPr>
                <w:rFonts w:ascii="仿宋" w:eastAsia="仿宋" w:hAnsi="仿宋" w:cs="Noto Sans SC"/>
                <w:sz w:val="24"/>
                <w:szCs w:val="24"/>
              </w:rPr>
            </w:pPr>
            <w:r>
              <w:rPr>
                <w:rFonts w:ascii="仿宋" w:eastAsia="仿宋" w:hAnsi="仿宋" w:cs="Noto Sans SC" w:hint="eastAsia"/>
                <w:b/>
                <w:bCs/>
                <w:sz w:val="24"/>
                <w:szCs w:val="24"/>
                <w:lang w:eastAsia="zh-CN"/>
              </w:rPr>
              <w:t>明细</w:t>
            </w:r>
          </w:p>
        </w:tc>
        <w:tc>
          <w:tcPr>
            <w:tcW w:w="2399"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jc w:val="center"/>
              <w:rPr>
                <w:rFonts w:ascii="仿宋" w:eastAsia="仿宋" w:hAnsi="仿宋" w:cs="Noto Sans SC"/>
                <w:sz w:val="24"/>
                <w:szCs w:val="24"/>
                <w:lang w:eastAsia="zh-CN"/>
              </w:rPr>
            </w:pPr>
            <w:r>
              <w:rPr>
                <w:rFonts w:ascii="仿宋" w:eastAsia="仿宋" w:hAnsi="仿宋" w:cs="Noto Sans SC" w:hint="eastAsia"/>
                <w:b/>
                <w:bCs/>
                <w:sz w:val="24"/>
                <w:szCs w:val="24"/>
                <w:lang w:eastAsia="zh-CN"/>
              </w:rPr>
              <w:t>服务内容及标准</w:t>
            </w:r>
          </w:p>
        </w:tc>
      </w:tr>
      <w:tr w:rsidR="00CF6EE1">
        <w:trPr>
          <w:trHeight w:val="711"/>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t>总面积</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建筑面积（㎡）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总建筑</w:t>
            </w:r>
            <w:r>
              <w:rPr>
                <w:rFonts w:ascii="仿宋" w:eastAsia="仿宋" w:hAnsi="仿宋" w:cs="楷体" w:hint="eastAsia"/>
                <w:sz w:val="24"/>
                <w:szCs w:val="24"/>
                <w:lang w:eastAsia="zh-CN"/>
              </w:rPr>
              <w:t>1657</w:t>
            </w:r>
            <w:r>
              <w:rPr>
                <w:rFonts w:ascii="仿宋" w:eastAsia="仿宋" w:hAnsi="仿宋" w:cs="宋体" w:hint="eastAsia"/>
                <w:sz w:val="24"/>
                <w:szCs w:val="24"/>
                <w:lang w:eastAsia="zh-CN"/>
              </w:rPr>
              <w:t>.24</w:t>
            </w:r>
            <w:r>
              <w:rPr>
                <w:rFonts w:ascii="仿宋" w:eastAsia="仿宋" w:hAnsi="仿宋" w:cs="楷体" w:hint="eastAsia"/>
                <w:sz w:val="24"/>
                <w:szCs w:val="24"/>
                <w:lang w:eastAsia="zh-CN"/>
              </w:rPr>
              <w:t>㎡，院落面积：</w:t>
            </w:r>
            <w:r>
              <w:rPr>
                <w:rFonts w:ascii="仿宋" w:eastAsia="仿宋" w:hAnsi="仿宋" w:cs="楷体" w:hint="eastAsia"/>
                <w:sz w:val="24"/>
                <w:szCs w:val="24"/>
                <w:lang w:eastAsia="zh-CN"/>
              </w:rPr>
              <w:t>4866.66</w:t>
            </w:r>
            <w:r>
              <w:rPr>
                <w:rFonts w:ascii="仿宋" w:eastAsia="仿宋" w:hAnsi="仿宋" w:cs="楷体" w:hint="eastAsia"/>
                <w:sz w:val="24"/>
                <w:szCs w:val="24"/>
                <w:lang w:eastAsia="zh-CN"/>
              </w:rPr>
              <w:t>㎡，地下</w:t>
            </w:r>
            <w:r>
              <w:rPr>
                <w:rFonts w:ascii="仿宋" w:eastAsia="仿宋" w:hAnsi="仿宋" w:cs="楷体"/>
                <w:sz w:val="24"/>
                <w:szCs w:val="24"/>
                <w:lang w:eastAsia="zh-CN"/>
              </w:rPr>
              <w:t>0</w:t>
            </w:r>
            <w:r>
              <w:rPr>
                <w:rFonts w:ascii="仿宋" w:eastAsia="仿宋" w:hAnsi="仿宋" w:cs="楷体" w:hint="eastAsia"/>
                <w:sz w:val="24"/>
                <w:szCs w:val="24"/>
                <w:lang w:eastAsia="zh-CN"/>
              </w:rPr>
              <w:t>层，主楼地上</w:t>
            </w:r>
            <w:r>
              <w:rPr>
                <w:rFonts w:ascii="仿宋" w:eastAsia="仿宋" w:hAnsi="仿宋" w:cs="楷体" w:hint="eastAsia"/>
                <w:sz w:val="24"/>
                <w:szCs w:val="24"/>
                <w:lang w:eastAsia="zh-CN"/>
              </w:rPr>
              <w:t>2</w:t>
            </w:r>
            <w:r>
              <w:rPr>
                <w:rFonts w:ascii="仿宋" w:eastAsia="仿宋" w:hAnsi="仿宋" w:cs="楷体" w:hint="eastAsia"/>
                <w:sz w:val="24"/>
                <w:szCs w:val="24"/>
                <w:lang w:eastAsia="zh-CN"/>
              </w:rPr>
              <w:t>层，</w:t>
            </w:r>
            <w:r>
              <w:rPr>
                <w:rFonts w:ascii="仿宋" w:eastAsia="仿宋" w:hAnsi="仿宋" w:cs="楷体" w:hint="eastAsia"/>
                <w:sz w:val="24"/>
                <w:szCs w:val="24"/>
                <w:lang w:eastAsia="zh-CN"/>
              </w:rPr>
              <w:t>3</w:t>
            </w:r>
            <w:r>
              <w:rPr>
                <w:rFonts w:ascii="仿宋" w:eastAsia="仿宋" w:hAnsi="仿宋" w:cs="楷体" w:hint="eastAsia"/>
                <w:sz w:val="24"/>
                <w:szCs w:val="24"/>
                <w:lang w:eastAsia="zh-CN"/>
              </w:rPr>
              <w:t>个附属楼各</w:t>
            </w:r>
            <w:r>
              <w:rPr>
                <w:rFonts w:ascii="仿宋" w:eastAsia="仿宋" w:hAnsi="仿宋" w:cs="楷体" w:hint="eastAsia"/>
                <w:sz w:val="24"/>
                <w:szCs w:val="24"/>
                <w:lang w:eastAsia="zh-CN"/>
              </w:rPr>
              <w:t>1</w:t>
            </w:r>
            <w:r>
              <w:rPr>
                <w:rFonts w:ascii="仿宋" w:eastAsia="仿宋" w:hAnsi="仿宋" w:cs="楷体" w:hint="eastAsia"/>
                <w:sz w:val="24"/>
                <w:szCs w:val="24"/>
                <w:lang w:eastAsia="zh-CN"/>
              </w:rPr>
              <w:t>层</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p>
        </w:tc>
      </w:tr>
      <w:tr w:rsidR="00CF6EE1">
        <w:trPr>
          <w:trHeight w:val="684"/>
        </w:trPr>
        <w:tc>
          <w:tcPr>
            <w:tcW w:w="709" w:type="dxa"/>
            <w:vMerge/>
            <w:tcBorders>
              <w:left w:val="single" w:sz="4" w:space="0" w:color="000000"/>
              <w:bottom w:val="single" w:sz="4" w:space="0" w:color="000000"/>
              <w:right w:val="single" w:sz="4" w:space="0" w:color="000000"/>
            </w:tcBorders>
            <w:vAlign w:val="center"/>
          </w:tcPr>
          <w:p w:rsidR="00CF6EE1" w:rsidRDefault="00CF6EE1">
            <w:pPr>
              <w:jc w:val="center"/>
              <w:textAlignment w:val="cente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需保洁面积（㎡）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rPr>
                <w:rFonts w:ascii="仿宋" w:eastAsia="仿宋" w:hAnsi="仿宋" w:cs="楷体"/>
                <w:sz w:val="24"/>
                <w:szCs w:val="24"/>
              </w:rPr>
            </w:pPr>
            <w:r>
              <w:rPr>
                <w:rFonts w:ascii="仿宋" w:eastAsia="仿宋" w:hAnsi="仿宋" w:cs="楷体" w:hint="eastAsia"/>
                <w:sz w:val="24"/>
                <w:szCs w:val="24"/>
              </w:rPr>
              <w:t>6192.26</w:t>
            </w:r>
            <w:r>
              <w:rPr>
                <w:rFonts w:ascii="仿宋" w:eastAsia="仿宋" w:hAnsi="仿宋" w:cs="楷体" w:hint="eastAsia"/>
                <w:sz w:val="24"/>
                <w:szCs w:val="24"/>
              </w:rPr>
              <w:t>平方米</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1008"/>
        </w:trPr>
        <w:tc>
          <w:tcPr>
            <w:tcW w:w="70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rPr>
            </w:pPr>
            <w:r>
              <w:rPr>
                <w:rFonts w:ascii="仿宋" w:eastAsia="仿宋" w:hAnsi="仿宋" w:cs="宋体" w:hint="eastAsia"/>
                <w:sz w:val="24"/>
                <w:szCs w:val="24"/>
                <w:lang w:eastAsia="zh-CN"/>
              </w:rPr>
              <w:t>门窗</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门窗总数量（</w:t>
            </w:r>
            <w:proofErr w:type="gramStart"/>
            <w:r>
              <w:rPr>
                <w:rFonts w:ascii="仿宋" w:eastAsia="仿宋" w:hAnsi="仿宋" w:cs="宋体" w:hint="eastAsia"/>
                <w:sz w:val="24"/>
                <w:szCs w:val="24"/>
                <w:lang w:eastAsia="zh-CN"/>
              </w:rPr>
              <w:t>个</w:t>
            </w:r>
            <w:proofErr w:type="gramEnd"/>
            <w:r>
              <w:rPr>
                <w:rFonts w:ascii="仿宋" w:eastAsia="仿宋" w:hAnsi="仿宋" w:cs="宋体" w:hint="eastAsia"/>
                <w:sz w:val="24"/>
                <w:szCs w:val="24"/>
                <w:lang w:eastAsia="zh-CN"/>
              </w:rPr>
              <w:t>）及总面积（㎡）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窗户：</w:t>
            </w:r>
            <w:r>
              <w:rPr>
                <w:rFonts w:ascii="仿宋" w:eastAsia="仿宋" w:hAnsi="仿宋" w:cs="楷体"/>
                <w:sz w:val="24"/>
                <w:szCs w:val="24"/>
                <w:lang w:eastAsia="zh-CN"/>
              </w:rPr>
              <w:t>1</w:t>
            </w:r>
            <w:r>
              <w:rPr>
                <w:rFonts w:ascii="仿宋" w:eastAsia="仿宋" w:hAnsi="仿宋" w:cs="楷体" w:hint="eastAsia"/>
                <w:sz w:val="24"/>
                <w:szCs w:val="24"/>
                <w:lang w:eastAsia="zh-CN"/>
              </w:rPr>
              <w:t>01</w:t>
            </w:r>
            <w:r>
              <w:rPr>
                <w:rFonts w:ascii="仿宋" w:eastAsia="仿宋" w:hAnsi="仿宋" w:cs="楷体" w:hint="eastAsia"/>
                <w:sz w:val="24"/>
                <w:szCs w:val="24"/>
                <w:lang w:eastAsia="zh-CN"/>
              </w:rPr>
              <w:t>个，</w:t>
            </w:r>
            <w:r>
              <w:rPr>
                <w:rFonts w:ascii="仿宋" w:eastAsia="仿宋" w:hAnsi="仿宋" w:cs="楷体" w:hint="eastAsia"/>
                <w:sz w:val="24"/>
                <w:szCs w:val="24"/>
                <w:lang w:eastAsia="zh-CN"/>
              </w:rPr>
              <w:t>291.89</w:t>
            </w:r>
            <w:r>
              <w:rPr>
                <w:rFonts w:ascii="仿宋" w:eastAsia="仿宋" w:hAnsi="仿宋" w:cs="楷体" w:hint="eastAsia"/>
                <w:sz w:val="24"/>
                <w:szCs w:val="24"/>
                <w:lang w:eastAsia="zh-CN"/>
              </w:rPr>
              <w:t>平方米；玻璃幕墙：</w:t>
            </w:r>
            <w:r>
              <w:rPr>
                <w:rFonts w:ascii="仿宋" w:eastAsia="仿宋" w:hAnsi="仿宋" w:cs="楷体" w:hint="eastAsia"/>
                <w:sz w:val="24"/>
                <w:szCs w:val="24"/>
                <w:lang w:eastAsia="zh-CN"/>
              </w:rPr>
              <w:t>6</w:t>
            </w:r>
            <w:r>
              <w:rPr>
                <w:rFonts w:ascii="仿宋" w:eastAsia="仿宋" w:hAnsi="仿宋" w:cs="楷体" w:hint="eastAsia"/>
                <w:sz w:val="24"/>
                <w:szCs w:val="24"/>
                <w:lang w:eastAsia="zh-CN"/>
              </w:rPr>
              <w:t>平方米；门</w:t>
            </w:r>
            <w:r>
              <w:rPr>
                <w:rFonts w:ascii="仿宋" w:eastAsia="仿宋" w:hAnsi="仿宋" w:cs="楷体" w:hint="eastAsia"/>
                <w:sz w:val="24"/>
                <w:szCs w:val="24"/>
                <w:lang w:eastAsia="zh-CN"/>
              </w:rPr>
              <w:t>71</w:t>
            </w:r>
            <w:r>
              <w:rPr>
                <w:rFonts w:ascii="仿宋" w:eastAsia="仿宋" w:hAnsi="仿宋" w:cs="楷体" w:hint="eastAsia"/>
                <w:sz w:val="24"/>
                <w:szCs w:val="24"/>
                <w:lang w:eastAsia="zh-CN"/>
              </w:rPr>
              <w:t>个，</w:t>
            </w:r>
            <w:r>
              <w:rPr>
                <w:rFonts w:ascii="仿宋" w:eastAsia="仿宋" w:hAnsi="仿宋" w:cs="楷体" w:hint="eastAsia"/>
                <w:sz w:val="24"/>
                <w:szCs w:val="24"/>
                <w:lang w:eastAsia="zh-CN"/>
              </w:rPr>
              <w:t>152.97</w:t>
            </w:r>
            <w:r>
              <w:rPr>
                <w:rFonts w:ascii="仿宋" w:eastAsia="仿宋" w:hAnsi="仿宋" w:cs="楷体" w:hint="eastAsia"/>
                <w:sz w:val="24"/>
                <w:szCs w:val="24"/>
                <w:lang w:eastAsia="zh-CN"/>
              </w:rPr>
              <w:t>平方米</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831"/>
        </w:trPr>
        <w:tc>
          <w:tcPr>
            <w:tcW w:w="70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rPr>
            </w:pPr>
            <w:r>
              <w:rPr>
                <w:rFonts w:ascii="仿宋" w:eastAsia="仿宋" w:hAnsi="仿宋" w:cs="宋体" w:hint="eastAsia"/>
                <w:sz w:val="24"/>
                <w:szCs w:val="24"/>
                <w:lang w:eastAsia="zh-CN"/>
              </w:rPr>
              <w:t>地面</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地面各材质及总面积（㎡）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瓷砖总面积</w:t>
            </w:r>
            <w:r>
              <w:rPr>
                <w:rFonts w:ascii="仿宋" w:eastAsia="仿宋" w:hAnsi="仿宋" w:cs="楷体" w:hint="eastAsia"/>
                <w:sz w:val="24"/>
                <w:szCs w:val="24"/>
                <w:lang w:eastAsia="zh-CN"/>
              </w:rPr>
              <w:t>1325.79</w:t>
            </w:r>
            <w:r>
              <w:rPr>
                <w:rFonts w:ascii="仿宋" w:eastAsia="仿宋" w:hAnsi="仿宋" w:cs="楷体" w:hint="eastAsia"/>
                <w:sz w:val="24"/>
                <w:szCs w:val="24"/>
                <w:lang w:eastAsia="zh-CN"/>
              </w:rPr>
              <w:t>平方米</w:t>
            </w:r>
            <w:r>
              <w:rPr>
                <w:rFonts w:ascii="仿宋" w:eastAsia="仿宋" w:hAnsi="仿宋" w:cs="楷体"/>
                <w:sz w:val="24"/>
                <w:szCs w:val="24"/>
                <w:lang w:eastAsia="zh-CN"/>
              </w:rPr>
              <w:t xml:space="preserve"> </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1008"/>
        </w:trPr>
        <w:tc>
          <w:tcPr>
            <w:tcW w:w="70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rPr>
            </w:pPr>
            <w:r>
              <w:rPr>
                <w:rFonts w:ascii="仿宋" w:eastAsia="仿宋" w:hAnsi="仿宋" w:cs="宋体" w:hint="eastAsia"/>
                <w:sz w:val="24"/>
                <w:szCs w:val="24"/>
                <w:lang w:eastAsia="zh-CN"/>
              </w:rPr>
              <w:t>内墙饰面</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内墙饰面各材质及总面积（㎡）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乳胶漆总面积：</w:t>
            </w:r>
            <w:r>
              <w:rPr>
                <w:rFonts w:ascii="仿宋" w:eastAsia="仿宋" w:hAnsi="仿宋" w:cs="楷体" w:hint="eastAsia"/>
                <w:sz w:val="24"/>
                <w:szCs w:val="24"/>
                <w:lang w:eastAsia="zh-CN"/>
              </w:rPr>
              <w:t>3526.51</w:t>
            </w:r>
            <w:r>
              <w:rPr>
                <w:rFonts w:ascii="仿宋" w:eastAsia="仿宋" w:hAnsi="仿宋" w:cs="楷体" w:hint="eastAsia"/>
                <w:sz w:val="24"/>
                <w:szCs w:val="24"/>
                <w:lang w:eastAsia="zh-CN"/>
              </w:rPr>
              <w:t>平方米</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831"/>
        </w:trPr>
        <w:tc>
          <w:tcPr>
            <w:tcW w:w="70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rPr>
            </w:pPr>
            <w:r>
              <w:rPr>
                <w:rFonts w:ascii="仿宋" w:eastAsia="仿宋" w:hAnsi="仿宋" w:cs="宋体" w:hint="eastAsia"/>
                <w:sz w:val="24"/>
                <w:szCs w:val="24"/>
                <w:lang w:eastAsia="zh-CN"/>
              </w:rPr>
              <w:t>顶面</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顶面各材质及总面积（㎡）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right="-5"/>
              <w:jc w:val="both"/>
              <w:rPr>
                <w:rFonts w:ascii="仿宋" w:eastAsia="仿宋" w:hAnsi="仿宋" w:cs="楷体"/>
                <w:sz w:val="24"/>
                <w:szCs w:val="24"/>
                <w:lang w:eastAsia="zh-CN"/>
              </w:rPr>
            </w:pPr>
            <w:r>
              <w:rPr>
                <w:rFonts w:ascii="仿宋" w:eastAsia="仿宋" w:hAnsi="仿宋" w:cs="楷体" w:hint="eastAsia"/>
                <w:sz w:val="24"/>
                <w:szCs w:val="24"/>
                <w:lang w:eastAsia="zh-CN"/>
              </w:rPr>
              <w:t>乳胶漆：</w:t>
            </w:r>
            <w:r>
              <w:rPr>
                <w:rFonts w:ascii="仿宋" w:eastAsia="仿宋" w:hAnsi="仿宋" w:cs="楷体" w:hint="eastAsia"/>
                <w:sz w:val="24"/>
                <w:szCs w:val="24"/>
                <w:lang w:eastAsia="zh-CN"/>
              </w:rPr>
              <w:t>1325.79</w:t>
            </w:r>
            <w:r>
              <w:rPr>
                <w:rFonts w:ascii="仿宋" w:eastAsia="仿宋" w:hAnsi="仿宋" w:cs="楷体" w:hint="eastAsia"/>
                <w:sz w:val="24"/>
                <w:szCs w:val="24"/>
                <w:lang w:eastAsia="zh-CN"/>
              </w:rPr>
              <w:t>平方米</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711"/>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rPr>
            </w:pPr>
            <w:r>
              <w:rPr>
                <w:rFonts w:ascii="仿宋" w:eastAsia="仿宋" w:hAnsi="仿宋" w:cs="宋体" w:hint="eastAsia"/>
                <w:sz w:val="24"/>
                <w:szCs w:val="24"/>
                <w:lang w:eastAsia="zh-CN"/>
              </w:rPr>
              <w:t>外墙</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外墙各材质及总面积（㎡）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外墙涂料总面积：</w:t>
            </w:r>
            <w:r>
              <w:rPr>
                <w:rFonts w:ascii="仿宋" w:eastAsia="仿宋" w:hAnsi="仿宋" w:cs="楷体" w:hint="eastAsia"/>
                <w:sz w:val="24"/>
                <w:szCs w:val="24"/>
                <w:lang w:eastAsia="zh-CN"/>
              </w:rPr>
              <w:t>1700.11</w:t>
            </w:r>
            <w:r>
              <w:rPr>
                <w:rFonts w:ascii="仿宋" w:eastAsia="仿宋" w:hAnsi="仿宋" w:cs="楷体" w:hint="eastAsia"/>
                <w:sz w:val="24"/>
                <w:szCs w:val="24"/>
                <w:lang w:eastAsia="zh-CN"/>
              </w:rPr>
              <w:t>平方米</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711"/>
        </w:trPr>
        <w:tc>
          <w:tcPr>
            <w:tcW w:w="709" w:type="dxa"/>
            <w:vMerge/>
            <w:tcBorders>
              <w:left w:val="single" w:sz="4" w:space="0" w:color="000000"/>
              <w:bottom w:val="single" w:sz="4" w:space="0" w:color="000000"/>
              <w:right w:val="single" w:sz="4" w:space="0" w:color="000000"/>
            </w:tcBorders>
            <w:vAlign w:val="center"/>
          </w:tcPr>
          <w:p w:rsidR="00CF6EE1" w:rsidRDefault="00CF6EE1">
            <w:pPr>
              <w:jc w:val="center"/>
              <w:textAlignment w:val="cente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外墙需清洗面积（㎡）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jc w:val="both"/>
              <w:rPr>
                <w:rFonts w:ascii="仿宋" w:eastAsia="仿宋" w:hAnsi="仿宋" w:cs="楷体"/>
                <w:sz w:val="24"/>
                <w:szCs w:val="24"/>
                <w:lang w:eastAsia="zh-CN"/>
              </w:rPr>
            </w:pPr>
            <w:r>
              <w:rPr>
                <w:rFonts w:ascii="仿宋" w:eastAsia="仿宋" w:hAnsi="仿宋" w:cs="宋体" w:hint="eastAsia"/>
                <w:sz w:val="24"/>
                <w:szCs w:val="24"/>
              </w:rPr>
              <w:t>不涉及</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3.4</w:t>
            </w:r>
            <w:r>
              <w:rPr>
                <w:rFonts w:ascii="仿宋" w:eastAsia="仿宋" w:hAnsi="仿宋" w:cs="楷体" w:hint="eastAsia"/>
                <w:sz w:val="24"/>
                <w:szCs w:val="24"/>
                <w:lang w:eastAsia="zh-CN"/>
              </w:rPr>
              <w:t>保洁服务”</w:t>
            </w:r>
          </w:p>
        </w:tc>
      </w:tr>
      <w:tr w:rsidR="00CF6EE1">
        <w:trPr>
          <w:trHeight w:val="90"/>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ind w:left="103"/>
              <w:jc w:val="center"/>
              <w:textAlignment w:val="center"/>
              <w:rPr>
                <w:rFonts w:ascii="仿宋" w:eastAsia="仿宋" w:hAnsi="仿宋" w:cs="宋体"/>
                <w:sz w:val="24"/>
                <w:szCs w:val="24"/>
              </w:rPr>
            </w:pPr>
            <w:r>
              <w:rPr>
                <w:rFonts w:ascii="仿宋" w:eastAsia="仿宋" w:hAnsi="仿宋" w:cs="宋体" w:hint="eastAsia"/>
                <w:sz w:val="24"/>
                <w:szCs w:val="24"/>
                <w:lang w:eastAsia="zh-CN"/>
              </w:rPr>
              <w:t>会议室</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室内设施说明</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投影仪一套、远程会议一套、会议桌椅一套</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r>
              <w:rPr>
                <w:rFonts w:ascii="仿宋" w:eastAsia="仿宋" w:hAnsi="仿宋" w:cs="楷体" w:hint="eastAsia"/>
                <w:sz w:val="24"/>
                <w:szCs w:val="24"/>
                <w:lang w:eastAsia="zh-CN"/>
              </w:rPr>
              <w:t>3.7</w:t>
            </w:r>
            <w:r>
              <w:rPr>
                <w:rFonts w:ascii="仿宋" w:eastAsia="仿宋" w:hAnsi="仿宋" w:cs="楷体" w:hint="eastAsia"/>
                <w:sz w:val="24"/>
                <w:szCs w:val="24"/>
                <w:lang w:eastAsia="zh-CN"/>
              </w:rPr>
              <w:t>会议服务”</w:t>
            </w:r>
          </w:p>
        </w:tc>
      </w:tr>
      <w:tr w:rsidR="00CF6EE1">
        <w:trPr>
          <w:trHeight w:val="1008"/>
        </w:trPr>
        <w:tc>
          <w:tcPr>
            <w:tcW w:w="709" w:type="dxa"/>
            <w:vMerge/>
            <w:tcBorders>
              <w:left w:val="single" w:sz="4" w:space="0" w:color="000000"/>
              <w:bottom w:val="single" w:sz="4" w:space="0" w:color="000000"/>
              <w:right w:val="single" w:sz="4" w:space="0" w:color="000000"/>
            </w:tcBorders>
            <w:vAlign w:val="center"/>
          </w:tcPr>
          <w:p w:rsidR="00CF6EE1" w:rsidRDefault="00CF6EE1">
            <w:pPr>
              <w:jc w:val="cente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会议室数量（</w:t>
            </w:r>
            <w:proofErr w:type="gramStart"/>
            <w:r>
              <w:rPr>
                <w:rFonts w:ascii="仿宋" w:eastAsia="仿宋" w:hAnsi="仿宋" w:cs="宋体" w:hint="eastAsia"/>
                <w:sz w:val="24"/>
                <w:szCs w:val="24"/>
                <w:lang w:eastAsia="zh-CN"/>
              </w:rPr>
              <w:t>个</w:t>
            </w:r>
            <w:proofErr w:type="gramEnd"/>
            <w:r>
              <w:rPr>
                <w:rFonts w:ascii="仿宋" w:eastAsia="仿宋" w:hAnsi="仿宋" w:cs="宋体" w:hint="eastAsia"/>
                <w:sz w:val="24"/>
                <w:szCs w:val="24"/>
                <w:lang w:eastAsia="zh-CN"/>
              </w:rPr>
              <w:t>）及总面积（㎡）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3"/>
              <w:jc w:val="both"/>
              <w:rPr>
                <w:rFonts w:ascii="仿宋" w:eastAsia="仿宋" w:hAnsi="仿宋" w:cs="楷体"/>
                <w:sz w:val="24"/>
                <w:szCs w:val="24"/>
                <w:lang w:eastAsia="zh-CN"/>
              </w:rPr>
            </w:pPr>
            <w:r>
              <w:rPr>
                <w:rFonts w:ascii="仿宋" w:eastAsia="仿宋" w:hAnsi="仿宋" w:cs="楷体"/>
                <w:sz w:val="24"/>
                <w:szCs w:val="24"/>
                <w:lang w:eastAsia="zh-CN"/>
              </w:rPr>
              <w:t>1</w:t>
            </w:r>
            <w:r>
              <w:rPr>
                <w:rFonts w:ascii="仿宋" w:eastAsia="仿宋" w:hAnsi="仿宋" w:cs="楷体" w:hint="eastAsia"/>
                <w:sz w:val="24"/>
                <w:szCs w:val="24"/>
                <w:lang w:eastAsia="zh-CN"/>
              </w:rPr>
              <w:t>个，</w:t>
            </w:r>
            <w:r>
              <w:rPr>
                <w:rFonts w:ascii="仿宋" w:eastAsia="仿宋" w:hAnsi="仿宋" w:cs="楷体" w:hint="eastAsia"/>
                <w:sz w:val="24"/>
                <w:szCs w:val="24"/>
                <w:lang w:eastAsia="zh-CN"/>
              </w:rPr>
              <w:t>41.6</w:t>
            </w:r>
            <w:r>
              <w:rPr>
                <w:rFonts w:ascii="仿宋" w:eastAsia="仿宋" w:hAnsi="仿宋" w:cs="楷体" w:hint="eastAsia"/>
                <w:sz w:val="24"/>
                <w:szCs w:val="24"/>
                <w:lang w:eastAsia="zh-CN"/>
              </w:rPr>
              <w:t>平方米</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r>
              <w:rPr>
                <w:rFonts w:ascii="仿宋" w:eastAsia="仿宋" w:hAnsi="仿宋" w:cs="楷体" w:hint="eastAsia"/>
                <w:sz w:val="24"/>
                <w:szCs w:val="24"/>
                <w:lang w:eastAsia="zh-CN"/>
              </w:rPr>
              <w:t xml:space="preserve">3.7 </w:t>
            </w:r>
            <w:r>
              <w:rPr>
                <w:rFonts w:ascii="仿宋" w:eastAsia="仿宋" w:hAnsi="仿宋" w:cs="楷体" w:hint="eastAsia"/>
                <w:sz w:val="24"/>
                <w:szCs w:val="24"/>
                <w:lang w:eastAsia="zh-CN"/>
              </w:rPr>
              <w:t>会议服务”</w:t>
            </w:r>
          </w:p>
        </w:tc>
      </w:tr>
      <w:tr w:rsidR="00CF6EE1">
        <w:trPr>
          <w:trHeight w:val="801"/>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t>报告厅</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室内设施说明</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66"/>
              <w:ind w:left="103"/>
              <w:rPr>
                <w:rFonts w:ascii="仿宋" w:eastAsia="仿宋" w:hAnsi="仿宋" w:cs="楷体"/>
                <w:sz w:val="24"/>
                <w:szCs w:val="24"/>
              </w:rPr>
            </w:pPr>
            <w:r>
              <w:rPr>
                <w:rFonts w:ascii="仿宋" w:eastAsia="仿宋" w:hAnsi="仿宋" w:cs="宋体" w:hint="eastAsia"/>
                <w:sz w:val="24"/>
                <w:szCs w:val="24"/>
              </w:rPr>
              <w:t>不涉及</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r>
              <w:rPr>
                <w:rFonts w:ascii="仿宋" w:eastAsia="仿宋" w:hAnsi="仿宋" w:cs="楷体" w:hint="eastAsia"/>
                <w:sz w:val="24"/>
                <w:szCs w:val="24"/>
                <w:lang w:eastAsia="zh-CN"/>
              </w:rPr>
              <w:t xml:space="preserve">3.7 </w:t>
            </w:r>
            <w:r>
              <w:rPr>
                <w:rFonts w:ascii="仿宋" w:eastAsia="仿宋" w:hAnsi="仿宋" w:cs="楷体" w:hint="eastAsia"/>
                <w:sz w:val="24"/>
                <w:szCs w:val="24"/>
                <w:lang w:eastAsia="zh-CN"/>
              </w:rPr>
              <w:t>会议服务”</w:t>
            </w:r>
          </w:p>
        </w:tc>
      </w:tr>
      <w:tr w:rsidR="00CF6EE1">
        <w:trPr>
          <w:trHeight w:val="1008"/>
        </w:trPr>
        <w:tc>
          <w:tcPr>
            <w:tcW w:w="709" w:type="dxa"/>
            <w:vMerge/>
            <w:tcBorders>
              <w:left w:val="single" w:sz="4" w:space="0" w:color="000000"/>
              <w:bottom w:val="single" w:sz="4" w:space="0" w:color="000000"/>
              <w:right w:val="single" w:sz="4" w:space="0" w:color="000000"/>
            </w:tcBorders>
            <w:vAlign w:val="center"/>
          </w:tcPr>
          <w:p w:rsidR="00CF6EE1" w:rsidRDefault="00CF6EE1">
            <w:pPr>
              <w:pStyle w:val="TableParagraph"/>
              <w:jc w:val="center"/>
              <w:textAlignment w:val="center"/>
              <w:rPr>
                <w:rFonts w:ascii="仿宋" w:eastAsia="仿宋" w:hAnsi="仿宋" w:cs="宋体"/>
                <w:sz w:val="24"/>
                <w:szCs w:val="24"/>
                <w:lang w:eastAsia="zh-CN"/>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报告厅数量（</w:t>
            </w:r>
            <w:proofErr w:type="gramStart"/>
            <w:r>
              <w:rPr>
                <w:rFonts w:ascii="仿宋" w:eastAsia="仿宋" w:hAnsi="仿宋" w:cs="宋体" w:hint="eastAsia"/>
                <w:sz w:val="24"/>
                <w:szCs w:val="24"/>
                <w:lang w:eastAsia="zh-CN"/>
              </w:rPr>
              <w:t>个</w:t>
            </w:r>
            <w:proofErr w:type="gramEnd"/>
            <w:r>
              <w:rPr>
                <w:rFonts w:ascii="仿宋" w:eastAsia="仿宋" w:hAnsi="仿宋" w:cs="宋体" w:hint="eastAsia"/>
                <w:sz w:val="24"/>
                <w:szCs w:val="24"/>
                <w:lang w:eastAsia="zh-CN"/>
              </w:rPr>
              <w:t>）及总面积（㎡）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ind w:left="103"/>
              <w:rPr>
                <w:rFonts w:ascii="仿宋" w:eastAsia="仿宋" w:hAnsi="仿宋" w:cs="楷体"/>
                <w:sz w:val="24"/>
                <w:szCs w:val="24"/>
              </w:rPr>
            </w:pPr>
            <w:r>
              <w:rPr>
                <w:rFonts w:ascii="仿宋" w:eastAsia="仿宋" w:hAnsi="仿宋" w:cs="宋体" w:hint="eastAsia"/>
                <w:sz w:val="24"/>
                <w:szCs w:val="24"/>
              </w:rPr>
              <w:t>不涉及</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r>
              <w:rPr>
                <w:rFonts w:ascii="仿宋" w:eastAsia="仿宋" w:hAnsi="仿宋" w:cs="楷体" w:hint="eastAsia"/>
                <w:sz w:val="24"/>
                <w:szCs w:val="24"/>
                <w:lang w:eastAsia="zh-CN"/>
              </w:rPr>
              <w:t xml:space="preserve">3.7 </w:t>
            </w:r>
            <w:r>
              <w:rPr>
                <w:rFonts w:ascii="仿宋" w:eastAsia="仿宋" w:hAnsi="仿宋" w:cs="楷体" w:hint="eastAsia"/>
                <w:sz w:val="24"/>
                <w:szCs w:val="24"/>
                <w:lang w:eastAsia="zh-CN"/>
              </w:rPr>
              <w:t>会议服务”</w:t>
            </w:r>
          </w:p>
        </w:tc>
      </w:tr>
      <w:tr w:rsidR="00CF6EE1">
        <w:trPr>
          <w:trHeight w:val="1008"/>
        </w:trPr>
        <w:tc>
          <w:tcPr>
            <w:tcW w:w="70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t>卫生间</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卫生间数量（</w:t>
            </w:r>
            <w:proofErr w:type="gramStart"/>
            <w:r>
              <w:rPr>
                <w:rFonts w:ascii="仿宋" w:eastAsia="仿宋" w:hAnsi="仿宋" w:cs="宋体" w:hint="eastAsia"/>
                <w:sz w:val="24"/>
                <w:szCs w:val="24"/>
                <w:lang w:eastAsia="zh-CN"/>
              </w:rPr>
              <w:t>个</w:t>
            </w:r>
            <w:proofErr w:type="gramEnd"/>
            <w:r>
              <w:rPr>
                <w:rFonts w:ascii="仿宋" w:eastAsia="仿宋" w:hAnsi="仿宋" w:cs="宋体" w:hint="eastAsia"/>
                <w:sz w:val="24"/>
                <w:szCs w:val="24"/>
                <w:lang w:eastAsia="zh-CN"/>
              </w:rPr>
              <w:t>）及总面积（㎡）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2</w:t>
            </w:r>
            <w:r>
              <w:rPr>
                <w:rFonts w:ascii="仿宋" w:eastAsia="仿宋" w:hAnsi="仿宋" w:cs="楷体" w:hint="eastAsia"/>
                <w:sz w:val="24"/>
                <w:szCs w:val="24"/>
                <w:lang w:eastAsia="zh-CN"/>
              </w:rPr>
              <w:t>个，</w:t>
            </w:r>
            <w:r>
              <w:rPr>
                <w:rFonts w:ascii="仿宋" w:eastAsia="仿宋" w:hAnsi="仿宋" w:cs="楷体" w:hint="eastAsia"/>
                <w:sz w:val="24"/>
                <w:szCs w:val="24"/>
                <w:lang w:eastAsia="zh-CN"/>
              </w:rPr>
              <w:t>14.8</w:t>
            </w:r>
            <w:r>
              <w:rPr>
                <w:rFonts w:ascii="仿宋" w:eastAsia="仿宋" w:hAnsi="仿宋" w:cs="楷体" w:hint="eastAsia"/>
                <w:sz w:val="24"/>
                <w:szCs w:val="24"/>
                <w:lang w:eastAsia="zh-CN"/>
              </w:rPr>
              <w:t>平方米</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1332"/>
        </w:trPr>
        <w:tc>
          <w:tcPr>
            <w:tcW w:w="70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t>垃圾存放</w:t>
            </w:r>
          </w:p>
          <w:p w:rsidR="00CF6EE1" w:rsidRDefault="00E2150C">
            <w:pPr>
              <w:pStyle w:val="TableParagraph"/>
              <w:spacing w:before="66"/>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t>点</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各垃圾存放点位置、面积（㎡）及数量（</w:t>
            </w:r>
            <w:proofErr w:type="gramStart"/>
            <w:r>
              <w:rPr>
                <w:rFonts w:ascii="仿宋" w:eastAsia="仿宋" w:hAnsi="仿宋" w:cs="宋体" w:hint="eastAsia"/>
                <w:sz w:val="24"/>
                <w:szCs w:val="24"/>
                <w:lang w:eastAsia="zh-CN"/>
              </w:rPr>
              <w:t>个</w:t>
            </w:r>
            <w:proofErr w:type="gramEnd"/>
            <w:r>
              <w:rPr>
                <w:rFonts w:ascii="仿宋" w:eastAsia="仿宋" w:hAnsi="仿宋" w:cs="宋体" w:hint="eastAsia"/>
                <w:sz w:val="24"/>
                <w:szCs w:val="24"/>
                <w:lang w:eastAsia="zh-CN"/>
              </w:rPr>
              <w:t>）</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位置：附属楼西侧，数量：</w:t>
            </w:r>
            <w:r>
              <w:rPr>
                <w:rFonts w:ascii="仿宋" w:eastAsia="仿宋" w:hAnsi="仿宋" w:cs="楷体" w:hint="eastAsia"/>
                <w:sz w:val="24"/>
                <w:szCs w:val="24"/>
                <w:lang w:eastAsia="zh-CN"/>
              </w:rPr>
              <w:t>1</w:t>
            </w:r>
            <w:r>
              <w:rPr>
                <w:rFonts w:ascii="仿宋" w:eastAsia="仿宋" w:hAnsi="仿宋" w:cs="楷体" w:hint="eastAsia"/>
                <w:sz w:val="24"/>
                <w:szCs w:val="24"/>
                <w:lang w:eastAsia="zh-CN"/>
              </w:rPr>
              <w:t>个，总面积：</w:t>
            </w:r>
            <w:r>
              <w:rPr>
                <w:rFonts w:ascii="仿宋" w:eastAsia="仿宋" w:hAnsi="仿宋" w:cs="楷体"/>
                <w:sz w:val="24"/>
                <w:szCs w:val="24"/>
                <w:lang w:eastAsia="zh-CN"/>
              </w:rPr>
              <w:t>2</w:t>
            </w:r>
            <w:r>
              <w:rPr>
                <w:rFonts w:ascii="仿宋" w:eastAsia="仿宋" w:hAnsi="仿宋" w:cs="楷体" w:hint="eastAsia"/>
                <w:sz w:val="24"/>
                <w:szCs w:val="24"/>
                <w:lang w:eastAsia="zh-CN"/>
              </w:rPr>
              <w:t>平方米</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499"/>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t>车位数</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地下车位数</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宋体" w:hint="eastAsia"/>
                <w:sz w:val="24"/>
                <w:szCs w:val="24"/>
              </w:rPr>
              <w:t>不涉及</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p>
        </w:tc>
      </w:tr>
      <w:tr w:rsidR="00CF6EE1">
        <w:trPr>
          <w:trHeight w:val="499"/>
        </w:trPr>
        <w:tc>
          <w:tcPr>
            <w:tcW w:w="709" w:type="dxa"/>
            <w:vMerge/>
            <w:tcBorders>
              <w:left w:val="single" w:sz="4" w:space="0" w:color="000000"/>
              <w:bottom w:val="single" w:sz="4" w:space="0" w:color="000000"/>
              <w:right w:val="single" w:sz="4" w:space="0" w:color="000000"/>
            </w:tcBorders>
            <w:vAlign w:val="center"/>
          </w:tcPr>
          <w:p w:rsidR="00CF6EE1" w:rsidRDefault="00CF6EE1">
            <w:pPr>
              <w:pStyle w:val="TableParagraph"/>
              <w:jc w:val="center"/>
              <w:textAlignment w:val="center"/>
              <w:rPr>
                <w:rFonts w:ascii="仿宋" w:eastAsia="仿宋" w:hAnsi="仿宋" w:cs="宋体"/>
                <w:sz w:val="24"/>
                <w:szCs w:val="24"/>
                <w:lang w:eastAsia="zh-CN"/>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地面车位数</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34</w:t>
            </w:r>
            <w:r>
              <w:rPr>
                <w:rFonts w:ascii="仿宋" w:eastAsia="仿宋" w:hAnsi="仿宋" w:cs="楷体" w:hint="eastAsia"/>
                <w:sz w:val="24"/>
                <w:szCs w:val="24"/>
                <w:lang w:eastAsia="zh-CN"/>
              </w:rPr>
              <w:t>个</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p>
        </w:tc>
      </w:tr>
      <w:tr w:rsidR="00CF6EE1">
        <w:trPr>
          <w:trHeight w:val="499"/>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t>车行</w:t>
            </w:r>
            <w:r>
              <w:rPr>
                <w:rFonts w:ascii="仿宋" w:eastAsia="仿宋" w:hAnsi="仿宋" w:cs="宋体" w:hint="eastAsia"/>
                <w:sz w:val="24"/>
                <w:szCs w:val="24"/>
                <w:lang w:eastAsia="zh-CN"/>
              </w:rPr>
              <w:t>/</w:t>
            </w:r>
            <w:r>
              <w:rPr>
                <w:rFonts w:ascii="仿宋" w:eastAsia="仿宋" w:hAnsi="仿宋" w:cs="宋体" w:hint="eastAsia"/>
                <w:sz w:val="24"/>
                <w:szCs w:val="24"/>
                <w:lang w:eastAsia="zh-CN"/>
              </w:rPr>
              <w:lastRenderedPageBreak/>
              <w:t>人行</w:t>
            </w:r>
            <w:r>
              <w:rPr>
                <w:rFonts w:ascii="仿宋" w:eastAsia="仿宋" w:hAnsi="仿宋" w:cs="宋体" w:hint="eastAsia"/>
                <w:sz w:val="24"/>
                <w:szCs w:val="24"/>
                <w:lang w:eastAsia="zh-CN"/>
              </w:rPr>
              <w:t xml:space="preserve"> </w:t>
            </w:r>
            <w:r>
              <w:rPr>
                <w:rFonts w:ascii="仿宋" w:eastAsia="仿宋" w:hAnsi="仿宋" w:cs="宋体" w:hint="eastAsia"/>
                <w:sz w:val="24"/>
                <w:szCs w:val="24"/>
                <w:lang w:eastAsia="zh-CN"/>
              </w:rPr>
              <w:t>口</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lastRenderedPageBreak/>
              <w:t>车行口</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sz w:val="24"/>
                <w:szCs w:val="24"/>
                <w:lang w:eastAsia="zh-CN"/>
              </w:rPr>
              <w:t>1</w:t>
            </w:r>
            <w:r>
              <w:rPr>
                <w:rFonts w:ascii="仿宋" w:eastAsia="仿宋" w:hAnsi="仿宋" w:cs="楷体" w:hint="eastAsia"/>
                <w:sz w:val="24"/>
                <w:szCs w:val="24"/>
                <w:lang w:eastAsia="zh-CN"/>
              </w:rPr>
              <w:t>个</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p>
        </w:tc>
      </w:tr>
      <w:tr w:rsidR="00CF6EE1">
        <w:trPr>
          <w:trHeight w:val="499"/>
        </w:trPr>
        <w:tc>
          <w:tcPr>
            <w:tcW w:w="709" w:type="dxa"/>
            <w:vMerge/>
            <w:tcBorders>
              <w:left w:val="single" w:sz="4" w:space="0" w:color="000000"/>
              <w:bottom w:val="single" w:sz="4" w:space="0" w:color="000000"/>
              <w:right w:val="single" w:sz="4" w:space="0" w:color="000000"/>
            </w:tcBorders>
            <w:vAlign w:val="center"/>
          </w:tcPr>
          <w:p w:rsidR="00CF6EE1" w:rsidRDefault="00CF6EE1">
            <w:pPr>
              <w:pStyle w:val="TableParagraph"/>
              <w:jc w:val="center"/>
              <w:textAlignment w:val="center"/>
              <w:rPr>
                <w:rFonts w:ascii="仿宋" w:eastAsia="仿宋" w:hAnsi="仿宋" w:cs="宋体"/>
                <w:sz w:val="24"/>
                <w:szCs w:val="24"/>
                <w:lang w:eastAsia="zh-CN"/>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人行口</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sz w:val="24"/>
                <w:szCs w:val="24"/>
                <w:lang w:eastAsia="zh-CN"/>
              </w:rPr>
              <w:t>1</w:t>
            </w:r>
            <w:r>
              <w:rPr>
                <w:rFonts w:ascii="仿宋" w:eastAsia="仿宋" w:hAnsi="仿宋" w:cs="楷体" w:hint="eastAsia"/>
                <w:sz w:val="24"/>
                <w:szCs w:val="24"/>
                <w:lang w:eastAsia="zh-CN"/>
              </w:rPr>
              <w:t>个</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p>
        </w:tc>
      </w:tr>
      <w:tr w:rsidR="00CF6EE1">
        <w:trPr>
          <w:trHeight w:val="321"/>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lastRenderedPageBreak/>
              <w:t>设施设备</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电梯系统</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宋体" w:hint="eastAsia"/>
                <w:sz w:val="24"/>
                <w:szCs w:val="24"/>
              </w:rPr>
              <w:t>不涉及</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1" w:lineRule="auto"/>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w:t>
            </w:r>
            <w:r>
              <w:rPr>
                <w:rFonts w:ascii="仿宋" w:eastAsia="仿宋" w:hAnsi="仿宋" w:cs="楷体" w:hint="eastAsia"/>
                <w:sz w:val="24"/>
                <w:szCs w:val="24"/>
                <w:lang w:eastAsia="zh-CN"/>
              </w:rPr>
              <w:t xml:space="preserve"> </w:t>
            </w:r>
            <w:r>
              <w:rPr>
                <w:rFonts w:ascii="仿宋" w:eastAsia="仿宋" w:hAnsi="仿宋" w:cs="楷体" w:hint="eastAsia"/>
                <w:sz w:val="24"/>
                <w:szCs w:val="24"/>
                <w:lang w:eastAsia="zh-CN"/>
              </w:rPr>
              <w:t>服务”</w:t>
            </w:r>
          </w:p>
        </w:tc>
      </w:tr>
      <w:tr w:rsidR="00CF6EE1">
        <w:trPr>
          <w:trHeight w:val="90"/>
        </w:trPr>
        <w:tc>
          <w:tcPr>
            <w:tcW w:w="709" w:type="dxa"/>
            <w:vMerge/>
            <w:tcBorders>
              <w:left w:val="single" w:sz="4" w:space="0" w:color="000000"/>
              <w:right w:val="single" w:sz="4" w:space="0" w:color="000000"/>
            </w:tcBorders>
          </w:tcPr>
          <w:p w:rsidR="00CF6EE1" w:rsidRDefault="00CF6EE1">
            <w:pP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空调系统</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分体式空调</w:t>
            </w:r>
            <w:r>
              <w:rPr>
                <w:rFonts w:ascii="仿宋" w:eastAsia="仿宋" w:hAnsi="仿宋" w:cs="楷体" w:hint="eastAsia"/>
                <w:sz w:val="24"/>
                <w:szCs w:val="24"/>
                <w:lang w:eastAsia="zh-CN"/>
              </w:rPr>
              <w:t>35</w:t>
            </w:r>
            <w:r>
              <w:rPr>
                <w:rFonts w:ascii="仿宋" w:eastAsia="仿宋" w:hAnsi="仿宋" w:cs="楷体" w:hint="eastAsia"/>
                <w:sz w:val="24"/>
                <w:szCs w:val="24"/>
                <w:lang w:eastAsia="zh-CN"/>
              </w:rPr>
              <w:t>台</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1" w:lineRule="auto"/>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w:t>
            </w:r>
            <w:r>
              <w:rPr>
                <w:rFonts w:ascii="仿宋" w:eastAsia="仿宋" w:hAnsi="仿宋" w:cs="楷体" w:hint="eastAsia"/>
                <w:sz w:val="24"/>
                <w:szCs w:val="24"/>
                <w:lang w:eastAsia="zh-CN"/>
              </w:rPr>
              <w:t xml:space="preserve"> </w:t>
            </w:r>
            <w:r>
              <w:rPr>
                <w:rFonts w:ascii="仿宋" w:eastAsia="仿宋" w:hAnsi="仿宋" w:cs="楷体" w:hint="eastAsia"/>
                <w:sz w:val="24"/>
                <w:szCs w:val="24"/>
                <w:lang w:eastAsia="zh-CN"/>
              </w:rPr>
              <w:t>服务”</w:t>
            </w:r>
          </w:p>
        </w:tc>
      </w:tr>
      <w:tr w:rsidR="00CF6EE1">
        <w:trPr>
          <w:trHeight w:val="684"/>
        </w:trPr>
        <w:tc>
          <w:tcPr>
            <w:tcW w:w="709" w:type="dxa"/>
            <w:vMerge/>
            <w:tcBorders>
              <w:left w:val="single" w:sz="4" w:space="0" w:color="000000"/>
              <w:right w:val="single" w:sz="4" w:space="0" w:color="000000"/>
            </w:tcBorders>
          </w:tcPr>
          <w:p w:rsidR="00CF6EE1" w:rsidRDefault="00CF6EE1">
            <w:pP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采暖系统</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自供暖（暖气片）</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w:t>
            </w:r>
            <w:r>
              <w:rPr>
                <w:rFonts w:ascii="仿宋" w:eastAsia="仿宋" w:hAnsi="仿宋" w:cs="楷体" w:hint="eastAsia"/>
                <w:sz w:val="24"/>
                <w:szCs w:val="24"/>
                <w:lang w:eastAsia="zh-CN"/>
              </w:rPr>
              <w:t xml:space="preserve"> </w:t>
            </w:r>
            <w:r>
              <w:rPr>
                <w:rFonts w:ascii="仿宋" w:eastAsia="仿宋" w:hAnsi="仿宋" w:cs="楷体" w:hint="eastAsia"/>
                <w:sz w:val="24"/>
                <w:szCs w:val="24"/>
                <w:lang w:eastAsia="zh-CN"/>
              </w:rPr>
              <w:t>服务”</w:t>
            </w:r>
          </w:p>
        </w:tc>
      </w:tr>
      <w:tr w:rsidR="00CF6EE1">
        <w:trPr>
          <w:trHeight w:val="626"/>
        </w:trPr>
        <w:tc>
          <w:tcPr>
            <w:tcW w:w="709" w:type="dxa"/>
            <w:vMerge/>
            <w:tcBorders>
              <w:left w:val="single" w:sz="4" w:space="0" w:color="000000"/>
              <w:right w:val="single" w:sz="4" w:space="0" w:color="000000"/>
            </w:tcBorders>
          </w:tcPr>
          <w:p w:rsidR="00CF6EE1" w:rsidRDefault="00CF6EE1">
            <w:pP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给排水系统</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给水市政直供、排水自排（化粪井）</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84" w:lineRule="exact"/>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r w:rsidR="00CF6EE1">
        <w:trPr>
          <w:trHeight w:val="597"/>
        </w:trPr>
        <w:tc>
          <w:tcPr>
            <w:tcW w:w="709" w:type="dxa"/>
            <w:vMerge/>
            <w:tcBorders>
              <w:left w:val="single" w:sz="4" w:space="0" w:color="000000"/>
              <w:right w:val="single" w:sz="4" w:space="0" w:color="000000"/>
            </w:tcBorders>
          </w:tcPr>
          <w:p w:rsidR="00CF6EE1" w:rsidRDefault="00CF6EE1">
            <w:pP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消防系统</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详见附件</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0" w:lineRule="exact"/>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r w:rsidR="00CF6EE1">
        <w:trPr>
          <w:trHeight w:val="597"/>
        </w:trPr>
        <w:tc>
          <w:tcPr>
            <w:tcW w:w="709" w:type="dxa"/>
            <w:vMerge/>
            <w:tcBorders>
              <w:left w:val="single" w:sz="4" w:space="0" w:color="000000"/>
              <w:right w:val="single" w:sz="4" w:space="0" w:color="000000"/>
            </w:tcBorders>
          </w:tcPr>
          <w:p w:rsidR="00CF6EE1" w:rsidRDefault="00CF6EE1">
            <w:pP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锅炉设备</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冬季自供热锅炉设备一套</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0" w:lineRule="exact"/>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r w:rsidR="00CF6EE1">
        <w:trPr>
          <w:trHeight w:val="597"/>
        </w:trPr>
        <w:tc>
          <w:tcPr>
            <w:tcW w:w="709" w:type="dxa"/>
            <w:vMerge/>
            <w:tcBorders>
              <w:left w:val="single" w:sz="4" w:space="0" w:color="000000"/>
              <w:right w:val="single" w:sz="4" w:space="0" w:color="000000"/>
            </w:tcBorders>
          </w:tcPr>
          <w:p w:rsidR="00CF6EE1" w:rsidRDefault="00CF6EE1">
            <w:pP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安防系统</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宋体" w:hint="eastAsia"/>
                <w:sz w:val="24"/>
                <w:szCs w:val="24"/>
              </w:rPr>
              <w:t>不涉及</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0" w:lineRule="exact"/>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r w:rsidR="00CF6EE1">
        <w:trPr>
          <w:trHeight w:val="601"/>
        </w:trPr>
        <w:tc>
          <w:tcPr>
            <w:tcW w:w="709" w:type="dxa"/>
            <w:vMerge/>
            <w:tcBorders>
              <w:left w:val="single" w:sz="4" w:space="0" w:color="000000"/>
              <w:right w:val="single" w:sz="4" w:space="0" w:color="000000"/>
            </w:tcBorders>
          </w:tcPr>
          <w:p w:rsidR="00CF6EE1" w:rsidRDefault="00CF6EE1">
            <w:pP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照明系统</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平板灯</w:t>
            </w:r>
            <w:r>
              <w:rPr>
                <w:rFonts w:ascii="仿宋" w:eastAsia="仿宋" w:hAnsi="仿宋" w:cs="楷体" w:hint="eastAsia"/>
                <w:sz w:val="24"/>
                <w:szCs w:val="24"/>
                <w:lang w:eastAsia="zh-CN"/>
              </w:rPr>
              <w:t>4</w:t>
            </w:r>
            <w:r>
              <w:rPr>
                <w:rFonts w:ascii="仿宋" w:eastAsia="仿宋" w:hAnsi="仿宋" w:cs="楷体" w:hint="eastAsia"/>
                <w:sz w:val="24"/>
                <w:szCs w:val="24"/>
                <w:lang w:eastAsia="zh-CN"/>
              </w:rPr>
              <w:t>个</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2" w:lineRule="exact"/>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3.3</w:t>
            </w:r>
            <w:r>
              <w:rPr>
                <w:rFonts w:ascii="仿宋" w:eastAsia="仿宋" w:hAnsi="仿宋" w:cs="楷体" w:hint="eastAsia"/>
                <w:sz w:val="24"/>
                <w:szCs w:val="24"/>
                <w:lang w:eastAsia="zh-CN"/>
              </w:rPr>
              <w:t xml:space="preserve"> </w:t>
            </w:r>
            <w:r>
              <w:rPr>
                <w:rFonts w:ascii="仿宋" w:eastAsia="仿宋" w:hAnsi="仿宋" w:cs="楷体" w:hint="eastAsia"/>
                <w:sz w:val="24"/>
                <w:szCs w:val="24"/>
                <w:lang w:eastAsia="zh-CN"/>
              </w:rPr>
              <w:t>公用设施设备维护服务”</w:t>
            </w:r>
          </w:p>
        </w:tc>
      </w:tr>
      <w:tr w:rsidR="00CF6EE1">
        <w:trPr>
          <w:trHeight w:val="90"/>
        </w:trPr>
        <w:tc>
          <w:tcPr>
            <w:tcW w:w="709" w:type="dxa"/>
            <w:vMerge/>
            <w:tcBorders>
              <w:left w:val="single" w:sz="4" w:space="0" w:color="000000"/>
              <w:bottom w:val="single" w:sz="4" w:space="0" w:color="auto"/>
              <w:right w:val="single" w:sz="4" w:space="0" w:color="000000"/>
            </w:tcBorders>
          </w:tcPr>
          <w:p w:rsidR="00CF6EE1" w:rsidRDefault="00CF6EE1">
            <w:pPr>
              <w:rPr>
                <w:rFonts w:ascii="仿宋" w:eastAsia="仿宋" w:hAnsi="仿宋"/>
                <w:sz w:val="24"/>
                <w:szCs w:val="24"/>
              </w:rPr>
            </w:pPr>
          </w:p>
        </w:tc>
        <w:tc>
          <w:tcPr>
            <w:tcW w:w="1366" w:type="dxa"/>
            <w:tcBorders>
              <w:top w:val="single" w:sz="4" w:space="0" w:color="000000"/>
              <w:left w:val="single" w:sz="4" w:space="0" w:color="000000"/>
              <w:bottom w:val="single" w:sz="4" w:space="0" w:color="auto"/>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供配电系统</w:t>
            </w:r>
          </w:p>
        </w:tc>
        <w:tc>
          <w:tcPr>
            <w:tcW w:w="3848" w:type="dxa"/>
            <w:tcBorders>
              <w:top w:val="single" w:sz="4" w:space="0" w:color="000000"/>
              <w:left w:val="single" w:sz="4" w:space="0" w:color="000000"/>
              <w:bottom w:val="single" w:sz="4" w:space="0" w:color="auto"/>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配电柜</w:t>
            </w:r>
            <w:r>
              <w:rPr>
                <w:rFonts w:ascii="仿宋" w:eastAsia="仿宋" w:hAnsi="仿宋" w:cs="楷体" w:hint="eastAsia"/>
                <w:sz w:val="24"/>
                <w:szCs w:val="24"/>
                <w:lang w:eastAsia="zh-CN"/>
              </w:rPr>
              <w:t>4</w:t>
            </w:r>
            <w:r>
              <w:rPr>
                <w:rFonts w:ascii="仿宋" w:eastAsia="仿宋" w:hAnsi="仿宋" w:cs="楷体" w:hint="eastAsia"/>
                <w:sz w:val="24"/>
                <w:szCs w:val="24"/>
                <w:lang w:eastAsia="zh-CN"/>
              </w:rPr>
              <w:t>个</w:t>
            </w:r>
          </w:p>
        </w:tc>
        <w:tc>
          <w:tcPr>
            <w:tcW w:w="2399" w:type="dxa"/>
            <w:tcBorders>
              <w:top w:val="single" w:sz="4" w:space="0" w:color="000000"/>
              <w:left w:val="single" w:sz="4" w:space="0" w:color="000000"/>
              <w:bottom w:val="single" w:sz="4" w:space="0" w:color="auto"/>
              <w:right w:val="single" w:sz="4" w:space="0" w:color="000000"/>
            </w:tcBorders>
            <w:vAlign w:val="center"/>
          </w:tcPr>
          <w:p w:rsidR="00CF6EE1" w:rsidRDefault="00E2150C">
            <w:pPr>
              <w:pStyle w:val="TableParagraph"/>
              <w:spacing w:line="272" w:lineRule="exact"/>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bl>
    <w:p w:rsidR="00CF6EE1" w:rsidRDefault="00CF6EE1">
      <w:pPr>
        <w:rPr>
          <w:rFonts w:ascii="仿宋" w:eastAsia="仿宋" w:hAnsi="仿宋" w:cs="仿宋"/>
          <w:b/>
          <w:bCs/>
          <w:sz w:val="24"/>
          <w:szCs w:val="24"/>
        </w:rPr>
      </w:pPr>
    </w:p>
    <w:p w:rsidR="00CF6EE1" w:rsidRDefault="00E2150C">
      <w:pPr>
        <w:spacing w:line="369" w:lineRule="exact"/>
        <w:ind w:left="648"/>
        <w:rPr>
          <w:rFonts w:ascii="仿宋" w:eastAsia="仿宋" w:hAnsi="仿宋" w:cs="仿宋"/>
          <w:b/>
          <w:bCs/>
          <w:sz w:val="24"/>
          <w:szCs w:val="24"/>
        </w:rPr>
      </w:pPr>
      <w:r>
        <w:rPr>
          <w:rFonts w:ascii="仿宋" w:eastAsia="仿宋" w:hAnsi="仿宋" w:cs="仿宋" w:hint="eastAsia"/>
          <w:b/>
          <w:bCs/>
          <w:sz w:val="24"/>
          <w:szCs w:val="24"/>
        </w:rPr>
        <w:t>（</w:t>
      </w:r>
      <w:r>
        <w:rPr>
          <w:rFonts w:ascii="仿宋" w:eastAsia="仿宋" w:hAnsi="仿宋" w:cs="仿宋" w:hint="eastAsia"/>
          <w:b/>
          <w:bCs/>
          <w:sz w:val="24"/>
          <w:szCs w:val="24"/>
        </w:rPr>
        <w:t>2</w:t>
      </w:r>
      <w:r>
        <w:rPr>
          <w:rFonts w:ascii="仿宋" w:eastAsia="仿宋" w:hAnsi="仿宋" w:cs="仿宋" w:hint="eastAsia"/>
          <w:b/>
          <w:bCs/>
          <w:sz w:val="24"/>
          <w:szCs w:val="24"/>
        </w:rPr>
        <w:t>）物业管理（室外）</w:t>
      </w:r>
    </w:p>
    <w:tbl>
      <w:tblPr>
        <w:tblStyle w:val="TableNormal"/>
        <w:tblW w:w="8322" w:type="dxa"/>
        <w:tblInd w:w="0" w:type="dxa"/>
        <w:tblLayout w:type="fixed"/>
        <w:tblLook w:val="04A0" w:firstRow="1" w:lastRow="0" w:firstColumn="1" w:lastColumn="0" w:noHBand="0" w:noVBand="1"/>
      </w:tblPr>
      <w:tblGrid>
        <w:gridCol w:w="1588"/>
        <w:gridCol w:w="2623"/>
        <w:gridCol w:w="4111"/>
      </w:tblGrid>
      <w:tr w:rsidR="00CF6EE1">
        <w:trPr>
          <w:trHeight w:val="441"/>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line="332" w:lineRule="exact"/>
              <w:ind w:left="2"/>
              <w:jc w:val="center"/>
              <w:rPr>
                <w:rFonts w:ascii="仿宋" w:eastAsia="仿宋" w:hAnsi="仿宋" w:cs="Noto Sans SC"/>
                <w:sz w:val="24"/>
                <w:szCs w:val="24"/>
              </w:rPr>
            </w:pPr>
            <w:r>
              <w:rPr>
                <w:rFonts w:ascii="仿宋" w:eastAsia="仿宋" w:hAnsi="仿宋" w:cs="Noto Sans SC" w:hint="eastAsia"/>
                <w:b/>
                <w:bCs/>
                <w:sz w:val="24"/>
                <w:szCs w:val="24"/>
              </w:rPr>
              <w:t>名称</w:t>
            </w:r>
          </w:p>
        </w:tc>
        <w:tc>
          <w:tcPr>
            <w:tcW w:w="2623"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line="332" w:lineRule="exact"/>
              <w:ind w:right="2"/>
              <w:jc w:val="center"/>
              <w:rPr>
                <w:rFonts w:ascii="仿宋" w:eastAsia="仿宋" w:hAnsi="仿宋" w:cs="Noto Sans SC"/>
                <w:sz w:val="24"/>
                <w:szCs w:val="24"/>
              </w:rPr>
            </w:pPr>
            <w:r>
              <w:rPr>
                <w:rFonts w:ascii="仿宋" w:eastAsia="仿宋" w:hAnsi="仿宋" w:cs="Noto Sans SC" w:hint="eastAsia"/>
                <w:b/>
                <w:bCs/>
                <w:sz w:val="24"/>
                <w:szCs w:val="24"/>
              </w:rPr>
              <w:t>明细</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line="332" w:lineRule="exact"/>
              <w:jc w:val="center"/>
              <w:rPr>
                <w:rFonts w:ascii="仿宋" w:eastAsia="仿宋" w:hAnsi="仿宋" w:cs="Noto Sans SC"/>
                <w:sz w:val="24"/>
                <w:szCs w:val="24"/>
              </w:rPr>
            </w:pPr>
            <w:r>
              <w:rPr>
                <w:rFonts w:ascii="仿宋" w:eastAsia="仿宋" w:hAnsi="仿宋" w:cs="Noto Sans SC" w:hint="eastAsia"/>
                <w:b/>
                <w:bCs/>
                <w:sz w:val="24"/>
                <w:szCs w:val="24"/>
              </w:rPr>
              <w:t>服务内容及标准</w:t>
            </w:r>
          </w:p>
        </w:tc>
      </w:tr>
      <w:tr w:rsidR="00CF6EE1">
        <w:trPr>
          <w:trHeight w:val="448"/>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室外面积</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lang w:eastAsia="zh-CN"/>
              </w:rPr>
              <w:t>7384.3</w:t>
            </w:r>
            <w:r>
              <w:rPr>
                <w:rFonts w:ascii="仿宋" w:eastAsia="仿宋" w:hAnsi="仿宋" w:cs="宋体" w:hint="eastAsia"/>
                <w:sz w:val="24"/>
                <w:szCs w:val="24"/>
              </w:rPr>
              <w:t>平方米</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宋体" w:hint="eastAsia"/>
                <w:sz w:val="24"/>
                <w:szCs w:val="24"/>
                <w:lang w:eastAsia="zh-CN"/>
              </w:rPr>
              <w:t>3.</w:t>
            </w:r>
            <w:r>
              <w:rPr>
                <w:rFonts w:ascii="仿宋" w:eastAsia="仿宋" w:hAnsi="仿宋" w:cs="Calibri" w:hint="eastAsia"/>
                <w:sz w:val="24"/>
                <w:szCs w:val="24"/>
                <w:lang w:eastAsia="zh-CN"/>
              </w:rPr>
              <w:t xml:space="preserve">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3.6</w:t>
            </w:r>
            <w:r>
              <w:rPr>
                <w:rFonts w:ascii="仿宋" w:eastAsia="仿宋" w:hAnsi="仿宋" w:cs="宋体" w:hint="eastAsia"/>
                <w:sz w:val="24"/>
                <w:szCs w:val="24"/>
                <w:lang w:eastAsia="zh-CN"/>
              </w:rPr>
              <w:t>保安服务”</w:t>
            </w:r>
          </w:p>
        </w:tc>
      </w:tr>
      <w:tr w:rsidR="00CF6EE1">
        <w:trPr>
          <w:trHeight w:val="448"/>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3"/>
              <w:ind w:left="103"/>
              <w:rPr>
                <w:rFonts w:ascii="仿宋" w:eastAsia="仿宋" w:hAnsi="仿宋" w:cs="宋体"/>
                <w:sz w:val="24"/>
                <w:szCs w:val="24"/>
              </w:rPr>
            </w:pPr>
            <w:r>
              <w:rPr>
                <w:rFonts w:ascii="仿宋" w:eastAsia="仿宋" w:hAnsi="仿宋" w:cs="宋体" w:hint="eastAsia"/>
                <w:sz w:val="24"/>
                <w:szCs w:val="24"/>
              </w:rPr>
              <w:t>绿化</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lang w:eastAsia="zh-CN"/>
              </w:rPr>
              <w:t>3</w:t>
            </w:r>
            <w:r>
              <w:rPr>
                <w:rFonts w:ascii="仿宋" w:eastAsia="仿宋" w:hAnsi="仿宋" w:cs="宋体"/>
                <w:sz w:val="24"/>
                <w:szCs w:val="24"/>
              </w:rPr>
              <w:t>0</w:t>
            </w:r>
            <w:r>
              <w:rPr>
                <w:rFonts w:ascii="仿宋" w:eastAsia="仿宋" w:hAnsi="仿宋" w:cs="宋体" w:hint="eastAsia"/>
                <w:sz w:val="24"/>
                <w:szCs w:val="24"/>
              </w:rPr>
              <w:t>平方米</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3"/>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3.5</w:t>
            </w:r>
            <w:r>
              <w:rPr>
                <w:rFonts w:ascii="仿宋" w:eastAsia="仿宋" w:hAnsi="仿宋" w:cs="宋体" w:hint="eastAsia"/>
                <w:sz w:val="24"/>
                <w:szCs w:val="24"/>
                <w:lang w:eastAsia="zh-CN"/>
              </w:rPr>
              <w:t>绿化服务”</w:t>
            </w:r>
          </w:p>
        </w:tc>
      </w:tr>
      <w:tr w:rsidR="00CF6EE1">
        <w:trPr>
          <w:trHeight w:val="448"/>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lastRenderedPageBreak/>
              <w:t>广场</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26"/>
              <w:ind w:left="103"/>
              <w:rPr>
                <w:rFonts w:ascii="仿宋" w:eastAsia="仿宋" w:hAnsi="仿宋" w:cs="宋体"/>
                <w:sz w:val="24"/>
                <w:szCs w:val="24"/>
              </w:rPr>
            </w:pPr>
            <w:r>
              <w:rPr>
                <w:rFonts w:ascii="仿宋" w:eastAsia="仿宋" w:hAnsi="仿宋" w:cs="宋体" w:hint="eastAsia"/>
                <w:sz w:val="24"/>
                <w:szCs w:val="24"/>
              </w:rPr>
              <w:t>不涉及</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3.6</w:t>
            </w:r>
            <w:r>
              <w:rPr>
                <w:rFonts w:ascii="仿宋" w:eastAsia="仿宋" w:hAnsi="仿宋" w:cs="宋体" w:hint="eastAsia"/>
                <w:sz w:val="24"/>
                <w:szCs w:val="24"/>
                <w:lang w:eastAsia="zh-CN"/>
              </w:rPr>
              <w:t>保安服务”</w:t>
            </w:r>
          </w:p>
        </w:tc>
      </w:tr>
      <w:tr w:rsidR="00CF6EE1">
        <w:trPr>
          <w:trHeight w:val="676"/>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路灯、草坪灯、音箱</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26"/>
              <w:ind w:left="103"/>
              <w:rPr>
                <w:rFonts w:ascii="仿宋" w:eastAsia="仿宋" w:hAnsi="仿宋" w:cs="宋体"/>
                <w:sz w:val="24"/>
                <w:szCs w:val="24"/>
              </w:rPr>
            </w:pPr>
            <w:r>
              <w:rPr>
                <w:rFonts w:ascii="仿宋" w:eastAsia="仿宋" w:hAnsi="仿宋" w:cs="宋体" w:hint="eastAsia"/>
                <w:sz w:val="24"/>
                <w:szCs w:val="24"/>
              </w:rPr>
              <w:t>不涉及</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3.3</w:t>
            </w:r>
            <w:r>
              <w:rPr>
                <w:rFonts w:ascii="仿宋" w:eastAsia="仿宋" w:hAnsi="仿宋" w:cs="宋体" w:hint="eastAsia"/>
                <w:sz w:val="24"/>
                <w:szCs w:val="24"/>
                <w:lang w:eastAsia="zh-CN"/>
              </w:rPr>
              <w:t>公用设施设备维护服务”</w:t>
            </w:r>
          </w:p>
        </w:tc>
      </w:tr>
      <w:tr w:rsidR="00CF6EE1">
        <w:trPr>
          <w:trHeight w:val="673"/>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3"/>
              <w:ind w:left="103"/>
              <w:rPr>
                <w:rFonts w:ascii="仿宋" w:eastAsia="仿宋" w:hAnsi="仿宋" w:cs="宋体"/>
                <w:sz w:val="24"/>
                <w:szCs w:val="24"/>
              </w:rPr>
            </w:pPr>
            <w:r>
              <w:rPr>
                <w:rFonts w:ascii="仿宋" w:eastAsia="仿宋" w:hAnsi="仿宋" w:cs="宋体" w:hint="eastAsia"/>
                <w:sz w:val="24"/>
                <w:szCs w:val="24"/>
              </w:rPr>
              <w:t>消防栓</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26"/>
              <w:ind w:left="103"/>
              <w:rPr>
                <w:rFonts w:ascii="仿宋" w:eastAsia="仿宋" w:hAnsi="仿宋" w:cs="宋体"/>
                <w:sz w:val="24"/>
                <w:szCs w:val="24"/>
              </w:rPr>
            </w:pPr>
            <w:r>
              <w:rPr>
                <w:rFonts w:ascii="仿宋" w:eastAsia="仿宋" w:hAnsi="仿宋" w:cs="宋体" w:hint="eastAsia"/>
                <w:sz w:val="24"/>
                <w:szCs w:val="24"/>
              </w:rPr>
              <w:t>不涉及</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3"/>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3.3</w:t>
            </w:r>
            <w:r>
              <w:rPr>
                <w:rFonts w:ascii="仿宋" w:eastAsia="仿宋" w:hAnsi="仿宋" w:cs="宋体" w:hint="eastAsia"/>
                <w:sz w:val="24"/>
                <w:szCs w:val="24"/>
                <w:lang w:eastAsia="zh-CN"/>
              </w:rPr>
              <w:t>公用设施设备维护服务”</w:t>
            </w:r>
          </w:p>
        </w:tc>
      </w:tr>
      <w:tr w:rsidR="00CF6EE1">
        <w:trPr>
          <w:trHeight w:val="448"/>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垃圾箱</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4</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rPr>
            </w:pPr>
            <w:r>
              <w:rPr>
                <w:rFonts w:ascii="仿宋" w:eastAsia="仿宋" w:hAnsi="仿宋" w:cs="宋体" w:hint="eastAsia"/>
                <w:sz w:val="24"/>
                <w:szCs w:val="24"/>
              </w:rPr>
              <w:t>见“</w:t>
            </w:r>
            <w:r>
              <w:rPr>
                <w:rFonts w:ascii="仿宋" w:eastAsia="仿宋" w:hAnsi="仿宋" w:cs="Calibri" w:hint="eastAsia"/>
                <w:sz w:val="24"/>
                <w:szCs w:val="24"/>
                <w:lang w:eastAsia="zh-CN"/>
              </w:rPr>
              <w:t>3.</w:t>
            </w:r>
            <w:r>
              <w:rPr>
                <w:rFonts w:ascii="仿宋" w:eastAsia="仿宋" w:hAnsi="仿宋" w:cs="Calibri" w:hint="eastAsia"/>
                <w:sz w:val="24"/>
                <w:szCs w:val="24"/>
              </w:rPr>
              <w:t>4</w:t>
            </w:r>
            <w:r>
              <w:rPr>
                <w:rFonts w:ascii="仿宋" w:eastAsia="仿宋" w:hAnsi="仿宋" w:cs="宋体" w:hint="eastAsia"/>
                <w:sz w:val="24"/>
                <w:szCs w:val="24"/>
              </w:rPr>
              <w:t>保洁服务”</w:t>
            </w:r>
          </w:p>
        </w:tc>
      </w:tr>
      <w:tr w:rsidR="00CF6EE1">
        <w:trPr>
          <w:trHeight w:val="676"/>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室外配电箱</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2</w:t>
            </w:r>
            <w:r>
              <w:rPr>
                <w:rFonts w:ascii="仿宋" w:eastAsia="仿宋" w:hAnsi="仿宋" w:cs="宋体" w:hint="eastAsia"/>
                <w:sz w:val="24"/>
                <w:szCs w:val="24"/>
                <w:lang w:eastAsia="zh-CN"/>
              </w:rPr>
              <w:t>个</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3.3</w:t>
            </w:r>
            <w:r>
              <w:rPr>
                <w:rFonts w:ascii="仿宋" w:eastAsia="仿宋" w:hAnsi="仿宋" w:cs="宋体" w:hint="eastAsia"/>
                <w:sz w:val="24"/>
                <w:szCs w:val="24"/>
                <w:lang w:eastAsia="zh-CN"/>
              </w:rPr>
              <w:t>公用设施设备维护服务”</w:t>
            </w:r>
          </w:p>
        </w:tc>
      </w:tr>
      <w:tr w:rsidR="00CF6EE1">
        <w:trPr>
          <w:trHeight w:val="448"/>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门前三包</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26"/>
              <w:ind w:left="103"/>
              <w:rPr>
                <w:rFonts w:ascii="仿宋" w:eastAsia="仿宋" w:hAnsi="仿宋" w:cs="宋体"/>
                <w:sz w:val="24"/>
                <w:szCs w:val="24"/>
              </w:rPr>
            </w:pPr>
            <w:r>
              <w:rPr>
                <w:rFonts w:ascii="仿宋" w:eastAsia="仿宋" w:hAnsi="仿宋" w:cs="宋体" w:hint="eastAsia"/>
                <w:sz w:val="24"/>
                <w:szCs w:val="24"/>
              </w:rPr>
              <w:t>不涉及</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rPr>
            </w:pPr>
            <w:r>
              <w:rPr>
                <w:rFonts w:ascii="仿宋" w:eastAsia="仿宋" w:hAnsi="仿宋" w:cs="宋体" w:hint="eastAsia"/>
                <w:sz w:val="24"/>
                <w:szCs w:val="24"/>
              </w:rPr>
              <w:t>见“</w:t>
            </w:r>
            <w:r>
              <w:rPr>
                <w:rFonts w:ascii="仿宋" w:eastAsia="仿宋" w:hAnsi="仿宋" w:cs="Calibri" w:hint="eastAsia"/>
                <w:sz w:val="24"/>
                <w:szCs w:val="24"/>
                <w:lang w:eastAsia="zh-CN"/>
              </w:rPr>
              <w:t>3.</w:t>
            </w:r>
            <w:r>
              <w:rPr>
                <w:rFonts w:ascii="仿宋" w:eastAsia="仿宋" w:hAnsi="仿宋" w:cs="Calibri" w:hint="eastAsia"/>
                <w:sz w:val="24"/>
                <w:szCs w:val="24"/>
              </w:rPr>
              <w:t>4</w:t>
            </w:r>
            <w:r>
              <w:rPr>
                <w:rFonts w:ascii="仿宋" w:eastAsia="仿宋" w:hAnsi="仿宋" w:cs="宋体" w:hint="eastAsia"/>
                <w:sz w:val="24"/>
                <w:szCs w:val="24"/>
              </w:rPr>
              <w:t>保洁服务”</w:t>
            </w:r>
          </w:p>
        </w:tc>
      </w:tr>
      <w:tr w:rsidR="00CF6EE1">
        <w:trPr>
          <w:trHeight w:val="448"/>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露台</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26"/>
              <w:ind w:left="103"/>
              <w:rPr>
                <w:rFonts w:ascii="仿宋" w:eastAsia="仿宋" w:hAnsi="仿宋" w:cs="宋体"/>
                <w:sz w:val="24"/>
                <w:szCs w:val="24"/>
              </w:rPr>
            </w:pPr>
            <w:r>
              <w:rPr>
                <w:rFonts w:ascii="仿宋" w:eastAsia="仿宋" w:hAnsi="仿宋" w:cs="宋体" w:hint="eastAsia"/>
                <w:sz w:val="24"/>
                <w:szCs w:val="24"/>
              </w:rPr>
              <w:t>不涉及</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3.2 </w:t>
            </w:r>
            <w:r>
              <w:rPr>
                <w:rFonts w:ascii="仿宋" w:eastAsia="仿宋" w:hAnsi="仿宋" w:cs="宋体" w:hint="eastAsia"/>
                <w:sz w:val="24"/>
                <w:szCs w:val="24"/>
                <w:lang w:eastAsia="zh-CN"/>
              </w:rPr>
              <w:t>房屋维护服务”“</w:t>
            </w:r>
            <w:r>
              <w:rPr>
                <w:rFonts w:ascii="仿宋" w:eastAsia="仿宋" w:hAnsi="仿宋" w:cs="Calibri" w:hint="eastAsia"/>
                <w:sz w:val="24"/>
                <w:szCs w:val="24"/>
                <w:lang w:eastAsia="zh-CN"/>
              </w:rPr>
              <w:t>3.4</w:t>
            </w:r>
            <w:r>
              <w:rPr>
                <w:rFonts w:ascii="仿宋" w:eastAsia="仿宋" w:hAnsi="仿宋" w:cs="宋体" w:hint="eastAsia"/>
                <w:sz w:val="24"/>
                <w:szCs w:val="24"/>
                <w:lang w:eastAsia="zh-CN"/>
              </w:rPr>
              <w:t>保洁服务”</w:t>
            </w:r>
          </w:p>
        </w:tc>
      </w:tr>
      <w:tr w:rsidR="00CF6EE1">
        <w:trPr>
          <w:trHeight w:val="676"/>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监控</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lang w:eastAsia="zh-CN"/>
              </w:rPr>
              <w:t>4</w:t>
            </w:r>
            <w:r>
              <w:rPr>
                <w:rFonts w:ascii="仿宋" w:eastAsia="仿宋" w:hAnsi="仿宋" w:cs="宋体" w:hint="eastAsia"/>
                <w:sz w:val="24"/>
                <w:szCs w:val="24"/>
              </w:rPr>
              <w:t>个</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3.3</w:t>
            </w:r>
            <w:r>
              <w:rPr>
                <w:rFonts w:ascii="仿宋" w:eastAsia="仿宋" w:hAnsi="仿宋" w:cs="宋体" w:hint="eastAsia"/>
                <w:sz w:val="24"/>
                <w:szCs w:val="24"/>
                <w:lang w:eastAsia="zh-CN"/>
              </w:rPr>
              <w:t>公用设施设备维护服务”</w:t>
            </w:r>
          </w:p>
        </w:tc>
      </w:tr>
      <w:tr w:rsidR="00CF6EE1">
        <w:trPr>
          <w:trHeight w:val="686"/>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指示牌、显示屏</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lang w:eastAsia="zh-CN"/>
              </w:rPr>
              <w:t>4</w:t>
            </w:r>
            <w:r>
              <w:rPr>
                <w:rFonts w:ascii="仿宋" w:eastAsia="仿宋" w:hAnsi="仿宋" w:cs="宋体" w:hint="eastAsia"/>
                <w:sz w:val="24"/>
                <w:szCs w:val="24"/>
              </w:rPr>
              <w:t>个</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3.3</w:t>
            </w:r>
            <w:r>
              <w:rPr>
                <w:rFonts w:ascii="仿宋" w:eastAsia="仿宋" w:hAnsi="仿宋" w:cs="宋体" w:hint="eastAsia"/>
                <w:sz w:val="24"/>
                <w:szCs w:val="24"/>
                <w:lang w:eastAsia="zh-CN"/>
              </w:rPr>
              <w:t>公用设施设备维护服务”</w:t>
            </w:r>
          </w:p>
        </w:tc>
      </w:tr>
    </w:tbl>
    <w:p w:rsidR="00CF6EE1" w:rsidRDefault="00CF6EE1">
      <w:pPr>
        <w:spacing w:before="7"/>
        <w:rPr>
          <w:rFonts w:ascii="仿宋" w:eastAsia="仿宋" w:hAnsi="仿宋" w:cs="仿宋"/>
          <w:sz w:val="24"/>
          <w:szCs w:val="24"/>
        </w:rPr>
      </w:pPr>
    </w:p>
    <w:p w:rsidR="00CF6EE1" w:rsidRDefault="00E2150C">
      <w:pPr>
        <w:rPr>
          <w:rFonts w:ascii="仿宋" w:eastAsia="仿宋" w:hAnsi="仿宋" w:cs="仿宋"/>
          <w:sz w:val="24"/>
          <w:szCs w:val="24"/>
        </w:rPr>
      </w:pPr>
      <w:r>
        <w:rPr>
          <w:rFonts w:ascii="仿宋" w:eastAsia="仿宋" w:hAnsi="仿宋" w:cs="仿宋" w:hint="eastAsia"/>
          <w:sz w:val="24"/>
          <w:szCs w:val="24"/>
        </w:rPr>
        <w:br w:type="page"/>
      </w:r>
    </w:p>
    <w:p w:rsidR="00CF6EE1" w:rsidRDefault="00E2150C">
      <w:pPr>
        <w:pStyle w:val="30"/>
        <w:spacing w:before="0" w:after="0" w:line="360" w:lineRule="auto"/>
        <w:ind w:firstLineChars="176" w:firstLine="394"/>
        <w:textAlignment w:val="center"/>
        <w:rPr>
          <w:rFonts w:ascii="仿宋" w:eastAsia="仿宋" w:hAnsi="仿宋" w:cs="仿宋"/>
          <w:sz w:val="24"/>
          <w:szCs w:val="24"/>
        </w:rPr>
      </w:pPr>
      <w:r>
        <w:rPr>
          <w:rFonts w:ascii="仿宋" w:eastAsia="仿宋" w:hAnsi="仿宋" w:cs="仿宋" w:hint="eastAsia"/>
          <w:sz w:val="24"/>
          <w:szCs w:val="24"/>
        </w:rPr>
        <w:lastRenderedPageBreak/>
        <w:t>2.8</w:t>
      </w:r>
      <w:r>
        <w:rPr>
          <w:rFonts w:ascii="仿宋" w:eastAsia="仿宋" w:hAnsi="仿宋" w:cs="仿宋" w:hint="eastAsia"/>
          <w:sz w:val="24"/>
          <w:szCs w:val="24"/>
        </w:rPr>
        <w:t>【河西大队】</w:t>
      </w:r>
    </w:p>
    <w:p w:rsidR="00CF6EE1" w:rsidRDefault="00E2150C">
      <w:pPr>
        <w:spacing w:line="369" w:lineRule="exact"/>
        <w:ind w:left="648"/>
        <w:rPr>
          <w:rFonts w:ascii="仿宋" w:eastAsia="仿宋" w:hAnsi="仿宋" w:cs="仿宋"/>
          <w:sz w:val="24"/>
          <w:szCs w:val="24"/>
        </w:rPr>
      </w:pPr>
      <w:r>
        <w:rPr>
          <w:rFonts w:ascii="仿宋" w:eastAsia="仿宋" w:hAnsi="仿宋" w:cs="仿宋" w:hint="eastAsia"/>
          <w:b/>
          <w:bCs/>
          <w:sz w:val="24"/>
          <w:szCs w:val="24"/>
        </w:rPr>
        <w:t>（</w:t>
      </w:r>
      <w:r>
        <w:rPr>
          <w:rFonts w:ascii="仿宋" w:eastAsia="仿宋" w:hAnsi="仿宋" w:cs="仿宋" w:hint="eastAsia"/>
          <w:b/>
          <w:bCs/>
          <w:sz w:val="24"/>
          <w:szCs w:val="24"/>
        </w:rPr>
        <w:t>1</w:t>
      </w:r>
      <w:r>
        <w:rPr>
          <w:rFonts w:ascii="仿宋" w:eastAsia="仿宋" w:hAnsi="仿宋" w:cs="仿宋" w:hint="eastAsia"/>
          <w:b/>
          <w:bCs/>
          <w:sz w:val="24"/>
          <w:szCs w:val="24"/>
        </w:rPr>
        <w:t>）物业管理（建筑物）</w:t>
      </w:r>
    </w:p>
    <w:tbl>
      <w:tblPr>
        <w:tblStyle w:val="TableNormal"/>
        <w:tblW w:w="8322" w:type="dxa"/>
        <w:tblInd w:w="0" w:type="dxa"/>
        <w:tblLayout w:type="fixed"/>
        <w:tblLook w:val="04A0" w:firstRow="1" w:lastRow="0" w:firstColumn="1" w:lastColumn="0" w:noHBand="0" w:noVBand="1"/>
      </w:tblPr>
      <w:tblGrid>
        <w:gridCol w:w="709"/>
        <w:gridCol w:w="1366"/>
        <w:gridCol w:w="3848"/>
        <w:gridCol w:w="2399"/>
      </w:tblGrid>
      <w:tr w:rsidR="00CF6EE1">
        <w:trPr>
          <w:trHeight w:val="657"/>
        </w:trPr>
        <w:tc>
          <w:tcPr>
            <w:tcW w:w="2075" w:type="dxa"/>
            <w:gridSpan w:val="2"/>
            <w:tcBorders>
              <w:top w:val="single" w:sz="4" w:space="0" w:color="000000"/>
              <w:left w:val="single" w:sz="4" w:space="0" w:color="000000"/>
              <w:bottom w:val="single" w:sz="4" w:space="0" w:color="000000"/>
              <w:right w:val="single" w:sz="4" w:space="0" w:color="000000"/>
            </w:tcBorders>
          </w:tcPr>
          <w:p w:rsidR="00CF6EE1" w:rsidRDefault="00E2150C">
            <w:pPr>
              <w:pStyle w:val="TableParagraph"/>
              <w:ind w:left="2"/>
              <w:jc w:val="center"/>
              <w:rPr>
                <w:rFonts w:ascii="仿宋" w:eastAsia="仿宋" w:hAnsi="仿宋" w:cs="Noto Sans SC"/>
                <w:sz w:val="24"/>
                <w:szCs w:val="24"/>
              </w:rPr>
            </w:pPr>
            <w:r>
              <w:rPr>
                <w:rFonts w:ascii="仿宋" w:eastAsia="仿宋" w:hAnsi="仿宋" w:cs="Noto Sans SC" w:hint="eastAsia"/>
                <w:b/>
                <w:bCs/>
                <w:sz w:val="24"/>
                <w:szCs w:val="24"/>
                <w:lang w:eastAsia="zh-CN"/>
              </w:rPr>
              <w:t>名称</w:t>
            </w:r>
          </w:p>
        </w:tc>
        <w:tc>
          <w:tcPr>
            <w:tcW w:w="384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jc w:val="center"/>
              <w:rPr>
                <w:rFonts w:ascii="仿宋" w:eastAsia="仿宋" w:hAnsi="仿宋" w:cs="Noto Sans SC"/>
                <w:sz w:val="24"/>
                <w:szCs w:val="24"/>
              </w:rPr>
            </w:pPr>
            <w:r>
              <w:rPr>
                <w:rFonts w:ascii="仿宋" w:eastAsia="仿宋" w:hAnsi="仿宋" w:cs="Noto Sans SC" w:hint="eastAsia"/>
                <w:b/>
                <w:bCs/>
                <w:sz w:val="24"/>
                <w:szCs w:val="24"/>
                <w:lang w:eastAsia="zh-CN"/>
              </w:rPr>
              <w:t>明细</w:t>
            </w:r>
          </w:p>
        </w:tc>
        <w:tc>
          <w:tcPr>
            <w:tcW w:w="2399"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jc w:val="center"/>
              <w:rPr>
                <w:rFonts w:ascii="仿宋" w:eastAsia="仿宋" w:hAnsi="仿宋" w:cs="Noto Sans SC"/>
                <w:sz w:val="24"/>
                <w:szCs w:val="24"/>
                <w:lang w:eastAsia="zh-CN"/>
              </w:rPr>
            </w:pPr>
            <w:r>
              <w:rPr>
                <w:rFonts w:ascii="仿宋" w:eastAsia="仿宋" w:hAnsi="仿宋" w:cs="Noto Sans SC" w:hint="eastAsia"/>
                <w:b/>
                <w:bCs/>
                <w:sz w:val="24"/>
                <w:szCs w:val="24"/>
                <w:lang w:eastAsia="zh-CN"/>
              </w:rPr>
              <w:t>服务内容及标准</w:t>
            </w:r>
          </w:p>
        </w:tc>
      </w:tr>
      <w:tr w:rsidR="00CF6EE1">
        <w:trPr>
          <w:trHeight w:val="711"/>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t>总面积</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建筑面积（㎡）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总建筑</w:t>
            </w:r>
            <w:r>
              <w:rPr>
                <w:rFonts w:ascii="仿宋" w:eastAsia="仿宋" w:hAnsi="仿宋" w:cs="宋体" w:hint="eastAsia"/>
                <w:sz w:val="24"/>
                <w:szCs w:val="24"/>
                <w:lang w:eastAsia="zh-CN"/>
              </w:rPr>
              <w:t>3735.04</w:t>
            </w:r>
            <w:r>
              <w:rPr>
                <w:rFonts w:ascii="仿宋" w:eastAsia="仿宋" w:hAnsi="仿宋" w:cs="楷体" w:hint="eastAsia"/>
                <w:sz w:val="24"/>
                <w:szCs w:val="24"/>
                <w:lang w:eastAsia="zh-CN"/>
              </w:rPr>
              <w:t>㎡，院落面积</w:t>
            </w:r>
            <w:r>
              <w:rPr>
                <w:rFonts w:ascii="仿宋" w:eastAsia="仿宋" w:hAnsi="仿宋" w:cs="楷体" w:hint="eastAsia"/>
                <w:sz w:val="24"/>
                <w:szCs w:val="24"/>
                <w:lang w:eastAsia="zh-CN"/>
              </w:rPr>
              <w:t>3545.8</w:t>
            </w:r>
            <w:r>
              <w:rPr>
                <w:rFonts w:ascii="仿宋" w:eastAsia="仿宋" w:hAnsi="仿宋" w:cs="楷体" w:hint="eastAsia"/>
                <w:sz w:val="24"/>
                <w:szCs w:val="24"/>
                <w:lang w:eastAsia="zh-CN"/>
              </w:rPr>
              <w:t>㎡，地下</w:t>
            </w:r>
            <w:r>
              <w:rPr>
                <w:rFonts w:ascii="仿宋" w:eastAsia="仿宋" w:hAnsi="仿宋" w:cs="楷体"/>
                <w:sz w:val="24"/>
                <w:szCs w:val="24"/>
                <w:lang w:eastAsia="zh-CN"/>
              </w:rPr>
              <w:t>0</w:t>
            </w:r>
            <w:r>
              <w:rPr>
                <w:rFonts w:ascii="仿宋" w:eastAsia="仿宋" w:hAnsi="仿宋" w:cs="楷体" w:hint="eastAsia"/>
                <w:sz w:val="24"/>
                <w:szCs w:val="24"/>
                <w:lang w:eastAsia="zh-CN"/>
              </w:rPr>
              <w:t>层，地上</w:t>
            </w:r>
            <w:r>
              <w:rPr>
                <w:rFonts w:ascii="仿宋" w:eastAsia="仿宋" w:hAnsi="仿宋" w:cs="楷体" w:hint="eastAsia"/>
                <w:sz w:val="24"/>
                <w:szCs w:val="24"/>
                <w:lang w:eastAsia="zh-CN"/>
              </w:rPr>
              <w:t>4</w:t>
            </w:r>
            <w:r>
              <w:rPr>
                <w:rFonts w:ascii="仿宋" w:eastAsia="仿宋" w:hAnsi="仿宋" w:cs="楷体" w:hint="eastAsia"/>
                <w:sz w:val="24"/>
                <w:szCs w:val="24"/>
                <w:lang w:eastAsia="zh-CN"/>
              </w:rPr>
              <w:t>层</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p>
        </w:tc>
      </w:tr>
      <w:tr w:rsidR="00CF6EE1">
        <w:trPr>
          <w:trHeight w:val="684"/>
        </w:trPr>
        <w:tc>
          <w:tcPr>
            <w:tcW w:w="709" w:type="dxa"/>
            <w:vMerge/>
            <w:tcBorders>
              <w:left w:val="single" w:sz="4" w:space="0" w:color="000000"/>
              <w:bottom w:val="single" w:sz="4" w:space="0" w:color="000000"/>
              <w:right w:val="single" w:sz="4" w:space="0" w:color="000000"/>
            </w:tcBorders>
            <w:vAlign w:val="center"/>
          </w:tcPr>
          <w:p w:rsidR="00CF6EE1" w:rsidRDefault="00CF6EE1">
            <w:pPr>
              <w:jc w:val="center"/>
              <w:textAlignment w:val="cente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需保洁面积（㎡）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rPr>
                <w:rFonts w:ascii="仿宋" w:eastAsia="仿宋" w:hAnsi="仿宋" w:cs="楷体"/>
                <w:sz w:val="24"/>
                <w:szCs w:val="24"/>
              </w:rPr>
            </w:pPr>
            <w:r>
              <w:rPr>
                <w:rFonts w:ascii="仿宋" w:eastAsia="仿宋" w:hAnsi="仿宋" w:cs="楷体" w:hint="eastAsia"/>
                <w:sz w:val="24"/>
                <w:szCs w:val="24"/>
              </w:rPr>
              <w:t>2075.32</w:t>
            </w:r>
            <w:r>
              <w:rPr>
                <w:rFonts w:ascii="仿宋" w:eastAsia="仿宋" w:hAnsi="仿宋" w:cs="楷体" w:hint="eastAsia"/>
                <w:sz w:val="24"/>
                <w:szCs w:val="24"/>
              </w:rPr>
              <w:t>平方米</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1008"/>
        </w:trPr>
        <w:tc>
          <w:tcPr>
            <w:tcW w:w="70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rPr>
            </w:pPr>
            <w:r>
              <w:rPr>
                <w:rFonts w:ascii="仿宋" w:eastAsia="仿宋" w:hAnsi="仿宋" w:cs="宋体" w:hint="eastAsia"/>
                <w:sz w:val="24"/>
                <w:szCs w:val="24"/>
                <w:lang w:eastAsia="zh-CN"/>
              </w:rPr>
              <w:t>门窗</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门窗总数量（</w:t>
            </w:r>
            <w:proofErr w:type="gramStart"/>
            <w:r>
              <w:rPr>
                <w:rFonts w:ascii="仿宋" w:eastAsia="仿宋" w:hAnsi="仿宋" w:cs="宋体" w:hint="eastAsia"/>
                <w:sz w:val="24"/>
                <w:szCs w:val="24"/>
                <w:lang w:eastAsia="zh-CN"/>
              </w:rPr>
              <w:t>个</w:t>
            </w:r>
            <w:proofErr w:type="gramEnd"/>
            <w:r>
              <w:rPr>
                <w:rFonts w:ascii="仿宋" w:eastAsia="仿宋" w:hAnsi="仿宋" w:cs="宋体" w:hint="eastAsia"/>
                <w:sz w:val="24"/>
                <w:szCs w:val="24"/>
                <w:lang w:eastAsia="zh-CN"/>
              </w:rPr>
              <w:t>）及总面积（㎡）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窗户：</w:t>
            </w:r>
            <w:r>
              <w:rPr>
                <w:rFonts w:ascii="仿宋" w:eastAsia="仿宋" w:hAnsi="仿宋" w:cs="楷体" w:hint="eastAsia"/>
                <w:sz w:val="24"/>
                <w:szCs w:val="24"/>
                <w:lang w:eastAsia="zh-CN"/>
              </w:rPr>
              <w:t>101</w:t>
            </w:r>
            <w:r>
              <w:rPr>
                <w:rFonts w:ascii="仿宋" w:eastAsia="仿宋" w:hAnsi="仿宋" w:cs="楷体" w:hint="eastAsia"/>
                <w:sz w:val="24"/>
                <w:szCs w:val="24"/>
                <w:lang w:eastAsia="zh-CN"/>
              </w:rPr>
              <w:t>个</w:t>
            </w:r>
            <w:r>
              <w:rPr>
                <w:rFonts w:ascii="仿宋" w:eastAsia="仿宋" w:hAnsi="仿宋" w:cs="楷体" w:hint="eastAsia"/>
                <w:sz w:val="24"/>
                <w:szCs w:val="24"/>
                <w:lang w:eastAsia="zh-CN"/>
              </w:rPr>
              <w:t>460.56</w:t>
            </w:r>
            <w:r>
              <w:rPr>
                <w:rFonts w:ascii="仿宋" w:eastAsia="仿宋" w:hAnsi="仿宋" w:cs="楷体" w:hint="eastAsia"/>
                <w:sz w:val="24"/>
                <w:szCs w:val="24"/>
                <w:lang w:eastAsia="zh-CN"/>
              </w:rPr>
              <w:t>平方米；玻璃幕墙：</w:t>
            </w:r>
            <w:r>
              <w:rPr>
                <w:rFonts w:ascii="仿宋" w:eastAsia="仿宋" w:hAnsi="仿宋" w:cs="宋体" w:hint="eastAsia"/>
                <w:sz w:val="24"/>
                <w:szCs w:val="24"/>
                <w:lang w:eastAsia="zh-CN"/>
              </w:rPr>
              <w:t>不涉及</w:t>
            </w:r>
            <w:r>
              <w:rPr>
                <w:rFonts w:ascii="仿宋" w:eastAsia="仿宋" w:hAnsi="仿宋" w:cs="楷体" w:hint="eastAsia"/>
                <w:sz w:val="24"/>
                <w:szCs w:val="24"/>
                <w:lang w:eastAsia="zh-CN"/>
              </w:rPr>
              <w:t>；门：</w:t>
            </w:r>
            <w:r>
              <w:rPr>
                <w:rFonts w:ascii="仿宋" w:eastAsia="仿宋" w:hAnsi="仿宋" w:cs="楷体" w:hint="eastAsia"/>
                <w:sz w:val="24"/>
                <w:szCs w:val="24"/>
                <w:lang w:eastAsia="zh-CN"/>
              </w:rPr>
              <w:t>76</w:t>
            </w:r>
            <w:r>
              <w:rPr>
                <w:rFonts w:ascii="仿宋" w:eastAsia="仿宋" w:hAnsi="仿宋" w:cs="楷体" w:hint="eastAsia"/>
                <w:sz w:val="24"/>
                <w:szCs w:val="24"/>
                <w:lang w:eastAsia="zh-CN"/>
              </w:rPr>
              <w:t>个，</w:t>
            </w:r>
            <w:r>
              <w:rPr>
                <w:rFonts w:ascii="仿宋" w:eastAsia="仿宋" w:hAnsi="仿宋" w:cs="楷体" w:hint="eastAsia"/>
                <w:sz w:val="24"/>
                <w:szCs w:val="24"/>
                <w:lang w:eastAsia="zh-CN"/>
              </w:rPr>
              <w:t>136.8</w:t>
            </w:r>
            <w:r>
              <w:rPr>
                <w:rFonts w:ascii="仿宋" w:eastAsia="仿宋" w:hAnsi="仿宋" w:cs="楷体" w:hint="eastAsia"/>
                <w:sz w:val="24"/>
                <w:szCs w:val="24"/>
                <w:lang w:eastAsia="zh-CN"/>
              </w:rPr>
              <w:t>平方米</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831"/>
        </w:trPr>
        <w:tc>
          <w:tcPr>
            <w:tcW w:w="70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rPr>
            </w:pPr>
            <w:r>
              <w:rPr>
                <w:rFonts w:ascii="仿宋" w:eastAsia="仿宋" w:hAnsi="仿宋" w:cs="宋体" w:hint="eastAsia"/>
                <w:sz w:val="24"/>
                <w:szCs w:val="24"/>
                <w:lang w:eastAsia="zh-CN"/>
              </w:rPr>
              <w:t>地面</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地面各材质及总面积（㎡）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瓷砖总面积</w:t>
            </w:r>
            <w:r>
              <w:rPr>
                <w:rFonts w:ascii="仿宋" w:eastAsia="仿宋" w:hAnsi="仿宋" w:cs="楷体" w:hint="eastAsia"/>
                <w:sz w:val="24"/>
                <w:szCs w:val="24"/>
                <w:lang w:eastAsia="zh-CN"/>
              </w:rPr>
              <w:t>2075.32</w:t>
            </w:r>
            <w:r>
              <w:rPr>
                <w:rFonts w:ascii="仿宋" w:eastAsia="仿宋" w:hAnsi="仿宋" w:cs="楷体" w:hint="eastAsia"/>
                <w:sz w:val="24"/>
                <w:szCs w:val="24"/>
                <w:lang w:eastAsia="zh-CN"/>
              </w:rPr>
              <w:t>平方米</w:t>
            </w:r>
            <w:r>
              <w:rPr>
                <w:rFonts w:ascii="仿宋" w:eastAsia="仿宋" w:hAnsi="仿宋" w:cs="楷体"/>
                <w:sz w:val="24"/>
                <w:szCs w:val="24"/>
                <w:lang w:eastAsia="zh-CN"/>
              </w:rPr>
              <w:t xml:space="preserve"> </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1008"/>
        </w:trPr>
        <w:tc>
          <w:tcPr>
            <w:tcW w:w="70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rPr>
            </w:pPr>
            <w:r>
              <w:rPr>
                <w:rFonts w:ascii="仿宋" w:eastAsia="仿宋" w:hAnsi="仿宋" w:cs="宋体" w:hint="eastAsia"/>
                <w:sz w:val="24"/>
                <w:szCs w:val="24"/>
                <w:lang w:eastAsia="zh-CN"/>
              </w:rPr>
              <w:t>内墙饰面</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内墙饰面各材质及总面积（㎡）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乳胶漆总面积：</w:t>
            </w:r>
            <w:r>
              <w:rPr>
                <w:rFonts w:ascii="仿宋" w:eastAsia="仿宋" w:hAnsi="仿宋" w:cs="楷体" w:hint="eastAsia"/>
                <w:sz w:val="24"/>
                <w:szCs w:val="24"/>
                <w:lang w:eastAsia="zh-CN"/>
              </w:rPr>
              <w:t>5560.8</w:t>
            </w:r>
            <w:r>
              <w:rPr>
                <w:rFonts w:ascii="仿宋" w:eastAsia="仿宋" w:hAnsi="仿宋" w:cs="楷体" w:hint="eastAsia"/>
                <w:sz w:val="24"/>
                <w:szCs w:val="24"/>
                <w:lang w:eastAsia="zh-CN"/>
              </w:rPr>
              <w:t>平方米</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831"/>
        </w:trPr>
        <w:tc>
          <w:tcPr>
            <w:tcW w:w="70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rPr>
            </w:pPr>
            <w:r>
              <w:rPr>
                <w:rFonts w:ascii="仿宋" w:eastAsia="仿宋" w:hAnsi="仿宋" w:cs="宋体" w:hint="eastAsia"/>
                <w:sz w:val="24"/>
                <w:szCs w:val="24"/>
                <w:lang w:eastAsia="zh-CN"/>
              </w:rPr>
              <w:t>顶面</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顶面各材质及总面积（㎡）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right="-5"/>
              <w:jc w:val="both"/>
              <w:rPr>
                <w:rFonts w:ascii="仿宋" w:eastAsia="仿宋" w:hAnsi="仿宋" w:cs="楷体"/>
                <w:sz w:val="24"/>
                <w:szCs w:val="24"/>
                <w:lang w:eastAsia="zh-CN"/>
              </w:rPr>
            </w:pPr>
            <w:r>
              <w:rPr>
                <w:rFonts w:ascii="仿宋" w:eastAsia="仿宋" w:hAnsi="仿宋" w:cs="宋体" w:hint="eastAsia"/>
                <w:sz w:val="24"/>
                <w:szCs w:val="24"/>
              </w:rPr>
              <w:t>不涉及</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711"/>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rPr>
            </w:pPr>
            <w:r>
              <w:rPr>
                <w:rFonts w:ascii="仿宋" w:eastAsia="仿宋" w:hAnsi="仿宋" w:cs="宋体" w:hint="eastAsia"/>
                <w:sz w:val="24"/>
                <w:szCs w:val="24"/>
                <w:lang w:eastAsia="zh-CN"/>
              </w:rPr>
              <w:t>外墙</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外墙各材质及总面积（㎡）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外墙涂料总面积：</w:t>
            </w:r>
            <w:r>
              <w:rPr>
                <w:rFonts w:ascii="仿宋" w:eastAsia="仿宋" w:hAnsi="仿宋" w:cs="楷体" w:hint="eastAsia"/>
                <w:sz w:val="24"/>
                <w:szCs w:val="24"/>
                <w:lang w:eastAsia="zh-CN"/>
              </w:rPr>
              <w:t>1947.52</w:t>
            </w:r>
            <w:r>
              <w:rPr>
                <w:rFonts w:ascii="仿宋" w:eastAsia="仿宋" w:hAnsi="仿宋" w:cs="楷体" w:hint="eastAsia"/>
                <w:sz w:val="24"/>
                <w:szCs w:val="24"/>
                <w:lang w:eastAsia="zh-CN"/>
              </w:rPr>
              <w:t>平方米</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711"/>
        </w:trPr>
        <w:tc>
          <w:tcPr>
            <w:tcW w:w="709" w:type="dxa"/>
            <w:vMerge/>
            <w:tcBorders>
              <w:left w:val="single" w:sz="4" w:space="0" w:color="000000"/>
              <w:bottom w:val="single" w:sz="4" w:space="0" w:color="000000"/>
              <w:right w:val="single" w:sz="4" w:space="0" w:color="000000"/>
            </w:tcBorders>
            <w:vAlign w:val="center"/>
          </w:tcPr>
          <w:p w:rsidR="00CF6EE1" w:rsidRDefault="00CF6EE1">
            <w:pPr>
              <w:jc w:val="center"/>
              <w:textAlignment w:val="cente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外墙需清洗面积（㎡）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jc w:val="both"/>
              <w:rPr>
                <w:rFonts w:ascii="仿宋" w:eastAsia="仿宋" w:hAnsi="仿宋" w:cs="楷体"/>
                <w:sz w:val="24"/>
                <w:szCs w:val="24"/>
                <w:lang w:eastAsia="zh-CN"/>
              </w:rPr>
            </w:pPr>
            <w:r>
              <w:rPr>
                <w:rFonts w:ascii="仿宋" w:eastAsia="仿宋" w:hAnsi="仿宋" w:cs="宋体" w:hint="eastAsia"/>
                <w:sz w:val="24"/>
                <w:szCs w:val="24"/>
              </w:rPr>
              <w:t>不涉及</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3.4</w:t>
            </w:r>
            <w:r>
              <w:rPr>
                <w:rFonts w:ascii="仿宋" w:eastAsia="仿宋" w:hAnsi="仿宋" w:cs="楷体" w:hint="eastAsia"/>
                <w:sz w:val="24"/>
                <w:szCs w:val="24"/>
                <w:lang w:eastAsia="zh-CN"/>
              </w:rPr>
              <w:t>保洁服务”</w:t>
            </w:r>
          </w:p>
        </w:tc>
      </w:tr>
      <w:tr w:rsidR="00CF6EE1">
        <w:trPr>
          <w:trHeight w:val="90"/>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ind w:left="103"/>
              <w:jc w:val="center"/>
              <w:textAlignment w:val="center"/>
              <w:rPr>
                <w:rFonts w:ascii="仿宋" w:eastAsia="仿宋" w:hAnsi="仿宋" w:cs="宋体"/>
                <w:sz w:val="24"/>
                <w:szCs w:val="24"/>
              </w:rPr>
            </w:pPr>
            <w:r>
              <w:rPr>
                <w:rFonts w:ascii="仿宋" w:eastAsia="仿宋" w:hAnsi="仿宋" w:cs="宋体" w:hint="eastAsia"/>
                <w:sz w:val="24"/>
                <w:szCs w:val="24"/>
                <w:lang w:eastAsia="zh-CN"/>
              </w:rPr>
              <w:lastRenderedPageBreak/>
              <w:t>会议室</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室内设施说明</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投影仪一套、远程会议一套、会议桌椅一套</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r>
              <w:rPr>
                <w:rFonts w:ascii="仿宋" w:eastAsia="仿宋" w:hAnsi="仿宋" w:cs="楷体" w:hint="eastAsia"/>
                <w:sz w:val="24"/>
                <w:szCs w:val="24"/>
                <w:lang w:eastAsia="zh-CN"/>
              </w:rPr>
              <w:t>3.7</w:t>
            </w:r>
            <w:r>
              <w:rPr>
                <w:rFonts w:ascii="仿宋" w:eastAsia="仿宋" w:hAnsi="仿宋" w:cs="楷体" w:hint="eastAsia"/>
                <w:sz w:val="24"/>
                <w:szCs w:val="24"/>
                <w:lang w:eastAsia="zh-CN"/>
              </w:rPr>
              <w:t>会议服务”</w:t>
            </w:r>
          </w:p>
        </w:tc>
      </w:tr>
      <w:tr w:rsidR="00CF6EE1">
        <w:trPr>
          <w:trHeight w:val="1008"/>
        </w:trPr>
        <w:tc>
          <w:tcPr>
            <w:tcW w:w="709" w:type="dxa"/>
            <w:vMerge/>
            <w:tcBorders>
              <w:left w:val="single" w:sz="4" w:space="0" w:color="000000"/>
              <w:bottom w:val="single" w:sz="4" w:space="0" w:color="000000"/>
              <w:right w:val="single" w:sz="4" w:space="0" w:color="000000"/>
            </w:tcBorders>
            <w:vAlign w:val="center"/>
          </w:tcPr>
          <w:p w:rsidR="00CF6EE1" w:rsidRDefault="00CF6EE1">
            <w:pPr>
              <w:jc w:val="cente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会议室数量（</w:t>
            </w:r>
            <w:proofErr w:type="gramStart"/>
            <w:r>
              <w:rPr>
                <w:rFonts w:ascii="仿宋" w:eastAsia="仿宋" w:hAnsi="仿宋" w:cs="宋体" w:hint="eastAsia"/>
                <w:sz w:val="24"/>
                <w:szCs w:val="24"/>
                <w:lang w:eastAsia="zh-CN"/>
              </w:rPr>
              <w:t>个</w:t>
            </w:r>
            <w:proofErr w:type="gramEnd"/>
            <w:r>
              <w:rPr>
                <w:rFonts w:ascii="仿宋" w:eastAsia="仿宋" w:hAnsi="仿宋" w:cs="宋体" w:hint="eastAsia"/>
                <w:sz w:val="24"/>
                <w:szCs w:val="24"/>
                <w:lang w:eastAsia="zh-CN"/>
              </w:rPr>
              <w:t>）及总面积（㎡）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2</w:t>
            </w:r>
            <w:r>
              <w:rPr>
                <w:rFonts w:ascii="仿宋" w:eastAsia="仿宋" w:hAnsi="仿宋" w:cs="楷体" w:hint="eastAsia"/>
                <w:sz w:val="24"/>
                <w:szCs w:val="24"/>
                <w:lang w:eastAsia="zh-CN"/>
              </w:rPr>
              <w:t>个，</w:t>
            </w:r>
            <w:r>
              <w:rPr>
                <w:rFonts w:ascii="仿宋" w:eastAsia="仿宋" w:hAnsi="仿宋" w:cs="楷体" w:hint="eastAsia"/>
                <w:sz w:val="24"/>
                <w:szCs w:val="24"/>
                <w:lang w:eastAsia="zh-CN"/>
              </w:rPr>
              <w:t>285.27</w:t>
            </w:r>
            <w:r>
              <w:rPr>
                <w:rFonts w:ascii="仿宋" w:eastAsia="仿宋" w:hAnsi="仿宋" w:cs="楷体" w:hint="eastAsia"/>
                <w:sz w:val="24"/>
                <w:szCs w:val="24"/>
                <w:lang w:eastAsia="zh-CN"/>
              </w:rPr>
              <w:t>平方米</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r>
              <w:rPr>
                <w:rFonts w:ascii="仿宋" w:eastAsia="仿宋" w:hAnsi="仿宋" w:cs="楷体" w:hint="eastAsia"/>
                <w:sz w:val="24"/>
                <w:szCs w:val="24"/>
                <w:lang w:eastAsia="zh-CN"/>
              </w:rPr>
              <w:t xml:space="preserve">3.7 </w:t>
            </w:r>
            <w:r>
              <w:rPr>
                <w:rFonts w:ascii="仿宋" w:eastAsia="仿宋" w:hAnsi="仿宋" w:cs="楷体" w:hint="eastAsia"/>
                <w:sz w:val="24"/>
                <w:szCs w:val="24"/>
                <w:lang w:eastAsia="zh-CN"/>
              </w:rPr>
              <w:t>会议服务”</w:t>
            </w:r>
          </w:p>
        </w:tc>
      </w:tr>
      <w:tr w:rsidR="00CF6EE1">
        <w:trPr>
          <w:trHeight w:val="801"/>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t>报告厅</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室内设施说明</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66"/>
              <w:ind w:left="103"/>
              <w:rPr>
                <w:rFonts w:ascii="仿宋" w:eastAsia="仿宋" w:hAnsi="仿宋" w:cs="楷体"/>
                <w:sz w:val="24"/>
                <w:szCs w:val="24"/>
              </w:rPr>
            </w:pPr>
            <w:r>
              <w:rPr>
                <w:rFonts w:ascii="仿宋" w:eastAsia="仿宋" w:hAnsi="仿宋" w:cs="宋体" w:hint="eastAsia"/>
                <w:sz w:val="24"/>
                <w:szCs w:val="24"/>
              </w:rPr>
              <w:t>不涉及</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r>
              <w:rPr>
                <w:rFonts w:ascii="仿宋" w:eastAsia="仿宋" w:hAnsi="仿宋" w:cs="楷体" w:hint="eastAsia"/>
                <w:sz w:val="24"/>
                <w:szCs w:val="24"/>
                <w:lang w:eastAsia="zh-CN"/>
              </w:rPr>
              <w:t xml:space="preserve">3.7 </w:t>
            </w:r>
            <w:r>
              <w:rPr>
                <w:rFonts w:ascii="仿宋" w:eastAsia="仿宋" w:hAnsi="仿宋" w:cs="楷体" w:hint="eastAsia"/>
                <w:sz w:val="24"/>
                <w:szCs w:val="24"/>
                <w:lang w:eastAsia="zh-CN"/>
              </w:rPr>
              <w:t>会议服务”</w:t>
            </w:r>
          </w:p>
        </w:tc>
      </w:tr>
      <w:tr w:rsidR="00CF6EE1">
        <w:trPr>
          <w:trHeight w:val="1008"/>
        </w:trPr>
        <w:tc>
          <w:tcPr>
            <w:tcW w:w="709" w:type="dxa"/>
            <w:vMerge/>
            <w:tcBorders>
              <w:left w:val="single" w:sz="4" w:space="0" w:color="000000"/>
              <w:bottom w:val="single" w:sz="4" w:space="0" w:color="000000"/>
              <w:right w:val="single" w:sz="4" w:space="0" w:color="000000"/>
            </w:tcBorders>
            <w:vAlign w:val="center"/>
          </w:tcPr>
          <w:p w:rsidR="00CF6EE1" w:rsidRDefault="00CF6EE1">
            <w:pPr>
              <w:pStyle w:val="TableParagraph"/>
              <w:jc w:val="center"/>
              <w:textAlignment w:val="center"/>
              <w:rPr>
                <w:rFonts w:ascii="仿宋" w:eastAsia="仿宋" w:hAnsi="仿宋" w:cs="宋体"/>
                <w:sz w:val="24"/>
                <w:szCs w:val="24"/>
                <w:lang w:eastAsia="zh-CN"/>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报告厅数量（</w:t>
            </w:r>
            <w:proofErr w:type="gramStart"/>
            <w:r>
              <w:rPr>
                <w:rFonts w:ascii="仿宋" w:eastAsia="仿宋" w:hAnsi="仿宋" w:cs="宋体" w:hint="eastAsia"/>
                <w:sz w:val="24"/>
                <w:szCs w:val="24"/>
                <w:lang w:eastAsia="zh-CN"/>
              </w:rPr>
              <w:t>个</w:t>
            </w:r>
            <w:proofErr w:type="gramEnd"/>
            <w:r>
              <w:rPr>
                <w:rFonts w:ascii="仿宋" w:eastAsia="仿宋" w:hAnsi="仿宋" w:cs="宋体" w:hint="eastAsia"/>
                <w:sz w:val="24"/>
                <w:szCs w:val="24"/>
                <w:lang w:eastAsia="zh-CN"/>
              </w:rPr>
              <w:t>）及总面积（㎡）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ind w:left="103"/>
              <w:rPr>
                <w:rFonts w:ascii="仿宋" w:eastAsia="仿宋" w:hAnsi="仿宋" w:cs="楷体"/>
                <w:sz w:val="24"/>
                <w:szCs w:val="24"/>
              </w:rPr>
            </w:pPr>
            <w:r>
              <w:rPr>
                <w:rFonts w:ascii="仿宋" w:eastAsia="仿宋" w:hAnsi="仿宋" w:cs="宋体" w:hint="eastAsia"/>
                <w:sz w:val="24"/>
                <w:szCs w:val="24"/>
              </w:rPr>
              <w:t>不涉及</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r>
              <w:rPr>
                <w:rFonts w:ascii="仿宋" w:eastAsia="仿宋" w:hAnsi="仿宋" w:cs="楷体" w:hint="eastAsia"/>
                <w:sz w:val="24"/>
                <w:szCs w:val="24"/>
                <w:lang w:eastAsia="zh-CN"/>
              </w:rPr>
              <w:t xml:space="preserve">3.7 </w:t>
            </w:r>
            <w:r>
              <w:rPr>
                <w:rFonts w:ascii="仿宋" w:eastAsia="仿宋" w:hAnsi="仿宋" w:cs="楷体" w:hint="eastAsia"/>
                <w:sz w:val="24"/>
                <w:szCs w:val="24"/>
                <w:lang w:eastAsia="zh-CN"/>
              </w:rPr>
              <w:t>会议服务”</w:t>
            </w:r>
          </w:p>
        </w:tc>
      </w:tr>
      <w:tr w:rsidR="00CF6EE1">
        <w:trPr>
          <w:trHeight w:val="1008"/>
        </w:trPr>
        <w:tc>
          <w:tcPr>
            <w:tcW w:w="70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t>卫生间</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卫生间数量（</w:t>
            </w:r>
            <w:proofErr w:type="gramStart"/>
            <w:r>
              <w:rPr>
                <w:rFonts w:ascii="仿宋" w:eastAsia="仿宋" w:hAnsi="仿宋" w:cs="宋体" w:hint="eastAsia"/>
                <w:sz w:val="24"/>
                <w:szCs w:val="24"/>
                <w:lang w:eastAsia="zh-CN"/>
              </w:rPr>
              <w:t>个</w:t>
            </w:r>
            <w:proofErr w:type="gramEnd"/>
            <w:r>
              <w:rPr>
                <w:rFonts w:ascii="仿宋" w:eastAsia="仿宋" w:hAnsi="仿宋" w:cs="宋体" w:hint="eastAsia"/>
                <w:sz w:val="24"/>
                <w:szCs w:val="24"/>
                <w:lang w:eastAsia="zh-CN"/>
              </w:rPr>
              <w:t>）及总面积（㎡）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5</w:t>
            </w:r>
            <w:r>
              <w:rPr>
                <w:rFonts w:ascii="仿宋" w:eastAsia="仿宋" w:hAnsi="仿宋" w:cs="楷体" w:hint="eastAsia"/>
                <w:sz w:val="24"/>
                <w:szCs w:val="24"/>
                <w:lang w:eastAsia="zh-CN"/>
              </w:rPr>
              <w:t>个，</w:t>
            </w:r>
            <w:r>
              <w:rPr>
                <w:rFonts w:ascii="仿宋" w:eastAsia="仿宋" w:hAnsi="仿宋" w:cs="楷体" w:hint="eastAsia"/>
                <w:sz w:val="24"/>
                <w:szCs w:val="24"/>
                <w:lang w:eastAsia="zh-CN"/>
              </w:rPr>
              <w:t>95.58</w:t>
            </w:r>
            <w:r>
              <w:rPr>
                <w:rFonts w:ascii="仿宋" w:eastAsia="仿宋" w:hAnsi="仿宋" w:cs="楷体" w:hint="eastAsia"/>
                <w:sz w:val="24"/>
                <w:szCs w:val="24"/>
                <w:lang w:eastAsia="zh-CN"/>
              </w:rPr>
              <w:t>平方米</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1332"/>
        </w:trPr>
        <w:tc>
          <w:tcPr>
            <w:tcW w:w="70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t>垃圾存放</w:t>
            </w:r>
          </w:p>
          <w:p w:rsidR="00CF6EE1" w:rsidRDefault="00E2150C">
            <w:pPr>
              <w:pStyle w:val="TableParagraph"/>
              <w:spacing w:before="66"/>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t>点</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各垃圾存放点位置、面积（㎡）及数量（</w:t>
            </w:r>
            <w:proofErr w:type="gramStart"/>
            <w:r>
              <w:rPr>
                <w:rFonts w:ascii="仿宋" w:eastAsia="仿宋" w:hAnsi="仿宋" w:cs="宋体" w:hint="eastAsia"/>
                <w:sz w:val="24"/>
                <w:szCs w:val="24"/>
                <w:lang w:eastAsia="zh-CN"/>
              </w:rPr>
              <w:t>个</w:t>
            </w:r>
            <w:proofErr w:type="gramEnd"/>
            <w:r>
              <w:rPr>
                <w:rFonts w:ascii="仿宋" w:eastAsia="仿宋" w:hAnsi="仿宋" w:cs="宋体" w:hint="eastAsia"/>
                <w:sz w:val="24"/>
                <w:szCs w:val="24"/>
                <w:lang w:eastAsia="zh-CN"/>
              </w:rPr>
              <w:t>）</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ind w:left="103"/>
              <w:rPr>
                <w:rFonts w:ascii="仿宋" w:eastAsia="仿宋" w:hAnsi="仿宋" w:cs="楷体"/>
                <w:sz w:val="24"/>
                <w:szCs w:val="24"/>
              </w:rPr>
            </w:pPr>
            <w:r>
              <w:rPr>
                <w:rFonts w:ascii="仿宋" w:eastAsia="仿宋" w:hAnsi="仿宋" w:cs="宋体" w:hint="eastAsia"/>
                <w:sz w:val="24"/>
                <w:szCs w:val="24"/>
              </w:rPr>
              <w:t>不涉及</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499"/>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t>车位数</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地下车位数</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ind w:left="103"/>
              <w:rPr>
                <w:rFonts w:ascii="仿宋" w:eastAsia="仿宋" w:hAnsi="仿宋" w:cs="楷体"/>
                <w:sz w:val="24"/>
                <w:szCs w:val="24"/>
              </w:rPr>
            </w:pPr>
            <w:r>
              <w:rPr>
                <w:rFonts w:ascii="仿宋" w:eastAsia="仿宋" w:hAnsi="仿宋" w:cs="宋体" w:hint="eastAsia"/>
                <w:sz w:val="24"/>
                <w:szCs w:val="24"/>
              </w:rPr>
              <w:t>不涉及</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p>
        </w:tc>
      </w:tr>
      <w:tr w:rsidR="00CF6EE1">
        <w:trPr>
          <w:trHeight w:val="499"/>
        </w:trPr>
        <w:tc>
          <w:tcPr>
            <w:tcW w:w="709" w:type="dxa"/>
            <w:vMerge/>
            <w:tcBorders>
              <w:left w:val="single" w:sz="4" w:space="0" w:color="000000"/>
              <w:bottom w:val="single" w:sz="4" w:space="0" w:color="000000"/>
              <w:right w:val="single" w:sz="4" w:space="0" w:color="000000"/>
            </w:tcBorders>
            <w:vAlign w:val="center"/>
          </w:tcPr>
          <w:p w:rsidR="00CF6EE1" w:rsidRDefault="00CF6EE1">
            <w:pPr>
              <w:pStyle w:val="TableParagraph"/>
              <w:jc w:val="center"/>
              <w:textAlignment w:val="center"/>
              <w:rPr>
                <w:rFonts w:ascii="仿宋" w:eastAsia="仿宋" w:hAnsi="仿宋" w:cs="宋体"/>
                <w:sz w:val="24"/>
                <w:szCs w:val="24"/>
                <w:lang w:eastAsia="zh-CN"/>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地面车位数</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30</w:t>
            </w:r>
            <w:r>
              <w:rPr>
                <w:rFonts w:ascii="仿宋" w:eastAsia="仿宋" w:hAnsi="仿宋" w:cs="楷体" w:hint="eastAsia"/>
                <w:sz w:val="24"/>
                <w:szCs w:val="24"/>
                <w:lang w:eastAsia="zh-CN"/>
              </w:rPr>
              <w:t>个</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p>
        </w:tc>
      </w:tr>
      <w:tr w:rsidR="00CF6EE1">
        <w:trPr>
          <w:trHeight w:val="499"/>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t>车行</w:t>
            </w:r>
            <w:r>
              <w:rPr>
                <w:rFonts w:ascii="仿宋" w:eastAsia="仿宋" w:hAnsi="仿宋" w:cs="宋体" w:hint="eastAsia"/>
                <w:sz w:val="24"/>
                <w:szCs w:val="24"/>
                <w:lang w:eastAsia="zh-CN"/>
              </w:rPr>
              <w:t>/</w:t>
            </w:r>
            <w:r>
              <w:rPr>
                <w:rFonts w:ascii="仿宋" w:eastAsia="仿宋" w:hAnsi="仿宋" w:cs="宋体" w:hint="eastAsia"/>
                <w:sz w:val="24"/>
                <w:szCs w:val="24"/>
                <w:lang w:eastAsia="zh-CN"/>
              </w:rPr>
              <w:t>人行</w:t>
            </w:r>
            <w:r>
              <w:rPr>
                <w:rFonts w:ascii="仿宋" w:eastAsia="仿宋" w:hAnsi="仿宋" w:cs="宋体" w:hint="eastAsia"/>
                <w:sz w:val="24"/>
                <w:szCs w:val="24"/>
                <w:lang w:eastAsia="zh-CN"/>
              </w:rPr>
              <w:t xml:space="preserve"> </w:t>
            </w:r>
            <w:r>
              <w:rPr>
                <w:rFonts w:ascii="仿宋" w:eastAsia="仿宋" w:hAnsi="仿宋" w:cs="宋体" w:hint="eastAsia"/>
                <w:sz w:val="24"/>
                <w:szCs w:val="24"/>
                <w:lang w:eastAsia="zh-CN"/>
              </w:rPr>
              <w:t>口</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车行口</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sz w:val="24"/>
                <w:szCs w:val="24"/>
                <w:lang w:eastAsia="zh-CN"/>
              </w:rPr>
              <w:t>1</w:t>
            </w:r>
            <w:r>
              <w:rPr>
                <w:rFonts w:ascii="仿宋" w:eastAsia="仿宋" w:hAnsi="仿宋" w:cs="楷体" w:hint="eastAsia"/>
                <w:sz w:val="24"/>
                <w:szCs w:val="24"/>
                <w:lang w:eastAsia="zh-CN"/>
              </w:rPr>
              <w:t>个</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p>
        </w:tc>
      </w:tr>
      <w:tr w:rsidR="00CF6EE1">
        <w:trPr>
          <w:trHeight w:val="499"/>
        </w:trPr>
        <w:tc>
          <w:tcPr>
            <w:tcW w:w="709" w:type="dxa"/>
            <w:vMerge/>
            <w:tcBorders>
              <w:left w:val="single" w:sz="4" w:space="0" w:color="000000"/>
              <w:bottom w:val="single" w:sz="4" w:space="0" w:color="000000"/>
              <w:right w:val="single" w:sz="4" w:space="0" w:color="000000"/>
            </w:tcBorders>
            <w:vAlign w:val="center"/>
          </w:tcPr>
          <w:p w:rsidR="00CF6EE1" w:rsidRDefault="00CF6EE1">
            <w:pPr>
              <w:pStyle w:val="TableParagraph"/>
              <w:jc w:val="center"/>
              <w:textAlignment w:val="center"/>
              <w:rPr>
                <w:rFonts w:ascii="仿宋" w:eastAsia="仿宋" w:hAnsi="仿宋" w:cs="宋体"/>
                <w:sz w:val="24"/>
                <w:szCs w:val="24"/>
                <w:lang w:eastAsia="zh-CN"/>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人行口</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sz w:val="24"/>
                <w:szCs w:val="24"/>
                <w:lang w:eastAsia="zh-CN"/>
              </w:rPr>
              <w:t>1</w:t>
            </w:r>
            <w:r>
              <w:rPr>
                <w:rFonts w:ascii="仿宋" w:eastAsia="仿宋" w:hAnsi="仿宋" w:cs="楷体" w:hint="eastAsia"/>
                <w:sz w:val="24"/>
                <w:szCs w:val="24"/>
                <w:lang w:eastAsia="zh-CN"/>
              </w:rPr>
              <w:t>个</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p>
        </w:tc>
      </w:tr>
      <w:tr w:rsidR="00CF6EE1">
        <w:trPr>
          <w:trHeight w:val="90"/>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lastRenderedPageBreak/>
              <w:t>设施设备</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电梯系统</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宋体" w:hint="eastAsia"/>
                <w:sz w:val="24"/>
                <w:szCs w:val="24"/>
              </w:rPr>
              <w:t>不涉及</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1" w:lineRule="auto"/>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w:t>
            </w:r>
            <w:r>
              <w:rPr>
                <w:rFonts w:ascii="仿宋" w:eastAsia="仿宋" w:hAnsi="仿宋" w:cs="楷体" w:hint="eastAsia"/>
                <w:sz w:val="24"/>
                <w:szCs w:val="24"/>
                <w:lang w:eastAsia="zh-CN"/>
              </w:rPr>
              <w:t xml:space="preserve"> </w:t>
            </w:r>
            <w:r>
              <w:rPr>
                <w:rFonts w:ascii="仿宋" w:eastAsia="仿宋" w:hAnsi="仿宋" w:cs="楷体" w:hint="eastAsia"/>
                <w:sz w:val="24"/>
                <w:szCs w:val="24"/>
                <w:lang w:eastAsia="zh-CN"/>
              </w:rPr>
              <w:t>服务”</w:t>
            </w:r>
          </w:p>
        </w:tc>
      </w:tr>
      <w:tr w:rsidR="00CF6EE1">
        <w:trPr>
          <w:trHeight w:val="145"/>
        </w:trPr>
        <w:tc>
          <w:tcPr>
            <w:tcW w:w="709" w:type="dxa"/>
            <w:vMerge/>
            <w:tcBorders>
              <w:left w:val="single" w:sz="4" w:space="0" w:color="000000"/>
              <w:right w:val="single" w:sz="4" w:space="0" w:color="000000"/>
            </w:tcBorders>
          </w:tcPr>
          <w:p w:rsidR="00CF6EE1" w:rsidRDefault="00CF6EE1">
            <w:pP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空调系统</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分体式空调</w:t>
            </w:r>
            <w:r>
              <w:rPr>
                <w:rFonts w:ascii="仿宋" w:eastAsia="仿宋" w:hAnsi="仿宋" w:cs="楷体" w:hint="eastAsia"/>
                <w:sz w:val="24"/>
                <w:szCs w:val="24"/>
                <w:lang w:eastAsia="zh-CN"/>
              </w:rPr>
              <w:t>53</w:t>
            </w:r>
            <w:r>
              <w:rPr>
                <w:rFonts w:ascii="仿宋" w:eastAsia="仿宋" w:hAnsi="仿宋" w:cs="楷体" w:hint="eastAsia"/>
                <w:sz w:val="24"/>
                <w:szCs w:val="24"/>
                <w:lang w:eastAsia="zh-CN"/>
              </w:rPr>
              <w:t>台</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1" w:lineRule="auto"/>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w:t>
            </w:r>
            <w:r>
              <w:rPr>
                <w:rFonts w:ascii="仿宋" w:eastAsia="仿宋" w:hAnsi="仿宋" w:cs="楷体" w:hint="eastAsia"/>
                <w:sz w:val="24"/>
                <w:szCs w:val="24"/>
                <w:lang w:eastAsia="zh-CN"/>
              </w:rPr>
              <w:t xml:space="preserve"> </w:t>
            </w:r>
            <w:r>
              <w:rPr>
                <w:rFonts w:ascii="仿宋" w:eastAsia="仿宋" w:hAnsi="仿宋" w:cs="楷体" w:hint="eastAsia"/>
                <w:sz w:val="24"/>
                <w:szCs w:val="24"/>
                <w:lang w:eastAsia="zh-CN"/>
              </w:rPr>
              <w:t>服务”</w:t>
            </w:r>
          </w:p>
        </w:tc>
      </w:tr>
      <w:tr w:rsidR="00CF6EE1">
        <w:trPr>
          <w:trHeight w:val="684"/>
        </w:trPr>
        <w:tc>
          <w:tcPr>
            <w:tcW w:w="709" w:type="dxa"/>
            <w:vMerge/>
            <w:tcBorders>
              <w:left w:val="single" w:sz="4" w:space="0" w:color="000000"/>
              <w:right w:val="single" w:sz="4" w:space="0" w:color="000000"/>
            </w:tcBorders>
          </w:tcPr>
          <w:p w:rsidR="00CF6EE1" w:rsidRDefault="00CF6EE1">
            <w:pP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采暖系统</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市政供暖（暖气片）</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w:t>
            </w:r>
            <w:r>
              <w:rPr>
                <w:rFonts w:ascii="仿宋" w:eastAsia="仿宋" w:hAnsi="仿宋" w:cs="楷体" w:hint="eastAsia"/>
                <w:sz w:val="24"/>
                <w:szCs w:val="24"/>
                <w:lang w:eastAsia="zh-CN"/>
              </w:rPr>
              <w:t xml:space="preserve"> </w:t>
            </w:r>
            <w:r>
              <w:rPr>
                <w:rFonts w:ascii="仿宋" w:eastAsia="仿宋" w:hAnsi="仿宋" w:cs="楷体" w:hint="eastAsia"/>
                <w:sz w:val="24"/>
                <w:szCs w:val="24"/>
                <w:lang w:eastAsia="zh-CN"/>
              </w:rPr>
              <w:t>服务”</w:t>
            </w:r>
          </w:p>
        </w:tc>
      </w:tr>
      <w:tr w:rsidR="00CF6EE1">
        <w:trPr>
          <w:trHeight w:val="626"/>
        </w:trPr>
        <w:tc>
          <w:tcPr>
            <w:tcW w:w="709" w:type="dxa"/>
            <w:vMerge/>
            <w:tcBorders>
              <w:left w:val="single" w:sz="4" w:space="0" w:color="000000"/>
              <w:right w:val="single" w:sz="4" w:space="0" w:color="000000"/>
            </w:tcBorders>
          </w:tcPr>
          <w:p w:rsidR="00CF6EE1" w:rsidRDefault="00CF6EE1">
            <w:pP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给排水系统</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市政直供</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84" w:lineRule="exact"/>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r w:rsidR="00CF6EE1">
        <w:trPr>
          <w:trHeight w:val="597"/>
        </w:trPr>
        <w:tc>
          <w:tcPr>
            <w:tcW w:w="709" w:type="dxa"/>
            <w:vMerge/>
            <w:tcBorders>
              <w:left w:val="single" w:sz="4" w:space="0" w:color="000000"/>
              <w:right w:val="single" w:sz="4" w:space="0" w:color="000000"/>
            </w:tcBorders>
          </w:tcPr>
          <w:p w:rsidR="00CF6EE1" w:rsidRDefault="00CF6EE1">
            <w:pP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消防系统</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详见附件</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0" w:lineRule="exact"/>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r w:rsidR="00CF6EE1">
        <w:trPr>
          <w:trHeight w:val="597"/>
        </w:trPr>
        <w:tc>
          <w:tcPr>
            <w:tcW w:w="709" w:type="dxa"/>
            <w:vMerge/>
            <w:tcBorders>
              <w:left w:val="single" w:sz="4" w:space="0" w:color="000000"/>
              <w:right w:val="single" w:sz="4" w:space="0" w:color="000000"/>
            </w:tcBorders>
          </w:tcPr>
          <w:p w:rsidR="00CF6EE1" w:rsidRDefault="00CF6EE1">
            <w:pP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锅炉设备</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ind w:left="103"/>
              <w:rPr>
                <w:rFonts w:ascii="仿宋" w:eastAsia="仿宋" w:hAnsi="仿宋" w:cs="楷体"/>
                <w:sz w:val="24"/>
                <w:szCs w:val="24"/>
              </w:rPr>
            </w:pPr>
            <w:r>
              <w:rPr>
                <w:rFonts w:ascii="仿宋" w:eastAsia="仿宋" w:hAnsi="仿宋" w:cs="宋体" w:hint="eastAsia"/>
                <w:sz w:val="24"/>
                <w:szCs w:val="24"/>
              </w:rPr>
              <w:t>不涉及</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0" w:lineRule="exact"/>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r w:rsidR="00CF6EE1">
        <w:trPr>
          <w:trHeight w:val="597"/>
        </w:trPr>
        <w:tc>
          <w:tcPr>
            <w:tcW w:w="709" w:type="dxa"/>
            <w:vMerge/>
            <w:tcBorders>
              <w:left w:val="single" w:sz="4" w:space="0" w:color="000000"/>
              <w:right w:val="single" w:sz="4" w:space="0" w:color="000000"/>
            </w:tcBorders>
          </w:tcPr>
          <w:p w:rsidR="00CF6EE1" w:rsidRDefault="00CF6EE1">
            <w:pP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安防系统</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ind w:left="103"/>
              <w:rPr>
                <w:rFonts w:ascii="仿宋" w:eastAsia="仿宋" w:hAnsi="仿宋" w:cs="楷体"/>
                <w:sz w:val="24"/>
                <w:szCs w:val="24"/>
              </w:rPr>
            </w:pPr>
            <w:r>
              <w:rPr>
                <w:rFonts w:ascii="仿宋" w:eastAsia="仿宋" w:hAnsi="仿宋" w:cs="宋体" w:hint="eastAsia"/>
                <w:sz w:val="24"/>
                <w:szCs w:val="24"/>
              </w:rPr>
              <w:t>不涉及</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0" w:lineRule="exact"/>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r w:rsidR="00CF6EE1">
        <w:trPr>
          <w:trHeight w:val="601"/>
        </w:trPr>
        <w:tc>
          <w:tcPr>
            <w:tcW w:w="709" w:type="dxa"/>
            <w:vMerge/>
            <w:tcBorders>
              <w:left w:val="single" w:sz="4" w:space="0" w:color="000000"/>
              <w:right w:val="single" w:sz="4" w:space="0" w:color="000000"/>
            </w:tcBorders>
          </w:tcPr>
          <w:p w:rsidR="00CF6EE1" w:rsidRDefault="00CF6EE1">
            <w:pP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照明系统</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平板灯</w:t>
            </w:r>
            <w:r>
              <w:rPr>
                <w:rFonts w:ascii="仿宋" w:eastAsia="仿宋" w:hAnsi="仿宋" w:cs="楷体" w:hint="eastAsia"/>
                <w:sz w:val="24"/>
                <w:szCs w:val="24"/>
                <w:lang w:eastAsia="zh-CN"/>
              </w:rPr>
              <w:t>308</w:t>
            </w:r>
            <w:r>
              <w:rPr>
                <w:rFonts w:ascii="仿宋" w:eastAsia="仿宋" w:hAnsi="仿宋" w:cs="楷体" w:hint="eastAsia"/>
                <w:sz w:val="24"/>
                <w:szCs w:val="24"/>
                <w:lang w:eastAsia="zh-CN"/>
              </w:rPr>
              <w:t>个</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2" w:lineRule="exact"/>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r w:rsidR="00CF6EE1">
        <w:trPr>
          <w:trHeight w:val="308"/>
        </w:trPr>
        <w:tc>
          <w:tcPr>
            <w:tcW w:w="709" w:type="dxa"/>
            <w:vMerge/>
            <w:tcBorders>
              <w:left w:val="single" w:sz="4" w:space="0" w:color="000000"/>
              <w:bottom w:val="single" w:sz="4" w:space="0" w:color="auto"/>
              <w:right w:val="single" w:sz="4" w:space="0" w:color="000000"/>
            </w:tcBorders>
          </w:tcPr>
          <w:p w:rsidR="00CF6EE1" w:rsidRDefault="00CF6EE1">
            <w:pPr>
              <w:rPr>
                <w:rFonts w:ascii="仿宋" w:eastAsia="仿宋" w:hAnsi="仿宋"/>
                <w:sz w:val="24"/>
                <w:szCs w:val="24"/>
              </w:rPr>
            </w:pPr>
          </w:p>
        </w:tc>
        <w:tc>
          <w:tcPr>
            <w:tcW w:w="1366" w:type="dxa"/>
            <w:tcBorders>
              <w:top w:val="single" w:sz="4" w:space="0" w:color="000000"/>
              <w:left w:val="single" w:sz="4" w:space="0" w:color="000000"/>
              <w:bottom w:val="single" w:sz="4" w:space="0" w:color="auto"/>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供配电系统</w:t>
            </w:r>
          </w:p>
        </w:tc>
        <w:tc>
          <w:tcPr>
            <w:tcW w:w="3848" w:type="dxa"/>
            <w:tcBorders>
              <w:top w:val="single" w:sz="4" w:space="0" w:color="000000"/>
              <w:left w:val="single" w:sz="4" w:space="0" w:color="000000"/>
              <w:bottom w:val="single" w:sz="4" w:space="0" w:color="auto"/>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配电柜</w:t>
            </w:r>
            <w:r>
              <w:rPr>
                <w:rFonts w:ascii="仿宋" w:eastAsia="仿宋" w:hAnsi="仿宋" w:cs="楷体" w:hint="eastAsia"/>
                <w:sz w:val="24"/>
                <w:szCs w:val="24"/>
                <w:lang w:eastAsia="zh-CN"/>
              </w:rPr>
              <w:t>3</w:t>
            </w:r>
            <w:r>
              <w:rPr>
                <w:rFonts w:ascii="仿宋" w:eastAsia="仿宋" w:hAnsi="仿宋" w:cs="楷体" w:hint="eastAsia"/>
                <w:sz w:val="24"/>
                <w:szCs w:val="24"/>
                <w:lang w:eastAsia="zh-CN"/>
              </w:rPr>
              <w:t>个</w:t>
            </w:r>
          </w:p>
        </w:tc>
        <w:tc>
          <w:tcPr>
            <w:tcW w:w="2399" w:type="dxa"/>
            <w:tcBorders>
              <w:top w:val="single" w:sz="4" w:space="0" w:color="000000"/>
              <w:left w:val="single" w:sz="4" w:space="0" w:color="000000"/>
              <w:bottom w:val="single" w:sz="4" w:space="0" w:color="auto"/>
              <w:right w:val="single" w:sz="4" w:space="0" w:color="000000"/>
            </w:tcBorders>
            <w:vAlign w:val="center"/>
          </w:tcPr>
          <w:p w:rsidR="00CF6EE1" w:rsidRDefault="00E2150C">
            <w:pPr>
              <w:pStyle w:val="TableParagraph"/>
              <w:spacing w:line="272" w:lineRule="exact"/>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bl>
    <w:p w:rsidR="00CF6EE1" w:rsidRDefault="00CF6EE1">
      <w:pPr>
        <w:rPr>
          <w:rFonts w:ascii="仿宋" w:eastAsia="仿宋" w:hAnsi="仿宋" w:cs="仿宋"/>
          <w:b/>
          <w:bCs/>
          <w:sz w:val="24"/>
          <w:szCs w:val="24"/>
        </w:rPr>
      </w:pPr>
    </w:p>
    <w:p w:rsidR="00CF6EE1" w:rsidRDefault="00E2150C">
      <w:pPr>
        <w:spacing w:line="369" w:lineRule="exact"/>
        <w:ind w:left="648"/>
        <w:rPr>
          <w:rFonts w:ascii="仿宋" w:eastAsia="仿宋" w:hAnsi="仿宋" w:cs="仿宋"/>
          <w:b/>
          <w:bCs/>
          <w:sz w:val="24"/>
          <w:szCs w:val="24"/>
        </w:rPr>
      </w:pPr>
      <w:r>
        <w:rPr>
          <w:rFonts w:ascii="仿宋" w:eastAsia="仿宋" w:hAnsi="仿宋" w:cs="仿宋" w:hint="eastAsia"/>
          <w:b/>
          <w:bCs/>
          <w:sz w:val="24"/>
          <w:szCs w:val="24"/>
        </w:rPr>
        <w:t>（</w:t>
      </w:r>
      <w:r>
        <w:rPr>
          <w:rFonts w:ascii="仿宋" w:eastAsia="仿宋" w:hAnsi="仿宋" w:cs="仿宋" w:hint="eastAsia"/>
          <w:b/>
          <w:bCs/>
          <w:sz w:val="24"/>
          <w:szCs w:val="24"/>
        </w:rPr>
        <w:t>2</w:t>
      </w:r>
      <w:r>
        <w:rPr>
          <w:rFonts w:ascii="仿宋" w:eastAsia="仿宋" w:hAnsi="仿宋" w:cs="仿宋" w:hint="eastAsia"/>
          <w:b/>
          <w:bCs/>
          <w:sz w:val="24"/>
          <w:szCs w:val="24"/>
        </w:rPr>
        <w:t>）物业管理（室外）</w:t>
      </w:r>
    </w:p>
    <w:tbl>
      <w:tblPr>
        <w:tblStyle w:val="TableNormal"/>
        <w:tblW w:w="8322" w:type="dxa"/>
        <w:tblInd w:w="0" w:type="dxa"/>
        <w:tblLayout w:type="fixed"/>
        <w:tblLook w:val="04A0" w:firstRow="1" w:lastRow="0" w:firstColumn="1" w:lastColumn="0" w:noHBand="0" w:noVBand="1"/>
      </w:tblPr>
      <w:tblGrid>
        <w:gridCol w:w="1588"/>
        <w:gridCol w:w="2623"/>
        <w:gridCol w:w="4111"/>
      </w:tblGrid>
      <w:tr w:rsidR="00CF6EE1">
        <w:trPr>
          <w:trHeight w:val="441"/>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line="332" w:lineRule="exact"/>
              <w:ind w:left="2"/>
              <w:jc w:val="center"/>
              <w:rPr>
                <w:rFonts w:ascii="仿宋" w:eastAsia="仿宋" w:hAnsi="仿宋" w:cs="Noto Sans SC"/>
                <w:sz w:val="24"/>
                <w:szCs w:val="24"/>
              </w:rPr>
            </w:pPr>
            <w:r>
              <w:rPr>
                <w:rFonts w:ascii="仿宋" w:eastAsia="仿宋" w:hAnsi="仿宋" w:cs="Noto Sans SC" w:hint="eastAsia"/>
                <w:b/>
                <w:bCs/>
                <w:sz w:val="24"/>
                <w:szCs w:val="24"/>
              </w:rPr>
              <w:t>名称</w:t>
            </w:r>
          </w:p>
        </w:tc>
        <w:tc>
          <w:tcPr>
            <w:tcW w:w="2623"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line="332" w:lineRule="exact"/>
              <w:ind w:right="2"/>
              <w:jc w:val="center"/>
              <w:rPr>
                <w:rFonts w:ascii="仿宋" w:eastAsia="仿宋" w:hAnsi="仿宋" w:cs="Noto Sans SC"/>
                <w:sz w:val="24"/>
                <w:szCs w:val="24"/>
              </w:rPr>
            </w:pPr>
            <w:r>
              <w:rPr>
                <w:rFonts w:ascii="仿宋" w:eastAsia="仿宋" w:hAnsi="仿宋" w:cs="Noto Sans SC" w:hint="eastAsia"/>
                <w:b/>
                <w:bCs/>
                <w:sz w:val="24"/>
                <w:szCs w:val="24"/>
              </w:rPr>
              <w:t>明细</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line="332" w:lineRule="exact"/>
              <w:jc w:val="center"/>
              <w:rPr>
                <w:rFonts w:ascii="仿宋" w:eastAsia="仿宋" w:hAnsi="仿宋" w:cs="Noto Sans SC"/>
                <w:sz w:val="24"/>
                <w:szCs w:val="24"/>
              </w:rPr>
            </w:pPr>
            <w:r>
              <w:rPr>
                <w:rFonts w:ascii="仿宋" w:eastAsia="仿宋" w:hAnsi="仿宋" w:cs="Noto Sans SC" w:hint="eastAsia"/>
                <w:b/>
                <w:bCs/>
                <w:sz w:val="24"/>
                <w:szCs w:val="24"/>
              </w:rPr>
              <w:t>服务内容及标准</w:t>
            </w:r>
          </w:p>
        </w:tc>
      </w:tr>
      <w:tr w:rsidR="00CF6EE1">
        <w:trPr>
          <w:trHeight w:val="448"/>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室外面积</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lang w:eastAsia="zh-CN"/>
              </w:rPr>
              <w:t>3845.8</w:t>
            </w:r>
            <w:r>
              <w:rPr>
                <w:rFonts w:ascii="仿宋" w:eastAsia="仿宋" w:hAnsi="仿宋" w:cs="宋体" w:hint="eastAsia"/>
                <w:sz w:val="24"/>
                <w:szCs w:val="24"/>
              </w:rPr>
              <w:t>平方米</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宋体" w:hint="eastAsia"/>
                <w:sz w:val="24"/>
                <w:szCs w:val="24"/>
                <w:lang w:eastAsia="zh-CN"/>
              </w:rPr>
              <w:t>3.</w:t>
            </w:r>
            <w:r>
              <w:rPr>
                <w:rFonts w:ascii="仿宋" w:eastAsia="仿宋" w:hAnsi="仿宋" w:cs="Calibri" w:hint="eastAsia"/>
                <w:sz w:val="24"/>
                <w:szCs w:val="24"/>
                <w:lang w:eastAsia="zh-CN"/>
              </w:rPr>
              <w:t xml:space="preserve">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3.6</w:t>
            </w:r>
            <w:r>
              <w:rPr>
                <w:rFonts w:ascii="仿宋" w:eastAsia="仿宋" w:hAnsi="仿宋" w:cs="宋体" w:hint="eastAsia"/>
                <w:sz w:val="24"/>
                <w:szCs w:val="24"/>
                <w:lang w:eastAsia="zh-CN"/>
              </w:rPr>
              <w:t>保安服务”</w:t>
            </w:r>
          </w:p>
        </w:tc>
      </w:tr>
      <w:tr w:rsidR="00CF6EE1">
        <w:trPr>
          <w:trHeight w:val="448"/>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3"/>
              <w:ind w:left="103"/>
              <w:rPr>
                <w:rFonts w:ascii="仿宋" w:eastAsia="仿宋" w:hAnsi="仿宋" w:cs="宋体"/>
                <w:sz w:val="24"/>
                <w:szCs w:val="24"/>
              </w:rPr>
            </w:pPr>
            <w:r>
              <w:rPr>
                <w:rFonts w:ascii="仿宋" w:eastAsia="仿宋" w:hAnsi="仿宋" w:cs="宋体" w:hint="eastAsia"/>
                <w:sz w:val="24"/>
                <w:szCs w:val="24"/>
              </w:rPr>
              <w:t>绿化</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lang w:eastAsia="zh-CN"/>
              </w:rPr>
              <w:t>123</w:t>
            </w:r>
            <w:r>
              <w:rPr>
                <w:rFonts w:ascii="仿宋" w:eastAsia="仿宋" w:hAnsi="仿宋" w:cs="宋体" w:hint="eastAsia"/>
                <w:sz w:val="24"/>
                <w:szCs w:val="24"/>
              </w:rPr>
              <w:t>平方米</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3"/>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3.5</w:t>
            </w:r>
            <w:r>
              <w:rPr>
                <w:rFonts w:ascii="仿宋" w:eastAsia="仿宋" w:hAnsi="仿宋" w:cs="宋体" w:hint="eastAsia"/>
                <w:sz w:val="24"/>
                <w:szCs w:val="24"/>
                <w:lang w:eastAsia="zh-CN"/>
              </w:rPr>
              <w:t>绿化服务”</w:t>
            </w:r>
          </w:p>
        </w:tc>
      </w:tr>
      <w:tr w:rsidR="00CF6EE1">
        <w:trPr>
          <w:trHeight w:val="448"/>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广场</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26"/>
              <w:ind w:left="103"/>
              <w:rPr>
                <w:rFonts w:ascii="仿宋" w:eastAsia="仿宋" w:hAnsi="仿宋" w:cs="宋体"/>
                <w:sz w:val="24"/>
                <w:szCs w:val="24"/>
              </w:rPr>
            </w:pPr>
            <w:r>
              <w:rPr>
                <w:rFonts w:ascii="仿宋" w:eastAsia="仿宋" w:hAnsi="仿宋" w:cs="宋体" w:hint="eastAsia"/>
                <w:sz w:val="24"/>
                <w:szCs w:val="24"/>
              </w:rPr>
              <w:t>不涉及</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3.6</w:t>
            </w:r>
            <w:r>
              <w:rPr>
                <w:rFonts w:ascii="仿宋" w:eastAsia="仿宋" w:hAnsi="仿宋" w:cs="宋体" w:hint="eastAsia"/>
                <w:sz w:val="24"/>
                <w:szCs w:val="24"/>
                <w:lang w:eastAsia="zh-CN"/>
              </w:rPr>
              <w:t>保安服务”</w:t>
            </w:r>
          </w:p>
        </w:tc>
      </w:tr>
      <w:tr w:rsidR="00CF6EE1">
        <w:trPr>
          <w:trHeight w:val="676"/>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路灯、草坪</w:t>
            </w:r>
            <w:r>
              <w:rPr>
                <w:rFonts w:ascii="仿宋" w:eastAsia="仿宋" w:hAnsi="仿宋" w:cs="宋体" w:hint="eastAsia"/>
                <w:sz w:val="24"/>
                <w:szCs w:val="24"/>
              </w:rPr>
              <w:lastRenderedPageBreak/>
              <w:t>灯、音箱</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26"/>
              <w:ind w:left="103"/>
              <w:rPr>
                <w:rFonts w:ascii="仿宋" w:eastAsia="仿宋" w:hAnsi="仿宋" w:cs="宋体"/>
                <w:sz w:val="24"/>
                <w:szCs w:val="24"/>
              </w:rPr>
            </w:pPr>
            <w:r>
              <w:rPr>
                <w:rFonts w:ascii="仿宋" w:eastAsia="仿宋" w:hAnsi="仿宋" w:cs="宋体" w:hint="eastAsia"/>
                <w:sz w:val="24"/>
                <w:szCs w:val="24"/>
              </w:rPr>
              <w:lastRenderedPageBreak/>
              <w:t>不涉及</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3.3</w:t>
            </w:r>
            <w:r>
              <w:rPr>
                <w:rFonts w:ascii="仿宋" w:eastAsia="仿宋" w:hAnsi="仿宋" w:cs="宋体" w:hint="eastAsia"/>
                <w:sz w:val="24"/>
                <w:szCs w:val="24"/>
                <w:lang w:eastAsia="zh-CN"/>
              </w:rPr>
              <w:t>公用设施设备</w:t>
            </w:r>
            <w:r>
              <w:rPr>
                <w:rFonts w:ascii="仿宋" w:eastAsia="仿宋" w:hAnsi="仿宋" w:cs="宋体" w:hint="eastAsia"/>
                <w:sz w:val="24"/>
                <w:szCs w:val="24"/>
                <w:lang w:eastAsia="zh-CN"/>
              </w:rPr>
              <w:lastRenderedPageBreak/>
              <w:t>维护服务”</w:t>
            </w:r>
          </w:p>
        </w:tc>
      </w:tr>
      <w:tr w:rsidR="00CF6EE1">
        <w:trPr>
          <w:trHeight w:val="673"/>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3"/>
              <w:ind w:left="103"/>
              <w:rPr>
                <w:rFonts w:ascii="仿宋" w:eastAsia="仿宋" w:hAnsi="仿宋" w:cs="宋体"/>
                <w:sz w:val="24"/>
                <w:szCs w:val="24"/>
              </w:rPr>
            </w:pPr>
            <w:r>
              <w:rPr>
                <w:rFonts w:ascii="仿宋" w:eastAsia="仿宋" w:hAnsi="仿宋" w:cs="宋体" w:hint="eastAsia"/>
                <w:sz w:val="24"/>
                <w:szCs w:val="24"/>
              </w:rPr>
              <w:lastRenderedPageBreak/>
              <w:t>消防栓</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lang w:eastAsia="zh-CN"/>
              </w:rPr>
              <w:t>10</w:t>
            </w:r>
            <w:r>
              <w:rPr>
                <w:rFonts w:ascii="仿宋" w:eastAsia="仿宋" w:hAnsi="仿宋" w:cs="宋体" w:hint="eastAsia"/>
                <w:sz w:val="24"/>
                <w:szCs w:val="24"/>
              </w:rPr>
              <w:t>个</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3"/>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3.3</w:t>
            </w:r>
            <w:r>
              <w:rPr>
                <w:rFonts w:ascii="仿宋" w:eastAsia="仿宋" w:hAnsi="仿宋" w:cs="宋体" w:hint="eastAsia"/>
                <w:sz w:val="24"/>
                <w:szCs w:val="24"/>
                <w:lang w:eastAsia="zh-CN"/>
              </w:rPr>
              <w:t>公用设施设备维护服务”</w:t>
            </w:r>
          </w:p>
        </w:tc>
      </w:tr>
      <w:tr w:rsidR="00CF6EE1">
        <w:trPr>
          <w:trHeight w:val="448"/>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垃圾箱</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26"/>
              <w:ind w:left="103"/>
              <w:rPr>
                <w:rFonts w:ascii="仿宋" w:eastAsia="仿宋" w:hAnsi="仿宋" w:cs="宋体"/>
                <w:sz w:val="24"/>
                <w:szCs w:val="24"/>
              </w:rPr>
            </w:pPr>
            <w:r>
              <w:rPr>
                <w:rFonts w:ascii="仿宋" w:eastAsia="仿宋" w:hAnsi="仿宋" w:cs="宋体" w:hint="eastAsia"/>
                <w:sz w:val="24"/>
                <w:szCs w:val="24"/>
              </w:rPr>
              <w:t>不涉及</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rPr>
            </w:pPr>
            <w:r>
              <w:rPr>
                <w:rFonts w:ascii="仿宋" w:eastAsia="仿宋" w:hAnsi="仿宋" w:cs="宋体" w:hint="eastAsia"/>
                <w:sz w:val="24"/>
                <w:szCs w:val="24"/>
              </w:rPr>
              <w:t>见“</w:t>
            </w:r>
            <w:r>
              <w:rPr>
                <w:rFonts w:ascii="仿宋" w:eastAsia="仿宋" w:hAnsi="仿宋" w:cs="Calibri" w:hint="eastAsia"/>
                <w:sz w:val="24"/>
                <w:szCs w:val="24"/>
                <w:lang w:eastAsia="zh-CN"/>
              </w:rPr>
              <w:t>3.</w:t>
            </w:r>
            <w:r>
              <w:rPr>
                <w:rFonts w:ascii="仿宋" w:eastAsia="仿宋" w:hAnsi="仿宋" w:cs="Calibri" w:hint="eastAsia"/>
                <w:sz w:val="24"/>
                <w:szCs w:val="24"/>
              </w:rPr>
              <w:t>4</w:t>
            </w:r>
            <w:r>
              <w:rPr>
                <w:rFonts w:ascii="仿宋" w:eastAsia="仿宋" w:hAnsi="仿宋" w:cs="宋体" w:hint="eastAsia"/>
                <w:sz w:val="24"/>
                <w:szCs w:val="24"/>
              </w:rPr>
              <w:t>保洁服务”</w:t>
            </w:r>
          </w:p>
        </w:tc>
      </w:tr>
      <w:tr w:rsidR="00CF6EE1">
        <w:trPr>
          <w:trHeight w:val="676"/>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室外配电箱</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26"/>
              <w:ind w:left="103"/>
              <w:rPr>
                <w:rFonts w:ascii="仿宋" w:eastAsia="仿宋" w:hAnsi="仿宋" w:cs="宋体"/>
                <w:sz w:val="24"/>
                <w:szCs w:val="24"/>
              </w:rPr>
            </w:pPr>
            <w:r>
              <w:rPr>
                <w:rFonts w:ascii="仿宋" w:eastAsia="仿宋" w:hAnsi="仿宋" w:cs="宋体" w:hint="eastAsia"/>
                <w:sz w:val="24"/>
                <w:szCs w:val="24"/>
              </w:rPr>
              <w:t>不涉及</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3.3</w:t>
            </w:r>
            <w:r>
              <w:rPr>
                <w:rFonts w:ascii="仿宋" w:eastAsia="仿宋" w:hAnsi="仿宋" w:cs="宋体" w:hint="eastAsia"/>
                <w:sz w:val="24"/>
                <w:szCs w:val="24"/>
                <w:lang w:eastAsia="zh-CN"/>
              </w:rPr>
              <w:t>公用设施设备维护服务”</w:t>
            </w:r>
          </w:p>
        </w:tc>
      </w:tr>
      <w:tr w:rsidR="00CF6EE1">
        <w:trPr>
          <w:trHeight w:val="448"/>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门前三包</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26"/>
              <w:ind w:left="103"/>
              <w:rPr>
                <w:rFonts w:ascii="仿宋" w:eastAsia="仿宋" w:hAnsi="仿宋" w:cs="宋体"/>
                <w:sz w:val="24"/>
                <w:szCs w:val="24"/>
              </w:rPr>
            </w:pPr>
            <w:r>
              <w:rPr>
                <w:rFonts w:ascii="仿宋" w:eastAsia="仿宋" w:hAnsi="仿宋" w:cs="宋体" w:hint="eastAsia"/>
                <w:sz w:val="24"/>
                <w:szCs w:val="24"/>
              </w:rPr>
              <w:t>不涉及</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rPr>
            </w:pPr>
            <w:r>
              <w:rPr>
                <w:rFonts w:ascii="仿宋" w:eastAsia="仿宋" w:hAnsi="仿宋" w:cs="宋体" w:hint="eastAsia"/>
                <w:sz w:val="24"/>
                <w:szCs w:val="24"/>
              </w:rPr>
              <w:t>见“</w:t>
            </w:r>
            <w:r>
              <w:rPr>
                <w:rFonts w:ascii="仿宋" w:eastAsia="仿宋" w:hAnsi="仿宋" w:cs="Calibri" w:hint="eastAsia"/>
                <w:sz w:val="24"/>
                <w:szCs w:val="24"/>
                <w:lang w:eastAsia="zh-CN"/>
              </w:rPr>
              <w:t>3.</w:t>
            </w:r>
            <w:r>
              <w:rPr>
                <w:rFonts w:ascii="仿宋" w:eastAsia="仿宋" w:hAnsi="仿宋" w:cs="Calibri" w:hint="eastAsia"/>
                <w:sz w:val="24"/>
                <w:szCs w:val="24"/>
              </w:rPr>
              <w:t>4</w:t>
            </w:r>
            <w:r>
              <w:rPr>
                <w:rFonts w:ascii="仿宋" w:eastAsia="仿宋" w:hAnsi="仿宋" w:cs="宋体" w:hint="eastAsia"/>
                <w:sz w:val="24"/>
                <w:szCs w:val="24"/>
              </w:rPr>
              <w:t>保洁服务”</w:t>
            </w:r>
          </w:p>
        </w:tc>
      </w:tr>
      <w:tr w:rsidR="00CF6EE1">
        <w:trPr>
          <w:trHeight w:val="448"/>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露台</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26"/>
              <w:ind w:left="103"/>
              <w:rPr>
                <w:rFonts w:ascii="仿宋" w:eastAsia="仿宋" w:hAnsi="仿宋" w:cs="宋体"/>
                <w:sz w:val="24"/>
                <w:szCs w:val="24"/>
              </w:rPr>
            </w:pPr>
            <w:r>
              <w:rPr>
                <w:rFonts w:ascii="仿宋" w:eastAsia="仿宋" w:hAnsi="仿宋" w:cs="宋体" w:hint="eastAsia"/>
                <w:sz w:val="24"/>
                <w:szCs w:val="24"/>
              </w:rPr>
              <w:t>不涉及</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3.2 </w:t>
            </w:r>
            <w:r>
              <w:rPr>
                <w:rFonts w:ascii="仿宋" w:eastAsia="仿宋" w:hAnsi="仿宋" w:cs="宋体" w:hint="eastAsia"/>
                <w:sz w:val="24"/>
                <w:szCs w:val="24"/>
                <w:lang w:eastAsia="zh-CN"/>
              </w:rPr>
              <w:t>房屋维护服务”“</w:t>
            </w:r>
            <w:r>
              <w:rPr>
                <w:rFonts w:ascii="仿宋" w:eastAsia="仿宋" w:hAnsi="仿宋" w:cs="Calibri" w:hint="eastAsia"/>
                <w:sz w:val="24"/>
                <w:szCs w:val="24"/>
                <w:lang w:eastAsia="zh-CN"/>
              </w:rPr>
              <w:t>3.4</w:t>
            </w:r>
            <w:r>
              <w:rPr>
                <w:rFonts w:ascii="仿宋" w:eastAsia="仿宋" w:hAnsi="仿宋" w:cs="宋体" w:hint="eastAsia"/>
                <w:sz w:val="24"/>
                <w:szCs w:val="24"/>
                <w:lang w:eastAsia="zh-CN"/>
              </w:rPr>
              <w:t>保洁服务”</w:t>
            </w:r>
          </w:p>
        </w:tc>
      </w:tr>
      <w:tr w:rsidR="00CF6EE1">
        <w:trPr>
          <w:trHeight w:val="676"/>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监控</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sz w:val="24"/>
                <w:szCs w:val="24"/>
              </w:rPr>
              <w:t>30</w:t>
            </w:r>
            <w:r>
              <w:rPr>
                <w:rFonts w:ascii="仿宋" w:eastAsia="仿宋" w:hAnsi="仿宋" w:cs="宋体" w:hint="eastAsia"/>
                <w:sz w:val="24"/>
                <w:szCs w:val="24"/>
              </w:rPr>
              <w:t>个</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3.3</w:t>
            </w:r>
            <w:r>
              <w:rPr>
                <w:rFonts w:ascii="仿宋" w:eastAsia="仿宋" w:hAnsi="仿宋" w:cs="宋体" w:hint="eastAsia"/>
                <w:sz w:val="24"/>
                <w:szCs w:val="24"/>
                <w:lang w:eastAsia="zh-CN"/>
              </w:rPr>
              <w:t>公用设施设备维护服务”</w:t>
            </w:r>
          </w:p>
        </w:tc>
      </w:tr>
      <w:tr w:rsidR="00CF6EE1">
        <w:trPr>
          <w:trHeight w:val="686"/>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指示牌、显示屏</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rPr>
              <w:t>不涉及</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3.3</w:t>
            </w:r>
            <w:r>
              <w:rPr>
                <w:rFonts w:ascii="仿宋" w:eastAsia="仿宋" w:hAnsi="仿宋" w:cs="宋体" w:hint="eastAsia"/>
                <w:sz w:val="24"/>
                <w:szCs w:val="24"/>
                <w:lang w:eastAsia="zh-CN"/>
              </w:rPr>
              <w:t>公用设施设备维护服务”</w:t>
            </w:r>
          </w:p>
        </w:tc>
      </w:tr>
    </w:tbl>
    <w:p w:rsidR="00CF6EE1" w:rsidRDefault="00CF6EE1">
      <w:pPr>
        <w:spacing w:before="7"/>
        <w:rPr>
          <w:rFonts w:ascii="仿宋" w:eastAsia="仿宋" w:hAnsi="仿宋" w:cs="仿宋"/>
          <w:sz w:val="24"/>
          <w:szCs w:val="24"/>
        </w:rPr>
      </w:pPr>
    </w:p>
    <w:p w:rsidR="00CF6EE1" w:rsidRDefault="00E2150C">
      <w:pPr>
        <w:rPr>
          <w:rFonts w:ascii="仿宋" w:eastAsia="仿宋" w:hAnsi="仿宋" w:cs="仿宋"/>
          <w:sz w:val="24"/>
          <w:szCs w:val="24"/>
        </w:rPr>
      </w:pPr>
      <w:r>
        <w:rPr>
          <w:rFonts w:ascii="仿宋" w:eastAsia="仿宋" w:hAnsi="仿宋" w:cs="仿宋" w:hint="eastAsia"/>
          <w:sz w:val="24"/>
          <w:szCs w:val="24"/>
        </w:rPr>
        <w:br w:type="page"/>
      </w:r>
    </w:p>
    <w:p w:rsidR="00CF6EE1" w:rsidRDefault="00E2150C">
      <w:pPr>
        <w:pStyle w:val="30"/>
        <w:spacing w:before="0" w:after="0" w:line="360" w:lineRule="auto"/>
        <w:ind w:firstLineChars="176" w:firstLine="394"/>
        <w:textAlignment w:val="center"/>
        <w:rPr>
          <w:rFonts w:ascii="仿宋" w:eastAsia="仿宋" w:hAnsi="仿宋" w:cs="仿宋"/>
          <w:sz w:val="24"/>
          <w:szCs w:val="24"/>
        </w:rPr>
      </w:pPr>
      <w:r>
        <w:rPr>
          <w:rFonts w:ascii="仿宋" w:eastAsia="仿宋" w:hAnsi="仿宋" w:cs="仿宋" w:hint="eastAsia"/>
          <w:sz w:val="24"/>
          <w:szCs w:val="24"/>
        </w:rPr>
        <w:lastRenderedPageBreak/>
        <w:t>2.9</w:t>
      </w:r>
      <w:r>
        <w:rPr>
          <w:rFonts w:ascii="仿宋" w:eastAsia="仿宋" w:hAnsi="仿宋" w:cs="仿宋" w:hint="eastAsia"/>
          <w:sz w:val="24"/>
          <w:szCs w:val="24"/>
        </w:rPr>
        <w:t>【河东大队】</w:t>
      </w:r>
    </w:p>
    <w:p w:rsidR="00CF6EE1" w:rsidRDefault="00E2150C">
      <w:pPr>
        <w:spacing w:line="369" w:lineRule="exact"/>
        <w:ind w:left="648"/>
        <w:rPr>
          <w:rFonts w:ascii="仿宋" w:eastAsia="仿宋" w:hAnsi="仿宋" w:cs="仿宋"/>
          <w:sz w:val="24"/>
          <w:szCs w:val="24"/>
        </w:rPr>
      </w:pPr>
      <w:r>
        <w:rPr>
          <w:rFonts w:ascii="仿宋" w:eastAsia="仿宋" w:hAnsi="仿宋" w:cs="仿宋" w:hint="eastAsia"/>
          <w:b/>
          <w:bCs/>
          <w:sz w:val="24"/>
          <w:szCs w:val="24"/>
        </w:rPr>
        <w:t>（</w:t>
      </w:r>
      <w:r>
        <w:rPr>
          <w:rFonts w:ascii="仿宋" w:eastAsia="仿宋" w:hAnsi="仿宋" w:cs="仿宋" w:hint="eastAsia"/>
          <w:b/>
          <w:bCs/>
          <w:sz w:val="24"/>
          <w:szCs w:val="24"/>
        </w:rPr>
        <w:t>1</w:t>
      </w:r>
      <w:r>
        <w:rPr>
          <w:rFonts w:ascii="仿宋" w:eastAsia="仿宋" w:hAnsi="仿宋" w:cs="仿宋" w:hint="eastAsia"/>
          <w:b/>
          <w:bCs/>
          <w:sz w:val="24"/>
          <w:szCs w:val="24"/>
        </w:rPr>
        <w:t>）物业管理（建筑物）</w:t>
      </w:r>
    </w:p>
    <w:tbl>
      <w:tblPr>
        <w:tblStyle w:val="TableNormal"/>
        <w:tblW w:w="8322" w:type="dxa"/>
        <w:tblInd w:w="0" w:type="dxa"/>
        <w:tblLayout w:type="fixed"/>
        <w:tblLook w:val="04A0" w:firstRow="1" w:lastRow="0" w:firstColumn="1" w:lastColumn="0" w:noHBand="0" w:noVBand="1"/>
      </w:tblPr>
      <w:tblGrid>
        <w:gridCol w:w="709"/>
        <w:gridCol w:w="1366"/>
        <w:gridCol w:w="3848"/>
        <w:gridCol w:w="2399"/>
      </w:tblGrid>
      <w:tr w:rsidR="00CF6EE1">
        <w:trPr>
          <w:trHeight w:val="657"/>
        </w:trPr>
        <w:tc>
          <w:tcPr>
            <w:tcW w:w="2075" w:type="dxa"/>
            <w:gridSpan w:val="2"/>
            <w:tcBorders>
              <w:top w:val="single" w:sz="4" w:space="0" w:color="000000"/>
              <w:left w:val="single" w:sz="4" w:space="0" w:color="000000"/>
              <w:bottom w:val="single" w:sz="4" w:space="0" w:color="000000"/>
              <w:right w:val="single" w:sz="4" w:space="0" w:color="000000"/>
            </w:tcBorders>
          </w:tcPr>
          <w:p w:rsidR="00CF6EE1" w:rsidRDefault="00E2150C">
            <w:pPr>
              <w:pStyle w:val="TableParagraph"/>
              <w:ind w:left="2"/>
              <w:jc w:val="center"/>
              <w:rPr>
                <w:rFonts w:ascii="仿宋" w:eastAsia="仿宋" w:hAnsi="仿宋" w:cs="Noto Sans SC"/>
                <w:sz w:val="24"/>
                <w:szCs w:val="24"/>
              </w:rPr>
            </w:pPr>
            <w:r>
              <w:rPr>
                <w:rFonts w:ascii="仿宋" w:eastAsia="仿宋" w:hAnsi="仿宋" w:cs="Noto Sans SC" w:hint="eastAsia"/>
                <w:b/>
                <w:bCs/>
                <w:sz w:val="24"/>
                <w:szCs w:val="24"/>
                <w:lang w:eastAsia="zh-CN"/>
              </w:rPr>
              <w:t>名称</w:t>
            </w:r>
          </w:p>
        </w:tc>
        <w:tc>
          <w:tcPr>
            <w:tcW w:w="384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jc w:val="center"/>
              <w:rPr>
                <w:rFonts w:ascii="仿宋" w:eastAsia="仿宋" w:hAnsi="仿宋" w:cs="Noto Sans SC"/>
                <w:sz w:val="24"/>
                <w:szCs w:val="24"/>
              </w:rPr>
            </w:pPr>
            <w:r>
              <w:rPr>
                <w:rFonts w:ascii="仿宋" w:eastAsia="仿宋" w:hAnsi="仿宋" w:cs="Noto Sans SC" w:hint="eastAsia"/>
                <w:b/>
                <w:bCs/>
                <w:sz w:val="24"/>
                <w:szCs w:val="24"/>
                <w:lang w:eastAsia="zh-CN"/>
              </w:rPr>
              <w:t>明细</w:t>
            </w:r>
          </w:p>
        </w:tc>
        <w:tc>
          <w:tcPr>
            <w:tcW w:w="2399"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jc w:val="center"/>
              <w:rPr>
                <w:rFonts w:ascii="仿宋" w:eastAsia="仿宋" w:hAnsi="仿宋" w:cs="Noto Sans SC"/>
                <w:sz w:val="24"/>
                <w:szCs w:val="24"/>
                <w:lang w:eastAsia="zh-CN"/>
              </w:rPr>
            </w:pPr>
            <w:r>
              <w:rPr>
                <w:rFonts w:ascii="仿宋" w:eastAsia="仿宋" w:hAnsi="仿宋" w:cs="Noto Sans SC" w:hint="eastAsia"/>
                <w:b/>
                <w:bCs/>
                <w:sz w:val="24"/>
                <w:szCs w:val="24"/>
                <w:lang w:eastAsia="zh-CN"/>
              </w:rPr>
              <w:t>服务内容及标准</w:t>
            </w:r>
          </w:p>
        </w:tc>
      </w:tr>
      <w:tr w:rsidR="00CF6EE1">
        <w:trPr>
          <w:trHeight w:val="711"/>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t>总面积</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建筑面积（㎡）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总建筑</w:t>
            </w:r>
            <w:r>
              <w:rPr>
                <w:rFonts w:ascii="仿宋" w:eastAsia="仿宋" w:hAnsi="仿宋" w:cs="楷体" w:hint="eastAsia"/>
                <w:sz w:val="24"/>
                <w:szCs w:val="24"/>
                <w:lang w:eastAsia="zh-CN"/>
              </w:rPr>
              <w:t>3708.37</w:t>
            </w:r>
            <w:r>
              <w:rPr>
                <w:rFonts w:ascii="仿宋" w:eastAsia="仿宋" w:hAnsi="仿宋" w:cs="楷体" w:hint="eastAsia"/>
                <w:sz w:val="24"/>
                <w:szCs w:val="24"/>
                <w:lang w:eastAsia="zh-CN"/>
              </w:rPr>
              <w:t>㎡，院落面积：</w:t>
            </w:r>
            <w:r>
              <w:rPr>
                <w:rFonts w:ascii="仿宋" w:eastAsia="仿宋" w:hAnsi="仿宋" w:cs="楷体" w:hint="eastAsia"/>
                <w:sz w:val="24"/>
                <w:szCs w:val="24"/>
                <w:lang w:eastAsia="zh-CN"/>
              </w:rPr>
              <w:t>3200</w:t>
            </w:r>
            <w:r>
              <w:rPr>
                <w:rFonts w:ascii="仿宋" w:eastAsia="仿宋" w:hAnsi="仿宋" w:cs="楷体" w:hint="eastAsia"/>
                <w:sz w:val="24"/>
                <w:szCs w:val="24"/>
                <w:lang w:eastAsia="zh-CN"/>
              </w:rPr>
              <w:t>㎡，地下</w:t>
            </w:r>
            <w:r>
              <w:rPr>
                <w:rFonts w:ascii="仿宋" w:eastAsia="仿宋" w:hAnsi="仿宋" w:cs="楷体"/>
                <w:sz w:val="24"/>
                <w:szCs w:val="24"/>
                <w:lang w:eastAsia="zh-CN"/>
              </w:rPr>
              <w:t>0</w:t>
            </w:r>
            <w:r>
              <w:rPr>
                <w:rFonts w:ascii="仿宋" w:eastAsia="仿宋" w:hAnsi="仿宋" w:cs="楷体" w:hint="eastAsia"/>
                <w:sz w:val="24"/>
                <w:szCs w:val="24"/>
                <w:lang w:eastAsia="zh-CN"/>
              </w:rPr>
              <w:t>层，地上</w:t>
            </w:r>
            <w:r>
              <w:rPr>
                <w:rFonts w:ascii="仿宋" w:eastAsia="仿宋" w:hAnsi="仿宋" w:cs="楷体"/>
                <w:sz w:val="24"/>
                <w:szCs w:val="24"/>
                <w:lang w:eastAsia="zh-CN"/>
              </w:rPr>
              <w:t>6</w:t>
            </w:r>
            <w:r>
              <w:rPr>
                <w:rFonts w:ascii="仿宋" w:eastAsia="仿宋" w:hAnsi="仿宋" w:cs="楷体" w:hint="eastAsia"/>
                <w:sz w:val="24"/>
                <w:szCs w:val="24"/>
                <w:lang w:eastAsia="zh-CN"/>
              </w:rPr>
              <w:t>层</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p>
        </w:tc>
      </w:tr>
      <w:tr w:rsidR="00CF6EE1">
        <w:trPr>
          <w:trHeight w:val="684"/>
        </w:trPr>
        <w:tc>
          <w:tcPr>
            <w:tcW w:w="709" w:type="dxa"/>
            <w:vMerge/>
            <w:tcBorders>
              <w:left w:val="single" w:sz="4" w:space="0" w:color="000000"/>
              <w:bottom w:val="single" w:sz="4" w:space="0" w:color="000000"/>
              <w:right w:val="single" w:sz="4" w:space="0" w:color="000000"/>
            </w:tcBorders>
            <w:vAlign w:val="center"/>
          </w:tcPr>
          <w:p w:rsidR="00CF6EE1" w:rsidRDefault="00CF6EE1">
            <w:pPr>
              <w:jc w:val="center"/>
              <w:textAlignment w:val="cente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需保洁面积（㎡）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rPr>
                <w:rFonts w:ascii="仿宋" w:eastAsia="仿宋" w:hAnsi="仿宋" w:cs="楷体"/>
                <w:sz w:val="24"/>
                <w:szCs w:val="24"/>
              </w:rPr>
            </w:pPr>
            <w:r>
              <w:rPr>
                <w:rFonts w:ascii="仿宋" w:eastAsia="仿宋" w:hAnsi="仿宋" w:cs="楷体" w:hint="eastAsia"/>
                <w:sz w:val="24"/>
                <w:szCs w:val="24"/>
              </w:rPr>
              <w:t>7008</w:t>
            </w:r>
            <w:r>
              <w:rPr>
                <w:rFonts w:ascii="仿宋" w:eastAsia="仿宋" w:hAnsi="仿宋" w:cs="楷体" w:hint="eastAsia"/>
                <w:sz w:val="24"/>
                <w:szCs w:val="24"/>
              </w:rPr>
              <w:t>平方米</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1008"/>
        </w:trPr>
        <w:tc>
          <w:tcPr>
            <w:tcW w:w="70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rPr>
            </w:pPr>
            <w:r>
              <w:rPr>
                <w:rFonts w:ascii="仿宋" w:eastAsia="仿宋" w:hAnsi="仿宋" w:cs="宋体" w:hint="eastAsia"/>
                <w:sz w:val="24"/>
                <w:szCs w:val="24"/>
                <w:lang w:eastAsia="zh-CN"/>
              </w:rPr>
              <w:t>门窗</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门窗总数量（</w:t>
            </w:r>
            <w:proofErr w:type="gramStart"/>
            <w:r>
              <w:rPr>
                <w:rFonts w:ascii="仿宋" w:eastAsia="仿宋" w:hAnsi="仿宋" w:cs="宋体" w:hint="eastAsia"/>
                <w:sz w:val="24"/>
                <w:szCs w:val="24"/>
                <w:lang w:eastAsia="zh-CN"/>
              </w:rPr>
              <w:t>个</w:t>
            </w:r>
            <w:proofErr w:type="gramEnd"/>
            <w:r>
              <w:rPr>
                <w:rFonts w:ascii="仿宋" w:eastAsia="仿宋" w:hAnsi="仿宋" w:cs="宋体" w:hint="eastAsia"/>
                <w:sz w:val="24"/>
                <w:szCs w:val="24"/>
                <w:lang w:eastAsia="zh-CN"/>
              </w:rPr>
              <w:t>）及总面积（㎡）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窗户：</w:t>
            </w:r>
            <w:r>
              <w:rPr>
                <w:rFonts w:ascii="仿宋" w:eastAsia="仿宋" w:hAnsi="仿宋" w:cs="楷体"/>
                <w:sz w:val="24"/>
                <w:szCs w:val="24"/>
                <w:lang w:eastAsia="zh-CN"/>
              </w:rPr>
              <w:t>1</w:t>
            </w:r>
            <w:r>
              <w:rPr>
                <w:rFonts w:ascii="仿宋" w:eastAsia="仿宋" w:hAnsi="仿宋" w:cs="楷体" w:hint="eastAsia"/>
                <w:sz w:val="24"/>
                <w:szCs w:val="24"/>
                <w:lang w:eastAsia="zh-CN"/>
              </w:rPr>
              <w:t>52</w:t>
            </w:r>
            <w:r>
              <w:rPr>
                <w:rFonts w:ascii="仿宋" w:eastAsia="仿宋" w:hAnsi="仿宋" w:cs="楷体" w:hint="eastAsia"/>
                <w:sz w:val="24"/>
                <w:szCs w:val="24"/>
                <w:lang w:eastAsia="zh-CN"/>
              </w:rPr>
              <w:t>个，</w:t>
            </w:r>
            <w:r>
              <w:rPr>
                <w:rFonts w:ascii="仿宋" w:eastAsia="仿宋" w:hAnsi="仿宋" w:cs="楷体" w:hint="eastAsia"/>
                <w:sz w:val="24"/>
                <w:szCs w:val="24"/>
                <w:lang w:eastAsia="zh-CN"/>
              </w:rPr>
              <w:t>502</w:t>
            </w:r>
            <w:r>
              <w:rPr>
                <w:rFonts w:ascii="仿宋" w:eastAsia="仿宋" w:hAnsi="仿宋" w:cs="楷体" w:hint="eastAsia"/>
                <w:sz w:val="24"/>
                <w:szCs w:val="24"/>
                <w:lang w:eastAsia="zh-CN"/>
              </w:rPr>
              <w:t>平方米；玻璃幕墙：</w:t>
            </w:r>
            <w:r>
              <w:rPr>
                <w:rFonts w:ascii="仿宋" w:eastAsia="仿宋" w:hAnsi="仿宋" w:cs="楷体"/>
                <w:sz w:val="24"/>
                <w:szCs w:val="24"/>
                <w:lang w:eastAsia="zh-CN"/>
              </w:rPr>
              <w:t>4</w:t>
            </w:r>
            <w:r>
              <w:rPr>
                <w:rFonts w:ascii="仿宋" w:eastAsia="仿宋" w:hAnsi="仿宋" w:cs="楷体" w:hint="eastAsia"/>
                <w:sz w:val="24"/>
                <w:szCs w:val="24"/>
                <w:lang w:eastAsia="zh-CN"/>
              </w:rPr>
              <w:t>60</w:t>
            </w:r>
            <w:r>
              <w:rPr>
                <w:rFonts w:ascii="仿宋" w:eastAsia="仿宋" w:hAnsi="仿宋" w:cs="楷体" w:hint="eastAsia"/>
                <w:sz w:val="24"/>
                <w:szCs w:val="24"/>
                <w:lang w:eastAsia="zh-CN"/>
              </w:rPr>
              <w:t>平方米；门</w:t>
            </w:r>
            <w:r>
              <w:rPr>
                <w:rFonts w:ascii="仿宋" w:eastAsia="仿宋" w:hAnsi="仿宋" w:cs="楷体"/>
                <w:sz w:val="24"/>
                <w:szCs w:val="24"/>
                <w:lang w:eastAsia="zh-CN"/>
              </w:rPr>
              <w:t>1</w:t>
            </w:r>
            <w:r>
              <w:rPr>
                <w:rFonts w:ascii="仿宋" w:eastAsia="仿宋" w:hAnsi="仿宋" w:cs="楷体" w:hint="eastAsia"/>
                <w:sz w:val="24"/>
                <w:szCs w:val="24"/>
                <w:lang w:eastAsia="zh-CN"/>
              </w:rPr>
              <w:t>30</w:t>
            </w:r>
            <w:r>
              <w:rPr>
                <w:rFonts w:ascii="仿宋" w:eastAsia="仿宋" w:hAnsi="仿宋" w:cs="楷体" w:hint="eastAsia"/>
                <w:sz w:val="24"/>
                <w:szCs w:val="24"/>
                <w:lang w:eastAsia="zh-CN"/>
              </w:rPr>
              <w:t>个，</w:t>
            </w:r>
            <w:r>
              <w:rPr>
                <w:rFonts w:ascii="仿宋" w:eastAsia="仿宋" w:hAnsi="仿宋" w:cs="楷体"/>
                <w:sz w:val="24"/>
                <w:szCs w:val="24"/>
                <w:lang w:eastAsia="zh-CN"/>
              </w:rPr>
              <w:t>4</w:t>
            </w:r>
            <w:r>
              <w:rPr>
                <w:rFonts w:ascii="仿宋" w:eastAsia="仿宋" w:hAnsi="仿宋" w:cs="楷体" w:hint="eastAsia"/>
                <w:sz w:val="24"/>
                <w:szCs w:val="24"/>
                <w:lang w:eastAsia="zh-CN"/>
              </w:rPr>
              <w:t>60</w:t>
            </w:r>
            <w:r>
              <w:rPr>
                <w:rFonts w:ascii="仿宋" w:eastAsia="仿宋" w:hAnsi="仿宋" w:cs="楷体" w:hint="eastAsia"/>
                <w:sz w:val="24"/>
                <w:szCs w:val="24"/>
                <w:lang w:eastAsia="zh-CN"/>
              </w:rPr>
              <w:t>平方米</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831"/>
        </w:trPr>
        <w:tc>
          <w:tcPr>
            <w:tcW w:w="70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rPr>
            </w:pPr>
            <w:r>
              <w:rPr>
                <w:rFonts w:ascii="仿宋" w:eastAsia="仿宋" w:hAnsi="仿宋" w:cs="宋体" w:hint="eastAsia"/>
                <w:sz w:val="24"/>
                <w:szCs w:val="24"/>
                <w:lang w:eastAsia="zh-CN"/>
              </w:rPr>
              <w:t>地面</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地面各材质及总面积（㎡）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瓷砖总面积</w:t>
            </w:r>
            <w:r>
              <w:rPr>
                <w:rFonts w:ascii="仿宋" w:eastAsia="仿宋" w:hAnsi="仿宋" w:cs="楷体" w:hint="eastAsia"/>
                <w:sz w:val="24"/>
                <w:szCs w:val="24"/>
                <w:lang w:eastAsia="zh-CN"/>
              </w:rPr>
              <w:t>1810</w:t>
            </w:r>
            <w:r>
              <w:rPr>
                <w:rFonts w:ascii="仿宋" w:eastAsia="仿宋" w:hAnsi="仿宋" w:cs="楷体" w:hint="eastAsia"/>
                <w:sz w:val="24"/>
                <w:szCs w:val="24"/>
                <w:lang w:eastAsia="zh-CN"/>
              </w:rPr>
              <w:t>平方米</w:t>
            </w:r>
            <w:r>
              <w:rPr>
                <w:rFonts w:ascii="仿宋" w:eastAsia="仿宋" w:hAnsi="仿宋" w:cs="楷体"/>
                <w:sz w:val="24"/>
                <w:szCs w:val="24"/>
                <w:lang w:eastAsia="zh-CN"/>
              </w:rPr>
              <w:t xml:space="preserve"> </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1008"/>
        </w:trPr>
        <w:tc>
          <w:tcPr>
            <w:tcW w:w="70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rPr>
            </w:pPr>
            <w:r>
              <w:rPr>
                <w:rFonts w:ascii="仿宋" w:eastAsia="仿宋" w:hAnsi="仿宋" w:cs="宋体" w:hint="eastAsia"/>
                <w:sz w:val="24"/>
                <w:szCs w:val="24"/>
                <w:lang w:eastAsia="zh-CN"/>
              </w:rPr>
              <w:t>内墙饰面</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内墙饰面各材质及总面积（㎡）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乳胶漆总面积：</w:t>
            </w:r>
            <w:r>
              <w:rPr>
                <w:rFonts w:ascii="仿宋" w:eastAsia="仿宋" w:hAnsi="仿宋" w:cs="楷体" w:hint="eastAsia"/>
                <w:sz w:val="24"/>
                <w:szCs w:val="24"/>
                <w:lang w:eastAsia="zh-CN"/>
              </w:rPr>
              <w:t>5430</w:t>
            </w:r>
            <w:r>
              <w:rPr>
                <w:rFonts w:ascii="仿宋" w:eastAsia="仿宋" w:hAnsi="仿宋" w:cs="楷体" w:hint="eastAsia"/>
                <w:sz w:val="24"/>
                <w:szCs w:val="24"/>
                <w:lang w:eastAsia="zh-CN"/>
              </w:rPr>
              <w:t>平方米</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831"/>
        </w:trPr>
        <w:tc>
          <w:tcPr>
            <w:tcW w:w="70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rPr>
            </w:pPr>
            <w:r>
              <w:rPr>
                <w:rFonts w:ascii="仿宋" w:eastAsia="仿宋" w:hAnsi="仿宋" w:cs="宋体" w:hint="eastAsia"/>
                <w:sz w:val="24"/>
                <w:szCs w:val="24"/>
                <w:lang w:eastAsia="zh-CN"/>
              </w:rPr>
              <w:t>顶面</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顶面各材质及总面积（㎡）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right="-5"/>
              <w:jc w:val="both"/>
              <w:rPr>
                <w:rFonts w:ascii="仿宋" w:eastAsia="仿宋" w:hAnsi="仿宋" w:cs="楷体"/>
                <w:sz w:val="24"/>
                <w:szCs w:val="24"/>
                <w:lang w:eastAsia="zh-CN"/>
              </w:rPr>
            </w:pPr>
            <w:r>
              <w:rPr>
                <w:rFonts w:ascii="仿宋" w:eastAsia="仿宋" w:hAnsi="仿宋" w:cs="楷体" w:hint="eastAsia"/>
                <w:sz w:val="24"/>
                <w:szCs w:val="24"/>
                <w:lang w:eastAsia="zh-CN"/>
              </w:rPr>
              <w:t>矿棉板：</w:t>
            </w:r>
            <w:r>
              <w:rPr>
                <w:rFonts w:ascii="仿宋" w:eastAsia="仿宋" w:hAnsi="仿宋" w:cs="楷体" w:hint="eastAsia"/>
                <w:sz w:val="24"/>
                <w:szCs w:val="24"/>
                <w:lang w:eastAsia="zh-CN"/>
              </w:rPr>
              <w:t>1810</w:t>
            </w:r>
            <w:r>
              <w:rPr>
                <w:rFonts w:ascii="仿宋" w:eastAsia="仿宋" w:hAnsi="仿宋" w:cs="楷体" w:hint="eastAsia"/>
                <w:sz w:val="24"/>
                <w:szCs w:val="24"/>
                <w:lang w:eastAsia="zh-CN"/>
              </w:rPr>
              <w:t>平方米</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711"/>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rPr>
            </w:pPr>
            <w:r>
              <w:rPr>
                <w:rFonts w:ascii="仿宋" w:eastAsia="仿宋" w:hAnsi="仿宋" w:cs="宋体" w:hint="eastAsia"/>
                <w:sz w:val="24"/>
                <w:szCs w:val="24"/>
                <w:lang w:eastAsia="zh-CN"/>
              </w:rPr>
              <w:t>外墙</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外墙各材质及总面积（㎡）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外墙涂料总面积：</w:t>
            </w:r>
            <w:r>
              <w:rPr>
                <w:rFonts w:ascii="仿宋" w:eastAsia="仿宋" w:hAnsi="仿宋" w:cs="楷体" w:hint="eastAsia"/>
                <w:sz w:val="24"/>
                <w:szCs w:val="24"/>
                <w:lang w:eastAsia="zh-CN"/>
              </w:rPr>
              <w:t>2008</w:t>
            </w:r>
            <w:r>
              <w:rPr>
                <w:rFonts w:ascii="仿宋" w:eastAsia="仿宋" w:hAnsi="仿宋" w:cs="楷体" w:hint="eastAsia"/>
                <w:sz w:val="24"/>
                <w:szCs w:val="24"/>
                <w:lang w:eastAsia="zh-CN"/>
              </w:rPr>
              <w:t>平方米</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711"/>
        </w:trPr>
        <w:tc>
          <w:tcPr>
            <w:tcW w:w="709" w:type="dxa"/>
            <w:vMerge/>
            <w:tcBorders>
              <w:left w:val="single" w:sz="4" w:space="0" w:color="000000"/>
              <w:bottom w:val="single" w:sz="4" w:space="0" w:color="000000"/>
              <w:right w:val="single" w:sz="4" w:space="0" w:color="000000"/>
            </w:tcBorders>
            <w:vAlign w:val="center"/>
          </w:tcPr>
          <w:p w:rsidR="00CF6EE1" w:rsidRDefault="00CF6EE1">
            <w:pPr>
              <w:jc w:val="center"/>
              <w:textAlignment w:val="cente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外墙需清洗面积（㎡）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jc w:val="both"/>
              <w:rPr>
                <w:rFonts w:ascii="仿宋" w:eastAsia="仿宋" w:hAnsi="仿宋" w:cs="楷体"/>
                <w:sz w:val="24"/>
                <w:szCs w:val="24"/>
                <w:lang w:eastAsia="zh-CN"/>
              </w:rPr>
            </w:pPr>
            <w:r>
              <w:rPr>
                <w:rFonts w:ascii="仿宋" w:eastAsia="仿宋" w:hAnsi="仿宋" w:cs="宋体" w:hint="eastAsia"/>
                <w:sz w:val="24"/>
                <w:szCs w:val="24"/>
              </w:rPr>
              <w:t>不涉及</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3.4</w:t>
            </w:r>
            <w:r>
              <w:rPr>
                <w:rFonts w:ascii="仿宋" w:eastAsia="仿宋" w:hAnsi="仿宋" w:cs="楷体" w:hint="eastAsia"/>
                <w:sz w:val="24"/>
                <w:szCs w:val="24"/>
                <w:lang w:eastAsia="zh-CN"/>
              </w:rPr>
              <w:t>保洁服务”</w:t>
            </w:r>
          </w:p>
        </w:tc>
      </w:tr>
      <w:tr w:rsidR="00CF6EE1">
        <w:trPr>
          <w:trHeight w:val="90"/>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ind w:left="103"/>
              <w:jc w:val="center"/>
              <w:textAlignment w:val="center"/>
              <w:rPr>
                <w:rFonts w:ascii="仿宋" w:eastAsia="仿宋" w:hAnsi="仿宋" w:cs="宋体"/>
                <w:sz w:val="24"/>
                <w:szCs w:val="24"/>
              </w:rPr>
            </w:pPr>
            <w:r>
              <w:rPr>
                <w:rFonts w:ascii="仿宋" w:eastAsia="仿宋" w:hAnsi="仿宋" w:cs="宋体" w:hint="eastAsia"/>
                <w:sz w:val="24"/>
                <w:szCs w:val="24"/>
                <w:lang w:eastAsia="zh-CN"/>
              </w:rPr>
              <w:lastRenderedPageBreak/>
              <w:t>会议室</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室内设施说明</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投影仪一套、远程会议一套、会议桌</w:t>
            </w:r>
            <w:r>
              <w:rPr>
                <w:rFonts w:ascii="仿宋" w:eastAsia="仿宋" w:hAnsi="仿宋" w:cs="楷体" w:hint="eastAsia"/>
                <w:sz w:val="24"/>
                <w:szCs w:val="24"/>
                <w:lang w:eastAsia="zh-CN"/>
              </w:rPr>
              <w:t>45</w:t>
            </w:r>
            <w:r>
              <w:rPr>
                <w:rFonts w:ascii="仿宋" w:eastAsia="仿宋" w:hAnsi="仿宋" w:cs="楷体" w:hint="eastAsia"/>
                <w:sz w:val="24"/>
                <w:szCs w:val="24"/>
                <w:lang w:eastAsia="zh-CN"/>
              </w:rPr>
              <w:t>个，椅子</w:t>
            </w:r>
            <w:r>
              <w:rPr>
                <w:rFonts w:ascii="仿宋" w:eastAsia="仿宋" w:hAnsi="仿宋" w:cs="楷体" w:hint="eastAsia"/>
                <w:sz w:val="24"/>
                <w:szCs w:val="24"/>
                <w:lang w:eastAsia="zh-CN"/>
              </w:rPr>
              <w:t>95</w:t>
            </w:r>
            <w:r>
              <w:rPr>
                <w:rFonts w:ascii="仿宋" w:eastAsia="仿宋" w:hAnsi="仿宋" w:cs="楷体" w:hint="eastAsia"/>
                <w:sz w:val="24"/>
                <w:szCs w:val="24"/>
                <w:lang w:eastAsia="zh-CN"/>
              </w:rPr>
              <w:t>个</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3.2  </w:t>
            </w:r>
            <w:r>
              <w:rPr>
                <w:rFonts w:ascii="仿宋" w:eastAsia="仿宋" w:hAnsi="仿宋" w:cs="楷体" w:hint="eastAsia"/>
                <w:sz w:val="24"/>
                <w:szCs w:val="24"/>
                <w:lang w:eastAsia="zh-CN"/>
              </w:rPr>
              <w:t>房屋维护服务”“</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r>
              <w:rPr>
                <w:rFonts w:ascii="仿宋" w:eastAsia="仿宋" w:hAnsi="仿宋" w:cs="楷体" w:hint="eastAsia"/>
                <w:sz w:val="24"/>
                <w:szCs w:val="24"/>
                <w:lang w:eastAsia="zh-CN"/>
              </w:rPr>
              <w:t>3.7</w:t>
            </w:r>
            <w:r>
              <w:rPr>
                <w:rFonts w:ascii="仿宋" w:eastAsia="仿宋" w:hAnsi="仿宋" w:cs="楷体" w:hint="eastAsia"/>
                <w:sz w:val="24"/>
                <w:szCs w:val="24"/>
                <w:lang w:eastAsia="zh-CN"/>
              </w:rPr>
              <w:t>会议服务”</w:t>
            </w:r>
          </w:p>
        </w:tc>
      </w:tr>
      <w:tr w:rsidR="00CF6EE1">
        <w:trPr>
          <w:trHeight w:val="1008"/>
        </w:trPr>
        <w:tc>
          <w:tcPr>
            <w:tcW w:w="709" w:type="dxa"/>
            <w:vMerge/>
            <w:tcBorders>
              <w:left w:val="single" w:sz="4" w:space="0" w:color="000000"/>
              <w:bottom w:val="single" w:sz="4" w:space="0" w:color="000000"/>
              <w:right w:val="single" w:sz="4" w:space="0" w:color="000000"/>
            </w:tcBorders>
            <w:vAlign w:val="center"/>
          </w:tcPr>
          <w:p w:rsidR="00CF6EE1" w:rsidRDefault="00CF6EE1">
            <w:pPr>
              <w:jc w:val="cente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会议室数量（</w:t>
            </w:r>
            <w:proofErr w:type="gramStart"/>
            <w:r>
              <w:rPr>
                <w:rFonts w:ascii="仿宋" w:eastAsia="仿宋" w:hAnsi="仿宋" w:cs="宋体" w:hint="eastAsia"/>
                <w:sz w:val="24"/>
                <w:szCs w:val="24"/>
                <w:lang w:eastAsia="zh-CN"/>
              </w:rPr>
              <w:t>个</w:t>
            </w:r>
            <w:proofErr w:type="gramEnd"/>
            <w:r>
              <w:rPr>
                <w:rFonts w:ascii="仿宋" w:eastAsia="仿宋" w:hAnsi="仿宋" w:cs="宋体" w:hint="eastAsia"/>
                <w:sz w:val="24"/>
                <w:szCs w:val="24"/>
                <w:lang w:eastAsia="zh-CN"/>
              </w:rPr>
              <w:t>）及总面积（㎡）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3</w:t>
            </w:r>
            <w:r>
              <w:rPr>
                <w:rFonts w:ascii="仿宋" w:eastAsia="仿宋" w:hAnsi="仿宋" w:cs="楷体" w:hint="eastAsia"/>
                <w:sz w:val="24"/>
                <w:szCs w:val="24"/>
                <w:lang w:eastAsia="zh-CN"/>
              </w:rPr>
              <w:t>个，</w:t>
            </w:r>
            <w:r>
              <w:rPr>
                <w:rFonts w:ascii="仿宋" w:eastAsia="仿宋" w:hAnsi="仿宋" w:cs="楷体" w:hint="eastAsia"/>
                <w:sz w:val="24"/>
                <w:szCs w:val="24"/>
                <w:lang w:eastAsia="zh-CN"/>
              </w:rPr>
              <w:t>440</w:t>
            </w:r>
            <w:r>
              <w:rPr>
                <w:rFonts w:ascii="仿宋" w:eastAsia="仿宋" w:hAnsi="仿宋" w:cs="楷体" w:hint="eastAsia"/>
                <w:sz w:val="24"/>
                <w:szCs w:val="24"/>
                <w:lang w:eastAsia="zh-CN"/>
              </w:rPr>
              <w:t>平方米</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r>
              <w:rPr>
                <w:rFonts w:ascii="仿宋" w:eastAsia="仿宋" w:hAnsi="仿宋" w:cs="楷体" w:hint="eastAsia"/>
                <w:sz w:val="24"/>
                <w:szCs w:val="24"/>
                <w:lang w:eastAsia="zh-CN"/>
              </w:rPr>
              <w:t xml:space="preserve">3.7 </w:t>
            </w:r>
            <w:r>
              <w:rPr>
                <w:rFonts w:ascii="仿宋" w:eastAsia="仿宋" w:hAnsi="仿宋" w:cs="楷体" w:hint="eastAsia"/>
                <w:sz w:val="24"/>
                <w:szCs w:val="24"/>
                <w:lang w:eastAsia="zh-CN"/>
              </w:rPr>
              <w:t>会议服务”</w:t>
            </w:r>
          </w:p>
        </w:tc>
      </w:tr>
      <w:tr w:rsidR="00CF6EE1">
        <w:trPr>
          <w:trHeight w:val="801"/>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t>报告厅</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室内设施说明</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66"/>
              <w:ind w:left="103"/>
              <w:rPr>
                <w:rFonts w:ascii="仿宋" w:eastAsia="仿宋" w:hAnsi="仿宋" w:cs="楷体"/>
                <w:sz w:val="24"/>
                <w:szCs w:val="24"/>
              </w:rPr>
            </w:pPr>
            <w:r>
              <w:rPr>
                <w:rFonts w:ascii="仿宋" w:eastAsia="仿宋" w:hAnsi="仿宋" w:cs="宋体" w:hint="eastAsia"/>
                <w:sz w:val="24"/>
                <w:szCs w:val="24"/>
              </w:rPr>
              <w:t>不涉及</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r>
              <w:rPr>
                <w:rFonts w:ascii="仿宋" w:eastAsia="仿宋" w:hAnsi="仿宋" w:cs="楷体" w:hint="eastAsia"/>
                <w:sz w:val="24"/>
                <w:szCs w:val="24"/>
                <w:lang w:eastAsia="zh-CN"/>
              </w:rPr>
              <w:t xml:space="preserve">3.7 </w:t>
            </w:r>
            <w:r>
              <w:rPr>
                <w:rFonts w:ascii="仿宋" w:eastAsia="仿宋" w:hAnsi="仿宋" w:cs="楷体" w:hint="eastAsia"/>
                <w:sz w:val="24"/>
                <w:szCs w:val="24"/>
                <w:lang w:eastAsia="zh-CN"/>
              </w:rPr>
              <w:t>会议服务”</w:t>
            </w:r>
          </w:p>
        </w:tc>
      </w:tr>
      <w:tr w:rsidR="00CF6EE1">
        <w:trPr>
          <w:trHeight w:val="1008"/>
        </w:trPr>
        <w:tc>
          <w:tcPr>
            <w:tcW w:w="709" w:type="dxa"/>
            <w:vMerge/>
            <w:tcBorders>
              <w:left w:val="single" w:sz="4" w:space="0" w:color="000000"/>
              <w:bottom w:val="single" w:sz="4" w:space="0" w:color="000000"/>
              <w:right w:val="single" w:sz="4" w:space="0" w:color="000000"/>
            </w:tcBorders>
            <w:vAlign w:val="center"/>
          </w:tcPr>
          <w:p w:rsidR="00CF6EE1" w:rsidRDefault="00CF6EE1">
            <w:pPr>
              <w:pStyle w:val="TableParagraph"/>
              <w:jc w:val="center"/>
              <w:textAlignment w:val="center"/>
              <w:rPr>
                <w:rFonts w:ascii="仿宋" w:eastAsia="仿宋" w:hAnsi="仿宋" w:cs="宋体"/>
                <w:sz w:val="24"/>
                <w:szCs w:val="24"/>
                <w:lang w:eastAsia="zh-CN"/>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报告厅数量（</w:t>
            </w:r>
            <w:proofErr w:type="gramStart"/>
            <w:r>
              <w:rPr>
                <w:rFonts w:ascii="仿宋" w:eastAsia="仿宋" w:hAnsi="仿宋" w:cs="宋体" w:hint="eastAsia"/>
                <w:sz w:val="24"/>
                <w:szCs w:val="24"/>
                <w:lang w:eastAsia="zh-CN"/>
              </w:rPr>
              <w:t>个</w:t>
            </w:r>
            <w:proofErr w:type="gramEnd"/>
            <w:r>
              <w:rPr>
                <w:rFonts w:ascii="仿宋" w:eastAsia="仿宋" w:hAnsi="仿宋" w:cs="宋体" w:hint="eastAsia"/>
                <w:sz w:val="24"/>
                <w:szCs w:val="24"/>
                <w:lang w:eastAsia="zh-CN"/>
              </w:rPr>
              <w:t>）及总面积（㎡）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ind w:left="103"/>
              <w:rPr>
                <w:rFonts w:ascii="仿宋" w:eastAsia="仿宋" w:hAnsi="仿宋" w:cs="楷体"/>
                <w:sz w:val="24"/>
                <w:szCs w:val="24"/>
              </w:rPr>
            </w:pPr>
            <w:r>
              <w:rPr>
                <w:rFonts w:ascii="仿宋" w:eastAsia="仿宋" w:hAnsi="仿宋" w:cs="宋体" w:hint="eastAsia"/>
                <w:sz w:val="24"/>
                <w:szCs w:val="24"/>
              </w:rPr>
              <w:t>不涉及</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r>
              <w:rPr>
                <w:rFonts w:ascii="仿宋" w:eastAsia="仿宋" w:hAnsi="仿宋" w:cs="楷体" w:hint="eastAsia"/>
                <w:sz w:val="24"/>
                <w:szCs w:val="24"/>
                <w:lang w:eastAsia="zh-CN"/>
              </w:rPr>
              <w:t xml:space="preserve">3.7 </w:t>
            </w:r>
            <w:r>
              <w:rPr>
                <w:rFonts w:ascii="仿宋" w:eastAsia="仿宋" w:hAnsi="仿宋" w:cs="楷体" w:hint="eastAsia"/>
                <w:sz w:val="24"/>
                <w:szCs w:val="24"/>
                <w:lang w:eastAsia="zh-CN"/>
              </w:rPr>
              <w:t>会议服务”</w:t>
            </w:r>
          </w:p>
        </w:tc>
      </w:tr>
      <w:tr w:rsidR="00CF6EE1">
        <w:trPr>
          <w:trHeight w:val="1008"/>
        </w:trPr>
        <w:tc>
          <w:tcPr>
            <w:tcW w:w="70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t>卫生间</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卫生间数量（</w:t>
            </w:r>
            <w:proofErr w:type="gramStart"/>
            <w:r>
              <w:rPr>
                <w:rFonts w:ascii="仿宋" w:eastAsia="仿宋" w:hAnsi="仿宋" w:cs="宋体" w:hint="eastAsia"/>
                <w:sz w:val="24"/>
                <w:szCs w:val="24"/>
                <w:lang w:eastAsia="zh-CN"/>
              </w:rPr>
              <w:t>个</w:t>
            </w:r>
            <w:proofErr w:type="gramEnd"/>
            <w:r>
              <w:rPr>
                <w:rFonts w:ascii="仿宋" w:eastAsia="仿宋" w:hAnsi="仿宋" w:cs="宋体" w:hint="eastAsia"/>
                <w:sz w:val="24"/>
                <w:szCs w:val="24"/>
                <w:lang w:eastAsia="zh-CN"/>
              </w:rPr>
              <w:t>）及总面积（㎡）</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8</w:t>
            </w:r>
            <w:r>
              <w:rPr>
                <w:rFonts w:ascii="仿宋" w:eastAsia="仿宋" w:hAnsi="仿宋" w:cs="楷体" w:hint="eastAsia"/>
                <w:sz w:val="24"/>
                <w:szCs w:val="24"/>
                <w:lang w:eastAsia="zh-CN"/>
              </w:rPr>
              <w:t>个，</w:t>
            </w:r>
            <w:r>
              <w:rPr>
                <w:rFonts w:ascii="仿宋" w:eastAsia="仿宋" w:hAnsi="仿宋" w:cs="楷体" w:hint="eastAsia"/>
                <w:sz w:val="24"/>
                <w:szCs w:val="24"/>
                <w:lang w:eastAsia="zh-CN"/>
              </w:rPr>
              <w:t>175</w:t>
            </w:r>
            <w:r>
              <w:rPr>
                <w:rFonts w:ascii="仿宋" w:eastAsia="仿宋" w:hAnsi="仿宋" w:cs="楷体" w:hint="eastAsia"/>
                <w:sz w:val="24"/>
                <w:szCs w:val="24"/>
                <w:lang w:eastAsia="zh-CN"/>
              </w:rPr>
              <w:t>平方米</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1332"/>
        </w:trPr>
        <w:tc>
          <w:tcPr>
            <w:tcW w:w="70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t>垃圾存放</w:t>
            </w:r>
          </w:p>
          <w:p w:rsidR="00CF6EE1" w:rsidRDefault="00E2150C">
            <w:pPr>
              <w:pStyle w:val="TableParagraph"/>
              <w:spacing w:before="66"/>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t>点</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各垃圾存放点位置、面积（㎡）及数量（</w:t>
            </w:r>
            <w:proofErr w:type="gramStart"/>
            <w:r>
              <w:rPr>
                <w:rFonts w:ascii="仿宋" w:eastAsia="仿宋" w:hAnsi="仿宋" w:cs="宋体" w:hint="eastAsia"/>
                <w:sz w:val="24"/>
                <w:szCs w:val="24"/>
                <w:lang w:eastAsia="zh-CN"/>
              </w:rPr>
              <w:t>个</w:t>
            </w:r>
            <w:proofErr w:type="gramEnd"/>
            <w:r>
              <w:rPr>
                <w:rFonts w:ascii="仿宋" w:eastAsia="仿宋" w:hAnsi="仿宋" w:cs="宋体" w:hint="eastAsia"/>
                <w:sz w:val="24"/>
                <w:szCs w:val="24"/>
                <w:lang w:eastAsia="zh-CN"/>
              </w:rPr>
              <w:t>）</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位置：主楼前，数量：</w:t>
            </w:r>
            <w:r>
              <w:rPr>
                <w:rFonts w:ascii="仿宋" w:eastAsia="仿宋" w:hAnsi="仿宋" w:cs="楷体" w:hint="eastAsia"/>
                <w:sz w:val="24"/>
                <w:szCs w:val="24"/>
                <w:lang w:eastAsia="zh-CN"/>
              </w:rPr>
              <w:t>1</w:t>
            </w:r>
            <w:r>
              <w:rPr>
                <w:rFonts w:ascii="仿宋" w:eastAsia="仿宋" w:hAnsi="仿宋" w:cs="楷体" w:hint="eastAsia"/>
                <w:sz w:val="24"/>
                <w:szCs w:val="24"/>
                <w:lang w:eastAsia="zh-CN"/>
              </w:rPr>
              <w:t>个，食堂前，</w:t>
            </w:r>
            <w:r>
              <w:rPr>
                <w:rFonts w:ascii="仿宋" w:eastAsia="仿宋" w:hAnsi="仿宋" w:cs="楷体" w:hint="eastAsia"/>
                <w:sz w:val="24"/>
                <w:szCs w:val="24"/>
                <w:lang w:eastAsia="zh-CN"/>
              </w:rPr>
              <w:t>1</w:t>
            </w:r>
            <w:r>
              <w:rPr>
                <w:rFonts w:ascii="仿宋" w:eastAsia="仿宋" w:hAnsi="仿宋" w:cs="楷体" w:hint="eastAsia"/>
                <w:sz w:val="24"/>
                <w:szCs w:val="24"/>
                <w:lang w:eastAsia="zh-CN"/>
              </w:rPr>
              <w:t>个，总面积：</w:t>
            </w:r>
            <w:r>
              <w:rPr>
                <w:rFonts w:ascii="仿宋" w:eastAsia="仿宋" w:hAnsi="仿宋" w:cs="楷体" w:hint="eastAsia"/>
                <w:sz w:val="24"/>
                <w:szCs w:val="24"/>
                <w:lang w:eastAsia="zh-CN"/>
              </w:rPr>
              <w:t>6</w:t>
            </w:r>
            <w:r>
              <w:rPr>
                <w:rFonts w:ascii="仿宋" w:eastAsia="仿宋" w:hAnsi="仿宋" w:cs="楷体" w:hint="eastAsia"/>
                <w:sz w:val="24"/>
                <w:szCs w:val="24"/>
                <w:lang w:eastAsia="zh-CN"/>
              </w:rPr>
              <w:t>平方米</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3.4 </w:t>
            </w:r>
            <w:r>
              <w:rPr>
                <w:rFonts w:ascii="仿宋" w:eastAsia="仿宋" w:hAnsi="仿宋" w:cs="楷体" w:hint="eastAsia"/>
                <w:sz w:val="24"/>
                <w:szCs w:val="24"/>
                <w:lang w:eastAsia="zh-CN"/>
              </w:rPr>
              <w:t>保洁服务”</w:t>
            </w:r>
          </w:p>
        </w:tc>
      </w:tr>
      <w:tr w:rsidR="00CF6EE1">
        <w:trPr>
          <w:trHeight w:val="499"/>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t>车位数</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地下车位数</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宋体" w:hint="eastAsia"/>
                <w:sz w:val="24"/>
                <w:szCs w:val="24"/>
              </w:rPr>
              <w:t>不涉及</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p>
        </w:tc>
      </w:tr>
      <w:tr w:rsidR="00CF6EE1">
        <w:trPr>
          <w:trHeight w:val="499"/>
        </w:trPr>
        <w:tc>
          <w:tcPr>
            <w:tcW w:w="709" w:type="dxa"/>
            <w:vMerge/>
            <w:tcBorders>
              <w:left w:val="single" w:sz="4" w:space="0" w:color="000000"/>
              <w:bottom w:val="single" w:sz="4" w:space="0" w:color="000000"/>
              <w:right w:val="single" w:sz="4" w:space="0" w:color="000000"/>
            </w:tcBorders>
            <w:vAlign w:val="center"/>
          </w:tcPr>
          <w:p w:rsidR="00CF6EE1" w:rsidRDefault="00CF6EE1">
            <w:pPr>
              <w:pStyle w:val="TableParagraph"/>
              <w:jc w:val="center"/>
              <w:textAlignment w:val="center"/>
              <w:rPr>
                <w:rFonts w:ascii="仿宋" w:eastAsia="仿宋" w:hAnsi="仿宋" w:cs="宋体"/>
                <w:sz w:val="24"/>
                <w:szCs w:val="24"/>
                <w:lang w:eastAsia="zh-CN"/>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地面车位数</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32</w:t>
            </w:r>
            <w:r>
              <w:rPr>
                <w:rFonts w:ascii="仿宋" w:eastAsia="仿宋" w:hAnsi="仿宋" w:cs="楷体" w:hint="eastAsia"/>
                <w:sz w:val="24"/>
                <w:szCs w:val="24"/>
                <w:lang w:eastAsia="zh-CN"/>
              </w:rPr>
              <w:t>个</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p>
        </w:tc>
      </w:tr>
      <w:tr w:rsidR="00CF6EE1">
        <w:trPr>
          <w:trHeight w:val="499"/>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t>车行</w:t>
            </w:r>
            <w:r>
              <w:rPr>
                <w:rFonts w:ascii="仿宋" w:eastAsia="仿宋" w:hAnsi="仿宋" w:cs="宋体" w:hint="eastAsia"/>
                <w:sz w:val="24"/>
                <w:szCs w:val="24"/>
                <w:lang w:eastAsia="zh-CN"/>
              </w:rPr>
              <w:t>/</w:t>
            </w:r>
            <w:r>
              <w:rPr>
                <w:rFonts w:ascii="仿宋" w:eastAsia="仿宋" w:hAnsi="仿宋" w:cs="宋体" w:hint="eastAsia"/>
                <w:sz w:val="24"/>
                <w:szCs w:val="24"/>
                <w:lang w:eastAsia="zh-CN"/>
              </w:rPr>
              <w:t>人行</w:t>
            </w:r>
            <w:r>
              <w:rPr>
                <w:rFonts w:ascii="仿宋" w:eastAsia="仿宋" w:hAnsi="仿宋" w:cs="宋体" w:hint="eastAsia"/>
                <w:sz w:val="24"/>
                <w:szCs w:val="24"/>
                <w:lang w:eastAsia="zh-CN"/>
              </w:rPr>
              <w:t xml:space="preserve"> </w:t>
            </w:r>
            <w:r>
              <w:rPr>
                <w:rFonts w:ascii="仿宋" w:eastAsia="仿宋" w:hAnsi="仿宋" w:cs="宋体" w:hint="eastAsia"/>
                <w:sz w:val="24"/>
                <w:szCs w:val="24"/>
                <w:lang w:eastAsia="zh-CN"/>
              </w:rPr>
              <w:t>口</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车行口</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sz w:val="24"/>
                <w:szCs w:val="24"/>
                <w:lang w:eastAsia="zh-CN"/>
              </w:rPr>
              <w:t>1</w:t>
            </w:r>
            <w:r>
              <w:rPr>
                <w:rFonts w:ascii="仿宋" w:eastAsia="仿宋" w:hAnsi="仿宋" w:cs="楷体" w:hint="eastAsia"/>
                <w:sz w:val="24"/>
                <w:szCs w:val="24"/>
                <w:lang w:eastAsia="zh-CN"/>
              </w:rPr>
              <w:t>个</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p>
        </w:tc>
      </w:tr>
      <w:tr w:rsidR="00CF6EE1">
        <w:trPr>
          <w:trHeight w:val="499"/>
        </w:trPr>
        <w:tc>
          <w:tcPr>
            <w:tcW w:w="709" w:type="dxa"/>
            <w:vMerge/>
            <w:tcBorders>
              <w:left w:val="single" w:sz="4" w:space="0" w:color="000000"/>
              <w:bottom w:val="single" w:sz="4" w:space="0" w:color="000000"/>
              <w:right w:val="single" w:sz="4" w:space="0" w:color="000000"/>
            </w:tcBorders>
            <w:vAlign w:val="center"/>
          </w:tcPr>
          <w:p w:rsidR="00CF6EE1" w:rsidRDefault="00CF6EE1">
            <w:pPr>
              <w:pStyle w:val="TableParagraph"/>
              <w:jc w:val="center"/>
              <w:textAlignment w:val="center"/>
              <w:rPr>
                <w:rFonts w:ascii="仿宋" w:eastAsia="仿宋" w:hAnsi="仿宋" w:cs="宋体"/>
                <w:sz w:val="24"/>
                <w:szCs w:val="24"/>
                <w:lang w:eastAsia="zh-CN"/>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人行口</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sz w:val="24"/>
                <w:szCs w:val="24"/>
                <w:lang w:eastAsia="zh-CN"/>
              </w:rPr>
              <w:t>1</w:t>
            </w:r>
            <w:r>
              <w:rPr>
                <w:rFonts w:ascii="仿宋" w:eastAsia="仿宋" w:hAnsi="仿宋" w:cs="楷体" w:hint="eastAsia"/>
                <w:sz w:val="24"/>
                <w:szCs w:val="24"/>
                <w:lang w:eastAsia="zh-CN"/>
              </w:rPr>
              <w:t>个</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138"/>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p>
        </w:tc>
      </w:tr>
      <w:tr w:rsidR="00CF6EE1">
        <w:trPr>
          <w:trHeight w:val="90"/>
        </w:trPr>
        <w:tc>
          <w:tcPr>
            <w:tcW w:w="709" w:type="dxa"/>
            <w:vMerge w:val="restart"/>
            <w:tcBorders>
              <w:top w:val="single" w:sz="4" w:space="0" w:color="000000"/>
              <w:left w:val="single" w:sz="4" w:space="0" w:color="000000"/>
              <w:right w:val="single" w:sz="4" w:space="0" w:color="000000"/>
            </w:tcBorders>
            <w:vAlign w:val="center"/>
          </w:tcPr>
          <w:p w:rsidR="00CF6EE1" w:rsidRDefault="00E2150C">
            <w:pPr>
              <w:pStyle w:val="TableParagraph"/>
              <w:jc w:val="center"/>
              <w:textAlignment w:val="center"/>
              <w:rPr>
                <w:rFonts w:ascii="仿宋" w:eastAsia="仿宋" w:hAnsi="仿宋" w:cs="宋体"/>
                <w:sz w:val="24"/>
                <w:szCs w:val="24"/>
                <w:lang w:eastAsia="zh-CN"/>
              </w:rPr>
            </w:pPr>
            <w:r>
              <w:rPr>
                <w:rFonts w:ascii="仿宋" w:eastAsia="仿宋" w:hAnsi="仿宋" w:cs="宋体" w:hint="eastAsia"/>
                <w:sz w:val="24"/>
                <w:szCs w:val="24"/>
                <w:lang w:eastAsia="zh-CN"/>
              </w:rPr>
              <w:lastRenderedPageBreak/>
              <w:t>设施设备</w:t>
            </w: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电梯系统</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宋体" w:hint="eastAsia"/>
                <w:sz w:val="24"/>
                <w:szCs w:val="24"/>
              </w:rPr>
              <w:t>不涉及</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1" w:lineRule="auto"/>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w:t>
            </w:r>
            <w:r>
              <w:rPr>
                <w:rFonts w:ascii="仿宋" w:eastAsia="仿宋" w:hAnsi="仿宋" w:cs="楷体" w:hint="eastAsia"/>
                <w:sz w:val="24"/>
                <w:szCs w:val="24"/>
                <w:lang w:eastAsia="zh-CN"/>
              </w:rPr>
              <w:t xml:space="preserve"> </w:t>
            </w:r>
            <w:r>
              <w:rPr>
                <w:rFonts w:ascii="仿宋" w:eastAsia="仿宋" w:hAnsi="仿宋" w:cs="楷体" w:hint="eastAsia"/>
                <w:sz w:val="24"/>
                <w:szCs w:val="24"/>
                <w:lang w:eastAsia="zh-CN"/>
              </w:rPr>
              <w:t>服务”</w:t>
            </w:r>
          </w:p>
        </w:tc>
      </w:tr>
      <w:tr w:rsidR="00CF6EE1">
        <w:trPr>
          <w:trHeight w:val="513"/>
        </w:trPr>
        <w:tc>
          <w:tcPr>
            <w:tcW w:w="709" w:type="dxa"/>
            <w:vMerge/>
            <w:tcBorders>
              <w:left w:val="single" w:sz="4" w:space="0" w:color="000000"/>
              <w:right w:val="single" w:sz="4" w:space="0" w:color="000000"/>
            </w:tcBorders>
          </w:tcPr>
          <w:p w:rsidR="00CF6EE1" w:rsidRDefault="00CF6EE1">
            <w:pP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空调系统</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分体式空调</w:t>
            </w:r>
            <w:r>
              <w:rPr>
                <w:rFonts w:ascii="仿宋" w:eastAsia="仿宋" w:hAnsi="仿宋" w:cs="楷体" w:hint="eastAsia"/>
                <w:sz w:val="24"/>
                <w:szCs w:val="24"/>
                <w:lang w:eastAsia="zh-CN"/>
              </w:rPr>
              <w:t>78</w:t>
            </w:r>
            <w:r>
              <w:rPr>
                <w:rFonts w:ascii="仿宋" w:eastAsia="仿宋" w:hAnsi="仿宋" w:cs="楷体" w:hint="eastAsia"/>
                <w:sz w:val="24"/>
                <w:szCs w:val="24"/>
                <w:lang w:eastAsia="zh-CN"/>
              </w:rPr>
              <w:t>台</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1" w:lineRule="auto"/>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w:t>
            </w:r>
            <w:r>
              <w:rPr>
                <w:rFonts w:ascii="仿宋" w:eastAsia="仿宋" w:hAnsi="仿宋" w:cs="楷体" w:hint="eastAsia"/>
                <w:sz w:val="24"/>
                <w:szCs w:val="24"/>
                <w:lang w:eastAsia="zh-CN"/>
              </w:rPr>
              <w:t xml:space="preserve"> </w:t>
            </w:r>
            <w:r>
              <w:rPr>
                <w:rFonts w:ascii="仿宋" w:eastAsia="仿宋" w:hAnsi="仿宋" w:cs="楷体" w:hint="eastAsia"/>
                <w:sz w:val="24"/>
                <w:szCs w:val="24"/>
                <w:lang w:eastAsia="zh-CN"/>
              </w:rPr>
              <w:t>服务”</w:t>
            </w:r>
          </w:p>
        </w:tc>
      </w:tr>
      <w:tr w:rsidR="00CF6EE1">
        <w:trPr>
          <w:trHeight w:val="684"/>
        </w:trPr>
        <w:tc>
          <w:tcPr>
            <w:tcW w:w="709" w:type="dxa"/>
            <w:vMerge/>
            <w:tcBorders>
              <w:left w:val="single" w:sz="4" w:space="0" w:color="000000"/>
              <w:right w:val="single" w:sz="4" w:space="0" w:color="000000"/>
            </w:tcBorders>
          </w:tcPr>
          <w:p w:rsidR="00CF6EE1" w:rsidRDefault="00CF6EE1">
            <w:pP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采暖系统</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市政供暖（暖气片）</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w:t>
            </w:r>
            <w:r>
              <w:rPr>
                <w:rFonts w:ascii="仿宋" w:eastAsia="仿宋" w:hAnsi="仿宋" w:cs="楷体" w:hint="eastAsia"/>
                <w:sz w:val="24"/>
                <w:szCs w:val="24"/>
                <w:lang w:eastAsia="zh-CN"/>
              </w:rPr>
              <w:t xml:space="preserve"> </w:t>
            </w:r>
            <w:r>
              <w:rPr>
                <w:rFonts w:ascii="仿宋" w:eastAsia="仿宋" w:hAnsi="仿宋" w:cs="楷体" w:hint="eastAsia"/>
                <w:sz w:val="24"/>
                <w:szCs w:val="24"/>
                <w:lang w:eastAsia="zh-CN"/>
              </w:rPr>
              <w:t>服务”</w:t>
            </w:r>
          </w:p>
        </w:tc>
      </w:tr>
      <w:tr w:rsidR="00CF6EE1">
        <w:trPr>
          <w:trHeight w:val="626"/>
        </w:trPr>
        <w:tc>
          <w:tcPr>
            <w:tcW w:w="709" w:type="dxa"/>
            <w:vMerge/>
            <w:tcBorders>
              <w:left w:val="single" w:sz="4" w:space="0" w:color="000000"/>
              <w:right w:val="single" w:sz="4" w:space="0" w:color="000000"/>
            </w:tcBorders>
          </w:tcPr>
          <w:p w:rsidR="00CF6EE1" w:rsidRDefault="00CF6EE1">
            <w:pP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给排水系统</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市政直供</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84" w:lineRule="exact"/>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r w:rsidR="00CF6EE1">
        <w:trPr>
          <w:trHeight w:val="597"/>
        </w:trPr>
        <w:tc>
          <w:tcPr>
            <w:tcW w:w="709" w:type="dxa"/>
            <w:vMerge/>
            <w:tcBorders>
              <w:left w:val="single" w:sz="4" w:space="0" w:color="000000"/>
              <w:right w:val="single" w:sz="4" w:space="0" w:color="000000"/>
            </w:tcBorders>
          </w:tcPr>
          <w:p w:rsidR="00CF6EE1" w:rsidRDefault="00CF6EE1">
            <w:pP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消防系统</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详见</w:t>
            </w:r>
            <w:r>
              <w:rPr>
                <w:rFonts w:ascii="仿宋" w:eastAsia="仿宋" w:hAnsi="仿宋" w:cs="楷体" w:hint="eastAsia"/>
                <w:bCs/>
                <w:sz w:val="24"/>
                <w:szCs w:val="24"/>
                <w:lang w:eastAsia="zh-CN"/>
              </w:rPr>
              <w:t>附件</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0" w:lineRule="exact"/>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r w:rsidR="00CF6EE1">
        <w:trPr>
          <w:trHeight w:val="597"/>
        </w:trPr>
        <w:tc>
          <w:tcPr>
            <w:tcW w:w="709" w:type="dxa"/>
            <w:vMerge/>
            <w:tcBorders>
              <w:left w:val="single" w:sz="4" w:space="0" w:color="000000"/>
              <w:right w:val="single" w:sz="4" w:space="0" w:color="000000"/>
            </w:tcBorders>
          </w:tcPr>
          <w:p w:rsidR="00CF6EE1" w:rsidRDefault="00CF6EE1">
            <w:pP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锅炉设备</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ind w:left="103"/>
              <w:rPr>
                <w:rFonts w:ascii="仿宋" w:eastAsia="仿宋" w:hAnsi="仿宋" w:cs="楷体"/>
                <w:sz w:val="24"/>
                <w:szCs w:val="24"/>
              </w:rPr>
            </w:pPr>
            <w:r>
              <w:rPr>
                <w:rFonts w:ascii="仿宋" w:eastAsia="仿宋" w:hAnsi="仿宋" w:cs="宋体" w:hint="eastAsia"/>
                <w:sz w:val="24"/>
                <w:szCs w:val="24"/>
              </w:rPr>
              <w:t>不涉及</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0" w:lineRule="exact"/>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r w:rsidR="00CF6EE1">
        <w:trPr>
          <w:trHeight w:val="597"/>
        </w:trPr>
        <w:tc>
          <w:tcPr>
            <w:tcW w:w="709" w:type="dxa"/>
            <w:vMerge/>
            <w:tcBorders>
              <w:left w:val="single" w:sz="4" w:space="0" w:color="000000"/>
              <w:right w:val="single" w:sz="4" w:space="0" w:color="000000"/>
            </w:tcBorders>
          </w:tcPr>
          <w:p w:rsidR="00CF6EE1" w:rsidRDefault="00CF6EE1">
            <w:pP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安防系统</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ind w:left="103"/>
              <w:rPr>
                <w:rFonts w:ascii="仿宋" w:eastAsia="仿宋" w:hAnsi="仿宋" w:cs="楷体"/>
                <w:sz w:val="24"/>
                <w:szCs w:val="24"/>
              </w:rPr>
            </w:pPr>
            <w:r>
              <w:rPr>
                <w:rFonts w:ascii="仿宋" w:eastAsia="仿宋" w:hAnsi="仿宋" w:cs="宋体" w:hint="eastAsia"/>
                <w:sz w:val="24"/>
                <w:szCs w:val="24"/>
              </w:rPr>
              <w:t>不涉及</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0" w:lineRule="exact"/>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r w:rsidR="00CF6EE1">
        <w:trPr>
          <w:trHeight w:val="601"/>
        </w:trPr>
        <w:tc>
          <w:tcPr>
            <w:tcW w:w="709" w:type="dxa"/>
            <w:vMerge/>
            <w:tcBorders>
              <w:left w:val="single" w:sz="4" w:space="0" w:color="000000"/>
              <w:right w:val="single" w:sz="4" w:space="0" w:color="000000"/>
            </w:tcBorders>
          </w:tcPr>
          <w:p w:rsidR="00CF6EE1" w:rsidRDefault="00CF6EE1">
            <w:pPr>
              <w:rPr>
                <w:rFonts w:ascii="仿宋" w:eastAsia="仿宋" w:hAnsi="仿宋"/>
                <w:sz w:val="24"/>
                <w:szCs w:val="24"/>
              </w:rPr>
            </w:pPr>
          </w:p>
        </w:tc>
        <w:tc>
          <w:tcPr>
            <w:tcW w:w="136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照明系统</w:t>
            </w:r>
          </w:p>
        </w:tc>
        <w:tc>
          <w:tcPr>
            <w:tcW w:w="3848"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灯</w:t>
            </w:r>
            <w:r>
              <w:rPr>
                <w:rFonts w:ascii="仿宋" w:eastAsia="仿宋" w:hAnsi="仿宋" w:cs="楷体" w:hint="eastAsia"/>
                <w:sz w:val="24"/>
                <w:szCs w:val="24"/>
                <w:lang w:eastAsia="zh-CN"/>
              </w:rPr>
              <w:t>560</w:t>
            </w:r>
            <w:r>
              <w:rPr>
                <w:rFonts w:ascii="仿宋" w:eastAsia="仿宋" w:hAnsi="仿宋" w:cs="楷体" w:hint="eastAsia"/>
                <w:sz w:val="24"/>
                <w:szCs w:val="24"/>
                <w:lang w:eastAsia="zh-CN"/>
              </w:rPr>
              <w:t>个</w:t>
            </w:r>
          </w:p>
        </w:tc>
        <w:tc>
          <w:tcPr>
            <w:tcW w:w="2399"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272" w:lineRule="exact"/>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3.6 </w:t>
            </w:r>
            <w:r>
              <w:rPr>
                <w:rFonts w:ascii="仿宋" w:eastAsia="仿宋" w:hAnsi="仿宋" w:cs="楷体" w:hint="eastAsia"/>
                <w:sz w:val="24"/>
                <w:szCs w:val="24"/>
                <w:lang w:eastAsia="zh-CN"/>
              </w:rPr>
              <w:t>保安服务”“</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r w:rsidR="00CF6EE1">
        <w:trPr>
          <w:trHeight w:val="145"/>
        </w:trPr>
        <w:tc>
          <w:tcPr>
            <w:tcW w:w="709" w:type="dxa"/>
            <w:vMerge/>
            <w:tcBorders>
              <w:left w:val="single" w:sz="4" w:space="0" w:color="000000"/>
              <w:bottom w:val="single" w:sz="4" w:space="0" w:color="auto"/>
              <w:right w:val="single" w:sz="4" w:space="0" w:color="000000"/>
            </w:tcBorders>
          </w:tcPr>
          <w:p w:rsidR="00CF6EE1" w:rsidRDefault="00CF6EE1">
            <w:pPr>
              <w:rPr>
                <w:rFonts w:ascii="仿宋" w:eastAsia="仿宋" w:hAnsi="仿宋"/>
                <w:sz w:val="24"/>
                <w:szCs w:val="24"/>
              </w:rPr>
            </w:pPr>
          </w:p>
        </w:tc>
        <w:tc>
          <w:tcPr>
            <w:tcW w:w="1366" w:type="dxa"/>
            <w:tcBorders>
              <w:top w:val="single" w:sz="4" w:space="0" w:color="000000"/>
              <w:left w:val="single" w:sz="4" w:space="0" w:color="000000"/>
              <w:bottom w:val="single" w:sz="4" w:space="0" w:color="auto"/>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供配电系统</w:t>
            </w:r>
          </w:p>
        </w:tc>
        <w:tc>
          <w:tcPr>
            <w:tcW w:w="3848" w:type="dxa"/>
            <w:tcBorders>
              <w:top w:val="single" w:sz="4" w:space="0" w:color="000000"/>
              <w:left w:val="single" w:sz="4" w:space="0" w:color="000000"/>
              <w:bottom w:val="single" w:sz="4" w:space="0" w:color="auto"/>
              <w:right w:val="single" w:sz="4" w:space="0" w:color="000000"/>
            </w:tcBorders>
            <w:vAlign w:val="center"/>
          </w:tcPr>
          <w:p w:rsidR="00CF6EE1" w:rsidRDefault="00E2150C">
            <w:pPr>
              <w:pStyle w:val="TableParagraph"/>
              <w:ind w:left="103"/>
              <w:jc w:val="both"/>
              <w:rPr>
                <w:rFonts w:ascii="仿宋" w:eastAsia="仿宋" w:hAnsi="仿宋" w:cs="楷体"/>
                <w:sz w:val="24"/>
                <w:szCs w:val="24"/>
                <w:lang w:eastAsia="zh-CN"/>
              </w:rPr>
            </w:pPr>
            <w:r>
              <w:rPr>
                <w:rFonts w:ascii="仿宋" w:eastAsia="仿宋" w:hAnsi="仿宋" w:cs="楷体" w:hint="eastAsia"/>
                <w:sz w:val="24"/>
                <w:szCs w:val="24"/>
                <w:lang w:eastAsia="zh-CN"/>
              </w:rPr>
              <w:t>配电柜</w:t>
            </w:r>
            <w:r>
              <w:rPr>
                <w:rFonts w:ascii="仿宋" w:eastAsia="仿宋" w:hAnsi="仿宋" w:cs="楷体" w:hint="eastAsia"/>
                <w:sz w:val="24"/>
                <w:szCs w:val="24"/>
                <w:lang w:eastAsia="zh-CN"/>
              </w:rPr>
              <w:t>4</w:t>
            </w:r>
            <w:r>
              <w:rPr>
                <w:rFonts w:ascii="仿宋" w:eastAsia="仿宋" w:hAnsi="仿宋" w:cs="楷体" w:hint="eastAsia"/>
                <w:sz w:val="24"/>
                <w:szCs w:val="24"/>
                <w:lang w:eastAsia="zh-CN"/>
              </w:rPr>
              <w:t>个</w:t>
            </w:r>
          </w:p>
        </w:tc>
        <w:tc>
          <w:tcPr>
            <w:tcW w:w="2399" w:type="dxa"/>
            <w:tcBorders>
              <w:top w:val="single" w:sz="4" w:space="0" w:color="000000"/>
              <w:left w:val="single" w:sz="4" w:space="0" w:color="000000"/>
              <w:bottom w:val="single" w:sz="4" w:space="0" w:color="auto"/>
              <w:right w:val="single" w:sz="4" w:space="0" w:color="000000"/>
            </w:tcBorders>
            <w:vAlign w:val="center"/>
          </w:tcPr>
          <w:p w:rsidR="00CF6EE1" w:rsidRDefault="00E2150C">
            <w:pPr>
              <w:pStyle w:val="TableParagraph"/>
              <w:spacing w:line="272" w:lineRule="exact"/>
              <w:ind w:left="100"/>
              <w:jc w:val="center"/>
              <w:rPr>
                <w:rFonts w:ascii="仿宋" w:eastAsia="仿宋" w:hAnsi="仿宋" w:cs="楷体"/>
                <w:sz w:val="24"/>
                <w:szCs w:val="24"/>
                <w:lang w:eastAsia="zh-CN"/>
              </w:rPr>
            </w:pPr>
            <w:r>
              <w:rPr>
                <w:rFonts w:ascii="仿宋" w:eastAsia="仿宋" w:hAnsi="仿宋" w:cs="楷体" w:hint="eastAsia"/>
                <w:sz w:val="24"/>
                <w:szCs w:val="24"/>
                <w:lang w:eastAsia="zh-CN"/>
              </w:rPr>
              <w:t>见“</w:t>
            </w:r>
            <w:r>
              <w:rPr>
                <w:rFonts w:ascii="仿宋" w:eastAsia="仿宋" w:hAnsi="仿宋" w:cs="楷体" w:hint="eastAsia"/>
                <w:sz w:val="24"/>
                <w:szCs w:val="24"/>
                <w:lang w:eastAsia="zh-CN"/>
              </w:rPr>
              <w:t xml:space="preserve">3.3 </w:t>
            </w:r>
            <w:r>
              <w:rPr>
                <w:rFonts w:ascii="仿宋" w:eastAsia="仿宋" w:hAnsi="仿宋" w:cs="楷体" w:hint="eastAsia"/>
                <w:sz w:val="24"/>
                <w:szCs w:val="24"/>
                <w:lang w:eastAsia="zh-CN"/>
              </w:rPr>
              <w:t>公用设施设备维护服务”</w:t>
            </w:r>
          </w:p>
        </w:tc>
      </w:tr>
    </w:tbl>
    <w:p w:rsidR="00CF6EE1" w:rsidRDefault="00CF6EE1">
      <w:pPr>
        <w:rPr>
          <w:rFonts w:ascii="仿宋" w:eastAsia="仿宋" w:hAnsi="仿宋" w:cs="仿宋"/>
          <w:b/>
          <w:bCs/>
          <w:sz w:val="24"/>
          <w:szCs w:val="24"/>
        </w:rPr>
      </w:pPr>
    </w:p>
    <w:p w:rsidR="00CF6EE1" w:rsidRDefault="00E2150C">
      <w:pPr>
        <w:spacing w:line="369" w:lineRule="exact"/>
        <w:ind w:left="648"/>
        <w:rPr>
          <w:rFonts w:ascii="仿宋" w:eastAsia="仿宋" w:hAnsi="仿宋" w:cs="仿宋"/>
          <w:b/>
          <w:bCs/>
          <w:sz w:val="24"/>
          <w:szCs w:val="24"/>
        </w:rPr>
      </w:pPr>
      <w:r>
        <w:rPr>
          <w:rFonts w:ascii="仿宋" w:eastAsia="仿宋" w:hAnsi="仿宋" w:cs="仿宋" w:hint="eastAsia"/>
          <w:b/>
          <w:bCs/>
          <w:sz w:val="24"/>
          <w:szCs w:val="24"/>
        </w:rPr>
        <w:t>（</w:t>
      </w:r>
      <w:r>
        <w:rPr>
          <w:rFonts w:ascii="仿宋" w:eastAsia="仿宋" w:hAnsi="仿宋" w:cs="仿宋" w:hint="eastAsia"/>
          <w:b/>
          <w:bCs/>
          <w:sz w:val="24"/>
          <w:szCs w:val="24"/>
        </w:rPr>
        <w:t>2</w:t>
      </w:r>
      <w:r>
        <w:rPr>
          <w:rFonts w:ascii="仿宋" w:eastAsia="仿宋" w:hAnsi="仿宋" w:cs="仿宋" w:hint="eastAsia"/>
          <w:b/>
          <w:bCs/>
          <w:sz w:val="24"/>
          <w:szCs w:val="24"/>
        </w:rPr>
        <w:t>）物业管理（室外）</w:t>
      </w:r>
    </w:p>
    <w:tbl>
      <w:tblPr>
        <w:tblStyle w:val="TableNormal"/>
        <w:tblW w:w="8322" w:type="dxa"/>
        <w:tblInd w:w="0" w:type="dxa"/>
        <w:tblLayout w:type="fixed"/>
        <w:tblLook w:val="04A0" w:firstRow="1" w:lastRow="0" w:firstColumn="1" w:lastColumn="0" w:noHBand="0" w:noVBand="1"/>
      </w:tblPr>
      <w:tblGrid>
        <w:gridCol w:w="1588"/>
        <w:gridCol w:w="2623"/>
        <w:gridCol w:w="4111"/>
      </w:tblGrid>
      <w:tr w:rsidR="00CF6EE1">
        <w:trPr>
          <w:trHeight w:val="441"/>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line="332" w:lineRule="exact"/>
              <w:ind w:left="2"/>
              <w:jc w:val="center"/>
              <w:rPr>
                <w:rFonts w:ascii="仿宋" w:eastAsia="仿宋" w:hAnsi="仿宋" w:cs="Noto Sans SC"/>
                <w:sz w:val="24"/>
                <w:szCs w:val="24"/>
              </w:rPr>
            </w:pPr>
            <w:r>
              <w:rPr>
                <w:rFonts w:ascii="仿宋" w:eastAsia="仿宋" w:hAnsi="仿宋" w:cs="Noto Sans SC" w:hint="eastAsia"/>
                <w:b/>
                <w:bCs/>
                <w:sz w:val="24"/>
                <w:szCs w:val="24"/>
              </w:rPr>
              <w:t>名称</w:t>
            </w:r>
          </w:p>
        </w:tc>
        <w:tc>
          <w:tcPr>
            <w:tcW w:w="2623"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line="332" w:lineRule="exact"/>
              <w:ind w:right="2"/>
              <w:jc w:val="center"/>
              <w:rPr>
                <w:rFonts w:ascii="仿宋" w:eastAsia="仿宋" w:hAnsi="仿宋" w:cs="Noto Sans SC"/>
                <w:sz w:val="24"/>
                <w:szCs w:val="24"/>
              </w:rPr>
            </w:pPr>
            <w:r>
              <w:rPr>
                <w:rFonts w:ascii="仿宋" w:eastAsia="仿宋" w:hAnsi="仿宋" w:cs="Noto Sans SC" w:hint="eastAsia"/>
                <w:b/>
                <w:bCs/>
                <w:sz w:val="24"/>
                <w:szCs w:val="24"/>
              </w:rPr>
              <w:t>明细</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line="332" w:lineRule="exact"/>
              <w:jc w:val="center"/>
              <w:rPr>
                <w:rFonts w:ascii="仿宋" w:eastAsia="仿宋" w:hAnsi="仿宋" w:cs="Noto Sans SC"/>
                <w:sz w:val="24"/>
                <w:szCs w:val="24"/>
              </w:rPr>
            </w:pPr>
            <w:r>
              <w:rPr>
                <w:rFonts w:ascii="仿宋" w:eastAsia="仿宋" w:hAnsi="仿宋" w:cs="Noto Sans SC" w:hint="eastAsia"/>
                <w:b/>
                <w:bCs/>
                <w:sz w:val="24"/>
                <w:szCs w:val="24"/>
              </w:rPr>
              <w:t>服务内容及标准</w:t>
            </w:r>
          </w:p>
        </w:tc>
      </w:tr>
      <w:tr w:rsidR="00CF6EE1">
        <w:trPr>
          <w:trHeight w:val="448"/>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室外面积</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lang w:eastAsia="zh-CN"/>
              </w:rPr>
              <w:t>2600</w:t>
            </w:r>
            <w:r>
              <w:rPr>
                <w:rFonts w:ascii="仿宋" w:eastAsia="仿宋" w:hAnsi="仿宋" w:cs="宋体" w:hint="eastAsia"/>
                <w:sz w:val="24"/>
                <w:szCs w:val="24"/>
              </w:rPr>
              <w:t>平方米</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宋体" w:hint="eastAsia"/>
                <w:sz w:val="24"/>
                <w:szCs w:val="24"/>
                <w:lang w:eastAsia="zh-CN"/>
              </w:rPr>
              <w:t>3.</w:t>
            </w:r>
            <w:r>
              <w:rPr>
                <w:rFonts w:ascii="仿宋" w:eastAsia="仿宋" w:hAnsi="仿宋" w:cs="Calibri" w:hint="eastAsia"/>
                <w:sz w:val="24"/>
                <w:szCs w:val="24"/>
                <w:lang w:eastAsia="zh-CN"/>
              </w:rPr>
              <w:t xml:space="preserve">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3.6</w:t>
            </w:r>
            <w:r>
              <w:rPr>
                <w:rFonts w:ascii="仿宋" w:eastAsia="仿宋" w:hAnsi="仿宋" w:cs="宋体" w:hint="eastAsia"/>
                <w:sz w:val="24"/>
                <w:szCs w:val="24"/>
                <w:lang w:eastAsia="zh-CN"/>
              </w:rPr>
              <w:t>保安服务”</w:t>
            </w:r>
          </w:p>
        </w:tc>
      </w:tr>
      <w:tr w:rsidR="00CF6EE1">
        <w:trPr>
          <w:trHeight w:val="448"/>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3"/>
              <w:ind w:left="103"/>
              <w:rPr>
                <w:rFonts w:ascii="仿宋" w:eastAsia="仿宋" w:hAnsi="仿宋" w:cs="宋体"/>
                <w:sz w:val="24"/>
                <w:szCs w:val="24"/>
              </w:rPr>
            </w:pPr>
            <w:r>
              <w:rPr>
                <w:rFonts w:ascii="仿宋" w:eastAsia="仿宋" w:hAnsi="仿宋" w:cs="宋体" w:hint="eastAsia"/>
                <w:sz w:val="24"/>
                <w:szCs w:val="24"/>
              </w:rPr>
              <w:t>绿化</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lang w:eastAsia="zh-CN"/>
              </w:rPr>
              <w:t>200</w:t>
            </w:r>
            <w:r>
              <w:rPr>
                <w:rFonts w:ascii="仿宋" w:eastAsia="仿宋" w:hAnsi="仿宋" w:cs="宋体" w:hint="eastAsia"/>
                <w:sz w:val="24"/>
                <w:szCs w:val="24"/>
              </w:rPr>
              <w:t>平方米</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3"/>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3.5</w:t>
            </w:r>
            <w:r>
              <w:rPr>
                <w:rFonts w:ascii="仿宋" w:eastAsia="仿宋" w:hAnsi="仿宋" w:cs="宋体" w:hint="eastAsia"/>
                <w:sz w:val="24"/>
                <w:szCs w:val="24"/>
                <w:lang w:eastAsia="zh-CN"/>
              </w:rPr>
              <w:t>绿化服务”</w:t>
            </w:r>
          </w:p>
        </w:tc>
      </w:tr>
      <w:tr w:rsidR="00CF6EE1">
        <w:trPr>
          <w:trHeight w:val="448"/>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广场</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26"/>
              <w:ind w:left="103"/>
              <w:rPr>
                <w:rFonts w:ascii="仿宋" w:eastAsia="仿宋" w:hAnsi="仿宋" w:cs="宋体"/>
                <w:sz w:val="24"/>
                <w:szCs w:val="24"/>
              </w:rPr>
            </w:pPr>
            <w:r>
              <w:rPr>
                <w:rFonts w:ascii="仿宋" w:eastAsia="仿宋" w:hAnsi="仿宋" w:cs="宋体" w:hint="eastAsia"/>
                <w:sz w:val="24"/>
                <w:szCs w:val="24"/>
              </w:rPr>
              <w:t>不涉及</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3.6</w:t>
            </w:r>
            <w:r>
              <w:rPr>
                <w:rFonts w:ascii="仿宋" w:eastAsia="仿宋" w:hAnsi="仿宋" w:cs="宋体" w:hint="eastAsia"/>
                <w:sz w:val="24"/>
                <w:szCs w:val="24"/>
                <w:lang w:eastAsia="zh-CN"/>
              </w:rPr>
              <w:t>保安服务”</w:t>
            </w:r>
          </w:p>
        </w:tc>
      </w:tr>
      <w:tr w:rsidR="00CF6EE1">
        <w:trPr>
          <w:trHeight w:val="676"/>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路灯、草坪</w:t>
            </w:r>
            <w:r>
              <w:rPr>
                <w:rFonts w:ascii="仿宋" w:eastAsia="仿宋" w:hAnsi="仿宋" w:cs="宋体" w:hint="eastAsia"/>
                <w:sz w:val="24"/>
                <w:szCs w:val="24"/>
              </w:rPr>
              <w:lastRenderedPageBreak/>
              <w:t>灯、音箱</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26"/>
              <w:ind w:left="103"/>
              <w:rPr>
                <w:rFonts w:ascii="仿宋" w:eastAsia="仿宋" w:hAnsi="仿宋" w:cs="宋体"/>
                <w:sz w:val="24"/>
                <w:szCs w:val="24"/>
              </w:rPr>
            </w:pPr>
            <w:r>
              <w:rPr>
                <w:rFonts w:ascii="仿宋" w:eastAsia="仿宋" w:hAnsi="仿宋" w:cs="宋体" w:hint="eastAsia"/>
                <w:sz w:val="24"/>
                <w:szCs w:val="24"/>
              </w:rPr>
              <w:lastRenderedPageBreak/>
              <w:t>不涉及</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3.3</w:t>
            </w:r>
            <w:r>
              <w:rPr>
                <w:rFonts w:ascii="仿宋" w:eastAsia="仿宋" w:hAnsi="仿宋" w:cs="宋体" w:hint="eastAsia"/>
                <w:sz w:val="24"/>
                <w:szCs w:val="24"/>
                <w:lang w:eastAsia="zh-CN"/>
              </w:rPr>
              <w:t>公用设施设备</w:t>
            </w:r>
            <w:r>
              <w:rPr>
                <w:rFonts w:ascii="仿宋" w:eastAsia="仿宋" w:hAnsi="仿宋" w:cs="宋体" w:hint="eastAsia"/>
                <w:sz w:val="24"/>
                <w:szCs w:val="24"/>
                <w:lang w:eastAsia="zh-CN"/>
              </w:rPr>
              <w:lastRenderedPageBreak/>
              <w:t>维护服务”</w:t>
            </w:r>
          </w:p>
        </w:tc>
      </w:tr>
      <w:tr w:rsidR="00CF6EE1">
        <w:trPr>
          <w:trHeight w:val="673"/>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3"/>
              <w:ind w:left="103"/>
              <w:rPr>
                <w:rFonts w:ascii="仿宋" w:eastAsia="仿宋" w:hAnsi="仿宋" w:cs="宋体"/>
                <w:sz w:val="24"/>
                <w:szCs w:val="24"/>
              </w:rPr>
            </w:pPr>
            <w:r>
              <w:rPr>
                <w:rFonts w:ascii="仿宋" w:eastAsia="仿宋" w:hAnsi="仿宋" w:cs="宋体" w:hint="eastAsia"/>
                <w:sz w:val="24"/>
                <w:szCs w:val="24"/>
              </w:rPr>
              <w:lastRenderedPageBreak/>
              <w:t>消防栓</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lang w:eastAsia="zh-CN"/>
              </w:rPr>
              <w:t>8</w:t>
            </w:r>
            <w:r>
              <w:rPr>
                <w:rFonts w:ascii="仿宋" w:eastAsia="仿宋" w:hAnsi="仿宋" w:cs="宋体" w:hint="eastAsia"/>
                <w:sz w:val="24"/>
                <w:szCs w:val="24"/>
              </w:rPr>
              <w:t>个</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3"/>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3.3</w:t>
            </w:r>
            <w:r>
              <w:rPr>
                <w:rFonts w:ascii="仿宋" w:eastAsia="仿宋" w:hAnsi="仿宋" w:cs="宋体" w:hint="eastAsia"/>
                <w:sz w:val="24"/>
                <w:szCs w:val="24"/>
                <w:lang w:eastAsia="zh-CN"/>
              </w:rPr>
              <w:t>公用设施设备维护服务”</w:t>
            </w:r>
          </w:p>
        </w:tc>
      </w:tr>
      <w:tr w:rsidR="00CF6EE1">
        <w:trPr>
          <w:trHeight w:val="448"/>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垃圾箱</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6</w:t>
            </w:r>
            <w:r>
              <w:rPr>
                <w:rFonts w:ascii="仿宋" w:eastAsia="仿宋" w:hAnsi="仿宋" w:cs="宋体" w:hint="eastAsia"/>
                <w:sz w:val="24"/>
                <w:szCs w:val="24"/>
                <w:lang w:eastAsia="zh-CN"/>
              </w:rPr>
              <w:t>个</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rPr>
            </w:pPr>
            <w:r>
              <w:rPr>
                <w:rFonts w:ascii="仿宋" w:eastAsia="仿宋" w:hAnsi="仿宋" w:cs="宋体" w:hint="eastAsia"/>
                <w:sz w:val="24"/>
                <w:szCs w:val="24"/>
              </w:rPr>
              <w:t>见“</w:t>
            </w:r>
            <w:r>
              <w:rPr>
                <w:rFonts w:ascii="仿宋" w:eastAsia="仿宋" w:hAnsi="仿宋" w:cs="Calibri" w:hint="eastAsia"/>
                <w:sz w:val="24"/>
                <w:szCs w:val="24"/>
                <w:lang w:eastAsia="zh-CN"/>
              </w:rPr>
              <w:t>3.</w:t>
            </w:r>
            <w:r>
              <w:rPr>
                <w:rFonts w:ascii="仿宋" w:eastAsia="仿宋" w:hAnsi="仿宋" w:cs="Calibri" w:hint="eastAsia"/>
                <w:sz w:val="24"/>
                <w:szCs w:val="24"/>
              </w:rPr>
              <w:t>4</w:t>
            </w:r>
            <w:r>
              <w:rPr>
                <w:rFonts w:ascii="仿宋" w:eastAsia="仿宋" w:hAnsi="仿宋" w:cs="宋体" w:hint="eastAsia"/>
                <w:sz w:val="24"/>
                <w:szCs w:val="24"/>
              </w:rPr>
              <w:t>保洁服务”</w:t>
            </w:r>
          </w:p>
        </w:tc>
      </w:tr>
      <w:tr w:rsidR="00CF6EE1">
        <w:trPr>
          <w:trHeight w:val="676"/>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室外配电箱</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before="26"/>
              <w:ind w:left="103"/>
              <w:rPr>
                <w:rFonts w:ascii="仿宋" w:eastAsia="仿宋" w:hAnsi="仿宋" w:cs="宋体"/>
                <w:sz w:val="24"/>
                <w:szCs w:val="24"/>
                <w:lang w:eastAsia="zh-CN"/>
              </w:rPr>
            </w:pPr>
            <w:r>
              <w:rPr>
                <w:rFonts w:ascii="仿宋" w:eastAsia="仿宋" w:hAnsi="仿宋" w:cs="宋体" w:hint="eastAsia"/>
                <w:sz w:val="24"/>
                <w:szCs w:val="24"/>
                <w:lang w:eastAsia="zh-CN"/>
              </w:rPr>
              <w:t>2</w:t>
            </w:r>
            <w:r>
              <w:rPr>
                <w:rFonts w:ascii="仿宋" w:eastAsia="仿宋" w:hAnsi="仿宋" w:cs="宋体" w:hint="eastAsia"/>
                <w:sz w:val="24"/>
                <w:szCs w:val="24"/>
                <w:lang w:eastAsia="zh-CN"/>
              </w:rPr>
              <w:t>个</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3.3</w:t>
            </w:r>
            <w:r>
              <w:rPr>
                <w:rFonts w:ascii="仿宋" w:eastAsia="仿宋" w:hAnsi="仿宋" w:cs="宋体" w:hint="eastAsia"/>
                <w:sz w:val="24"/>
                <w:szCs w:val="24"/>
                <w:lang w:eastAsia="zh-CN"/>
              </w:rPr>
              <w:t>公用设施设备维护服务”</w:t>
            </w:r>
          </w:p>
        </w:tc>
      </w:tr>
      <w:tr w:rsidR="00CF6EE1">
        <w:trPr>
          <w:trHeight w:val="448"/>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门前三包</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26"/>
              <w:ind w:left="103"/>
              <w:rPr>
                <w:rFonts w:ascii="仿宋" w:eastAsia="仿宋" w:hAnsi="仿宋" w:cs="宋体"/>
                <w:sz w:val="24"/>
                <w:szCs w:val="24"/>
              </w:rPr>
            </w:pPr>
            <w:r>
              <w:rPr>
                <w:rFonts w:ascii="仿宋" w:eastAsia="仿宋" w:hAnsi="仿宋" w:cs="宋体" w:hint="eastAsia"/>
                <w:sz w:val="24"/>
                <w:szCs w:val="24"/>
              </w:rPr>
              <w:t>不涉及</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rPr>
            </w:pPr>
            <w:r>
              <w:rPr>
                <w:rFonts w:ascii="仿宋" w:eastAsia="仿宋" w:hAnsi="仿宋" w:cs="宋体" w:hint="eastAsia"/>
                <w:sz w:val="24"/>
                <w:szCs w:val="24"/>
              </w:rPr>
              <w:t>见“</w:t>
            </w:r>
            <w:r>
              <w:rPr>
                <w:rFonts w:ascii="仿宋" w:eastAsia="仿宋" w:hAnsi="仿宋" w:cs="Calibri" w:hint="eastAsia"/>
                <w:sz w:val="24"/>
                <w:szCs w:val="24"/>
                <w:lang w:eastAsia="zh-CN"/>
              </w:rPr>
              <w:t>3.</w:t>
            </w:r>
            <w:r>
              <w:rPr>
                <w:rFonts w:ascii="仿宋" w:eastAsia="仿宋" w:hAnsi="仿宋" w:cs="Calibri" w:hint="eastAsia"/>
                <w:sz w:val="24"/>
                <w:szCs w:val="24"/>
              </w:rPr>
              <w:t>4</w:t>
            </w:r>
            <w:r>
              <w:rPr>
                <w:rFonts w:ascii="仿宋" w:eastAsia="仿宋" w:hAnsi="仿宋" w:cs="宋体" w:hint="eastAsia"/>
                <w:sz w:val="24"/>
                <w:szCs w:val="24"/>
              </w:rPr>
              <w:t>保洁服务”</w:t>
            </w:r>
          </w:p>
        </w:tc>
      </w:tr>
      <w:tr w:rsidR="00CF6EE1">
        <w:trPr>
          <w:trHeight w:val="448"/>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露台</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26"/>
              <w:ind w:left="103"/>
              <w:rPr>
                <w:rFonts w:ascii="仿宋" w:eastAsia="仿宋" w:hAnsi="仿宋" w:cs="宋体"/>
                <w:sz w:val="24"/>
                <w:szCs w:val="24"/>
              </w:rPr>
            </w:pPr>
            <w:r>
              <w:rPr>
                <w:rFonts w:ascii="仿宋" w:eastAsia="仿宋" w:hAnsi="仿宋" w:cs="宋体" w:hint="eastAsia"/>
                <w:sz w:val="24"/>
                <w:szCs w:val="24"/>
              </w:rPr>
              <w:t>不涉及</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3.2 </w:t>
            </w:r>
            <w:r>
              <w:rPr>
                <w:rFonts w:ascii="仿宋" w:eastAsia="仿宋" w:hAnsi="仿宋" w:cs="宋体" w:hint="eastAsia"/>
                <w:sz w:val="24"/>
                <w:szCs w:val="24"/>
                <w:lang w:eastAsia="zh-CN"/>
              </w:rPr>
              <w:t>房屋维护服务”“</w:t>
            </w:r>
            <w:r>
              <w:rPr>
                <w:rFonts w:ascii="仿宋" w:eastAsia="仿宋" w:hAnsi="仿宋" w:cs="Calibri" w:hint="eastAsia"/>
                <w:sz w:val="24"/>
                <w:szCs w:val="24"/>
                <w:lang w:eastAsia="zh-CN"/>
              </w:rPr>
              <w:t>3.4</w:t>
            </w:r>
            <w:r>
              <w:rPr>
                <w:rFonts w:ascii="仿宋" w:eastAsia="仿宋" w:hAnsi="仿宋" w:cs="宋体" w:hint="eastAsia"/>
                <w:sz w:val="24"/>
                <w:szCs w:val="24"/>
                <w:lang w:eastAsia="zh-CN"/>
              </w:rPr>
              <w:t>保洁服务”</w:t>
            </w:r>
          </w:p>
        </w:tc>
      </w:tr>
      <w:tr w:rsidR="00CF6EE1">
        <w:trPr>
          <w:trHeight w:val="676"/>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监控</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26"/>
              <w:ind w:left="103"/>
              <w:rPr>
                <w:rFonts w:ascii="仿宋" w:eastAsia="仿宋" w:hAnsi="仿宋" w:cs="宋体"/>
                <w:sz w:val="24"/>
                <w:szCs w:val="24"/>
              </w:rPr>
            </w:pPr>
            <w:r>
              <w:rPr>
                <w:rFonts w:ascii="仿宋" w:eastAsia="仿宋" w:hAnsi="仿宋" w:cs="宋体" w:hint="eastAsia"/>
                <w:sz w:val="24"/>
                <w:szCs w:val="24"/>
              </w:rPr>
              <w:t>不涉及</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3.3</w:t>
            </w:r>
            <w:r>
              <w:rPr>
                <w:rFonts w:ascii="仿宋" w:eastAsia="仿宋" w:hAnsi="仿宋" w:cs="宋体" w:hint="eastAsia"/>
                <w:sz w:val="24"/>
                <w:szCs w:val="24"/>
                <w:lang w:eastAsia="zh-CN"/>
              </w:rPr>
              <w:t>公用设施设备维护服务”</w:t>
            </w:r>
          </w:p>
        </w:tc>
      </w:tr>
      <w:tr w:rsidR="00CF6EE1">
        <w:trPr>
          <w:trHeight w:val="686"/>
        </w:trPr>
        <w:tc>
          <w:tcPr>
            <w:tcW w:w="1588"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3"/>
              <w:rPr>
                <w:rFonts w:ascii="仿宋" w:eastAsia="仿宋" w:hAnsi="仿宋" w:cs="宋体"/>
                <w:sz w:val="24"/>
                <w:szCs w:val="24"/>
              </w:rPr>
            </w:pPr>
            <w:r>
              <w:rPr>
                <w:rFonts w:ascii="仿宋" w:eastAsia="仿宋" w:hAnsi="仿宋" w:cs="宋体" w:hint="eastAsia"/>
                <w:sz w:val="24"/>
                <w:szCs w:val="24"/>
              </w:rPr>
              <w:t>指示牌、显示屏</w:t>
            </w:r>
          </w:p>
        </w:tc>
        <w:tc>
          <w:tcPr>
            <w:tcW w:w="2623" w:type="dxa"/>
            <w:tcBorders>
              <w:top w:val="single" w:sz="4" w:space="0" w:color="000000"/>
              <w:left w:val="single" w:sz="4" w:space="0" w:color="000000"/>
              <w:bottom w:val="single" w:sz="4" w:space="0" w:color="000000"/>
              <w:right w:val="single" w:sz="4" w:space="0" w:color="000000"/>
            </w:tcBorders>
            <w:vAlign w:val="center"/>
          </w:tcPr>
          <w:p w:rsidR="00CF6EE1" w:rsidRDefault="00E2150C">
            <w:pPr>
              <w:spacing w:before="26"/>
              <w:ind w:left="103"/>
              <w:rPr>
                <w:rFonts w:ascii="仿宋" w:eastAsia="仿宋" w:hAnsi="仿宋" w:cs="宋体"/>
                <w:sz w:val="24"/>
                <w:szCs w:val="24"/>
              </w:rPr>
            </w:pPr>
            <w:r>
              <w:rPr>
                <w:rFonts w:ascii="仿宋" w:eastAsia="仿宋" w:hAnsi="仿宋" w:cs="宋体" w:hint="eastAsia"/>
                <w:sz w:val="24"/>
                <w:szCs w:val="24"/>
              </w:rPr>
              <w:t>不涉及</w:t>
            </w:r>
          </w:p>
        </w:tc>
        <w:tc>
          <w:tcPr>
            <w:tcW w:w="4111"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before="26"/>
              <w:ind w:left="100"/>
              <w:rPr>
                <w:rFonts w:ascii="仿宋" w:eastAsia="仿宋" w:hAnsi="仿宋" w:cs="宋体"/>
                <w:sz w:val="24"/>
                <w:szCs w:val="24"/>
                <w:lang w:eastAsia="zh-CN"/>
              </w:rPr>
            </w:pPr>
            <w:r>
              <w:rPr>
                <w:rFonts w:ascii="仿宋" w:eastAsia="仿宋" w:hAnsi="仿宋" w:cs="宋体" w:hint="eastAsia"/>
                <w:sz w:val="24"/>
                <w:szCs w:val="24"/>
                <w:lang w:eastAsia="zh-CN"/>
              </w:rPr>
              <w:t>见“</w:t>
            </w:r>
            <w:r>
              <w:rPr>
                <w:rFonts w:ascii="仿宋" w:eastAsia="仿宋" w:hAnsi="仿宋" w:cs="Calibri" w:hint="eastAsia"/>
                <w:sz w:val="24"/>
                <w:szCs w:val="24"/>
                <w:lang w:eastAsia="zh-CN"/>
              </w:rPr>
              <w:t xml:space="preserve">3.4 </w:t>
            </w:r>
            <w:r>
              <w:rPr>
                <w:rFonts w:ascii="仿宋" w:eastAsia="仿宋" w:hAnsi="仿宋" w:cs="宋体" w:hint="eastAsia"/>
                <w:sz w:val="24"/>
                <w:szCs w:val="24"/>
                <w:lang w:eastAsia="zh-CN"/>
              </w:rPr>
              <w:t>保洁服务”“</w:t>
            </w:r>
            <w:r>
              <w:rPr>
                <w:rFonts w:ascii="仿宋" w:eastAsia="仿宋" w:hAnsi="仿宋" w:cs="Calibri" w:hint="eastAsia"/>
                <w:sz w:val="24"/>
                <w:szCs w:val="24"/>
                <w:lang w:eastAsia="zh-CN"/>
              </w:rPr>
              <w:t>3.3</w:t>
            </w:r>
            <w:r>
              <w:rPr>
                <w:rFonts w:ascii="仿宋" w:eastAsia="仿宋" w:hAnsi="仿宋" w:cs="宋体" w:hint="eastAsia"/>
                <w:sz w:val="24"/>
                <w:szCs w:val="24"/>
                <w:lang w:eastAsia="zh-CN"/>
              </w:rPr>
              <w:t>公用设施设备维护服务”</w:t>
            </w:r>
          </w:p>
        </w:tc>
      </w:tr>
    </w:tbl>
    <w:p w:rsidR="00CF6EE1" w:rsidRDefault="00E2150C">
      <w:pPr>
        <w:rPr>
          <w:rFonts w:ascii="仿宋" w:eastAsia="仿宋" w:hAnsi="仿宋" w:cs="仿宋"/>
          <w:b/>
          <w:sz w:val="24"/>
          <w:szCs w:val="24"/>
        </w:rPr>
      </w:pPr>
      <w:r>
        <w:rPr>
          <w:rFonts w:ascii="仿宋" w:eastAsia="仿宋" w:hAnsi="仿宋" w:cs="仿宋" w:hint="eastAsia"/>
          <w:b/>
          <w:sz w:val="24"/>
          <w:szCs w:val="24"/>
        </w:rPr>
        <w:br w:type="page"/>
      </w:r>
    </w:p>
    <w:p w:rsidR="00CF6EE1" w:rsidRDefault="00E2150C">
      <w:pPr>
        <w:outlineLvl w:val="0"/>
        <w:rPr>
          <w:rFonts w:ascii="仿宋" w:eastAsia="仿宋" w:hAnsi="仿宋" w:cs="仿宋"/>
          <w:b/>
          <w:kern w:val="0"/>
          <w:sz w:val="24"/>
          <w:szCs w:val="24"/>
        </w:rPr>
      </w:pPr>
      <w:r>
        <w:rPr>
          <w:rFonts w:ascii="仿宋" w:eastAsia="仿宋" w:hAnsi="仿宋" w:cs="仿宋" w:hint="eastAsia"/>
          <w:b/>
          <w:sz w:val="24"/>
          <w:szCs w:val="24"/>
        </w:rPr>
        <w:lastRenderedPageBreak/>
        <w:t>二、</w:t>
      </w:r>
      <w:r>
        <w:rPr>
          <w:rFonts w:ascii="仿宋" w:eastAsia="仿宋" w:hAnsi="仿宋" w:cs="仿宋" w:hint="eastAsia"/>
          <w:b/>
          <w:kern w:val="0"/>
          <w:sz w:val="24"/>
          <w:szCs w:val="24"/>
        </w:rPr>
        <w:t>物业投入人员岗位及每个岗位的需要人数</w:t>
      </w:r>
    </w:p>
    <w:p w:rsidR="00CF6EE1" w:rsidRDefault="00E2150C">
      <w:pPr>
        <w:pStyle w:val="20"/>
        <w:spacing w:before="0" w:after="0" w:line="360" w:lineRule="auto"/>
        <w:rPr>
          <w:rFonts w:ascii="仿宋" w:eastAsia="仿宋" w:hAnsi="仿宋" w:cstheme="minorBidi"/>
          <w:sz w:val="24"/>
          <w:szCs w:val="24"/>
        </w:rPr>
      </w:pPr>
      <w:r>
        <w:rPr>
          <w:rFonts w:ascii="仿宋" w:eastAsia="仿宋" w:hAnsi="仿宋" w:cs="仿宋" w:hint="eastAsia"/>
          <w:sz w:val="24"/>
          <w:szCs w:val="24"/>
        </w:rPr>
        <w:t>2.1</w:t>
      </w:r>
      <w:r>
        <w:rPr>
          <w:rFonts w:ascii="仿宋" w:eastAsia="仿宋" w:hAnsi="仿宋" w:cs="宋体" w:hint="eastAsia"/>
          <w:sz w:val="24"/>
          <w:szCs w:val="24"/>
        </w:rPr>
        <w:t>天津市滨海新区塘沽车站北路</w:t>
      </w:r>
      <w:r>
        <w:rPr>
          <w:rFonts w:ascii="仿宋" w:eastAsia="仿宋" w:hAnsi="仿宋" w:cs="宋体" w:hint="eastAsia"/>
          <w:sz w:val="24"/>
          <w:szCs w:val="24"/>
        </w:rPr>
        <w:t>2499</w:t>
      </w:r>
      <w:r>
        <w:rPr>
          <w:rFonts w:ascii="仿宋" w:eastAsia="仿宋" w:hAnsi="仿宋" w:cs="宋体" w:hint="eastAsia"/>
          <w:sz w:val="24"/>
          <w:szCs w:val="24"/>
        </w:rPr>
        <w:t>号</w:t>
      </w:r>
      <w:r>
        <w:rPr>
          <w:rFonts w:ascii="仿宋" w:eastAsia="仿宋" w:hAnsi="仿宋" w:cs="仿宋" w:hint="eastAsia"/>
          <w:sz w:val="24"/>
          <w:szCs w:val="24"/>
        </w:rPr>
        <w:t>（支队机关、杭州道大队）</w:t>
      </w:r>
    </w:p>
    <w:tbl>
      <w:tblPr>
        <w:tblW w:w="8511" w:type="dxa"/>
        <w:tblLayout w:type="fixed"/>
        <w:tblLook w:val="04A0" w:firstRow="1" w:lastRow="0" w:firstColumn="1" w:lastColumn="0" w:noHBand="0" w:noVBand="1"/>
      </w:tblPr>
      <w:tblGrid>
        <w:gridCol w:w="663"/>
        <w:gridCol w:w="1141"/>
        <w:gridCol w:w="653"/>
        <w:gridCol w:w="3495"/>
        <w:gridCol w:w="1233"/>
        <w:gridCol w:w="1326"/>
      </w:tblGrid>
      <w:tr w:rsidR="00CF6EE1">
        <w:trPr>
          <w:trHeight w:val="570"/>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b/>
                <w:bCs/>
                <w:color w:val="000000"/>
                <w:sz w:val="24"/>
                <w:szCs w:val="24"/>
              </w:rPr>
            </w:pPr>
            <w:r>
              <w:rPr>
                <w:rStyle w:val="font11"/>
                <w:rFonts w:ascii="仿宋" w:eastAsia="仿宋" w:hAnsi="仿宋" w:cs="华文仿宋" w:hint="default"/>
              </w:rPr>
              <w:t>序号</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b/>
                <w:bCs/>
                <w:color w:val="000000"/>
                <w:sz w:val="24"/>
                <w:szCs w:val="24"/>
              </w:rPr>
            </w:pPr>
            <w:r>
              <w:rPr>
                <w:rStyle w:val="font11"/>
                <w:rFonts w:ascii="仿宋" w:eastAsia="仿宋" w:hAnsi="仿宋" w:cs="华文仿宋" w:hint="default"/>
              </w:rPr>
              <w:t>岗位名称</w:t>
            </w:r>
          </w:p>
        </w:tc>
        <w:tc>
          <w:tcPr>
            <w:tcW w:w="6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b/>
                <w:bCs/>
                <w:color w:val="000000"/>
                <w:sz w:val="24"/>
                <w:szCs w:val="24"/>
              </w:rPr>
            </w:pPr>
            <w:r>
              <w:rPr>
                <w:rStyle w:val="font11"/>
                <w:rFonts w:ascii="仿宋" w:eastAsia="仿宋" w:hAnsi="仿宋" w:cs="华文仿宋" w:hint="default"/>
              </w:rPr>
              <w:t>人数</w:t>
            </w:r>
          </w:p>
        </w:tc>
        <w:tc>
          <w:tcPr>
            <w:tcW w:w="34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b/>
                <w:bCs/>
                <w:color w:val="000000"/>
                <w:sz w:val="24"/>
                <w:szCs w:val="24"/>
              </w:rPr>
            </w:pPr>
            <w:r>
              <w:rPr>
                <w:rStyle w:val="font11"/>
                <w:rFonts w:ascii="仿宋" w:eastAsia="仿宋" w:hAnsi="仿宋" w:cs="华文仿宋" w:hint="default"/>
              </w:rPr>
              <w:t>要求</w:t>
            </w:r>
          </w:p>
        </w:tc>
        <w:tc>
          <w:tcPr>
            <w:tcW w:w="12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b/>
                <w:bCs/>
                <w:color w:val="000000"/>
                <w:sz w:val="24"/>
                <w:szCs w:val="24"/>
              </w:rPr>
            </w:pPr>
            <w:r>
              <w:rPr>
                <w:rStyle w:val="font11"/>
                <w:rFonts w:ascii="仿宋" w:eastAsia="仿宋" w:hAnsi="仿宋" w:cs="华文仿宋" w:hint="default"/>
              </w:rPr>
              <w:t>是否接受退休人员</w:t>
            </w:r>
          </w:p>
        </w:tc>
        <w:tc>
          <w:tcPr>
            <w:tcW w:w="13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b/>
                <w:bCs/>
                <w:color w:val="000000"/>
                <w:sz w:val="24"/>
                <w:szCs w:val="24"/>
              </w:rPr>
            </w:pPr>
            <w:r>
              <w:rPr>
                <w:rStyle w:val="font11"/>
                <w:rFonts w:ascii="仿宋" w:eastAsia="仿宋" w:hAnsi="仿宋" w:cs="华文仿宋" w:hint="default"/>
              </w:rPr>
              <w:t>工作时间</w:t>
            </w:r>
          </w:p>
        </w:tc>
      </w:tr>
      <w:tr w:rsidR="00CF6EE1">
        <w:trPr>
          <w:trHeight w:val="2220"/>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1</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kern w:val="0"/>
                <w:sz w:val="24"/>
                <w:szCs w:val="24"/>
              </w:rPr>
            </w:pPr>
            <w:r>
              <w:rPr>
                <w:rFonts w:ascii="仿宋" w:eastAsia="仿宋" w:hAnsi="仿宋" w:cs="华文仿宋" w:hint="eastAsia"/>
                <w:kern w:val="0"/>
                <w:sz w:val="24"/>
                <w:szCs w:val="24"/>
              </w:rPr>
              <w:t>项目经理</w:t>
            </w:r>
          </w:p>
        </w:tc>
        <w:tc>
          <w:tcPr>
            <w:tcW w:w="6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kern w:val="0"/>
                <w:sz w:val="24"/>
                <w:szCs w:val="24"/>
              </w:rPr>
            </w:pPr>
            <w:r>
              <w:rPr>
                <w:rFonts w:ascii="仿宋" w:eastAsia="仿宋" w:hAnsi="仿宋" w:cs="华文仿宋" w:hint="eastAsia"/>
                <w:kern w:val="0"/>
                <w:sz w:val="24"/>
                <w:szCs w:val="24"/>
              </w:rPr>
              <w:t>1</w:t>
            </w:r>
          </w:p>
        </w:tc>
        <w:tc>
          <w:tcPr>
            <w:tcW w:w="34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spacing w:line="360" w:lineRule="auto"/>
              <w:jc w:val="left"/>
              <w:rPr>
                <w:rFonts w:ascii="仿宋" w:eastAsia="仿宋" w:hAnsi="仿宋" w:cs="仿宋"/>
                <w:sz w:val="24"/>
                <w:szCs w:val="24"/>
              </w:rPr>
            </w:pPr>
            <w:r>
              <w:rPr>
                <w:rFonts w:ascii="仿宋" w:eastAsia="仿宋" w:hAnsi="仿宋" w:cs="仿宋" w:hint="eastAsia"/>
                <w:sz w:val="24"/>
                <w:szCs w:val="24"/>
              </w:rPr>
              <w:t>●要求</w:t>
            </w:r>
            <w:r>
              <w:rPr>
                <w:rFonts w:ascii="仿宋" w:eastAsia="仿宋" w:hAnsi="仿宋" w:cs="仿宋" w:hint="eastAsia"/>
                <w:sz w:val="24"/>
                <w:szCs w:val="24"/>
              </w:rPr>
              <w:t>50</w:t>
            </w:r>
            <w:r>
              <w:rPr>
                <w:rFonts w:ascii="仿宋" w:eastAsia="仿宋" w:hAnsi="仿宋" w:cs="仿宋" w:hint="eastAsia"/>
                <w:sz w:val="24"/>
                <w:szCs w:val="24"/>
              </w:rPr>
              <w:t>周岁以下，具有</w:t>
            </w:r>
            <w:r>
              <w:rPr>
                <w:rFonts w:ascii="仿宋" w:eastAsia="仿宋" w:hAnsi="仿宋" w:cs="仿宋" w:hint="eastAsia"/>
                <w:sz w:val="24"/>
                <w:szCs w:val="24"/>
              </w:rPr>
              <w:t>5</w:t>
            </w:r>
            <w:r>
              <w:rPr>
                <w:rFonts w:ascii="仿宋" w:eastAsia="仿宋" w:hAnsi="仿宋" w:cs="仿宋" w:hint="eastAsia"/>
                <w:sz w:val="24"/>
                <w:szCs w:val="24"/>
              </w:rPr>
              <w:t>年以上（含</w:t>
            </w:r>
            <w:r>
              <w:rPr>
                <w:rFonts w:ascii="仿宋" w:eastAsia="仿宋" w:hAnsi="仿宋" w:cs="仿宋" w:hint="eastAsia"/>
                <w:sz w:val="24"/>
                <w:szCs w:val="24"/>
              </w:rPr>
              <w:t>5</w:t>
            </w:r>
            <w:r>
              <w:rPr>
                <w:rFonts w:ascii="仿宋" w:eastAsia="仿宋" w:hAnsi="仿宋" w:cs="仿宋" w:hint="eastAsia"/>
                <w:sz w:val="24"/>
                <w:szCs w:val="24"/>
              </w:rPr>
              <w:t>年）非住宅类物业项目管理经验，常驻此服务项目，不得兼任其他项目；</w:t>
            </w:r>
          </w:p>
          <w:p w:rsidR="00CF6EE1" w:rsidRDefault="00E2150C">
            <w:pPr>
              <w:spacing w:line="360" w:lineRule="auto"/>
              <w:rPr>
                <w:rFonts w:ascii="仿宋" w:eastAsia="仿宋" w:hAnsi="仿宋" w:cs="仿宋"/>
                <w:sz w:val="24"/>
                <w:szCs w:val="24"/>
              </w:rPr>
            </w:pPr>
            <w:r>
              <w:rPr>
                <w:rFonts w:ascii="仿宋" w:eastAsia="仿宋" w:hAnsi="仿宋" w:cs="仿宋" w:hint="eastAsia"/>
                <w:sz w:val="24"/>
                <w:szCs w:val="24"/>
              </w:rPr>
              <w:t>●具有本科以上学历（含本科）；</w:t>
            </w:r>
          </w:p>
          <w:p w:rsidR="00CF6EE1" w:rsidRDefault="00E2150C">
            <w:pPr>
              <w:spacing w:line="360" w:lineRule="auto"/>
              <w:rPr>
                <w:rFonts w:ascii="仿宋" w:eastAsia="仿宋" w:hAnsi="仿宋" w:cs="仿宋"/>
                <w:color w:val="000000"/>
                <w:sz w:val="24"/>
                <w:szCs w:val="24"/>
              </w:rPr>
            </w:pPr>
            <w:r>
              <w:rPr>
                <w:rFonts w:ascii="仿宋" w:eastAsia="仿宋" w:hAnsi="仿宋" w:cs="仿宋" w:hint="eastAsia"/>
                <w:sz w:val="24"/>
                <w:szCs w:val="24"/>
              </w:rPr>
              <w:t>●身体健康、无犯罪记录。</w:t>
            </w:r>
          </w:p>
        </w:tc>
        <w:tc>
          <w:tcPr>
            <w:tcW w:w="12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否</w:t>
            </w:r>
          </w:p>
        </w:tc>
        <w:tc>
          <w:tcPr>
            <w:tcW w:w="13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每周</w:t>
            </w:r>
            <w:r>
              <w:rPr>
                <w:rFonts w:ascii="仿宋" w:eastAsia="仿宋" w:hAnsi="仿宋" w:cs="华文仿宋" w:hint="eastAsia"/>
                <w:color w:val="000000"/>
                <w:kern w:val="0"/>
                <w:sz w:val="24"/>
                <w:szCs w:val="24"/>
              </w:rPr>
              <w:t>5</w:t>
            </w:r>
            <w:r>
              <w:rPr>
                <w:rFonts w:ascii="仿宋" w:eastAsia="仿宋" w:hAnsi="仿宋" w:cs="华文仿宋" w:hint="eastAsia"/>
                <w:color w:val="000000"/>
                <w:kern w:val="0"/>
                <w:sz w:val="24"/>
                <w:szCs w:val="24"/>
              </w:rPr>
              <w:t>天，</w:t>
            </w:r>
            <w:r>
              <w:rPr>
                <w:rFonts w:ascii="仿宋" w:eastAsia="仿宋" w:hAnsi="仿宋" w:cs="华文仿宋" w:hint="eastAsia"/>
                <w:color w:val="000000"/>
                <w:kern w:val="0"/>
                <w:sz w:val="24"/>
                <w:szCs w:val="24"/>
              </w:rPr>
              <w:t>8</w:t>
            </w:r>
            <w:r>
              <w:rPr>
                <w:rFonts w:ascii="仿宋" w:eastAsia="仿宋" w:hAnsi="仿宋" w:cs="华文仿宋" w:hint="eastAsia"/>
                <w:color w:val="000000"/>
                <w:kern w:val="0"/>
                <w:sz w:val="24"/>
                <w:szCs w:val="24"/>
              </w:rPr>
              <w:t>小时工作制</w:t>
            </w:r>
          </w:p>
        </w:tc>
      </w:tr>
      <w:tr w:rsidR="00CF6EE1">
        <w:trPr>
          <w:trHeight w:val="1710"/>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kern w:val="0"/>
                <w:sz w:val="24"/>
                <w:szCs w:val="24"/>
              </w:rPr>
              <w:t>2</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kern w:val="0"/>
                <w:sz w:val="24"/>
                <w:szCs w:val="24"/>
              </w:rPr>
            </w:pPr>
            <w:r>
              <w:rPr>
                <w:rFonts w:ascii="仿宋" w:eastAsia="仿宋" w:hAnsi="仿宋" w:cs="华文仿宋" w:hint="eastAsia"/>
                <w:kern w:val="0"/>
                <w:sz w:val="24"/>
                <w:szCs w:val="24"/>
              </w:rPr>
              <w:t>保洁主管</w:t>
            </w:r>
          </w:p>
        </w:tc>
        <w:tc>
          <w:tcPr>
            <w:tcW w:w="6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kern w:val="0"/>
                <w:sz w:val="24"/>
                <w:szCs w:val="24"/>
              </w:rPr>
            </w:pPr>
            <w:r>
              <w:rPr>
                <w:rFonts w:ascii="仿宋" w:eastAsia="仿宋" w:hAnsi="仿宋" w:cs="华文仿宋" w:hint="eastAsia"/>
                <w:kern w:val="0"/>
                <w:sz w:val="24"/>
                <w:szCs w:val="24"/>
              </w:rPr>
              <w:t>1</w:t>
            </w:r>
          </w:p>
        </w:tc>
        <w:tc>
          <w:tcPr>
            <w:tcW w:w="34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spacing w:line="360" w:lineRule="auto"/>
              <w:rPr>
                <w:rFonts w:ascii="仿宋" w:eastAsia="仿宋" w:hAnsi="仿宋" w:cs="仿宋"/>
                <w:sz w:val="24"/>
                <w:szCs w:val="24"/>
              </w:rPr>
            </w:pPr>
            <w:r>
              <w:rPr>
                <w:rFonts w:ascii="仿宋" w:eastAsia="仿宋" w:hAnsi="仿宋" w:cs="仿宋" w:hint="eastAsia"/>
                <w:sz w:val="24"/>
                <w:szCs w:val="24"/>
              </w:rPr>
              <w:t>●男女不限；</w:t>
            </w:r>
          </w:p>
          <w:p w:rsidR="00CF6EE1" w:rsidRDefault="00E2150C">
            <w:pPr>
              <w:spacing w:line="360" w:lineRule="auto"/>
              <w:rPr>
                <w:rFonts w:ascii="仿宋" w:eastAsia="仿宋" w:hAnsi="仿宋" w:cs="仿宋"/>
                <w:sz w:val="24"/>
                <w:szCs w:val="24"/>
              </w:rPr>
            </w:pPr>
            <w:r>
              <w:rPr>
                <w:rFonts w:ascii="仿宋" w:eastAsia="仿宋" w:hAnsi="仿宋" w:cs="仿宋" w:hint="eastAsia"/>
                <w:sz w:val="24"/>
                <w:szCs w:val="24"/>
              </w:rPr>
              <w:t>●有良好的服务意识，身体健康，能吃苦耐劳，身体健康；</w:t>
            </w:r>
          </w:p>
          <w:p w:rsidR="00CF6EE1" w:rsidRDefault="00E2150C">
            <w:pPr>
              <w:spacing w:line="360" w:lineRule="auto"/>
              <w:rPr>
                <w:rFonts w:ascii="仿宋" w:eastAsia="仿宋" w:hAnsi="仿宋" w:cs="仿宋"/>
                <w:sz w:val="24"/>
                <w:szCs w:val="24"/>
              </w:rPr>
            </w:pPr>
            <w:r>
              <w:rPr>
                <w:rFonts w:ascii="仿宋" w:eastAsia="仿宋" w:hAnsi="仿宋" w:cs="仿宋" w:hint="eastAsia"/>
                <w:sz w:val="24"/>
                <w:szCs w:val="24"/>
              </w:rPr>
              <w:t>●相关岗位管理经验</w:t>
            </w:r>
            <w:r>
              <w:rPr>
                <w:rFonts w:ascii="仿宋" w:eastAsia="仿宋" w:hAnsi="仿宋" w:cs="仿宋" w:hint="eastAsia"/>
                <w:sz w:val="24"/>
                <w:szCs w:val="24"/>
              </w:rPr>
              <w:t>5</w:t>
            </w:r>
            <w:r>
              <w:rPr>
                <w:rFonts w:ascii="仿宋" w:eastAsia="仿宋" w:hAnsi="仿宋" w:cs="仿宋" w:hint="eastAsia"/>
                <w:sz w:val="24"/>
                <w:szCs w:val="24"/>
              </w:rPr>
              <w:t>年及以上；</w:t>
            </w:r>
          </w:p>
          <w:p w:rsidR="00CF6EE1" w:rsidRDefault="00E2150C">
            <w:pPr>
              <w:spacing w:line="360" w:lineRule="auto"/>
              <w:rPr>
                <w:rFonts w:ascii="仿宋" w:eastAsia="仿宋" w:hAnsi="仿宋" w:cs="仿宋"/>
                <w:sz w:val="24"/>
                <w:szCs w:val="24"/>
              </w:rPr>
            </w:pPr>
            <w:r>
              <w:rPr>
                <w:rFonts w:ascii="仿宋" w:eastAsia="仿宋" w:hAnsi="仿宋" w:cs="仿宋" w:hint="eastAsia"/>
                <w:sz w:val="24"/>
                <w:szCs w:val="24"/>
              </w:rPr>
              <w:t>●掌握常用保洁用品及保洁设备的使用；</w:t>
            </w:r>
          </w:p>
          <w:p w:rsidR="00CF6EE1" w:rsidRDefault="00E2150C">
            <w:pPr>
              <w:spacing w:line="360" w:lineRule="auto"/>
              <w:rPr>
                <w:rFonts w:ascii="仿宋" w:eastAsia="仿宋" w:hAnsi="仿宋" w:cs="仿宋"/>
                <w:color w:val="000000"/>
                <w:sz w:val="24"/>
                <w:szCs w:val="24"/>
              </w:rPr>
            </w:pPr>
            <w:r>
              <w:rPr>
                <w:rFonts w:ascii="仿宋" w:eastAsia="仿宋" w:hAnsi="仿宋" w:cs="仿宋" w:hint="eastAsia"/>
                <w:sz w:val="24"/>
                <w:szCs w:val="24"/>
              </w:rPr>
              <w:t>●负责公共区域的卫生保洁及领导办公室卫生清洁。</w:t>
            </w:r>
          </w:p>
        </w:tc>
        <w:tc>
          <w:tcPr>
            <w:tcW w:w="12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kern w:val="0"/>
                <w:sz w:val="24"/>
                <w:szCs w:val="24"/>
              </w:rPr>
              <w:t>是</w:t>
            </w:r>
          </w:p>
        </w:tc>
        <w:tc>
          <w:tcPr>
            <w:tcW w:w="13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每周</w:t>
            </w:r>
            <w:r>
              <w:rPr>
                <w:rFonts w:ascii="仿宋" w:eastAsia="仿宋" w:hAnsi="仿宋" w:cs="华文仿宋" w:hint="eastAsia"/>
                <w:color w:val="000000"/>
                <w:kern w:val="0"/>
                <w:sz w:val="24"/>
                <w:szCs w:val="24"/>
              </w:rPr>
              <w:t>5</w:t>
            </w:r>
            <w:r>
              <w:rPr>
                <w:rFonts w:ascii="仿宋" w:eastAsia="仿宋" w:hAnsi="仿宋" w:cs="华文仿宋" w:hint="eastAsia"/>
                <w:color w:val="000000"/>
                <w:kern w:val="0"/>
                <w:sz w:val="24"/>
                <w:szCs w:val="24"/>
              </w:rPr>
              <w:t>天，</w:t>
            </w:r>
            <w:r>
              <w:rPr>
                <w:rFonts w:ascii="仿宋" w:eastAsia="仿宋" w:hAnsi="仿宋" w:cs="华文仿宋" w:hint="eastAsia"/>
                <w:color w:val="000000"/>
                <w:kern w:val="0"/>
                <w:sz w:val="24"/>
                <w:szCs w:val="24"/>
              </w:rPr>
              <w:t>8</w:t>
            </w:r>
            <w:r>
              <w:rPr>
                <w:rFonts w:ascii="仿宋" w:eastAsia="仿宋" w:hAnsi="仿宋" w:cs="华文仿宋" w:hint="eastAsia"/>
                <w:color w:val="000000"/>
                <w:kern w:val="0"/>
                <w:sz w:val="24"/>
                <w:szCs w:val="24"/>
              </w:rPr>
              <w:t>小时工作制</w:t>
            </w:r>
          </w:p>
        </w:tc>
      </w:tr>
      <w:tr w:rsidR="00CF6EE1">
        <w:trPr>
          <w:trHeight w:val="90"/>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kern w:val="0"/>
                <w:sz w:val="24"/>
                <w:szCs w:val="24"/>
              </w:rPr>
            </w:pPr>
            <w:r>
              <w:rPr>
                <w:rFonts w:ascii="仿宋" w:eastAsia="仿宋" w:hAnsi="仿宋" w:cs="华文仿宋" w:hint="eastAsia"/>
                <w:kern w:val="0"/>
                <w:sz w:val="24"/>
                <w:szCs w:val="24"/>
              </w:rPr>
              <w:t>3</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kern w:val="0"/>
                <w:sz w:val="24"/>
                <w:szCs w:val="24"/>
              </w:rPr>
            </w:pPr>
            <w:r>
              <w:rPr>
                <w:rFonts w:ascii="仿宋" w:eastAsia="仿宋" w:hAnsi="仿宋" w:cs="华文仿宋" w:hint="eastAsia"/>
                <w:kern w:val="0"/>
                <w:sz w:val="24"/>
                <w:szCs w:val="24"/>
              </w:rPr>
              <w:t>保洁员（兼职绿化护理）</w:t>
            </w:r>
          </w:p>
        </w:tc>
        <w:tc>
          <w:tcPr>
            <w:tcW w:w="6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kern w:val="0"/>
                <w:sz w:val="24"/>
                <w:szCs w:val="24"/>
              </w:rPr>
            </w:pPr>
            <w:r>
              <w:rPr>
                <w:rFonts w:ascii="仿宋" w:eastAsia="仿宋" w:hAnsi="仿宋" w:cs="华文仿宋" w:hint="eastAsia"/>
                <w:kern w:val="0"/>
                <w:sz w:val="24"/>
                <w:szCs w:val="24"/>
              </w:rPr>
              <w:t>8</w:t>
            </w:r>
          </w:p>
        </w:tc>
        <w:tc>
          <w:tcPr>
            <w:tcW w:w="34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spacing w:line="360" w:lineRule="auto"/>
              <w:rPr>
                <w:rFonts w:ascii="仿宋" w:eastAsia="仿宋" w:hAnsi="仿宋" w:cs="仿宋"/>
                <w:sz w:val="24"/>
                <w:szCs w:val="24"/>
              </w:rPr>
            </w:pPr>
            <w:r>
              <w:rPr>
                <w:rFonts w:ascii="仿宋" w:eastAsia="仿宋" w:hAnsi="仿宋" w:cs="仿宋" w:hint="eastAsia"/>
                <w:sz w:val="24"/>
                <w:szCs w:val="24"/>
              </w:rPr>
              <w:t>●男女不限；</w:t>
            </w:r>
          </w:p>
          <w:p w:rsidR="00CF6EE1" w:rsidRDefault="00E2150C">
            <w:pPr>
              <w:spacing w:line="360" w:lineRule="auto"/>
              <w:rPr>
                <w:rFonts w:ascii="仿宋" w:eastAsia="仿宋" w:hAnsi="仿宋" w:cs="仿宋"/>
                <w:sz w:val="24"/>
                <w:szCs w:val="24"/>
              </w:rPr>
            </w:pPr>
            <w:r>
              <w:rPr>
                <w:rFonts w:ascii="仿宋" w:eastAsia="仿宋" w:hAnsi="仿宋" w:cs="仿宋" w:hint="eastAsia"/>
                <w:sz w:val="24"/>
                <w:szCs w:val="24"/>
              </w:rPr>
              <w:t>●有良好的服务意识，身体健康，能吃苦耐劳，身体健康。</w:t>
            </w:r>
          </w:p>
          <w:p w:rsidR="00CF6EE1" w:rsidRDefault="00E2150C">
            <w:pPr>
              <w:spacing w:line="360" w:lineRule="auto"/>
              <w:rPr>
                <w:rFonts w:ascii="仿宋" w:eastAsia="仿宋" w:hAnsi="仿宋" w:cs="仿宋"/>
                <w:sz w:val="24"/>
                <w:szCs w:val="24"/>
              </w:rPr>
            </w:pPr>
            <w:r>
              <w:rPr>
                <w:rFonts w:ascii="仿宋" w:eastAsia="仿宋" w:hAnsi="仿宋" w:cs="仿宋" w:hint="eastAsia"/>
                <w:sz w:val="24"/>
                <w:szCs w:val="24"/>
              </w:rPr>
              <w:t>●掌握常用保洁用品及保洁设备的使用；</w:t>
            </w:r>
          </w:p>
          <w:p w:rsidR="00CF6EE1" w:rsidRDefault="00E2150C">
            <w:pPr>
              <w:spacing w:line="360" w:lineRule="auto"/>
              <w:rPr>
                <w:rFonts w:ascii="仿宋" w:eastAsia="仿宋" w:hAnsi="仿宋" w:cs="仿宋"/>
                <w:color w:val="000000"/>
                <w:sz w:val="24"/>
                <w:szCs w:val="24"/>
              </w:rPr>
            </w:pPr>
            <w:r>
              <w:rPr>
                <w:rFonts w:ascii="仿宋" w:eastAsia="仿宋" w:hAnsi="仿宋" w:cs="仿宋" w:hint="eastAsia"/>
                <w:sz w:val="24"/>
                <w:szCs w:val="24"/>
              </w:rPr>
              <w:t>●负责公共区域的卫生保洁及领</w:t>
            </w:r>
            <w:r>
              <w:rPr>
                <w:rFonts w:ascii="仿宋" w:eastAsia="仿宋" w:hAnsi="仿宋" w:cs="仿宋" w:hint="eastAsia"/>
                <w:sz w:val="24"/>
                <w:szCs w:val="24"/>
              </w:rPr>
              <w:lastRenderedPageBreak/>
              <w:t>导办公室卫生清洁。</w:t>
            </w:r>
          </w:p>
        </w:tc>
        <w:tc>
          <w:tcPr>
            <w:tcW w:w="12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kern w:val="0"/>
                <w:sz w:val="24"/>
                <w:szCs w:val="24"/>
              </w:rPr>
            </w:pPr>
            <w:r>
              <w:rPr>
                <w:rFonts w:ascii="仿宋" w:eastAsia="仿宋" w:hAnsi="仿宋" w:cs="华文仿宋" w:hint="eastAsia"/>
                <w:kern w:val="0"/>
                <w:sz w:val="24"/>
                <w:szCs w:val="24"/>
              </w:rPr>
              <w:lastRenderedPageBreak/>
              <w:t>是</w:t>
            </w:r>
          </w:p>
        </w:tc>
        <w:tc>
          <w:tcPr>
            <w:tcW w:w="13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kern w:val="0"/>
                <w:sz w:val="24"/>
                <w:szCs w:val="24"/>
              </w:rPr>
            </w:pPr>
            <w:r>
              <w:rPr>
                <w:rFonts w:ascii="仿宋" w:eastAsia="仿宋" w:hAnsi="仿宋" w:cs="华文仿宋" w:hint="eastAsia"/>
                <w:color w:val="000000"/>
                <w:kern w:val="0"/>
                <w:sz w:val="24"/>
                <w:szCs w:val="24"/>
              </w:rPr>
              <w:t>每周</w:t>
            </w:r>
            <w:r>
              <w:rPr>
                <w:rFonts w:ascii="仿宋" w:eastAsia="仿宋" w:hAnsi="仿宋" w:cs="华文仿宋" w:hint="eastAsia"/>
                <w:color w:val="000000"/>
                <w:kern w:val="0"/>
                <w:sz w:val="24"/>
                <w:szCs w:val="24"/>
              </w:rPr>
              <w:t>5</w:t>
            </w:r>
            <w:r>
              <w:rPr>
                <w:rFonts w:ascii="仿宋" w:eastAsia="仿宋" w:hAnsi="仿宋" w:cs="华文仿宋" w:hint="eastAsia"/>
                <w:color w:val="000000"/>
                <w:kern w:val="0"/>
                <w:sz w:val="24"/>
                <w:szCs w:val="24"/>
              </w:rPr>
              <w:t>天，</w:t>
            </w:r>
            <w:r>
              <w:rPr>
                <w:rFonts w:ascii="仿宋" w:eastAsia="仿宋" w:hAnsi="仿宋" w:cs="华文仿宋" w:hint="eastAsia"/>
                <w:color w:val="000000"/>
                <w:kern w:val="0"/>
                <w:sz w:val="24"/>
                <w:szCs w:val="24"/>
              </w:rPr>
              <w:t>8</w:t>
            </w:r>
            <w:r>
              <w:rPr>
                <w:rFonts w:ascii="仿宋" w:eastAsia="仿宋" w:hAnsi="仿宋" w:cs="华文仿宋" w:hint="eastAsia"/>
                <w:color w:val="000000"/>
                <w:kern w:val="0"/>
                <w:sz w:val="24"/>
                <w:szCs w:val="24"/>
              </w:rPr>
              <w:t>小时工作制</w:t>
            </w:r>
          </w:p>
        </w:tc>
      </w:tr>
      <w:tr w:rsidR="00CF6EE1">
        <w:trPr>
          <w:trHeight w:val="1175"/>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kern w:val="0"/>
                <w:sz w:val="24"/>
                <w:szCs w:val="24"/>
              </w:rPr>
            </w:pPr>
            <w:r>
              <w:rPr>
                <w:rFonts w:ascii="仿宋" w:eastAsia="仿宋" w:hAnsi="仿宋" w:cs="华文仿宋" w:hint="eastAsia"/>
                <w:kern w:val="0"/>
                <w:sz w:val="24"/>
                <w:szCs w:val="24"/>
              </w:rPr>
              <w:lastRenderedPageBreak/>
              <w:t>4</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kern w:val="0"/>
                <w:sz w:val="24"/>
                <w:szCs w:val="24"/>
              </w:rPr>
            </w:pPr>
            <w:r>
              <w:rPr>
                <w:rFonts w:ascii="仿宋" w:eastAsia="仿宋" w:hAnsi="仿宋" w:cs="华文仿宋" w:hint="eastAsia"/>
                <w:kern w:val="0"/>
                <w:sz w:val="24"/>
                <w:szCs w:val="24"/>
              </w:rPr>
              <w:t>秩序主管</w:t>
            </w:r>
          </w:p>
        </w:tc>
        <w:tc>
          <w:tcPr>
            <w:tcW w:w="6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kern w:val="0"/>
                <w:sz w:val="24"/>
                <w:szCs w:val="24"/>
              </w:rPr>
            </w:pPr>
            <w:r>
              <w:rPr>
                <w:rFonts w:ascii="仿宋" w:eastAsia="仿宋" w:hAnsi="仿宋" w:cs="华文仿宋" w:hint="eastAsia"/>
                <w:kern w:val="0"/>
                <w:sz w:val="24"/>
                <w:szCs w:val="24"/>
              </w:rPr>
              <w:t>1</w:t>
            </w:r>
          </w:p>
        </w:tc>
        <w:tc>
          <w:tcPr>
            <w:tcW w:w="34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spacing w:line="360" w:lineRule="auto"/>
              <w:jc w:val="left"/>
              <w:rPr>
                <w:rFonts w:ascii="仿宋" w:eastAsia="仿宋" w:hAnsi="仿宋" w:cs="仿宋"/>
                <w:sz w:val="24"/>
                <w:szCs w:val="24"/>
              </w:rPr>
            </w:pPr>
            <w:r>
              <w:rPr>
                <w:rFonts w:ascii="仿宋" w:eastAsia="仿宋" w:hAnsi="仿宋" w:cs="仿宋" w:hint="eastAsia"/>
                <w:sz w:val="24"/>
                <w:szCs w:val="24"/>
              </w:rPr>
              <w:t>●五官端证，普通话流利，体形健硕标准，持保安证；</w:t>
            </w:r>
          </w:p>
          <w:p w:rsidR="00CF6EE1" w:rsidRDefault="00E2150C">
            <w:pPr>
              <w:widowControl/>
              <w:spacing w:line="360" w:lineRule="auto"/>
              <w:jc w:val="left"/>
              <w:rPr>
                <w:rFonts w:ascii="仿宋" w:eastAsia="仿宋" w:hAnsi="仿宋" w:cs="仿宋"/>
                <w:sz w:val="24"/>
                <w:szCs w:val="24"/>
              </w:rPr>
            </w:pPr>
            <w:r>
              <w:rPr>
                <w:rFonts w:ascii="仿宋" w:eastAsia="仿宋" w:hAnsi="仿宋" w:cs="仿宋" w:hint="eastAsia"/>
                <w:sz w:val="24"/>
                <w:szCs w:val="24"/>
              </w:rPr>
              <w:t>●相关岗位经验</w:t>
            </w:r>
            <w:r>
              <w:rPr>
                <w:rFonts w:ascii="仿宋" w:eastAsia="仿宋" w:hAnsi="仿宋" w:cs="仿宋" w:hint="eastAsia"/>
                <w:sz w:val="24"/>
                <w:szCs w:val="24"/>
              </w:rPr>
              <w:t>3</w:t>
            </w:r>
            <w:r>
              <w:rPr>
                <w:rFonts w:ascii="仿宋" w:eastAsia="仿宋" w:hAnsi="仿宋" w:cs="仿宋" w:hint="eastAsia"/>
                <w:sz w:val="24"/>
                <w:szCs w:val="24"/>
              </w:rPr>
              <w:t>年及以上；</w:t>
            </w:r>
          </w:p>
          <w:p w:rsidR="00CF6EE1" w:rsidRDefault="00E2150C">
            <w:pPr>
              <w:widowControl/>
              <w:spacing w:line="360" w:lineRule="auto"/>
              <w:jc w:val="left"/>
              <w:rPr>
                <w:rFonts w:ascii="仿宋" w:eastAsia="仿宋" w:hAnsi="仿宋" w:cs="仿宋"/>
                <w:sz w:val="24"/>
                <w:szCs w:val="24"/>
              </w:rPr>
            </w:pPr>
            <w:r>
              <w:rPr>
                <w:rFonts w:ascii="仿宋" w:eastAsia="仿宋" w:hAnsi="仿宋" w:cs="仿宋" w:hint="eastAsia"/>
                <w:sz w:val="24"/>
                <w:szCs w:val="24"/>
              </w:rPr>
              <w:t>●退伍军人优先，有管理经验及文字功底；</w:t>
            </w:r>
          </w:p>
          <w:p w:rsidR="00CF6EE1" w:rsidRDefault="00E2150C">
            <w:pPr>
              <w:widowControl/>
              <w:spacing w:line="360" w:lineRule="auto"/>
              <w:jc w:val="left"/>
              <w:rPr>
                <w:rFonts w:ascii="仿宋" w:eastAsia="仿宋" w:hAnsi="仿宋" w:cs="仿宋"/>
                <w:sz w:val="24"/>
                <w:szCs w:val="24"/>
              </w:rPr>
            </w:pPr>
            <w:r>
              <w:rPr>
                <w:rFonts w:ascii="仿宋" w:eastAsia="仿宋" w:hAnsi="仿宋" w:cs="仿宋" w:hint="eastAsia"/>
                <w:color w:val="000000"/>
                <w:sz w:val="24"/>
                <w:szCs w:val="24"/>
              </w:rPr>
              <w:t>●</w:t>
            </w:r>
            <w:r>
              <w:rPr>
                <w:rFonts w:ascii="仿宋" w:eastAsia="仿宋" w:hAnsi="仿宋" w:cs="仿宋" w:hint="eastAsia"/>
                <w:sz w:val="24"/>
                <w:szCs w:val="24"/>
              </w:rPr>
              <w:t>服务意识强、无违法犯罪记录；</w:t>
            </w:r>
          </w:p>
          <w:p w:rsidR="00CF6EE1" w:rsidRDefault="00E2150C">
            <w:pPr>
              <w:widowControl/>
              <w:spacing w:line="360" w:lineRule="auto"/>
              <w:jc w:val="left"/>
              <w:rPr>
                <w:rFonts w:ascii="仿宋" w:eastAsia="仿宋" w:hAnsi="仿宋" w:cs="仿宋"/>
                <w:color w:val="000000"/>
                <w:sz w:val="24"/>
                <w:szCs w:val="24"/>
              </w:rPr>
            </w:pPr>
            <w:r>
              <w:rPr>
                <w:rFonts w:ascii="仿宋" w:eastAsia="仿宋" w:hAnsi="仿宋" w:cs="仿宋" w:hint="eastAsia"/>
                <w:color w:val="000000"/>
                <w:sz w:val="24"/>
                <w:szCs w:val="24"/>
              </w:rPr>
              <w:t>●退伍军人优先</w:t>
            </w:r>
          </w:p>
        </w:tc>
        <w:tc>
          <w:tcPr>
            <w:tcW w:w="12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kern w:val="0"/>
                <w:sz w:val="24"/>
                <w:szCs w:val="24"/>
              </w:rPr>
            </w:pPr>
            <w:r>
              <w:rPr>
                <w:rFonts w:ascii="仿宋" w:eastAsia="仿宋" w:hAnsi="仿宋" w:cs="华文仿宋" w:hint="eastAsia"/>
                <w:kern w:val="0"/>
                <w:sz w:val="24"/>
                <w:szCs w:val="24"/>
              </w:rPr>
              <w:t>是</w:t>
            </w:r>
          </w:p>
        </w:tc>
        <w:tc>
          <w:tcPr>
            <w:tcW w:w="13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kern w:val="0"/>
                <w:sz w:val="24"/>
                <w:szCs w:val="24"/>
              </w:rPr>
            </w:pPr>
            <w:r>
              <w:rPr>
                <w:rFonts w:ascii="仿宋" w:eastAsia="仿宋" w:hAnsi="仿宋" w:cs="华文仿宋" w:hint="eastAsia"/>
                <w:color w:val="000000"/>
                <w:kern w:val="0"/>
                <w:sz w:val="24"/>
                <w:szCs w:val="24"/>
              </w:rPr>
              <w:t>24</w:t>
            </w:r>
            <w:r>
              <w:rPr>
                <w:rFonts w:ascii="仿宋" w:eastAsia="仿宋" w:hAnsi="仿宋" w:cs="华文仿宋" w:hint="eastAsia"/>
                <w:color w:val="000000"/>
                <w:kern w:val="0"/>
                <w:sz w:val="24"/>
                <w:szCs w:val="24"/>
              </w:rPr>
              <w:t>小时全时段派遣</w:t>
            </w:r>
          </w:p>
        </w:tc>
      </w:tr>
      <w:tr w:rsidR="00CF6EE1">
        <w:trPr>
          <w:trHeight w:val="285"/>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5</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kern w:val="0"/>
                <w:sz w:val="24"/>
                <w:szCs w:val="24"/>
              </w:rPr>
            </w:pPr>
            <w:r>
              <w:rPr>
                <w:rFonts w:ascii="仿宋" w:eastAsia="仿宋" w:hAnsi="仿宋" w:cs="华文仿宋" w:hint="eastAsia"/>
                <w:kern w:val="0"/>
                <w:sz w:val="24"/>
                <w:szCs w:val="24"/>
              </w:rPr>
              <w:t>秩序维护员</w:t>
            </w:r>
          </w:p>
        </w:tc>
        <w:tc>
          <w:tcPr>
            <w:tcW w:w="6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kern w:val="0"/>
                <w:sz w:val="24"/>
                <w:szCs w:val="24"/>
              </w:rPr>
            </w:pPr>
            <w:r>
              <w:rPr>
                <w:rFonts w:ascii="仿宋" w:eastAsia="仿宋" w:hAnsi="仿宋" w:cs="华文仿宋" w:hint="eastAsia"/>
                <w:kern w:val="0"/>
                <w:sz w:val="24"/>
                <w:szCs w:val="24"/>
              </w:rPr>
              <w:t>6</w:t>
            </w:r>
          </w:p>
        </w:tc>
        <w:tc>
          <w:tcPr>
            <w:tcW w:w="34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spacing w:line="360" w:lineRule="auto"/>
              <w:jc w:val="left"/>
              <w:rPr>
                <w:rFonts w:ascii="仿宋" w:eastAsia="仿宋" w:hAnsi="仿宋" w:cs="仿宋"/>
                <w:sz w:val="24"/>
                <w:szCs w:val="24"/>
              </w:rPr>
            </w:pPr>
            <w:r>
              <w:rPr>
                <w:rFonts w:ascii="仿宋" w:eastAsia="仿宋" w:hAnsi="仿宋" w:cs="仿宋" w:hint="eastAsia"/>
                <w:sz w:val="24"/>
                <w:szCs w:val="24"/>
              </w:rPr>
              <w:t>●五官端证，普通话流利，体形健硕标准，持保安证；</w:t>
            </w:r>
          </w:p>
          <w:p w:rsidR="00CF6EE1" w:rsidRDefault="00E2150C">
            <w:pPr>
              <w:widowControl/>
              <w:spacing w:line="360" w:lineRule="auto"/>
              <w:jc w:val="left"/>
              <w:rPr>
                <w:rFonts w:ascii="仿宋" w:eastAsia="仿宋" w:hAnsi="仿宋" w:cs="仿宋"/>
                <w:sz w:val="24"/>
                <w:szCs w:val="24"/>
              </w:rPr>
            </w:pPr>
            <w:r>
              <w:rPr>
                <w:rFonts w:ascii="仿宋" w:eastAsia="仿宋" w:hAnsi="仿宋" w:cs="仿宋" w:hint="eastAsia"/>
                <w:sz w:val="24"/>
                <w:szCs w:val="24"/>
              </w:rPr>
              <w:t>●有一定秩序维护工作经验；</w:t>
            </w:r>
          </w:p>
          <w:p w:rsidR="00CF6EE1" w:rsidRDefault="00E2150C">
            <w:pPr>
              <w:spacing w:line="360" w:lineRule="auto"/>
              <w:rPr>
                <w:rFonts w:ascii="仿宋" w:eastAsia="仿宋" w:hAnsi="仿宋" w:cs="仿宋"/>
                <w:sz w:val="24"/>
                <w:szCs w:val="24"/>
              </w:rPr>
            </w:pPr>
            <w:r>
              <w:rPr>
                <w:rFonts w:ascii="仿宋" w:eastAsia="仿宋" w:hAnsi="仿宋" w:cs="仿宋" w:hint="eastAsia"/>
                <w:sz w:val="24"/>
                <w:szCs w:val="24"/>
              </w:rPr>
              <w:t>●服务意识强、无违法犯罪记录；</w:t>
            </w:r>
          </w:p>
          <w:p w:rsidR="00CF6EE1" w:rsidRDefault="00E2150C">
            <w:pPr>
              <w:spacing w:line="360" w:lineRule="auto"/>
              <w:rPr>
                <w:rFonts w:ascii="仿宋" w:eastAsia="仿宋" w:hAnsi="仿宋" w:cs="仿宋"/>
                <w:sz w:val="24"/>
                <w:szCs w:val="24"/>
              </w:rPr>
            </w:pPr>
            <w:r>
              <w:rPr>
                <w:rFonts w:ascii="仿宋" w:eastAsia="仿宋" w:hAnsi="仿宋" w:cs="仿宋" w:hint="eastAsia"/>
                <w:color w:val="000000"/>
                <w:sz w:val="24"/>
                <w:szCs w:val="24"/>
              </w:rPr>
              <w:t>●退伍军人优先</w:t>
            </w:r>
            <w:r>
              <w:rPr>
                <w:rFonts w:ascii="仿宋" w:eastAsia="仿宋" w:hAnsi="仿宋" w:cs="仿宋" w:hint="eastAsia"/>
                <w:sz w:val="24"/>
                <w:szCs w:val="24"/>
              </w:rPr>
              <w:t>；</w:t>
            </w:r>
          </w:p>
          <w:p w:rsidR="00CF6EE1" w:rsidRDefault="00E2150C">
            <w:pPr>
              <w:spacing w:line="360" w:lineRule="auto"/>
              <w:rPr>
                <w:rFonts w:ascii="仿宋" w:eastAsia="仿宋" w:hAnsi="仿宋" w:cs="仿宋"/>
                <w:sz w:val="24"/>
                <w:szCs w:val="24"/>
              </w:rPr>
            </w:pPr>
            <w:r>
              <w:rPr>
                <w:rFonts w:ascii="仿宋" w:eastAsia="仿宋" w:hAnsi="仿宋" w:cs="仿宋" w:hint="eastAsia"/>
                <w:color w:val="000000"/>
                <w:sz w:val="24"/>
                <w:szCs w:val="24"/>
              </w:rPr>
              <w:t>●能够吃苦耐劳，接受夜间时段岗位调整</w:t>
            </w:r>
          </w:p>
        </w:tc>
        <w:tc>
          <w:tcPr>
            <w:tcW w:w="12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是</w:t>
            </w:r>
          </w:p>
        </w:tc>
        <w:tc>
          <w:tcPr>
            <w:tcW w:w="13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24</w:t>
            </w:r>
            <w:r>
              <w:rPr>
                <w:rFonts w:ascii="仿宋" w:eastAsia="仿宋" w:hAnsi="仿宋" w:cs="华文仿宋" w:hint="eastAsia"/>
                <w:color w:val="000000"/>
                <w:kern w:val="0"/>
                <w:sz w:val="24"/>
                <w:szCs w:val="24"/>
              </w:rPr>
              <w:t>小时全时段派遣</w:t>
            </w:r>
          </w:p>
        </w:tc>
      </w:tr>
      <w:tr w:rsidR="00CF6EE1">
        <w:trPr>
          <w:trHeight w:val="570"/>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kern w:val="0"/>
                <w:sz w:val="24"/>
                <w:szCs w:val="24"/>
              </w:rPr>
            </w:pPr>
            <w:r>
              <w:rPr>
                <w:rFonts w:ascii="仿宋" w:eastAsia="仿宋" w:hAnsi="仿宋" w:cs="华文仿宋" w:hint="eastAsia"/>
                <w:color w:val="000000"/>
                <w:kern w:val="0"/>
                <w:sz w:val="24"/>
                <w:szCs w:val="24"/>
              </w:rPr>
              <w:t>6</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kern w:val="0"/>
                <w:sz w:val="24"/>
                <w:szCs w:val="24"/>
              </w:rPr>
            </w:pPr>
            <w:r>
              <w:rPr>
                <w:rFonts w:ascii="仿宋" w:eastAsia="仿宋" w:hAnsi="仿宋" w:cs="华文仿宋" w:hint="eastAsia"/>
                <w:kern w:val="0"/>
                <w:sz w:val="24"/>
                <w:szCs w:val="24"/>
              </w:rPr>
              <w:t>消防</w:t>
            </w:r>
            <w:proofErr w:type="gramStart"/>
            <w:r>
              <w:rPr>
                <w:rFonts w:ascii="仿宋" w:eastAsia="仿宋" w:hAnsi="仿宋" w:cs="华文仿宋" w:hint="eastAsia"/>
                <w:kern w:val="0"/>
                <w:sz w:val="24"/>
                <w:szCs w:val="24"/>
              </w:rPr>
              <w:t>监控员</w:t>
            </w:r>
            <w:proofErr w:type="gramEnd"/>
          </w:p>
        </w:tc>
        <w:tc>
          <w:tcPr>
            <w:tcW w:w="6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kern w:val="0"/>
                <w:sz w:val="24"/>
                <w:szCs w:val="24"/>
              </w:rPr>
            </w:pPr>
            <w:r>
              <w:rPr>
                <w:rFonts w:ascii="仿宋" w:eastAsia="仿宋" w:hAnsi="仿宋" w:cs="华文仿宋" w:hint="eastAsia"/>
                <w:kern w:val="0"/>
                <w:sz w:val="24"/>
                <w:szCs w:val="24"/>
              </w:rPr>
              <w:t>8</w:t>
            </w:r>
          </w:p>
        </w:tc>
        <w:tc>
          <w:tcPr>
            <w:tcW w:w="34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spacing w:line="360" w:lineRule="auto"/>
              <w:jc w:val="left"/>
              <w:rPr>
                <w:rFonts w:ascii="仿宋" w:eastAsia="仿宋" w:hAnsi="仿宋" w:cs="仿宋"/>
                <w:sz w:val="24"/>
                <w:szCs w:val="24"/>
              </w:rPr>
            </w:pPr>
            <w:r>
              <w:rPr>
                <w:rFonts w:ascii="仿宋" w:eastAsia="仿宋" w:hAnsi="仿宋" w:cs="仿宋" w:hint="eastAsia"/>
                <w:sz w:val="24"/>
                <w:szCs w:val="24"/>
              </w:rPr>
              <w:t>●五官端证，普通话流利，体形标准，身体健康；</w:t>
            </w:r>
          </w:p>
          <w:p w:rsidR="00CF6EE1" w:rsidRDefault="00E2150C">
            <w:pPr>
              <w:widowControl/>
              <w:spacing w:line="360" w:lineRule="auto"/>
              <w:jc w:val="left"/>
              <w:rPr>
                <w:rFonts w:ascii="仿宋" w:eastAsia="仿宋" w:hAnsi="仿宋" w:cs="仿宋"/>
                <w:sz w:val="24"/>
                <w:szCs w:val="24"/>
              </w:rPr>
            </w:pPr>
            <w:r>
              <w:rPr>
                <w:rFonts w:ascii="仿宋" w:eastAsia="仿宋" w:hAnsi="仿宋" w:cs="仿宋" w:hint="eastAsia"/>
                <w:sz w:val="24"/>
                <w:szCs w:val="24"/>
              </w:rPr>
              <w:t>●《职业资格证书（建（构）筑物消防员</w:t>
            </w:r>
            <w:r>
              <w:rPr>
                <w:rFonts w:ascii="仿宋" w:eastAsia="仿宋" w:hAnsi="仿宋" w:cs="仿宋" w:hint="eastAsia"/>
                <w:sz w:val="24"/>
                <w:szCs w:val="24"/>
              </w:rPr>
              <w:t>/</w:t>
            </w:r>
            <w:r>
              <w:rPr>
                <w:rFonts w:ascii="仿宋" w:eastAsia="仿宋" w:hAnsi="仿宋" w:cs="仿宋" w:hint="eastAsia"/>
                <w:sz w:val="24"/>
                <w:szCs w:val="24"/>
              </w:rPr>
              <w:t>消防设施操作员）》；</w:t>
            </w:r>
          </w:p>
          <w:p w:rsidR="00CF6EE1" w:rsidRDefault="00E2150C">
            <w:pPr>
              <w:widowControl/>
              <w:spacing w:line="360" w:lineRule="auto"/>
              <w:jc w:val="left"/>
              <w:rPr>
                <w:rFonts w:ascii="仿宋" w:eastAsia="仿宋" w:hAnsi="仿宋" w:cs="仿宋"/>
                <w:sz w:val="24"/>
                <w:szCs w:val="24"/>
              </w:rPr>
            </w:pPr>
            <w:r>
              <w:rPr>
                <w:rFonts w:ascii="仿宋" w:eastAsia="仿宋" w:hAnsi="仿宋" w:cs="仿宋" w:hint="eastAsia"/>
                <w:sz w:val="24"/>
                <w:szCs w:val="24"/>
              </w:rPr>
              <w:t>●服务意识强、无违法犯罪记录。</w:t>
            </w:r>
          </w:p>
        </w:tc>
        <w:tc>
          <w:tcPr>
            <w:tcW w:w="12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否</w:t>
            </w:r>
          </w:p>
        </w:tc>
        <w:tc>
          <w:tcPr>
            <w:tcW w:w="13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kern w:val="0"/>
                <w:sz w:val="24"/>
                <w:szCs w:val="24"/>
              </w:rPr>
            </w:pPr>
            <w:r>
              <w:rPr>
                <w:rFonts w:ascii="仿宋" w:eastAsia="仿宋" w:hAnsi="仿宋" w:cs="华文仿宋" w:hint="eastAsia"/>
                <w:color w:val="000000"/>
                <w:kern w:val="0"/>
                <w:sz w:val="24"/>
                <w:szCs w:val="24"/>
              </w:rPr>
              <w:t>24</w:t>
            </w:r>
            <w:r>
              <w:rPr>
                <w:rFonts w:ascii="仿宋" w:eastAsia="仿宋" w:hAnsi="仿宋" w:cs="华文仿宋" w:hint="eastAsia"/>
                <w:color w:val="000000"/>
                <w:kern w:val="0"/>
                <w:sz w:val="24"/>
                <w:szCs w:val="24"/>
              </w:rPr>
              <w:t>小时全时段派遣</w:t>
            </w:r>
          </w:p>
        </w:tc>
      </w:tr>
      <w:tr w:rsidR="00CF6EE1">
        <w:trPr>
          <w:trHeight w:val="570"/>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sz w:val="24"/>
                <w:szCs w:val="24"/>
              </w:rPr>
            </w:pPr>
            <w:r>
              <w:rPr>
                <w:rFonts w:ascii="仿宋" w:eastAsia="仿宋" w:hAnsi="仿宋" w:cs="华文仿宋" w:hint="eastAsia"/>
                <w:color w:val="000000"/>
                <w:kern w:val="0"/>
                <w:sz w:val="24"/>
                <w:szCs w:val="24"/>
              </w:rPr>
              <w:t>7</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kern w:val="0"/>
                <w:sz w:val="24"/>
                <w:szCs w:val="24"/>
              </w:rPr>
            </w:pPr>
            <w:r>
              <w:rPr>
                <w:rFonts w:ascii="仿宋" w:eastAsia="仿宋" w:hAnsi="仿宋" w:cs="华文仿宋" w:hint="eastAsia"/>
                <w:kern w:val="0"/>
                <w:sz w:val="24"/>
                <w:szCs w:val="24"/>
              </w:rPr>
              <w:t>维修主管</w:t>
            </w:r>
          </w:p>
        </w:tc>
        <w:tc>
          <w:tcPr>
            <w:tcW w:w="6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kern w:val="0"/>
                <w:sz w:val="24"/>
                <w:szCs w:val="24"/>
              </w:rPr>
            </w:pPr>
            <w:r>
              <w:rPr>
                <w:rFonts w:ascii="仿宋" w:eastAsia="仿宋" w:hAnsi="仿宋" w:cs="华文仿宋" w:hint="eastAsia"/>
                <w:kern w:val="0"/>
                <w:sz w:val="24"/>
                <w:szCs w:val="24"/>
              </w:rPr>
              <w:t>1</w:t>
            </w:r>
          </w:p>
        </w:tc>
        <w:tc>
          <w:tcPr>
            <w:tcW w:w="34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spacing w:line="360" w:lineRule="auto"/>
              <w:jc w:val="left"/>
              <w:rPr>
                <w:rFonts w:ascii="仿宋" w:eastAsia="仿宋" w:hAnsi="仿宋" w:cs="仿宋"/>
                <w:sz w:val="24"/>
                <w:szCs w:val="24"/>
              </w:rPr>
            </w:pPr>
            <w:r>
              <w:rPr>
                <w:rFonts w:ascii="仿宋" w:eastAsia="仿宋" w:hAnsi="仿宋" w:cs="仿宋" w:hint="eastAsia"/>
                <w:sz w:val="24"/>
                <w:szCs w:val="24"/>
              </w:rPr>
              <w:t>●男性，</w:t>
            </w:r>
            <w:r>
              <w:rPr>
                <w:rFonts w:ascii="仿宋" w:eastAsia="仿宋" w:hAnsi="仿宋" w:cs="仿宋" w:hint="eastAsia"/>
                <w:sz w:val="24"/>
                <w:szCs w:val="24"/>
              </w:rPr>
              <w:t>50</w:t>
            </w:r>
            <w:r>
              <w:rPr>
                <w:rFonts w:ascii="仿宋" w:eastAsia="仿宋" w:hAnsi="仿宋" w:cs="仿宋" w:hint="eastAsia"/>
                <w:sz w:val="24"/>
                <w:szCs w:val="24"/>
              </w:rPr>
              <w:t>周岁以下；</w:t>
            </w:r>
          </w:p>
          <w:p w:rsidR="00CF6EE1" w:rsidRDefault="00E2150C">
            <w:pPr>
              <w:widowControl/>
              <w:spacing w:line="360" w:lineRule="auto"/>
              <w:jc w:val="left"/>
              <w:rPr>
                <w:rFonts w:ascii="仿宋" w:eastAsia="仿宋" w:hAnsi="仿宋" w:cs="仿宋"/>
                <w:sz w:val="24"/>
                <w:szCs w:val="24"/>
              </w:rPr>
            </w:pPr>
            <w:r>
              <w:rPr>
                <w:rFonts w:ascii="仿宋" w:eastAsia="仿宋" w:hAnsi="仿宋" w:cs="仿宋" w:hint="eastAsia"/>
                <w:sz w:val="24"/>
                <w:szCs w:val="24"/>
              </w:rPr>
              <w:t>●持有《中华人民共和国特种作业操作证（高、低压电工作业）》、《中华人民共和国特种作业操作证（制</w:t>
            </w:r>
            <w:r>
              <w:rPr>
                <w:rFonts w:ascii="仿宋" w:eastAsia="仿宋" w:hAnsi="仿宋" w:cs="仿宋" w:hint="eastAsia"/>
                <w:sz w:val="24"/>
                <w:szCs w:val="24"/>
              </w:rPr>
              <w:lastRenderedPageBreak/>
              <w:t>冷与空调）》；</w:t>
            </w:r>
          </w:p>
          <w:p w:rsidR="00CF6EE1" w:rsidRDefault="00E2150C">
            <w:pPr>
              <w:widowControl/>
              <w:spacing w:line="360" w:lineRule="auto"/>
              <w:jc w:val="left"/>
              <w:rPr>
                <w:rFonts w:ascii="仿宋" w:eastAsia="仿宋" w:hAnsi="仿宋" w:cs="仿宋"/>
                <w:sz w:val="24"/>
                <w:szCs w:val="24"/>
              </w:rPr>
            </w:pPr>
            <w:r>
              <w:rPr>
                <w:rFonts w:ascii="仿宋" w:eastAsia="仿宋" w:hAnsi="仿宋" w:cs="仿宋" w:hint="eastAsia"/>
                <w:sz w:val="24"/>
                <w:szCs w:val="24"/>
              </w:rPr>
              <w:t>●有相关管理经验及文字功底。</w:t>
            </w:r>
          </w:p>
          <w:p w:rsidR="00CF6EE1" w:rsidRDefault="00E2150C">
            <w:pPr>
              <w:spacing w:line="360" w:lineRule="auto"/>
              <w:rPr>
                <w:rFonts w:ascii="仿宋" w:eastAsia="仿宋" w:hAnsi="仿宋" w:cs="仿宋"/>
                <w:sz w:val="24"/>
                <w:szCs w:val="24"/>
              </w:rPr>
            </w:pPr>
            <w:r>
              <w:rPr>
                <w:rFonts w:ascii="仿宋" w:eastAsia="仿宋" w:hAnsi="仿宋" w:cs="仿宋" w:hint="eastAsia"/>
                <w:sz w:val="24"/>
                <w:szCs w:val="24"/>
              </w:rPr>
              <w:t>●相关工作经验</w:t>
            </w:r>
            <w:r>
              <w:rPr>
                <w:rFonts w:ascii="仿宋" w:eastAsia="仿宋" w:hAnsi="仿宋" w:cs="仿宋" w:hint="eastAsia"/>
                <w:sz w:val="24"/>
                <w:szCs w:val="24"/>
              </w:rPr>
              <w:t>5</w:t>
            </w:r>
            <w:r>
              <w:rPr>
                <w:rFonts w:ascii="仿宋" w:eastAsia="仿宋" w:hAnsi="仿宋" w:cs="仿宋" w:hint="eastAsia"/>
                <w:sz w:val="24"/>
                <w:szCs w:val="24"/>
              </w:rPr>
              <w:t>年及以上。</w:t>
            </w:r>
          </w:p>
        </w:tc>
        <w:tc>
          <w:tcPr>
            <w:tcW w:w="12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sz w:val="24"/>
                <w:szCs w:val="24"/>
              </w:rPr>
            </w:pPr>
            <w:r>
              <w:rPr>
                <w:rFonts w:ascii="仿宋" w:eastAsia="仿宋" w:hAnsi="仿宋" w:cs="华文仿宋" w:hint="eastAsia"/>
                <w:color w:val="000000"/>
                <w:kern w:val="0"/>
                <w:sz w:val="24"/>
                <w:szCs w:val="24"/>
              </w:rPr>
              <w:lastRenderedPageBreak/>
              <w:t>否</w:t>
            </w:r>
          </w:p>
        </w:tc>
        <w:tc>
          <w:tcPr>
            <w:tcW w:w="13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每周</w:t>
            </w:r>
            <w:r>
              <w:rPr>
                <w:rFonts w:ascii="仿宋" w:eastAsia="仿宋" w:hAnsi="仿宋" w:cs="华文仿宋" w:hint="eastAsia"/>
                <w:color w:val="000000"/>
                <w:kern w:val="0"/>
                <w:sz w:val="24"/>
                <w:szCs w:val="24"/>
              </w:rPr>
              <w:t>5</w:t>
            </w:r>
            <w:r>
              <w:rPr>
                <w:rFonts w:ascii="仿宋" w:eastAsia="仿宋" w:hAnsi="仿宋" w:cs="华文仿宋" w:hint="eastAsia"/>
                <w:color w:val="000000"/>
                <w:kern w:val="0"/>
                <w:sz w:val="24"/>
                <w:szCs w:val="24"/>
              </w:rPr>
              <w:t>天，</w:t>
            </w:r>
            <w:r>
              <w:rPr>
                <w:rFonts w:ascii="仿宋" w:eastAsia="仿宋" w:hAnsi="仿宋" w:cs="华文仿宋" w:hint="eastAsia"/>
                <w:color w:val="000000"/>
                <w:kern w:val="0"/>
                <w:sz w:val="24"/>
                <w:szCs w:val="24"/>
              </w:rPr>
              <w:t>8</w:t>
            </w:r>
            <w:r>
              <w:rPr>
                <w:rFonts w:ascii="仿宋" w:eastAsia="仿宋" w:hAnsi="仿宋" w:cs="华文仿宋" w:hint="eastAsia"/>
                <w:color w:val="000000"/>
                <w:kern w:val="0"/>
                <w:sz w:val="24"/>
                <w:szCs w:val="24"/>
              </w:rPr>
              <w:t>小时工作制</w:t>
            </w:r>
          </w:p>
        </w:tc>
      </w:tr>
      <w:tr w:rsidR="00CF6EE1">
        <w:trPr>
          <w:trHeight w:val="570"/>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sz w:val="24"/>
                <w:szCs w:val="24"/>
              </w:rPr>
            </w:pPr>
            <w:r>
              <w:rPr>
                <w:rFonts w:ascii="仿宋" w:eastAsia="仿宋" w:hAnsi="仿宋" w:cs="华文仿宋" w:hint="eastAsia"/>
                <w:color w:val="000000"/>
                <w:kern w:val="0"/>
                <w:sz w:val="24"/>
                <w:szCs w:val="24"/>
              </w:rPr>
              <w:lastRenderedPageBreak/>
              <w:t>8</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kern w:val="0"/>
                <w:sz w:val="24"/>
                <w:szCs w:val="24"/>
              </w:rPr>
            </w:pPr>
            <w:r>
              <w:rPr>
                <w:rFonts w:ascii="仿宋" w:eastAsia="仿宋" w:hAnsi="仿宋" w:cs="华文仿宋" w:hint="eastAsia"/>
                <w:kern w:val="0"/>
                <w:sz w:val="24"/>
                <w:szCs w:val="24"/>
              </w:rPr>
              <w:t>维修工</w:t>
            </w:r>
          </w:p>
        </w:tc>
        <w:tc>
          <w:tcPr>
            <w:tcW w:w="6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kern w:val="0"/>
                <w:sz w:val="24"/>
                <w:szCs w:val="24"/>
              </w:rPr>
            </w:pPr>
            <w:r>
              <w:rPr>
                <w:rFonts w:ascii="仿宋" w:eastAsia="仿宋" w:hAnsi="仿宋" w:cs="华文仿宋" w:hint="eastAsia"/>
                <w:kern w:val="0"/>
                <w:sz w:val="24"/>
                <w:szCs w:val="24"/>
              </w:rPr>
              <w:t>2</w:t>
            </w:r>
          </w:p>
        </w:tc>
        <w:tc>
          <w:tcPr>
            <w:tcW w:w="34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spacing w:line="360" w:lineRule="auto"/>
              <w:jc w:val="left"/>
              <w:rPr>
                <w:rFonts w:ascii="仿宋" w:eastAsia="仿宋" w:hAnsi="仿宋" w:cs="仿宋"/>
                <w:sz w:val="24"/>
                <w:szCs w:val="24"/>
              </w:rPr>
            </w:pPr>
            <w:r>
              <w:rPr>
                <w:rFonts w:ascii="仿宋" w:eastAsia="仿宋" w:hAnsi="仿宋" w:cs="仿宋" w:hint="eastAsia"/>
                <w:sz w:val="24"/>
                <w:szCs w:val="24"/>
              </w:rPr>
              <w:t>●男性，</w:t>
            </w:r>
            <w:r>
              <w:rPr>
                <w:rFonts w:ascii="仿宋" w:eastAsia="仿宋" w:hAnsi="仿宋" w:cs="仿宋" w:hint="eastAsia"/>
                <w:sz w:val="24"/>
                <w:szCs w:val="24"/>
              </w:rPr>
              <w:t>55</w:t>
            </w:r>
            <w:r>
              <w:rPr>
                <w:rFonts w:ascii="仿宋" w:eastAsia="仿宋" w:hAnsi="仿宋" w:cs="仿宋" w:hint="eastAsia"/>
                <w:sz w:val="24"/>
                <w:szCs w:val="24"/>
              </w:rPr>
              <w:t>周岁以下；</w:t>
            </w:r>
          </w:p>
          <w:p w:rsidR="00CF6EE1" w:rsidRDefault="00E2150C">
            <w:pPr>
              <w:widowControl/>
              <w:spacing w:line="360" w:lineRule="auto"/>
              <w:jc w:val="left"/>
              <w:rPr>
                <w:rFonts w:ascii="仿宋" w:eastAsia="仿宋" w:hAnsi="仿宋" w:cs="仿宋"/>
                <w:sz w:val="24"/>
                <w:szCs w:val="24"/>
              </w:rPr>
            </w:pPr>
            <w:r>
              <w:rPr>
                <w:rFonts w:ascii="仿宋" w:eastAsia="仿宋" w:hAnsi="仿宋" w:cs="仿宋" w:hint="eastAsia"/>
                <w:sz w:val="24"/>
                <w:szCs w:val="24"/>
              </w:rPr>
              <w:t>●持有《中华人民共和国特种作业操作证（高或低压电工作业）》。</w:t>
            </w:r>
          </w:p>
          <w:p w:rsidR="00CF6EE1" w:rsidRDefault="00E2150C">
            <w:pPr>
              <w:widowControl/>
              <w:spacing w:line="360" w:lineRule="auto"/>
              <w:jc w:val="left"/>
              <w:rPr>
                <w:rFonts w:ascii="仿宋" w:eastAsia="仿宋" w:hAnsi="仿宋" w:cs="仿宋"/>
                <w:sz w:val="24"/>
                <w:szCs w:val="24"/>
              </w:rPr>
            </w:pPr>
            <w:r>
              <w:rPr>
                <w:rFonts w:ascii="仿宋" w:eastAsia="仿宋" w:hAnsi="仿宋" w:cs="仿宋" w:hint="eastAsia"/>
                <w:sz w:val="24"/>
                <w:szCs w:val="24"/>
              </w:rPr>
              <w:t>●相关工作经验</w:t>
            </w:r>
            <w:r>
              <w:rPr>
                <w:rFonts w:ascii="仿宋" w:eastAsia="仿宋" w:hAnsi="仿宋" w:cs="仿宋" w:hint="eastAsia"/>
                <w:sz w:val="24"/>
                <w:szCs w:val="24"/>
              </w:rPr>
              <w:t>3</w:t>
            </w:r>
            <w:r>
              <w:rPr>
                <w:rFonts w:ascii="仿宋" w:eastAsia="仿宋" w:hAnsi="仿宋" w:cs="仿宋" w:hint="eastAsia"/>
                <w:sz w:val="24"/>
                <w:szCs w:val="24"/>
              </w:rPr>
              <w:t>年及以上。</w:t>
            </w:r>
          </w:p>
        </w:tc>
        <w:tc>
          <w:tcPr>
            <w:tcW w:w="12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sz w:val="24"/>
                <w:szCs w:val="24"/>
              </w:rPr>
            </w:pPr>
            <w:r>
              <w:rPr>
                <w:rFonts w:ascii="仿宋" w:eastAsia="仿宋" w:hAnsi="仿宋" w:cs="华文仿宋" w:hint="eastAsia"/>
                <w:color w:val="000000"/>
                <w:kern w:val="0"/>
                <w:sz w:val="24"/>
                <w:szCs w:val="24"/>
              </w:rPr>
              <w:t>否</w:t>
            </w:r>
          </w:p>
        </w:tc>
        <w:tc>
          <w:tcPr>
            <w:tcW w:w="13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每周</w:t>
            </w:r>
            <w:r>
              <w:rPr>
                <w:rFonts w:ascii="仿宋" w:eastAsia="仿宋" w:hAnsi="仿宋" w:cs="华文仿宋" w:hint="eastAsia"/>
                <w:color w:val="000000"/>
                <w:kern w:val="0"/>
                <w:sz w:val="24"/>
                <w:szCs w:val="24"/>
              </w:rPr>
              <w:t>5</w:t>
            </w:r>
            <w:r>
              <w:rPr>
                <w:rFonts w:ascii="仿宋" w:eastAsia="仿宋" w:hAnsi="仿宋" w:cs="华文仿宋" w:hint="eastAsia"/>
                <w:color w:val="000000"/>
                <w:kern w:val="0"/>
                <w:sz w:val="24"/>
                <w:szCs w:val="24"/>
              </w:rPr>
              <w:t>天，</w:t>
            </w:r>
            <w:r>
              <w:rPr>
                <w:rFonts w:ascii="仿宋" w:eastAsia="仿宋" w:hAnsi="仿宋" w:cs="华文仿宋" w:hint="eastAsia"/>
                <w:color w:val="000000"/>
                <w:kern w:val="0"/>
                <w:sz w:val="24"/>
                <w:szCs w:val="24"/>
              </w:rPr>
              <w:t>8</w:t>
            </w:r>
            <w:r>
              <w:rPr>
                <w:rFonts w:ascii="仿宋" w:eastAsia="仿宋" w:hAnsi="仿宋" w:cs="华文仿宋" w:hint="eastAsia"/>
                <w:color w:val="000000"/>
                <w:kern w:val="0"/>
                <w:sz w:val="24"/>
                <w:szCs w:val="24"/>
              </w:rPr>
              <w:t>小时工作制</w:t>
            </w:r>
          </w:p>
        </w:tc>
      </w:tr>
      <w:tr w:rsidR="00CF6EE1">
        <w:trPr>
          <w:trHeight w:val="855"/>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sz w:val="24"/>
                <w:szCs w:val="24"/>
              </w:rPr>
            </w:pPr>
            <w:r>
              <w:rPr>
                <w:rFonts w:ascii="仿宋" w:eastAsia="仿宋" w:hAnsi="仿宋" w:cs="华文仿宋" w:hint="eastAsia"/>
                <w:color w:val="000000"/>
                <w:kern w:val="0"/>
                <w:sz w:val="24"/>
                <w:szCs w:val="24"/>
              </w:rPr>
              <w:t>9</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kern w:val="0"/>
                <w:sz w:val="24"/>
                <w:szCs w:val="24"/>
              </w:rPr>
            </w:pPr>
            <w:r>
              <w:rPr>
                <w:rFonts w:ascii="仿宋" w:eastAsia="仿宋" w:hAnsi="仿宋" w:cs="华文仿宋" w:hint="eastAsia"/>
                <w:kern w:val="0"/>
                <w:sz w:val="24"/>
                <w:szCs w:val="24"/>
              </w:rPr>
              <w:t>会议服务员</w:t>
            </w:r>
          </w:p>
        </w:tc>
        <w:tc>
          <w:tcPr>
            <w:tcW w:w="6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kern w:val="0"/>
                <w:sz w:val="24"/>
                <w:szCs w:val="24"/>
              </w:rPr>
            </w:pPr>
            <w:r>
              <w:rPr>
                <w:rFonts w:ascii="仿宋" w:eastAsia="仿宋" w:hAnsi="仿宋" w:cs="华文仿宋" w:hint="eastAsia"/>
                <w:kern w:val="0"/>
                <w:sz w:val="24"/>
                <w:szCs w:val="24"/>
              </w:rPr>
              <w:t>5</w:t>
            </w:r>
          </w:p>
        </w:tc>
        <w:tc>
          <w:tcPr>
            <w:tcW w:w="34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spacing w:line="360" w:lineRule="auto"/>
              <w:rPr>
                <w:rFonts w:ascii="仿宋" w:eastAsia="仿宋" w:hAnsi="仿宋" w:cs="仿宋"/>
                <w:sz w:val="24"/>
                <w:szCs w:val="24"/>
              </w:rPr>
            </w:pPr>
            <w:r>
              <w:rPr>
                <w:rFonts w:ascii="仿宋" w:eastAsia="仿宋" w:hAnsi="仿宋" w:cs="仿宋" w:hint="eastAsia"/>
                <w:sz w:val="24"/>
                <w:szCs w:val="24"/>
              </w:rPr>
              <w:t>●</w:t>
            </w:r>
            <w:r>
              <w:rPr>
                <w:rFonts w:ascii="仿宋" w:eastAsia="仿宋" w:hAnsi="仿宋" w:cs="仿宋" w:hint="eastAsia"/>
                <w:sz w:val="24"/>
                <w:szCs w:val="24"/>
              </w:rPr>
              <w:t>35</w:t>
            </w:r>
            <w:r>
              <w:rPr>
                <w:rFonts w:ascii="仿宋" w:eastAsia="仿宋" w:hAnsi="仿宋" w:cs="仿宋" w:hint="eastAsia"/>
                <w:sz w:val="24"/>
                <w:szCs w:val="24"/>
              </w:rPr>
              <w:t>周岁以下，女性；</w:t>
            </w:r>
          </w:p>
          <w:p w:rsidR="00CF6EE1" w:rsidRDefault="00E2150C">
            <w:pPr>
              <w:spacing w:line="360" w:lineRule="auto"/>
              <w:rPr>
                <w:rFonts w:ascii="仿宋" w:eastAsia="仿宋" w:hAnsi="仿宋" w:cs="仿宋"/>
                <w:sz w:val="24"/>
                <w:szCs w:val="24"/>
              </w:rPr>
            </w:pPr>
            <w:r>
              <w:rPr>
                <w:rFonts w:ascii="仿宋" w:eastAsia="仿宋" w:hAnsi="仿宋" w:cs="仿宋" w:hint="eastAsia"/>
                <w:sz w:val="24"/>
                <w:szCs w:val="24"/>
              </w:rPr>
              <w:t>●大专及以上；</w:t>
            </w:r>
          </w:p>
          <w:p w:rsidR="00CF6EE1" w:rsidRDefault="00E2150C">
            <w:pPr>
              <w:spacing w:line="360" w:lineRule="auto"/>
              <w:rPr>
                <w:rFonts w:ascii="仿宋" w:eastAsia="仿宋" w:hAnsi="仿宋" w:cs="仿宋"/>
                <w:sz w:val="24"/>
                <w:szCs w:val="24"/>
              </w:rPr>
            </w:pPr>
            <w:r>
              <w:rPr>
                <w:rFonts w:ascii="仿宋" w:eastAsia="仿宋" w:hAnsi="仿宋" w:cs="仿宋" w:hint="eastAsia"/>
                <w:sz w:val="24"/>
                <w:szCs w:val="24"/>
              </w:rPr>
              <w:t>●身高</w:t>
            </w:r>
            <w:r>
              <w:rPr>
                <w:rFonts w:ascii="仿宋" w:eastAsia="仿宋" w:hAnsi="仿宋" w:cs="仿宋" w:hint="eastAsia"/>
                <w:sz w:val="24"/>
                <w:szCs w:val="24"/>
              </w:rPr>
              <w:t>168</w:t>
            </w:r>
            <w:r>
              <w:rPr>
                <w:rFonts w:ascii="仿宋" w:eastAsia="仿宋" w:hAnsi="仿宋" w:cs="仿宋" w:hint="eastAsia"/>
                <w:sz w:val="24"/>
                <w:szCs w:val="24"/>
              </w:rPr>
              <w:t>厘米以上，形象好，具有相关工作管理经验</w:t>
            </w:r>
            <w:r>
              <w:rPr>
                <w:rFonts w:ascii="仿宋" w:eastAsia="仿宋" w:hAnsi="仿宋" w:cs="仿宋" w:hint="eastAsia"/>
                <w:sz w:val="24"/>
                <w:szCs w:val="24"/>
              </w:rPr>
              <w:t>2</w:t>
            </w:r>
            <w:r>
              <w:rPr>
                <w:rFonts w:ascii="仿宋" w:eastAsia="仿宋" w:hAnsi="仿宋" w:cs="仿宋" w:hint="eastAsia"/>
                <w:sz w:val="24"/>
                <w:szCs w:val="24"/>
              </w:rPr>
              <w:t>年及以上。</w:t>
            </w:r>
          </w:p>
          <w:p w:rsidR="00CF6EE1" w:rsidRDefault="00E2150C">
            <w:pPr>
              <w:spacing w:line="360" w:lineRule="auto"/>
              <w:rPr>
                <w:rFonts w:ascii="仿宋" w:eastAsia="仿宋" w:hAnsi="仿宋" w:cs="仿宋"/>
                <w:sz w:val="24"/>
                <w:szCs w:val="24"/>
              </w:rPr>
            </w:pPr>
            <w:r>
              <w:rPr>
                <w:rFonts w:ascii="仿宋" w:eastAsia="仿宋" w:hAnsi="仿宋" w:cs="仿宋" w:hint="eastAsia"/>
                <w:sz w:val="24"/>
                <w:szCs w:val="24"/>
              </w:rPr>
              <w:t>●能够完成日常接待工作。</w:t>
            </w:r>
          </w:p>
        </w:tc>
        <w:tc>
          <w:tcPr>
            <w:tcW w:w="12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sz w:val="24"/>
                <w:szCs w:val="24"/>
              </w:rPr>
            </w:pPr>
            <w:r>
              <w:rPr>
                <w:rFonts w:ascii="仿宋" w:eastAsia="仿宋" w:hAnsi="仿宋" w:cs="华文仿宋" w:hint="eastAsia"/>
                <w:color w:val="000000"/>
                <w:kern w:val="0"/>
                <w:sz w:val="24"/>
                <w:szCs w:val="24"/>
              </w:rPr>
              <w:t>否</w:t>
            </w:r>
          </w:p>
        </w:tc>
        <w:tc>
          <w:tcPr>
            <w:tcW w:w="13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每周</w:t>
            </w:r>
            <w:r>
              <w:rPr>
                <w:rFonts w:ascii="仿宋" w:eastAsia="仿宋" w:hAnsi="仿宋" w:cs="华文仿宋" w:hint="eastAsia"/>
                <w:color w:val="000000"/>
                <w:kern w:val="0"/>
                <w:sz w:val="24"/>
                <w:szCs w:val="24"/>
              </w:rPr>
              <w:t>5</w:t>
            </w:r>
            <w:r>
              <w:rPr>
                <w:rFonts w:ascii="仿宋" w:eastAsia="仿宋" w:hAnsi="仿宋" w:cs="华文仿宋" w:hint="eastAsia"/>
                <w:color w:val="000000"/>
                <w:kern w:val="0"/>
                <w:sz w:val="24"/>
                <w:szCs w:val="24"/>
              </w:rPr>
              <w:t>天，</w:t>
            </w:r>
            <w:r>
              <w:rPr>
                <w:rFonts w:ascii="仿宋" w:eastAsia="仿宋" w:hAnsi="仿宋" w:cs="华文仿宋" w:hint="eastAsia"/>
                <w:color w:val="000000"/>
                <w:kern w:val="0"/>
                <w:sz w:val="24"/>
                <w:szCs w:val="24"/>
              </w:rPr>
              <w:t>8</w:t>
            </w:r>
            <w:r>
              <w:rPr>
                <w:rFonts w:ascii="仿宋" w:eastAsia="仿宋" w:hAnsi="仿宋" w:cs="华文仿宋" w:hint="eastAsia"/>
                <w:color w:val="000000"/>
                <w:kern w:val="0"/>
                <w:sz w:val="24"/>
                <w:szCs w:val="24"/>
              </w:rPr>
              <w:t>小时工作制</w:t>
            </w:r>
          </w:p>
        </w:tc>
      </w:tr>
      <w:tr w:rsidR="00CF6EE1">
        <w:trPr>
          <w:trHeight w:val="855"/>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10</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kern w:val="0"/>
                <w:sz w:val="24"/>
                <w:szCs w:val="24"/>
              </w:rPr>
            </w:pPr>
            <w:r>
              <w:rPr>
                <w:rFonts w:ascii="仿宋" w:eastAsia="仿宋" w:hAnsi="仿宋" w:cs="华文仿宋" w:hint="eastAsia"/>
                <w:kern w:val="0"/>
                <w:sz w:val="24"/>
                <w:szCs w:val="24"/>
              </w:rPr>
              <w:t>餐厅主管</w:t>
            </w:r>
          </w:p>
        </w:tc>
        <w:tc>
          <w:tcPr>
            <w:tcW w:w="6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kern w:val="0"/>
                <w:sz w:val="24"/>
                <w:szCs w:val="24"/>
              </w:rPr>
            </w:pPr>
            <w:r>
              <w:rPr>
                <w:rFonts w:ascii="仿宋" w:eastAsia="仿宋" w:hAnsi="仿宋" w:cs="华文仿宋" w:hint="eastAsia"/>
                <w:kern w:val="0"/>
                <w:sz w:val="24"/>
                <w:szCs w:val="24"/>
              </w:rPr>
              <w:t>1</w:t>
            </w:r>
          </w:p>
        </w:tc>
        <w:tc>
          <w:tcPr>
            <w:tcW w:w="34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●男女不限；</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w:t>
            </w:r>
            <w:r>
              <w:rPr>
                <w:rFonts w:ascii="仿宋" w:eastAsia="仿宋" w:hAnsi="仿宋" w:cs="华文仿宋" w:hint="eastAsia"/>
                <w:color w:val="000000"/>
                <w:sz w:val="24"/>
                <w:szCs w:val="24"/>
              </w:rPr>
              <w:t>60</w:t>
            </w:r>
            <w:r>
              <w:rPr>
                <w:rFonts w:ascii="仿宋" w:eastAsia="仿宋" w:hAnsi="仿宋" w:cs="华文仿宋" w:hint="eastAsia"/>
                <w:color w:val="000000"/>
                <w:sz w:val="24"/>
                <w:szCs w:val="24"/>
              </w:rPr>
              <w:t>周岁以内，女</w:t>
            </w:r>
            <w:r>
              <w:rPr>
                <w:rFonts w:ascii="仿宋" w:eastAsia="仿宋" w:hAnsi="仿宋" w:cs="华文仿宋" w:hint="eastAsia"/>
                <w:color w:val="000000"/>
                <w:sz w:val="24"/>
                <w:szCs w:val="24"/>
              </w:rPr>
              <w:t>55</w:t>
            </w:r>
            <w:r>
              <w:rPr>
                <w:rFonts w:ascii="仿宋" w:eastAsia="仿宋" w:hAnsi="仿宋" w:cs="华文仿宋" w:hint="eastAsia"/>
                <w:color w:val="000000"/>
                <w:sz w:val="24"/>
                <w:szCs w:val="24"/>
              </w:rPr>
              <w:t>周岁以内；</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●具有三年以上相关工作经验；</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●持有由疾病预防控制中心或卫生部批准的承担预防性健康检查的卫生机构颁发在有效期内的《健康证》。</w:t>
            </w:r>
          </w:p>
        </w:tc>
        <w:tc>
          <w:tcPr>
            <w:tcW w:w="12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否</w:t>
            </w:r>
          </w:p>
        </w:tc>
        <w:tc>
          <w:tcPr>
            <w:tcW w:w="13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每周</w:t>
            </w:r>
            <w:r>
              <w:rPr>
                <w:rFonts w:ascii="仿宋" w:eastAsia="仿宋" w:hAnsi="仿宋" w:cs="华文仿宋" w:hint="eastAsia"/>
                <w:color w:val="000000"/>
                <w:kern w:val="0"/>
                <w:sz w:val="24"/>
                <w:szCs w:val="24"/>
              </w:rPr>
              <w:t>5</w:t>
            </w:r>
            <w:r>
              <w:rPr>
                <w:rFonts w:ascii="仿宋" w:eastAsia="仿宋" w:hAnsi="仿宋" w:cs="华文仿宋" w:hint="eastAsia"/>
                <w:color w:val="000000"/>
                <w:kern w:val="0"/>
                <w:sz w:val="24"/>
                <w:szCs w:val="24"/>
              </w:rPr>
              <w:t>天，</w:t>
            </w:r>
            <w:r>
              <w:rPr>
                <w:rFonts w:ascii="仿宋" w:eastAsia="仿宋" w:hAnsi="仿宋" w:cs="华文仿宋" w:hint="eastAsia"/>
                <w:color w:val="000000"/>
                <w:kern w:val="0"/>
                <w:sz w:val="24"/>
                <w:szCs w:val="24"/>
              </w:rPr>
              <w:t>8</w:t>
            </w:r>
            <w:r>
              <w:rPr>
                <w:rFonts w:ascii="仿宋" w:eastAsia="仿宋" w:hAnsi="仿宋" w:cs="华文仿宋" w:hint="eastAsia"/>
                <w:color w:val="000000"/>
                <w:kern w:val="0"/>
                <w:sz w:val="24"/>
                <w:szCs w:val="24"/>
              </w:rPr>
              <w:t>小时工作制</w:t>
            </w:r>
          </w:p>
        </w:tc>
      </w:tr>
      <w:tr w:rsidR="00CF6EE1">
        <w:trPr>
          <w:trHeight w:val="855"/>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11</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kern w:val="0"/>
                <w:sz w:val="24"/>
                <w:szCs w:val="24"/>
              </w:rPr>
            </w:pPr>
            <w:r>
              <w:rPr>
                <w:rFonts w:ascii="仿宋" w:eastAsia="仿宋" w:hAnsi="仿宋" w:cs="华文仿宋" w:hint="eastAsia"/>
                <w:kern w:val="0"/>
                <w:sz w:val="24"/>
                <w:szCs w:val="24"/>
              </w:rPr>
              <w:t>厨师长</w:t>
            </w:r>
          </w:p>
        </w:tc>
        <w:tc>
          <w:tcPr>
            <w:tcW w:w="6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kern w:val="0"/>
                <w:sz w:val="24"/>
                <w:szCs w:val="24"/>
              </w:rPr>
            </w:pPr>
            <w:r>
              <w:rPr>
                <w:rFonts w:ascii="仿宋" w:eastAsia="仿宋" w:hAnsi="仿宋" w:cs="华文仿宋" w:hint="eastAsia"/>
                <w:kern w:val="0"/>
                <w:sz w:val="24"/>
                <w:szCs w:val="24"/>
              </w:rPr>
              <w:t>1</w:t>
            </w:r>
          </w:p>
        </w:tc>
        <w:tc>
          <w:tcPr>
            <w:tcW w:w="34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●男女不限；</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w:t>
            </w:r>
            <w:r>
              <w:rPr>
                <w:rFonts w:ascii="仿宋" w:eastAsia="仿宋" w:hAnsi="仿宋" w:cs="华文仿宋" w:hint="eastAsia"/>
                <w:color w:val="000000"/>
                <w:sz w:val="24"/>
                <w:szCs w:val="24"/>
              </w:rPr>
              <w:t>60</w:t>
            </w:r>
            <w:r>
              <w:rPr>
                <w:rFonts w:ascii="仿宋" w:eastAsia="仿宋" w:hAnsi="仿宋" w:cs="华文仿宋" w:hint="eastAsia"/>
                <w:color w:val="000000"/>
                <w:sz w:val="24"/>
                <w:szCs w:val="24"/>
              </w:rPr>
              <w:t>周岁以内，女</w:t>
            </w:r>
            <w:r>
              <w:rPr>
                <w:rFonts w:ascii="仿宋" w:eastAsia="仿宋" w:hAnsi="仿宋" w:cs="华文仿宋" w:hint="eastAsia"/>
                <w:color w:val="000000"/>
                <w:sz w:val="24"/>
                <w:szCs w:val="24"/>
              </w:rPr>
              <w:t>55</w:t>
            </w:r>
            <w:r>
              <w:rPr>
                <w:rFonts w:ascii="仿宋" w:eastAsia="仿宋" w:hAnsi="仿宋" w:cs="华文仿宋" w:hint="eastAsia"/>
                <w:color w:val="000000"/>
                <w:sz w:val="24"/>
                <w:szCs w:val="24"/>
              </w:rPr>
              <w:t>周岁以内；</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●具有三年以上相关工作经验；</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●持有由疾病预防控制中心或卫生部批准的承担预防性健康检查</w:t>
            </w:r>
            <w:r>
              <w:rPr>
                <w:rFonts w:ascii="仿宋" w:eastAsia="仿宋" w:hAnsi="仿宋" w:cs="华文仿宋" w:hint="eastAsia"/>
                <w:color w:val="000000"/>
                <w:sz w:val="24"/>
                <w:szCs w:val="24"/>
              </w:rPr>
              <w:lastRenderedPageBreak/>
              <w:t>的卫生机构颁发在有效期内的《健康证》。</w:t>
            </w:r>
          </w:p>
        </w:tc>
        <w:tc>
          <w:tcPr>
            <w:tcW w:w="12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lastRenderedPageBreak/>
              <w:t>否</w:t>
            </w:r>
          </w:p>
        </w:tc>
        <w:tc>
          <w:tcPr>
            <w:tcW w:w="13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每周</w:t>
            </w:r>
            <w:r>
              <w:rPr>
                <w:rFonts w:ascii="仿宋" w:eastAsia="仿宋" w:hAnsi="仿宋" w:cs="华文仿宋" w:hint="eastAsia"/>
                <w:color w:val="000000"/>
                <w:kern w:val="0"/>
                <w:sz w:val="24"/>
                <w:szCs w:val="24"/>
              </w:rPr>
              <w:t>5</w:t>
            </w:r>
            <w:r>
              <w:rPr>
                <w:rFonts w:ascii="仿宋" w:eastAsia="仿宋" w:hAnsi="仿宋" w:cs="华文仿宋" w:hint="eastAsia"/>
                <w:color w:val="000000"/>
                <w:kern w:val="0"/>
                <w:sz w:val="24"/>
                <w:szCs w:val="24"/>
              </w:rPr>
              <w:t>天，</w:t>
            </w:r>
            <w:r>
              <w:rPr>
                <w:rFonts w:ascii="仿宋" w:eastAsia="仿宋" w:hAnsi="仿宋" w:cs="华文仿宋" w:hint="eastAsia"/>
                <w:color w:val="000000"/>
                <w:kern w:val="0"/>
                <w:sz w:val="24"/>
                <w:szCs w:val="24"/>
              </w:rPr>
              <w:t>8</w:t>
            </w:r>
            <w:r>
              <w:rPr>
                <w:rFonts w:ascii="仿宋" w:eastAsia="仿宋" w:hAnsi="仿宋" w:cs="华文仿宋" w:hint="eastAsia"/>
                <w:color w:val="000000"/>
                <w:kern w:val="0"/>
                <w:sz w:val="24"/>
                <w:szCs w:val="24"/>
              </w:rPr>
              <w:t>小时工作制</w:t>
            </w:r>
          </w:p>
        </w:tc>
      </w:tr>
      <w:tr w:rsidR="00CF6EE1">
        <w:trPr>
          <w:trHeight w:val="855"/>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kern w:val="0"/>
                <w:sz w:val="24"/>
                <w:szCs w:val="24"/>
              </w:rPr>
            </w:pPr>
            <w:r>
              <w:rPr>
                <w:rFonts w:ascii="仿宋" w:eastAsia="仿宋" w:hAnsi="仿宋" w:cs="华文仿宋" w:hint="eastAsia"/>
                <w:color w:val="000000"/>
                <w:kern w:val="0"/>
                <w:sz w:val="24"/>
                <w:szCs w:val="24"/>
              </w:rPr>
              <w:lastRenderedPageBreak/>
              <w:t>12</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kern w:val="0"/>
                <w:sz w:val="24"/>
                <w:szCs w:val="24"/>
              </w:rPr>
            </w:pPr>
            <w:r>
              <w:rPr>
                <w:rFonts w:ascii="仿宋" w:eastAsia="仿宋" w:hAnsi="仿宋" w:cs="华文仿宋" w:hint="eastAsia"/>
                <w:kern w:val="0"/>
                <w:sz w:val="24"/>
                <w:szCs w:val="24"/>
              </w:rPr>
              <w:t>厨师</w:t>
            </w:r>
          </w:p>
        </w:tc>
        <w:tc>
          <w:tcPr>
            <w:tcW w:w="6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kern w:val="0"/>
                <w:sz w:val="24"/>
                <w:szCs w:val="24"/>
              </w:rPr>
            </w:pPr>
            <w:r>
              <w:rPr>
                <w:rFonts w:ascii="仿宋" w:eastAsia="仿宋" w:hAnsi="仿宋" w:cs="华文仿宋" w:hint="eastAsia"/>
                <w:kern w:val="0"/>
                <w:sz w:val="24"/>
                <w:szCs w:val="24"/>
              </w:rPr>
              <w:t>1</w:t>
            </w:r>
          </w:p>
        </w:tc>
        <w:tc>
          <w:tcPr>
            <w:tcW w:w="34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●男女不限；</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w:t>
            </w:r>
            <w:r>
              <w:rPr>
                <w:rFonts w:ascii="仿宋" w:eastAsia="仿宋" w:hAnsi="仿宋" w:cs="华文仿宋" w:hint="eastAsia"/>
                <w:color w:val="000000"/>
                <w:sz w:val="24"/>
                <w:szCs w:val="24"/>
              </w:rPr>
              <w:t>65</w:t>
            </w:r>
            <w:r>
              <w:rPr>
                <w:rFonts w:ascii="仿宋" w:eastAsia="仿宋" w:hAnsi="仿宋" w:cs="华文仿宋" w:hint="eastAsia"/>
                <w:color w:val="000000"/>
                <w:sz w:val="24"/>
                <w:szCs w:val="24"/>
              </w:rPr>
              <w:t>周岁以下，女</w:t>
            </w:r>
            <w:r>
              <w:rPr>
                <w:rFonts w:ascii="仿宋" w:eastAsia="仿宋" w:hAnsi="仿宋" w:cs="华文仿宋" w:hint="eastAsia"/>
                <w:color w:val="000000"/>
                <w:sz w:val="24"/>
                <w:szCs w:val="24"/>
              </w:rPr>
              <w:t>55</w:t>
            </w:r>
            <w:r>
              <w:rPr>
                <w:rFonts w:ascii="仿宋" w:eastAsia="仿宋" w:hAnsi="仿宋" w:cs="华文仿宋" w:hint="eastAsia"/>
                <w:color w:val="000000"/>
                <w:sz w:val="24"/>
                <w:szCs w:val="24"/>
              </w:rPr>
              <w:t>周岁以下；</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●具有三年以上相关工作经验；</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●持有由疾病预防控制中心或卫生部批准的承担预防性健康检查的卫生机构颁发在有效期内的《健康证》。</w:t>
            </w:r>
          </w:p>
        </w:tc>
        <w:tc>
          <w:tcPr>
            <w:tcW w:w="12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kern w:val="0"/>
                <w:sz w:val="24"/>
                <w:szCs w:val="24"/>
              </w:rPr>
            </w:pPr>
            <w:r>
              <w:rPr>
                <w:rFonts w:ascii="仿宋" w:eastAsia="仿宋" w:hAnsi="仿宋" w:cs="华文仿宋" w:hint="eastAsia"/>
                <w:color w:val="000000"/>
                <w:kern w:val="0"/>
                <w:sz w:val="24"/>
                <w:szCs w:val="24"/>
              </w:rPr>
              <w:t>是</w:t>
            </w:r>
          </w:p>
        </w:tc>
        <w:tc>
          <w:tcPr>
            <w:tcW w:w="13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kern w:val="0"/>
                <w:sz w:val="24"/>
                <w:szCs w:val="24"/>
              </w:rPr>
            </w:pPr>
            <w:r>
              <w:rPr>
                <w:rFonts w:ascii="仿宋" w:eastAsia="仿宋" w:hAnsi="仿宋" w:cs="华文仿宋" w:hint="eastAsia"/>
                <w:color w:val="000000"/>
                <w:kern w:val="0"/>
                <w:sz w:val="24"/>
                <w:szCs w:val="24"/>
              </w:rPr>
              <w:t>每周</w:t>
            </w:r>
            <w:r>
              <w:rPr>
                <w:rFonts w:ascii="仿宋" w:eastAsia="仿宋" w:hAnsi="仿宋" w:cs="华文仿宋" w:hint="eastAsia"/>
                <w:color w:val="000000"/>
                <w:kern w:val="0"/>
                <w:sz w:val="24"/>
                <w:szCs w:val="24"/>
              </w:rPr>
              <w:t>5</w:t>
            </w:r>
            <w:r>
              <w:rPr>
                <w:rFonts w:ascii="仿宋" w:eastAsia="仿宋" w:hAnsi="仿宋" w:cs="华文仿宋" w:hint="eastAsia"/>
                <w:color w:val="000000"/>
                <w:kern w:val="0"/>
                <w:sz w:val="24"/>
                <w:szCs w:val="24"/>
              </w:rPr>
              <w:t>天，</w:t>
            </w:r>
            <w:r>
              <w:rPr>
                <w:rFonts w:ascii="仿宋" w:eastAsia="仿宋" w:hAnsi="仿宋" w:cs="华文仿宋" w:hint="eastAsia"/>
                <w:color w:val="000000"/>
                <w:kern w:val="0"/>
                <w:sz w:val="24"/>
                <w:szCs w:val="24"/>
              </w:rPr>
              <w:t>8</w:t>
            </w:r>
            <w:r>
              <w:rPr>
                <w:rFonts w:ascii="仿宋" w:eastAsia="仿宋" w:hAnsi="仿宋" w:cs="华文仿宋" w:hint="eastAsia"/>
                <w:color w:val="000000"/>
                <w:kern w:val="0"/>
                <w:sz w:val="24"/>
                <w:szCs w:val="24"/>
              </w:rPr>
              <w:t>小时工作制</w:t>
            </w:r>
          </w:p>
        </w:tc>
      </w:tr>
      <w:tr w:rsidR="00CF6EE1">
        <w:trPr>
          <w:trHeight w:val="90"/>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kern w:val="0"/>
                <w:sz w:val="24"/>
                <w:szCs w:val="24"/>
              </w:rPr>
            </w:pPr>
            <w:r>
              <w:rPr>
                <w:rFonts w:ascii="仿宋" w:eastAsia="仿宋" w:hAnsi="仿宋" w:cs="华文仿宋" w:hint="eastAsia"/>
                <w:color w:val="000000"/>
                <w:kern w:val="0"/>
                <w:sz w:val="24"/>
                <w:szCs w:val="24"/>
              </w:rPr>
              <w:t>13</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kern w:val="0"/>
                <w:sz w:val="24"/>
                <w:szCs w:val="24"/>
              </w:rPr>
            </w:pPr>
            <w:r>
              <w:rPr>
                <w:rFonts w:ascii="仿宋" w:eastAsia="仿宋" w:hAnsi="仿宋" w:cs="华文仿宋" w:hint="eastAsia"/>
                <w:kern w:val="0"/>
                <w:sz w:val="24"/>
                <w:szCs w:val="24"/>
              </w:rPr>
              <w:t>面点师</w:t>
            </w:r>
          </w:p>
        </w:tc>
        <w:tc>
          <w:tcPr>
            <w:tcW w:w="6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kern w:val="0"/>
                <w:sz w:val="24"/>
                <w:szCs w:val="24"/>
              </w:rPr>
            </w:pPr>
            <w:r>
              <w:rPr>
                <w:rFonts w:ascii="仿宋" w:eastAsia="仿宋" w:hAnsi="仿宋" w:cs="华文仿宋" w:hint="eastAsia"/>
                <w:kern w:val="0"/>
                <w:sz w:val="24"/>
                <w:szCs w:val="24"/>
              </w:rPr>
              <w:t>2</w:t>
            </w:r>
          </w:p>
        </w:tc>
        <w:tc>
          <w:tcPr>
            <w:tcW w:w="34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●男女不限；</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w:t>
            </w:r>
            <w:r>
              <w:rPr>
                <w:rFonts w:ascii="仿宋" w:eastAsia="仿宋" w:hAnsi="仿宋" w:cs="华文仿宋" w:hint="eastAsia"/>
                <w:color w:val="000000"/>
                <w:sz w:val="24"/>
                <w:szCs w:val="24"/>
              </w:rPr>
              <w:t>65</w:t>
            </w:r>
            <w:r>
              <w:rPr>
                <w:rFonts w:ascii="仿宋" w:eastAsia="仿宋" w:hAnsi="仿宋" w:cs="华文仿宋" w:hint="eastAsia"/>
                <w:color w:val="000000"/>
                <w:sz w:val="24"/>
                <w:szCs w:val="24"/>
              </w:rPr>
              <w:t>周岁以下，女</w:t>
            </w:r>
            <w:r>
              <w:rPr>
                <w:rFonts w:ascii="仿宋" w:eastAsia="仿宋" w:hAnsi="仿宋" w:cs="华文仿宋" w:hint="eastAsia"/>
                <w:color w:val="000000"/>
                <w:sz w:val="24"/>
                <w:szCs w:val="24"/>
              </w:rPr>
              <w:t>55</w:t>
            </w:r>
            <w:r>
              <w:rPr>
                <w:rFonts w:ascii="仿宋" w:eastAsia="仿宋" w:hAnsi="仿宋" w:cs="华文仿宋" w:hint="eastAsia"/>
                <w:color w:val="000000"/>
                <w:sz w:val="24"/>
                <w:szCs w:val="24"/>
              </w:rPr>
              <w:t>周岁以下；</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●具有三年以上相关工作经验；</w:t>
            </w:r>
          </w:p>
          <w:p w:rsidR="00CF6EE1" w:rsidRDefault="00E2150C">
            <w:pPr>
              <w:widowControl/>
              <w:jc w:val="left"/>
              <w:textAlignment w:val="center"/>
              <w:rPr>
                <w:rFonts w:ascii="华文仿宋" w:eastAsia="华文仿宋" w:hAnsi="华文仿宋" w:cs="华文仿宋"/>
                <w:color w:val="000000"/>
                <w:kern w:val="0"/>
                <w:sz w:val="24"/>
                <w:szCs w:val="24"/>
              </w:rPr>
            </w:pPr>
            <w:r>
              <w:rPr>
                <w:rFonts w:ascii="仿宋" w:eastAsia="仿宋" w:hAnsi="仿宋" w:cs="华文仿宋" w:hint="eastAsia"/>
                <w:color w:val="000000"/>
                <w:sz w:val="24"/>
                <w:szCs w:val="24"/>
              </w:rPr>
              <w:t>●持有由疾病预防控制中心或卫生部批准的承担预防性健康检查的卫生机构颁发在有效期内的《健康证》。</w:t>
            </w:r>
          </w:p>
        </w:tc>
        <w:tc>
          <w:tcPr>
            <w:tcW w:w="12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kern w:val="0"/>
                <w:sz w:val="24"/>
                <w:szCs w:val="24"/>
              </w:rPr>
            </w:pPr>
            <w:r>
              <w:rPr>
                <w:rFonts w:ascii="仿宋" w:eastAsia="仿宋" w:hAnsi="仿宋" w:cs="华文仿宋" w:hint="eastAsia"/>
                <w:color w:val="000000"/>
                <w:kern w:val="0"/>
                <w:sz w:val="24"/>
                <w:szCs w:val="24"/>
              </w:rPr>
              <w:t>是</w:t>
            </w:r>
          </w:p>
        </w:tc>
        <w:tc>
          <w:tcPr>
            <w:tcW w:w="13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kern w:val="0"/>
                <w:sz w:val="24"/>
                <w:szCs w:val="24"/>
              </w:rPr>
            </w:pPr>
            <w:r>
              <w:rPr>
                <w:rFonts w:ascii="仿宋" w:eastAsia="仿宋" w:hAnsi="仿宋" w:cs="华文仿宋" w:hint="eastAsia"/>
                <w:color w:val="000000"/>
                <w:kern w:val="0"/>
                <w:sz w:val="24"/>
                <w:szCs w:val="24"/>
              </w:rPr>
              <w:t>每周</w:t>
            </w:r>
            <w:r>
              <w:rPr>
                <w:rFonts w:ascii="仿宋" w:eastAsia="仿宋" w:hAnsi="仿宋" w:cs="华文仿宋" w:hint="eastAsia"/>
                <w:color w:val="000000"/>
                <w:kern w:val="0"/>
                <w:sz w:val="24"/>
                <w:szCs w:val="24"/>
              </w:rPr>
              <w:t>5</w:t>
            </w:r>
            <w:r>
              <w:rPr>
                <w:rFonts w:ascii="仿宋" w:eastAsia="仿宋" w:hAnsi="仿宋" w:cs="华文仿宋" w:hint="eastAsia"/>
                <w:color w:val="000000"/>
                <w:kern w:val="0"/>
                <w:sz w:val="24"/>
                <w:szCs w:val="24"/>
              </w:rPr>
              <w:t>天，</w:t>
            </w:r>
            <w:r>
              <w:rPr>
                <w:rFonts w:ascii="仿宋" w:eastAsia="仿宋" w:hAnsi="仿宋" w:cs="华文仿宋" w:hint="eastAsia"/>
                <w:color w:val="000000"/>
                <w:kern w:val="0"/>
                <w:sz w:val="24"/>
                <w:szCs w:val="24"/>
              </w:rPr>
              <w:t>8</w:t>
            </w:r>
            <w:r>
              <w:rPr>
                <w:rFonts w:ascii="仿宋" w:eastAsia="仿宋" w:hAnsi="仿宋" w:cs="华文仿宋" w:hint="eastAsia"/>
                <w:color w:val="000000"/>
                <w:kern w:val="0"/>
                <w:sz w:val="24"/>
                <w:szCs w:val="24"/>
              </w:rPr>
              <w:t>小时工作制</w:t>
            </w:r>
          </w:p>
        </w:tc>
      </w:tr>
      <w:tr w:rsidR="00CF6EE1">
        <w:trPr>
          <w:trHeight w:val="855"/>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kern w:val="0"/>
                <w:sz w:val="24"/>
                <w:szCs w:val="24"/>
              </w:rPr>
            </w:pPr>
            <w:r>
              <w:rPr>
                <w:rFonts w:ascii="仿宋" w:eastAsia="仿宋" w:hAnsi="仿宋" w:cs="华文仿宋" w:hint="eastAsia"/>
                <w:color w:val="000000"/>
                <w:kern w:val="0"/>
                <w:sz w:val="24"/>
                <w:szCs w:val="24"/>
              </w:rPr>
              <w:t>14</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kern w:val="0"/>
                <w:sz w:val="24"/>
                <w:szCs w:val="24"/>
              </w:rPr>
            </w:pPr>
            <w:r>
              <w:rPr>
                <w:rFonts w:ascii="仿宋" w:eastAsia="仿宋" w:hAnsi="仿宋" w:cs="华文仿宋" w:hint="eastAsia"/>
                <w:kern w:val="0"/>
                <w:sz w:val="24"/>
                <w:szCs w:val="24"/>
              </w:rPr>
              <w:t>切</w:t>
            </w:r>
            <w:proofErr w:type="gramStart"/>
            <w:r>
              <w:rPr>
                <w:rFonts w:ascii="仿宋" w:eastAsia="仿宋" w:hAnsi="仿宋" w:cs="华文仿宋" w:hint="eastAsia"/>
                <w:kern w:val="0"/>
                <w:sz w:val="24"/>
                <w:szCs w:val="24"/>
              </w:rPr>
              <w:t>配人员</w:t>
            </w:r>
            <w:proofErr w:type="gramEnd"/>
          </w:p>
        </w:tc>
        <w:tc>
          <w:tcPr>
            <w:tcW w:w="6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kern w:val="0"/>
                <w:sz w:val="24"/>
                <w:szCs w:val="24"/>
              </w:rPr>
            </w:pPr>
            <w:r>
              <w:rPr>
                <w:rFonts w:ascii="仿宋" w:eastAsia="仿宋" w:hAnsi="仿宋" w:cs="华文仿宋" w:hint="eastAsia"/>
                <w:kern w:val="0"/>
                <w:sz w:val="24"/>
                <w:szCs w:val="24"/>
              </w:rPr>
              <w:t>3</w:t>
            </w:r>
          </w:p>
        </w:tc>
        <w:tc>
          <w:tcPr>
            <w:tcW w:w="34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●男女不限；</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w:t>
            </w:r>
            <w:r>
              <w:rPr>
                <w:rFonts w:ascii="仿宋" w:eastAsia="仿宋" w:hAnsi="仿宋" w:cs="华文仿宋" w:hint="eastAsia"/>
                <w:color w:val="000000"/>
                <w:sz w:val="24"/>
                <w:szCs w:val="24"/>
              </w:rPr>
              <w:t>65</w:t>
            </w:r>
            <w:r>
              <w:rPr>
                <w:rFonts w:ascii="仿宋" w:eastAsia="仿宋" w:hAnsi="仿宋" w:cs="华文仿宋" w:hint="eastAsia"/>
                <w:color w:val="000000"/>
                <w:sz w:val="24"/>
                <w:szCs w:val="24"/>
              </w:rPr>
              <w:t>周岁以下，女</w:t>
            </w:r>
            <w:r>
              <w:rPr>
                <w:rFonts w:ascii="仿宋" w:eastAsia="仿宋" w:hAnsi="仿宋" w:cs="华文仿宋" w:hint="eastAsia"/>
                <w:color w:val="000000"/>
                <w:sz w:val="24"/>
                <w:szCs w:val="24"/>
              </w:rPr>
              <w:t>55</w:t>
            </w:r>
            <w:r>
              <w:rPr>
                <w:rFonts w:ascii="仿宋" w:eastAsia="仿宋" w:hAnsi="仿宋" w:cs="华文仿宋" w:hint="eastAsia"/>
                <w:color w:val="000000"/>
                <w:sz w:val="24"/>
                <w:szCs w:val="24"/>
              </w:rPr>
              <w:t>周岁以下；</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●具有三年以上相关工作经验；</w:t>
            </w:r>
          </w:p>
          <w:p w:rsidR="00CF6EE1" w:rsidRDefault="00E2150C">
            <w:pPr>
              <w:widowControl/>
              <w:jc w:val="left"/>
              <w:textAlignment w:val="center"/>
              <w:rPr>
                <w:rFonts w:ascii="仿宋" w:eastAsia="仿宋" w:hAnsi="仿宋" w:cs="华文仿宋"/>
                <w:color w:val="000000"/>
                <w:kern w:val="0"/>
                <w:sz w:val="24"/>
                <w:szCs w:val="24"/>
              </w:rPr>
            </w:pPr>
            <w:r>
              <w:rPr>
                <w:rFonts w:ascii="仿宋" w:eastAsia="仿宋" w:hAnsi="仿宋" w:cs="华文仿宋" w:hint="eastAsia"/>
                <w:color w:val="000000"/>
                <w:sz w:val="24"/>
                <w:szCs w:val="24"/>
              </w:rPr>
              <w:t>●持有由疾病预防控制中心或卫生部批准的承担预防性健康检查的卫生机构颁发在有效期内的《健康证》。</w:t>
            </w:r>
          </w:p>
        </w:tc>
        <w:tc>
          <w:tcPr>
            <w:tcW w:w="12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kern w:val="0"/>
                <w:sz w:val="24"/>
                <w:szCs w:val="24"/>
              </w:rPr>
            </w:pPr>
            <w:r>
              <w:rPr>
                <w:rFonts w:ascii="仿宋" w:eastAsia="仿宋" w:hAnsi="仿宋" w:cs="华文仿宋" w:hint="eastAsia"/>
                <w:color w:val="000000"/>
                <w:kern w:val="0"/>
                <w:sz w:val="24"/>
                <w:szCs w:val="24"/>
              </w:rPr>
              <w:t>是</w:t>
            </w:r>
          </w:p>
        </w:tc>
        <w:tc>
          <w:tcPr>
            <w:tcW w:w="13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kern w:val="0"/>
                <w:sz w:val="24"/>
                <w:szCs w:val="24"/>
              </w:rPr>
            </w:pPr>
            <w:r>
              <w:rPr>
                <w:rFonts w:ascii="仿宋" w:eastAsia="仿宋" w:hAnsi="仿宋" w:cs="华文仿宋" w:hint="eastAsia"/>
                <w:color w:val="000000"/>
                <w:kern w:val="0"/>
                <w:sz w:val="24"/>
                <w:szCs w:val="24"/>
              </w:rPr>
              <w:t>每周</w:t>
            </w:r>
            <w:r>
              <w:rPr>
                <w:rFonts w:ascii="仿宋" w:eastAsia="仿宋" w:hAnsi="仿宋" w:cs="华文仿宋" w:hint="eastAsia"/>
                <w:color w:val="000000"/>
                <w:kern w:val="0"/>
                <w:sz w:val="24"/>
                <w:szCs w:val="24"/>
              </w:rPr>
              <w:t>5</w:t>
            </w:r>
            <w:r>
              <w:rPr>
                <w:rFonts w:ascii="仿宋" w:eastAsia="仿宋" w:hAnsi="仿宋" w:cs="华文仿宋" w:hint="eastAsia"/>
                <w:color w:val="000000"/>
                <w:kern w:val="0"/>
                <w:sz w:val="24"/>
                <w:szCs w:val="24"/>
              </w:rPr>
              <w:t>天，</w:t>
            </w:r>
            <w:r>
              <w:rPr>
                <w:rFonts w:ascii="仿宋" w:eastAsia="仿宋" w:hAnsi="仿宋" w:cs="华文仿宋" w:hint="eastAsia"/>
                <w:color w:val="000000"/>
                <w:kern w:val="0"/>
                <w:sz w:val="24"/>
                <w:szCs w:val="24"/>
              </w:rPr>
              <w:t>8</w:t>
            </w:r>
            <w:r>
              <w:rPr>
                <w:rFonts w:ascii="仿宋" w:eastAsia="仿宋" w:hAnsi="仿宋" w:cs="华文仿宋" w:hint="eastAsia"/>
                <w:color w:val="000000"/>
                <w:kern w:val="0"/>
                <w:sz w:val="24"/>
                <w:szCs w:val="24"/>
              </w:rPr>
              <w:t>小时工作制</w:t>
            </w:r>
          </w:p>
        </w:tc>
      </w:tr>
      <w:tr w:rsidR="00CF6EE1">
        <w:trPr>
          <w:trHeight w:val="855"/>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kern w:val="0"/>
                <w:sz w:val="24"/>
                <w:szCs w:val="24"/>
              </w:rPr>
            </w:pPr>
            <w:r>
              <w:rPr>
                <w:rFonts w:ascii="仿宋" w:eastAsia="仿宋" w:hAnsi="仿宋" w:cs="华文仿宋" w:hint="eastAsia"/>
                <w:color w:val="000000"/>
                <w:kern w:val="0"/>
                <w:sz w:val="24"/>
                <w:szCs w:val="24"/>
              </w:rPr>
              <w:lastRenderedPageBreak/>
              <w:t>15</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kern w:val="0"/>
                <w:sz w:val="24"/>
                <w:szCs w:val="24"/>
              </w:rPr>
            </w:pPr>
            <w:r>
              <w:rPr>
                <w:rFonts w:ascii="仿宋" w:eastAsia="仿宋" w:hAnsi="仿宋" w:cs="华文仿宋" w:hint="eastAsia"/>
                <w:kern w:val="0"/>
                <w:sz w:val="24"/>
                <w:szCs w:val="24"/>
              </w:rPr>
              <w:t>帮厨人员</w:t>
            </w:r>
          </w:p>
        </w:tc>
        <w:tc>
          <w:tcPr>
            <w:tcW w:w="6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kern w:val="0"/>
                <w:sz w:val="24"/>
                <w:szCs w:val="24"/>
              </w:rPr>
            </w:pPr>
            <w:r>
              <w:rPr>
                <w:rFonts w:ascii="仿宋" w:eastAsia="仿宋" w:hAnsi="仿宋" w:cs="华文仿宋" w:hint="eastAsia"/>
                <w:kern w:val="0"/>
                <w:sz w:val="24"/>
                <w:szCs w:val="24"/>
              </w:rPr>
              <w:t>3</w:t>
            </w:r>
          </w:p>
        </w:tc>
        <w:tc>
          <w:tcPr>
            <w:tcW w:w="34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●男女不限；</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w:t>
            </w:r>
            <w:r>
              <w:rPr>
                <w:rFonts w:ascii="仿宋" w:eastAsia="仿宋" w:hAnsi="仿宋" w:cs="华文仿宋" w:hint="eastAsia"/>
                <w:color w:val="000000"/>
                <w:sz w:val="24"/>
                <w:szCs w:val="24"/>
              </w:rPr>
              <w:t>65</w:t>
            </w:r>
            <w:r>
              <w:rPr>
                <w:rFonts w:ascii="仿宋" w:eastAsia="仿宋" w:hAnsi="仿宋" w:cs="华文仿宋" w:hint="eastAsia"/>
                <w:color w:val="000000"/>
                <w:sz w:val="24"/>
                <w:szCs w:val="24"/>
              </w:rPr>
              <w:t>周岁以下，女</w:t>
            </w:r>
            <w:r>
              <w:rPr>
                <w:rFonts w:ascii="仿宋" w:eastAsia="仿宋" w:hAnsi="仿宋" w:cs="华文仿宋" w:hint="eastAsia"/>
                <w:color w:val="000000"/>
                <w:sz w:val="24"/>
                <w:szCs w:val="24"/>
              </w:rPr>
              <w:t>55</w:t>
            </w:r>
            <w:r>
              <w:rPr>
                <w:rFonts w:ascii="仿宋" w:eastAsia="仿宋" w:hAnsi="仿宋" w:cs="华文仿宋" w:hint="eastAsia"/>
                <w:color w:val="000000"/>
                <w:sz w:val="24"/>
                <w:szCs w:val="24"/>
              </w:rPr>
              <w:t>周岁以下；</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●具有三年以上相关工作经验；</w:t>
            </w:r>
          </w:p>
          <w:p w:rsidR="00CF6EE1" w:rsidRDefault="00E2150C">
            <w:pPr>
              <w:widowControl/>
              <w:jc w:val="left"/>
              <w:textAlignment w:val="center"/>
              <w:rPr>
                <w:rFonts w:ascii="仿宋" w:eastAsia="仿宋" w:hAnsi="仿宋" w:cs="华文仿宋"/>
                <w:color w:val="000000"/>
                <w:kern w:val="0"/>
                <w:sz w:val="24"/>
                <w:szCs w:val="24"/>
              </w:rPr>
            </w:pPr>
            <w:r>
              <w:rPr>
                <w:rFonts w:ascii="仿宋" w:eastAsia="仿宋" w:hAnsi="仿宋" w:cs="华文仿宋" w:hint="eastAsia"/>
                <w:color w:val="000000"/>
                <w:sz w:val="24"/>
                <w:szCs w:val="24"/>
              </w:rPr>
              <w:t>●持有由疾病预防控制中心或卫生部批准的承担预防性健康检查的卫生机构颁发在有效期内的《健康证》。</w:t>
            </w:r>
          </w:p>
        </w:tc>
        <w:tc>
          <w:tcPr>
            <w:tcW w:w="12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kern w:val="0"/>
                <w:sz w:val="24"/>
                <w:szCs w:val="24"/>
              </w:rPr>
            </w:pPr>
            <w:r>
              <w:rPr>
                <w:rFonts w:ascii="仿宋" w:eastAsia="仿宋" w:hAnsi="仿宋" w:cs="华文仿宋" w:hint="eastAsia"/>
                <w:color w:val="000000"/>
                <w:kern w:val="0"/>
                <w:sz w:val="24"/>
                <w:szCs w:val="24"/>
              </w:rPr>
              <w:t>是</w:t>
            </w:r>
          </w:p>
        </w:tc>
        <w:tc>
          <w:tcPr>
            <w:tcW w:w="13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kern w:val="0"/>
                <w:sz w:val="24"/>
                <w:szCs w:val="24"/>
              </w:rPr>
            </w:pPr>
            <w:r>
              <w:rPr>
                <w:rFonts w:ascii="仿宋" w:eastAsia="仿宋" w:hAnsi="仿宋" w:cs="华文仿宋" w:hint="eastAsia"/>
                <w:color w:val="000000"/>
                <w:kern w:val="0"/>
                <w:sz w:val="24"/>
                <w:szCs w:val="24"/>
              </w:rPr>
              <w:t>每周</w:t>
            </w:r>
            <w:r>
              <w:rPr>
                <w:rFonts w:ascii="仿宋" w:eastAsia="仿宋" w:hAnsi="仿宋" w:cs="华文仿宋" w:hint="eastAsia"/>
                <w:color w:val="000000"/>
                <w:kern w:val="0"/>
                <w:sz w:val="24"/>
                <w:szCs w:val="24"/>
              </w:rPr>
              <w:t>5</w:t>
            </w:r>
            <w:r>
              <w:rPr>
                <w:rFonts w:ascii="仿宋" w:eastAsia="仿宋" w:hAnsi="仿宋" w:cs="华文仿宋" w:hint="eastAsia"/>
                <w:color w:val="000000"/>
                <w:kern w:val="0"/>
                <w:sz w:val="24"/>
                <w:szCs w:val="24"/>
              </w:rPr>
              <w:t>天，</w:t>
            </w:r>
            <w:r>
              <w:rPr>
                <w:rFonts w:ascii="仿宋" w:eastAsia="仿宋" w:hAnsi="仿宋" w:cs="华文仿宋" w:hint="eastAsia"/>
                <w:color w:val="000000"/>
                <w:kern w:val="0"/>
                <w:sz w:val="24"/>
                <w:szCs w:val="24"/>
              </w:rPr>
              <w:t>8</w:t>
            </w:r>
            <w:r>
              <w:rPr>
                <w:rFonts w:ascii="仿宋" w:eastAsia="仿宋" w:hAnsi="仿宋" w:cs="华文仿宋" w:hint="eastAsia"/>
                <w:color w:val="000000"/>
                <w:kern w:val="0"/>
                <w:sz w:val="24"/>
                <w:szCs w:val="24"/>
              </w:rPr>
              <w:t>小时工作制</w:t>
            </w:r>
          </w:p>
        </w:tc>
      </w:tr>
      <w:tr w:rsidR="00CF6EE1">
        <w:trPr>
          <w:trHeight w:val="855"/>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kern w:val="0"/>
                <w:sz w:val="24"/>
                <w:szCs w:val="24"/>
              </w:rPr>
            </w:pPr>
            <w:r>
              <w:rPr>
                <w:rFonts w:ascii="仿宋" w:eastAsia="仿宋" w:hAnsi="仿宋" w:cs="华文仿宋" w:hint="eastAsia"/>
                <w:color w:val="000000"/>
                <w:kern w:val="0"/>
                <w:sz w:val="24"/>
                <w:szCs w:val="24"/>
              </w:rPr>
              <w:t>16</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kern w:val="0"/>
                <w:sz w:val="24"/>
                <w:szCs w:val="24"/>
              </w:rPr>
            </w:pPr>
            <w:r>
              <w:rPr>
                <w:rStyle w:val="font41"/>
                <w:rFonts w:ascii="华文仿宋" w:eastAsia="华文仿宋" w:hAnsi="华文仿宋" w:cs="华文仿宋" w:hint="default"/>
              </w:rPr>
              <w:t>清真餐厨师</w:t>
            </w:r>
          </w:p>
        </w:tc>
        <w:tc>
          <w:tcPr>
            <w:tcW w:w="6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kern w:val="0"/>
                <w:sz w:val="24"/>
                <w:szCs w:val="24"/>
              </w:rPr>
            </w:pPr>
            <w:r>
              <w:rPr>
                <w:rFonts w:ascii="仿宋" w:eastAsia="仿宋" w:hAnsi="仿宋" w:cs="华文仿宋" w:hint="eastAsia"/>
                <w:kern w:val="0"/>
                <w:sz w:val="24"/>
                <w:szCs w:val="24"/>
              </w:rPr>
              <w:t>1</w:t>
            </w:r>
          </w:p>
        </w:tc>
        <w:tc>
          <w:tcPr>
            <w:tcW w:w="34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left"/>
              <w:textAlignment w:val="center"/>
              <w:rPr>
                <w:rFonts w:ascii="华文仿宋" w:eastAsia="华文仿宋" w:hAnsi="华文仿宋" w:cs="华文仿宋"/>
                <w:color w:val="000000"/>
                <w:kern w:val="0"/>
                <w:sz w:val="24"/>
                <w:szCs w:val="24"/>
              </w:rPr>
            </w:pPr>
            <w:r>
              <w:rPr>
                <w:rFonts w:ascii="华文仿宋" w:eastAsia="华文仿宋" w:hAnsi="华文仿宋" w:cs="华文仿宋" w:hint="eastAsia"/>
                <w:color w:val="000000"/>
                <w:kern w:val="0"/>
                <w:sz w:val="24"/>
                <w:szCs w:val="24"/>
              </w:rPr>
              <w:t>●须是回族。</w:t>
            </w:r>
            <w:r>
              <w:rPr>
                <w:rFonts w:ascii="华文仿宋" w:eastAsia="华文仿宋" w:hAnsi="华文仿宋" w:cs="华文仿宋" w:hint="eastAsia"/>
                <w:color w:val="000000"/>
                <w:kern w:val="0"/>
                <w:sz w:val="24"/>
                <w:szCs w:val="24"/>
              </w:rPr>
              <w:br/>
            </w:r>
            <w:r>
              <w:rPr>
                <w:rFonts w:ascii="华文仿宋" w:eastAsia="华文仿宋" w:hAnsi="华文仿宋" w:cs="华文仿宋" w:hint="eastAsia"/>
                <w:color w:val="000000"/>
                <w:kern w:val="0"/>
                <w:sz w:val="24"/>
                <w:szCs w:val="24"/>
              </w:rPr>
              <w:t>●男</w:t>
            </w:r>
            <w:r>
              <w:rPr>
                <w:rFonts w:ascii="华文仿宋" w:eastAsia="华文仿宋" w:hAnsi="华文仿宋" w:cs="华文仿宋" w:hint="eastAsia"/>
                <w:color w:val="000000"/>
                <w:kern w:val="0"/>
                <w:sz w:val="24"/>
                <w:szCs w:val="24"/>
              </w:rPr>
              <w:t>60</w:t>
            </w:r>
            <w:r>
              <w:rPr>
                <w:rFonts w:ascii="华文仿宋" w:eastAsia="华文仿宋" w:hAnsi="华文仿宋" w:cs="华文仿宋" w:hint="eastAsia"/>
                <w:color w:val="000000"/>
                <w:kern w:val="0"/>
                <w:sz w:val="24"/>
                <w:szCs w:val="24"/>
              </w:rPr>
              <w:t>周岁以下，女</w:t>
            </w:r>
            <w:r>
              <w:rPr>
                <w:rFonts w:ascii="华文仿宋" w:eastAsia="华文仿宋" w:hAnsi="华文仿宋" w:cs="华文仿宋" w:hint="eastAsia"/>
                <w:color w:val="000000"/>
                <w:kern w:val="0"/>
                <w:sz w:val="24"/>
                <w:szCs w:val="24"/>
              </w:rPr>
              <w:t>50</w:t>
            </w:r>
            <w:r>
              <w:rPr>
                <w:rFonts w:ascii="华文仿宋" w:eastAsia="华文仿宋" w:hAnsi="华文仿宋" w:cs="华文仿宋" w:hint="eastAsia"/>
                <w:color w:val="000000"/>
                <w:kern w:val="0"/>
                <w:sz w:val="24"/>
                <w:szCs w:val="24"/>
              </w:rPr>
              <w:t>周岁以下。</w:t>
            </w:r>
            <w:r>
              <w:rPr>
                <w:rFonts w:ascii="华文仿宋" w:eastAsia="华文仿宋" w:hAnsi="华文仿宋" w:cs="华文仿宋" w:hint="eastAsia"/>
                <w:color w:val="000000"/>
                <w:kern w:val="0"/>
                <w:sz w:val="24"/>
                <w:szCs w:val="24"/>
              </w:rPr>
              <w:br/>
            </w:r>
            <w:r>
              <w:rPr>
                <w:rFonts w:ascii="华文仿宋" w:eastAsia="华文仿宋" w:hAnsi="华文仿宋" w:cs="华文仿宋" w:hint="eastAsia"/>
                <w:color w:val="000000"/>
                <w:kern w:val="0"/>
                <w:sz w:val="24"/>
                <w:szCs w:val="24"/>
              </w:rPr>
              <w:t>●身体健康，持卫生防疫部门或医疗机构颁发的健康证上岗。</w:t>
            </w:r>
          </w:p>
          <w:p w:rsidR="00CF6EE1" w:rsidRDefault="00CF6EE1">
            <w:pPr>
              <w:widowControl/>
              <w:jc w:val="left"/>
              <w:textAlignment w:val="center"/>
              <w:rPr>
                <w:rFonts w:ascii="仿宋" w:eastAsia="仿宋" w:hAnsi="仿宋" w:cs="华文仿宋"/>
                <w:color w:val="000000"/>
                <w:kern w:val="0"/>
                <w:sz w:val="24"/>
                <w:szCs w:val="24"/>
              </w:rPr>
            </w:pPr>
          </w:p>
        </w:tc>
        <w:tc>
          <w:tcPr>
            <w:tcW w:w="12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kern w:val="0"/>
                <w:sz w:val="24"/>
                <w:szCs w:val="24"/>
              </w:rPr>
            </w:pPr>
            <w:r>
              <w:rPr>
                <w:rFonts w:ascii="仿宋" w:eastAsia="仿宋" w:hAnsi="仿宋" w:cs="华文仿宋" w:hint="eastAsia"/>
                <w:color w:val="000000"/>
                <w:kern w:val="0"/>
                <w:sz w:val="24"/>
                <w:szCs w:val="24"/>
              </w:rPr>
              <w:t>是</w:t>
            </w:r>
          </w:p>
        </w:tc>
        <w:tc>
          <w:tcPr>
            <w:tcW w:w="13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kern w:val="0"/>
                <w:sz w:val="24"/>
                <w:szCs w:val="24"/>
              </w:rPr>
            </w:pPr>
            <w:r>
              <w:rPr>
                <w:rFonts w:ascii="仿宋" w:eastAsia="仿宋" w:hAnsi="仿宋" w:cs="华文仿宋" w:hint="eastAsia"/>
                <w:color w:val="000000"/>
                <w:kern w:val="0"/>
                <w:sz w:val="24"/>
                <w:szCs w:val="24"/>
              </w:rPr>
              <w:t>每周</w:t>
            </w:r>
            <w:r>
              <w:rPr>
                <w:rFonts w:ascii="仿宋" w:eastAsia="仿宋" w:hAnsi="仿宋" w:cs="华文仿宋" w:hint="eastAsia"/>
                <w:color w:val="000000"/>
                <w:kern w:val="0"/>
                <w:sz w:val="24"/>
                <w:szCs w:val="24"/>
              </w:rPr>
              <w:t>5</w:t>
            </w:r>
            <w:r>
              <w:rPr>
                <w:rFonts w:ascii="仿宋" w:eastAsia="仿宋" w:hAnsi="仿宋" w:cs="华文仿宋" w:hint="eastAsia"/>
                <w:color w:val="000000"/>
                <w:kern w:val="0"/>
                <w:sz w:val="24"/>
                <w:szCs w:val="24"/>
              </w:rPr>
              <w:t>天，</w:t>
            </w:r>
            <w:r>
              <w:rPr>
                <w:rFonts w:ascii="仿宋" w:eastAsia="仿宋" w:hAnsi="仿宋" w:cs="华文仿宋" w:hint="eastAsia"/>
                <w:color w:val="000000"/>
                <w:kern w:val="0"/>
                <w:sz w:val="24"/>
                <w:szCs w:val="24"/>
              </w:rPr>
              <w:t>8</w:t>
            </w:r>
            <w:r>
              <w:rPr>
                <w:rFonts w:ascii="仿宋" w:eastAsia="仿宋" w:hAnsi="仿宋" w:cs="华文仿宋" w:hint="eastAsia"/>
                <w:color w:val="000000"/>
                <w:kern w:val="0"/>
                <w:sz w:val="24"/>
                <w:szCs w:val="24"/>
              </w:rPr>
              <w:t>小时工作制</w:t>
            </w:r>
          </w:p>
        </w:tc>
      </w:tr>
      <w:tr w:rsidR="00CF6EE1">
        <w:trPr>
          <w:trHeight w:val="855"/>
        </w:trPr>
        <w:tc>
          <w:tcPr>
            <w:tcW w:w="180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Style w:val="font21"/>
                <w:rFonts w:ascii="仿宋" w:eastAsia="仿宋" w:hAnsi="仿宋" w:cs="华文仿宋" w:hint="default"/>
              </w:rPr>
              <w:t>合计人数</w:t>
            </w:r>
          </w:p>
        </w:tc>
        <w:tc>
          <w:tcPr>
            <w:tcW w:w="6707"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45</w:t>
            </w:r>
            <w:r>
              <w:rPr>
                <w:rFonts w:ascii="仿宋" w:eastAsia="仿宋" w:hAnsi="仿宋" w:cs="华文仿宋" w:hint="eastAsia"/>
                <w:color w:val="000000"/>
                <w:kern w:val="0"/>
                <w:sz w:val="24"/>
                <w:szCs w:val="24"/>
              </w:rPr>
              <w:t>人</w:t>
            </w:r>
          </w:p>
        </w:tc>
      </w:tr>
    </w:tbl>
    <w:p w:rsidR="00CF6EE1" w:rsidRDefault="00E2150C">
      <w:pPr>
        <w:rPr>
          <w:rFonts w:ascii="仿宋" w:eastAsia="仿宋" w:hAnsi="仿宋" w:cs="仿宋"/>
          <w:sz w:val="24"/>
          <w:szCs w:val="24"/>
        </w:rPr>
      </w:pPr>
      <w:r>
        <w:rPr>
          <w:rFonts w:ascii="仿宋" w:eastAsia="仿宋" w:hAnsi="仿宋" w:cs="仿宋" w:hint="eastAsia"/>
          <w:sz w:val="24"/>
          <w:szCs w:val="24"/>
        </w:rPr>
        <w:br w:type="page"/>
      </w:r>
    </w:p>
    <w:p w:rsidR="00CF6EE1" w:rsidRDefault="00E2150C">
      <w:pPr>
        <w:pStyle w:val="20"/>
        <w:spacing w:before="0" w:after="0" w:line="360" w:lineRule="auto"/>
        <w:rPr>
          <w:rFonts w:ascii="仿宋" w:eastAsia="仿宋" w:hAnsi="仿宋" w:cs="仿宋"/>
          <w:sz w:val="24"/>
          <w:szCs w:val="24"/>
        </w:rPr>
      </w:pPr>
      <w:r>
        <w:rPr>
          <w:rFonts w:ascii="仿宋" w:eastAsia="仿宋" w:hAnsi="仿宋" w:cs="仿宋" w:hint="eastAsia"/>
          <w:sz w:val="24"/>
          <w:szCs w:val="24"/>
        </w:rPr>
        <w:lastRenderedPageBreak/>
        <w:t>2.2</w:t>
      </w:r>
      <w:r>
        <w:rPr>
          <w:rFonts w:ascii="仿宋" w:eastAsia="仿宋" w:hAnsi="仿宋" w:cs="宋体" w:hint="eastAsia"/>
          <w:sz w:val="24"/>
          <w:szCs w:val="24"/>
        </w:rPr>
        <w:t>天津市滨海新区开发区洞庭路</w:t>
      </w:r>
      <w:r>
        <w:rPr>
          <w:rFonts w:ascii="仿宋" w:eastAsia="仿宋" w:hAnsi="仿宋" w:cs="宋体" w:hint="eastAsia"/>
          <w:sz w:val="24"/>
          <w:szCs w:val="24"/>
        </w:rPr>
        <w:t>4</w:t>
      </w:r>
      <w:r>
        <w:rPr>
          <w:rFonts w:ascii="仿宋" w:eastAsia="仿宋" w:hAnsi="仿宋" w:cs="宋体" w:hint="eastAsia"/>
          <w:sz w:val="24"/>
          <w:szCs w:val="24"/>
        </w:rPr>
        <w:t>号</w:t>
      </w:r>
      <w:r>
        <w:rPr>
          <w:rFonts w:ascii="仿宋" w:eastAsia="仿宋" w:hAnsi="仿宋" w:cs="仿宋" w:hint="eastAsia"/>
          <w:sz w:val="24"/>
          <w:szCs w:val="24"/>
        </w:rPr>
        <w:t>（上海道大队）</w:t>
      </w:r>
      <w:r>
        <w:rPr>
          <w:rFonts w:ascii="仿宋" w:eastAsia="仿宋" w:hAnsi="仿宋" w:cs="仿宋" w:hint="eastAsia"/>
          <w:sz w:val="24"/>
          <w:szCs w:val="24"/>
        </w:rPr>
        <w:t xml:space="preserve"> </w:t>
      </w:r>
    </w:p>
    <w:tbl>
      <w:tblPr>
        <w:tblW w:w="8511" w:type="dxa"/>
        <w:tblLayout w:type="fixed"/>
        <w:tblLook w:val="04A0" w:firstRow="1" w:lastRow="0" w:firstColumn="1" w:lastColumn="0" w:noHBand="0" w:noVBand="1"/>
      </w:tblPr>
      <w:tblGrid>
        <w:gridCol w:w="663"/>
        <w:gridCol w:w="1141"/>
        <w:gridCol w:w="647"/>
        <w:gridCol w:w="3640"/>
        <w:gridCol w:w="1275"/>
        <w:gridCol w:w="1145"/>
      </w:tblGrid>
      <w:tr w:rsidR="00CF6EE1">
        <w:trPr>
          <w:trHeight w:val="570"/>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b/>
                <w:bCs/>
                <w:color w:val="000000"/>
                <w:sz w:val="24"/>
                <w:szCs w:val="24"/>
              </w:rPr>
            </w:pPr>
            <w:r>
              <w:rPr>
                <w:rStyle w:val="font11"/>
                <w:rFonts w:ascii="仿宋" w:eastAsia="仿宋" w:hAnsi="仿宋" w:cs="华文仿宋" w:hint="default"/>
              </w:rPr>
              <w:t>序号</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b/>
                <w:bCs/>
                <w:color w:val="000000"/>
                <w:sz w:val="24"/>
                <w:szCs w:val="24"/>
              </w:rPr>
            </w:pPr>
            <w:r>
              <w:rPr>
                <w:rStyle w:val="font11"/>
                <w:rFonts w:ascii="仿宋" w:eastAsia="仿宋" w:hAnsi="仿宋" w:cs="华文仿宋" w:hint="default"/>
              </w:rPr>
              <w:t>岗位名称</w:t>
            </w:r>
          </w:p>
        </w:tc>
        <w:tc>
          <w:tcPr>
            <w:tcW w:w="6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b/>
                <w:bCs/>
                <w:color w:val="000000"/>
                <w:sz w:val="24"/>
                <w:szCs w:val="24"/>
              </w:rPr>
            </w:pPr>
            <w:r>
              <w:rPr>
                <w:rStyle w:val="font11"/>
                <w:rFonts w:ascii="仿宋" w:eastAsia="仿宋" w:hAnsi="仿宋" w:cs="华文仿宋" w:hint="default"/>
              </w:rPr>
              <w:t>人数</w:t>
            </w:r>
          </w:p>
        </w:tc>
        <w:tc>
          <w:tcPr>
            <w:tcW w:w="3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b/>
                <w:bCs/>
                <w:color w:val="000000"/>
                <w:sz w:val="24"/>
                <w:szCs w:val="24"/>
              </w:rPr>
            </w:pPr>
            <w:r>
              <w:rPr>
                <w:rStyle w:val="font11"/>
                <w:rFonts w:ascii="仿宋" w:eastAsia="仿宋" w:hAnsi="仿宋" w:cs="华文仿宋" w:hint="default"/>
              </w:rPr>
              <w:t>要求</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b/>
                <w:bCs/>
                <w:color w:val="000000"/>
                <w:sz w:val="24"/>
                <w:szCs w:val="24"/>
              </w:rPr>
            </w:pPr>
            <w:r>
              <w:rPr>
                <w:rStyle w:val="font11"/>
                <w:rFonts w:ascii="仿宋" w:eastAsia="仿宋" w:hAnsi="仿宋" w:cs="华文仿宋" w:hint="default"/>
              </w:rPr>
              <w:t>是否接受退休人员</w:t>
            </w:r>
          </w:p>
        </w:tc>
        <w:tc>
          <w:tcPr>
            <w:tcW w:w="11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b/>
                <w:bCs/>
                <w:color w:val="000000"/>
                <w:sz w:val="24"/>
                <w:szCs w:val="24"/>
              </w:rPr>
            </w:pPr>
            <w:r>
              <w:rPr>
                <w:rStyle w:val="font11"/>
                <w:rFonts w:ascii="仿宋" w:eastAsia="仿宋" w:hAnsi="仿宋" w:cs="华文仿宋" w:hint="default"/>
              </w:rPr>
              <w:t>工作时间</w:t>
            </w:r>
          </w:p>
        </w:tc>
      </w:tr>
      <w:tr w:rsidR="00CF6EE1">
        <w:trPr>
          <w:trHeight w:val="570"/>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sz w:val="24"/>
                <w:szCs w:val="24"/>
              </w:rPr>
            </w:pPr>
            <w:r>
              <w:rPr>
                <w:rFonts w:ascii="仿宋" w:eastAsia="仿宋" w:hAnsi="仿宋" w:cs="华文仿宋" w:hint="eastAsia"/>
                <w:kern w:val="0"/>
                <w:sz w:val="24"/>
                <w:szCs w:val="24"/>
              </w:rPr>
              <w:t>1</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sz w:val="24"/>
                <w:szCs w:val="24"/>
              </w:rPr>
            </w:pPr>
            <w:r>
              <w:rPr>
                <w:rStyle w:val="font41"/>
                <w:rFonts w:cs="华文仿宋" w:hint="default"/>
              </w:rPr>
              <w:t>保洁员</w:t>
            </w:r>
          </w:p>
        </w:tc>
        <w:tc>
          <w:tcPr>
            <w:tcW w:w="6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sz w:val="24"/>
                <w:szCs w:val="24"/>
              </w:rPr>
            </w:pPr>
            <w:r>
              <w:rPr>
                <w:rFonts w:ascii="仿宋" w:eastAsia="仿宋" w:hAnsi="仿宋" w:cs="华文仿宋"/>
                <w:kern w:val="0"/>
                <w:sz w:val="24"/>
                <w:szCs w:val="24"/>
              </w:rPr>
              <w:t>3</w:t>
            </w:r>
          </w:p>
        </w:tc>
        <w:tc>
          <w:tcPr>
            <w:tcW w:w="3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left"/>
              <w:textAlignment w:val="center"/>
              <w:rPr>
                <w:rFonts w:ascii="仿宋" w:eastAsia="仿宋" w:hAnsi="仿宋" w:cs="仿宋"/>
                <w:sz w:val="24"/>
                <w:szCs w:val="24"/>
              </w:rPr>
            </w:pPr>
            <w:r>
              <w:rPr>
                <w:rFonts w:ascii="仿宋" w:eastAsia="仿宋" w:hAnsi="仿宋" w:cs="仿宋" w:hint="eastAsia"/>
                <w:sz w:val="24"/>
                <w:szCs w:val="24"/>
              </w:rPr>
              <w:t>●男女不限；</w:t>
            </w:r>
          </w:p>
          <w:p w:rsidR="00CF6EE1" w:rsidRDefault="00E2150C">
            <w:pPr>
              <w:widowControl/>
              <w:jc w:val="left"/>
              <w:textAlignment w:val="center"/>
              <w:rPr>
                <w:rFonts w:ascii="仿宋" w:eastAsia="仿宋" w:hAnsi="仿宋" w:cs="仿宋"/>
                <w:sz w:val="24"/>
                <w:szCs w:val="24"/>
              </w:rPr>
            </w:pPr>
            <w:r>
              <w:rPr>
                <w:rFonts w:ascii="仿宋" w:eastAsia="仿宋" w:hAnsi="仿宋" w:cs="仿宋" w:hint="eastAsia"/>
                <w:sz w:val="24"/>
                <w:szCs w:val="24"/>
              </w:rPr>
              <w:t>●有良好的服务意识，身体健康，能吃苦耐劳，身体健康。</w:t>
            </w:r>
          </w:p>
          <w:p w:rsidR="00CF6EE1" w:rsidRDefault="00E2150C">
            <w:pPr>
              <w:widowControl/>
              <w:jc w:val="left"/>
              <w:textAlignment w:val="center"/>
              <w:rPr>
                <w:rFonts w:ascii="仿宋" w:eastAsia="仿宋" w:hAnsi="仿宋" w:cs="仿宋"/>
                <w:sz w:val="24"/>
                <w:szCs w:val="24"/>
              </w:rPr>
            </w:pPr>
            <w:r>
              <w:rPr>
                <w:rFonts w:ascii="仿宋" w:eastAsia="仿宋" w:hAnsi="仿宋" w:cs="仿宋" w:hint="eastAsia"/>
                <w:sz w:val="24"/>
                <w:szCs w:val="24"/>
              </w:rPr>
              <w:t>●掌握常用保洁用品及保洁设备的使用；</w:t>
            </w:r>
          </w:p>
          <w:p w:rsidR="00CF6EE1" w:rsidRDefault="00E2150C">
            <w:pPr>
              <w:widowControl/>
              <w:jc w:val="left"/>
              <w:textAlignment w:val="center"/>
              <w:rPr>
                <w:rFonts w:ascii="仿宋" w:eastAsia="仿宋" w:hAnsi="仿宋" w:cs="华文仿宋"/>
                <w:sz w:val="24"/>
                <w:szCs w:val="24"/>
              </w:rPr>
            </w:pPr>
            <w:r>
              <w:rPr>
                <w:rFonts w:ascii="仿宋" w:eastAsia="仿宋" w:hAnsi="仿宋" w:cs="仿宋" w:hint="eastAsia"/>
                <w:sz w:val="24"/>
                <w:szCs w:val="24"/>
              </w:rPr>
              <w:t>●负责公共区域的卫生保洁及领导办公室卫生清洁。</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sz w:val="24"/>
                <w:szCs w:val="24"/>
              </w:rPr>
            </w:pPr>
            <w:r>
              <w:rPr>
                <w:rFonts w:ascii="仿宋" w:eastAsia="仿宋" w:hAnsi="仿宋" w:cs="仿宋" w:hint="eastAsia"/>
                <w:sz w:val="24"/>
                <w:szCs w:val="24"/>
              </w:rPr>
              <w:t>是</w:t>
            </w:r>
          </w:p>
        </w:tc>
        <w:tc>
          <w:tcPr>
            <w:tcW w:w="11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每周</w:t>
            </w:r>
            <w:r>
              <w:rPr>
                <w:rFonts w:ascii="仿宋" w:eastAsia="仿宋" w:hAnsi="仿宋" w:cs="华文仿宋" w:hint="eastAsia"/>
                <w:color w:val="000000"/>
                <w:kern w:val="0"/>
                <w:sz w:val="24"/>
                <w:szCs w:val="24"/>
              </w:rPr>
              <w:t>5</w:t>
            </w:r>
            <w:r>
              <w:rPr>
                <w:rFonts w:ascii="仿宋" w:eastAsia="仿宋" w:hAnsi="仿宋" w:cs="华文仿宋" w:hint="eastAsia"/>
                <w:color w:val="000000"/>
                <w:kern w:val="0"/>
                <w:sz w:val="24"/>
                <w:szCs w:val="24"/>
              </w:rPr>
              <w:t>天，</w:t>
            </w:r>
            <w:r>
              <w:rPr>
                <w:rFonts w:ascii="仿宋" w:eastAsia="仿宋" w:hAnsi="仿宋" w:cs="华文仿宋" w:hint="eastAsia"/>
                <w:color w:val="000000"/>
                <w:kern w:val="0"/>
                <w:sz w:val="24"/>
                <w:szCs w:val="24"/>
              </w:rPr>
              <w:t>8</w:t>
            </w:r>
            <w:r>
              <w:rPr>
                <w:rFonts w:ascii="仿宋" w:eastAsia="仿宋" w:hAnsi="仿宋" w:cs="华文仿宋" w:hint="eastAsia"/>
                <w:color w:val="000000"/>
                <w:kern w:val="0"/>
                <w:sz w:val="24"/>
                <w:szCs w:val="24"/>
              </w:rPr>
              <w:t>小时工作制</w:t>
            </w:r>
          </w:p>
        </w:tc>
      </w:tr>
      <w:tr w:rsidR="00CF6EE1">
        <w:trPr>
          <w:trHeight w:val="855"/>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2</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秩序维护员</w:t>
            </w:r>
          </w:p>
        </w:tc>
        <w:tc>
          <w:tcPr>
            <w:tcW w:w="6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3</w:t>
            </w:r>
          </w:p>
        </w:tc>
        <w:tc>
          <w:tcPr>
            <w:tcW w:w="3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spacing w:line="360" w:lineRule="auto"/>
              <w:jc w:val="left"/>
              <w:rPr>
                <w:rFonts w:ascii="仿宋" w:eastAsia="仿宋" w:hAnsi="仿宋" w:cs="仿宋"/>
                <w:sz w:val="24"/>
                <w:szCs w:val="24"/>
              </w:rPr>
            </w:pPr>
            <w:r>
              <w:rPr>
                <w:rFonts w:ascii="仿宋" w:eastAsia="仿宋" w:hAnsi="仿宋" w:cs="仿宋" w:hint="eastAsia"/>
                <w:sz w:val="24"/>
                <w:szCs w:val="24"/>
              </w:rPr>
              <w:t>●五官端证，普通话流利，体形标准，持保安证；</w:t>
            </w:r>
          </w:p>
          <w:p w:rsidR="00CF6EE1" w:rsidRDefault="00E2150C">
            <w:pPr>
              <w:widowControl/>
              <w:spacing w:line="360" w:lineRule="auto"/>
              <w:jc w:val="left"/>
              <w:rPr>
                <w:rFonts w:ascii="仿宋" w:eastAsia="仿宋" w:hAnsi="仿宋" w:cs="仿宋"/>
                <w:sz w:val="24"/>
                <w:szCs w:val="24"/>
              </w:rPr>
            </w:pPr>
            <w:r>
              <w:rPr>
                <w:rFonts w:ascii="仿宋" w:eastAsia="仿宋" w:hAnsi="仿宋" w:cs="仿宋" w:hint="eastAsia"/>
                <w:sz w:val="24"/>
                <w:szCs w:val="24"/>
              </w:rPr>
              <w:t>●有一定秩序维护工作经验；</w:t>
            </w:r>
          </w:p>
          <w:p w:rsidR="00CF6EE1" w:rsidRDefault="00E2150C">
            <w:pPr>
              <w:spacing w:line="360" w:lineRule="auto"/>
              <w:rPr>
                <w:rFonts w:ascii="仿宋" w:eastAsia="仿宋" w:hAnsi="仿宋" w:cs="华文仿宋"/>
                <w:kern w:val="0"/>
                <w:sz w:val="24"/>
                <w:szCs w:val="24"/>
                <w:lang w:bidi="ar"/>
              </w:rPr>
            </w:pPr>
            <w:r>
              <w:rPr>
                <w:rFonts w:ascii="仿宋" w:eastAsia="仿宋" w:hAnsi="仿宋" w:cs="仿宋" w:hint="eastAsia"/>
                <w:sz w:val="24"/>
                <w:szCs w:val="24"/>
              </w:rPr>
              <w:t>●服务意识强、无违法犯罪记录；</w:t>
            </w:r>
            <w:r>
              <w:rPr>
                <w:rFonts w:ascii="仿宋" w:eastAsia="仿宋" w:hAnsi="仿宋" w:cs="仿宋" w:hint="eastAsia"/>
                <w:sz w:val="24"/>
                <w:szCs w:val="24"/>
              </w:rPr>
              <w:t xml:space="preserve"> </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是</w:t>
            </w:r>
          </w:p>
        </w:tc>
        <w:tc>
          <w:tcPr>
            <w:tcW w:w="11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24</w:t>
            </w:r>
            <w:r>
              <w:rPr>
                <w:rFonts w:ascii="仿宋" w:eastAsia="仿宋" w:hAnsi="仿宋" w:cs="华文仿宋" w:hint="eastAsia"/>
                <w:color w:val="000000"/>
                <w:kern w:val="0"/>
                <w:sz w:val="24"/>
                <w:szCs w:val="24"/>
              </w:rPr>
              <w:t>小时全时段派遣</w:t>
            </w:r>
          </w:p>
        </w:tc>
      </w:tr>
      <w:tr w:rsidR="00CF6EE1">
        <w:trPr>
          <w:trHeight w:val="855"/>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3</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Style w:val="font41"/>
                <w:rFonts w:cs="华文仿宋" w:hint="default"/>
              </w:rPr>
              <w:t>厨师</w:t>
            </w:r>
          </w:p>
        </w:tc>
        <w:tc>
          <w:tcPr>
            <w:tcW w:w="6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2</w:t>
            </w:r>
          </w:p>
        </w:tc>
        <w:tc>
          <w:tcPr>
            <w:tcW w:w="3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●男女不限；</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w:t>
            </w:r>
            <w:r>
              <w:rPr>
                <w:rFonts w:ascii="仿宋" w:eastAsia="仿宋" w:hAnsi="仿宋" w:cs="华文仿宋" w:hint="eastAsia"/>
                <w:color w:val="000000"/>
                <w:sz w:val="24"/>
                <w:szCs w:val="24"/>
              </w:rPr>
              <w:t>65</w:t>
            </w:r>
            <w:r>
              <w:rPr>
                <w:rFonts w:ascii="仿宋" w:eastAsia="仿宋" w:hAnsi="仿宋" w:cs="华文仿宋" w:hint="eastAsia"/>
                <w:color w:val="000000"/>
                <w:sz w:val="24"/>
                <w:szCs w:val="24"/>
              </w:rPr>
              <w:t>周岁以下，女</w:t>
            </w:r>
            <w:r>
              <w:rPr>
                <w:rFonts w:ascii="仿宋" w:eastAsia="仿宋" w:hAnsi="仿宋" w:cs="华文仿宋" w:hint="eastAsia"/>
                <w:color w:val="000000"/>
                <w:sz w:val="24"/>
                <w:szCs w:val="24"/>
              </w:rPr>
              <w:t>55</w:t>
            </w:r>
            <w:r>
              <w:rPr>
                <w:rFonts w:ascii="仿宋" w:eastAsia="仿宋" w:hAnsi="仿宋" w:cs="华文仿宋" w:hint="eastAsia"/>
                <w:color w:val="000000"/>
                <w:sz w:val="24"/>
                <w:szCs w:val="24"/>
              </w:rPr>
              <w:t>周岁以下；</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●具有三年以上相关工作经验；</w:t>
            </w:r>
          </w:p>
          <w:p w:rsidR="00CF6EE1" w:rsidRDefault="00E2150C">
            <w:pPr>
              <w:widowControl/>
              <w:jc w:val="left"/>
              <w:textAlignment w:val="center"/>
              <w:rPr>
                <w:rFonts w:ascii="仿宋" w:eastAsia="仿宋" w:hAnsi="仿宋" w:cs="华文仿宋"/>
                <w:color w:val="000000"/>
                <w:kern w:val="0"/>
                <w:sz w:val="24"/>
                <w:szCs w:val="24"/>
              </w:rPr>
            </w:pPr>
            <w:r>
              <w:rPr>
                <w:rFonts w:ascii="仿宋" w:eastAsia="仿宋" w:hAnsi="仿宋" w:cs="华文仿宋" w:hint="eastAsia"/>
                <w:color w:val="000000"/>
                <w:sz w:val="24"/>
                <w:szCs w:val="24"/>
              </w:rPr>
              <w:t>●持有由疾病预防控制中心或卫生部批准的承担预防性健康检查的卫生机构颁发在有效期内的《健康证》。</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是</w:t>
            </w:r>
          </w:p>
        </w:tc>
        <w:tc>
          <w:tcPr>
            <w:tcW w:w="11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每周</w:t>
            </w:r>
            <w:r>
              <w:rPr>
                <w:rFonts w:ascii="仿宋" w:eastAsia="仿宋" w:hAnsi="仿宋" w:cs="华文仿宋" w:hint="eastAsia"/>
                <w:color w:val="000000"/>
                <w:kern w:val="0"/>
                <w:sz w:val="24"/>
                <w:szCs w:val="24"/>
              </w:rPr>
              <w:t>5</w:t>
            </w:r>
            <w:r>
              <w:rPr>
                <w:rFonts w:ascii="仿宋" w:eastAsia="仿宋" w:hAnsi="仿宋" w:cs="华文仿宋" w:hint="eastAsia"/>
                <w:color w:val="000000"/>
                <w:kern w:val="0"/>
                <w:sz w:val="24"/>
                <w:szCs w:val="24"/>
              </w:rPr>
              <w:t>天，</w:t>
            </w:r>
            <w:r>
              <w:rPr>
                <w:rFonts w:ascii="仿宋" w:eastAsia="仿宋" w:hAnsi="仿宋" w:cs="华文仿宋" w:hint="eastAsia"/>
                <w:color w:val="000000"/>
                <w:kern w:val="0"/>
                <w:sz w:val="24"/>
                <w:szCs w:val="24"/>
              </w:rPr>
              <w:t>8</w:t>
            </w:r>
            <w:r>
              <w:rPr>
                <w:rFonts w:ascii="仿宋" w:eastAsia="仿宋" w:hAnsi="仿宋" w:cs="华文仿宋" w:hint="eastAsia"/>
                <w:color w:val="000000"/>
                <w:kern w:val="0"/>
                <w:sz w:val="24"/>
                <w:szCs w:val="24"/>
              </w:rPr>
              <w:t>小时工作制</w:t>
            </w:r>
          </w:p>
        </w:tc>
      </w:tr>
      <w:tr w:rsidR="00CF6EE1">
        <w:trPr>
          <w:trHeight w:val="855"/>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4</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Style w:val="font41"/>
                <w:rFonts w:cs="华文仿宋" w:hint="default"/>
              </w:rPr>
              <w:t>面点师</w:t>
            </w:r>
          </w:p>
        </w:tc>
        <w:tc>
          <w:tcPr>
            <w:tcW w:w="6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color w:val="000000"/>
                <w:kern w:val="0"/>
                <w:sz w:val="24"/>
                <w:szCs w:val="24"/>
              </w:rPr>
              <w:t>1</w:t>
            </w:r>
          </w:p>
        </w:tc>
        <w:tc>
          <w:tcPr>
            <w:tcW w:w="3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●男女不限；</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w:t>
            </w:r>
            <w:r>
              <w:rPr>
                <w:rFonts w:ascii="仿宋" w:eastAsia="仿宋" w:hAnsi="仿宋" w:cs="华文仿宋" w:hint="eastAsia"/>
                <w:color w:val="000000"/>
                <w:sz w:val="24"/>
                <w:szCs w:val="24"/>
              </w:rPr>
              <w:t>65</w:t>
            </w:r>
            <w:r>
              <w:rPr>
                <w:rFonts w:ascii="仿宋" w:eastAsia="仿宋" w:hAnsi="仿宋" w:cs="华文仿宋" w:hint="eastAsia"/>
                <w:color w:val="000000"/>
                <w:sz w:val="24"/>
                <w:szCs w:val="24"/>
              </w:rPr>
              <w:t>周岁以下，女</w:t>
            </w:r>
            <w:r>
              <w:rPr>
                <w:rFonts w:ascii="仿宋" w:eastAsia="仿宋" w:hAnsi="仿宋" w:cs="华文仿宋" w:hint="eastAsia"/>
                <w:color w:val="000000"/>
                <w:sz w:val="24"/>
                <w:szCs w:val="24"/>
              </w:rPr>
              <w:t>55</w:t>
            </w:r>
            <w:r>
              <w:rPr>
                <w:rFonts w:ascii="仿宋" w:eastAsia="仿宋" w:hAnsi="仿宋" w:cs="华文仿宋" w:hint="eastAsia"/>
                <w:color w:val="000000"/>
                <w:sz w:val="24"/>
                <w:szCs w:val="24"/>
              </w:rPr>
              <w:t>周岁以下；</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●具有三年以上相关工作经验；</w:t>
            </w:r>
          </w:p>
          <w:p w:rsidR="00CF6EE1" w:rsidRDefault="00E2150C">
            <w:pPr>
              <w:widowControl/>
              <w:jc w:val="left"/>
              <w:textAlignment w:val="center"/>
              <w:rPr>
                <w:rFonts w:ascii="华文仿宋" w:eastAsia="华文仿宋" w:hAnsi="华文仿宋" w:cs="华文仿宋"/>
                <w:color w:val="000000"/>
                <w:kern w:val="0"/>
                <w:sz w:val="24"/>
                <w:szCs w:val="24"/>
              </w:rPr>
            </w:pPr>
            <w:r>
              <w:rPr>
                <w:rFonts w:ascii="仿宋" w:eastAsia="仿宋" w:hAnsi="仿宋" w:cs="华文仿宋" w:hint="eastAsia"/>
                <w:color w:val="000000"/>
                <w:sz w:val="24"/>
                <w:szCs w:val="24"/>
              </w:rPr>
              <w:lastRenderedPageBreak/>
              <w:t>●持有由疾病预防控制中心或卫生部批准的承担预防性健康检查的卫生机构颁发在有效期内的《健康证》。</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lastRenderedPageBreak/>
              <w:t>是</w:t>
            </w:r>
          </w:p>
        </w:tc>
        <w:tc>
          <w:tcPr>
            <w:tcW w:w="11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每周</w:t>
            </w:r>
            <w:r>
              <w:rPr>
                <w:rFonts w:ascii="仿宋" w:eastAsia="仿宋" w:hAnsi="仿宋" w:cs="华文仿宋" w:hint="eastAsia"/>
                <w:color w:val="000000"/>
                <w:kern w:val="0"/>
                <w:sz w:val="24"/>
                <w:szCs w:val="24"/>
              </w:rPr>
              <w:t>5</w:t>
            </w:r>
            <w:r>
              <w:rPr>
                <w:rFonts w:ascii="仿宋" w:eastAsia="仿宋" w:hAnsi="仿宋" w:cs="华文仿宋" w:hint="eastAsia"/>
                <w:color w:val="000000"/>
                <w:kern w:val="0"/>
                <w:sz w:val="24"/>
                <w:szCs w:val="24"/>
              </w:rPr>
              <w:t>天，</w:t>
            </w:r>
            <w:r>
              <w:rPr>
                <w:rFonts w:ascii="仿宋" w:eastAsia="仿宋" w:hAnsi="仿宋" w:cs="华文仿宋" w:hint="eastAsia"/>
                <w:color w:val="000000"/>
                <w:kern w:val="0"/>
                <w:sz w:val="24"/>
                <w:szCs w:val="24"/>
              </w:rPr>
              <w:t>8</w:t>
            </w:r>
            <w:r>
              <w:rPr>
                <w:rFonts w:ascii="仿宋" w:eastAsia="仿宋" w:hAnsi="仿宋" w:cs="华文仿宋" w:hint="eastAsia"/>
                <w:color w:val="000000"/>
                <w:kern w:val="0"/>
                <w:sz w:val="24"/>
                <w:szCs w:val="24"/>
              </w:rPr>
              <w:t>小时工作制</w:t>
            </w:r>
          </w:p>
        </w:tc>
      </w:tr>
      <w:tr w:rsidR="00CF6EE1">
        <w:trPr>
          <w:trHeight w:val="855"/>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lastRenderedPageBreak/>
              <w:t>5</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color w:val="000000"/>
                <w:sz w:val="24"/>
                <w:szCs w:val="24"/>
              </w:rPr>
            </w:pPr>
            <w:r>
              <w:rPr>
                <w:rFonts w:ascii="仿宋" w:eastAsia="仿宋" w:hAnsi="仿宋" w:cs="华文仿宋" w:hint="eastAsia"/>
                <w:kern w:val="0"/>
                <w:sz w:val="24"/>
                <w:szCs w:val="24"/>
              </w:rPr>
              <w:t>帮厨人员</w:t>
            </w:r>
          </w:p>
        </w:tc>
        <w:tc>
          <w:tcPr>
            <w:tcW w:w="6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color w:val="000000"/>
                <w:kern w:val="0"/>
                <w:sz w:val="24"/>
                <w:szCs w:val="24"/>
              </w:rPr>
              <w:t>1</w:t>
            </w:r>
          </w:p>
        </w:tc>
        <w:tc>
          <w:tcPr>
            <w:tcW w:w="3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●男女不限；</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w:t>
            </w:r>
            <w:r>
              <w:rPr>
                <w:rFonts w:ascii="仿宋" w:eastAsia="仿宋" w:hAnsi="仿宋" w:cs="华文仿宋" w:hint="eastAsia"/>
                <w:color w:val="000000"/>
                <w:sz w:val="24"/>
                <w:szCs w:val="24"/>
              </w:rPr>
              <w:t>65</w:t>
            </w:r>
            <w:r>
              <w:rPr>
                <w:rFonts w:ascii="仿宋" w:eastAsia="仿宋" w:hAnsi="仿宋" w:cs="华文仿宋" w:hint="eastAsia"/>
                <w:color w:val="000000"/>
                <w:sz w:val="24"/>
                <w:szCs w:val="24"/>
              </w:rPr>
              <w:t>周岁以下，女</w:t>
            </w:r>
            <w:r>
              <w:rPr>
                <w:rFonts w:ascii="仿宋" w:eastAsia="仿宋" w:hAnsi="仿宋" w:cs="华文仿宋" w:hint="eastAsia"/>
                <w:color w:val="000000"/>
                <w:sz w:val="24"/>
                <w:szCs w:val="24"/>
              </w:rPr>
              <w:t>55</w:t>
            </w:r>
            <w:r>
              <w:rPr>
                <w:rFonts w:ascii="仿宋" w:eastAsia="仿宋" w:hAnsi="仿宋" w:cs="华文仿宋" w:hint="eastAsia"/>
                <w:color w:val="000000"/>
                <w:sz w:val="24"/>
                <w:szCs w:val="24"/>
              </w:rPr>
              <w:t>周岁以下；</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●具有三年以上相关工作经验；</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●持有由疾病预防控制中心或卫生部批准的承担预防性健康检查的卫生机构颁发在有效期内的《健康证》。</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是</w:t>
            </w:r>
          </w:p>
        </w:tc>
        <w:tc>
          <w:tcPr>
            <w:tcW w:w="11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每周</w:t>
            </w:r>
            <w:r>
              <w:rPr>
                <w:rFonts w:ascii="仿宋" w:eastAsia="仿宋" w:hAnsi="仿宋" w:cs="华文仿宋" w:hint="eastAsia"/>
                <w:color w:val="000000"/>
                <w:kern w:val="0"/>
                <w:sz w:val="24"/>
                <w:szCs w:val="24"/>
              </w:rPr>
              <w:t>5</w:t>
            </w:r>
            <w:r>
              <w:rPr>
                <w:rFonts w:ascii="仿宋" w:eastAsia="仿宋" w:hAnsi="仿宋" w:cs="华文仿宋" w:hint="eastAsia"/>
                <w:color w:val="000000"/>
                <w:kern w:val="0"/>
                <w:sz w:val="24"/>
                <w:szCs w:val="24"/>
              </w:rPr>
              <w:t>天，</w:t>
            </w:r>
            <w:r>
              <w:rPr>
                <w:rFonts w:ascii="仿宋" w:eastAsia="仿宋" w:hAnsi="仿宋" w:cs="华文仿宋" w:hint="eastAsia"/>
                <w:color w:val="000000"/>
                <w:kern w:val="0"/>
                <w:sz w:val="24"/>
                <w:szCs w:val="24"/>
              </w:rPr>
              <w:t>8</w:t>
            </w:r>
            <w:r>
              <w:rPr>
                <w:rFonts w:ascii="仿宋" w:eastAsia="仿宋" w:hAnsi="仿宋" w:cs="华文仿宋" w:hint="eastAsia"/>
                <w:color w:val="000000"/>
                <w:kern w:val="0"/>
                <w:sz w:val="24"/>
                <w:szCs w:val="24"/>
              </w:rPr>
              <w:t>小时工作制</w:t>
            </w:r>
          </w:p>
        </w:tc>
      </w:tr>
      <w:tr w:rsidR="00CF6EE1">
        <w:trPr>
          <w:trHeight w:val="855"/>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6</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rPr>
              <w:t>服务人员</w:t>
            </w:r>
          </w:p>
        </w:tc>
        <w:tc>
          <w:tcPr>
            <w:tcW w:w="6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1</w:t>
            </w:r>
          </w:p>
        </w:tc>
        <w:tc>
          <w:tcPr>
            <w:tcW w:w="3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●男女不限；</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w:t>
            </w:r>
            <w:r>
              <w:rPr>
                <w:rFonts w:ascii="仿宋" w:eastAsia="仿宋" w:hAnsi="仿宋" w:cs="华文仿宋" w:hint="eastAsia"/>
                <w:color w:val="000000"/>
                <w:sz w:val="24"/>
                <w:szCs w:val="24"/>
              </w:rPr>
              <w:t>65</w:t>
            </w:r>
            <w:r>
              <w:rPr>
                <w:rFonts w:ascii="仿宋" w:eastAsia="仿宋" w:hAnsi="仿宋" w:cs="华文仿宋" w:hint="eastAsia"/>
                <w:color w:val="000000"/>
                <w:sz w:val="24"/>
                <w:szCs w:val="24"/>
              </w:rPr>
              <w:t>周岁以下，女</w:t>
            </w:r>
            <w:r>
              <w:rPr>
                <w:rFonts w:ascii="仿宋" w:eastAsia="仿宋" w:hAnsi="仿宋" w:cs="华文仿宋" w:hint="eastAsia"/>
                <w:color w:val="000000"/>
                <w:sz w:val="24"/>
                <w:szCs w:val="24"/>
              </w:rPr>
              <w:t>55</w:t>
            </w:r>
            <w:r>
              <w:rPr>
                <w:rFonts w:ascii="仿宋" w:eastAsia="仿宋" w:hAnsi="仿宋" w:cs="华文仿宋" w:hint="eastAsia"/>
                <w:color w:val="000000"/>
                <w:sz w:val="24"/>
                <w:szCs w:val="24"/>
              </w:rPr>
              <w:t>周岁以下；</w:t>
            </w:r>
          </w:p>
          <w:p w:rsidR="00CF6EE1" w:rsidRDefault="00E2150C">
            <w:pPr>
              <w:widowControl/>
              <w:jc w:val="left"/>
              <w:textAlignment w:val="center"/>
              <w:rPr>
                <w:rFonts w:ascii="仿宋" w:eastAsia="仿宋" w:hAnsi="仿宋" w:cs="华文仿宋"/>
                <w:color w:val="000000"/>
                <w:kern w:val="0"/>
                <w:sz w:val="24"/>
                <w:szCs w:val="24"/>
              </w:rPr>
            </w:pPr>
            <w:r>
              <w:rPr>
                <w:rFonts w:ascii="仿宋" w:eastAsia="仿宋" w:hAnsi="仿宋" w:cs="华文仿宋" w:hint="eastAsia"/>
                <w:color w:val="000000"/>
                <w:kern w:val="0"/>
                <w:sz w:val="24"/>
                <w:szCs w:val="24"/>
              </w:rPr>
              <w:t>●所有食堂服务人员要求须持有由疾病预防控制中心或卫生部批准的承担预防性健康检查的卫生机构颁发在有效期内的《健康证》；</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是</w:t>
            </w:r>
          </w:p>
        </w:tc>
        <w:tc>
          <w:tcPr>
            <w:tcW w:w="11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每周</w:t>
            </w:r>
            <w:r>
              <w:rPr>
                <w:rFonts w:ascii="仿宋" w:eastAsia="仿宋" w:hAnsi="仿宋" w:cs="华文仿宋" w:hint="eastAsia"/>
                <w:color w:val="000000"/>
                <w:kern w:val="0"/>
                <w:sz w:val="24"/>
                <w:szCs w:val="24"/>
              </w:rPr>
              <w:t>5</w:t>
            </w:r>
            <w:r>
              <w:rPr>
                <w:rFonts w:ascii="仿宋" w:eastAsia="仿宋" w:hAnsi="仿宋" w:cs="华文仿宋" w:hint="eastAsia"/>
                <w:color w:val="000000"/>
                <w:kern w:val="0"/>
                <w:sz w:val="24"/>
                <w:szCs w:val="24"/>
              </w:rPr>
              <w:t>天，</w:t>
            </w:r>
            <w:r>
              <w:rPr>
                <w:rFonts w:ascii="仿宋" w:eastAsia="仿宋" w:hAnsi="仿宋" w:cs="华文仿宋" w:hint="eastAsia"/>
                <w:color w:val="000000"/>
                <w:kern w:val="0"/>
                <w:sz w:val="24"/>
                <w:szCs w:val="24"/>
              </w:rPr>
              <w:t>8</w:t>
            </w:r>
            <w:r>
              <w:rPr>
                <w:rFonts w:ascii="仿宋" w:eastAsia="仿宋" w:hAnsi="仿宋" w:cs="华文仿宋" w:hint="eastAsia"/>
                <w:color w:val="000000"/>
                <w:kern w:val="0"/>
                <w:sz w:val="24"/>
                <w:szCs w:val="24"/>
              </w:rPr>
              <w:t>小时工作制</w:t>
            </w:r>
          </w:p>
        </w:tc>
      </w:tr>
      <w:tr w:rsidR="00CF6EE1">
        <w:trPr>
          <w:trHeight w:val="315"/>
        </w:trPr>
        <w:tc>
          <w:tcPr>
            <w:tcW w:w="180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Style w:val="font21"/>
                <w:rFonts w:ascii="仿宋" w:eastAsia="仿宋" w:hAnsi="仿宋" w:cs="华文仿宋" w:hint="default"/>
              </w:rPr>
              <w:t>合计人数</w:t>
            </w:r>
          </w:p>
        </w:tc>
        <w:tc>
          <w:tcPr>
            <w:tcW w:w="6707"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11</w:t>
            </w:r>
            <w:r>
              <w:rPr>
                <w:rFonts w:ascii="仿宋" w:eastAsia="仿宋" w:hAnsi="仿宋" w:cs="华文仿宋" w:hint="eastAsia"/>
                <w:color w:val="000000"/>
                <w:kern w:val="0"/>
                <w:sz w:val="24"/>
                <w:szCs w:val="24"/>
              </w:rPr>
              <w:t>人</w:t>
            </w:r>
          </w:p>
        </w:tc>
      </w:tr>
    </w:tbl>
    <w:p w:rsidR="00CF6EE1" w:rsidRDefault="00E2150C">
      <w:pPr>
        <w:rPr>
          <w:rFonts w:ascii="仿宋" w:eastAsia="仿宋" w:hAnsi="仿宋" w:cs="仿宋"/>
          <w:sz w:val="24"/>
          <w:szCs w:val="24"/>
        </w:rPr>
      </w:pPr>
      <w:r>
        <w:rPr>
          <w:rFonts w:ascii="仿宋" w:eastAsia="仿宋" w:hAnsi="仿宋" w:cs="仿宋" w:hint="eastAsia"/>
          <w:sz w:val="24"/>
          <w:szCs w:val="24"/>
        </w:rPr>
        <w:br w:type="page"/>
      </w:r>
    </w:p>
    <w:p w:rsidR="00CF6EE1" w:rsidRDefault="00E2150C">
      <w:pPr>
        <w:pStyle w:val="20"/>
        <w:spacing w:before="0" w:after="0" w:line="360" w:lineRule="auto"/>
        <w:rPr>
          <w:rFonts w:ascii="仿宋" w:eastAsia="仿宋" w:hAnsi="仿宋" w:cstheme="minorBidi"/>
          <w:sz w:val="24"/>
          <w:szCs w:val="24"/>
        </w:rPr>
      </w:pPr>
      <w:r>
        <w:rPr>
          <w:rFonts w:ascii="仿宋" w:eastAsia="仿宋" w:hAnsi="仿宋" w:cs="仿宋" w:hint="eastAsia"/>
          <w:sz w:val="24"/>
          <w:szCs w:val="24"/>
        </w:rPr>
        <w:lastRenderedPageBreak/>
        <w:t>2.3</w:t>
      </w:r>
      <w:r>
        <w:rPr>
          <w:rFonts w:ascii="仿宋" w:eastAsia="仿宋" w:hAnsi="仿宋" w:cs="宋体" w:hint="eastAsia"/>
          <w:sz w:val="24"/>
          <w:szCs w:val="24"/>
        </w:rPr>
        <w:t>天津市滨海</w:t>
      </w:r>
      <w:proofErr w:type="gramStart"/>
      <w:r>
        <w:rPr>
          <w:rFonts w:ascii="仿宋" w:eastAsia="仿宋" w:hAnsi="仿宋" w:cs="宋体" w:hint="eastAsia"/>
          <w:sz w:val="24"/>
          <w:szCs w:val="24"/>
        </w:rPr>
        <w:t>新区港滨</w:t>
      </w:r>
      <w:proofErr w:type="gramEnd"/>
      <w:r>
        <w:rPr>
          <w:rFonts w:ascii="仿宋" w:eastAsia="仿宋" w:hAnsi="仿宋" w:cs="宋体" w:hint="eastAsia"/>
          <w:sz w:val="24"/>
          <w:szCs w:val="24"/>
        </w:rPr>
        <w:t>路</w:t>
      </w:r>
      <w:r>
        <w:rPr>
          <w:rFonts w:ascii="仿宋" w:eastAsia="仿宋" w:hAnsi="仿宋" w:cs="宋体" w:hint="eastAsia"/>
          <w:sz w:val="24"/>
          <w:szCs w:val="24"/>
        </w:rPr>
        <w:t>550</w:t>
      </w:r>
      <w:r>
        <w:rPr>
          <w:rFonts w:ascii="仿宋" w:eastAsia="仿宋" w:hAnsi="仿宋" w:cs="宋体" w:hint="eastAsia"/>
          <w:sz w:val="24"/>
          <w:szCs w:val="24"/>
        </w:rPr>
        <w:t>号</w:t>
      </w:r>
      <w:r>
        <w:rPr>
          <w:rFonts w:ascii="仿宋" w:eastAsia="仿宋" w:hAnsi="仿宋" w:cs="仿宋" w:hint="eastAsia"/>
          <w:sz w:val="24"/>
          <w:szCs w:val="24"/>
        </w:rPr>
        <w:t>（新港路大队）</w:t>
      </w:r>
    </w:p>
    <w:tbl>
      <w:tblPr>
        <w:tblW w:w="8511" w:type="dxa"/>
        <w:tblLayout w:type="fixed"/>
        <w:tblLook w:val="04A0" w:firstRow="1" w:lastRow="0" w:firstColumn="1" w:lastColumn="0" w:noHBand="0" w:noVBand="1"/>
      </w:tblPr>
      <w:tblGrid>
        <w:gridCol w:w="663"/>
        <w:gridCol w:w="1141"/>
        <w:gridCol w:w="647"/>
        <w:gridCol w:w="3640"/>
        <w:gridCol w:w="1275"/>
        <w:gridCol w:w="1145"/>
      </w:tblGrid>
      <w:tr w:rsidR="00CF6EE1">
        <w:trPr>
          <w:trHeight w:val="570"/>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b/>
                <w:bCs/>
                <w:color w:val="000000"/>
                <w:sz w:val="24"/>
                <w:szCs w:val="24"/>
              </w:rPr>
            </w:pPr>
            <w:r>
              <w:rPr>
                <w:rStyle w:val="font11"/>
                <w:rFonts w:ascii="仿宋" w:eastAsia="仿宋" w:hAnsi="仿宋" w:cs="华文仿宋" w:hint="default"/>
              </w:rPr>
              <w:t>序号</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b/>
                <w:bCs/>
                <w:color w:val="000000"/>
                <w:sz w:val="24"/>
                <w:szCs w:val="24"/>
              </w:rPr>
            </w:pPr>
            <w:r>
              <w:rPr>
                <w:rStyle w:val="font11"/>
                <w:rFonts w:ascii="仿宋" w:eastAsia="仿宋" w:hAnsi="仿宋" w:cs="华文仿宋" w:hint="default"/>
              </w:rPr>
              <w:t>岗位名称</w:t>
            </w:r>
          </w:p>
        </w:tc>
        <w:tc>
          <w:tcPr>
            <w:tcW w:w="6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b/>
                <w:bCs/>
                <w:color w:val="000000"/>
                <w:sz w:val="24"/>
                <w:szCs w:val="24"/>
              </w:rPr>
            </w:pPr>
            <w:r>
              <w:rPr>
                <w:rStyle w:val="font11"/>
                <w:rFonts w:ascii="仿宋" w:eastAsia="仿宋" w:hAnsi="仿宋" w:cs="华文仿宋" w:hint="default"/>
              </w:rPr>
              <w:t>人数</w:t>
            </w:r>
          </w:p>
        </w:tc>
        <w:tc>
          <w:tcPr>
            <w:tcW w:w="3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b/>
                <w:bCs/>
                <w:color w:val="000000"/>
                <w:sz w:val="24"/>
                <w:szCs w:val="24"/>
              </w:rPr>
            </w:pPr>
            <w:r>
              <w:rPr>
                <w:rStyle w:val="font11"/>
                <w:rFonts w:ascii="仿宋" w:eastAsia="仿宋" w:hAnsi="仿宋" w:cs="华文仿宋" w:hint="default"/>
              </w:rPr>
              <w:t>要求</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b/>
                <w:bCs/>
                <w:color w:val="000000"/>
                <w:sz w:val="24"/>
                <w:szCs w:val="24"/>
              </w:rPr>
            </w:pPr>
            <w:r>
              <w:rPr>
                <w:rStyle w:val="font11"/>
                <w:rFonts w:ascii="仿宋" w:eastAsia="仿宋" w:hAnsi="仿宋" w:cs="华文仿宋" w:hint="default"/>
              </w:rPr>
              <w:t>是否接受退休人员</w:t>
            </w:r>
          </w:p>
        </w:tc>
        <w:tc>
          <w:tcPr>
            <w:tcW w:w="11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b/>
                <w:bCs/>
                <w:color w:val="000000"/>
                <w:sz w:val="24"/>
                <w:szCs w:val="24"/>
              </w:rPr>
            </w:pPr>
            <w:r>
              <w:rPr>
                <w:rStyle w:val="font11"/>
                <w:rFonts w:ascii="仿宋" w:eastAsia="仿宋" w:hAnsi="仿宋" w:cs="华文仿宋" w:hint="default"/>
              </w:rPr>
              <w:t>工作时间</w:t>
            </w:r>
          </w:p>
        </w:tc>
      </w:tr>
      <w:tr w:rsidR="00CF6EE1">
        <w:trPr>
          <w:trHeight w:val="570"/>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sz w:val="24"/>
                <w:szCs w:val="24"/>
              </w:rPr>
            </w:pPr>
            <w:r>
              <w:rPr>
                <w:rFonts w:ascii="仿宋" w:eastAsia="仿宋" w:hAnsi="仿宋" w:cs="华文仿宋" w:hint="eastAsia"/>
                <w:kern w:val="0"/>
                <w:sz w:val="24"/>
                <w:szCs w:val="24"/>
              </w:rPr>
              <w:t>1</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sz w:val="24"/>
                <w:szCs w:val="24"/>
              </w:rPr>
            </w:pPr>
            <w:r>
              <w:rPr>
                <w:rFonts w:ascii="仿宋" w:eastAsia="仿宋" w:hAnsi="仿宋" w:cs="仿宋" w:hint="eastAsia"/>
                <w:color w:val="000000"/>
                <w:kern w:val="0"/>
                <w:sz w:val="24"/>
                <w:szCs w:val="24"/>
                <w:lang w:bidi="ar"/>
              </w:rPr>
              <w:t>保洁员</w:t>
            </w:r>
          </w:p>
        </w:tc>
        <w:tc>
          <w:tcPr>
            <w:tcW w:w="6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sz w:val="24"/>
                <w:szCs w:val="24"/>
              </w:rPr>
            </w:pPr>
            <w:r>
              <w:rPr>
                <w:rFonts w:ascii="仿宋" w:eastAsia="仿宋" w:hAnsi="仿宋" w:cs="仿宋" w:hint="eastAsia"/>
                <w:color w:val="000000"/>
                <w:kern w:val="0"/>
                <w:sz w:val="24"/>
                <w:szCs w:val="24"/>
                <w:lang w:bidi="ar"/>
              </w:rPr>
              <w:t>2</w:t>
            </w:r>
          </w:p>
        </w:tc>
        <w:tc>
          <w:tcPr>
            <w:tcW w:w="3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left"/>
              <w:textAlignment w:val="center"/>
              <w:rPr>
                <w:rFonts w:ascii="仿宋" w:eastAsia="仿宋" w:hAnsi="仿宋" w:cs="仿宋"/>
                <w:sz w:val="24"/>
                <w:szCs w:val="24"/>
              </w:rPr>
            </w:pPr>
            <w:r>
              <w:rPr>
                <w:rFonts w:ascii="仿宋" w:eastAsia="仿宋" w:hAnsi="仿宋" w:cs="仿宋" w:hint="eastAsia"/>
                <w:sz w:val="24"/>
                <w:szCs w:val="24"/>
              </w:rPr>
              <w:t>●男女不限；</w:t>
            </w:r>
          </w:p>
          <w:p w:rsidR="00CF6EE1" w:rsidRDefault="00E2150C">
            <w:pPr>
              <w:widowControl/>
              <w:jc w:val="left"/>
              <w:textAlignment w:val="center"/>
              <w:rPr>
                <w:rFonts w:ascii="仿宋" w:eastAsia="仿宋" w:hAnsi="仿宋" w:cs="仿宋"/>
                <w:sz w:val="24"/>
                <w:szCs w:val="24"/>
              </w:rPr>
            </w:pPr>
            <w:r>
              <w:rPr>
                <w:rFonts w:ascii="仿宋" w:eastAsia="仿宋" w:hAnsi="仿宋" w:cs="仿宋" w:hint="eastAsia"/>
                <w:sz w:val="24"/>
                <w:szCs w:val="24"/>
              </w:rPr>
              <w:t>●有良好的服务意识，身体健康，能吃苦耐劳，身体健康。</w:t>
            </w:r>
          </w:p>
          <w:p w:rsidR="00CF6EE1" w:rsidRDefault="00E2150C">
            <w:pPr>
              <w:widowControl/>
              <w:jc w:val="left"/>
              <w:textAlignment w:val="center"/>
              <w:rPr>
                <w:rFonts w:ascii="仿宋" w:eastAsia="仿宋" w:hAnsi="仿宋" w:cs="仿宋"/>
                <w:sz w:val="24"/>
                <w:szCs w:val="24"/>
              </w:rPr>
            </w:pPr>
            <w:r>
              <w:rPr>
                <w:rFonts w:ascii="仿宋" w:eastAsia="仿宋" w:hAnsi="仿宋" w:cs="仿宋" w:hint="eastAsia"/>
                <w:sz w:val="24"/>
                <w:szCs w:val="24"/>
              </w:rPr>
              <w:t>●掌握常用保洁用品及保洁设备的使用；</w:t>
            </w:r>
          </w:p>
          <w:p w:rsidR="00CF6EE1" w:rsidRDefault="00E2150C">
            <w:pPr>
              <w:widowControl/>
              <w:jc w:val="left"/>
              <w:textAlignment w:val="center"/>
              <w:rPr>
                <w:rFonts w:ascii="仿宋" w:eastAsia="仿宋" w:hAnsi="仿宋" w:cs="华文仿宋"/>
                <w:sz w:val="24"/>
                <w:szCs w:val="24"/>
              </w:rPr>
            </w:pPr>
            <w:r>
              <w:rPr>
                <w:rFonts w:ascii="仿宋" w:eastAsia="仿宋" w:hAnsi="仿宋" w:cs="仿宋" w:hint="eastAsia"/>
                <w:sz w:val="24"/>
                <w:szCs w:val="24"/>
              </w:rPr>
              <w:t>●负责公共区域的卫生保洁及领导办公室卫生清洁。</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sz w:val="24"/>
                <w:szCs w:val="24"/>
              </w:rPr>
            </w:pPr>
            <w:r>
              <w:rPr>
                <w:rFonts w:ascii="仿宋" w:eastAsia="仿宋" w:hAnsi="仿宋" w:cs="仿宋" w:hint="eastAsia"/>
                <w:sz w:val="24"/>
                <w:szCs w:val="24"/>
              </w:rPr>
              <w:t>是</w:t>
            </w:r>
          </w:p>
        </w:tc>
        <w:tc>
          <w:tcPr>
            <w:tcW w:w="11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每周</w:t>
            </w:r>
            <w:r>
              <w:rPr>
                <w:rFonts w:ascii="仿宋" w:eastAsia="仿宋" w:hAnsi="仿宋" w:cs="华文仿宋" w:hint="eastAsia"/>
                <w:color w:val="000000"/>
                <w:kern w:val="0"/>
                <w:sz w:val="24"/>
                <w:szCs w:val="24"/>
              </w:rPr>
              <w:t>5</w:t>
            </w:r>
            <w:r>
              <w:rPr>
                <w:rFonts w:ascii="仿宋" w:eastAsia="仿宋" w:hAnsi="仿宋" w:cs="华文仿宋" w:hint="eastAsia"/>
                <w:color w:val="000000"/>
                <w:kern w:val="0"/>
                <w:sz w:val="24"/>
                <w:szCs w:val="24"/>
              </w:rPr>
              <w:t>天，</w:t>
            </w:r>
            <w:r>
              <w:rPr>
                <w:rFonts w:ascii="仿宋" w:eastAsia="仿宋" w:hAnsi="仿宋" w:cs="华文仿宋" w:hint="eastAsia"/>
                <w:color w:val="000000"/>
                <w:kern w:val="0"/>
                <w:sz w:val="24"/>
                <w:szCs w:val="24"/>
              </w:rPr>
              <w:t>8</w:t>
            </w:r>
            <w:r>
              <w:rPr>
                <w:rFonts w:ascii="仿宋" w:eastAsia="仿宋" w:hAnsi="仿宋" w:cs="华文仿宋" w:hint="eastAsia"/>
                <w:color w:val="000000"/>
                <w:kern w:val="0"/>
                <w:sz w:val="24"/>
                <w:szCs w:val="24"/>
              </w:rPr>
              <w:t>小时工作制</w:t>
            </w:r>
          </w:p>
        </w:tc>
      </w:tr>
      <w:tr w:rsidR="00CF6EE1">
        <w:trPr>
          <w:trHeight w:val="855"/>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2</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秩序维护员</w:t>
            </w:r>
          </w:p>
        </w:tc>
        <w:tc>
          <w:tcPr>
            <w:tcW w:w="6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w:t>
            </w:r>
          </w:p>
        </w:tc>
        <w:tc>
          <w:tcPr>
            <w:tcW w:w="3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spacing w:line="360" w:lineRule="auto"/>
              <w:jc w:val="left"/>
              <w:rPr>
                <w:rFonts w:ascii="仿宋" w:eastAsia="仿宋" w:hAnsi="仿宋" w:cs="仿宋"/>
                <w:sz w:val="24"/>
                <w:szCs w:val="24"/>
              </w:rPr>
            </w:pPr>
            <w:r>
              <w:rPr>
                <w:rFonts w:ascii="仿宋" w:eastAsia="仿宋" w:hAnsi="仿宋" w:cs="仿宋" w:hint="eastAsia"/>
                <w:sz w:val="24"/>
                <w:szCs w:val="24"/>
              </w:rPr>
              <w:t>●五官端证，普通话流利，体形标准，持保安证；</w:t>
            </w:r>
          </w:p>
          <w:p w:rsidR="00CF6EE1" w:rsidRDefault="00E2150C">
            <w:pPr>
              <w:widowControl/>
              <w:spacing w:line="360" w:lineRule="auto"/>
              <w:jc w:val="left"/>
              <w:rPr>
                <w:rFonts w:ascii="仿宋" w:eastAsia="仿宋" w:hAnsi="仿宋" w:cs="仿宋"/>
                <w:sz w:val="24"/>
                <w:szCs w:val="24"/>
              </w:rPr>
            </w:pPr>
            <w:r>
              <w:rPr>
                <w:rFonts w:ascii="仿宋" w:eastAsia="仿宋" w:hAnsi="仿宋" w:cs="仿宋" w:hint="eastAsia"/>
                <w:sz w:val="24"/>
                <w:szCs w:val="24"/>
              </w:rPr>
              <w:t>●有一定秩序维护工作经验；</w:t>
            </w:r>
          </w:p>
          <w:p w:rsidR="00CF6EE1" w:rsidRDefault="00E2150C">
            <w:pPr>
              <w:spacing w:line="360" w:lineRule="auto"/>
              <w:rPr>
                <w:rFonts w:ascii="仿宋" w:eastAsia="仿宋" w:hAnsi="仿宋" w:cs="华文仿宋"/>
                <w:kern w:val="0"/>
                <w:sz w:val="24"/>
                <w:szCs w:val="24"/>
                <w:lang w:bidi="ar"/>
              </w:rPr>
            </w:pPr>
            <w:r>
              <w:rPr>
                <w:rFonts w:ascii="仿宋" w:eastAsia="仿宋" w:hAnsi="仿宋" w:cs="仿宋" w:hint="eastAsia"/>
                <w:sz w:val="24"/>
                <w:szCs w:val="24"/>
              </w:rPr>
              <w:t>●服务意识强、无违法犯罪记录；</w:t>
            </w:r>
            <w:r>
              <w:rPr>
                <w:rFonts w:ascii="仿宋" w:eastAsia="仿宋" w:hAnsi="仿宋" w:cs="仿宋" w:hint="eastAsia"/>
                <w:sz w:val="24"/>
                <w:szCs w:val="24"/>
              </w:rPr>
              <w:t xml:space="preserve"> </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是</w:t>
            </w:r>
          </w:p>
        </w:tc>
        <w:tc>
          <w:tcPr>
            <w:tcW w:w="11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24</w:t>
            </w:r>
            <w:r>
              <w:rPr>
                <w:rFonts w:ascii="仿宋" w:eastAsia="仿宋" w:hAnsi="仿宋" w:cs="华文仿宋" w:hint="eastAsia"/>
                <w:color w:val="000000"/>
                <w:kern w:val="0"/>
                <w:sz w:val="24"/>
                <w:szCs w:val="24"/>
              </w:rPr>
              <w:t>小时全时段派遣</w:t>
            </w:r>
          </w:p>
        </w:tc>
      </w:tr>
      <w:tr w:rsidR="00CF6EE1">
        <w:trPr>
          <w:trHeight w:val="855"/>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3</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厨师</w:t>
            </w:r>
          </w:p>
        </w:tc>
        <w:tc>
          <w:tcPr>
            <w:tcW w:w="6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3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●男女不限；</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w:t>
            </w:r>
            <w:r>
              <w:rPr>
                <w:rFonts w:ascii="仿宋" w:eastAsia="仿宋" w:hAnsi="仿宋" w:cs="华文仿宋" w:hint="eastAsia"/>
                <w:color w:val="000000"/>
                <w:sz w:val="24"/>
                <w:szCs w:val="24"/>
              </w:rPr>
              <w:t>65</w:t>
            </w:r>
            <w:r>
              <w:rPr>
                <w:rFonts w:ascii="仿宋" w:eastAsia="仿宋" w:hAnsi="仿宋" w:cs="华文仿宋" w:hint="eastAsia"/>
                <w:color w:val="000000"/>
                <w:sz w:val="24"/>
                <w:szCs w:val="24"/>
              </w:rPr>
              <w:t>周岁以下，女</w:t>
            </w:r>
            <w:r>
              <w:rPr>
                <w:rFonts w:ascii="仿宋" w:eastAsia="仿宋" w:hAnsi="仿宋" w:cs="华文仿宋" w:hint="eastAsia"/>
                <w:color w:val="000000"/>
                <w:sz w:val="24"/>
                <w:szCs w:val="24"/>
              </w:rPr>
              <w:t>55</w:t>
            </w:r>
            <w:r>
              <w:rPr>
                <w:rFonts w:ascii="仿宋" w:eastAsia="仿宋" w:hAnsi="仿宋" w:cs="华文仿宋" w:hint="eastAsia"/>
                <w:color w:val="000000"/>
                <w:sz w:val="24"/>
                <w:szCs w:val="24"/>
              </w:rPr>
              <w:t>周岁以下；</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●具有三年以上相关工作经验；</w:t>
            </w:r>
          </w:p>
          <w:p w:rsidR="00CF6EE1" w:rsidRDefault="00E2150C">
            <w:pPr>
              <w:widowControl/>
              <w:jc w:val="left"/>
              <w:textAlignment w:val="center"/>
              <w:rPr>
                <w:rFonts w:ascii="仿宋" w:eastAsia="仿宋" w:hAnsi="仿宋" w:cs="华文仿宋"/>
                <w:color w:val="000000"/>
                <w:kern w:val="0"/>
                <w:sz w:val="24"/>
                <w:szCs w:val="24"/>
              </w:rPr>
            </w:pPr>
            <w:r>
              <w:rPr>
                <w:rFonts w:ascii="仿宋" w:eastAsia="仿宋" w:hAnsi="仿宋" w:cs="华文仿宋" w:hint="eastAsia"/>
                <w:color w:val="000000"/>
                <w:sz w:val="24"/>
                <w:szCs w:val="24"/>
              </w:rPr>
              <w:t>●持有由疾病预防控制中心或卫生部批准的承担预防性健康检查的卫生机构颁发在有效期内的《健康证》。</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是</w:t>
            </w:r>
          </w:p>
        </w:tc>
        <w:tc>
          <w:tcPr>
            <w:tcW w:w="11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每周</w:t>
            </w:r>
            <w:r>
              <w:rPr>
                <w:rFonts w:ascii="仿宋" w:eastAsia="仿宋" w:hAnsi="仿宋" w:cs="华文仿宋" w:hint="eastAsia"/>
                <w:color w:val="000000"/>
                <w:kern w:val="0"/>
                <w:sz w:val="24"/>
                <w:szCs w:val="24"/>
              </w:rPr>
              <w:t>5</w:t>
            </w:r>
            <w:r>
              <w:rPr>
                <w:rFonts w:ascii="仿宋" w:eastAsia="仿宋" w:hAnsi="仿宋" w:cs="华文仿宋" w:hint="eastAsia"/>
                <w:color w:val="000000"/>
                <w:kern w:val="0"/>
                <w:sz w:val="24"/>
                <w:szCs w:val="24"/>
              </w:rPr>
              <w:t>天，</w:t>
            </w:r>
            <w:r>
              <w:rPr>
                <w:rFonts w:ascii="仿宋" w:eastAsia="仿宋" w:hAnsi="仿宋" w:cs="华文仿宋" w:hint="eastAsia"/>
                <w:color w:val="000000"/>
                <w:kern w:val="0"/>
                <w:sz w:val="24"/>
                <w:szCs w:val="24"/>
              </w:rPr>
              <w:t>8</w:t>
            </w:r>
            <w:r>
              <w:rPr>
                <w:rFonts w:ascii="仿宋" w:eastAsia="仿宋" w:hAnsi="仿宋" w:cs="华文仿宋" w:hint="eastAsia"/>
                <w:color w:val="000000"/>
                <w:kern w:val="0"/>
                <w:sz w:val="24"/>
                <w:szCs w:val="24"/>
              </w:rPr>
              <w:t>小时工作制</w:t>
            </w:r>
          </w:p>
        </w:tc>
      </w:tr>
      <w:tr w:rsidR="00CF6EE1">
        <w:trPr>
          <w:trHeight w:val="855"/>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4</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面点师</w:t>
            </w:r>
          </w:p>
        </w:tc>
        <w:tc>
          <w:tcPr>
            <w:tcW w:w="6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3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●男女不限；</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w:t>
            </w:r>
            <w:r>
              <w:rPr>
                <w:rFonts w:ascii="仿宋" w:eastAsia="仿宋" w:hAnsi="仿宋" w:cs="华文仿宋" w:hint="eastAsia"/>
                <w:color w:val="000000"/>
                <w:sz w:val="24"/>
                <w:szCs w:val="24"/>
              </w:rPr>
              <w:t>65</w:t>
            </w:r>
            <w:r>
              <w:rPr>
                <w:rFonts w:ascii="仿宋" w:eastAsia="仿宋" w:hAnsi="仿宋" w:cs="华文仿宋" w:hint="eastAsia"/>
                <w:color w:val="000000"/>
                <w:sz w:val="24"/>
                <w:szCs w:val="24"/>
              </w:rPr>
              <w:t>周岁以下，女</w:t>
            </w:r>
            <w:r>
              <w:rPr>
                <w:rFonts w:ascii="仿宋" w:eastAsia="仿宋" w:hAnsi="仿宋" w:cs="华文仿宋" w:hint="eastAsia"/>
                <w:color w:val="000000"/>
                <w:sz w:val="24"/>
                <w:szCs w:val="24"/>
              </w:rPr>
              <w:t>55</w:t>
            </w:r>
            <w:r>
              <w:rPr>
                <w:rFonts w:ascii="仿宋" w:eastAsia="仿宋" w:hAnsi="仿宋" w:cs="华文仿宋" w:hint="eastAsia"/>
                <w:color w:val="000000"/>
                <w:sz w:val="24"/>
                <w:szCs w:val="24"/>
              </w:rPr>
              <w:t>周岁以下；</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●具有三年以上相关工作经验；</w:t>
            </w:r>
          </w:p>
          <w:p w:rsidR="00CF6EE1" w:rsidRDefault="00E2150C">
            <w:pPr>
              <w:widowControl/>
              <w:jc w:val="left"/>
              <w:textAlignment w:val="center"/>
              <w:rPr>
                <w:rFonts w:ascii="仿宋" w:eastAsia="仿宋" w:hAnsi="仿宋" w:cs="华文仿宋"/>
                <w:color w:val="000000"/>
                <w:kern w:val="0"/>
                <w:sz w:val="24"/>
                <w:szCs w:val="24"/>
              </w:rPr>
            </w:pPr>
            <w:r>
              <w:rPr>
                <w:rFonts w:ascii="仿宋" w:eastAsia="仿宋" w:hAnsi="仿宋" w:cs="华文仿宋" w:hint="eastAsia"/>
                <w:color w:val="000000"/>
                <w:sz w:val="24"/>
                <w:szCs w:val="24"/>
              </w:rPr>
              <w:lastRenderedPageBreak/>
              <w:t>●持有由疾病预防控制中心或卫生部批准的承担预防性健康检查的卫生机构颁发在有效期内的《健康证》。</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lastRenderedPageBreak/>
              <w:t>是</w:t>
            </w:r>
          </w:p>
        </w:tc>
        <w:tc>
          <w:tcPr>
            <w:tcW w:w="11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每周</w:t>
            </w:r>
            <w:r>
              <w:rPr>
                <w:rFonts w:ascii="仿宋" w:eastAsia="仿宋" w:hAnsi="仿宋" w:cs="华文仿宋" w:hint="eastAsia"/>
                <w:color w:val="000000"/>
                <w:kern w:val="0"/>
                <w:sz w:val="24"/>
                <w:szCs w:val="24"/>
              </w:rPr>
              <w:t>5</w:t>
            </w:r>
            <w:r>
              <w:rPr>
                <w:rFonts w:ascii="仿宋" w:eastAsia="仿宋" w:hAnsi="仿宋" w:cs="华文仿宋" w:hint="eastAsia"/>
                <w:color w:val="000000"/>
                <w:kern w:val="0"/>
                <w:sz w:val="24"/>
                <w:szCs w:val="24"/>
              </w:rPr>
              <w:t>天，</w:t>
            </w:r>
            <w:r>
              <w:rPr>
                <w:rFonts w:ascii="仿宋" w:eastAsia="仿宋" w:hAnsi="仿宋" w:cs="华文仿宋" w:hint="eastAsia"/>
                <w:color w:val="000000"/>
                <w:kern w:val="0"/>
                <w:sz w:val="24"/>
                <w:szCs w:val="24"/>
              </w:rPr>
              <w:t>8</w:t>
            </w:r>
            <w:r>
              <w:rPr>
                <w:rFonts w:ascii="仿宋" w:eastAsia="仿宋" w:hAnsi="仿宋" w:cs="华文仿宋" w:hint="eastAsia"/>
                <w:color w:val="000000"/>
                <w:kern w:val="0"/>
                <w:sz w:val="24"/>
                <w:szCs w:val="24"/>
              </w:rPr>
              <w:t>小时工作制</w:t>
            </w:r>
          </w:p>
        </w:tc>
      </w:tr>
      <w:tr w:rsidR="00CF6EE1">
        <w:trPr>
          <w:trHeight w:val="855"/>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lastRenderedPageBreak/>
              <w:t>5</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帮厨人员</w:t>
            </w:r>
          </w:p>
        </w:tc>
        <w:tc>
          <w:tcPr>
            <w:tcW w:w="6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3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●男女不限；</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w:t>
            </w:r>
            <w:r>
              <w:rPr>
                <w:rFonts w:ascii="仿宋" w:eastAsia="仿宋" w:hAnsi="仿宋" w:cs="华文仿宋" w:hint="eastAsia"/>
                <w:color w:val="000000"/>
                <w:sz w:val="24"/>
                <w:szCs w:val="24"/>
              </w:rPr>
              <w:t>65</w:t>
            </w:r>
            <w:r>
              <w:rPr>
                <w:rFonts w:ascii="仿宋" w:eastAsia="仿宋" w:hAnsi="仿宋" w:cs="华文仿宋" w:hint="eastAsia"/>
                <w:color w:val="000000"/>
                <w:sz w:val="24"/>
                <w:szCs w:val="24"/>
              </w:rPr>
              <w:t>周岁以下，女</w:t>
            </w:r>
            <w:r>
              <w:rPr>
                <w:rFonts w:ascii="仿宋" w:eastAsia="仿宋" w:hAnsi="仿宋" w:cs="华文仿宋" w:hint="eastAsia"/>
                <w:color w:val="000000"/>
                <w:sz w:val="24"/>
                <w:szCs w:val="24"/>
              </w:rPr>
              <w:t>55</w:t>
            </w:r>
            <w:r>
              <w:rPr>
                <w:rFonts w:ascii="仿宋" w:eastAsia="仿宋" w:hAnsi="仿宋" w:cs="华文仿宋" w:hint="eastAsia"/>
                <w:color w:val="000000"/>
                <w:sz w:val="24"/>
                <w:szCs w:val="24"/>
              </w:rPr>
              <w:t>周岁以下；</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●具有三年以上相关工作经验；</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●持有由疾病预防控制中心或卫生部批准的承担预防性健康检查的卫生机构颁发在有效期内的《健康证》。</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是</w:t>
            </w:r>
          </w:p>
        </w:tc>
        <w:tc>
          <w:tcPr>
            <w:tcW w:w="11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每周</w:t>
            </w:r>
            <w:r>
              <w:rPr>
                <w:rFonts w:ascii="仿宋" w:eastAsia="仿宋" w:hAnsi="仿宋" w:cs="华文仿宋" w:hint="eastAsia"/>
                <w:color w:val="000000"/>
                <w:kern w:val="0"/>
                <w:sz w:val="24"/>
                <w:szCs w:val="24"/>
              </w:rPr>
              <w:t>5</w:t>
            </w:r>
            <w:r>
              <w:rPr>
                <w:rFonts w:ascii="仿宋" w:eastAsia="仿宋" w:hAnsi="仿宋" w:cs="华文仿宋" w:hint="eastAsia"/>
                <w:color w:val="000000"/>
                <w:kern w:val="0"/>
                <w:sz w:val="24"/>
                <w:szCs w:val="24"/>
              </w:rPr>
              <w:t>天，</w:t>
            </w:r>
            <w:r>
              <w:rPr>
                <w:rFonts w:ascii="仿宋" w:eastAsia="仿宋" w:hAnsi="仿宋" w:cs="华文仿宋" w:hint="eastAsia"/>
                <w:color w:val="000000"/>
                <w:kern w:val="0"/>
                <w:sz w:val="24"/>
                <w:szCs w:val="24"/>
              </w:rPr>
              <w:t>8</w:t>
            </w:r>
            <w:r>
              <w:rPr>
                <w:rFonts w:ascii="仿宋" w:eastAsia="仿宋" w:hAnsi="仿宋" w:cs="华文仿宋" w:hint="eastAsia"/>
                <w:color w:val="000000"/>
                <w:kern w:val="0"/>
                <w:sz w:val="24"/>
                <w:szCs w:val="24"/>
              </w:rPr>
              <w:t>小时工作制</w:t>
            </w:r>
          </w:p>
        </w:tc>
      </w:tr>
      <w:tr w:rsidR="00CF6EE1">
        <w:trPr>
          <w:trHeight w:val="855"/>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6</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服务人员</w:t>
            </w:r>
          </w:p>
        </w:tc>
        <w:tc>
          <w:tcPr>
            <w:tcW w:w="6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3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●男女不限；</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w:t>
            </w:r>
            <w:r>
              <w:rPr>
                <w:rFonts w:ascii="仿宋" w:eastAsia="仿宋" w:hAnsi="仿宋" w:cs="华文仿宋" w:hint="eastAsia"/>
                <w:color w:val="000000"/>
                <w:sz w:val="24"/>
                <w:szCs w:val="24"/>
              </w:rPr>
              <w:t>65</w:t>
            </w:r>
            <w:r>
              <w:rPr>
                <w:rFonts w:ascii="仿宋" w:eastAsia="仿宋" w:hAnsi="仿宋" w:cs="华文仿宋" w:hint="eastAsia"/>
                <w:color w:val="000000"/>
                <w:sz w:val="24"/>
                <w:szCs w:val="24"/>
              </w:rPr>
              <w:t>周岁以下，女</w:t>
            </w:r>
            <w:r>
              <w:rPr>
                <w:rFonts w:ascii="仿宋" w:eastAsia="仿宋" w:hAnsi="仿宋" w:cs="华文仿宋" w:hint="eastAsia"/>
                <w:color w:val="000000"/>
                <w:sz w:val="24"/>
                <w:szCs w:val="24"/>
              </w:rPr>
              <w:t>55</w:t>
            </w:r>
            <w:r>
              <w:rPr>
                <w:rFonts w:ascii="仿宋" w:eastAsia="仿宋" w:hAnsi="仿宋" w:cs="华文仿宋" w:hint="eastAsia"/>
                <w:color w:val="000000"/>
                <w:sz w:val="24"/>
                <w:szCs w:val="24"/>
              </w:rPr>
              <w:t>周岁以下；</w:t>
            </w:r>
          </w:p>
          <w:p w:rsidR="00CF6EE1" w:rsidRDefault="00E2150C">
            <w:pPr>
              <w:widowControl/>
              <w:jc w:val="left"/>
              <w:textAlignment w:val="center"/>
              <w:rPr>
                <w:rFonts w:ascii="仿宋" w:eastAsia="仿宋" w:hAnsi="仿宋" w:cs="华文仿宋"/>
                <w:color w:val="000000"/>
                <w:kern w:val="0"/>
                <w:sz w:val="24"/>
                <w:szCs w:val="24"/>
              </w:rPr>
            </w:pPr>
            <w:r>
              <w:rPr>
                <w:rFonts w:ascii="仿宋" w:eastAsia="仿宋" w:hAnsi="仿宋" w:cs="华文仿宋" w:hint="eastAsia"/>
                <w:color w:val="000000"/>
                <w:kern w:val="0"/>
                <w:sz w:val="24"/>
                <w:szCs w:val="24"/>
              </w:rPr>
              <w:t>●所有食堂服务人员要求须持有由疾病预防控制中心或卫生部批准的承担预防性健康检查的卫生机构颁发在有效期内的《健康证》。</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是</w:t>
            </w:r>
          </w:p>
        </w:tc>
        <w:tc>
          <w:tcPr>
            <w:tcW w:w="11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每周</w:t>
            </w:r>
            <w:r>
              <w:rPr>
                <w:rFonts w:ascii="仿宋" w:eastAsia="仿宋" w:hAnsi="仿宋" w:cs="华文仿宋" w:hint="eastAsia"/>
                <w:color w:val="000000"/>
                <w:kern w:val="0"/>
                <w:sz w:val="24"/>
                <w:szCs w:val="24"/>
              </w:rPr>
              <w:t>5</w:t>
            </w:r>
            <w:r>
              <w:rPr>
                <w:rFonts w:ascii="仿宋" w:eastAsia="仿宋" w:hAnsi="仿宋" w:cs="华文仿宋" w:hint="eastAsia"/>
                <w:color w:val="000000"/>
                <w:kern w:val="0"/>
                <w:sz w:val="24"/>
                <w:szCs w:val="24"/>
              </w:rPr>
              <w:t>天，</w:t>
            </w:r>
            <w:r>
              <w:rPr>
                <w:rFonts w:ascii="仿宋" w:eastAsia="仿宋" w:hAnsi="仿宋" w:cs="华文仿宋" w:hint="eastAsia"/>
                <w:color w:val="000000"/>
                <w:kern w:val="0"/>
                <w:sz w:val="24"/>
                <w:szCs w:val="24"/>
              </w:rPr>
              <w:t>8</w:t>
            </w:r>
            <w:r>
              <w:rPr>
                <w:rFonts w:ascii="仿宋" w:eastAsia="仿宋" w:hAnsi="仿宋" w:cs="华文仿宋" w:hint="eastAsia"/>
                <w:color w:val="000000"/>
                <w:kern w:val="0"/>
                <w:sz w:val="24"/>
                <w:szCs w:val="24"/>
              </w:rPr>
              <w:t>小时工作制</w:t>
            </w:r>
          </w:p>
        </w:tc>
      </w:tr>
      <w:tr w:rsidR="00CF6EE1">
        <w:trPr>
          <w:trHeight w:val="315"/>
        </w:trPr>
        <w:tc>
          <w:tcPr>
            <w:tcW w:w="180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Style w:val="font21"/>
                <w:rFonts w:ascii="仿宋" w:eastAsia="仿宋" w:hAnsi="仿宋" w:cs="华文仿宋" w:hint="default"/>
              </w:rPr>
              <w:t>合计人数</w:t>
            </w:r>
          </w:p>
        </w:tc>
        <w:tc>
          <w:tcPr>
            <w:tcW w:w="6707"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10</w:t>
            </w:r>
            <w:r>
              <w:rPr>
                <w:rFonts w:ascii="仿宋" w:eastAsia="仿宋" w:hAnsi="仿宋" w:cs="华文仿宋" w:hint="eastAsia"/>
                <w:color w:val="000000"/>
                <w:kern w:val="0"/>
                <w:sz w:val="24"/>
                <w:szCs w:val="24"/>
              </w:rPr>
              <w:t>人</w:t>
            </w:r>
          </w:p>
        </w:tc>
      </w:tr>
    </w:tbl>
    <w:p w:rsidR="00CF6EE1" w:rsidRDefault="00E2150C">
      <w:pPr>
        <w:rPr>
          <w:rFonts w:ascii="仿宋" w:eastAsia="仿宋" w:hAnsi="仿宋" w:cs="仿宋"/>
          <w:sz w:val="24"/>
          <w:szCs w:val="24"/>
        </w:rPr>
      </w:pPr>
      <w:r>
        <w:rPr>
          <w:rFonts w:ascii="仿宋" w:eastAsia="仿宋" w:hAnsi="仿宋" w:cs="仿宋" w:hint="eastAsia"/>
          <w:sz w:val="24"/>
          <w:szCs w:val="24"/>
        </w:rPr>
        <w:br w:type="page"/>
      </w:r>
    </w:p>
    <w:p w:rsidR="00CF6EE1" w:rsidRDefault="00E2150C">
      <w:pPr>
        <w:pStyle w:val="20"/>
        <w:spacing w:before="0" w:after="0" w:line="360" w:lineRule="auto"/>
        <w:rPr>
          <w:rFonts w:ascii="仿宋" w:eastAsia="仿宋" w:hAnsi="仿宋" w:cstheme="minorBidi"/>
          <w:sz w:val="24"/>
          <w:szCs w:val="24"/>
        </w:rPr>
      </w:pPr>
      <w:r>
        <w:rPr>
          <w:rFonts w:ascii="仿宋" w:eastAsia="仿宋" w:hAnsi="仿宋" w:cs="仿宋" w:hint="eastAsia"/>
          <w:sz w:val="24"/>
          <w:szCs w:val="24"/>
        </w:rPr>
        <w:lastRenderedPageBreak/>
        <w:t>2.4</w:t>
      </w:r>
      <w:r>
        <w:rPr>
          <w:rFonts w:ascii="仿宋" w:eastAsia="仿宋" w:hAnsi="仿宋" w:cs="宋体" w:hint="eastAsia"/>
          <w:sz w:val="24"/>
          <w:szCs w:val="24"/>
        </w:rPr>
        <w:t>天津市滨海新区海滨街光明大道与创业路交口</w:t>
      </w:r>
      <w:r>
        <w:rPr>
          <w:rFonts w:ascii="仿宋" w:eastAsia="仿宋" w:hAnsi="仿宋" w:cs="仿宋" w:hint="eastAsia"/>
          <w:sz w:val="24"/>
          <w:szCs w:val="24"/>
        </w:rPr>
        <w:t>（港南大队）</w:t>
      </w:r>
    </w:p>
    <w:tbl>
      <w:tblPr>
        <w:tblW w:w="8511" w:type="dxa"/>
        <w:tblLayout w:type="fixed"/>
        <w:tblLook w:val="04A0" w:firstRow="1" w:lastRow="0" w:firstColumn="1" w:lastColumn="0" w:noHBand="0" w:noVBand="1"/>
      </w:tblPr>
      <w:tblGrid>
        <w:gridCol w:w="663"/>
        <w:gridCol w:w="1141"/>
        <w:gridCol w:w="647"/>
        <w:gridCol w:w="3640"/>
        <w:gridCol w:w="1275"/>
        <w:gridCol w:w="1145"/>
      </w:tblGrid>
      <w:tr w:rsidR="00CF6EE1">
        <w:trPr>
          <w:trHeight w:val="570"/>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b/>
                <w:bCs/>
                <w:sz w:val="24"/>
                <w:szCs w:val="24"/>
              </w:rPr>
            </w:pPr>
            <w:r>
              <w:rPr>
                <w:rStyle w:val="font11"/>
                <w:rFonts w:ascii="仿宋" w:eastAsia="仿宋" w:hAnsi="仿宋" w:cs="华文仿宋" w:hint="default"/>
              </w:rPr>
              <w:t>序号</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b/>
                <w:bCs/>
                <w:sz w:val="24"/>
                <w:szCs w:val="24"/>
              </w:rPr>
            </w:pPr>
            <w:r>
              <w:rPr>
                <w:rStyle w:val="font11"/>
                <w:rFonts w:ascii="仿宋" w:eastAsia="仿宋" w:hAnsi="仿宋" w:cs="华文仿宋" w:hint="default"/>
              </w:rPr>
              <w:t>岗位名称</w:t>
            </w:r>
          </w:p>
        </w:tc>
        <w:tc>
          <w:tcPr>
            <w:tcW w:w="6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b/>
                <w:bCs/>
                <w:sz w:val="24"/>
                <w:szCs w:val="24"/>
              </w:rPr>
            </w:pPr>
            <w:r>
              <w:rPr>
                <w:rStyle w:val="font11"/>
                <w:rFonts w:ascii="仿宋" w:eastAsia="仿宋" w:hAnsi="仿宋" w:cs="华文仿宋" w:hint="default"/>
              </w:rPr>
              <w:t>人数</w:t>
            </w:r>
          </w:p>
        </w:tc>
        <w:tc>
          <w:tcPr>
            <w:tcW w:w="3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b/>
                <w:bCs/>
                <w:sz w:val="24"/>
                <w:szCs w:val="24"/>
              </w:rPr>
            </w:pPr>
            <w:r>
              <w:rPr>
                <w:rStyle w:val="font11"/>
                <w:rFonts w:ascii="仿宋" w:eastAsia="仿宋" w:hAnsi="仿宋" w:cs="华文仿宋" w:hint="default"/>
              </w:rPr>
              <w:t>要求</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b/>
                <w:bCs/>
                <w:sz w:val="24"/>
                <w:szCs w:val="24"/>
              </w:rPr>
            </w:pPr>
            <w:r>
              <w:rPr>
                <w:rStyle w:val="font11"/>
                <w:rFonts w:ascii="仿宋" w:eastAsia="仿宋" w:hAnsi="仿宋" w:cs="华文仿宋" w:hint="default"/>
              </w:rPr>
              <w:t>是否接受退休人员</w:t>
            </w:r>
          </w:p>
        </w:tc>
        <w:tc>
          <w:tcPr>
            <w:tcW w:w="11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b/>
                <w:bCs/>
                <w:sz w:val="24"/>
                <w:szCs w:val="24"/>
              </w:rPr>
            </w:pPr>
            <w:r>
              <w:rPr>
                <w:rStyle w:val="font11"/>
                <w:rFonts w:ascii="仿宋" w:eastAsia="仿宋" w:hAnsi="仿宋" w:cs="华文仿宋" w:hint="default"/>
              </w:rPr>
              <w:t>工作时间</w:t>
            </w:r>
          </w:p>
        </w:tc>
      </w:tr>
      <w:tr w:rsidR="00CF6EE1">
        <w:trPr>
          <w:trHeight w:val="570"/>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sz w:val="24"/>
                <w:szCs w:val="24"/>
              </w:rPr>
            </w:pPr>
            <w:r>
              <w:rPr>
                <w:rFonts w:ascii="仿宋" w:eastAsia="仿宋" w:hAnsi="仿宋" w:cs="华文仿宋" w:hint="eastAsia"/>
                <w:kern w:val="0"/>
                <w:sz w:val="24"/>
                <w:szCs w:val="24"/>
              </w:rPr>
              <w:t>1</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sz w:val="24"/>
                <w:szCs w:val="24"/>
              </w:rPr>
            </w:pPr>
            <w:r>
              <w:rPr>
                <w:rFonts w:ascii="仿宋" w:eastAsia="仿宋" w:hAnsi="仿宋" w:cs="仿宋" w:hint="eastAsia"/>
                <w:color w:val="000000"/>
                <w:kern w:val="0"/>
                <w:sz w:val="24"/>
                <w:szCs w:val="24"/>
                <w:lang w:bidi="ar"/>
              </w:rPr>
              <w:t>保洁员</w:t>
            </w:r>
          </w:p>
        </w:tc>
        <w:tc>
          <w:tcPr>
            <w:tcW w:w="6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sz w:val="24"/>
                <w:szCs w:val="24"/>
              </w:rPr>
            </w:pPr>
            <w:r>
              <w:rPr>
                <w:rFonts w:ascii="仿宋" w:eastAsia="仿宋" w:hAnsi="仿宋" w:cs="仿宋" w:hint="eastAsia"/>
                <w:color w:val="000000"/>
                <w:kern w:val="0"/>
                <w:sz w:val="24"/>
                <w:szCs w:val="24"/>
                <w:lang w:bidi="ar"/>
              </w:rPr>
              <w:t>3</w:t>
            </w:r>
          </w:p>
        </w:tc>
        <w:tc>
          <w:tcPr>
            <w:tcW w:w="3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left"/>
              <w:textAlignment w:val="center"/>
              <w:rPr>
                <w:rFonts w:ascii="仿宋" w:eastAsia="仿宋" w:hAnsi="仿宋" w:cs="仿宋"/>
                <w:sz w:val="24"/>
                <w:szCs w:val="24"/>
              </w:rPr>
            </w:pPr>
            <w:r>
              <w:rPr>
                <w:rFonts w:ascii="仿宋" w:eastAsia="仿宋" w:hAnsi="仿宋" w:cs="仿宋" w:hint="eastAsia"/>
                <w:sz w:val="24"/>
                <w:szCs w:val="24"/>
              </w:rPr>
              <w:t>●男女不限；</w:t>
            </w:r>
          </w:p>
          <w:p w:rsidR="00CF6EE1" w:rsidRDefault="00E2150C">
            <w:pPr>
              <w:widowControl/>
              <w:jc w:val="left"/>
              <w:textAlignment w:val="center"/>
              <w:rPr>
                <w:rFonts w:ascii="仿宋" w:eastAsia="仿宋" w:hAnsi="仿宋" w:cs="仿宋"/>
                <w:sz w:val="24"/>
                <w:szCs w:val="24"/>
              </w:rPr>
            </w:pPr>
            <w:r>
              <w:rPr>
                <w:rFonts w:ascii="仿宋" w:eastAsia="仿宋" w:hAnsi="仿宋" w:cs="仿宋" w:hint="eastAsia"/>
                <w:sz w:val="24"/>
                <w:szCs w:val="24"/>
              </w:rPr>
              <w:t>●有良好的服务意识，身体健康，能吃苦耐劳，身体健康。</w:t>
            </w:r>
          </w:p>
          <w:p w:rsidR="00CF6EE1" w:rsidRDefault="00E2150C">
            <w:pPr>
              <w:widowControl/>
              <w:jc w:val="left"/>
              <w:textAlignment w:val="center"/>
              <w:rPr>
                <w:rFonts w:ascii="仿宋" w:eastAsia="仿宋" w:hAnsi="仿宋" w:cs="仿宋"/>
                <w:sz w:val="24"/>
                <w:szCs w:val="24"/>
              </w:rPr>
            </w:pPr>
            <w:r>
              <w:rPr>
                <w:rFonts w:ascii="仿宋" w:eastAsia="仿宋" w:hAnsi="仿宋" w:cs="仿宋" w:hint="eastAsia"/>
                <w:sz w:val="24"/>
                <w:szCs w:val="24"/>
              </w:rPr>
              <w:t>●掌握常用保洁用品及保洁设备的使用；</w:t>
            </w:r>
          </w:p>
          <w:p w:rsidR="00CF6EE1" w:rsidRDefault="00E2150C">
            <w:pPr>
              <w:widowControl/>
              <w:jc w:val="left"/>
              <w:textAlignment w:val="center"/>
              <w:rPr>
                <w:rFonts w:ascii="仿宋" w:eastAsia="仿宋" w:hAnsi="仿宋" w:cs="华文仿宋"/>
                <w:sz w:val="24"/>
                <w:szCs w:val="24"/>
              </w:rPr>
            </w:pPr>
            <w:r>
              <w:rPr>
                <w:rFonts w:ascii="仿宋" w:eastAsia="仿宋" w:hAnsi="仿宋" w:cs="仿宋" w:hint="eastAsia"/>
                <w:sz w:val="24"/>
                <w:szCs w:val="24"/>
              </w:rPr>
              <w:t>●负责公共区域的卫生保洁及领导办公室卫生清洁。</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sz w:val="24"/>
                <w:szCs w:val="24"/>
              </w:rPr>
            </w:pPr>
            <w:r>
              <w:rPr>
                <w:rFonts w:ascii="仿宋" w:eastAsia="仿宋" w:hAnsi="仿宋" w:cs="仿宋" w:hint="eastAsia"/>
                <w:sz w:val="24"/>
                <w:szCs w:val="24"/>
              </w:rPr>
              <w:t>是</w:t>
            </w:r>
          </w:p>
        </w:tc>
        <w:tc>
          <w:tcPr>
            <w:tcW w:w="11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sz w:val="24"/>
                <w:szCs w:val="24"/>
              </w:rPr>
            </w:pPr>
            <w:r>
              <w:rPr>
                <w:rFonts w:ascii="仿宋" w:eastAsia="仿宋" w:hAnsi="仿宋" w:cs="华文仿宋" w:hint="eastAsia"/>
                <w:kern w:val="0"/>
                <w:sz w:val="24"/>
                <w:szCs w:val="24"/>
              </w:rPr>
              <w:t>每周</w:t>
            </w:r>
            <w:r>
              <w:rPr>
                <w:rFonts w:ascii="仿宋" w:eastAsia="仿宋" w:hAnsi="仿宋" w:cs="华文仿宋" w:hint="eastAsia"/>
                <w:kern w:val="0"/>
                <w:sz w:val="24"/>
                <w:szCs w:val="24"/>
              </w:rPr>
              <w:t>5</w:t>
            </w:r>
            <w:r>
              <w:rPr>
                <w:rFonts w:ascii="仿宋" w:eastAsia="仿宋" w:hAnsi="仿宋" w:cs="华文仿宋" w:hint="eastAsia"/>
                <w:kern w:val="0"/>
                <w:sz w:val="24"/>
                <w:szCs w:val="24"/>
              </w:rPr>
              <w:t>天，</w:t>
            </w:r>
            <w:r>
              <w:rPr>
                <w:rFonts w:ascii="仿宋" w:eastAsia="仿宋" w:hAnsi="仿宋" w:cs="华文仿宋" w:hint="eastAsia"/>
                <w:kern w:val="0"/>
                <w:sz w:val="24"/>
                <w:szCs w:val="24"/>
              </w:rPr>
              <w:t>8</w:t>
            </w:r>
            <w:r>
              <w:rPr>
                <w:rFonts w:ascii="仿宋" w:eastAsia="仿宋" w:hAnsi="仿宋" w:cs="华文仿宋" w:hint="eastAsia"/>
                <w:kern w:val="0"/>
                <w:sz w:val="24"/>
                <w:szCs w:val="24"/>
              </w:rPr>
              <w:t>小时工作制</w:t>
            </w:r>
          </w:p>
        </w:tc>
      </w:tr>
      <w:tr w:rsidR="00CF6EE1">
        <w:trPr>
          <w:trHeight w:val="855"/>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sz w:val="24"/>
                <w:szCs w:val="24"/>
              </w:rPr>
            </w:pPr>
            <w:r>
              <w:rPr>
                <w:rFonts w:ascii="仿宋" w:eastAsia="仿宋" w:hAnsi="仿宋" w:cs="华文仿宋" w:hint="eastAsia"/>
                <w:kern w:val="0"/>
                <w:sz w:val="24"/>
                <w:szCs w:val="24"/>
              </w:rPr>
              <w:t>2</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sz w:val="24"/>
                <w:szCs w:val="24"/>
              </w:rPr>
            </w:pPr>
            <w:r>
              <w:rPr>
                <w:rFonts w:ascii="仿宋" w:eastAsia="仿宋" w:hAnsi="仿宋" w:cs="仿宋" w:hint="eastAsia"/>
                <w:color w:val="000000"/>
                <w:kern w:val="0"/>
                <w:sz w:val="24"/>
                <w:szCs w:val="24"/>
                <w:lang w:bidi="ar"/>
              </w:rPr>
              <w:t>秩序维护员</w:t>
            </w:r>
          </w:p>
        </w:tc>
        <w:tc>
          <w:tcPr>
            <w:tcW w:w="6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sz w:val="24"/>
                <w:szCs w:val="24"/>
              </w:rPr>
            </w:pPr>
            <w:r>
              <w:rPr>
                <w:rFonts w:ascii="仿宋" w:eastAsia="仿宋" w:hAnsi="仿宋" w:cs="仿宋" w:hint="eastAsia"/>
                <w:color w:val="000000"/>
                <w:kern w:val="0"/>
                <w:sz w:val="24"/>
                <w:szCs w:val="24"/>
                <w:lang w:bidi="ar"/>
              </w:rPr>
              <w:t>4</w:t>
            </w:r>
          </w:p>
        </w:tc>
        <w:tc>
          <w:tcPr>
            <w:tcW w:w="3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spacing w:line="360" w:lineRule="auto"/>
              <w:jc w:val="left"/>
              <w:rPr>
                <w:rFonts w:ascii="仿宋" w:eastAsia="仿宋" w:hAnsi="仿宋" w:cs="仿宋"/>
                <w:sz w:val="24"/>
                <w:szCs w:val="24"/>
              </w:rPr>
            </w:pPr>
            <w:r>
              <w:rPr>
                <w:rFonts w:ascii="仿宋" w:eastAsia="仿宋" w:hAnsi="仿宋" w:cs="仿宋" w:hint="eastAsia"/>
                <w:sz w:val="24"/>
                <w:szCs w:val="24"/>
              </w:rPr>
              <w:t>●五官端证，普通话流利，体形标准，持保安证；</w:t>
            </w:r>
          </w:p>
          <w:p w:rsidR="00CF6EE1" w:rsidRDefault="00E2150C">
            <w:pPr>
              <w:widowControl/>
              <w:spacing w:line="360" w:lineRule="auto"/>
              <w:jc w:val="left"/>
              <w:rPr>
                <w:rFonts w:ascii="仿宋" w:eastAsia="仿宋" w:hAnsi="仿宋" w:cs="仿宋"/>
                <w:sz w:val="24"/>
                <w:szCs w:val="24"/>
              </w:rPr>
            </w:pPr>
            <w:r>
              <w:rPr>
                <w:rFonts w:ascii="仿宋" w:eastAsia="仿宋" w:hAnsi="仿宋" w:cs="仿宋" w:hint="eastAsia"/>
                <w:sz w:val="24"/>
                <w:szCs w:val="24"/>
              </w:rPr>
              <w:t>●有一定秩序维护工作经验；</w:t>
            </w:r>
          </w:p>
          <w:p w:rsidR="00CF6EE1" w:rsidRDefault="00E2150C">
            <w:pPr>
              <w:spacing w:line="360" w:lineRule="auto"/>
              <w:rPr>
                <w:rFonts w:ascii="仿宋" w:eastAsia="仿宋" w:hAnsi="仿宋" w:cs="华文仿宋"/>
                <w:kern w:val="0"/>
                <w:sz w:val="24"/>
                <w:szCs w:val="24"/>
                <w:lang w:bidi="ar"/>
              </w:rPr>
            </w:pPr>
            <w:r>
              <w:rPr>
                <w:rFonts w:ascii="仿宋" w:eastAsia="仿宋" w:hAnsi="仿宋" w:cs="仿宋" w:hint="eastAsia"/>
                <w:sz w:val="24"/>
                <w:szCs w:val="24"/>
              </w:rPr>
              <w:t>●服务意识强、无违法犯罪记录；</w:t>
            </w:r>
            <w:r>
              <w:rPr>
                <w:rFonts w:ascii="仿宋" w:eastAsia="仿宋" w:hAnsi="仿宋" w:cs="仿宋" w:hint="eastAsia"/>
                <w:sz w:val="24"/>
                <w:szCs w:val="24"/>
              </w:rPr>
              <w:t xml:space="preserve"> </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sz w:val="24"/>
                <w:szCs w:val="24"/>
              </w:rPr>
            </w:pPr>
            <w:r>
              <w:rPr>
                <w:rFonts w:ascii="仿宋" w:eastAsia="仿宋" w:hAnsi="仿宋" w:cs="华文仿宋" w:hint="eastAsia"/>
                <w:color w:val="000000"/>
                <w:sz w:val="24"/>
                <w:szCs w:val="24"/>
              </w:rPr>
              <w:t>是</w:t>
            </w:r>
          </w:p>
        </w:tc>
        <w:tc>
          <w:tcPr>
            <w:tcW w:w="11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sz w:val="24"/>
                <w:szCs w:val="24"/>
              </w:rPr>
            </w:pPr>
            <w:r>
              <w:rPr>
                <w:rFonts w:ascii="仿宋" w:eastAsia="仿宋" w:hAnsi="仿宋" w:cs="华文仿宋" w:hint="eastAsia"/>
                <w:color w:val="000000"/>
                <w:kern w:val="0"/>
                <w:sz w:val="24"/>
                <w:szCs w:val="24"/>
              </w:rPr>
              <w:t>24</w:t>
            </w:r>
            <w:r>
              <w:rPr>
                <w:rFonts w:ascii="仿宋" w:eastAsia="仿宋" w:hAnsi="仿宋" w:cs="华文仿宋" w:hint="eastAsia"/>
                <w:color w:val="000000"/>
                <w:kern w:val="0"/>
                <w:sz w:val="24"/>
                <w:szCs w:val="24"/>
              </w:rPr>
              <w:t>小时全时段派遣</w:t>
            </w:r>
          </w:p>
        </w:tc>
      </w:tr>
      <w:tr w:rsidR="00CF6EE1">
        <w:trPr>
          <w:trHeight w:val="855"/>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sz w:val="24"/>
                <w:szCs w:val="24"/>
              </w:rPr>
            </w:pPr>
            <w:r>
              <w:rPr>
                <w:rFonts w:ascii="仿宋" w:eastAsia="仿宋" w:hAnsi="仿宋" w:cs="华文仿宋" w:hint="eastAsia"/>
                <w:kern w:val="0"/>
                <w:sz w:val="24"/>
                <w:szCs w:val="24"/>
              </w:rPr>
              <w:t>3</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sz w:val="24"/>
                <w:szCs w:val="24"/>
              </w:rPr>
            </w:pPr>
            <w:r>
              <w:rPr>
                <w:rFonts w:ascii="仿宋" w:eastAsia="仿宋" w:hAnsi="仿宋" w:cs="仿宋" w:hint="eastAsia"/>
                <w:color w:val="000000"/>
                <w:kern w:val="0"/>
                <w:sz w:val="24"/>
                <w:szCs w:val="24"/>
                <w:lang w:bidi="ar"/>
              </w:rPr>
              <w:t>厨师</w:t>
            </w:r>
          </w:p>
        </w:tc>
        <w:tc>
          <w:tcPr>
            <w:tcW w:w="6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sz w:val="24"/>
                <w:szCs w:val="24"/>
              </w:rPr>
            </w:pPr>
            <w:r>
              <w:rPr>
                <w:rFonts w:ascii="仿宋" w:eastAsia="仿宋" w:hAnsi="仿宋" w:cs="仿宋" w:hint="eastAsia"/>
                <w:color w:val="000000"/>
                <w:kern w:val="0"/>
                <w:sz w:val="24"/>
                <w:szCs w:val="24"/>
                <w:lang w:bidi="ar"/>
              </w:rPr>
              <w:t>2</w:t>
            </w:r>
          </w:p>
        </w:tc>
        <w:tc>
          <w:tcPr>
            <w:tcW w:w="3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●男女不限；</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w:t>
            </w:r>
            <w:r>
              <w:rPr>
                <w:rFonts w:ascii="仿宋" w:eastAsia="仿宋" w:hAnsi="仿宋" w:cs="华文仿宋" w:hint="eastAsia"/>
                <w:color w:val="000000"/>
                <w:sz w:val="24"/>
                <w:szCs w:val="24"/>
              </w:rPr>
              <w:t>65</w:t>
            </w:r>
            <w:r>
              <w:rPr>
                <w:rFonts w:ascii="仿宋" w:eastAsia="仿宋" w:hAnsi="仿宋" w:cs="华文仿宋" w:hint="eastAsia"/>
                <w:color w:val="000000"/>
                <w:sz w:val="24"/>
                <w:szCs w:val="24"/>
              </w:rPr>
              <w:t>周岁以下，女</w:t>
            </w:r>
            <w:r>
              <w:rPr>
                <w:rFonts w:ascii="仿宋" w:eastAsia="仿宋" w:hAnsi="仿宋" w:cs="华文仿宋" w:hint="eastAsia"/>
                <w:color w:val="000000"/>
                <w:sz w:val="24"/>
                <w:szCs w:val="24"/>
              </w:rPr>
              <w:t>55</w:t>
            </w:r>
            <w:r>
              <w:rPr>
                <w:rFonts w:ascii="仿宋" w:eastAsia="仿宋" w:hAnsi="仿宋" w:cs="华文仿宋" w:hint="eastAsia"/>
                <w:color w:val="000000"/>
                <w:sz w:val="24"/>
                <w:szCs w:val="24"/>
              </w:rPr>
              <w:t>周岁以下；</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●具有三年以上相关工作经验；</w:t>
            </w:r>
          </w:p>
          <w:p w:rsidR="00CF6EE1" w:rsidRDefault="00E2150C">
            <w:pPr>
              <w:widowControl/>
              <w:jc w:val="left"/>
              <w:textAlignment w:val="center"/>
              <w:rPr>
                <w:rFonts w:ascii="仿宋" w:eastAsia="仿宋" w:hAnsi="仿宋" w:cs="华文仿宋"/>
                <w:kern w:val="0"/>
                <w:sz w:val="24"/>
                <w:szCs w:val="24"/>
              </w:rPr>
            </w:pPr>
            <w:r>
              <w:rPr>
                <w:rFonts w:ascii="仿宋" w:eastAsia="仿宋" w:hAnsi="仿宋" w:cs="华文仿宋" w:hint="eastAsia"/>
                <w:color w:val="000000"/>
                <w:sz w:val="24"/>
                <w:szCs w:val="24"/>
              </w:rPr>
              <w:t>●持有由疾病预防控制中心或卫生部批准的承担预防性健康检查的卫生机构颁发在有效期内的《健康证》。</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sz w:val="24"/>
                <w:szCs w:val="24"/>
              </w:rPr>
            </w:pPr>
            <w:r>
              <w:rPr>
                <w:rFonts w:ascii="仿宋" w:eastAsia="仿宋" w:hAnsi="仿宋" w:cs="华文仿宋" w:hint="eastAsia"/>
                <w:sz w:val="24"/>
                <w:szCs w:val="24"/>
              </w:rPr>
              <w:t>是</w:t>
            </w:r>
          </w:p>
        </w:tc>
        <w:tc>
          <w:tcPr>
            <w:tcW w:w="11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sz w:val="24"/>
                <w:szCs w:val="24"/>
              </w:rPr>
            </w:pPr>
            <w:r>
              <w:rPr>
                <w:rFonts w:ascii="仿宋" w:eastAsia="仿宋" w:hAnsi="仿宋" w:cs="华文仿宋" w:hint="eastAsia"/>
                <w:kern w:val="0"/>
                <w:sz w:val="24"/>
                <w:szCs w:val="24"/>
              </w:rPr>
              <w:t>每周</w:t>
            </w:r>
            <w:r>
              <w:rPr>
                <w:rFonts w:ascii="仿宋" w:eastAsia="仿宋" w:hAnsi="仿宋" w:cs="华文仿宋" w:hint="eastAsia"/>
                <w:kern w:val="0"/>
                <w:sz w:val="24"/>
                <w:szCs w:val="24"/>
              </w:rPr>
              <w:t>5</w:t>
            </w:r>
            <w:r>
              <w:rPr>
                <w:rFonts w:ascii="仿宋" w:eastAsia="仿宋" w:hAnsi="仿宋" w:cs="华文仿宋" w:hint="eastAsia"/>
                <w:kern w:val="0"/>
                <w:sz w:val="24"/>
                <w:szCs w:val="24"/>
              </w:rPr>
              <w:t>天，</w:t>
            </w:r>
            <w:r>
              <w:rPr>
                <w:rFonts w:ascii="仿宋" w:eastAsia="仿宋" w:hAnsi="仿宋" w:cs="华文仿宋" w:hint="eastAsia"/>
                <w:kern w:val="0"/>
                <w:sz w:val="24"/>
                <w:szCs w:val="24"/>
              </w:rPr>
              <w:t>8</w:t>
            </w:r>
            <w:r>
              <w:rPr>
                <w:rFonts w:ascii="仿宋" w:eastAsia="仿宋" w:hAnsi="仿宋" w:cs="华文仿宋" w:hint="eastAsia"/>
                <w:kern w:val="0"/>
                <w:sz w:val="24"/>
                <w:szCs w:val="24"/>
              </w:rPr>
              <w:t>小时工作制</w:t>
            </w:r>
          </w:p>
        </w:tc>
      </w:tr>
      <w:tr w:rsidR="00CF6EE1">
        <w:trPr>
          <w:trHeight w:val="855"/>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sz w:val="24"/>
                <w:szCs w:val="24"/>
              </w:rPr>
            </w:pPr>
            <w:r>
              <w:rPr>
                <w:rFonts w:ascii="仿宋" w:eastAsia="仿宋" w:hAnsi="仿宋" w:cs="华文仿宋" w:hint="eastAsia"/>
                <w:kern w:val="0"/>
                <w:sz w:val="24"/>
                <w:szCs w:val="24"/>
              </w:rPr>
              <w:t>4</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sz w:val="24"/>
                <w:szCs w:val="24"/>
              </w:rPr>
            </w:pPr>
            <w:r>
              <w:rPr>
                <w:rFonts w:ascii="仿宋" w:eastAsia="仿宋" w:hAnsi="仿宋" w:cs="仿宋" w:hint="eastAsia"/>
                <w:color w:val="000000"/>
                <w:kern w:val="0"/>
                <w:sz w:val="24"/>
                <w:szCs w:val="24"/>
                <w:lang w:bidi="ar"/>
              </w:rPr>
              <w:t>面点师</w:t>
            </w:r>
          </w:p>
        </w:tc>
        <w:tc>
          <w:tcPr>
            <w:tcW w:w="6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sz w:val="24"/>
                <w:szCs w:val="24"/>
              </w:rPr>
            </w:pPr>
            <w:r>
              <w:rPr>
                <w:rFonts w:ascii="仿宋" w:eastAsia="仿宋" w:hAnsi="仿宋" w:cs="仿宋" w:hint="eastAsia"/>
                <w:color w:val="000000"/>
                <w:kern w:val="0"/>
                <w:sz w:val="24"/>
                <w:szCs w:val="24"/>
                <w:lang w:bidi="ar"/>
              </w:rPr>
              <w:t>2</w:t>
            </w:r>
          </w:p>
        </w:tc>
        <w:tc>
          <w:tcPr>
            <w:tcW w:w="3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●男女不限；</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w:t>
            </w:r>
            <w:r>
              <w:rPr>
                <w:rFonts w:ascii="仿宋" w:eastAsia="仿宋" w:hAnsi="仿宋" w:cs="华文仿宋" w:hint="eastAsia"/>
                <w:color w:val="000000"/>
                <w:sz w:val="24"/>
                <w:szCs w:val="24"/>
              </w:rPr>
              <w:t>65</w:t>
            </w:r>
            <w:r>
              <w:rPr>
                <w:rFonts w:ascii="仿宋" w:eastAsia="仿宋" w:hAnsi="仿宋" w:cs="华文仿宋" w:hint="eastAsia"/>
                <w:color w:val="000000"/>
                <w:sz w:val="24"/>
                <w:szCs w:val="24"/>
              </w:rPr>
              <w:t>周岁以下，女</w:t>
            </w:r>
            <w:r>
              <w:rPr>
                <w:rFonts w:ascii="仿宋" w:eastAsia="仿宋" w:hAnsi="仿宋" w:cs="华文仿宋" w:hint="eastAsia"/>
                <w:color w:val="000000"/>
                <w:sz w:val="24"/>
                <w:szCs w:val="24"/>
              </w:rPr>
              <w:t>55</w:t>
            </w:r>
            <w:r>
              <w:rPr>
                <w:rFonts w:ascii="仿宋" w:eastAsia="仿宋" w:hAnsi="仿宋" w:cs="华文仿宋" w:hint="eastAsia"/>
                <w:color w:val="000000"/>
                <w:sz w:val="24"/>
                <w:szCs w:val="24"/>
              </w:rPr>
              <w:t>周岁以下；</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●具有三年以上相关工作经验；</w:t>
            </w:r>
          </w:p>
          <w:p w:rsidR="00CF6EE1" w:rsidRDefault="00E2150C">
            <w:pPr>
              <w:widowControl/>
              <w:jc w:val="left"/>
              <w:textAlignment w:val="center"/>
              <w:rPr>
                <w:rFonts w:ascii="仿宋" w:eastAsia="仿宋" w:hAnsi="仿宋" w:cs="华文仿宋"/>
                <w:sz w:val="24"/>
                <w:szCs w:val="24"/>
              </w:rPr>
            </w:pPr>
            <w:r>
              <w:rPr>
                <w:rFonts w:ascii="仿宋" w:eastAsia="仿宋" w:hAnsi="仿宋" w:cs="华文仿宋" w:hint="eastAsia"/>
                <w:color w:val="000000"/>
                <w:sz w:val="24"/>
                <w:szCs w:val="24"/>
              </w:rPr>
              <w:lastRenderedPageBreak/>
              <w:t>●持有由疾病预防控制中心或卫生部批准的承担预防性健康检查的卫生机构颁发在有效期内的《健康证》。</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sz w:val="24"/>
                <w:szCs w:val="24"/>
              </w:rPr>
            </w:pPr>
            <w:r>
              <w:rPr>
                <w:rFonts w:ascii="仿宋" w:eastAsia="仿宋" w:hAnsi="仿宋" w:cs="华文仿宋" w:hint="eastAsia"/>
                <w:kern w:val="0"/>
                <w:sz w:val="24"/>
                <w:szCs w:val="24"/>
              </w:rPr>
              <w:lastRenderedPageBreak/>
              <w:t>是</w:t>
            </w:r>
          </w:p>
        </w:tc>
        <w:tc>
          <w:tcPr>
            <w:tcW w:w="11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sz w:val="24"/>
                <w:szCs w:val="24"/>
              </w:rPr>
            </w:pPr>
            <w:r>
              <w:rPr>
                <w:rFonts w:ascii="仿宋" w:eastAsia="仿宋" w:hAnsi="仿宋" w:cs="华文仿宋" w:hint="eastAsia"/>
                <w:kern w:val="0"/>
                <w:sz w:val="24"/>
                <w:szCs w:val="24"/>
              </w:rPr>
              <w:t>每周</w:t>
            </w:r>
            <w:r>
              <w:rPr>
                <w:rFonts w:ascii="仿宋" w:eastAsia="仿宋" w:hAnsi="仿宋" w:cs="华文仿宋" w:hint="eastAsia"/>
                <w:kern w:val="0"/>
                <w:sz w:val="24"/>
                <w:szCs w:val="24"/>
              </w:rPr>
              <w:t>5</w:t>
            </w:r>
            <w:r>
              <w:rPr>
                <w:rFonts w:ascii="仿宋" w:eastAsia="仿宋" w:hAnsi="仿宋" w:cs="华文仿宋" w:hint="eastAsia"/>
                <w:kern w:val="0"/>
                <w:sz w:val="24"/>
                <w:szCs w:val="24"/>
              </w:rPr>
              <w:t>天，</w:t>
            </w:r>
            <w:r>
              <w:rPr>
                <w:rFonts w:ascii="仿宋" w:eastAsia="仿宋" w:hAnsi="仿宋" w:cs="华文仿宋" w:hint="eastAsia"/>
                <w:kern w:val="0"/>
                <w:sz w:val="24"/>
                <w:szCs w:val="24"/>
              </w:rPr>
              <w:t>8</w:t>
            </w:r>
            <w:r>
              <w:rPr>
                <w:rFonts w:ascii="仿宋" w:eastAsia="仿宋" w:hAnsi="仿宋" w:cs="华文仿宋" w:hint="eastAsia"/>
                <w:kern w:val="0"/>
                <w:sz w:val="24"/>
                <w:szCs w:val="24"/>
              </w:rPr>
              <w:t>小时工作制</w:t>
            </w:r>
          </w:p>
        </w:tc>
      </w:tr>
      <w:tr w:rsidR="00CF6EE1">
        <w:trPr>
          <w:trHeight w:val="855"/>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sz w:val="24"/>
                <w:szCs w:val="24"/>
              </w:rPr>
            </w:pPr>
            <w:r>
              <w:rPr>
                <w:rFonts w:ascii="仿宋" w:eastAsia="仿宋" w:hAnsi="仿宋" w:cs="华文仿宋" w:hint="eastAsia"/>
                <w:kern w:val="0"/>
                <w:sz w:val="24"/>
                <w:szCs w:val="24"/>
              </w:rPr>
              <w:lastRenderedPageBreak/>
              <w:t>5</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sz w:val="24"/>
                <w:szCs w:val="24"/>
              </w:rPr>
            </w:pPr>
            <w:r>
              <w:rPr>
                <w:rFonts w:ascii="仿宋" w:eastAsia="仿宋" w:hAnsi="仿宋" w:cs="仿宋" w:hint="eastAsia"/>
                <w:color w:val="000000"/>
                <w:kern w:val="0"/>
                <w:sz w:val="24"/>
                <w:szCs w:val="24"/>
                <w:lang w:bidi="ar"/>
              </w:rPr>
              <w:t>帮厨人员</w:t>
            </w:r>
          </w:p>
        </w:tc>
        <w:tc>
          <w:tcPr>
            <w:tcW w:w="6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sz w:val="24"/>
                <w:szCs w:val="24"/>
              </w:rPr>
            </w:pPr>
            <w:r>
              <w:rPr>
                <w:rFonts w:ascii="仿宋" w:eastAsia="仿宋" w:hAnsi="仿宋" w:cs="仿宋" w:hint="eastAsia"/>
                <w:color w:val="000000"/>
                <w:kern w:val="0"/>
                <w:sz w:val="24"/>
                <w:szCs w:val="24"/>
                <w:lang w:bidi="ar"/>
              </w:rPr>
              <w:t>1</w:t>
            </w:r>
          </w:p>
        </w:tc>
        <w:tc>
          <w:tcPr>
            <w:tcW w:w="3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●男女不限；</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w:t>
            </w:r>
            <w:r>
              <w:rPr>
                <w:rFonts w:ascii="仿宋" w:eastAsia="仿宋" w:hAnsi="仿宋" w:cs="华文仿宋" w:hint="eastAsia"/>
                <w:color w:val="000000"/>
                <w:sz w:val="24"/>
                <w:szCs w:val="24"/>
              </w:rPr>
              <w:t>65</w:t>
            </w:r>
            <w:r>
              <w:rPr>
                <w:rFonts w:ascii="仿宋" w:eastAsia="仿宋" w:hAnsi="仿宋" w:cs="华文仿宋" w:hint="eastAsia"/>
                <w:color w:val="000000"/>
                <w:sz w:val="24"/>
                <w:szCs w:val="24"/>
              </w:rPr>
              <w:t>周岁以下，女</w:t>
            </w:r>
            <w:r>
              <w:rPr>
                <w:rFonts w:ascii="仿宋" w:eastAsia="仿宋" w:hAnsi="仿宋" w:cs="华文仿宋" w:hint="eastAsia"/>
                <w:color w:val="000000"/>
                <w:sz w:val="24"/>
                <w:szCs w:val="24"/>
              </w:rPr>
              <w:t>55</w:t>
            </w:r>
            <w:r>
              <w:rPr>
                <w:rFonts w:ascii="仿宋" w:eastAsia="仿宋" w:hAnsi="仿宋" w:cs="华文仿宋" w:hint="eastAsia"/>
                <w:color w:val="000000"/>
                <w:sz w:val="24"/>
                <w:szCs w:val="24"/>
              </w:rPr>
              <w:t>周岁以下；</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●具有三年以上相关工作经验；</w:t>
            </w:r>
          </w:p>
          <w:p w:rsidR="00CF6EE1" w:rsidRDefault="00E2150C">
            <w:pPr>
              <w:widowControl/>
              <w:jc w:val="left"/>
              <w:textAlignment w:val="center"/>
              <w:rPr>
                <w:rFonts w:ascii="仿宋" w:eastAsia="仿宋" w:hAnsi="仿宋" w:cs="华文仿宋"/>
                <w:sz w:val="24"/>
                <w:szCs w:val="24"/>
              </w:rPr>
            </w:pPr>
            <w:r>
              <w:rPr>
                <w:rFonts w:ascii="仿宋" w:eastAsia="仿宋" w:hAnsi="仿宋" w:cs="华文仿宋" w:hint="eastAsia"/>
                <w:color w:val="000000"/>
                <w:sz w:val="24"/>
                <w:szCs w:val="24"/>
              </w:rPr>
              <w:t>●持有由疾病预防控制中心或卫生部批准的承担预防性健康检查的卫生机构颁发在有效期内的《健康证》。</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sz w:val="24"/>
                <w:szCs w:val="24"/>
              </w:rPr>
            </w:pPr>
            <w:r>
              <w:rPr>
                <w:rFonts w:ascii="仿宋" w:eastAsia="仿宋" w:hAnsi="仿宋" w:cs="华文仿宋" w:hint="eastAsia"/>
                <w:kern w:val="0"/>
                <w:sz w:val="24"/>
                <w:szCs w:val="24"/>
              </w:rPr>
              <w:t>是</w:t>
            </w:r>
          </w:p>
        </w:tc>
        <w:tc>
          <w:tcPr>
            <w:tcW w:w="11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sz w:val="24"/>
                <w:szCs w:val="24"/>
              </w:rPr>
            </w:pPr>
            <w:r>
              <w:rPr>
                <w:rFonts w:ascii="仿宋" w:eastAsia="仿宋" w:hAnsi="仿宋" w:cs="华文仿宋" w:hint="eastAsia"/>
                <w:kern w:val="0"/>
                <w:sz w:val="24"/>
                <w:szCs w:val="24"/>
              </w:rPr>
              <w:t>每周</w:t>
            </w:r>
            <w:r>
              <w:rPr>
                <w:rFonts w:ascii="仿宋" w:eastAsia="仿宋" w:hAnsi="仿宋" w:cs="华文仿宋" w:hint="eastAsia"/>
                <w:kern w:val="0"/>
                <w:sz w:val="24"/>
                <w:szCs w:val="24"/>
              </w:rPr>
              <w:t>5</w:t>
            </w:r>
            <w:r>
              <w:rPr>
                <w:rFonts w:ascii="仿宋" w:eastAsia="仿宋" w:hAnsi="仿宋" w:cs="华文仿宋" w:hint="eastAsia"/>
                <w:kern w:val="0"/>
                <w:sz w:val="24"/>
                <w:szCs w:val="24"/>
              </w:rPr>
              <w:t>天，</w:t>
            </w:r>
            <w:r>
              <w:rPr>
                <w:rFonts w:ascii="仿宋" w:eastAsia="仿宋" w:hAnsi="仿宋" w:cs="华文仿宋" w:hint="eastAsia"/>
                <w:kern w:val="0"/>
                <w:sz w:val="24"/>
                <w:szCs w:val="24"/>
              </w:rPr>
              <w:t>8</w:t>
            </w:r>
            <w:r>
              <w:rPr>
                <w:rFonts w:ascii="仿宋" w:eastAsia="仿宋" w:hAnsi="仿宋" w:cs="华文仿宋" w:hint="eastAsia"/>
                <w:kern w:val="0"/>
                <w:sz w:val="24"/>
                <w:szCs w:val="24"/>
              </w:rPr>
              <w:t>小时工作制</w:t>
            </w:r>
          </w:p>
        </w:tc>
      </w:tr>
      <w:tr w:rsidR="00CF6EE1">
        <w:trPr>
          <w:trHeight w:val="855"/>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FF0000"/>
                <w:sz w:val="24"/>
                <w:szCs w:val="24"/>
              </w:rPr>
            </w:pPr>
            <w:r>
              <w:rPr>
                <w:rFonts w:ascii="仿宋" w:eastAsia="仿宋" w:hAnsi="仿宋" w:cs="华文仿宋" w:hint="eastAsia"/>
                <w:kern w:val="0"/>
                <w:sz w:val="24"/>
                <w:szCs w:val="24"/>
              </w:rPr>
              <w:t>6</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color w:val="FF0000"/>
                <w:sz w:val="24"/>
                <w:szCs w:val="24"/>
              </w:rPr>
            </w:pPr>
            <w:r>
              <w:rPr>
                <w:rFonts w:ascii="仿宋" w:eastAsia="仿宋" w:hAnsi="仿宋" w:cs="仿宋" w:hint="eastAsia"/>
                <w:color w:val="000000"/>
                <w:kern w:val="0"/>
                <w:sz w:val="24"/>
                <w:szCs w:val="24"/>
                <w:lang w:bidi="ar"/>
              </w:rPr>
              <w:t>服务人员</w:t>
            </w:r>
          </w:p>
        </w:tc>
        <w:tc>
          <w:tcPr>
            <w:tcW w:w="6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color w:val="FF0000"/>
                <w:sz w:val="24"/>
                <w:szCs w:val="24"/>
              </w:rPr>
            </w:pPr>
            <w:r>
              <w:rPr>
                <w:rFonts w:ascii="仿宋" w:eastAsia="仿宋" w:hAnsi="仿宋" w:cs="仿宋" w:hint="eastAsia"/>
                <w:color w:val="000000"/>
                <w:kern w:val="0"/>
                <w:sz w:val="24"/>
                <w:szCs w:val="24"/>
                <w:lang w:bidi="ar"/>
              </w:rPr>
              <w:t>1</w:t>
            </w:r>
          </w:p>
        </w:tc>
        <w:tc>
          <w:tcPr>
            <w:tcW w:w="3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●男女不限；</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w:t>
            </w:r>
            <w:r>
              <w:rPr>
                <w:rFonts w:ascii="仿宋" w:eastAsia="仿宋" w:hAnsi="仿宋" w:cs="华文仿宋" w:hint="eastAsia"/>
                <w:color w:val="000000"/>
                <w:sz w:val="24"/>
                <w:szCs w:val="24"/>
              </w:rPr>
              <w:t>65</w:t>
            </w:r>
            <w:r>
              <w:rPr>
                <w:rFonts w:ascii="仿宋" w:eastAsia="仿宋" w:hAnsi="仿宋" w:cs="华文仿宋" w:hint="eastAsia"/>
                <w:color w:val="000000"/>
                <w:sz w:val="24"/>
                <w:szCs w:val="24"/>
              </w:rPr>
              <w:t>周岁以下，女</w:t>
            </w:r>
            <w:r>
              <w:rPr>
                <w:rFonts w:ascii="仿宋" w:eastAsia="仿宋" w:hAnsi="仿宋" w:cs="华文仿宋" w:hint="eastAsia"/>
                <w:color w:val="000000"/>
                <w:sz w:val="24"/>
                <w:szCs w:val="24"/>
              </w:rPr>
              <w:t>55</w:t>
            </w:r>
            <w:r>
              <w:rPr>
                <w:rFonts w:ascii="仿宋" w:eastAsia="仿宋" w:hAnsi="仿宋" w:cs="华文仿宋" w:hint="eastAsia"/>
                <w:color w:val="000000"/>
                <w:sz w:val="24"/>
                <w:szCs w:val="24"/>
              </w:rPr>
              <w:t>周岁以下；</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●具有三年以上相关工作经验；</w:t>
            </w:r>
          </w:p>
          <w:p w:rsidR="00CF6EE1" w:rsidRDefault="00E2150C">
            <w:pPr>
              <w:widowControl/>
              <w:jc w:val="left"/>
              <w:textAlignment w:val="center"/>
              <w:rPr>
                <w:rFonts w:ascii="仿宋" w:eastAsia="仿宋" w:hAnsi="仿宋" w:cs="华文仿宋"/>
                <w:color w:val="FF0000"/>
                <w:kern w:val="0"/>
                <w:sz w:val="24"/>
                <w:szCs w:val="24"/>
              </w:rPr>
            </w:pPr>
            <w:r>
              <w:rPr>
                <w:rFonts w:ascii="仿宋" w:eastAsia="仿宋" w:hAnsi="仿宋" w:cs="华文仿宋" w:hint="eastAsia"/>
                <w:color w:val="000000"/>
                <w:sz w:val="24"/>
                <w:szCs w:val="24"/>
              </w:rPr>
              <w:t>●持有由疾病预防控制中心或卫生部批准的承担预防性健康检查的卫生机构颁发在有效期内的《健康证》。</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FF0000"/>
                <w:sz w:val="24"/>
                <w:szCs w:val="24"/>
              </w:rPr>
            </w:pPr>
            <w:r>
              <w:rPr>
                <w:rFonts w:ascii="仿宋" w:eastAsia="仿宋" w:hAnsi="仿宋" w:cs="华文仿宋" w:hint="eastAsia"/>
                <w:kern w:val="0"/>
                <w:sz w:val="24"/>
                <w:szCs w:val="24"/>
              </w:rPr>
              <w:t>是</w:t>
            </w:r>
          </w:p>
        </w:tc>
        <w:tc>
          <w:tcPr>
            <w:tcW w:w="11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FF0000"/>
                <w:sz w:val="24"/>
                <w:szCs w:val="24"/>
              </w:rPr>
            </w:pPr>
            <w:r>
              <w:rPr>
                <w:rFonts w:ascii="仿宋" w:eastAsia="仿宋" w:hAnsi="仿宋" w:cs="华文仿宋" w:hint="eastAsia"/>
                <w:kern w:val="0"/>
                <w:sz w:val="24"/>
                <w:szCs w:val="24"/>
              </w:rPr>
              <w:t>每周</w:t>
            </w:r>
            <w:r>
              <w:rPr>
                <w:rFonts w:ascii="仿宋" w:eastAsia="仿宋" w:hAnsi="仿宋" w:cs="华文仿宋" w:hint="eastAsia"/>
                <w:kern w:val="0"/>
                <w:sz w:val="24"/>
                <w:szCs w:val="24"/>
              </w:rPr>
              <w:t>5</w:t>
            </w:r>
            <w:r>
              <w:rPr>
                <w:rFonts w:ascii="仿宋" w:eastAsia="仿宋" w:hAnsi="仿宋" w:cs="华文仿宋" w:hint="eastAsia"/>
                <w:kern w:val="0"/>
                <w:sz w:val="24"/>
                <w:szCs w:val="24"/>
              </w:rPr>
              <w:t>天，</w:t>
            </w:r>
            <w:r>
              <w:rPr>
                <w:rFonts w:ascii="仿宋" w:eastAsia="仿宋" w:hAnsi="仿宋" w:cs="华文仿宋" w:hint="eastAsia"/>
                <w:kern w:val="0"/>
                <w:sz w:val="24"/>
                <w:szCs w:val="24"/>
              </w:rPr>
              <w:t>8</w:t>
            </w:r>
            <w:r>
              <w:rPr>
                <w:rFonts w:ascii="仿宋" w:eastAsia="仿宋" w:hAnsi="仿宋" w:cs="华文仿宋" w:hint="eastAsia"/>
                <w:kern w:val="0"/>
                <w:sz w:val="24"/>
                <w:szCs w:val="24"/>
              </w:rPr>
              <w:t>小时工作制</w:t>
            </w:r>
          </w:p>
        </w:tc>
      </w:tr>
      <w:tr w:rsidR="00CF6EE1">
        <w:trPr>
          <w:trHeight w:val="315"/>
        </w:trPr>
        <w:tc>
          <w:tcPr>
            <w:tcW w:w="180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sz w:val="24"/>
                <w:szCs w:val="24"/>
              </w:rPr>
            </w:pPr>
            <w:r>
              <w:rPr>
                <w:rStyle w:val="font21"/>
                <w:rFonts w:ascii="仿宋" w:eastAsia="仿宋" w:hAnsi="仿宋" w:cs="华文仿宋" w:hint="default"/>
                <w:color w:val="auto"/>
              </w:rPr>
              <w:t>合计人数</w:t>
            </w:r>
          </w:p>
        </w:tc>
        <w:tc>
          <w:tcPr>
            <w:tcW w:w="6707"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sz w:val="24"/>
                <w:szCs w:val="24"/>
              </w:rPr>
            </w:pPr>
            <w:r>
              <w:rPr>
                <w:rFonts w:ascii="仿宋" w:eastAsia="仿宋" w:hAnsi="仿宋" w:cs="华文仿宋" w:hint="eastAsia"/>
                <w:kern w:val="0"/>
                <w:sz w:val="24"/>
                <w:szCs w:val="24"/>
              </w:rPr>
              <w:t>13</w:t>
            </w:r>
            <w:r>
              <w:rPr>
                <w:rFonts w:ascii="仿宋" w:eastAsia="仿宋" w:hAnsi="仿宋" w:cs="华文仿宋" w:hint="eastAsia"/>
                <w:kern w:val="0"/>
                <w:sz w:val="24"/>
                <w:szCs w:val="24"/>
              </w:rPr>
              <w:t>人</w:t>
            </w:r>
          </w:p>
        </w:tc>
      </w:tr>
    </w:tbl>
    <w:p w:rsidR="00CF6EE1" w:rsidRDefault="00E2150C">
      <w:pPr>
        <w:rPr>
          <w:rFonts w:ascii="仿宋" w:eastAsia="仿宋" w:hAnsi="仿宋" w:cs="仿宋"/>
          <w:sz w:val="24"/>
          <w:szCs w:val="24"/>
        </w:rPr>
      </w:pPr>
      <w:r>
        <w:rPr>
          <w:rFonts w:ascii="仿宋" w:eastAsia="仿宋" w:hAnsi="仿宋" w:cs="仿宋" w:hint="eastAsia"/>
          <w:sz w:val="24"/>
          <w:szCs w:val="24"/>
        </w:rPr>
        <w:br w:type="page"/>
      </w:r>
    </w:p>
    <w:p w:rsidR="00CF6EE1" w:rsidRDefault="00E2150C">
      <w:pPr>
        <w:pStyle w:val="20"/>
        <w:spacing w:before="0" w:after="0" w:line="360" w:lineRule="auto"/>
        <w:rPr>
          <w:rFonts w:ascii="仿宋" w:eastAsia="仿宋" w:hAnsi="仿宋" w:cs="仿宋"/>
          <w:sz w:val="24"/>
          <w:szCs w:val="24"/>
        </w:rPr>
      </w:pPr>
      <w:r>
        <w:rPr>
          <w:rFonts w:ascii="仿宋" w:eastAsia="仿宋" w:hAnsi="仿宋" w:cs="仿宋" w:hint="eastAsia"/>
          <w:sz w:val="24"/>
          <w:szCs w:val="24"/>
        </w:rPr>
        <w:lastRenderedPageBreak/>
        <w:t>2.5</w:t>
      </w:r>
      <w:r>
        <w:rPr>
          <w:rFonts w:ascii="仿宋" w:eastAsia="仿宋" w:hAnsi="仿宋" w:cs="仿宋" w:hint="eastAsia"/>
          <w:sz w:val="24"/>
          <w:szCs w:val="24"/>
        </w:rPr>
        <w:t>天津市滨海新区大港</w:t>
      </w:r>
      <w:proofErr w:type="gramStart"/>
      <w:r>
        <w:rPr>
          <w:rFonts w:ascii="仿宋" w:eastAsia="仿宋" w:hAnsi="仿宋" w:cs="仿宋" w:hint="eastAsia"/>
          <w:sz w:val="24"/>
          <w:szCs w:val="24"/>
        </w:rPr>
        <w:t>石化路</w:t>
      </w:r>
      <w:proofErr w:type="gramEnd"/>
      <w:r>
        <w:rPr>
          <w:rFonts w:ascii="仿宋" w:eastAsia="仿宋" w:hAnsi="仿宋" w:cs="仿宋" w:hint="eastAsia"/>
          <w:sz w:val="24"/>
          <w:szCs w:val="24"/>
        </w:rPr>
        <w:t>466</w:t>
      </w:r>
      <w:r>
        <w:rPr>
          <w:rFonts w:ascii="仿宋" w:eastAsia="仿宋" w:hAnsi="仿宋" w:cs="仿宋" w:hint="eastAsia"/>
          <w:sz w:val="24"/>
          <w:szCs w:val="24"/>
        </w:rPr>
        <w:t>号（港北大队）</w:t>
      </w:r>
    </w:p>
    <w:tbl>
      <w:tblPr>
        <w:tblW w:w="92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3"/>
        <w:gridCol w:w="1202"/>
        <w:gridCol w:w="770"/>
        <w:gridCol w:w="4280"/>
        <w:gridCol w:w="1130"/>
        <w:gridCol w:w="1242"/>
      </w:tblGrid>
      <w:tr w:rsidR="00CF6EE1">
        <w:trPr>
          <w:tblHeader/>
          <w:jc w:val="center"/>
        </w:trPr>
        <w:tc>
          <w:tcPr>
            <w:tcW w:w="603" w:type="dxa"/>
            <w:vAlign w:val="center"/>
          </w:tcPr>
          <w:p w:rsidR="00CF6EE1" w:rsidRDefault="00E2150C">
            <w:pPr>
              <w:spacing w:line="360" w:lineRule="auto"/>
              <w:jc w:val="center"/>
              <w:rPr>
                <w:rFonts w:ascii="仿宋" w:eastAsia="仿宋" w:hAnsi="仿宋" w:cs="仿宋"/>
                <w:b/>
                <w:bCs/>
                <w:sz w:val="24"/>
                <w:szCs w:val="24"/>
              </w:rPr>
            </w:pPr>
            <w:r>
              <w:rPr>
                <w:rFonts w:ascii="仿宋" w:eastAsia="仿宋" w:hAnsi="仿宋" w:cs="仿宋" w:hint="eastAsia"/>
                <w:b/>
                <w:bCs/>
                <w:sz w:val="24"/>
                <w:szCs w:val="24"/>
              </w:rPr>
              <w:t>序号</w:t>
            </w:r>
          </w:p>
        </w:tc>
        <w:tc>
          <w:tcPr>
            <w:tcW w:w="1202" w:type="dxa"/>
            <w:vAlign w:val="center"/>
          </w:tcPr>
          <w:p w:rsidR="00CF6EE1" w:rsidRDefault="00E2150C">
            <w:pPr>
              <w:spacing w:line="360" w:lineRule="auto"/>
              <w:jc w:val="center"/>
              <w:rPr>
                <w:rFonts w:ascii="仿宋" w:eastAsia="仿宋" w:hAnsi="仿宋" w:cs="仿宋"/>
                <w:b/>
                <w:bCs/>
                <w:sz w:val="24"/>
                <w:szCs w:val="24"/>
              </w:rPr>
            </w:pPr>
            <w:r>
              <w:rPr>
                <w:rFonts w:ascii="仿宋" w:eastAsia="仿宋" w:hAnsi="仿宋" w:cs="仿宋" w:hint="eastAsia"/>
                <w:b/>
                <w:bCs/>
                <w:sz w:val="24"/>
                <w:szCs w:val="24"/>
              </w:rPr>
              <w:t>岗位名称</w:t>
            </w:r>
          </w:p>
        </w:tc>
        <w:tc>
          <w:tcPr>
            <w:tcW w:w="770" w:type="dxa"/>
            <w:vAlign w:val="center"/>
          </w:tcPr>
          <w:p w:rsidR="00CF6EE1" w:rsidRDefault="00E2150C">
            <w:pPr>
              <w:spacing w:line="360" w:lineRule="auto"/>
              <w:jc w:val="center"/>
              <w:rPr>
                <w:rFonts w:ascii="仿宋" w:eastAsia="仿宋" w:hAnsi="仿宋" w:cs="仿宋"/>
                <w:b/>
                <w:bCs/>
                <w:sz w:val="24"/>
                <w:szCs w:val="24"/>
              </w:rPr>
            </w:pPr>
            <w:r>
              <w:rPr>
                <w:rFonts w:ascii="仿宋" w:eastAsia="仿宋" w:hAnsi="仿宋" w:cs="仿宋" w:hint="eastAsia"/>
                <w:b/>
                <w:bCs/>
                <w:sz w:val="24"/>
                <w:szCs w:val="24"/>
              </w:rPr>
              <w:t>人数</w:t>
            </w:r>
          </w:p>
        </w:tc>
        <w:tc>
          <w:tcPr>
            <w:tcW w:w="4280" w:type="dxa"/>
            <w:vAlign w:val="center"/>
          </w:tcPr>
          <w:p w:rsidR="00CF6EE1" w:rsidRDefault="00E2150C">
            <w:pPr>
              <w:spacing w:line="360" w:lineRule="auto"/>
              <w:jc w:val="center"/>
              <w:rPr>
                <w:rFonts w:ascii="仿宋" w:eastAsia="仿宋" w:hAnsi="仿宋" w:cs="仿宋"/>
                <w:b/>
                <w:bCs/>
                <w:sz w:val="24"/>
                <w:szCs w:val="24"/>
              </w:rPr>
            </w:pPr>
            <w:r>
              <w:rPr>
                <w:rFonts w:ascii="仿宋" w:eastAsia="仿宋" w:hAnsi="仿宋" w:cs="仿宋" w:hint="eastAsia"/>
                <w:b/>
                <w:bCs/>
                <w:sz w:val="24"/>
                <w:szCs w:val="24"/>
              </w:rPr>
              <w:t>要求</w:t>
            </w:r>
          </w:p>
        </w:tc>
        <w:tc>
          <w:tcPr>
            <w:tcW w:w="1130" w:type="dxa"/>
            <w:vAlign w:val="center"/>
          </w:tcPr>
          <w:p w:rsidR="00CF6EE1" w:rsidRDefault="00E2150C">
            <w:pPr>
              <w:spacing w:line="360" w:lineRule="auto"/>
              <w:rPr>
                <w:rFonts w:ascii="仿宋" w:eastAsia="仿宋" w:hAnsi="仿宋" w:cs="仿宋"/>
                <w:b/>
                <w:bCs/>
                <w:sz w:val="24"/>
                <w:szCs w:val="24"/>
              </w:rPr>
            </w:pPr>
            <w:r>
              <w:rPr>
                <w:rFonts w:ascii="仿宋" w:eastAsia="仿宋" w:hAnsi="仿宋" w:cs="仿宋" w:hint="eastAsia"/>
                <w:b/>
                <w:bCs/>
                <w:sz w:val="24"/>
                <w:szCs w:val="24"/>
              </w:rPr>
              <w:t>是否接受退休人员</w:t>
            </w:r>
          </w:p>
        </w:tc>
        <w:tc>
          <w:tcPr>
            <w:tcW w:w="1242" w:type="dxa"/>
            <w:vAlign w:val="center"/>
          </w:tcPr>
          <w:p w:rsidR="00CF6EE1" w:rsidRDefault="00E2150C">
            <w:pPr>
              <w:spacing w:line="360" w:lineRule="auto"/>
              <w:rPr>
                <w:rFonts w:ascii="仿宋" w:eastAsia="仿宋" w:hAnsi="仿宋" w:cs="仿宋"/>
                <w:b/>
                <w:bCs/>
                <w:sz w:val="24"/>
                <w:szCs w:val="24"/>
              </w:rPr>
            </w:pPr>
            <w:r>
              <w:rPr>
                <w:rFonts w:ascii="仿宋" w:eastAsia="仿宋" w:hAnsi="仿宋" w:cs="仿宋" w:hint="eastAsia"/>
                <w:b/>
                <w:bCs/>
                <w:sz w:val="24"/>
                <w:szCs w:val="24"/>
              </w:rPr>
              <w:t>工作时间</w:t>
            </w:r>
          </w:p>
        </w:tc>
      </w:tr>
      <w:tr w:rsidR="00CF6EE1">
        <w:trPr>
          <w:jc w:val="center"/>
        </w:trPr>
        <w:tc>
          <w:tcPr>
            <w:tcW w:w="603" w:type="dxa"/>
            <w:vAlign w:val="center"/>
          </w:tcPr>
          <w:p w:rsidR="00CF6EE1" w:rsidRDefault="00E2150C">
            <w:pPr>
              <w:spacing w:line="360" w:lineRule="auto"/>
              <w:jc w:val="center"/>
              <w:rPr>
                <w:rFonts w:ascii="仿宋" w:eastAsia="仿宋" w:hAnsi="仿宋" w:cs="仿宋"/>
                <w:sz w:val="24"/>
                <w:szCs w:val="24"/>
              </w:rPr>
            </w:pPr>
            <w:r>
              <w:rPr>
                <w:rFonts w:ascii="仿宋" w:eastAsia="仿宋" w:hAnsi="仿宋" w:cs="仿宋" w:hint="eastAsia"/>
                <w:sz w:val="24"/>
                <w:szCs w:val="24"/>
              </w:rPr>
              <w:t>1</w:t>
            </w:r>
          </w:p>
        </w:tc>
        <w:tc>
          <w:tcPr>
            <w:tcW w:w="1202" w:type="dxa"/>
            <w:vAlign w:val="center"/>
          </w:tcPr>
          <w:p w:rsidR="00CF6EE1" w:rsidRDefault="00E2150C">
            <w:pPr>
              <w:widowControl/>
              <w:jc w:val="center"/>
              <w:textAlignment w:val="center"/>
              <w:rPr>
                <w:rFonts w:ascii="仿宋" w:eastAsia="仿宋" w:hAnsi="仿宋" w:cs="仿宋"/>
                <w:sz w:val="24"/>
                <w:szCs w:val="24"/>
              </w:rPr>
            </w:pPr>
            <w:r>
              <w:rPr>
                <w:rFonts w:ascii="仿宋" w:eastAsia="仿宋" w:hAnsi="仿宋" w:cs="仿宋" w:hint="eastAsia"/>
                <w:color w:val="000000"/>
                <w:kern w:val="0"/>
                <w:sz w:val="24"/>
                <w:szCs w:val="24"/>
                <w:lang w:bidi="ar"/>
              </w:rPr>
              <w:t>主管</w:t>
            </w:r>
          </w:p>
        </w:tc>
        <w:tc>
          <w:tcPr>
            <w:tcW w:w="770" w:type="dxa"/>
            <w:vAlign w:val="center"/>
          </w:tcPr>
          <w:p w:rsidR="00CF6EE1" w:rsidRDefault="00E2150C">
            <w:pPr>
              <w:widowControl/>
              <w:jc w:val="center"/>
              <w:textAlignment w:val="center"/>
              <w:rPr>
                <w:rFonts w:ascii="仿宋" w:eastAsia="仿宋" w:hAnsi="仿宋" w:cs="仿宋"/>
                <w:sz w:val="24"/>
                <w:szCs w:val="24"/>
              </w:rPr>
            </w:pPr>
            <w:r>
              <w:rPr>
                <w:rFonts w:ascii="仿宋" w:eastAsia="仿宋" w:hAnsi="仿宋" w:cs="仿宋" w:hint="eastAsia"/>
                <w:color w:val="000000"/>
                <w:kern w:val="0"/>
                <w:sz w:val="24"/>
                <w:szCs w:val="24"/>
                <w:lang w:bidi="ar"/>
              </w:rPr>
              <w:t>1</w:t>
            </w:r>
          </w:p>
        </w:tc>
        <w:tc>
          <w:tcPr>
            <w:tcW w:w="4280" w:type="dxa"/>
            <w:vAlign w:val="center"/>
          </w:tcPr>
          <w:p w:rsidR="00CF6EE1" w:rsidRDefault="00E2150C">
            <w:pPr>
              <w:spacing w:line="360" w:lineRule="auto"/>
              <w:rPr>
                <w:rFonts w:ascii="仿宋" w:eastAsia="仿宋" w:hAnsi="仿宋" w:cs="仿宋"/>
                <w:sz w:val="24"/>
                <w:szCs w:val="24"/>
              </w:rPr>
            </w:pPr>
            <w:r>
              <w:rPr>
                <w:rFonts w:ascii="仿宋" w:eastAsia="仿宋" w:hAnsi="仿宋" w:cs="仿宋" w:hint="eastAsia"/>
                <w:sz w:val="24"/>
                <w:szCs w:val="24"/>
              </w:rPr>
              <w:t>●要求</w:t>
            </w:r>
            <w:r>
              <w:rPr>
                <w:rFonts w:ascii="仿宋" w:eastAsia="仿宋" w:hAnsi="仿宋" w:cs="仿宋" w:hint="eastAsia"/>
                <w:sz w:val="24"/>
                <w:szCs w:val="24"/>
              </w:rPr>
              <w:t>40</w:t>
            </w:r>
            <w:r>
              <w:rPr>
                <w:rFonts w:ascii="仿宋" w:eastAsia="仿宋" w:hAnsi="仿宋" w:cs="仿宋" w:hint="eastAsia"/>
                <w:sz w:val="24"/>
                <w:szCs w:val="24"/>
              </w:rPr>
              <w:t>周岁以下；</w:t>
            </w:r>
          </w:p>
          <w:p w:rsidR="00CF6EE1" w:rsidRDefault="00E2150C">
            <w:pPr>
              <w:spacing w:line="360" w:lineRule="auto"/>
              <w:rPr>
                <w:rFonts w:ascii="仿宋" w:eastAsia="仿宋" w:hAnsi="仿宋" w:cs="仿宋"/>
                <w:sz w:val="24"/>
                <w:szCs w:val="24"/>
              </w:rPr>
            </w:pPr>
            <w:r>
              <w:rPr>
                <w:rFonts w:ascii="仿宋" w:eastAsia="仿宋" w:hAnsi="仿宋" w:cs="仿宋" w:hint="eastAsia"/>
                <w:sz w:val="24"/>
                <w:szCs w:val="24"/>
              </w:rPr>
              <w:t>●大专及以上学历，相关工作经验</w:t>
            </w:r>
            <w:r>
              <w:rPr>
                <w:rFonts w:ascii="仿宋" w:eastAsia="仿宋" w:hAnsi="仿宋" w:cs="仿宋" w:hint="eastAsia"/>
                <w:sz w:val="24"/>
                <w:szCs w:val="24"/>
              </w:rPr>
              <w:t>2</w:t>
            </w:r>
            <w:r>
              <w:rPr>
                <w:rFonts w:ascii="仿宋" w:eastAsia="仿宋" w:hAnsi="仿宋" w:cs="仿宋" w:hint="eastAsia"/>
                <w:sz w:val="24"/>
                <w:szCs w:val="24"/>
              </w:rPr>
              <w:t>年及以上；</w:t>
            </w:r>
          </w:p>
          <w:p w:rsidR="00CF6EE1" w:rsidRDefault="00E2150C">
            <w:pPr>
              <w:spacing w:line="360" w:lineRule="auto"/>
              <w:rPr>
                <w:rFonts w:ascii="仿宋" w:eastAsia="仿宋" w:hAnsi="仿宋" w:cs="仿宋"/>
                <w:sz w:val="24"/>
                <w:szCs w:val="24"/>
              </w:rPr>
            </w:pPr>
            <w:r>
              <w:rPr>
                <w:rFonts w:ascii="仿宋" w:eastAsia="仿宋" w:hAnsi="仿宋" w:cs="仿宋" w:hint="eastAsia"/>
                <w:sz w:val="24"/>
                <w:szCs w:val="24"/>
              </w:rPr>
              <w:t>●具有良好的沟通协调能力；</w:t>
            </w:r>
          </w:p>
          <w:p w:rsidR="00CF6EE1" w:rsidRDefault="00E2150C">
            <w:pPr>
              <w:spacing w:line="360" w:lineRule="auto"/>
              <w:rPr>
                <w:rFonts w:ascii="仿宋" w:eastAsia="仿宋" w:hAnsi="仿宋" w:cs="仿宋"/>
                <w:sz w:val="24"/>
                <w:szCs w:val="24"/>
              </w:rPr>
            </w:pPr>
            <w:r>
              <w:rPr>
                <w:rFonts w:ascii="仿宋" w:eastAsia="仿宋" w:hAnsi="仿宋" w:cs="仿宋" w:hint="eastAsia"/>
                <w:sz w:val="24"/>
                <w:szCs w:val="24"/>
              </w:rPr>
              <w:t>●身体健康，无犯罪记录；</w:t>
            </w:r>
          </w:p>
        </w:tc>
        <w:tc>
          <w:tcPr>
            <w:tcW w:w="1130" w:type="dxa"/>
            <w:vAlign w:val="center"/>
          </w:tcPr>
          <w:p w:rsidR="00CF6EE1" w:rsidRDefault="00E2150C">
            <w:pPr>
              <w:spacing w:line="360" w:lineRule="auto"/>
              <w:jc w:val="center"/>
              <w:rPr>
                <w:rFonts w:ascii="仿宋" w:eastAsia="仿宋" w:hAnsi="仿宋" w:cs="仿宋"/>
                <w:sz w:val="24"/>
                <w:szCs w:val="24"/>
              </w:rPr>
            </w:pPr>
            <w:r>
              <w:rPr>
                <w:rFonts w:ascii="仿宋" w:eastAsia="仿宋" w:hAnsi="仿宋" w:cs="仿宋" w:hint="eastAsia"/>
                <w:sz w:val="24"/>
                <w:szCs w:val="24"/>
              </w:rPr>
              <w:t>否</w:t>
            </w:r>
          </w:p>
        </w:tc>
        <w:tc>
          <w:tcPr>
            <w:tcW w:w="1242" w:type="dxa"/>
            <w:vAlign w:val="center"/>
          </w:tcPr>
          <w:p w:rsidR="00CF6EE1" w:rsidRDefault="00E2150C">
            <w:pPr>
              <w:widowControl/>
              <w:jc w:val="center"/>
              <w:textAlignment w:val="center"/>
              <w:rPr>
                <w:rFonts w:ascii="仿宋" w:eastAsia="仿宋" w:hAnsi="仿宋" w:cs="仿宋"/>
                <w:sz w:val="24"/>
                <w:szCs w:val="24"/>
              </w:rPr>
            </w:pPr>
            <w:r>
              <w:rPr>
                <w:rFonts w:ascii="仿宋" w:eastAsia="仿宋" w:hAnsi="仿宋" w:cs="华文仿宋" w:hint="eastAsia"/>
                <w:color w:val="000000"/>
                <w:kern w:val="0"/>
                <w:sz w:val="24"/>
                <w:szCs w:val="24"/>
              </w:rPr>
              <w:t>每周</w:t>
            </w:r>
            <w:r>
              <w:rPr>
                <w:rFonts w:ascii="仿宋" w:eastAsia="仿宋" w:hAnsi="仿宋" w:cs="华文仿宋" w:hint="eastAsia"/>
                <w:color w:val="000000"/>
                <w:kern w:val="0"/>
                <w:sz w:val="24"/>
                <w:szCs w:val="24"/>
              </w:rPr>
              <w:t>5</w:t>
            </w:r>
            <w:r>
              <w:rPr>
                <w:rFonts w:ascii="仿宋" w:eastAsia="仿宋" w:hAnsi="仿宋" w:cs="华文仿宋" w:hint="eastAsia"/>
                <w:color w:val="000000"/>
                <w:kern w:val="0"/>
                <w:sz w:val="24"/>
                <w:szCs w:val="24"/>
              </w:rPr>
              <w:t>天，</w:t>
            </w:r>
            <w:r>
              <w:rPr>
                <w:rFonts w:ascii="仿宋" w:eastAsia="仿宋" w:hAnsi="仿宋" w:cs="华文仿宋" w:hint="eastAsia"/>
                <w:color w:val="000000"/>
                <w:kern w:val="0"/>
                <w:sz w:val="24"/>
                <w:szCs w:val="24"/>
              </w:rPr>
              <w:t>8</w:t>
            </w:r>
            <w:r>
              <w:rPr>
                <w:rFonts w:ascii="仿宋" w:eastAsia="仿宋" w:hAnsi="仿宋" w:cs="华文仿宋" w:hint="eastAsia"/>
                <w:color w:val="000000"/>
                <w:kern w:val="0"/>
                <w:sz w:val="24"/>
                <w:szCs w:val="24"/>
              </w:rPr>
              <w:t>小时工作制</w:t>
            </w:r>
          </w:p>
        </w:tc>
      </w:tr>
      <w:tr w:rsidR="00CF6EE1">
        <w:trPr>
          <w:trHeight w:val="1703"/>
          <w:jc w:val="center"/>
        </w:trPr>
        <w:tc>
          <w:tcPr>
            <w:tcW w:w="603" w:type="dxa"/>
            <w:vAlign w:val="center"/>
          </w:tcPr>
          <w:p w:rsidR="00CF6EE1" w:rsidRDefault="00E2150C">
            <w:pPr>
              <w:spacing w:line="360" w:lineRule="auto"/>
              <w:jc w:val="center"/>
              <w:rPr>
                <w:rFonts w:ascii="仿宋" w:eastAsia="仿宋" w:hAnsi="仿宋" w:cs="仿宋"/>
                <w:sz w:val="24"/>
                <w:szCs w:val="24"/>
              </w:rPr>
            </w:pPr>
            <w:r>
              <w:rPr>
                <w:rFonts w:ascii="仿宋" w:eastAsia="仿宋" w:hAnsi="仿宋" w:cs="仿宋" w:hint="eastAsia"/>
                <w:sz w:val="24"/>
                <w:szCs w:val="24"/>
              </w:rPr>
              <w:t>2</w:t>
            </w:r>
          </w:p>
        </w:tc>
        <w:tc>
          <w:tcPr>
            <w:tcW w:w="1202" w:type="dxa"/>
            <w:vAlign w:val="center"/>
          </w:tcPr>
          <w:p w:rsidR="00CF6EE1" w:rsidRDefault="00E2150C">
            <w:pPr>
              <w:widowControl/>
              <w:jc w:val="center"/>
              <w:textAlignment w:val="center"/>
              <w:rPr>
                <w:rFonts w:ascii="仿宋" w:eastAsia="仿宋" w:hAnsi="仿宋" w:cs="仿宋"/>
                <w:sz w:val="24"/>
                <w:szCs w:val="24"/>
              </w:rPr>
            </w:pPr>
            <w:r>
              <w:rPr>
                <w:rFonts w:ascii="仿宋" w:eastAsia="仿宋" w:hAnsi="仿宋" w:cs="仿宋" w:hint="eastAsia"/>
                <w:color w:val="000000"/>
                <w:kern w:val="0"/>
                <w:sz w:val="24"/>
                <w:szCs w:val="24"/>
                <w:lang w:bidi="ar"/>
              </w:rPr>
              <w:t>保洁员</w:t>
            </w:r>
          </w:p>
        </w:tc>
        <w:tc>
          <w:tcPr>
            <w:tcW w:w="770" w:type="dxa"/>
            <w:vAlign w:val="center"/>
          </w:tcPr>
          <w:p w:rsidR="00CF6EE1" w:rsidRDefault="00E2150C">
            <w:pPr>
              <w:widowControl/>
              <w:jc w:val="center"/>
              <w:textAlignment w:val="center"/>
              <w:rPr>
                <w:rFonts w:ascii="仿宋" w:eastAsia="仿宋" w:hAnsi="仿宋" w:cs="仿宋"/>
                <w:sz w:val="24"/>
                <w:szCs w:val="24"/>
              </w:rPr>
            </w:pPr>
            <w:r>
              <w:rPr>
                <w:rFonts w:ascii="仿宋" w:eastAsia="仿宋" w:hAnsi="仿宋" w:cs="仿宋" w:hint="eastAsia"/>
                <w:color w:val="000000"/>
                <w:kern w:val="0"/>
                <w:sz w:val="24"/>
                <w:szCs w:val="24"/>
                <w:lang w:bidi="ar"/>
              </w:rPr>
              <w:t>4</w:t>
            </w:r>
          </w:p>
        </w:tc>
        <w:tc>
          <w:tcPr>
            <w:tcW w:w="4280" w:type="dxa"/>
            <w:vAlign w:val="center"/>
          </w:tcPr>
          <w:p w:rsidR="00CF6EE1" w:rsidRDefault="00E2150C">
            <w:pPr>
              <w:widowControl/>
              <w:jc w:val="left"/>
              <w:textAlignment w:val="center"/>
              <w:rPr>
                <w:rFonts w:ascii="仿宋" w:eastAsia="仿宋" w:hAnsi="仿宋" w:cs="仿宋"/>
                <w:sz w:val="24"/>
                <w:szCs w:val="24"/>
              </w:rPr>
            </w:pPr>
            <w:r>
              <w:rPr>
                <w:rFonts w:ascii="仿宋" w:eastAsia="仿宋" w:hAnsi="仿宋" w:cs="仿宋" w:hint="eastAsia"/>
                <w:sz w:val="24"/>
                <w:szCs w:val="24"/>
              </w:rPr>
              <w:t>●男女不限；</w:t>
            </w:r>
          </w:p>
          <w:p w:rsidR="00CF6EE1" w:rsidRDefault="00E2150C">
            <w:pPr>
              <w:widowControl/>
              <w:jc w:val="left"/>
              <w:textAlignment w:val="center"/>
              <w:rPr>
                <w:rFonts w:ascii="仿宋" w:eastAsia="仿宋" w:hAnsi="仿宋" w:cs="仿宋"/>
                <w:sz w:val="24"/>
                <w:szCs w:val="24"/>
              </w:rPr>
            </w:pPr>
            <w:r>
              <w:rPr>
                <w:rFonts w:ascii="仿宋" w:eastAsia="仿宋" w:hAnsi="仿宋" w:cs="仿宋" w:hint="eastAsia"/>
                <w:sz w:val="24"/>
                <w:szCs w:val="24"/>
              </w:rPr>
              <w:t>●有良好的服务意识，身体健康，能吃苦耐劳，身体健康。</w:t>
            </w:r>
          </w:p>
          <w:p w:rsidR="00CF6EE1" w:rsidRDefault="00E2150C">
            <w:pPr>
              <w:widowControl/>
              <w:jc w:val="left"/>
              <w:textAlignment w:val="center"/>
              <w:rPr>
                <w:rFonts w:ascii="仿宋" w:eastAsia="仿宋" w:hAnsi="仿宋" w:cs="仿宋"/>
                <w:sz w:val="24"/>
                <w:szCs w:val="24"/>
              </w:rPr>
            </w:pPr>
            <w:r>
              <w:rPr>
                <w:rFonts w:ascii="仿宋" w:eastAsia="仿宋" w:hAnsi="仿宋" w:cs="仿宋" w:hint="eastAsia"/>
                <w:sz w:val="24"/>
                <w:szCs w:val="24"/>
              </w:rPr>
              <w:t>●掌握常用保洁用品及保洁设备的使用；</w:t>
            </w:r>
          </w:p>
          <w:p w:rsidR="00CF6EE1" w:rsidRDefault="00E2150C">
            <w:pPr>
              <w:widowControl/>
              <w:jc w:val="left"/>
              <w:textAlignment w:val="center"/>
              <w:rPr>
                <w:rFonts w:ascii="仿宋" w:eastAsia="仿宋" w:hAnsi="仿宋" w:cs="仿宋"/>
                <w:sz w:val="24"/>
                <w:szCs w:val="24"/>
              </w:rPr>
            </w:pPr>
            <w:r>
              <w:rPr>
                <w:rFonts w:ascii="仿宋" w:eastAsia="仿宋" w:hAnsi="仿宋" w:cs="仿宋" w:hint="eastAsia"/>
                <w:sz w:val="24"/>
                <w:szCs w:val="24"/>
              </w:rPr>
              <w:t>●负责公共区域的卫生保洁及领导办公室卫生清洁。</w:t>
            </w:r>
          </w:p>
        </w:tc>
        <w:tc>
          <w:tcPr>
            <w:tcW w:w="1130" w:type="dxa"/>
            <w:vAlign w:val="center"/>
          </w:tcPr>
          <w:p w:rsidR="00CF6EE1" w:rsidRDefault="00E2150C">
            <w:pPr>
              <w:widowControl/>
              <w:jc w:val="center"/>
              <w:textAlignment w:val="center"/>
              <w:rPr>
                <w:rFonts w:ascii="仿宋" w:eastAsia="仿宋" w:hAnsi="仿宋" w:cs="仿宋"/>
                <w:sz w:val="24"/>
                <w:szCs w:val="24"/>
              </w:rPr>
            </w:pPr>
            <w:r>
              <w:rPr>
                <w:rFonts w:ascii="仿宋" w:eastAsia="仿宋" w:hAnsi="仿宋" w:cs="仿宋" w:hint="eastAsia"/>
                <w:sz w:val="24"/>
                <w:szCs w:val="24"/>
              </w:rPr>
              <w:t>是</w:t>
            </w:r>
          </w:p>
        </w:tc>
        <w:tc>
          <w:tcPr>
            <w:tcW w:w="1242" w:type="dxa"/>
            <w:vAlign w:val="center"/>
          </w:tcPr>
          <w:p w:rsidR="00CF6EE1" w:rsidRDefault="00E2150C">
            <w:pPr>
              <w:widowControl/>
              <w:jc w:val="center"/>
              <w:textAlignment w:val="center"/>
              <w:rPr>
                <w:rFonts w:ascii="仿宋" w:eastAsia="仿宋" w:hAnsi="仿宋" w:cs="仿宋"/>
                <w:sz w:val="24"/>
                <w:szCs w:val="24"/>
              </w:rPr>
            </w:pPr>
            <w:r>
              <w:rPr>
                <w:rFonts w:ascii="仿宋" w:eastAsia="仿宋" w:hAnsi="仿宋" w:cs="华文仿宋" w:hint="eastAsia"/>
                <w:color w:val="000000"/>
                <w:kern w:val="0"/>
                <w:sz w:val="24"/>
                <w:szCs w:val="24"/>
              </w:rPr>
              <w:t>每周</w:t>
            </w:r>
            <w:r>
              <w:rPr>
                <w:rFonts w:ascii="仿宋" w:eastAsia="仿宋" w:hAnsi="仿宋" w:cs="华文仿宋" w:hint="eastAsia"/>
                <w:color w:val="000000"/>
                <w:kern w:val="0"/>
                <w:sz w:val="24"/>
                <w:szCs w:val="24"/>
              </w:rPr>
              <w:t>5</w:t>
            </w:r>
            <w:r>
              <w:rPr>
                <w:rFonts w:ascii="仿宋" w:eastAsia="仿宋" w:hAnsi="仿宋" w:cs="华文仿宋" w:hint="eastAsia"/>
                <w:color w:val="000000"/>
                <w:kern w:val="0"/>
                <w:sz w:val="24"/>
                <w:szCs w:val="24"/>
              </w:rPr>
              <w:t>天，</w:t>
            </w:r>
            <w:r>
              <w:rPr>
                <w:rFonts w:ascii="仿宋" w:eastAsia="仿宋" w:hAnsi="仿宋" w:cs="华文仿宋" w:hint="eastAsia"/>
                <w:color w:val="000000"/>
                <w:kern w:val="0"/>
                <w:sz w:val="24"/>
                <w:szCs w:val="24"/>
              </w:rPr>
              <w:t>8</w:t>
            </w:r>
            <w:r>
              <w:rPr>
                <w:rFonts w:ascii="仿宋" w:eastAsia="仿宋" w:hAnsi="仿宋" w:cs="华文仿宋" w:hint="eastAsia"/>
                <w:color w:val="000000"/>
                <w:kern w:val="0"/>
                <w:sz w:val="24"/>
                <w:szCs w:val="24"/>
              </w:rPr>
              <w:t>小时工作制</w:t>
            </w:r>
          </w:p>
        </w:tc>
      </w:tr>
      <w:tr w:rsidR="00CF6EE1">
        <w:trPr>
          <w:jc w:val="center"/>
        </w:trPr>
        <w:tc>
          <w:tcPr>
            <w:tcW w:w="603" w:type="dxa"/>
            <w:vAlign w:val="center"/>
          </w:tcPr>
          <w:p w:rsidR="00CF6EE1" w:rsidRDefault="00E2150C">
            <w:pPr>
              <w:spacing w:line="360" w:lineRule="auto"/>
              <w:jc w:val="center"/>
              <w:rPr>
                <w:rFonts w:ascii="仿宋" w:eastAsia="仿宋" w:hAnsi="仿宋" w:cs="仿宋"/>
                <w:sz w:val="24"/>
                <w:szCs w:val="24"/>
              </w:rPr>
            </w:pPr>
            <w:r>
              <w:rPr>
                <w:rFonts w:ascii="仿宋" w:eastAsia="仿宋" w:hAnsi="仿宋" w:cs="仿宋" w:hint="eastAsia"/>
                <w:sz w:val="24"/>
                <w:szCs w:val="24"/>
              </w:rPr>
              <w:t>3</w:t>
            </w:r>
          </w:p>
        </w:tc>
        <w:tc>
          <w:tcPr>
            <w:tcW w:w="1202" w:type="dxa"/>
            <w:vAlign w:val="center"/>
          </w:tcPr>
          <w:p w:rsidR="00CF6EE1" w:rsidRDefault="00E2150C">
            <w:pPr>
              <w:widowControl/>
              <w:jc w:val="center"/>
              <w:textAlignment w:val="center"/>
              <w:rPr>
                <w:rFonts w:ascii="仿宋" w:eastAsia="仿宋" w:hAnsi="仿宋" w:cs="仿宋"/>
                <w:sz w:val="24"/>
                <w:szCs w:val="24"/>
              </w:rPr>
            </w:pPr>
            <w:r>
              <w:rPr>
                <w:rFonts w:ascii="仿宋" w:eastAsia="仿宋" w:hAnsi="仿宋" w:cs="仿宋" w:hint="eastAsia"/>
                <w:color w:val="000000"/>
                <w:kern w:val="0"/>
                <w:sz w:val="24"/>
                <w:szCs w:val="24"/>
                <w:lang w:bidi="ar"/>
              </w:rPr>
              <w:t>秩序维护员</w:t>
            </w:r>
          </w:p>
        </w:tc>
        <w:tc>
          <w:tcPr>
            <w:tcW w:w="770" w:type="dxa"/>
            <w:vAlign w:val="center"/>
          </w:tcPr>
          <w:p w:rsidR="00CF6EE1" w:rsidRDefault="00E2150C">
            <w:pPr>
              <w:widowControl/>
              <w:jc w:val="center"/>
              <w:textAlignment w:val="center"/>
              <w:rPr>
                <w:rFonts w:ascii="仿宋" w:eastAsia="仿宋" w:hAnsi="仿宋" w:cs="仿宋"/>
                <w:sz w:val="24"/>
                <w:szCs w:val="24"/>
              </w:rPr>
            </w:pPr>
            <w:r>
              <w:rPr>
                <w:rFonts w:ascii="仿宋" w:eastAsia="仿宋" w:hAnsi="仿宋" w:cs="仿宋" w:hint="eastAsia"/>
                <w:color w:val="000000"/>
                <w:kern w:val="0"/>
                <w:sz w:val="24"/>
                <w:szCs w:val="24"/>
                <w:lang w:bidi="ar"/>
              </w:rPr>
              <w:t>4</w:t>
            </w:r>
          </w:p>
        </w:tc>
        <w:tc>
          <w:tcPr>
            <w:tcW w:w="4280" w:type="dxa"/>
            <w:vAlign w:val="center"/>
          </w:tcPr>
          <w:p w:rsidR="00CF6EE1" w:rsidRDefault="00E2150C">
            <w:pPr>
              <w:widowControl/>
              <w:spacing w:line="360" w:lineRule="auto"/>
              <w:jc w:val="left"/>
              <w:rPr>
                <w:rFonts w:ascii="仿宋" w:eastAsia="仿宋" w:hAnsi="仿宋" w:cs="仿宋"/>
                <w:sz w:val="24"/>
                <w:szCs w:val="24"/>
              </w:rPr>
            </w:pPr>
            <w:r>
              <w:rPr>
                <w:rFonts w:ascii="仿宋" w:eastAsia="仿宋" w:hAnsi="仿宋" w:cs="仿宋" w:hint="eastAsia"/>
                <w:sz w:val="24"/>
                <w:szCs w:val="24"/>
              </w:rPr>
              <w:t>●五官端证，普通话流利，体形标准，持保安证；</w:t>
            </w:r>
          </w:p>
          <w:p w:rsidR="00CF6EE1" w:rsidRDefault="00E2150C">
            <w:pPr>
              <w:widowControl/>
              <w:spacing w:line="360" w:lineRule="auto"/>
              <w:jc w:val="left"/>
              <w:rPr>
                <w:rFonts w:ascii="仿宋" w:eastAsia="仿宋" w:hAnsi="仿宋" w:cs="仿宋"/>
                <w:sz w:val="24"/>
                <w:szCs w:val="24"/>
              </w:rPr>
            </w:pPr>
            <w:r>
              <w:rPr>
                <w:rFonts w:ascii="仿宋" w:eastAsia="仿宋" w:hAnsi="仿宋" w:cs="仿宋" w:hint="eastAsia"/>
                <w:sz w:val="24"/>
                <w:szCs w:val="24"/>
              </w:rPr>
              <w:t>●有一定秩序维护工作经验；</w:t>
            </w:r>
          </w:p>
          <w:p w:rsidR="00CF6EE1" w:rsidRDefault="00E2150C">
            <w:pPr>
              <w:spacing w:line="360" w:lineRule="auto"/>
              <w:rPr>
                <w:rFonts w:ascii="仿宋" w:eastAsia="仿宋" w:hAnsi="仿宋" w:cs="仿宋"/>
                <w:sz w:val="24"/>
                <w:szCs w:val="24"/>
              </w:rPr>
            </w:pPr>
            <w:r>
              <w:rPr>
                <w:rFonts w:ascii="仿宋" w:eastAsia="仿宋" w:hAnsi="仿宋" w:cs="仿宋" w:hint="eastAsia"/>
                <w:sz w:val="24"/>
                <w:szCs w:val="24"/>
              </w:rPr>
              <w:t>●服务意识强、无违法犯罪记录；</w:t>
            </w:r>
            <w:r>
              <w:rPr>
                <w:rFonts w:ascii="仿宋" w:eastAsia="仿宋" w:hAnsi="仿宋" w:cs="仿宋" w:hint="eastAsia"/>
                <w:sz w:val="24"/>
                <w:szCs w:val="24"/>
              </w:rPr>
              <w:t xml:space="preserve"> </w:t>
            </w:r>
          </w:p>
        </w:tc>
        <w:tc>
          <w:tcPr>
            <w:tcW w:w="1130" w:type="dxa"/>
            <w:vAlign w:val="center"/>
          </w:tcPr>
          <w:p w:rsidR="00CF6EE1" w:rsidRDefault="00E2150C">
            <w:pPr>
              <w:widowControl/>
              <w:jc w:val="center"/>
              <w:textAlignment w:val="center"/>
              <w:rPr>
                <w:rFonts w:ascii="仿宋" w:eastAsia="仿宋" w:hAnsi="仿宋" w:cs="仿宋"/>
                <w:sz w:val="24"/>
                <w:szCs w:val="24"/>
              </w:rPr>
            </w:pPr>
            <w:r>
              <w:rPr>
                <w:rFonts w:ascii="仿宋" w:eastAsia="仿宋" w:hAnsi="仿宋" w:cs="华文仿宋" w:hint="eastAsia"/>
                <w:color w:val="000000"/>
                <w:sz w:val="24"/>
                <w:szCs w:val="24"/>
              </w:rPr>
              <w:t>是</w:t>
            </w:r>
          </w:p>
        </w:tc>
        <w:tc>
          <w:tcPr>
            <w:tcW w:w="1242" w:type="dxa"/>
            <w:vAlign w:val="center"/>
          </w:tcPr>
          <w:p w:rsidR="00CF6EE1" w:rsidRDefault="00E2150C">
            <w:pPr>
              <w:spacing w:line="360" w:lineRule="auto"/>
              <w:jc w:val="center"/>
              <w:rPr>
                <w:rFonts w:ascii="仿宋" w:eastAsia="仿宋" w:hAnsi="仿宋" w:cs="仿宋"/>
                <w:sz w:val="24"/>
                <w:szCs w:val="24"/>
              </w:rPr>
            </w:pPr>
            <w:r>
              <w:rPr>
                <w:rFonts w:ascii="仿宋" w:eastAsia="仿宋" w:hAnsi="仿宋" w:cs="仿宋" w:hint="eastAsia"/>
                <w:sz w:val="24"/>
                <w:szCs w:val="24"/>
              </w:rPr>
              <w:t>24</w:t>
            </w:r>
            <w:r>
              <w:rPr>
                <w:rFonts w:ascii="仿宋" w:eastAsia="仿宋" w:hAnsi="仿宋" w:cs="仿宋" w:hint="eastAsia"/>
                <w:sz w:val="24"/>
                <w:szCs w:val="24"/>
              </w:rPr>
              <w:t>小时全时段派遣</w:t>
            </w:r>
          </w:p>
        </w:tc>
      </w:tr>
      <w:tr w:rsidR="00CF6EE1">
        <w:trPr>
          <w:jc w:val="center"/>
        </w:trPr>
        <w:tc>
          <w:tcPr>
            <w:tcW w:w="603" w:type="dxa"/>
            <w:vAlign w:val="center"/>
          </w:tcPr>
          <w:p w:rsidR="00CF6EE1" w:rsidRDefault="00E2150C">
            <w:pPr>
              <w:spacing w:line="360" w:lineRule="auto"/>
              <w:jc w:val="center"/>
              <w:rPr>
                <w:rFonts w:ascii="仿宋" w:eastAsia="仿宋" w:hAnsi="仿宋" w:cs="仿宋"/>
                <w:sz w:val="24"/>
                <w:szCs w:val="24"/>
              </w:rPr>
            </w:pPr>
            <w:r>
              <w:rPr>
                <w:rFonts w:ascii="仿宋" w:eastAsia="仿宋" w:hAnsi="仿宋" w:cs="仿宋" w:hint="eastAsia"/>
                <w:sz w:val="24"/>
                <w:szCs w:val="24"/>
              </w:rPr>
              <w:t>4</w:t>
            </w:r>
          </w:p>
        </w:tc>
        <w:tc>
          <w:tcPr>
            <w:tcW w:w="1202" w:type="dxa"/>
            <w:vAlign w:val="center"/>
          </w:tcPr>
          <w:p w:rsidR="00CF6EE1" w:rsidRDefault="00E2150C">
            <w:pPr>
              <w:widowControl/>
              <w:jc w:val="center"/>
              <w:textAlignment w:val="center"/>
              <w:rPr>
                <w:rFonts w:ascii="仿宋" w:eastAsia="仿宋" w:hAnsi="仿宋" w:cs="仿宋"/>
                <w:sz w:val="24"/>
                <w:szCs w:val="24"/>
              </w:rPr>
            </w:pPr>
            <w:r>
              <w:rPr>
                <w:rFonts w:ascii="仿宋" w:eastAsia="仿宋" w:hAnsi="仿宋" w:cs="华文仿宋" w:hint="eastAsia"/>
                <w:kern w:val="0"/>
                <w:sz w:val="24"/>
                <w:szCs w:val="24"/>
              </w:rPr>
              <w:t>维修工</w:t>
            </w:r>
          </w:p>
        </w:tc>
        <w:tc>
          <w:tcPr>
            <w:tcW w:w="770" w:type="dxa"/>
            <w:vAlign w:val="center"/>
          </w:tcPr>
          <w:p w:rsidR="00CF6EE1" w:rsidRDefault="00E2150C">
            <w:pPr>
              <w:widowControl/>
              <w:jc w:val="center"/>
              <w:textAlignment w:val="center"/>
              <w:rPr>
                <w:rFonts w:ascii="仿宋" w:eastAsia="仿宋" w:hAnsi="仿宋" w:cs="仿宋"/>
                <w:sz w:val="24"/>
                <w:szCs w:val="24"/>
              </w:rPr>
            </w:pPr>
            <w:r>
              <w:rPr>
                <w:rFonts w:ascii="仿宋" w:eastAsia="仿宋" w:hAnsi="仿宋" w:cs="华文仿宋" w:hint="eastAsia"/>
                <w:kern w:val="0"/>
                <w:sz w:val="24"/>
                <w:szCs w:val="24"/>
              </w:rPr>
              <w:t>1</w:t>
            </w:r>
          </w:p>
        </w:tc>
        <w:tc>
          <w:tcPr>
            <w:tcW w:w="4280" w:type="dxa"/>
            <w:shd w:val="clear" w:color="auto" w:fill="auto"/>
            <w:vAlign w:val="center"/>
          </w:tcPr>
          <w:p w:rsidR="00CF6EE1" w:rsidRDefault="00E2150C">
            <w:pPr>
              <w:widowControl/>
              <w:spacing w:line="360" w:lineRule="auto"/>
              <w:jc w:val="left"/>
              <w:rPr>
                <w:rFonts w:ascii="仿宋" w:eastAsia="仿宋" w:hAnsi="仿宋" w:cs="仿宋"/>
                <w:sz w:val="24"/>
                <w:szCs w:val="24"/>
              </w:rPr>
            </w:pPr>
            <w:r>
              <w:rPr>
                <w:rFonts w:ascii="仿宋" w:eastAsia="仿宋" w:hAnsi="仿宋" w:cs="仿宋" w:hint="eastAsia"/>
                <w:sz w:val="24"/>
                <w:szCs w:val="24"/>
              </w:rPr>
              <w:t>●男性，</w:t>
            </w:r>
            <w:r>
              <w:rPr>
                <w:rFonts w:ascii="仿宋" w:eastAsia="仿宋" w:hAnsi="仿宋" w:cs="仿宋" w:hint="eastAsia"/>
                <w:sz w:val="24"/>
                <w:szCs w:val="24"/>
              </w:rPr>
              <w:t>55</w:t>
            </w:r>
            <w:r>
              <w:rPr>
                <w:rFonts w:ascii="仿宋" w:eastAsia="仿宋" w:hAnsi="仿宋" w:cs="仿宋" w:hint="eastAsia"/>
                <w:sz w:val="24"/>
                <w:szCs w:val="24"/>
              </w:rPr>
              <w:t>周岁以下；</w:t>
            </w:r>
          </w:p>
          <w:p w:rsidR="00CF6EE1" w:rsidRDefault="00E2150C">
            <w:pPr>
              <w:widowControl/>
              <w:spacing w:line="360" w:lineRule="auto"/>
              <w:jc w:val="left"/>
              <w:rPr>
                <w:rFonts w:ascii="仿宋" w:eastAsia="仿宋" w:hAnsi="仿宋" w:cs="仿宋"/>
                <w:sz w:val="24"/>
                <w:szCs w:val="24"/>
              </w:rPr>
            </w:pPr>
            <w:r>
              <w:rPr>
                <w:rFonts w:ascii="仿宋" w:eastAsia="仿宋" w:hAnsi="仿宋" w:cs="仿宋" w:hint="eastAsia"/>
                <w:sz w:val="24"/>
                <w:szCs w:val="24"/>
              </w:rPr>
              <w:t>●持有《中华人民共和国特种作业操作证（高或低压电工作业）》。</w:t>
            </w:r>
          </w:p>
          <w:p w:rsidR="00CF6EE1" w:rsidRDefault="00E2150C">
            <w:pPr>
              <w:widowControl/>
              <w:spacing w:line="360" w:lineRule="auto"/>
              <w:jc w:val="left"/>
              <w:rPr>
                <w:rFonts w:ascii="仿宋" w:eastAsia="仿宋" w:hAnsi="仿宋" w:cs="仿宋"/>
                <w:sz w:val="24"/>
                <w:szCs w:val="24"/>
              </w:rPr>
            </w:pPr>
            <w:r>
              <w:rPr>
                <w:rFonts w:ascii="仿宋" w:eastAsia="仿宋" w:hAnsi="仿宋" w:cs="仿宋" w:hint="eastAsia"/>
                <w:sz w:val="24"/>
                <w:szCs w:val="24"/>
              </w:rPr>
              <w:t>●相关工作经验</w:t>
            </w:r>
            <w:r>
              <w:rPr>
                <w:rFonts w:ascii="仿宋" w:eastAsia="仿宋" w:hAnsi="仿宋" w:cs="仿宋" w:hint="eastAsia"/>
                <w:sz w:val="24"/>
                <w:szCs w:val="24"/>
              </w:rPr>
              <w:t>3</w:t>
            </w:r>
            <w:r>
              <w:rPr>
                <w:rFonts w:ascii="仿宋" w:eastAsia="仿宋" w:hAnsi="仿宋" w:cs="仿宋" w:hint="eastAsia"/>
                <w:sz w:val="24"/>
                <w:szCs w:val="24"/>
              </w:rPr>
              <w:t>年及以上。</w:t>
            </w:r>
          </w:p>
        </w:tc>
        <w:tc>
          <w:tcPr>
            <w:tcW w:w="1130" w:type="dxa"/>
            <w:vAlign w:val="center"/>
          </w:tcPr>
          <w:p w:rsidR="00CF6EE1" w:rsidRDefault="00E2150C">
            <w:pPr>
              <w:spacing w:line="360" w:lineRule="auto"/>
              <w:jc w:val="center"/>
              <w:rPr>
                <w:rFonts w:ascii="仿宋" w:eastAsia="仿宋" w:hAnsi="仿宋" w:cs="仿宋"/>
                <w:sz w:val="24"/>
                <w:szCs w:val="24"/>
              </w:rPr>
            </w:pPr>
            <w:r>
              <w:rPr>
                <w:rFonts w:ascii="仿宋" w:eastAsia="仿宋" w:hAnsi="仿宋" w:cs="仿宋" w:hint="eastAsia"/>
                <w:sz w:val="24"/>
                <w:szCs w:val="24"/>
              </w:rPr>
              <w:t>否</w:t>
            </w:r>
          </w:p>
        </w:tc>
        <w:tc>
          <w:tcPr>
            <w:tcW w:w="1242" w:type="dxa"/>
            <w:vAlign w:val="center"/>
          </w:tcPr>
          <w:p w:rsidR="00CF6EE1" w:rsidRDefault="00E2150C">
            <w:pPr>
              <w:widowControl/>
              <w:jc w:val="center"/>
              <w:textAlignment w:val="center"/>
              <w:rPr>
                <w:rFonts w:ascii="仿宋" w:eastAsia="仿宋" w:hAnsi="仿宋" w:cs="仿宋"/>
                <w:sz w:val="24"/>
                <w:szCs w:val="24"/>
              </w:rPr>
            </w:pPr>
            <w:r>
              <w:rPr>
                <w:rFonts w:ascii="仿宋" w:eastAsia="仿宋" w:hAnsi="仿宋" w:cs="华文仿宋" w:hint="eastAsia"/>
                <w:color w:val="000000"/>
                <w:kern w:val="0"/>
                <w:sz w:val="24"/>
                <w:szCs w:val="24"/>
              </w:rPr>
              <w:t>每周</w:t>
            </w:r>
            <w:r>
              <w:rPr>
                <w:rFonts w:ascii="仿宋" w:eastAsia="仿宋" w:hAnsi="仿宋" w:cs="华文仿宋" w:hint="eastAsia"/>
                <w:color w:val="000000"/>
                <w:kern w:val="0"/>
                <w:sz w:val="24"/>
                <w:szCs w:val="24"/>
              </w:rPr>
              <w:t>5</w:t>
            </w:r>
            <w:r>
              <w:rPr>
                <w:rFonts w:ascii="仿宋" w:eastAsia="仿宋" w:hAnsi="仿宋" w:cs="华文仿宋" w:hint="eastAsia"/>
                <w:color w:val="000000"/>
                <w:kern w:val="0"/>
                <w:sz w:val="24"/>
                <w:szCs w:val="24"/>
              </w:rPr>
              <w:t>天，</w:t>
            </w:r>
            <w:r>
              <w:rPr>
                <w:rFonts w:ascii="仿宋" w:eastAsia="仿宋" w:hAnsi="仿宋" w:cs="华文仿宋" w:hint="eastAsia"/>
                <w:color w:val="000000"/>
                <w:kern w:val="0"/>
                <w:sz w:val="24"/>
                <w:szCs w:val="24"/>
              </w:rPr>
              <w:t>8</w:t>
            </w:r>
            <w:r>
              <w:rPr>
                <w:rFonts w:ascii="仿宋" w:eastAsia="仿宋" w:hAnsi="仿宋" w:cs="华文仿宋" w:hint="eastAsia"/>
                <w:color w:val="000000"/>
                <w:kern w:val="0"/>
                <w:sz w:val="24"/>
                <w:szCs w:val="24"/>
              </w:rPr>
              <w:t>小时工作制</w:t>
            </w:r>
          </w:p>
        </w:tc>
      </w:tr>
      <w:tr w:rsidR="00CF6EE1">
        <w:trPr>
          <w:jc w:val="center"/>
        </w:trPr>
        <w:tc>
          <w:tcPr>
            <w:tcW w:w="603" w:type="dxa"/>
            <w:vAlign w:val="center"/>
          </w:tcPr>
          <w:p w:rsidR="00CF6EE1" w:rsidRDefault="00E2150C">
            <w:pPr>
              <w:spacing w:line="360" w:lineRule="auto"/>
              <w:jc w:val="center"/>
              <w:rPr>
                <w:rFonts w:ascii="仿宋" w:eastAsia="仿宋" w:hAnsi="仿宋" w:cs="仿宋"/>
                <w:sz w:val="24"/>
                <w:szCs w:val="24"/>
              </w:rPr>
            </w:pPr>
            <w:r>
              <w:rPr>
                <w:rFonts w:ascii="仿宋" w:eastAsia="仿宋" w:hAnsi="仿宋" w:cs="仿宋" w:hint="eastAsia"/>
                <w:sz w:val="24"/>
                <w:szCs w:val="24"/>
              </w:rPr>
              <w:t>5</w:t>
            </w:r>
          </w:p>
        </w:tc>
        <w:tc>
          <w:tcPr>
            <w:tcW w:w="1202" w:type="dxa"/>
            <w:vAlign w:val="center"/>
          </w:tcPr>
          <w:p w:rsidR="00CF6EE1" w:rsidRDefault="00E2150C">
            <w:pPr>
              <w:widowControl/>
              <w:jc w:val="center"/>
              <w:textAlignment w:val="center"/>
              <w:rPr>
                <w:rFonts w:ascii="仿宋" w:eastAsia="仿宋" w:hAnsi="仿宋" w:cs="仿宋"/>
                <w:sz w:val="24"/>
                <w:szCs w:val="24"/>
              </w:rPr>
            </w:pPr>
            <w:r>
              <w:rPr>
                <w:rFonts w:ascii="仿宋" w:eastAsia="仿宋" w:hAnsi="仿宋" w:cs="仿宋" w:hint="eastAsia"/>
                <w:color w:val="000000"/>
                <w:kern w:val="0"/>
                <w:sz w:val="24"/>
                <w:szCs w:val="24"/>
                <w:lang w:bidi="ar"/>
              </w:rPr>
              <w:t>厨师</w:t>
            </w:r>
          </w:p>
        </w:tc>
        <w:tc>
          <w:tcPr>
            <w:tcW w:w="770" w:type="dxa"/>
            <w:vAlign w:val="center"/>
          </w:tcPr>
          <w:p w:rsidR="00CF6EE1" w:rsidRDefault="00E2150C">
            <w:pPr>
              <w:widowControl/>
              <w:jc w:val="center"/>
              <w:textAlignment w:val="center"/>
              <w:rPr>
                <w:rFonts w:ascii="仿宋" w:eastAsia="仿宋" w:hAnsi="仿宋" w:cs="仿宋"/>
                <w:sz w:val="24"/>
                <w:szCs w:val="24"/>
              </w:rPr>
            </w:pPr>
            <w:r>
              <w:rPr>
                <w:rFonts w:ascii="仿宋" w:eastAsia="仿宋" w:hAnsi="仿宋" w:cs="仿宋" w:hint="eastAsia"/>
                <w:color w:val="000000"/>
                <w:kern w:val="0"/>
                <w:sz w:val="24"/>
                <w:szCs w:val="24"/>
                <w:lang w:bidi="ar"/>
              </w:rPr>
              <w:t>1</w:t>
            </w:r>
          </w:p>
        </w:tc>
        <w:tc>
          <w:tcPr>
            <w:tcW w:w="4280" w:type="dxa"/>
            <w:vAlign w:val="center"/>
          </w:tcPr>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●男女不限；</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w:t>
            </w:r>
            <w:r>
              <w:rPr>
                <w:rFonts w:ascii="仿宋" w:eastAsia="仿宋" w:hAnsi="仿宋" w:cs="华文仿宋" w:hint="eastAsia"/>
                <w:color w:val="000000"/>
                <w:sz w:val="24"/>
                <w:szCs w:val="24"/>
              </w:rPr>
              <w:t>65</w:t>
            </w:r>
            <w:r>
              <w:rPr>
                <w:rFonts w:ascii="仿宋" w:eastAsia="仿宋" w:hAnsi="仿宋" w:cs="华文仿宋" w:hint="eastAsia"/>
                <w:color w:val="000000"/>
                <w:sz w:val="24"/>
                <w:szCs w:val="24"/>
              </w:rPr>
              <w:t>周岁以下，女</w:t>
            </w:r>
            <w:r>
              <w:rPr>
                <w:rFonts w:ascii="仿宋" w:eastAsia="仿宋" w:hAnsi="仿宋" w:cs="华文仿宋" w:hint="eastAsia"/>
                <w:color w:val="000000"/>
                <w:sz w:val="24"/>
                <w:szCs w:val="24"/>
              </w:rPr>
              <w:t>55</w:t>
            </w:r>
            <w:r>
              <w:rPr>
                <w:rFonts w:ascii="仿宋" w:eastAsia="仿宋" w:hAnsi="仿宋" w:cs="华文仿宋" w:hint="eastAsia"/>
                <w:color w:val="000000"/>
                <w:sz w:val="24"/>
                <w:szCs w:val="24"/>
              </w:rPr>
              <w:t>周岁以下；</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lastRenderedPageBreak/>
              <w:t>●具有三年以上相关工作经验；</w:t>
            </w:r>
          </w:p>
          <w:p w:rsidR="00CF6EE1" w:rsidRDefault="00E2150C">
            <w:pPr>
              <w:widowControl/>
              <w:jc w:val="left"/>
              <w:textAlignment w:val="center"/>
              <w:rPr>
                <w:rFonts w:ascii="仿宋" w:eastAsia="仿宋" w:hAnsi="仿宋" w:cs="仿宋"/>
                <w:sz w:val="24"/>
                <w:szCs w:val="24"/>
              </w:rPr>
            </w:pPr>
            <w:r>
              <w:rPr>
                <w:rFonts w:ascii="仿宋" w:eastAsia="仿宋" w:hAnsi="仿宋" w:cs="华文仿宋" w:hint="eastAsia"/>
                <w:color w:val="000000"/>
                <w:sz w:val="24"/>
                <w:szCs w:val="24"/>
              </w:rPr>
              <w:t>●持有由疾病预防控制中心或卫生部批准的承担预防性健康检查的卫生机构颁发在有效期内的《健康证》。</w:t>
            </w:r>
          </w:p>
        </w:tc>
        <w:tc>
          <w:tcPr>
            <w:tcW w:w="1130" w:type="dxa"/>
            <w:vAlign w:val="center"/>
          </w:tcPr>
          <w:p w:rsidR="00CF6EE1" w:rsidRDefault="00E2150C">
            <w:pPr>
              <w:spacing w:line="360" w:lineRule="auto"/>
              <w:jc w:val="center"/>
              <w:rPr>
                <w:rFonts w:ascii="仿宋" w:eastAsia="仿宋" w:hAnsi="仿宋" w:cs="仿宋"/>
                <w:sz w:val="24"/>
                <w:szCs w:val="24"/>
              </w:rPr>
            </w:pPr>
            <w:r>
              <w:rPr>
                <w:rFonts w:ascii="仿宋" w:eastAsia="仿宋" w:hAnsi="仿宋" w:cs="仿宋" w:hint="eastAsia"/>
                <w:sz w:val="24"/>
                <w:szCs w:val="24"/>
              </w:rPr>
              <w:lastRenderedPageBreak/>
              <w:t>是</w:t>
            </w:r>
          </w:p>
        </w:tc>
        <w:tc>
          <w:tcPr>
            <w:tcW w:w="1242" w:type="dxa"/>
            <w:vAlign w:val="center"/>
          </w:tcPr>
          <w:p w:rsidR="00CF6EE1" w:rsidRDefault="00E2150C">
            <w:pPr>
              <w:widowControl/>
              <w:jc w:val="center"/>
              <w:textAlignment w:val="center"/>
              <w:rPr>
                <w:rFonts w:ascii="仿宋" w:eastAsia="仿宋" w:hAnsi="仿宋" w:cs="仿宋"/>
                <w:sz w:val="24"/>
                <w:szCs w:val="24"/>
              </w:rPr>
            </w:pPr>
            <w:r>
              <w:rPr>
                <w:rFonts w:ascii="仿宋" w:eastAsia="仿宋" w:hAnsi="仿宋" w:cs="华文仿宋" w:hint="eastAsia"/>
                <w:color w:val="000000"/>
                <w:kern w:val="0"/>
                <w:sz w:val="24"/>
                <w:szCs w:val="24"/>
              </w:rPr>
              <w:t>每周</w:t>
            </w:r>
            <w:r>
              <w:rPr>
                <w:rFonts w:ascii="仿宋" w:eastAsia="仿宋" w:hAnsi="仿宋" w:cs="华文仿宋" w:hint="eastAsia"/>
                <w:color w:val="000000"/>
                <w:kern w:val="0"/>
                <w:sz w:val="24"/>
                <w:szCs w:val="24"/>
              </w:rPr>
              <w:t>5</w:t>
            </w:r>
            <w:r>
              <w:rPr>
                <w:rFonts w:ascii="仿宋" w:eastAsia="仿宋" w:hAnsi="仿宋" w:cs="华文仿宋" w:hint="eastAsia"/>
                <w:color w:val="000000"/>
                <w:kern w:val="0"/>
                <w:sz w:val="24"/>
                <w:szCs w:val="24"/>
              </w:rPr>
              <w:t>天，</w:t>
            </w:r>
            <w:r>
              <w:rPr>
                <w:rFonts w:ascii="仿宋" w:eastAsia="仿宋" w:hAnsi="仿宋" w:cs="华文仿宋" w:hint="eastAsia"/>
                <w:color w:val="000000"/>
                <w:kern w:val="0"/>
                <w:sz w:val="24"/>
                <w:szCs w:val="24"/>
              </w:rPr>
              <w:t>8</w:t>
            </w:r>
            <w:r>
              <w:rPr>
                <w:rFonts w:ascii="仿宋" w:eastAsia="仿宋" w:hAnsi="仿宋" w:cs="华文仿宋" w:hint="eastAsia"/>
                <w:color w:val="000000"/>
                <w:kern w:val="0"/>
                <w:sz w:val="24"/>
                <w:szCs w:val="24"/>
              </w:rPr>
              <w:t>小时工</w:t>
            </w:r>
            <w:r>
              <w:rPr>
                <w:rFonts w:ascii="仿宋" w:eastAsia="仿宋" w:hAnsi="仿宋" w:cs="华文仿宋" w:hint="eastAsia"/>
                <w:color w:val="000000"/>
                <w:kern w:val="0"/>
                <w:sz w:val="24"/>
                <w:szCs w:val="24"/>
              </w:rPr>
              <w:lastRenderedPageBreak/>
              <w:t>作制</w:t>
            </w:r>
          </w:p>
        </w:tc>
      </w:tr>
      <w:tr w:rsidR="00CF6EE1">
        <w:trPr>
          <w:jc w:val="center"/>
        </w:trPr>
        <w:tc>
          <w:tcPr>
            <w:tcW w:w="603" w:type="dxa"/>
            <w:vAlign w:val="center"/>
          </w:tcPr>
          <w:p w:rsidR="00CF6EE1" w:rsidRDefault="00E2150C">
            <w:pPr>
              <w:spacing w:line="360" w:lineRule="auto"/>
              <w:jc w:val="center"/>
              <w:rPr>
                <w:rFonts w:ascii="仿宋" w:eastAsia="仿宋" w:hAnsi="仿宋" w:cs="仿宋"/>
                <w:sz w:val="24"/>
                <w:szCs w:val="24"/>
              </w:rPr>
            </w:pPr>
            <w:r>
              <w:rPr>
                <w:rFonts w:ascii="仿宋" w:eastAsia="仿宋" w:hAnsi="仿宋" w:cs="仿宋" w:hint="eastAsia"/>
                <w:sz w:val="24"/>
                <w:szCs w:val="24"/>
              </w:rPr>
              <w:lastRenderedPageBreak/>
              <w:t>6</w:t>
            </w:r>
          </w:p>
        </w:tc>
        <w:tc>
          <w:tcPr>
            <w:tcW w:w="1202" w:type="dxa"/>
            <w:vAlign w:val="center"/>
          </w:tcPr>
          <w:p w:rsidR="00CF6EE1" w:rsidRDefault="00E2150C">
            <w:pPr>
              <w:widowControl/>
              <w:jc w:val="center"/>
              <w:textAlignment w:val="center"/>
              <w:rPr>
                <w:rFonts w:ascii="仿宋" w:eastAsia="仿宋" w:hAnsi="仿宋" w:cs="仿宋"/>
                <w:sz w:val="24"/>
                <w:szCs w:val="24"/>
              </w:rPr>
            </w:pPr>
            <w:r>
              <w:rPr>
                <w:rFonts w:ascii="仿宋" w:eastAsia="仿宋" w:hAnsi="仿宋" w:cs="仿宋" w:hint="eastAsia"/>
                <w:color w:val="000000"/>
                <w:kern w:val="0"/>
                <w:sz w:val="24"/>
                <w:szCs w:val="24"/>
                <w:lang w:bidi="ar"/>
              </w:rPr>
              <w:t>面点师</w:t>
            </w:r>
          </w:p>
        </w:tc>
        <w:tc>
          <w:tcPr>
            <w:tcW w:w="770" w:type="dxa"/>
            <w:vAlign w:val="center"/>
          </w:tcPr>
          <w:p w:rsidR="00CF6EE1" w:rsidRDefault="00E2150C">
            <w:pPr>
              <w:widowControl/>
              <w:jc w:val="center"/>
              <w:textAlignment w:val="center"/>
              <w:rPr>
                <w:rFonts w:ascii="仿宋" w:eastAsia="仿宋" w:hAnsi="仿宋" w:cs="仿宋"/>
                <w:sz w:val="24"/>
                <w:szCs w:val="24"/>
              </w:rPr>
            </w:pPr>
            <w:r>
              <w:rPr>
                <w:rFonts w:ascii="仿宋" w:eastAsia="仿宋" w:hAnsi="仿宋" w:cs="仿宋" w:hint="eastAsia"/>
                <w:color w:val="000000"/>
                <w:kern w:val="0"/>
                <w:sz w:val="24"/>
                <w:szCs w:val="24"/>
                <w:lang w:bidi="ar"/>
              </w:rPr>
              <w:t>1</w:t>
            </w:r>
          </w:p>
        </w:tc>
        <w:tc>
          <w:tcPr>
            <w:tcW w:w="4280" w:type="dxa"/>
            <w:vAlign w:val="center"/>
          </w:tcPr>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●男女不限；</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w:t>
            </w:r>
            <w:r>
              <w:rPr>
                <w:rFonts w:ascii="仿宋" w:eastAsia="仿宋" w:hAnsi="仿宋" w:cs="华文仿宋" w:hint="eastAsia"/>
                <w:color w:val="000000"/>
                <w:sz w:val="24"/>
                <w:szCs w:val="24"/>
              </w:rPr>
              <w:t>65</w:t>
            </w:r>
            <w:r>
              <w:rPr>
                <w:rFonts w:ascii="仿宋" w:eastAsia="仿宋" w:hAnsi="仿宋" w:cs="华文仿宋" w:hint="eastAsia"/>
                <w:color w:val="000000"/>
                <w:sz w:val="24"/>
                <w:szCs w:val="24"/>
              </w:rPr>
              <w:t>周岁以下，女</w:t>
            </w:r>
            <w:r>
              <w:rPr>
                <w:rFonts w:ascii="仿宋" w:eastAsia="仿宋" w:hAnsi="仿宋" w:cs="华文仿宋" w:hint="eastAsia"/>
                <w:color w:val="000000"/>
                <w:sz w:val="24"/>
                <w:szCs w:val="24"/>
              </w:rPr>
              <w:t>55</w:t>
            </w:r>
            <w:r>
              <w:rPr>
                <w:rFonts w:ascii="仿宋" w:eastAsia="仿宋" w:hAnsi="仿宋" w:cs="华文仿宋" w:hint="eastAsia"/>
                <w:color w:val="000000"/>
                <w:sz w:val="24"/>
                <w:szCs w:val="24"/>
              </w:rPr>
              <w:t>周岁以下；</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●具有三年以上相关工作经验；</w:t>
            </w:r>
          </w:p>
          <w:p w:rsidR="00CF6EE1" w:rsidRDefault="00E2150C">
            <w:pPr>
              <w:widowControl/>
              <w:jc w:val="left"/>
              <w:textAlignment w:val="center"/>
              <w:rPr>
                <w:rFonts w:ascii="仿宋" w:eastAsia="仿宋" w:hAnsi="仿宋" w:cs="仿宋"/>
                <w:sz w:val="24"/>
                <w:szCs w:val="24"/>
              </w:rPr>
            </w:pPr>
            <w:r>
              <w:rPr>
                <w:rFonts w:ascii="仿宋" w:eastAsia="仿宋" w:hAnsi="仿宋" w:cs="华文仿宋" w:hint="eastAsia"/>
                <w:color w:val="000000"/>
                <w:sz w:val="24"/>
                <w:szCs w:val="24"/>
              </w:rPr>
              <w:t>●持有由疾病预防控制中心或卫生部批准的承担预防性健康检查的卫生机构颁发在有效期内的《健康证》。</w:t>
            </w:r>
          </w:p>
        </w:tc>
        <w:tc>
          <w:tcPr>
            <w:tcW w:w="1130" w:type="dxa"/>
            <w:vAlign w:val="center"/>
          </w:tcPr>
          <w:p w:rsidR="00CF6EE1" w:rsidRDefault="00E2150C">
            <w:pPr>
              <w:spacing w:line="360" w:lineRule="auto"/>
              <w:jc w:val="center"/>
              <w:rPr>
                <w:rFonts w:ascii="仿宋" w:eastAsia="仿宋" w:hAnsi="仿宋" w:cs="仿宋"/>
                <w:sz w:val="24"/>
                <w:szCs w:val="24"/>
              </w:rPr>
            </w:pPr>
            <w:r>
              <w:rPr>
                <w:rFonts w:ascii="仿宋" w:eastAsia="仿宋" w:hAnsi="仿宋" w:cs="仿宋" w:hint="eastAsia"/>
                <w:sz w:val="24"/>
                <w:szCs w:val="24"/>
              </w:rPr>
              <w:t>是</w:t>
            </w:r>
          </w:p>
        </w:tc>
        <w:tc>
          <w:tcPr>
            <w:tcW w:w="1242" w:type="dxa"/>
            <w:vAlign w:val="center"/>
          </w:tcPr>
          <w:p w:rsidR="00CF6EE1" w:rsidRDefault="00E2150C">
            <w:pPr>
              <w:widowControl/>
              <w:jc w:val="center"/>
              <w:textAlignment w:val="center"/>
              <w:rPr>
                <w:rFonts w:ascii="仿宋" w:eastAsia="仿宋" w:hAnsi="仿宋" w:cs="华文仿宋"/>
                <w:color w:val="000000"/>
                <w:kern w:val="0"/>
                <w:sz w:val="24"/>
                <w:szCs w:val="24"/>
              </w:rPr>
            </w:pPr>
            <w:r>
              <w:rPr>
                <w:rFonts w:ascii="仿宋" w:eastAsia="仿宋" w:hAnsi="仿宋" w:cs="华文仿宋" w:hint="eastAsia"/>
                <w:color w:val="000000"/>
                <w:kern w:val="0"/>
                <w:sz w:val="24"/>
                <w:szCs w:val="24"/>
              </w:rPr>
              <w:t>每周</w:t>
            </w:r>
            <w:r>
              <w:rPr>
                <w:rFonts w:ascii="仿宋" w:eastAsia="仿宋" w:hAnsi="仿宋" w:cs="华文仿宋" w:hint="eastAsia"/>
                <w:color w:val="000000"/>
                <w:kern w:val="0"/>
                <w:sz w:val="24"/>
                <w:szCs w:val="24"/>
              </w:rPr>
              <w:t>5</w:t>
            </w:r>
            <w:r>
              <w:rPr>
                <w:rFonts w:ascii="仿宋" w:eastAsia="仿宋" w:hAnsi="仿宋" w:cs="华文仿宋" w:hint="eastAsia"/>
                <w:color w:val="000000"/>
                <w:kern w:val="0"/>
                <w:sz w:val="24"/>
                <w:szCs w:val="24"/>
              </w:rPr>
              <w:t>天，</w:t>
            </w:r>
            <w:r>
              <w:rPr>
                <w:rFonts w:ascii="仿宋" w:eastAsia="仿宋" w:hAnsi="仿宋" w:cs="华文仿宋" w:hint="eastAsia"/>
                <w:color w:val="000000"/>
                <w:kern w:val="0"/>
                <w:sz w:val="24"/>
                <w:szCs w:val="24"/>
              </w:rPr>
              <w:t>8</w:t>
            </w:r>
            <w:r>
              <w:rPr>
                <w:rFonts w:ascii="仿宋" w:eastAsia="仿宋" w:hAnsi="仿宋" w:cs="华文仿宋" w:hint="eastAsia"/>
                <w:color w:val="000000"/>
                <w:kern w:val="0"/>
                <w:sz w:val="24"/>
                <w:szCs w:val="24"/>
              </w:rPr>
              <w:t>小时工作制</w:t>
            </w:r>
          </w:p>
        </w:tc>
      </w:tr>
      <w:tr w:rsidR="00CF6EE1">
        <w:trPr>
          <w:jc w:val="center"/>
        </w:trPr>
        <w:tc>
          <w:tcPr>
            <w:tcW w:w="603" w:type="dxa"/>
            <w:vAlign w:val="center"/>
          </w:tcPr>
          <w:p w:rsidR="00CF6EE1" w:rsidRDefault="00E2150C">
            <w:pPr>
              <w:spacing w:line="360" w:lineRule="auto"/>
              <w:jc w:val="center"/>
              <w:rPr>
                <w:rFonts w:ascii="仿宋" w:eastAsia="仿宋" w:hAnsi="仿宋" w:cs="仿宋"/>
                <w:sz w:val="24"/>
                <w:szCs w:val="24"/>
              </w:rPr>
            </w:pPr>
            <w:r>
              <w:rPr>
                <w:rFonts w:ascii="仿宋" w:eastAsia="仿宋" w:hAnsi="仿宋" w:cs="仿宋" w:hint="eastAsia"/>
                <w:sz w:val="24"/>
                <w:szCs w:val="24"/>
              </w:rPr>
              <w:t>7</w:t>
            </w:r>
          </w:p>
        </w:tc>
        <w:tc>
          <w:tcPr>
            <w:tcW w:w="1202" w:type="dxa"/>
            <w:vAlign w:val="center"/>
          </w:tcPr>
          <w:p w:rsidR="00CF6EE1" w:rsidRDefault="00E2150C">
            <w:pPr>
              <w:widowControl/>
              <w:jc w:val="center"/>
              <w:textAlignment w:val="center"/>
              <w:rPr>
                <w:rFonts w:ascii="仿宋" w:eastAsia="仿宋" w:hAnsi="仿宋" w:cs="仿宋"/>
                <w:sz w:val="24"/>
                <w:szCs w:val="24"/>
              </w:rPr>
            </w:pPr>
            <w:r>
              <w:rPr>
                <w:rFonts w:ascii="仿宋" w:eastAsia="仿宋" w:hAnsi="仿宋" w:cs="仿宋" w:hint="eastAsia"/>
                <w:color w:val="000000"/>
                <w:kern w:val="0"/>
                <w:sz w:val="24"/>
                <w:szCs w:val="24"/>
                <w:lang w:bidi="ar"/>
              </w:rPr>
              <w:t>帮厨人员</w:t>
            </w:r>
          </w:p>
        </w:tc>
        <w:tc>
          <w:tcPr>
            <w:tcW w:w="770" w:type="dxa"/>
            <w:vAlign w:val="center"/>
          </w:tcPr>
          <w:p w:rsidR="00CF6EE1" w:rsidRDefault="00E2150C">
            <w:pPr>
              <w:widowControl/>
              <w:jc w:val="center"/>
              <w:textAlignment w:val="center"/>
              <w:rPr>
                <w:rFonts w:ascii="仿宋" w:eastAsia="仿宋" w:hAnsi="仿宋" w:cs="仿宋"/>
                <w:sz w:val="24"/>
                <w:szCs w:val="24"/>
              </w:rPr>
            </w:pPr>
            <w:r>
              <w:rPr>
                <w:rFonts w:ascii="仿宋" w:eastAsia="仿宋" w:hAnsi="仿宋" w:cs="仿宋" w:hint="eastAsia"/>
                <w:color w:val="000000"/>
                <w:kern w:val="0"/>
                <w:sz w:val="24"/>
                <w:szCs w:val="24"/>
                <w:lang w:bidi="ar"/>
              </w:rPr>
              <w:t>2</w:t>
            </w:r>
          </w:p>
        </w:tc>
        <w:tc>
          <w:tcPr>
            <w:tcW w:w="4280" w:type="dxa"/>
            <w:vAlign w:val="center"/>
          </w:tcPr>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●男女不限；</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w:t>
            </w:r>
            <w:r>
              <w:rPr>
                <w:rFonts w:ascii="仿宋" w:eastAsia="仿宋" w:hAnsi="仿宋" w:cs="华文仿宋" w:hint="eastAsia"/>
                <w:color w:val="000000"/>
                <w:sz w:val="24"/>
                <w:szCs w:val="24"/>
              </w:rPr>
              <w:t>65</w:t>
            </w:r>
            <w:r>
              <w:rPr>
                <w:rFonts w:ascii="仿宋" w:eastAsia="仿宋" w:hAnsi="仿宋" w:cs="华文仿宋" w:hint="eastAsia"/>
                <w:color w:val="000000"/>
                <w:sz w:val="24"/>
                <w:szCs w:val="24"/>
              </w:rPr>
              <w:t>周岁以下，女</w:t>
            </w:r>
            <w:r>
              <w:rPr>
                <w:rFonts w:ascii="仿宋" w:eastAsia="仿宋" w:hAnsi="仿宋" w:cs="华文仿宋" w:hint="eastAsia"/>
                <w:color w:val="000000"/>
                <w:sz w:val="24"/>
                <w:szCs w:val="24"/>
              </w:rPr>
              <w:t>55</w:t>
            </w:r>
            <w:r>
              <w:rPr>
                <w:rFonts w:ascii="仿宋" w:eastAsia="仿宋" w:hAnsi="仿宋" w:cs="华文仿宋" w:hint="eastAsia"/>
                <w:color w:val="000000"/>
                <w:sz w:val="24"/>
                <w:szCs w:val="24"/>
              </w:rPr>
              <w:t>周岁以下；</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●具有三年以上相关工作经验；</w:t>
            </w:r>
          </w:p>
          <w:p w:rsidR="00CF6EE1" w:rsidRDefault="00E2150C">
            <w:pPr>
              <w:widowControl/>
              <w:jc w:val="left"/>
              <w:textAlignment w:val="center"/>
              <w:rPr>
                <w:rFonts w:ascii="仿宋" w:eastAsia="仿宋" w:hAnsi="仿宋" w:cs="仿宋"/>
                <w:sz w:val="24"/>
                <w:szCs w:val="24"/>
              </w:rPr>
            </w:pPr>
            <w:r>
              <w:rPr>
                <w:rFonts w:ascii="仿宋" w:eastAsia="仿宋" w:hAnsi="仿宋" w:cs="华文仿宋" w:hint="eastAsia"/>
                <w:color w:val="000000"/>
                <w:sz w:val="24"/>
                <w:szCs w:val="24"/>
              </w:rPr>
              <w:t>●持有由疾病预防控制中心或卫生部批准的承担预防性健康检查的卫生机构颁发在有效期内的《健康证》。</w:t>
            </w:r>
          </w:p>
        </w:tc>
        <w:tc>
          <w:tcPr>
            <w:tcW w:w="1130" w:type="dxa"/>
            <w:vAlign w:val="center"/>
          </w:tcPr>
          <w:p w:rsidR="00CF6EE1" w:rsidRDefault="00E2150C">
            <w:pPr>
              <w:spacing w:line="360" w:lineRule="auto"/>
              <w:jc w:val="center"/>
              <w:rPr>
                <w:rFonts w:ascii="仿宋" w:eastAsia="仿宋" w:hAnsi="仿宋" w:cs="仿宋"/>
                <w:sz w:val="24"/>
                <w:szCs w:val="24"/>
              </w:rPr>
            </w:pPr>
            <w:r>
              <w:rPr>
                <w:rFonts w:ascii="仿宋" w:eastAsia="仿宋" w:hAnsi="仿宋" w:cs="仿宋" w:hint="eastAsia"/>
                <w:sz w:val="24"/>
                <w:szCs w:val="24"/>
              </w:rPr>
              <w:t>是</w:t>
            </w:r>
          </w:p>
        </w:tc>
        <w:tc>
          <w:tcPr>
            <w:tcW w:w="1242" w:type="dxa"/>
            <w:vAlign w:val="center"/>
          </w:tcPr>
          <w:p w:rsidR="00CF6EE1" w:rsidRDefault="00E2150C">
            <w:pPr>
              <w:widowControl/>
              <w:jc w:val="center"/>
              <w:textAlignment w:val="center"/>
              <w:rPr>
                <w:rFonts w:ascii="仿宋" w:eastAsia="仿宋" w:hAnsi="仿宋" w:cs="华文仿宋"/>
                <w:color w:val="000000"/>
                <w:kern w:val="0"/>
                <w:sz w:val="24"/>
                <w:szCs w:val="24"/>
              </w:rPr>
            </w:pPr>
            <w:r>
              <w:rPr>
                <w:rFonts w:ascii="仿宋" w:eastAsia="仿宋" w:hAnsi="仿宋" w:cs="华文仿宋" w:hint="eastAsia"/>
                <w:color w:val="000000"/>
                <w:kern w:val="0"/>
                <w:sz w:val="24"/>
                <w:szCs w:val="24"/>
              </w:rPr>
              <w:t>每周</w:t>
            </w:r>
            <w:r>
              <w:rPr>
                <w:rFonts w:ascii="仿宋" w:eastAsia="仿宋" w:hAnsi="仿宋" w:cs="华文仿宋" w:hint="eastAsia"/>
                <w:color w:val="000000"/>
                <w:kern w:val="0"/>
                <w:sz w:val="24"/>
                <w:szCs w:val="24"/>
              </w:rPr>
              <w:t>5</w:t>
            </w:r>
            <w:r>
              <w:rPr>
                <w:rFonts w:ascii="仿宋" w:eastAsia="仿宋" w:hAnsi="仿宋" w:cs="华文仿宋" w:hint="eastAsia"/>
                <w:color w:val="000000"/>
                <w:kern w:val="0"/>
                <w:sz w:val="24"/>
                <w:szCs w:val="24"/>
              </w:rPr>
              <w:t>天，</w:t>
            </w:r>
            <w:r>
              <w:rPr>
                <w:rFonts w:ascii="仿宋" w:eastAsia="仿宋" w:hAnsi="仿宋" w:cs="华文仿宋" w:hint="eastAsia"/>
                <w:color w:val="000000"/>
                <w:kern w:val="0"/>
                <w:sz w:val="24"/>
                <w:szCs w:val="24"/>
              </w:rPr>
              <w:t>8</w:t>
            </w:r>
            <w:r>
              <w:rPr>
                <w:rFonts w:ascii="仿宋" w:eastAsia="仿宋" w:hAnsi="仿宋" w:cs="华文仿宋" w:hint="eastAsia"/>
                <w:color w:val="000000"/>
                <w:kern w:val="0"/>
                <w:sz w:val="24"/>
                <w:szCs w:val="24"/>
              </w:rPr>
              <w:t>小时工作制</w:t>
            </w:r>
          </w:p>
        </w:tc>
      </w:tr>
      <w:tr w:rsidR="00CF6EE1">
        <w:trPr>
          <w:jc w:val="center"/>
        </w:trPr>
        <w:tc>
          <w:tcPr>
            <w:tcW w:w="603" w:type="dxa"/>
            <w:vAlign w:val="center"/>
          </w:tcPr>
          <w:p w:rsidR="00CF6EE1" w:rsidRDefault="00E2150C">
            <w:pPr>
              <w:spacing w:line="360" w:lineRule="auto"/>
              <w:jc w:val="center"/>
              <w:rPr>
                <w:rFonts w:ascii="仿宋" w:eastAsia="仿宋" w:hAnsi="仿宋" w:cs="仿宋"/>
                <w:sz w:val="24"/>
                <w:szCs w:val="24"/>
              </w:rPr>
            </w:pPr>
            <w:r>
              <w:rPr>
                <w:rFonts w:ascii="仿宋" w:eastAsia="仿宋" w:hAnsi="仿宋" w:cs="仿宋" w:hint="eastAsia"/>
                <w:sz w:val="24"/>
                <w:szCs w:val="24"/>
              </w:rPr>
              <w:t>8</w:t>
            </w:r>
          </w:p>
        </w:tc>
        <w:tc>
          <w:tcPr>
            <w:tcW w:w="1202" w:type="dxa"/>
            <w:vAlign w:val="center"/>
          </w:tcPr>
          <w:p w:rsidR="00CF6EE1" w:rsidRDefault="00E2150C">
            <w:pPr>
              <w:widowControl/>
              <w:jc w:val="center"/>
              <w:textAlignment w:val="center"/>
              <w:rPr>
                <w:rFonts w:ascii="仿宋" w:eastAsia="仿宋" w:hAnsi="仿宋" w:cs="仿宋"/>
                <w:sz w:val="24"/>
                <w:szCs w:val="24"/>
              </w:rPr>
            </w:pPr>
            <w:r>
              <w:rPr>
                <w:rFonts w:ascii="仿宋" w:eastAsia="仿宋" w:hAnsi="仿宋" w:cs="仿宋" w:hint="eastAsia"/>
                <w:color w:val="000000"/>
                <w:kern w:val="0"/>
                <w:sz w:val="24"/>
                <w:szCs w:val="24"/>
                <w:lang w:bidi="ar"/>
              </w:rPr>
              <w:t>服务人员</w:t>
            </w:r>
          </w:p>
        </w:tc>
        <w:tc>
          <w:tcPr>
            <w:tcW w:w="770" w:type="dxa"/>
            <w:vAlign w:val="center"/>
          </w:tcPr>
          <w:p w:rsidR="00CF6EE1" w:rsidRDefault="00E2150C">
            <w:pPr>
              <w:widowControl/>
              <w:jc w:val="center"/>
              <w:textAlignment w:val="center"/>
              <w:rPr>
                <w:rFonts w:ascii="仿宋" w:eastAsia="仿宋" w:hAnsi="仿宋" w:cs="仿宋"/>
                <w:sz w:val="24"/>
                <w:szCs w:val="24"/>
              </w:rPr>
            </w:pPr>
            <w:r>
              <w:rPr>
                <w:rFonts w:ascii="仿宋" w:eastAsia="仿宋" w:hAnsi="仿宋" w:cs="仿宋" w:hint="eastAsia"/>
                <w:color w:val="000000"/>
                <w:kern w:val="0"/>
                <w:sz w:val="24"/>
                <w:szCs w:val="24"/>
                <w:lang w:bidi="ar"/>
              </w:rPr>
              <w:t>1</w:t>
            </w:r>
          </w:p>
        </w:tc>
        <w:tc>
          <w:tcPr>
            <w:tcW w:w="4280" w:type="dxa"/>
            <w:vAlign w:val="center"/>
          </w:tcPr>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●男女不限；</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w:t>
            </w:r>
            <w:r>
              <w:rPr>
                <w:rFonts w:ascii="仿宋" w:eastAsia="仿宋" w:hAnsi="仿宋" w:cs="华文仿宋" w:hint="eastAsia"/>
                <w:color w:val="000000"/>
                <w:sz w:val="24"/>
                <w:szCs w:val="24"/>
              </w:rPr>
              <w:t>65</w:t>
            </w:r>
            <w:r>
              <w:rPr>
                <w:rFonts w:ascii="仿宋" w:eastAsia="仿宋" w:hAnsi="仿宋" w:cs="华文仿宋" w:hint="eastAsia"/>
                <w:color w:val="000000"/>
                <w:sz w:val="24"/>
                <w:szCs w:val="24"/>
              </w:rPr>
              <w:t>周岁以下，女</w:t>
            </w:r>
            <w:r>
              <w:rPr>
                <w:rFonts w:ascii="仿宋" w:eastAsia="仿宋" w:hAnsi="仿宋" w:cs="华文仿宋" w:hint="eastAsia"/>
                <w:color w:val="000000"/>
                <w:sz w:val="24"/>
                <w:szCs w:val="24"/>
              </w:rPr>
              <w:t>55</w:t>
            </w:r>
            <w:r>
              <w:rPr>
                <w:rFonts w:ascii="仿宋" w:eastAsia="仿宋" w:hAnsi="仿宋" w:cs="华文仿宋" w:hint="eastAsia"/>
                <w:color w:val="000000"/>
                <w:sz w:val="24"/>
                <w:szCs w:val="24"/>
              </w:rPr>
              <w:t>周岁以下；</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●具有三年以上相关工作经验；</w:t>
            </w:r>
          </w:p>
          <w:p w:rsidR="00CF6EE1" w:rsidRDefault="00E2150C">
            <w:pPr>
              <w:widowControl/>
              <w:jc w:val="left"/>
              <w:textAlignment w:val="center"/>
              <w:rPr>
                <w:rFonts w:ascii="仿宋" w:eastAsia="仿宋" w:hAnsi="仿宋" w:cs="仿宋"/>
                <w:sz w:val="24"/>
                <w:szCs w:val="24"/>
              </w:rPr>
            </w:pPr>
            <w:r>
              <w:rPr>
                <w:rFonts w:ascii="仿宋" w:eastAsia="仿宋" w:hAnsi="仿宋" w:cs="华文仿宋" w:hint="eastAsia"/>
                <w:color w:val="000000"/>
                <w:sz w:val="24"/>
                <w:szCs w:val="24"/>
              </w:rPr>
              <w:t>●持有由疾病预防控制中心或卫生部批准的承担预防性健康检查的卫生机构颁发在有效期内的《健康证》。</w:t>
            </w:r>
          </w:p>
        </w:tc>
        <w:tc>
          <w:tcPr>
            <w:tcW w:w="1130" w:type="dxa"/>
            <w:vAlign w:val="center"/>
          </w:tcPr>
          <w:p w:rsidR="00CF6EE1" w:rsidRDefault="00E2150C">
            <w:pPr>
              <w:spacing w:line="360" w:lineRule="auto"/>
              <w:jc w:val="center"/>
              <w:rPr>
                <w:rFonts w:ascii="仿宋" w:eastAsia="仿宋" w:hAnsi="仿宋" w:cs="仿宋"/>
                <w:sz w:val="24"/>
                <w:szCs w:val="24"/>
              </w:rPr>
            </w:pPr>
            <w:r>
              <w:rPr>
                <w:rFonts w:ascii="仿宋" w:eastAsia="仿宋" w:hAnsi="仿宋" w:cs="仿宋" w:hint="eastAsia"/>
                <w:sz w:val="24"/>
                <w:szCs w:val="24"/>
              </w:rPr>
              <w:t>是</w:t>
            </w:r>
          </w:p>
        </w:tc>
        <w:tc>
          <w:tcPr>
            <w:tcW w:w="1242" w:type="dxa"/>
            <w:vAlign w:val="center"/>
          </w:tcPr>
          <w:p w:rsidR="00CF6EE1" w:rsidRDefault="00E2150C">
            <w:pPr>
              <w:widowControl/>
              <w:jc w:val="center"/>
              <w:textAlignment w:val="center"/>
              <w:rPr>
                <w:rFonts w:ascii="仿宋" w:eastAsia="仿宋" w:hAnsi="仿宋" w:cs="华文仿宋"/>
                <w:color w:val="000000"/>
                <w:kern w:val="0"/>
                <w:sz w:val="24"/>
                <w:szCs w:val="24"/>
              </w:rPr>
            </w:pPr>
            <w:r>
              <w:rPr>
                <w:rFonts w:ascii="仿宋" w:eastAsia="仿宋" w:hAnsi="仿宋" w:cs="华文仿宋" w:hint="eastAsia"/>
                <w:color w:val="000000"/>
                <w:kern w:val="0"/>
                <w:sz w:val="24"/>
                <w:szCs w:val="24"/>
              </w:rPr>
              <w:t>每周</w:t>
            </w:r>
            <w:r>
              <w:rPr>
                <w:rFonts w:ascii="仿宋" w:eastAsia="仿宋" w:hAnsi="仿宋" w:cs="华文仿宋" w:hint="eastAsia"/>
                <w:color w:val="000000"/>
                <w:kern w:val="0"/>
                <w:sz w:val="24"/>
                <w:szCs w:val="24"/>
              </w:rPr>
              <w:t>5</w:t>
            </w:r>
            <w:r>
              <w:rPr>
                <w:rFonts w:ascii="仿宋" w:eastAsia="仿宋" w:hAnsi="仿宋" w:cs="华文仿宋" w:hint="eastAsia"/>
                <w:color w:val="000000"/>
                <w:kern w:val="0"/>
                <w:sz w:val="24"/>
                <w:szCs w:val="24"/>
              </w:rPr>
              <w:t>天，</w:t>
            </w:r>
            <w:r>
              <w:rPr>
                <w:rFonts w:ascii="仿宋" w:eastAsia="仿宋" w:hAnsi="仿宋" w:cs="华文仿宋" w:hint="eastAsia"/>
                <w:color w:val="000000"/>
                <w:kern w:val="0"/>
                <w:sz w:val="24"/>
                <w:szCs w:val="24"/>
              </w:rPr>
              <w:t>8</w:t>
            </w:r>
            <w:r>
              <w:rPr>
                <w:rFonts w:ascii="仿宋" w:eastAsia="仿宋" w:hAnsi="仿宋" w:cs="华文仿宋" w:hint="eastAsia"/>
                <w:color w:val="000000"/>
                <w:kern w:val="0"/>
                <w:sz w:val="24"/>
                <w:szCs w:val="24"/>
              </w:rPr>
              <w:t>小时工作制</w:t>
            </w:r>
          </w:p>
        </w:tc>
      </w:tr>
      <w:tr w:rsidR="00CF6EE1">
        <w:trPr>
          <w:jc w:val="center"/>
        </w:trPr>
        <w:tc>
          <w:tcPr>
            <w:tcW w:w="1805" w:type="dxa"/>
            <w:gridSpan w:val="2"/>
            <w:vAlign w:val="center"/>
          </w:tcPr>
          <w:p w:rsidR="00CF6EE1" w:rsidRDefault="00E2150C">
            <w:pPr>
              <w:spacing w:line="360" w:lineRule="auto"/>
              <w:jc w:val="center"/>
              <w:rPr>
                <w:rFonts w:ascii="仿宋" w:eastAsia="仿宋" w:hAnsi="仿宋" w:cs="仿宋"/>
                <w:sz w:val="24"/>
                <w:szCs w:val="24"/>
              </w:rPr>
            </w:pPr>
            <w:r>
              <w:rPr>
                <w:rFonts w:ascii="仿宋" w:eastAsia="仿宋" w:hAnsi="仿宋" w:cs="仿宋" w:hint="eastAsia"/>
                <w:sz w:val="24"/>
                <w:szCs w:val="24"/>
              </w:rPr>
              <w:lastRenderedPageBreak/>
              <w:t>合计</w:t>
            </w:r>
          </w:p>
        </w:tc>
        <w:tc>
          <w:tcPr>
            <w:tcW w:w="7422" w:type="dxa"/>
            <w:gridSpan w:val="4"/>
            <w:vAlign w:val="center"/>
          </w:tcPr>
          <w:p w:rsidR="00CF6EE1" w:rsidRDefault="00E2150C">
            <w:pPr>
              <w:spacing w:line="360" w:lineRule="auto"/>
              <w:jc w:val="center"/>
              <w:rPr>
                <w:rFonts w:ascii="仿宋" w:eastAsia="仿宋" w:hAnsi="仿宋" w:cs="仿宋"/>
                <w:sz w:val="24"/>
                <w:szCs w:val="24"/>
              </w:rPr>
            </w:pPr>
            <w:r>
              <w:rPr>
                <w:rFonts w:ascii="仿宋" w:eastAsia="仿宋" w:hAnsi="仿宋" w:cs="仿宋" w:hint="eastAsia"/>
                <w:sz w:val="24"/>
                <w:szCs w:val="24"/>
              </w:rPr>
              <w:t>15</w:t>
            </w:r>
            <w:r>
              <w:rPr>
                <w:rFonts w:ascii="仿宋" w:eastAsia="仿宋" w:hAnsi="仿宋" w:cs="仿宋" w:hint="eastAsia"/>
                <w:sz w:val="24"/>
                <w:szCs w:val="24"/>
              </w:rPr>
              <w:t>人</w:t>
            </w:r>
          </w:p>
        </w:tc>
      </w:tr>
    </w:tbl>
    <w:p w:rsidR="00CF6EE1" w:rsidRDefault="00E2150C">
      <w:pPr>
        <w:rPr>
          <w:rFonts w:ascii="仿宋" w:eastAsia="仿宋" w:hAnsi="仿宋" w:cs="仿宋"/>
          <w:sz w:val="24"/>
          <w:szCs w:val="24"/>
        </w:rPr>
      </w:pPr>
      <w:r>
        <w:rPr>
          <w:rFonts w:ascii="仿宋" w:eastAsia="仿宋" w:hAnsi="仿宋" w:cs="仿宋" w:hint="eastAsia"/>
          <w:sz w:val="24"/>
          <w:szCs w:val="24"/>
        </w:rPr>
        <w:br w:type="page"/>
      </w:r>
    </w:p>
    <w:p w:rsidR="00CF6EE1" w:rsidRDefault="00E2150C">
      <w:pPr>
        <w:pStyle w:val="20"/>
        <w:spacing w:before="0" w:after="0" w:line="360" w:lineRule="auto"/>
        <w:rPr>
          <w:rFonts w:ascii="仿宋" w:eastAsia="仿宋" w:hAnsi="仿宋" w:cstheme="minorBidi"/>
          <w:sz w:val="24"/>
          <w:szCs w:val="24"/>
        </w:rPr>
      </w:pPr>
      <w:r>
        <w:rPr>
          <w:rFonts w:ascii="仿宋" w:eastAsia="仿宋" w:hAnsi="仿宋" w:cs="仿宋" w:hint="eastAsia"/>
          <w:sz w:val="24"/>
          <w:szCs w:val="24"/>
        </w:rPr>
        <w:lastRenderedPageBreak/>
        <w:t>2.6</w:t>
      </w:r>
      <w:r>
        <w:rPr>
          <w:rFonts w:ascii="仿宋" w:eastAsia="仿宋" w:hAnsi="仿宋" w:cs="仿宋" w:hint="eastAsia"/>
          <w:sz w:val="24"/>
          <w:szCs w:val="24"/>
        </w:rPr>
        <w:t>天津市滨海新区大港太平镇东升二村华安里西门对过（太平村大队）</w:t>
      </w:r>
    </w:p>
    <w:tbl>
      <w:tblPr>
        <w:tblW w:w="8511" w:type="dxa"/>
        <w:tblLayout w:type="fixed"/>
        <w:tblLook w:val="04A0" w:firstRow="1" w:lastRow="0" w:firstColumn="1" w:lastColumn="0" w:noHBand="0" w:noVBand="1"/>
      </w:tblPr>
      <w:tblGrid>
        <w:gridCol w:w="663"/>
        <w:gridCol w:w="1141"/>
        <w:gridCol w:w="647"/>
        <w:gridCol w:w="3640"/>
        <w:gridCol w:w="1275"/>
        <w:gridCol w:w="1145"/>
      </w:tblGrid>
      <w:tr w:rsidR="00CF6EE1">
        <w:trPr>
          <w:trHeight w:val="570"/>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b/>
                <w:bCs/>
                <w:color w:val="000000"/>
                <w:sz w:val="24"/>
                <w:szCs w:val="24"/>
              </w:rPr>
            </w:pPr>
            <w:r>
              <w:rPr>
                <w:rStyle w:val="font11"/>
                <w:rFonts w:ascii="仿宋" w:eastAsia="仿宋" w:hAnsi="仿宋" w:cs="华文仿宋" w:hint="default"/>
              </w:rPr>
              <w:t>序号</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b/>
                <w:bCs/>
                <w:color w:val="000000"/>
                <w:sz w:val="24"/>
                <w:szCs w:val="24"/>
              </w:rPr>
            </w:pPr>
            <w:r>
              <w:rPr>
                <w:rStyle w:val="font11"/>
                <w:rFonts w:ascii="仿宋" w:eastAsia="仿宋" w:hAnsi="仿宋" w:cs="华文仿宋" w:hint="default"/>
              </w:rPr>
              <w:t>岗位名称</w:t>
            </w:r>
          </w:p>
        </w:tc>
        <w:tc>
          <w:tcPr>
            <w:tcW w:w="6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b/>
                <w:bCs/>
                <w:color w:val="000000"/>
                <w:sz w:val="24"/>
                <w:szCs w:val="24"/>
              </w:rPr>
            </w:pPr>
            <w:r>
              <w:rPr>
                <w:rStyle w:val="font11"/>
                <w:rFonts w:ascii="仿宋" w:eastAsia="仿宋" w:hAnsi="仿宋" w:cs="华文仿宋" w:hint="default"/>
              </w:rPr>
              <w:t>人数</w:t>
            </w:r>
          </w:p>
        </w:tc>
        <w:tc>
          <w:tcPr>
            <w:tcW w:w="3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b/>
                <w:bCs/>
                <w:color w:val="000000"/>
                <w:sz w:val="24"/>
                <w:szCs w:val="24"/>
              </w:rPr>
            </w:pPr>
            <w:r>
              <w:rPr>
                <w:rStyle w:val="font11"/>
                <w:rFonts w:ascii="仿宋" w:eastAsia="仿宋" w:hAnsi="仿宋" w:cs="华文仿宋" w:hint="default"/>
              </w:rPr>
              <w:t>要求</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b/>
                <w:bCs/>
                <w:color w:val="000000"/>
                <w:sz w:val="24"/>
                <w:szCs w:val="24"/>
              </w:rPr>
            </w:pPr>
            <w:r>
              <w:rPr>
                <w:rStyle w:val="font11"/>
                <w:rFonts w:ascii="仿宋" w:eastAsia="仿宋" w:hAnsi="仿宋" w:cs="华文仿宋" w:hint="default"/>
              </w:rPr>
              <w:t>是否接受退休人员</w:t>
            </w:r>
          </w:p>
        </w:tc>
        <w:tc>
          <w:tcPr>
            <w:tcW w:w="11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b/>
                <w:bCs/>
                <w:color w:val="000000"/>
                <w:sz w:val="24"/>
                <w:szCs w:val="24"/>
              </w:rPr>
            </w:pPr>
            <w:r>
              <w:rPr>
                <w:rStyle w:val="font11"/>
                <w:rFonts w:ascii="仿宋" w:eastAsia="仿宋" w:hAnsi="仿宋" w:cs="华文仿宋" w:hint="default"/>
              </w:rPr>
              <w:t>工作时间</w:t>
            </w:r>
          </w:p>
        </w:tc>
      </w:tr>
      <w:tr w:rsidR="00CF6EE1">
        <w:trPr>
          <w:trHeight w:val="570"/>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sz w:val="24"/>
                <w:szCs w:val="24"/>
              </w:rPr>
            </w:pPr>
            <w:r>
              <w:rPr>
                <w:rFonts w:ascii="仿宋" w:eastAsia="仿宋" w:hAnsi="仿宋" w:cs="华文仿宋" w:hint="eastAsia"/>
                <w:kern w:val="0"/>
                <w:sz w:val="24"/>
                <w:szCs w:val="24"/>
              </w:rPr>
              <w:t>1</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sz w:val="24"/>
                <w:szCs w:val="24"/>
              </w:rPr>
            </w:pPr>
            <w:r>
              <w:rPr>
                <w:rFonts w:ascii="仿宋" w:eastAsia="仿宋" w:hAnsi="仿宋" w:cs="仿宋" w:hint="eastAsia"/>
                <w:color w:val="000000"/>
                <w:kern w:val="0"/>
                <w:sz w:val="24"/>
                <w:szCs w:val="24"/>
                <w:lang w:bidi="ar"/>
              </w:rPr>
              <w:t>保洁员</w:t>
            </w:r>
          </w:p>
        </w:tc>
        <w:tc>
          <w:tcPr>
            <w:tcW w:w="6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sz w:val="24"/>
                <w:szCs w:val="24"/>
              </w:rPr>
            </w:pPr>
            <w:r>
              <w:rPr>
                <w:rFonts w:ascii="仿宋" w:eastAsia="仿宋" w:hAnsi="仿宋" w:cs="仿宋" w:hint="eastAsia"/>
                <w:color w:val="000000"/>
                <w:kern w:val="0"/>
                <w:sz w:val="24"/>
                <w:szCs w:val="24"/>
                <w:lang w:bidi="ar"/>
              </w:rPr>
              <w:t>1</w:t>
            </w:r>
          </w:p>
        </w:tc>
        <w:tc>
          <w:tcPr>
            <w:tcW w:w="3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left"/>
              <w:textAlignment w:val="center"/>
              <w:rPr>
                <w:rFonts w:ascii="仿宋" w:eastAsia="仿宋" w:hAnsi="仿宋" w:cs="仿宋"/>
                <w:sz w:val="24"/>
                <w:szCs w:val="24"/>
              </w:rPr>
            </w:pPr>
            <w:r>
              <w:rPr>
                <w:rFonts w:ascii="仿宋" w:eastAsia="仿宋" w:hAnsi="仿宋" w:cs="仿宋" w:hint="eastAsia"/>
                <w:sz w:val="24"/>
                <w:szCs w:val="24"/>
              </w:rPr>
              <w:t>●男女不限；</w:t>
            </w:r>
          </w:p>
          <w:p w:rsidR="00CF6EE1" w:rsidRDefault="00E2150C">
            <w:pPr>
              <w:widowControl/>
              <w:jc w:val="left"/>
              <w:textAlignment w:val="center"/>
              <w:rPr>
                <w:rFonts w:ascii="仿宋" w:eastAsia="仿宋" w:hAnsi="仿宋" w:cs="仿宋"/>
                <w:sz w:val="24"/>
                <w:szCs w:val="24"/>
              </w:rPr>
            </w:pPr>
            <w:r>
              <w:rPr>
                <w:rFonts w:ascii="仿宋" w:eastAsia="仿宋" w:hAnsi="仿宋" w:cs="仿宋" w:hint="eastAsia"/>
                <w:sz w:val="24"/>
                <w:szCs w:val="24"/>
              </w:rPr>
              <w:t>●有良好的服务意识，身体健康，能吃苦耐劳，身体健康。</w:t>
            </w:r>
          </w:p>
          <w:p w:rsidR="00CF6EE1" w:rsidRDefault="00E2150C">
            <w:pPr>
              <w:widowControl/>
              <w:jc w:val="left"/>
              <w:textAlignment w:val="center"/>
              <w:rPr>
                <w:rFonts w:ascii="仿宋" w:eastAsia="仿宋" w:hAnsi="仿宋" w:cs="仿宋"/>
                <w:sz w:val="24"/>
                <w:szCs w:val="24"/>
              </w:rPr>
            </w:pPr>
            <w:r>
              <w:rPr>
                <w:rFonts w:ascii="仿宋" w:eastAsia="仿宋" w:hAnsi="仿宋" w:cs="仿宋" w:hint="eastAsia"/>
                <w:sz w:val="24"/>
                <w:szCs w:val="24"/>
              </w:rPr>
              <w:t>●掌握常用保洁用品及保洁设备的使用；</w:t>
            </w:r>
          </w:p>
          <w:p w:rsidR="00CF6EE1" w:rsidRDefault="00E2150C">
            <w:pPr>
              <w:widowControl/>
              <w:jc w:val="left"/>
              <w:textAlignment w:val="center"/>
              <w:rPr>
                <w:rFonts w:ascii="仿宋" w:eastAsia="仿宋" w:hAnsi="仿宋" w:cs="华文仿宋"/>
                <w:sz w:val="24"/>
                <w:szCs w:val="24"/>
              </w:rPr>
            </w:pPr>
            <w:r>
              <w:rPr>
                <w:rFonts w:ascii="仿宋" w:eastAsia="仿宋" w:hAnsi="仿宋" w:cs="仿宋" w:hint="eastAsia"/>
                <w:sz w:val="24"/>
                <w:szCs w:val="24"/>
              </w:rPr>
              <w:t>●负责公共区域的卫生保洁及领导办公室卫生清洁。</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sz w:val="24"/>
                <w:szCs w:val="24"/>
              </w:rPr>
            </w:pPr>
            <w:r>
              <w:rPr>
                <w:rFonts w:ascii="仿宋" w:eastAsia="仿宋" w:hAnsi="仿宋" w:cs="仿宋" w:hint="eastAsia"/>
                <w:sz w:val="24"/>
                <w:szCs w:val="24"/>
              </w:rPr>
              <w:t>是</w:t>
            </w:r>
          </w:p>
        </w:tc>
        <w:tc>
          <w:tcPr>
            <w:tcW w:w="11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每周</w:t>
            </w:r>
            <w:r>
              <w:rPr>
                <w:rFonts w:ascii="仿宋" w:eastAsia="仿宋" w:hAnsi="仿宋" w:cs="华文仿宋" w:hint="eastAsia"/>
                <w:color w:val="000000"/>
                <w:kern w:val="0"/>
                <w:sz w:val="24"/>
                <w:szCs w:val="24"/>
              </w:rPr>
              <w:t>5</w:t>
            </w:r>
            <w:r>
              <w:rPr>
                <w:rFonts w:ascii="仿宋" w:eastAsia="仿宋" w:hAnsi="仿宋" w:cs="华文仿宋" w:hint="eastAsia"/>
                <w:color w:val="000000"/>
                <w:kern w:val="0"/>
                <w:sz w:val="24"/>
                <w:szCs w:val="24"/>
              </w:rPr>
              <w:t>天，</w:t>
            </w:r>
            <w:r>
              <w:rPr>
                <w:rFonts w:ascii="仿宋" w:eastAsia="仿宋" w:hAnsi="仿宋" w:cs="华文仿宋" w:hint="eastAsia"/>
                <w:color w:val="000000"/>
                <w:kern w:val="0"/>
                <w:sz w:val="24"/>
                <w:szCs w:val="24"/>
              </w:rPr>
              <w:t>8</w:t>
            </w:r>
            <w:r>
              <w:rPr>
                <w:rFonts w:ascii="仿宋" w:eastAsia="仿宋" w:hAnsi="仿宋" w:cs="华文仿宋" w:hint="eastAsia"/>
                <w:color w:val="000000"/>
                <w:kern w:val="0"/>
                <w:sz w:val="24"/>
                <w:szCs w:val="24"/>
              </w:rPr>
              <w:t>小时工作制</w:t>
            </w:r>
          </w:p>
        </w:tc>
      </w:tr>
      <w:tr w:rsidR="00CF6EE1">
        <w:trPr>
          <w:trHeight w:val="855"/>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2</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秩序维护员</w:t>
            </w:r>
          </w:p>
        </w:tc>
        <w:tc>
          <w:tcPr>
            <w:tcW w:w="6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w:t>
            </w:r>
          </w:p>
        </w:tc>
        <w:tc>
          <w:tcPr>
            <w:tcW w:w="3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spacing w:line="360" w:lineRule="auto"/>
              <w:jc w:val="left"/>
              <w:rPr>
                <w:rFonts w:ascii="仿宋" w:eastAsia="仿宋" w:hAnsi="仿宋" w:cs="仿宋"/>
                <w:sz w:val="24"/>
                <w:szCs w:val="24"/>
              </w:rPr>
            </w:pPr>
            <w:r>
              <w:rPr>
                <w:rFonts w:ascii="仿宋" w:eastAsia="仿宋" w:hAnsi="仿宋" w:cs="仿宋" w:hint="eastAsia"/>
                <w:sz w:val="24"/>
                <w:szCs w:val="24"/>
              </w:rPr>
              <w:t>●五官端证，普通话流利，体形标准，持保安证；</w:t>
            </w:r>
          </w:p>
          <w:p w:rsidR="00CF6EE1" w:rsidRDefault="00E2150C">
            <w:pPr>
              <w:widowControl/>
              <w:spacing w:line="360" w:lineRule="auto"/>
              <w:jc w:val="left"/>
              <w:rPr>
                <w:rFonts w:ascii="仿宋" w:eastAsia="仿宋" w:hAnsi="仿宋" w:cs="仿宋"/>
                <w:sz w:val="24"/>
                <w:szCs w:val="24"/>
              </w:rPr>
            </w:pPr>
            <w:r>
              <w:rPr>
                <w:rFonts w:ascii="仿宋" w:eastAsia="仿宋" w:hAnsi="仿宋" w:cs="仿宋" w:hint="eastAsia"/>
                <w:sz w:val="24"/>
                <w:szCs w:val="24"/>
              </w:rPr>
              <w:t>●有一定秩序维护工作经验；</w:t>
            </w:r>
          </w:p>
          <w:p w:rsidR="00CF6EE1" w:rsidRDefault="00E2150C">
            <w:pPr>
              <w:spacing w:line="360" w:lineRule="auto"/>
              <w:rPr>
                <w:rFonts w:ascii="仿宋" w:eastAsia="仿宋" w:hAnsi="仿宋" w:cs="华文仿宋"/>
                <w:kern w:val="0"/>
                <w:sz w:val="24"/>
                <w:szCs w:val="24"/>
              </w:rPr>
            </w:pPr>
            <w:r>
              <w:rPr>
                <w:rFonts w:ascii="仿宋" w:eastAsia="仿宋" w:hAnsi="仿宋" w:cs="仿宋" w:hint="eastAsia"/>
                <w:sz w:val="24"/>
                <w:szCs w:val="24"/>
              </w:rPr>
              <w:t>●服务意识强、无违法犯罪记录；</w:t>
            </w:r>
            <w:r>
              <w:rPr>
                <w:rFonts w:ascii="仿宋" w:eastAsia="仿宋" w:hAnsi="仿宋" w:cs="仿宋" w:hint="eastAsia"/>
                <w:sz w:val="24"/>
                <w:szCs w:val="24"/>
              </w:rPr>
              <w:t xml:space="preserve"> </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是</w:t>
            </w:r>
          </w:p>
        </w:tc>
        <w:tc>
          <w:tcPr>
            <w:tcW w:w="11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spacing w:line="360" w:lineRule="auto"/>
              <w:jc w:val="center"/>
              <w:rPr>
                <w:rFonts w:ascii="仿宋" w:eastAsia="仿宋" w:hAnsi="仿宋" w:cs="华文仿宋"/>
                <w:color w:val="000000"/>
                <w:sz w:val="24"/>
                <w:szCs w:val="24"/>
              </w:rPr>
            </w:pPr>
            <w:r>
              <w:rPr>
                <w:rFonts w:ascii="仿宋" w:eastAsia="仿宋" w:hAnsi="仿宋" w:cs="仿宋" w:hint="eastAsia"/>
                <w:sz w:val="24"/>
                <w:szCs w:val="24"/>
              </w:rPr>
              <w:t>24</w:t>
            </w:r>
            <w:r>
              <w:rPr>
                <w:rFonts w:ascii="仿宋" w:eastAsia="仿宋" w:hAnsi="仿宋" w:cs="仿宋" w:hint="eastAsia"/>
                <w:sz w:val="24"/>
                <w:szCs w:val="24"/>
              </w:rPr>
              <w:t>小时全时段派遣</w:t>
            </w:r>
          </w:p>
        </w:tc>
      </w:tr>
      <w:tr w:rsidR="00CF6EE1">
        <w:trPr>
          <w:trHeight w:val="855"/>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3</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厨师</w:t>
            </w:r>
          </w:p>
        </w:tc>
        <w:tc>
          <w:tcPr>
            <w:tcW w:w="6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3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●男女不限；</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w:t>
            </w:r>
            <w:r>
              <w:rPr>
                <w:rFonts w:ascii="仿宋" w:eastAsia="仿宋" w:hAnsi="仿宋" w:cs="华文仿宋" w:hint="eastAsia"/>
                <w:color w:val="000000"/>
                <w:sz w:val="24"/>
                <w:szCs w:val="24"/>
              </w:rPr>
              <w:t>65</w:t>
            </w:r>
            <w:r>
              <w:rPr>
                <w:rFonts w:ascii="仿宋" w:eastAsia="仿宋" w:hAnsi="仿宋" w:cs="华文仿宋" w:hint="eastAsia"/>
                <w:color w:val="000000"/>
                <w:sz w:val="24"/>
                <w:szCs w:val="24"/>
              </w:rPr>
              <w:t>周岁以下，女</w:t>
            </w:r>
            <w:r>
              <w:rPr>
                <w:rFonts w:ascii="仿宋" w:eastAsia="仿宋" w:hAnsi="仿宋" w:cs="华文仿宋" w:hint="eastAsia"/>
                <w:color w:val="000000"/>
                <w:sz w:val="24"/>
                <w:szCs w:val="24"/>
              </w:rPr>
              <w:t>55</w:t>
            </w:r>
            <w:r>
              <w:rPr>
                <w:rFonts w:ascii="仿宋" w:eastAsia="仿宋" w:hAnsi="仿宋" w:cs="华文仿宋" w:hint="eastAsia"/>
                <w:color w:val="000000"/>
                <w:sz w:val="24"/>
                <w:szCs w:val="24"/>
              </w:rPr>
              <w:t>周岁以下；</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●具有三年以上相关工作经验；</w:t>
            </w:r>
          </w:p>
          <w:p w:rsidR="00CF6EE1" w:rsidRDefault="00E2150C">
            <w:pPr>
              <w:widowControl/>
              <w:jc w:val="left"/>
              <w:textAlignment w:val="center"/>
              <w:rPr>
                <w:rFonts w:ascii="仿宋" w:eastAsia="仿宋" w:hAnsi="仿宋" w:cs="华文仿宋"/>
                <w:color w:val="000000"/>
                <w:kern w:val="0"/>
                <w:sz w:val="24"/>
                <w:szCs w:val="24"/>
              </w:rPr>
            </w:pPr>
            <w:r>
              <w:rPr>
                <w:rFonts w:ascii="仿宋" w:eastAsia="仿宋" w:hAnsi="仿宋" w:cs="华文仿宋" w:hint="eastAsia"/>
                <w:color w:val="000000"/>
                <w:sz w:val="24"/>
                <w:szCs w:val="24"/>
              </w:rPr>
              <w:t>●持有由疾病预防控制中心或卫生部批准的承担预防性健康检查的卫生机构颁发在有效期内的《健康证》。</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是</w:t>
            </w:r>
          </w:p>
        </w:tc>
        <w:tc>
          <w:tcPr>
            <w:tcW w:w="11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每周</w:t>
            </w:r>
            <w:r>
              <w:rPr>
                <w:rFonts w:ascii="仿宋" w:eastAsia="仿宋" w:hAnsi="仿宋" w:cs="华文仿宋" w:hint="eastAsia"/>
                <w:color w:val="000000"/>
                <w:kern w:val="0"/>
                <w:sz w:val="24"/>
                <w:szCs w:val="24"/>
              </w:rPr>
              <w:t>5</w:t>
            </w:r>
            <w:r>
              <w:rPr>
                <w:rFonts w:ascii="仿宋" w:eastAsia="仿宋" w:hAnsi="仿宋" w:cs="华文仿宋" w:hint="eastAsia"/>
                <w:color w:val="000000"/>
                <w:kern w:val="0"/>
                <w:sz w:val="24"/>
                <w:szCs w:val="24"/>
              </w:rPr>
              <w:t>天，</w:t>
            </w:r>
            <w:r>
              <w:rPr>
                <w:rFonts w:ascii="仿宋" w:eastAsia="仿宋" w:hAnsi="仿宋" w:cs="华文仿宋" w:hint="eastAsia"/>
                <w:color w:val="000000"/>
                <w:kern w:val="0"/>
                <w:sz w:val="24"/>
                <w:szCs w:val="24"/>
              </w:rPr>
              <w:t>8</w:t>
            </w:r>
            <w:r>
              <w:rPr>
                <w:rFonts w:ascii="仿宋" w:eastAsia="仿宋" w:hAnsi="仿宋" w:cs="华文仿宋" w:hint="eastAsia"/>
                <w:color w:val="000000"/>
                <w:kern w:val="0"/>
                <w:sz w:val="24"/>
                <w:szCs w:val="24"/>
              </w:rPr>
              <w:t>小时工作制</w:t>
            </w:r>
          </w:p>
        </w:tc>
      </w:tr>
      <w:tr w:rsidR="00CF6EE1">
        <w:trPr>
          <w:trHeight w:val="855"/>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4</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帮厨人员</w:t>
            </w:r>
          </w:p>
        </w:tc>
        <w:tc>
          <w:tcPr>
            <w:tcW w:w="6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3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●男女不限；</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w:t>
            </w:r>
            <w:r>
              <w:rPr>
                <w:rFonts w:ascii="仿宋" w:eastAsia="仿宋" w:hAnsi="仿宋" w:cs="华文仿宋" w:hint="eastAsia"/>
                <w:color w:val="000000"/>
                <w:sz w:val="24"/>
                <w:szCs w:val="24"/>
              </w:rPr>
              <w:t>65</w:t>
            </w:r>
            <w:r>
              <w:rPr>
                <w:rFonts w:ascii="仿宋" w:eastAsia="仿宋" w:hAnsi="仿宋" w:cs="华文仿宋" w:hint="eastAsia"/>
                <w:color w:val="000000"/>
                <w:sz w:val="24"/>
                <w:szCs w:val="24"/>
              </w:rPr>
              <w:t>周岁以下，女</w:t>
            </w:r>
            <w:r>
              <w:rPr>
                <w:rFonts w:ascii="仿宋" w:eastAsia="仿宋" w:hAnsi="仿宋" w:cs="华文仿宋" w:hint="eastAsia"/>
                <w:color w:val="000000"/>
                <w:sz w:val="24"/>
                <w:szCs w:val="24"/>
              </w:rPr>
              <w:t>55</w:t>
            </w:r>
            <w:r>
              <w:rPr>
                <w:rFonts w:ascii="仿宋" w:eastAsia="仿宋" w:hAnsi="仿宋" w:cs="华文仿宋" w:hint="eastAsia"/>
                <w:color w:val="000000"/>
                <w:sz w:val="24"/>
                <w:szCs w:val="24"/>
              </w:rPr>
              <w:t>周岁以下；</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●具有三年以上相关工作经验；</w:t>
            </w:r>
          </w:p>
          <w:p w:rsidR="00CF6EE1" w:rsidRDefault="00E2150C">
            <w:pPr>
              <w:widowControl/>
              <w:jc w:val="left"/>
              <w:textAlignment w:val="center"/>
              <w:rPr>
                <w:rFonts w:ascii="仿宋" w:eastAsia="仿宋" w:hAnsi="仿宋" w:cs="华文仿宋"/>
                <w:color w:val="000000"/>
                <w:kern w:val="0"/>
                <w:sz w:val="24"/>
                <w:szCs w:val="24"/>
              </w:rPr>
            </w:pPr>
            <w:r>
              <w:rPr>
                <w:rFonts w:ascii="仿宋" w:eastAsia="仿宋" w:hAnsi="仿宋" w:cs="华文仿宋" w:hint="eastAsia"/>
                <w:color w:val="000000"/>
                <w:sz w:val="24"/>
                <w:szCs w:val="24"/>
              </w:rPr>
              <w:lastRenderedPageBreak/>
              <w:t>●持有由疾病预防控制中心或卫生部批准的承担预防性健康检查的卫生机构颁发在有效期内的《健康证》。</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lastRenderedPageBreak/>
              <w:t>是</w:t>
            </w:r>
          </w:p>
        </w:tc>
        <w:tc>
          <w:tcPr>
            <w:tcW w:w="11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每周</w:t>
            </w:r>
            <w:r>
              <w:rPr>
                <w:rFonts w:ascii="仿宋" w:eastAsia="仿宋" w:hAnsi="仿宋" w:cs="华文仿宋" w:hint="eastAsia"/>
                <w:color w:val="000000"/>
                <w:kern w:val="0"/>
                <w:sz w:val="24"/>
                <w:szCs w:val="24"/>
              </w:rPr>
              <w:t>5</w:t>
            </w:r>
            <w:r>
              <w:rPr>
                <w:rFonts w:ascii="仿宋" w:eastAsia="仿宋" w:hAnsi="仿宋" w:cs="华文仿宋" w:hint="eastAsia"/>
                <w:color w:val="000000"/>
                <w:kern w:val="0"/>
                <w:sz w:val="24"/>
                <w:szCs w:val="24"/>
              </w:rPr>
              <w:t>天，</w:t>
            </w:r>
            <w:r>
              <w:rPr>
                <w:rFonts w:ascii="仿宋" w:eastAsia="仿宋" w:hAnsi="仿宋" w:cs="华文仿宋" w:hint="eastAsia"/>
                <w:color w:val="000000"/>
                <w:kern w:val="0"/>
                <w:sz w:val="24"/>
                <w:szCs w:val="24"/>
              </w:rPr>
              <w:t>8</w:t>
            </w:r>
            <w:r>
              <w:rPr>
                <w:rFonts w:ascii="仿宋" w:eastAsia="仿宋" w:hAnsi="仿宋" w:cs="华文仿宋" w:hint="eastAsia"/>
                <w:color w:val="000000"/>
                <w:kern w:val="0"/>
                <w:sz w:val="24"/>
                <w:szCs w:val="24"/>
              </w:rPr>
              <w:t>小时工作制</w:t>
            </w:r>
          </w:p>
        </w:tc>
      </w:tr>
      <w:tr w:rsidR="00CF6EE1">
        <w:trPr>
          <w:trHeight w:val="315"/>
        </w:trPr>
        <w:tc>
          <w:tcPr>
            <w:tcW w:w="180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Style w:val="font21"/>
                <w:rFonts w:ascii="仿宋" w:eastAsia="仿宋" w:hAnsi="仿宋" w:cs="华文仿宋" w:hint="default"/>
              </w:rPr>
              <w:lastRenderedPageBreak/>
              <w:t>合计人数</w:t>
            </w:r>
          </w:p>
        </w:tc>
        <w:tc>
          <w:tcPr>
            <w:tcW w:w="6707"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6</w:t>
            </w:r>
            <w:r>
              <w:rPr>
                <w:rFonts w:ascii="仿宋" w:eastAsia="仿宋" w:hAnsi="仿宋" w:cs="华文仿宋" w:hint="eastAsia"/>
                <w:color w:val="000000"/>
                <w:kern w:val="0"/>
                <w:sz w:val="24"/>
                <w:szCs w:val="24"/>
              </w:rPr>
              <w:t>人</w:t>
            </w:r>
          </w:p>
        </w:tc>
      </w:tr>
    </w:tbl>
    <w:p w:rsidR="00CF6EE1" w:rsidRDefault="00E2150C">
      <w:pPr>
        <w:rPr>
          <w:rFonts w:ascii="仿宋" w:eastAsia="仿宋" w:hAnsi="仿宋" w:cs="仿宋"/>
          <w:sz w:val="24"/>
          <w:szCs w:val="24"/>
        </w:rPr>
      </w:pPr>
      <w:r>
        <w:rPr>
          <w:rFonts w:ascii="仿宋" w:eastAsia="仿宋" w:hAnsi="仿宋" w:cs="仿宋" w:hint="eastAsia"/>
          <w:sz w:val="24"/>
          <w:szCs w:val="24"/>
        </w:rPr>
        <w:br w:type="page"/>
      </w:r>
    </w:p>
    <w:p w:rsidR="00CF6EE1" w:rsidRDefault="00E2150C">
      <w:pPr>
        <w:pStyle w:val="20"/>
        <w:spacing w:before="0" w:after="0" w:line="360" w:lineRule="auto"/>
        <w:rPr>
          <w:rFonts w:ascii="仿宋" w:eastAsia="仿宋" w:hAnsi="仿宋" w:cstheme="minorBidi"/>
          <w:sz w:val="24"/>
          <w:szCs w:val="24"/>
        </w:rPr>
      </w:pPr>
      <w:r>
        <w:rPr>
          <w:rFonts w:ascii="仿宋" w:eastAsia="仿宋" w:hAnsi="仿宋" w:cs="仿宋" w:hint="eastAsia"/>
          <w:sz w:val="24"/>
          <w:szCs w:val="24"/>
        </w:rPr>
        <w:lastRenderedPageBreak/>
        <w:t>2.7</w:t>
      </w:r>
      <w:r>
        <w:rPr>
          <w:rFonts w:ascii="仿宋" w:eastAsia="仿宋" w:hAnsi="仿宋" w:cs="宋体" w:hint="eastAsia"/>
          <w:sz w:val="24"/>
          <w:szCs w:val="24"/>
        </w:rPr>
        <w:t>天津市滨海新区中塘</w:t>
      </w:r>
      <w:proofErr w:type="gramStart"/>
      <w:r>
        <w:rPr>
          <w:rFonts w:ascii="仿宋" w:eastAsia="仿宋" w:hAnsi="仿宋" w:cs="宋体" w:hint="eastAsia"/>
          <w:sz w:val="24"/>
          <w:szCs w:val="24"/>
        </w:rPr>
        <w:t>镇津神</w:t>
      </w:r>
      <w:proofErr w:type="gramEnd"/>
      <w:r>
        <w:rPr>
          <w:rFonts w:ascii="仿宋" w:eastAsia="仿宋" w:hAnsi="仿宋" w:cs="宋体" w:hint="eastAsia"/>
          <w:sz w:val="24"/>
          <w:szCs w:val="24"/>
        </w:rPr>
        <w:t>公路杨柳庄村口</w:t>
      </w:r>
      <w:r>
        <w:rPr>
          <w:rFonts w:ascii="仿宋" w:eastAsia="仿宋" w:hAnsi="仿宋" w:cs="仿宋" w:hint="eastAsia"/>
          <w:sz w:val="24"/>
          <w:szCs w:val="24"/>
        </w:rPr>
        <w:t>（</w:t>
      </w:r>
      <w:proofErr w:type="gramStart"/>
      <w:r>
        <w:rPr>
          <w:rFonts w:ascii="仿宋" w:eastAsia="仿宋" w:hAnsi="仿宋" w:cs="仿宋" w:hint="eastAsia"/>
          <w:sz w:val="24"/>
          <w:szCs w:val="24"/>
        </w:rPr>
        <w:t>赵连庄大队</w:t>
      </w:r>
      <w:proofErr w:type="gramEnd"/>
      <w:r>
        <w:rPr>
          <w:rFonts w:ascii="仿宋" w:eastAsia="仿宋" w:hAnsi="仿宋" w:cs="仿宋" w:hint="eastAsia"/>
          <w:sz w:val="24"/>
          <w:szCs w:val="24"/>
        </w:rPr>
        <w:t>）</w:t>
      </w:r>
    </w:p>
    <w:tbl>
      <w:tblPr>
        <w:tblW w:w="8511" w:type="dxa"/>
        <w:tblLayout w:type="fixed"/>
        <w:tblLook w:val="04A0" w:firstRow="1" w:lastRow="0" w:firstColumn="1" w:lastColumn="0" w:noHBand="0" w:noVBand="1"/>
      </w:tblPr>
      <w:tblGrid>
        <w:gridCol w:w="663"/>
        <w:gridCol w:w="1141"/>
        <w:gridCol w:w="647"/>
        <w:gridCol w:w="3640"/>
        <w:gridCol w:w="1275"/>
        <w:gridCol w:w="1145"/>
      </w:tblGrid>
      <w:tr w:rsidR="00CF6EE1">
        <w:trPr>
          <w:trHeight w:val="570"/>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b/>
                <w:bCs/>
                <w:color w:val="000000"/>
                <w:sz w:val="24"/>
                <w:szCs w:val="24"/>
              </w:rPr>
            </w:pPr>
            <w:r>
              <w:rPr>
                <w:rStyle w:val="font11"/>
                <w:rFonts w:ascii="仿宋" w:eastAsia="仿宋" w:hAnsi="仿宋" w:cs="华文仿宋" w:hint="default"/>
              </w:rPr>
              <w:t>序号</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b/>
                <w:bCs/>
                <w:color w:val="000000"/>
                <w:sz w:val="24"/>
                <w:szCs w:val="24"/>
              </w:rPr>
            </w:pPr>
            <w:r>
              <w:rPr>
                <w:rStyle w:val="font11"/>
                <w:rFonts w:ascii="仿宋" w:eastAsia="仿宋" w:hAnsi="仿宋" w:cs="华文仿宋" w:hint="default"/>
              </w:rPr>
              <w:t>岗位名称</w:t>
            </w:r>
          </w:p>
        </w:tc>
        <w:tc>
          <w:tcPr>
            <w:tcW w:w="6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b/>
                <w:bCs/>
                <w:color w:val="000000"/>
                <w:sz w:val="24"/>
                <w:szCs w:val="24"/>
              </w:rPr>
            </w:pPr>
            <w:r>
              <w:rPr>
                <w:rStyle w:val="font11"/>
                <w:rFonts w:ascii="仿宋" w:eastAsia="仿宋" w:hAnsi="仿宋" w:cs="华文仿宋" w:hint="default"/>
              </w:rPr>
              <w:t>人数</w:t>
            </w:r>
          </w:p>
        </w:tc>
        <w:tc>
          <w:tcPr>
            <w:tcW w:w="3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b/>
                <w:bCs/>
                <w:color w:val="000000"/>
                <w:sz w:val="24"/>
                <w:szCs w:val="24"/>
              </w:rPr>
            </w:pPr>
            <w:r>
              <w:rPr>
                <w:rStyle w:val="font11"/>
                <w:rFonts w:ascii="仿宋" w:eastAsia="仿宋" w:hAnsi="仿宋" w:cs="华文仿宋" w:hint="default"/>
              </w:rPr>
              <w:t>要求</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b/>
                <w:bCs/>
                <w:color w:val="000000"/>
                <w:sz w:val="24"/>
                <w:szCs w:val="24"/>
              </w:rPr>
            </w:pPr>
            <w:r>
              <w:rPr>
                <w:rStyle w:val="font11"/>
                <w:rFonts w:ascii="仿宋" w:eastAsia="仿宋" w:hAnsi="仿宋" w:cs="华文仿宋" w:hint="default"/>
              </w:rPr>
              <w:t>是否接受退休人员</w:t>
            </w:r>
          </w:p>
        </w:tc>
        <w:tc>
          <w:tcPr>
            <w:tcW w:w="11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b/>
                <w:bCs/>
                <w:color w:val="000000"/>
                <w:sz w:val="24"/>
                <w:szCs w:val="24"/>
              </w:rPr>
            </w:pPr>
            <w:r>
              <w:rPr>
                <w:rStyle w:val="font11"/>
                <w:rFonts w:ascii="仿宋" w:eastAsia="仿宋" w:hAnsi="仿宋" w:cs="华文仿宋" w:hint="default"/>
              </w:rPr>
              <w:t>工作时间</w:t>
            </w:r>
          </w:p>
        </w:tc>
      </w:tr>
      <w:tr w:rsidR="00CF6EE1">
        <w:trPr>
          <w:trHeight w:val="570"/>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sz w:val="24"/>
                <w:szCs w:val="24"/>
              </w:rPr>
            </w:pPr>
            <w:r>
              <w:rPr>
                <w:rFonts w:ascii="仿宋" w:eastAsia="仿宋" w:hAnsi="仿宋" w:cs="华文仿宋" w:hint="eastAsia"/>
                <w:kern w:val="0"/>
                <w:sz w:val="24"/>
                <w:szCs w:val="24"/>
              </w:rPr>
              <w:t>1</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sz w:val="24"/>
                <w:szCs w:val="24"/>
              </w:rPr>
            </w:pPr>
            <w:r>
              <w:rPr>
                <w:rFonts w:ascii="仿宋" w:eastAsia="仿宋" w:hAnsi="仿宋" w:cs="仿宋" w:hint="eastAsia"/>
                <w:color w:val="000000"/>
                <w:kern w:val="0"/>
                <w:sz w:val="24"/>
                <w:szCs w:val="24"/>
                <w:lang w:bidi="ar"/>
              </w:rPr>
              <w:t>保洁员</w:t>
            </w:r>
          </w:p>
        </w:tc>
        <w:tc>
          <w:tcPr>
            <w:tcW w:w="6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sz w:val="24"/>
                <w:szCs w:val="24"/>
              </w:rPr>
            </w:pPr>
            <w:r>
              <w:rPr>
                <w:rFonts w:ascii="仿宋" w:eastAsia="仿宋" w:hAnsi="仿宋" w:cs="仿宋" w:hint="eastAsia"/>
                <w:color w:val="000000"/>
                <w:kern w:val="0"/>
                <w:sz w:val="24"/>
                <w:szCs w:val="24"/>
                <w:lang w:bidi="ar"/>
              </w:rPr>
              <w:t>1</w:t>
            </w:r>
          </w:p>
        </w:tc>
        <w:tc>
          <w:tcPr>
            <w:tcW w:w="3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left"/>
              <w:textAlignment w:val="center"/>
              <w:rPr>
                <w:rFonts w:ascii="仿宋" w:eastAsia="仿宋" w:hAnsi="仿宋" w:cs="仿宋"/>
                <w:sz w:val="24"/>
                <w:szCs w:val="24"/>
              </w:rPr>
            </w:pPr>
            <w:r>
              <w:rPr>
                <w:rFonts w:ascii="仿宋" w:eastAsia="仿宋" w:hAnsi="仿宋" w:cs="仿宋" w:hint="eastAsia"/>
                <w:sz w:val="24"/>
                <w:szCs w:val="24"/>
              </w:rPr>
              <w:t>●男女不限；</w:t>
            </w:r>
          </w:p>
          <w:p w:rsidR="00CF6EE1" w:rsidRDefault="00E2150C">
            <w:pPr>
              <w:widowControl/>
              <w:jc w:val="left"/>
              <w:textAlignment w:val="center"/>
              <w:rPr>
                <w:rFonts w:ascii="仿宋" w:eastAsia="仿宋" w:hAnsi="仿宋" w:cs="仿宋"/>
                <w:sz w:val="24"/>
                <w:szCs w:val="24"/>
              </w:rPr>
            </w:pPr>
            <w:r>
              <w:rPr>
                <w:rFonts w:ascii="仿宋" w:eastAsia="仿宋" w:hAnsi="仿宋" w:cs="仿宋" w:hint="eastAsia"/>
                <w:sz w:val="24"/>
                <w:szCs w:val="24"/>
              </w:rPr>
              <w:t>●有良好的服务意识，身体健康，能吃苦耐劳，身体健康。</w:t>
            </w:r>
          </w:p>
          <w:p w:rsidR="00CF6EE1" w:rsidRDefault="00E2150C">
            <w:pPr>
              <w:widowControl/>
              <w:jc w:val="left"/>
              <w:textAlignment w:val="center"/>
              <w:rPr>
                <w:rFonts w:ascii="仿宋" w:eastAsia="仿宋" w:hAnsi="仿宋" w:cs="仿宋"/>
                <w:sz w:val="24"/>
                <w:szCs w:val="24"/>
              </w:rPr>
            </w:pPr>
            <w:r>
              <w:rPr>
                <w:rFonts w:ascii="仿宋" w:eastAsia="仿宋" w:hAnsi="仿宋" w:cs="仿宋" w:hint="eastAsia"/>
                <w:sz w:val="24"/>
                <w:szCs w:val="24"/>
              </w:rPr>
              <w:t>●掌握常用保洁用品及保洁设备的使用；</w:t>
            </w:r>
          </w:p>
          <w:p w:rsidR="00CF6EE1" w:rsidRDefault="00E2150C">
            <w:pPr>
              <w:widowControl/>
              <w:jc w:val="left"/>
              <w:textAlignment w:val="center"/>
              <w:rPr>
                <w:rFonts w:ascii="仿宋" w:eastAsia="仿宋" w:hAnsi="仿宋" w:cs="华文仿宋"/>
                <w:sz w:val="24"/>
                <w:szCs w:val="24"/>
              </w:rPr>
            </w:pPr>
            <w:r>
              <w:rPr>
                <w:rFonts w:ascii="仿宋" w:eastAsia="仿宋" w:hAnsi="仿宋" w:cs="仿宋" w:hint="eastAsia"/>
                <w:sz w:val="24"/>
                <w:szCs w:val="24"/>
              </w:rPr>
              <w:t>●负责公共区域的卫生保洁及领导办公室卫生清洁。</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sz w:val="24"/>
                <w:szCs w:val="24"/>
              </w:rPr>
            </w:pPr>
            <w:r>
              <w:rPr>
                <w:rFonts w:ascii="仿宋" w:eastAsia="仿宋" w:hAnsi="仿宋" w:cs="仿宋" w:hint="eastAsia"/>
                <w:sz w:val="24"/>
                <w:szCs w:val="24"/>
              </w:rPr>
              <w:t>是</w:t>
            </w:r>
          </w:p>
        </w:tc>
        <w:tc>
          <w:tcPr>
            <w:tcW w:w="11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每周</w:t>
            </w:r>
            <w:r>
              <w:rPr>
                <w:rFonts w:ascii="仿宋" w:eastAsia="仿宋" w:hAnsi="仿宋" w:cs="华文仿宋" w:hint="eastAsia"/>
                <w:color w:val="000000"/>
                <w:kern w:val="0"/>
                <w:sz w:val="24"/>
                <w:szCs w:val="24"/>
              </w:rPr>
              <w:t>5</w:t>
            </w:r>
            <w:r>
              <w:rPr>
                <w:rFonts w:ascii="仿宋" w:eastAsia="仿宋" w:hAnsi="仿宋" w:cs="华文仿宋" w:hint="eastAsia"/>
                <w:color w:val="000000"/>
                <w:kern w:val="0"/>
                <w:sz w:val="24"/>
                <w:szCs w:val="24"/>
              </w:rPr>
              <w:t>天，</w:t>
            </w:r>
            <w:r>
              <w:rPr>
                <w:rFonts w:ascii="仿宋" w:eastAsia="仿宋" w:hAnsi="仿宋" w:cs="华文仿宋" w:hint="eastAsia"/>
                <w:color w:val="000000"/>
                <w:kern w:val="0"/>
                <w:sz w:val="24"/>
                <w:szCs w:val="24"/>
              </w:rPr>
              <w:t>8</w:t>
            </w:r>
            <w:r>
              <w:rPr>
                <w:rFonts w:ascii="仿宋" w:eastAsia="仿宋" w:hAnsi="仿宋" w:cs="华文仿宋" w:hint="eastAsia"/>
                <w:color w:val="000000"/>
                <w:kern w:val="0"/>
                <w:sz w:val="24"/>
                <w:szCs w:val="24"/>
              </w:rPr>
              <w:t>小时工作制</w:t>
            </w:r>
          </w:p>
        </w:tc>
      </w:tr>
      <w:tr w:rsidR="00CF6EE1">
        <w:trPr>
          <w:trHeight w:val="855"/>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2</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秩序维护员</w:t>
            </w:r>
          </w:p>
        </w:tc>
        <w:tc>
          <w:tcPr>
            <w:tcW w:w="6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3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spacing w:line="360" w:lineRule="auto"/>
              <w:jc w:val="left"/>
              <w:rPr>
                <w:rFonts w:ascii="仿宋" w:eastAsia="仿宋" w:hAnsi="仿宋" w:cs="仿宋"/>
                <w:sz w:val="24"/>
                <w:szCs w:val="24"/>
              </w:rPr>
            </w:pPr>
            <w:r>
              <w:rPr>
                <w:rFonts w:ascii="仿宋" w:eastAsia="仿宋" w:hAnsi="仿宋" w:cs="仿宋" w:hint="eastAsia"/>
                <w:sz w:val="24"/>
                <w:szCs w:val="24"/>
              </w:rPr>
              <w:t>●五官端证，普通话流利，体形标准，持保安证；</w:t>
            </w:r>
          </w:p>
          <w:p w:rsidR="00CF6EE1" w:rsidRDefault="00E2150C">
            <w:pPr>
              <w:widowControl/>
              <w:spacing w:line="360" w:lineRule="auto"/>
              <w:jc w:val="left"/>
              <w:rPr>
                <w:rFonts w:ascii="仿宋" w:eastAsia="仿宋" w:hAnsi="仿宋" w:cs="仿宋"/>
                <w:sz w:val="24"/>
                <w:szCs w:val="24"/>
              </w:rPr>
            </w:pPr>
            <w:r>
              <w:rPr>
                <w:rFonts w:ascii="仿宋" w:eastAsia="仿宋" w:hAnsi="仿宋" w:cs="仿宋" w:hint="eastAsia"/>
                <w:sz w:val="24"/>
                <w:szCs w:val="24"/>
              </w:rPr>
              <w:t>●有一定秩序维护工作经验；</w:t>
            </w:r>
          </w:p>
          <w:p w:rsidR="00CF6EE1" w:rsidRDefault="00E2150C">
            <w:pPr>
              <w:spacing w:line="360" w:lineRule="auto"/>
              <w:rPr>
                <w:rFonts w:ascii="仿宋" w:eastAsia="仿宋" w:hAnsi="仿宋" w:cs="华文仿宋"/>
                <w:kern w:val="0"/>
                <w:sz w:val="24"/>
                <w:szCs w:val="24"/>
                <w:lang w:bidi="ar"/>
              </w:rPr>
            </w:pPr>
            <w:r>
              <w:rPr>
                <w:rFonts w:ascii="仿宋" w:eastAsia="仿宋" w:hAnsi="仿宋" w:cs="仿宋" w:hint="eastAsia"/>
                <w:sz w:val="24"/>
                <w:szCs w:val="24"/>
              </w:rPr>
              <w:t>●服务意识强、无违法犯罪记录；</w:t>
            </w:r>
            <w:r>
              <w:rPr>
                <w:rFonts w:ascii="仿宋" w:eastAsia="仿宋" w:hAnsi="仿宋" w:cs="仿宋" w:hint="eastAsia"/>
                <w:sz w:val="24"/>
                <w:szCs w:val="24"/>
              </w:rPr>
              <w:t xml:space="preserve"> </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是</w:t>
            </w:r>
          </w:p>
        </w:tc>
        <w:tc>
          <w:tcPr>
            <w:tcW w:w="11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spacing w:line="360" w:lineRule="auto"/>
              <w:jc w:val="center"/>
              <w:rPr>
                <w:rFonts w:ascii="仿宋" w:eastAsia="仿宋" w:hAnsi="仿宋" w:cs="华文仿宋"/>
                <w:color w:val="000000"/>
                <w:sz w:val="24"/>
                <w:szCs w:val="24"/>
              </w:rPr>
            </w:pPr>
            <w:r>
              <w:rPr>
                <w:rFonts w:ascii="仿宋" w:eastAsia="仿宋" w:hAnsi="仿宋" w:cs="仿宋" w:hint="eastAsia"/>
                <w:sz w:val="24"/>
                <w:szCs w:val="24"/>
              </w:rPr>
              <w:t>24</w:t>
            </w:r>
            <w:r>
              <w:rPr>
                <w:rFonts w:ascii="仿宋" w:eastAsia="仿宋" w:hAnsi="仿宋" w:cs="仿宋" w:hint="eastAsia"/>
                <w:sz w:val="24"/>
                <w:szCs w:val="24"/>
              </w:rPr>
              <w:t>小时全时段派遣</w:t>
            </w:r>
          </w:p>
        </w:tc>
      </w:tr>
      <w:tr w:rsidR="00CF6EE1">
        <w:trPr>
          <w:trHeight w:val="855"/>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3</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厨师</w:t>
            </w:r>
          </w:p>
        </w:tc>
        <w:tc>
          <w:tcPr>
            <w:tcW w:w="6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3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●男女不限；</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w:t>
            </w:r>
            <w:r>
              <w:rPr>
                <w:rFonts w:ascii="仿宋" w:eastAsia="仿宋" w:hAnsi="仿宋" w:cs="华文仿宋" w:hint="eastAsia"/>
                <w:color w:val="000000"/>
                <w:sz w:val="24"/>
                <w:szCs w:val="24"/>
              </w:rPr>
              <w:t>65</w:t>
            </w:r>
            <w:r>
              <w:rPr>
                <w:rFonts w:ascii="仿宋" w:eastAsia="仿宋" w:hAnsi="仿宋" w:cs="华文仿宋" w:hint="eastAsia"/>
                <w:color w:val="000000"/>
                <w:sz w:val="24"/>
                <w:szCs w:val="24"/>
              </w:rPr>
              <w:t>周岁以下，女</w:t>
            </w:r>
            <w:r>
              <w:rPr>
                <w:rFonts w:ascii="仿宋" w:eastAsia="仿宋" w:hAnsi="仿宋" w:cs="华文仿宋" w:hint="eastAsia"/>
                <w:color w:val="000000"/>
                <w:sz w:val="24"/>
                <w:szCs w:val="24"/>
              </w:rPr>
              <w:t>55</w:t>
            </w:r>
            <w:r>
              <w:rPr>
                <w:rFonts w:ascii="仿宋" w:eastAsia="仿宋" w:hAnsi="仿宋" w:cs="华文仿宋" w:hint="eastAsia"/>
                <w:color w:val="000000"/>
                <w:sz w:val="24"/>
                <w:szCs w:val="24"/>
              </w:rPr>
              <w:t>周岁以下；</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●具有三年以上相关工作经验；</w:t>
            </w:r>
          </w:p>
          <w:p w:rsidR="00CF6EE1" w:rsidRDefault="00E2150C">
            <w:pPr>
              <w:widowControl/>
              <w:jc w:val="left"/>
              <w:textAlignment w:val="center"/>
              <w:rPr>
                <w:rFonts w:ascii="仿宋" w:eastAsia="仿宋" w:hAnsi="仿宋" w:cs="华文仿宋"/>
                <w:color w:val="000000"/>
                <w:kern w:val="0"/>
                <w:sz w:val="24"/>
                <w:szCs w:val="24"/>
              </w:rPr>
            </w:pPr>
            <w:r>
              <w:rPr>
                <w:rFonts w:ascii="仿宋" w:eastAsia="仿宋" w:hAnsi="仿宋" w:cs="华文仿宋" w:hint="eastAsia"/>
                <w:color w:val="000000"/>
                <w:sz w:val="24"/>
                <w:szCs w:val="24"/>
              </w:rPr>
              <w:t>●持有由疾病预防控制中心或卫生部批准的承担预防性健康检查的卫生机构颁发在有效期内的《健康证》。</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是</w:t>
            </w:r>
          </w:p>
        </w:tc>
        <w:tc>
          <w:tcPr>
            <w:tcW w:w="11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每周</w:t>
            </w:r>
            <w:r>
              <w:rPr>
                <w:rFonts w:ascii="仿宋" w:eastAsia="仿宋" w:hAnsi="仿宋" w:cs="华文仿宋" w:hint="eastAsia"/>
                <w:color w:val="000000"/>
                <w:kern w:val="0"/>
                <w:sz w:val="24"/>
                <w:szCs w:val="24"/>
              </w:rPr>
              <w:t>5</w:t>
            </w:r>
            <w:r>
              <w:rPr>
                <w:rFonts w:ascii="仿宋" w:eastAsia="仿宋" w:hAnsi="仿宋" w:cs="华文仿宋" w:hint="eastAsia"/>
                <w:color w:val="000000"/>
                <w:kern w:val="0"/>
                <w:sz w:val="24"/>
                <w:szCs w:val="24"/>
              </w:rPr>
              <w:t>天，</w:t>
            </w:r>
            <w:r>
              <w:rPr>
                <w:rFonts w:ascii="仿宋" w:eastAsia="仿宋" w:hAnsi="仿宋" w:cs="华文仿宋" w:hint="eastAsia"/>
                <w:color w:val="000000"/>
                <w:kern w:val="0"/>
                <w:sz w:val="24"/>
                <w:szCs w:val="24"/>
              </w:rPr>
              <w:t>8</w:t>
            </w:r>
            <w:r>
              <w:rPr>
                <w:rFonts w:ascii="仿宋" w:eastAsia="仿宋" w:hAnsi="仿宋" w:cs="华文仿宋" w:hint="eastAsia"/>
                <w:color w:val="000000"/>
                <w:kern w:val="0"/>
                <w:sz w:val="24"/>
                <w:szCs w:val="24"/>
              </w:rPr>
              <w:t>小时工作制</w:t>
            </w:r>
          </w:p>
        </w:tc>
      </w:tr>
      <w:tr w:rsidR="00CF6EE1">
        <w:trPr>
          <w:trHeight w:val="855"/>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4</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帮厨人员</w:t>
            </w:r>
          </w:p>
        </w:tc>
        <w:tc>
          <w:tcPr>
            <w:tcW w:w="6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3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●男女不限；</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w:t>
            </w:r>
            <w:r>
              <w:rPr>
                <w:rFonts w:ascii="仿宋" w:eastAsia="仿宋" w:hAnsi="仿宋" w:cs="华文仿宋" w:hint="eastAsia"/>
                <w:color w:val="000000"/>
                <w:sz w:val="24"/>
                <w:szCs w:val="24"/>
              </w:rPr>
              <w:t>65</w:t>
            </w:r>
            <w:r>
              <w:rPr>
                <w:rFonts w:ascii="仿宋" w:eastAsia="仿宋" w:hAnsi="仿宋" w:cs="华文仿宋" w:hint="eastAsia"/>
                <w:color w:val="000000"/>
                <w:sz w:val="24"/>
                <w:szCs w:val="24"/>
              </w:rPr>
              <w:t>周岁以下，女</w:t>
            </w:r>
            <w:r>
              <w:rPr>
                <w:rFonts w:ascii="仿宋" w:eastAsia="仿宋" w:hAnsi="仿宋" w:cs="华文仿宋" w:hint="eastAsia"/>
                <w:color w:val="000000"/>
                <w:sz w:val="24"/>
                <w:szCs w:val="24"/>
              </w:rPr>
              <w:t>55</w:t>
            </w:r>
            <w:r>
              <w:rPr>
                <w:rFonts w:ascii="仿宋" w:eastAsia="仿宋" w:hAnsi="仿宋" w:cs="华文仿宋" w:hint="eastAsia"/>
                <w:color w:val="000000"/>
                <w:sz w:val="24"/>
                <w:szCs w:val="24"/>
              </w:rPr>
              <w:t>周岁以下；</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●具有三年以上相关工作经验；</w:t>
            </w:r>
          </w:p>
          <w:p w:rsidR="00CF6EE1" w:rsidRDefault="00E2150C">
            <w:pPr>
              <w:widowControl/>
              <w:jc w:val="left"/>
              <w:textAlignment w:val="center"/>
              <w:rPr>
                <w:rFonts w:ascii="仿宋" w:eastAsia="仿宋" w:hAnsi="仿宋" w:cs="华文仿宋"/>
                <w:color w:val="000000"/>
                <w:kern w:val="0"/>
                <w:sz w:val="24"/>
                <w:szCs w:val="24"/>
              </w:rPr>
            </w:pPr>
            <w:r>
              <w:rPr>
                <w:rFonts w:ascii="仿宋" w:eastAsia="仿宋" w:hAnsi="仿宋" w:cs="华文仿宋" w:hint="eastAsia"/>
                <w:color w:val="000000"/>
                <w:sz w:val="24"/>
                <w:szCs w:val="24"/>
              </w:rPr>
              <w:lastRenderedPageBreak/>
              <w:t>●持有由疾病预防控制中心或卫生部批准的承担预防性健康检查的卫生机构颁发在有效期内的《健康证》。</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lastRenderedPageBreak/>
              <w:t>是</w:t>
            </w:r>
          </w:p>
        </w:tc>
        <w:tc>
          <w:tcPr>
            <w:tcW w:w="11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每周</w:t>
            </w:r>
            <w:r>
              <w:rPr>
                <w:rFonts w:ascii="仿宋" w:eastAsia="仿宋" w:hAnsi="仿宋" w:cs="华文仿宋" w:hint="eastAsia"/>
                <w:color w:val="000000"/>
                <w:kern w:val="0"/>
                <w:sz w:val="24"/>
                <w:szCs w:val="24"/>
              </w:rPr>
              <w:t>5</w:t>
            </w:r>
            <w:r>
              <w:rPr>
                <w:rFonts w:ascii="仿宋" w:eastAsia="仿宋" w:hAnsi="仿宋" w:cs="华文仿宋" w:hint="eastAsia"/>
                <w:color w:val="000000"/>
                <w:kern w:val="0"/>
                <w:sz w:val="24"/>
                <w:szCs w:val="24"/>
              </w:rPr>
              <w:t>天，</w:t>
            </w:r>
            <w:r>
              <w:rPr>
                <w:rFonts w:ascii="仿宋" w:eastAsia="仿宋" w:hAnsi="仿宋" w:cs="华文仿宋" w:hint="eastAsia"/>
                <w:color w:val="000000"/>
                <w:kern w:val="0"/>
                <w:sz w:val="24"/>
                <w:szCs w:val="24"/>
              </w:rPr>
              <w:t>8</w:t>
            </w:r>
            <w:r>
              <w:rPr>
                <w:rFonts w:ascii="仿宋" w:eastAsia="仿宋" w:hAnsi="仿宋" w:cs="华文仿宋" w:hint="eastAsia"/>
                <w:color w:val="000000"/>
                <w:kern w:val="0"/>
                <w:sz w:val="24"/>
                <w:szCs w:val="24"/>
              </w:rPr>
              <w:t>小时工作制</w:t>
            </w:r>
          </w:p>
        </w:tc>
      </w:tr>
      <w:tr w:rsidR="00CF6EE1">
        <w:trPr>
          <w:trHeight w:val="855"/>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kern w:val="0"/>
                <w:sz w:val="24"/>
                <w:szCs w:val="24"/>
              </w:rPr>
            </w:pPr>
            <w:r>
              <w:rPr>
                <w:rFonts w:ascii="仿宋" w:eastAsia="仿宋" w:hAnsi="仿宋" w:cs="华文仿宋" w:hint="eastAsia"/>
                <w:color w:val="000000"/>
                <w:kern w:val="0"/>
                <w:sz w:val="24"/>
                <w:szCs w:val="24"/>
              </w:rPr>
              <w:lastRenderedPageBreak/>
              <w:t>5</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Style w:val="font41"/>
                <w:rFonts w:hint="default"/>
              </w:rPr>
            </w:pPr>
            <w:r>
              <w:rPr>
                <w:rFonts w:ascii="仿宋" w:eastAsia="仿宋" w:hAnsi="仿宋" w:cs="华文仿宋" w:hint="eastAsia"/>
                <w:kern w:val="0"/>
                <w:sz w:val="24"/>
                <w:szCs w:val="24"/>
              </w:rPr>
              <w:t>维修工</w:t>
            </w:r>
          </w:p>
        </w:tc>
        <w:tc>
          <w:tcPr>
            <w:tcW w:w="6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color w:val="000000"/>
                <w:kern w:val="0"/>
                <w:sz w:val="24"/>
                <w:szCs w:val="24"/>
              </w:rPr>
            </w:pPr>
            <w:r>
              <w:rPr>
                <w:rFonts w:ascii="仿宋" w:eastAsia="仿宋" w:hAnsi="仿宋" w:cs="华文仿宋" w:hint="eastAsia"/>
                <w:kern w:val="0"/>
                <w:sz w:val="24"/>
                <w:szCs w:val="24"/>
              </w:rPr>
              <w:t>2</w:t>
            </w:r>
          </w:p>
        </w:tc>
        <w:tc>
          <w:tcPr>
            <w:tcW w:w="3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spacing w:line="360" w:lineRule="auto"/>
              <w:jc w:val="left"/>
              <w:rPr>
                <w:rFonts w:ascii="仿宋" w:eastAsia="仿宋" w:hAnsi="仿宋" w:cs="仿宋"/>
                <w:sz w:val="24"/>
                <w:szCs w:val="24"/>
              </w:rPr>
            </w:pPr>
            <w:r>
              <w:rPr>
                <w:rFonts w:ascii="仿宋" w:eastAsia="仿宋" w:hAnsi="仿宋" w:cs="仿宋" w:hint="eastAsia"/>
                <w:sz w:val="24"/>
                <w:szCs w:val="24"/>
              </w:rPr>
              <w:t>●男性，</w:t>
            </w:r>
            <w:r>
              <w:rPr>
                <w:rFonts w:ascii="仿宋" w:eastAsia="仿宋" w:hAnsi="仿宋" w:cs="仿宋" w:hint="eastAsia"/>
                <w:sz w:val="24"/>
                <w:szCs w:val="24"/>
              </w:rPr>
              <w:t>55</w:t>
            </w:r>
            <w:r>
              <w:rPr>
                <w:rFonts w:ascii="仿宋" w:eastAsia="仿宋" w:hAnsi="仿宋" w:cs="仿宋" w:hint="eastAsia"/>
                <w:sz w:val="24"/>
                <w:szCs w:val="24"/>
              </w:rPr>
              <w:t>周岁以下；</w:t>
            </w:r>
          </w:p>
          <w:p w:rsidR="00CF6EE1" w:rsidRDefault="00E2150C">
            <w:pPr>
              <w:widowControl/>
              <w:spacing w:line="360" w:lineRule="auto"/>
              <w:jc w:val="left"/>
              <w:rPr>
                <w:rFonts w:ascii="仿宋" w:eastAsia="仿宋" w:hAnsi="仿宋" w:cs="仿宋"/>
                <w:sz w:val="24"/>
                <w:szCs w:val="24"/>
              </w:rPr>
            </w:pPr>
            <w:r>
              <w:rPr>
                <w:rFonts w:ascii="仿宋" w:eastAsia="仿宋" w:hAnsi="仿宋" w:cs="仿宋" w:hint="eastAsia"/>
                <w:sz w:val="24"/>
                <w:szCs w:val="24"/>
              </w:rPr>
              <w:t>●持有《中华人民共和国特种作业操作证（高或低压电工作业）》。</w:t>
            </w:r>
          </w:p>
          <w:p w:rsidR="00CF6EE1" w:rsidRDefault="00E2150C">
            <w:pPr>
              <w:widowControl/>
              <w:spacing w:line="360" w:lineRule="auto"/>
              <w:jc w:val="left"/>
              <w:rPr>
                <w:rFonts w:ascii="仿宋" w:eastAsia="仿宋" w:hAnsi="仿宋" w:cs="仿宋"/>
                <w:sz w:val="24"/>
                <w:szCs w:val="24"/>
              </w:rPr>
            </w:pPr>
            <w:r>
              <w:rPr>
                <w:rFonts w:ascii="仿宋" w:eastAsia="仿宋" w:hAnsi="仿宋" w:cs="仿宋" w:hint="eastAsia"/>
                <w:sz w:val="24"/>
                <w:szCs w:val="24"/>
              </w:rPr>
              <w:t>●相关工作经验</w:t>
            </w:r>
            <w:r>
              <w:rPr>
                <w:rFonts w:ascii="仿宋" w:eastAsia="仿宋" w:hAnsi="仿宋" w:cs="仿宋" w:hint="eastAsia"/>
                <w:sz w:val="24"/>
                <w:szCs w:val="24"/>
              </w:rPr>
              <w:t>3</w:t>
            </w:r>
            <w:r>
              <w:rPr>
                <w:rFonts w:ascii="仿宋" w:eastAsia="仿宋" w:hAnsi="仿宋" w:cs="仿宋" w:hint="eastAsia"/>
                <w:sz w:val="24"/>
                <w:szCs w:val="24"/>
              </w:rPr>
              <w:t>年及以上。</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sz w:val="24"/>
                <w:szCs w:val="24"/>
              </w:rPr>
            </w:pPr>
            <w:r>
              <w:rPr>
                <w:rFonts w:ascii="仿宋" w:eastAsia="仿宋" w:hAnsi="仿宋" w:cs="华文仿宋" w:hint="eastAsia"/>
                <w:color w:val="000000"/>
                <w:kern w:val="0"/>
                <w:sz w:val="24"/>
                <w:szCs w:val="24"/>
              </w:rPr>
              <w:t>否</w:t>
            </w:r>
          </w:p>
        </w:tc>
        <w:tc>
          <w:tcPr>
            <w:tcW w:w="11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kern w:val="0"/>
                <w:sz w:val="24"/>
                <w:szCs w:val="24"/>
              </w:rPr>
            </w:pPr>
            <w:r>
              <w:rPr>
                <w:rFonts w:ascii="仿宋" w:eastAsia="仿宋" w:hAnsi="仿宋" w:cs="华文仿宋" w:hint="eastAsia"/>
                <w:color w:val="000000"/>
                <w:kern w:val="0"/>
                <w:sz w:val="24"/>
                <w:szCs w:val="24"/>
              </w:rPr>
              <w:t>每周</w:t>
            </w:r>
            <w:r>
              <w:rPr>
                <w:rFonts w:ascii="仿宋" w:eastAsia="仿宋" w:hAnsi="仿宋" w:cs="华文仿宋" w:hint="eastAsia"/>
                <w:color w:val="000000"/>
                <w:kern w:val="0"/>
                <w:sz w:val="24"/>
                <w:szCs w:val="24"/>
              </w:rPr>
              <w:t>5</w:t>
            </w:r>
            <w:r>
              <w:rPr>
                <w:rFonts w:ascii="仿宋" w:eastAsia="仿宋" w:hAnsi="仿宋" w:cs="华文仿宋" w:hint="eastAsia"/>
                <w:color w:val="000000"/>
                <w:kern w:val="0"/>
                <w:sz w:val="24"/>
                <w:szCs w:val="24"/>
              </w:rPr>
              <w:t>天，</w:t>
            </w:r>
            <w:r>
              <w:rPr>
                <w:rFonts w:ascii="仿宋" w:eastAsia="仿宋" w:hAnsi="仿宋" w:cs="华文仿宋" w:hint="eastAsia"/>
                <w:color w:val="000000"/>
                <w:kern w:val="0"/>
                <w:sz w:val="24"/>
                <w:szCs w:val="24"/>
              </w:rPr>
              <w:t>8</w:t>
            </w:r>
            <w:r>
              <w:rPr>
                <w:rFonts w:ascii="仿宋" w:eastAsia="仿宋" w:hAnsi="仿宋" w:cs="华文仿宋" w:hint="eastAsia"/>
                <w:color w:val="000000"/>
                <w:kern w:val="0"/>
                <w:sz w:val="24"/>
                <w:szCs w:val="24"/>
              </w:rPr>
              <w:t>小时工作制</w:t>
            </w:r>
          </w:p>
        </w:tc>
      </w:tr>
      <w:tr w:rsidR="00CF6EE1">
        <w:trPr>
          <w:trHeight w:val="315"/>
        </w:trPr>
        <w:tc>
          <w:tcPr>
            <w:tcW w:w="180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Style w:val="font21"/>
                <w:rFonts w:ascii="仿宋" w:eastAsia="仿宋" w:hAnsi="仿宋" w:cs="华文仿宋" w:hint="default"/>
              </w:rPr>
              <w:t>合计人数</w:t>
            </w:r>
          </w:p>
        </w:tc>
        <w:tc>
          <w:tcPr>
            <w:tcW w:w="6707"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7</w:t>
            </w:r>
            <w:r>
              <w:rPr>
                <w:rFonts w:ascii="仿宋" w:eastAsia="仿宋" w:hAnsi="仿宋" w:cs="华文仿宋" w:hint="eastAsia"/>
                <w:color w:val="000000"/>
                <w:kern w:val="0"/>
                <w:sz w:val="24"/>
                <w:szCs w:val="24"/>
              </w:rPr>
              <w:t>人</w:t>
            </w:r>
          </w:p>
        </w:tc>
      </w:tr>
    </w:tbl>
    <w:p w:rsidR="00CF6EE1" w:rsidRDefault="00E2150C">
      <w:pPr>
        <w:rPr>
          <w:rFonts w:ascii="仿宋" w:eastAsia="仿宋" w:hAnsi="仿宋" w:cs="仿宋"/>
          <w:sz w:val="24"/>
          <w:szCs w:val="24"/>
        </w:rPr>
      </w:pPr>
      <w:r>
        <w:rPr>
          <w:rFonts w:ascii="仿宋" w:eastAsia="仿宋" w:hAnsi="仿宋" w:cs="仿宋" w:hint="eastAsia"/>
          <w:sz w:val="24"/>
          <w:szCs w:val="24"/>
        </w:rPr>
        <w:br w:type="page"/>
      </w:r>
    </w:p>
    <w:p w:rsidR="00CF6EE1" w:rsidRDefault="00E2150C">
      <w:pPr>
        <w:pStyle w:val="20"/>
        <w:spacing w:before="0" w:after="0" w:line="360" w:lineRule="auto"/>
        <w:rPr>
          <w:rFonts w:ascii="仿宋" w:eastAsia="仿宋" w:hAnsi="仿宋" w:cstheme="minorBidi"/>
          <w:sz w:val="24"/>
          <w:szCs w:val="24"/>
        </w:rPr>
      </w:pPr>
      <w:r>
        <w:rPr>
          <w:rFonts w:ascii="仿宋" w:eastAsia="仿宋" w:hAnsi="仿宋" w:cs="仿宋" w:hint="eastAsia"/>
          <w:sz w:val="24"/>
          <w:szCs w:val="24"/>
        </w:rPr>
        <w:lastRenderedPageBreak/>
        <w:t>2.8</w:t>
      </w:r>
      <w:r>
        <w:rPr>
          <w:rFonts w:ascii="仿宋" w:eastAsia="仿宋" w:hAnsi="仿宋" w:cs="仿宋" w:hint="eastAsia"/>
          <w:sz w:val="24"/>
          <w:szCs w:val="24"/>
        </w:rPr>
        <w:t>天津市滨海新区</w:t>
      </w:r>
      <w:proofErr w:type="gramStart"/>
      <w:r>
        <w:rPr>
          <w:rFonts w:ascii="仿宋" w:eastAsia="仿宋" w:hAnsi="仿宋" w:cs="仿宋" w:hint="eastAsia"/>
          <w:sz w:val="24"/>
          <w:szCs w:val="24"/>
        </w:rPr>
        <w:t>汉沽五纬</w:t>
      </w:r>
      <w:proofErr w:type="gramEnd"/>
      <w:r>
        <w:rPr>
          <w:rFonts w:ascii="仿宋" w:eastAsia="仿宋" w:hAnsi="仿宋" w:cs="仿宋" w:hint="eastAsia"/>
          <w:sz w:val="24"/>
          <w:szCs w:val="24"/>
        </w:rPr>
        <w:t>路</w:t>
      </w:r>
      <w:r>
        <w:rPr>
          <w:rFonts w:ascii="仿宋" w:eastAsia="仿宋" w:hAnsi="仿宋" w:cs="仿宋" w:hint="eastAsia"/>
          <w:sz w:val="24"/>
          <w:szCs w:val="24"/>
        </w:rPr>
        <w:t>22</w:t>
      </w:r>
      <w:r>
        <w:rPr>
          <w:rFonts w:ascii="仿宋" w:eastAsia="仿宋" w:hAnsi="仿宋" w:cs="仿宋" w:hint="eastAsia"/>
          <w:sz w:val="24"/>
          <w:szCs w:val="24"/>
        </w:rPr>
        <w:t>号（河西大队）</w:t>
      </w:r>
    </w:p>
    <w:tbl>
      <w:tblPr>
        <w:tblW w:w="8511" w:type="dxa"/>
        <w:tblLayout w:type="fixed"/>
        <w:tblLook w:val="04A0" w:firstRow="1" w:lastRow="0" w:firstColumn="1" w:lastColumn="0" w:noHBand="0" w:noVBand="1"/>
      </w:tblPr>
      <w:tblGrid>
        <w:gridCol w:w="663"/>
        <w:gridCol w:w="1141"/>
        <w:gridCol w:w="647"/>
        <w:gridCol w:w="3640"/>
        <w:gridCol w:w="1275"/>
        <w:gridCol w:w="1145"/>
      </w:tblGrid>
      <w:tr w:rsidR="00CF6EE1">
        <w:trPr>
          <w:trHeight w:val="570"/>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b/>
                <w:bCs/>
                <w:color w:val="000000"/>
                <w:sz w:val="24"/>
                <w:szCs w:val="24"/>
              </w:rPr>
            </w:pPr>
            <w:r>
              <w:rPr>
                <w:rStyle w:val="font11"/>
                <w:rFonts w:ascii="仿宋" w:eastAsia="仿宋" w:hAnsi="仿宋" w:cs="华文仿宋" w:hint="default"/>
              </w:rPr>
              <w:t>序号</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b/>
                <w:bCs/>
                <w:color w:val="000000"/>
                <w:sz w:val="24"/>
                <w:szCs w:val="24"/>
              </w:rPr>
            </w:pPr>
            <w:r>
              <w:rPr>
                <w:rStyle w:val="font11"/>
                <w:rFonts w:ascii="仿宋" w:eastAsia="仿宋" w:hAnsi="仿宋" w:cs="华文仿宋" w:hint="default"/>
              </w:rPr>
              <w:t>岗位名称</w:t>
            </w:r>
          </w:p>
        </w:tc>
        <w:tc>
          <w:tcPr>
            <w:tcW w:w="6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b/>
                <w:bCs/>
                <w:color w:val="000000"/>
                <w:sz w:val="24"/>
                <w:szCs w:val="24"/>
              </w:rPr>
            </w:pPr>
            <w:r>
              <w:rPr>
                <w:rStyle w:val="font11"/>
                <w:rFonts w:ascii="仿宋" w:eastAsia="仿宋" w:hAnsi="仿宋" w:cs="华文仿宋" w:hint="default"/>
              </w:rPr>
              <w:t>人数</w:t>
            </w:r>
          </w:p>
        </w:tc>
        <w:tc>
          <w:tcPr>
            <w:tcW w:w="3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b/>
                <w:bCs/>
                <w:color w:val="000000"/>
                <w:sz w:val="24"/>
                <w:szCs w:val="24"/>
              </w:rPr>
            </w:pPr>
            <w:r>
              <w:rPr>
                <w:rStyle w:val="font11"/>
                <w:rFonts w:ascii="仿宋" w:eastAsia="仿宋" w:hAnsi="仿宋" w:cs="华文仿宋" w:hint="default"/>
              </w:rPr>
              <w:t>要求</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b/>
                <w:bCs/>
                <w:color w:val="000000"/>
                <w:sz w:val="24"/>
                <w:szCs w:val="24"/>
              </w:rPr>
            </w:pPr>
            <w:r>
              <w:rPr>
                <w:rStyle w:val="font11"/>
                <w:rFonts w:ascii="仿宋" w:eastAsia="仿宋" w:hAnsi="仿宋" w:cs="华文仿宋" w:hint="default"/>
              </w:rPr>
              <w:t>是否接受退休人员</w:t>
            </w:r>
          </w:p>
        </w:tc>
        <w:tc>
          <w:tcPr>
            <w:tcW w:w="11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b/>
                <w:bCs/>
                <w:color w:val="000000"/>
                <w:sz w:val="24"/>
                <w:szCs w:val="24"/>
              </w:rPr>
            </w:pPr>
            <w:r>
              <w:rPr>
                <w:rStyle w:val="font11"/>
                <w:rFonts w:ascii="仿宋" w:eastAsia="仿宋" w:hAnsi="仿宋" w:cs="华文仿宋" w:hint="default"/>
              </w:rPr>
              <w:t>工作时间</w:t>
            </w:r>
          </w:p>
        </w:tc>
      </w:tr>
      <w:tr w:rsidR="00CF6EE1">
        <w:trPr>
          <w:trHeight w:val="570"/>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sz w:val="24"/>
                <w:szCs w:val="24"/>
              </w:rPr>
            </w:pPr>
            <w:r>
              <w:rPr>
                <w:rFonts w:ascii="仿宋" w:eastAsia="仿宋" w:hAnsi="仿宋" w:cs="华文仿宋" w:hint="eastAsia"/>
                <w:kern w:val="0"/>
                <w:sz w:val="24"/>
                <w:szCs w:val="24"/>
              </w:rPr>
              <w:t>1</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sz w:val="24"/>
                <w:szCs w:val="24"/>
              </w:rPr>
            </w:pPr>
            <w:r>
              <w:rPr>
                <w:rFonts w:ascii="仿宋" w:eastAsia="仿宋" w:hAnsi="仿宋" w:cs="仿宋" w:hint="eastAsia"/>
                <w:color w:val="000000"/>
                <w:kern w:val="0"/>
                <w:sz w:val="24"/>
                <w:szCs w:val="24"/>
                <w:lang w:bidi="ar"/>
              </w:rPr>
              <w:t>保洁员</w:t>
            </w:r>
          </w:p>
        </w:tc>
        <w:tc>
          <w:tcPr>
            <w:tcW w:w="6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sz w:val="24"/>
                <w:szCs w:val="24"/>
              </w:rPr>
            </w:pPr>
            <w:r>
              <w:rPr>
                <w:rFonts w:ascii="仿宋" w:eastAsia="仿宋" w:hAnsi="仿宋" w:cs="仿宋" w:hint="eastAsia"/>
                <w:color w:val="000000"/>
                <w:kern w:val="0"/>
                <w:sz w:val="24"/>
                <w:szCs w:val="24"/>
                <w:lang w:bidi="ar"/>
              </w:rPr>
              <w:t>3</w:t>
            </w:r>
          </w:p>
        </w:tc>
        <w:tc>
          <w:tcPr>
            <w:tcW w:w="3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left"/>
              <w:textAlignment w:val="center"/>
              <w:rPr>
                <w:rFonts w:ascii="仿宋" w:eastAsia="仿宋" w:hAnsi="仿宋" w:cs="仿宋"/>
                <w:sz w:val="24"/>
                <w:szCs w:val="24"/>
              </w:rPr>
            </w:pPr>
            <w:r>
              <w:rPr>
                <w:rFonts w:ascii="仿宋" w:eastAsia="仿宋" w:hAnsi="仿宋" w:cs="仿宋" w:hint="eastAsia"/>
                <w:sz w:val="24"/>
                <w:szCs w:val="24"/>
              </w:rPr>
              <w:t>●男女不限；</w:t>
            </w:r>
          </w:p>
          <w:p w:rsidR="00CF6EE1" w:rsidRDefault="00E2150C">
            <w:pPr>
              <w:widowControl/>
              <w:jc w:val="left"/>
              <w:textAlignment w:val="center"/>
              <w:rPr>
                <w:rFonts w:ascii="仿宋" w:eastAsia="仿宋" w:hAnsi="仿宋" w:cs="仿宋"/>
                <w:sz w:val="24"/>
                <w:szCs w:val="24"/>
              </w:rPr>
            </w:pPr>
            <w:r>
              <w:rPr>
                <w:rFonts w:ascii="仿宋" w:eastAsia="仿宋" w:hAnsi="仿宋" w:cs="仿宋" w:hint="eastAsia"/>
                <w:sz w:val="24"/>
                <w:szCs w:val="24"/>
              </w:rPr>
              <w:t>●有良好的服务意识，身体健康，能吃苦耐劳，身体健康。</w:t>
            </w:r>
          </w:p>
          <w:p w:rsidR="00CF6EE1" w:rsidRDefault="00E2150C">
            <w:pPr>
              <w:widowControl/>
              <w:jc w:val="left"/>
              <w:textAlignment w:val="center"/>
              <w:rPr>
                <w:rFonts w:ascii="仿宋" w:eastAsia="仿宋" w:hAnsi="仿宋" w:cs="仿宋"/>
                <w:sz w:val="24"/>
                <w:szCs w:val="24"/>
              </w:rPr>
            </w:pPr>
            <w:r>
              <w:rPr>
                <w:rFonts w:ascii="仿宋" w:eastAsia="仿宋" w:hAnsi="仿宋" w:cs="仿宋" w:hint="eastAsia"/>
                <w:sz w:val="24"/>
                <w:szCs w:val="24"/>
              </w:rPr>
              <w:t>●掌握常用保洁用品及保洁设备的使用；</w:t>
            </w:r>
          </w:p>
          <w:p w:rsidR="00CF6EE1" w:rsidRDefault="00E2150C">
            <w:pPr>
              <w:widowControl/>
              <w:jc w:val="left"/>
              <w:textAlignment w:val="center"/>
              <w:rPr>
                <w:rFonts w:ascii="仿宋" w:eastAsia="仿宋" w:hAnsi="仿宋" w:cs="华文仿宋"/>
                <w:sz w:val="24"/>
                <w:szCs w:val="24"/>
              </w:rPr>
            </w:pPr>
            <w:r>
              <w:rPr>
                <w:rFonts w:ascii="仿宋" w:eastAsia="仿宋" w:hAnsi="仿宋" w:cs="仿宋" w:hint="eastAsia"/>
                <w:sz w:val="24"/>
                <w:szCs w:val="24"/>
              </w:rPr>
              <w:t>●负责公共区域的卫生保洁及领导办公室卫生清洁。</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sz w:val="24"/>
                <w:szCs w:val="24"/>
              </w:rPr>
            </w:pPr>
            <w:r>
              <w:rPr>
                <w:rFonts w:ascii="仿宋" w:eastAsia="仿宋" w:hAnsi="仿宋" w:cs="仿宋" w:hint="eastAsia"/>
                <w:sz w:val="24"/>
                <w:szCs w:val="24"/>
              </w:rPr>
              <w:t>是</w:t>
            </w:r>
          </w:p>
        </w:tc>
        <w:tc>
          <w:tcPr>
            <w:tcW w:w="11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每周</w:t>
            </w:r>
            <w:r>
              <w:rPr>
                <w:rFonts w:ascii="仿宋" w:eastAsia="仿宋" w:hAnsi="仿宋" w:cs="华文仿宋" w:hint="eastAsia"/>
                <w:color w:val="000000"/>
                <w:kern w:val="0"/>
                <w:sz w:val="24"/>
                <w:szCs w:val="24"/>
              </w:rPr>
              <w:t>5</w:t>
            </w:r>
            <w:r>
              <w:rPr>
                <w:rFonts w:ascii="仿宋" w:eastAsia="仿宋" w:hAnsi="仿宋" w:cs="华文仿宋" w:hint="eastAsia"/>
                <w:color w:val="000000"/>
                <w:kern w:val="0"/>
                <w:sz w:val="24"/>
                <w:szCs w:val="24"/>
              </w:rPr>
              <w:t>天，</w:t>
            </w:r>
            <w:r>
              <w:rPr>
                <w:rFonts w:ascii="仿宋" w:eastAsia="仿宋" w:hAnsi="仿宋" w:cs="华文仿宋" w:hint="eastAsia"/>
                <w:color w:val="000000"/>
                <w:kern w:val="0"/>
                <w:sz w:val="24"/>
                <w:szCs w:val="24"/>
              </w:rPr>
              <w:t>8</w:t>
            </w:r>
            <w:r>
              <w:rPr>
                <w:rFonts w:ascii="仿宋" w:eastAsia="仿宋" w:hAnsi="仿宋" w:cs="华文仿宋" w:hint="eastAsia"/>
                <w:color w:val="000000"/>
                <w:kern w:val="0"/>
                <w:sz w:val="24"/>
                <w:szCs w:val="24"/>
              </w:rPr>
              <w:t>小时工作制</w:t>
            </w:r>
          </w:p>
        </w:tc>
      </w:tr>
      <w:tr w:rsidR="00CF6EE1">
        <w:trPr>
          <w:trHeight w:val="855"/>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2</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秩序维护员</w:t>
            </w:r>
          </w:p>
        </w:tc>
        <w:tc>
          <w:tcPr>
            <w:tcW w:w="6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w:t>
            </w:r>
          </w:p>
        </w:tc>
        <w:tc>
          <w:tcPr>
            <w:tcW w:w="3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spacing w:line="360" w:lineRule="auto"/>
              <w:jc w:val="left"/>
              <w:rPr>
                <w:rFonts w:ascii="仿宋" w:eastAsia="仿宋" w:hAnsi="仿宋" w:cs="仿宋"/>
                <w:sz w:val="24"/>
                <w:szCs w:val="24"/>
              </w:rPr>
            </w:pPr>
            <w:r>
              <w:rPr>
                <w:rFonts w:ascii="仿宋" w:eastAsia="仿宋" w:hAnsi="仿宋" w:cs="仿宋" w:hint="eastAsia"/>
                <w:sz w:val="24"/>
                <w:szCs w:val="24"/>
              </w:rPr>
              <w:t>●五官端证，普通话流利，体形标准，持保安证；</w:t>
            </w:r>
          </w:p>
          <w:p w:rsidR="00CF6EE1" w:rsidRDefault="00E2150C">
            <w:pPr>
              <w:widowControl/>
              <w:spacing w:line="360" w:lineRule="auto"/>
              <w:jc w:val="left"/>
              <w:rPr>
                <w:rFonts w:ascii="仿宋" w:eastAsia="仿宋" w:hAnsi="仿宋" w:cs="仿宋"/>
                <w:sz w:val="24"/>
                <w:szCs w:val="24"/>
              </w:rPr>
            </w:pPr>
            <w:r>
              <w:rPr>
                <w:rFonts w:ascii="仿宋" w:eastAsia="仿宋" w:hAnsi="仿宋" w:cs="仿宋" w:hint="eastAsia"/>
                <w:sz w:val="24"/>
                <w:szCs w:val="24"/>
              </w:rPr>
              <w:t>●有一定秩序维护工作经验；</w:t>
            </w:r>
          </w:p>
          <w:p w:rsidR="00CF6EE1" w:rsidRDefault="00E2150C">
            <w:pPr>
              <w:spacing w:line="360" w:lineRule="auto"/>
              <w:rPr>
                <w:rFonts w:ascii="仿宋" w:eastAsia="仿宋" w:hAnsi="仿宋" w:cs="华文仿宋"/>
                <w:kern w:val="0"/>
                <w:sz w:val="24"/>
                <w:szCs w:val="24"/>
                <w:lang w:bidi="ar"/>
              </w:rPr>
            </w:pPr>
            <w:r>
              <w:rPr>
                <w:rFonts w:ascii="仿宋" w:eastAsia="仿宋" w:hAnsi="仿宋" w:cs="仿宋" w:hint="eastAsia"/>
                <w:sz w:val="24"/>
                <w:szCs w:val="24"/>
              </w:rPr>
              <w:t>●服务意识强、无违法犯罪记录；</w:t>
            </w:r>
            <w:r>
              <w:rPr>
                <w:rFonts w:ascii="仿宋" w:eastAsia="仿宋" w:hAnsi="仿宋" w:cs="仿宋" w:hint="eastAsia"/>
                <w:sz w:val="24"/>
                <w:szCs w:val="24"/>
              </w:rPr>
              <w:t xml:space="preserve"> </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是</w:t>
            </w:r>
          </w:p>
        </w:tc>
        <w:tc>
          <w:tcPr>
            <w:tcW w:w="11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spacing w:line="360" w:lineRule="auto"/>
              <w:jc w:val="center"/>
              <w:rPr>
                <w:rFonts w:ascii="仿宋" w:eastAsia="仿宋" w:hAnsi="仿宋" w:cs="华文仿宋"/>
                <w:color w:val="000000"/>
                <w:sz w:val="24"/>
                <w:szCs w:val="24"/>
              </w:rPr>
            </w:pPr>
            <w:r>
              <w:rPr>
                <w:rFonts w:ascii="仿宋" w:eastAsia="仿宋" w:hAnsi="仿宋" w:cs="仿宋" w:hint="eastAsia"/>
                <w:sz w:val="24"/>
                <w:szCs w:val="24"/>
              </w:rPr>
              <w:t>24</w:t>
            </w:r>
            <w:r>
              <w:rPr>
                <w:rFonts w:ascii="仿宋" w:eastAsia="仿宋" w:hAnsi="仿宋" w:cs="仿宋" w:hint="eastAsia"/>
                <w:sz w:val="24"/>
                <w:szCs w:val="24"/>
              </w:rPr>
              <w:t>小时全时段派遣</w:t>
            </w:r>
          </w:p>
        </w:tc>
      </w:tr>
      <w:tr w:rsidR="00CF6EE1">
        <w:trPr>
          <w:trHeight w:val="855"/>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3</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厨师</w:t>
            </w:r>
          </w:p>
        </w:tc>
        <w:tc>
          <w:tcPr>
            <w:tcW w:w="6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3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●男女不限；</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w:t>
            </w:r>
            <w:r>
              <w:rPr>
                <w:rFonts w:ascii="仿宋" w:eastAsia="仿宋" w:hAnsi="仿宋" w:cs="华文仿宋" w:hint="eastAsia"/>
                <w:color w:val="000000"/>
                <w:sz w:val="24"/>
                <w:szCs w:val="24"/>
              </w:rPr>
              <w:t>65</w:t>
            </w:r>
            <w:r>
              <w:rPr>
                <w:rFonts w:ascii="仿宋" w:eastAsia="仿宋" w:hAnsi="仿宋" w:cs="华文仿宋" w:hint="eastAsia"/>
                <w:color w:val="000000"/>
                <w:sz w:val="24"/>
                <w:szCs w:val="24"/>
              </w:rPr>
              <w:t>周岁以下，女</w:t>
            </w:r>
            <w:r>
              <w:rPr>
                <w:rFonts w:ascii="仿宋" w:eastAsia="仿宋" w:hAnsi="仿宋" w:cs="华文仿宋" w:hint="eastAsia"/>
                <w:color w:val="000000"/>
                <w:sz w:val="24"/>
                <w:szCs w:val="24"/>
              </w:rPr>
              <w:t>55</w:t>
            </w:r>
            <w:r>
              <w:rPr>
                <w:rFonts w:ascii="仿宋" w:eastAsia="仿宋" w:hAnsi="仿宋" w:cs="华文仿宋" w:hint="eastAsia"/>
                <w:color w:val="000000"/>
                <w:sz w:val="24"/>
                <w:szCs w:val="24"/>
              </w:rPr>
              <w:t>周岁以下；</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●具有三年以上相关工作经验；</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●持有由疾病预防控制中心或卫生部批准的承担预防性健康检查的卫生机构颁发在有效期内的《健康证》。</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kern w:val="0"/>
                <w:sz w:val="24"/>
                <w:szCs w:val="24"/>
              </w:rPr>
            </w:pPr>
            <w:r>
              <w:rPr>
                <w:rFonts w:ascii="仿宋" w:eastAsia="仿宋" w:hAnsi="仿宋" w:cs="华文仿宋" w:hint="eastAsia"/>
                <w:color w:val="000000"/>
                <w:kern w:val="0"/>
                <w:sz w:val="24"/>
                <w:szCs w:val="24"/>
              </w:rPr>
              <w:t>是</w:t>
            </w:r>
          </w:p>
        </w:tc>
        <w:tc>
          <w:tcPr>
            <w:tcW w:w="11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每周</w:t>
            </w:r>
            <w:r>
              <w:rPr>
                <w:rFonts w:ascii="仿宋" w:eastAsia="仿宋" w:hAnsi="仿宋" w:cs="华文仿宋" w:hint="eastAsia"/>
                <w:color w:val="000000"/>
                <w:kern w:val="0"/>
                <w:sz w:val="24"/>
                <w:szCs w:val="24"/>
              </w:rPr>
              <w:t>5</w:t>
            </w:r>
            <w:r>
              <w:rPr>
                <w:rFonts w:ascii="仿宋" w:eastAsia="仿宋" w:hAnsi="仿宋" w:cs="华文仿宋" w:hint="eastAsia"/>
                <w:color w:val="000000"/>
                <w:kern w:val="0"/>
                <w:sz w:val="24"/>
                <w:szCs w:val="24"/>
              </w:rPr>
              <w:t>天，</w:t>
            </w:r>
            <w:r>
              <w:rPr>
                <w:rFonts w:ascii="仿宋" w:eastAsia="仿宋" w:hAnsi="仿宋" w:cs="华文仿宋" w:hint="eastAsia"/>
                <w:color w:val="000000"/>
                <w:kern w:val="0"/>
                <w:sz w:val="24"/>
                <w:szCs w:val="24"/>
              </w:rPr>
              <w:t>8</w:t>
            </w:r>
            <w:r>
              <w:rPr>
                <w:rFonts w:ascii="仿宋" w:eastAsia="仿宋" w:hAnsi="仿宋" w:cs="华文仿宋" w:hint="eastAsia"/>
                <w:color w:val="000000"/>
                <w:kern w:val="0"/>
                <w:sz w:val="24"/>
                <w:szCs w:val="24"/>
              </w:rPr>
              <w:t>小时工作制</w:t>
            </w:r>
          </w:p>
        </w:tc>
      </w:tr>
      <w:tr w:rsidR="00CF6EE1">
        <w:trPr>
          <w:trHeight w:val="855"/>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kern w:val="0"/>
                <w:sz w:val="24"/>
                <w:szCs w:val="24"/>
              </w:rPr>
            </w:pPr>
            <w:r>
              <w:rPr>
                <w:rFonts w:ascii="仿宋" w:eastAsia="仿宋" w:hAnsi="仿宋" w:cs="华文仿宋" w:hint="eastAsia"/>
                <w:color w:val="000000"/>
                <w:kern w:val="0"/>
                <w:sz w:val="24"/>
                <w:szCs w:val="24"/>
              </w:rPr>
              <w:t>4</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color w:val="000000"/>
                <w:kern w:val="0"/>
                <w:sz w:val="24"/>
                <w:szCs w:val="24"/>
                <w:lang w:bidi="ar"/>
              </w:rPr>
            </w:pPr>
            <w:r>
              <w:rPr>
                <w:rFonts w:ascii="仿宋" w:eastAsia="仿宋" w:hAnsi="仿宋" w:cs="仿宋" w:hint="eastAsia"/>
                <w:color w:val="000000"/>
                <w:kern w:val="0"/>
                <w:sz w:val="24"/>
                <w:szCs w:val="24"/>
                <w:lang w:bidi="ar"/>
              </w:rPr>
              <w:t>面点师</w:t>
            </w:r>
          </w:p>
        </w:tc>
        <w:tc>
          <w:tcPr>
            <w:tcW w:w="6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color w:val="000000"/>
                <w:kern w:val="0"/>
                <w:sz w:val="24"/>
                <w:szCs w:val="24"/>
                <w:lang w:bidi="ar"/>
              </w:rPr>
            </w:pPr>
            <w:r>
              <w:rPr>
                <w:rFonts w:ascii="仿宋" w:eastAsia="仿宋" w:hAnsi="仿宋" w:cs="仿宋" w:hint="eastAsia"/>
                <w:color w:val="000000"/>
                <w:kern w:val="0"/>
                <w:sz w:val="24"/>
                <w:szCs w:val="24"/>
                <w:lang w:bidi="ar"/>
              </w:rPr>
              <w:t>1</w:t>
            </w:r>
          </w:p>
        </w:tc>
        <w:tc>
          <w:tcPr>
            <w:tcW w:w="3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●男女不限；</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w:t>
            </w:r>
            <w:r>
              <w:rPr>
                <w:rFonts w:ascii="仿宋" w:eastAsia="仿宋" w:hAnsi="仿宋" w:cs="华文仿宋" w:hint="eastAsia"/>
                <w:color w:val="000000"/>
                <w:sz w:val="24"/>
                <w:szCs w:val="24"/>
              </w:rPr>
              <w:t>65</w:t>
            </w:r>
            <w:r>
              <w:rPr>
                <w:rFonts w:ascii="仿宋" w:eastAsia="仿宋" w:hAnsi="仿宋" w:cs="华文仿宋" w:hint="eastAsia"/>
                <w:color w:val="000000"/>
                <w:sz w:val="24"/>
                <w:szCs w:val="24"/>
              </w:rPr>
              <w:t>周岁以下，女</w:t>
            </w:r>
            <w:r>
              <w:rPr>
                <w:rFonts w:ascii="仿宋" w:eastAsia="仿宋" w:hAnsi="仿宋" w:cs="华文仿宋" w:hint="eastAsia"/>
                <w:color w:val="000000"/>
                <w:sz w:val="24"/>
                <w:szCs w:val="24"/>
              </w:rPr>
              <w:t>55</w:t>
            </w:r>
            <w:r>
              <w:rPr>
                <w:rFonts w:ascii="仿宋" w:eastAsia="仿宋" w:hAnsi="仿宋" w:cs="华文仿宋" w:hint="eastAsia"/>
                <w:color w:val="000000"/>
                <w:sz w:val="24"/>
                <w:szCs w:val="24"/>
              </w:rPr>
              <w:t>周岁以下；</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●具有三年以上相关工作经验；</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lastRenderedPageBreak/>
              <w:t>●持有由疾病预防控制中心或卫生部批准的承担预防性健康检查的卫生机构颁发在有效期内的《健康证》。</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kern w:val="0"/>
                <w:sz w:val="24"/>
                <w:szCs w:val="24"/>
              </w:rPr>
            </w:pPr>
            <w:r>
              <w:rPr>
                <w:rFonts w:ascii="仿宋" w:eastAsia="仿宋" w:hAnsi="仿宋" w:cs="华文仿宋" w:hint="eastAsia"/>
                <w:color w:val="000000"/>
                <w:kern w:val="0"/>
                <w:sz w:val="24"/>
                <w:szCs w:val="24"/>
              </w:rPr>
              <w:lastRenderedPageBreak/>
              <w:t>是</w:t>
            </w:r>
          </w:p>
        </w:tc>
        <w:tc>
          <w:tcPr>
            <w:tcW w:w="11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kern w:val="0"/>
                <w:sz w:val="24"/>
                <w:szCs w:val="24"/>
              </w:rPr>
            </w:pPr>
            <w:r>
              <w:rPr>
                <w:rFonts w:ascii="仿宋" w:eastAsia="仿宋" w:hAnsi="仿宋" w:cs="华文仿宋" w:hint="eastAsia"/>
                <w:color w:val="000000"/>
                <w:kern w:val="0"/>
                <w:sz w:val="24"/>
                <w:szCs w:val="24"/>
              </w:rPr>
              <w:t>每周</w:t>
            </w:r>
            <w:r>
              <w:rPr>
                <w:rFonts w:ascii="仿宋" w:eastAsia="仿宋" w:hAnsi="仿宋" w:cs="华文仿宋" w:hint="eastAsia"/>
                <w:color w:val="000000"/>
                <w:kern w:val="0"/>
                <w:sz w:val="24"/>
                <w:szCs w:val="24"/>
              </w:rPr>
              <w:t>5</w:t>
            </w:r>
            <w:r>
              <w:rPr>
                <w:rFonts w:ascii="仿宋" w:eastAsia="仿宋" w:hAnsi="仿宋" w:cs="华文仿宋" w:hint="eastAsia"/>
                <w:color w:val="000000"/>
                <w:kern w:val="0"/>
                <w:sz w:val="24"/>
                <w:szCs w:val="24"/>
              </w:rPr>
              <w:t>天，</w:t>
            </w:r>
            <w:r>
              <w:rPr>
                <w:rFonts w:ascii="仿宋" w:eastAsia="仿宋" w:hAnsi="仿宋" w:cs="华文仿宋" w:hint="eastAsia"/>
                <w:color w:val="000000"/>
                <w:kern w:val="0"/>
                <w:sz w:val="24"/>
                <w:szCs w:val="24"/>
              </w:rPr>
              <w:t>8</w:t>
            </w:r>
            <w:r>
              <w:rPr>
                <w:rFonts w:ascii="仿宋" w:eastAsia="仿宋" w:hAnsi="仿宋" w:cs="华文仿宋" w:hint="eastAsia"/>
                <w:color w:val="000000"/>
                <w:kern w:val="0"/>
                <w:sz w:val="24"/>
                <w:szCs w:val="24"/>
              </w:rPr>
              <w:t>小时工作制</w:t>
            </w:r>
          </w:p>
        </w:tc>
      </w:tr>
      <w:tr w:rsidR="00CF6EE1">
        <w:trPr>
          <w:trHeight w:val="855"/>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lastRenderedPageBreak/>
              <w:t>5</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帮厨人员</w:t>
            </w:r>
          </w:p>
        </w:tc>
        <w:tc>
          <w:tcPr>
            <w:tcW w:w="6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3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●男女不限；</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w:t>
            </w:r>
            <w:r>
              <w:rPr>
                <w:rFonts w:ascii="仿宋" w:eastAsia="仿宋" w:hAnsi="仿宋" w:cs="华文仿宋" w:hint="eastAsia"/>
                <w:color w:val="000000"/>
                <w:sz w:val="24"/>
                <w:szCs w:val="24"/>
              </w:rPr>
              <w:t>65</w:t>
            </w:r>
            <w:r>
              <w:rPr>
                <w:rFonts w:ascii="仿宋" w:eastAsia="仿宋" w:hAnsi="仿宋" w:cs="华文仿宋" w:hint="eastAsia"/>
                <w:color w:val="000000"/>
                <w:sz w:val="24"/>
                <w:szCs w:val="24"/>
              </w:rPr>
              <w:t>周岁以下，女</w:t>
            </w:r>
            <w:r>
              <w:rPr>
                <w:rFonts w:ascii="仿宋" w:eastAsia="仿宋" w:hAnsi="仿宋" w:cs="华文仿宋" w:hint="eastAsia"/>
                <w:color w:val="000000"/>
                <w:sz w:val="24"/>
                <w:szCs w:val="24"/>
              </w:rPr>
              <w:t>55</w:t>
            </w:r>
            <w:r>
              <w:rPr>
                <w:rFonts w:ascii="仿宋" w:eastAsia="仿宋" w:hAnsi="仿宋" w:cs="华文仿宋" w:hint="eastAsia"/>
                <w:color w:val="000000"/>
                <w:sz w:val="24"/>
                <w:szCs w:val="24"/>
              </w:rPr>
              <w:t>周岁以下；</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●具有三年以上相关工作经验；</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●持有由疾病预防控制中心或卫生部批准的承担预防性健康检查的卫生机构颁发在有效期内的《健康证》。</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是</w:t>
            </w:r>
          </w:p>
        </w:tc>
        <w:tc>
          <w:tcPr>
            <w:tcW w:w="11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每周</w:t>
            </w:r>
            <w:r>
              <w:rPr>
                <w:rFonts w:ascii="仿宋" w:eastAsia="仿宋" w:hAnsi="仿宋" w:cs="华文仿宋" w:hint="eastAsia"/>
                <w:color w:val="000000"/>
                <w:kern w:val="0"/>
                <w:sz w:val="24"/>
                <w:szCs w:val="24"/>
              </w:rPr>
              <w:t>5</w:t>
            </w:r>
            <w:r>
              <w:rPr>
                <w:rFonts w:ascii="仿宋" w:eastAsia="仿宋" w:hAnsi="仿宋" w:cs="华文仿宋" w:hint="eastAsia"/>
                <w:color w:val="000000"/>
                <w:kern w:val="0"/>
                <w:sz w:val="24"/>
                <w:szCs w:val="24"/>
              </w:rPr>
              <w:t>天，</w:t>
            </w:r>
            <w:r>
              <w:rPr>
                <w:rFonts w:ascii="仿宋" w:eastAsia="仿宋" w:hAnsi="仿宋" w:cs="华文仿宋" w:hint="eastAsia"/>
                <w:color w:val="000000"/>
                <w:kern w:val="0"/>
                <w:sz w:val="24"/>
                <w:szCs w:val="24"/>
              </w:rPr>
              <w:t>8</w:t>
            </w:r>
            <w:r>
              <w:rPr>
                <w:rFonts w:ascii="仿宋" w:eastAsia="仿宋" w:hAnsi="仿宋" w:cs="华文仿宋" w:hint="eastAsia"/>
                <w:color w:val="000000"/>
                <w:kern w:val="0"/>
                <w:sz w:val="24"/>
                <w:szCs w:val="24"/>
              </w:rPr>
              <w:t>小时工作制</w:t>
            </w:r>
          </w:p>
        </w:tc>
      </w:tr>
      <w:tr w:rsidR="00CF6EE1">
        <w:trPr>
          <w:trHeight w:val="855"/>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6</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服务人员</w:t>
            </w:r>
          </w:p>
        </w:tc>
        <w:tc>
          <w:tcPr>
            <w:tcW w:w="6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3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●男女不限；</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w:t>
            </w:r>
            <w:r>
              <w:rPr>
                <w:rFonts w:ascii="仿宋" w:eastAsia="仿宋" w:hAnsi="仿宋" w:cs="华文仿宋" w:hint="eastAsia"/>
                <w:color w:val="000000"/>
                <w:sz w:val="24"/>
                <w:szCs w:val="24"/>
              </w:rPr>
              <w:t>65</w:t>
            </w:r>
            <w:r>
              <w:rPr>
                <w:rFonts w:ascii="仿宋" w:eastAsia="仿宋" w:hAnsi="仿宋" w:cs="华文仿宋" w:hint="eastAsia"/>
                <w:color w:val="000000"/>
                <w:sz w:val="24"/>
                <w:szCs w:val="24"/>
              </w:rPr>
              <w:t>周岁以下，女</w:t>
            </w:r>
            <w:r>
              <w:rPr>
                <w:rFonts w:ascii="仿宋" w:eastAsia="仿宋" w:hAnsi="仿宋" w:cs="华文仿宋" w:hint="eastAsia"/>
                <w:color w:val="000000"/>
                <w:sz w:val="24"/>
                <w:szCs w:val="24"/>
              </w:rPr>
              <w:t>55</w:t>
            </w:r>
            <w:r>
              <w:rPr>
                <w:rFonts w:ascii="仿宋" w:eastAsia="仿宋" w:hAnsi="仿宋" w:cs="华文仿宋" w:hint="eastAsia"/>
                <w:color w:val="000000"/>
                <w:sz w:val="24"/>
                <w:szCs w:val="24"/>
              </w:rPr>
              <w:t>周岁以下；</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●具有三年以上相关工作经验；</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●持有由疾病预防控制中心或卫生部批准的承担预防性健康检查的卫生机构颁发在有效期内的《健康证》。</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是</w:t>
            </w:r>
          </w:p>
        </w:tc>
        <w:tc>
          <w:tcPr>
            <w:tcW w:w="11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每周</w:t>
            </w:r>
            <w:r>
              <w:rPr>
                <w:rFonts w:ascii="仿宋" w:eastAsia="仿宋" w:hAnsi="仿宋" w:cs="华文仿宋" w:hint="eastAsia"/>
                <w:color w:val="000000"/>
                <w:kern w:val="0"/>
                <w:sz w:val="24"/>
                <w:szCs w:val="24"/>
              </w:rPr>
              <w:t>5</w:t>
            </w:r>
            <w:r>
              <w:rPr>
                <w:rFonts w:ascii="仿宋" w:eastAsia="仿宋" w:hAnsi="仿宋" w:cs="华文仿宋" w:hint="eastAsia"/>
                <w:color w:val="000000"/>
                <w:kern w:val="0"/>
                <w:sz w:val="24"/>
                <w:szCs w:val="24"/>
              </w:rPr>
              <w:t>天，</w:t>
            </w:r>
            <w:r>
              <w:rPr>
                <w:rFonts w:ascii="仿宋" w:eastAsia="仿宋" w:hAnsi="仿宋" w:cs="华文仿宋" w:hint="eastAsia"/>
                <w:color w:val="000000"/>
                <w:kern w:val="0"/>
                <w:sz w:val="24"/>
                <w:szCs w:val="24"/>
              </w:rPr>
              <w:t>8</w:t>
            </w:r>
            <w:r>
              <w:rPr>
                <w:rFonts w:ascii="仿宋" w:eastAsia="仿宋" w:hAnsi="仿宋" w:cs="华文仿宋" w:hint="eastAsia"/>
                <w:color w:val="000000"/>
                <w:kern w:val="0"/>
                <w:sz w:val="24"/>
                <w:szCs w:val="24"/>
              </w:rPr>
              <w:t>小时工作制</w:t>
            </w:r>
          </w:p>
        </w:tc>
      </w:tr>
      <w:tr w:rsidR="00CF6EE1">
        <w:trPr>
          <w:trHeight w:val="315"/>
        </w:trPr>
        <w:tc>
          <w:tcPr>
            <w:tcW w:w="180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Style w:val="font21"/>
                <w:rFonts w:ascii="仿宋" w:eastAsia="仿宋" w:hAnsi="仿宋" w:cs="华文仿宋" w:hint="default"/>
              </w:rPr>
              <w:t>合计人数</w:t>
            </w:r>
          </w:p>
        </w:tc>
        <w:tc>
          <w:tcPr>
            <w:tcW w:w="6707"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11</w:t>
            </w:r>
            <w:r>
              <w:rPr>
                <w:rFonts w:ascii="仿宋" w:eastAsia="仿宋" w:hAnsi="仿宋" w:cs="华文仿宋" w:hint="eastAsia"/>
                <w:color w:val="000000"/>
                <w:kern w:val="0"/>
                <w:sz w:val="24"/>
                <w:szCs w:val="24"/>
              </w:rPr>
              <w:t>人</w:t>
            </w:r>
          </w:p>
        </w:tc>
      </w:tr>
    </w:tbl>
    <w:p w:rsidR="00CF6EE1" w:rsidRDefault="00E2150C">
      <w:pPr>
        <w:rPr>
          <w:rFonts w:ascii="仿宋" w:eastAsia="仿宋" w:hAnsi="仿宋" w:cs="仿宋"/>
          <w:sz w:val="24"/>
          <w:szCs w:val="24"/>
        </w:rPr>
      </w:pPr>
      <w:r>
        <w:rPr>
          <w:rFonts w:ascii="仿宋" w:eastAsia="仿宋" w:hAnsi="仿宋" w:cs="仿宋" w:hint="eastAsia"/>
          <w:sz w:val="24"/>
          <w:szCs w:val="24"/>
        </w:rPr>
        <w:br w:type="page"/>
      </w:r>
    </w:p>
    <w:p w:rsidR="00CF6EE1" w:rsidRDefault="00E2150C">
      <w:pPr>
        <w:pStyle w:val="20"/>
        <w:spacing w:before="0" w:after="0" w:line="360" w:lineRule="auto"/>
        <w:rPr>
          <w:rFonts w:ascii="仿宋" w:eastAsia="仿宋" w:hAnsi="仿宋" w:cstheme="minorBidi"/>
          <w:sz w:val="24"/>
          <w:szCs w:val="24"/>
        </w:rPr>
      </w:pPr>
      <w:r>
        <w:rPr>
          <w:rFonts w:ascii="仿宋" w:eastAsia="仿宋" w:hAnsi="仿宋" w:cs="仿宋" w:hint="eastAsia"/>
          <w:sz w:val="24"/>
          <w:szCs w:val="24"/>
        </w:rPr>
        <w:lastRenderedPageBreak/>
        <w:t>2.9</w:t>
      </w:r>
      <w:r>
        <w:rPr>
          <w:rFonts w:ascii="仿宋" w:eastAsia="仿宋" w:hAnsi="仿宋" w:cs="仿宋" w:hint="eastAsia"/>
          <w:sz w:val="24"/>
          <w:szCs w:val="24"/>
        </w:rPr>
        <w:t>天津市滨海新区友谊街</w:t>
      </w:r>
      <w:r>
        <w:rPr>
          <w:rFonts w:ascii="仿宋" w:eastAsia="仿宋" w:hAnsi="仿宋" w:cs="仿宋" w:hint="eastAsia"/>
          <w:sz w:val="24"/>
          <w:szCs w:val="24"/>
        </w:rPr>
        <w:t>9</w:t>
      </w:r>
      <w:r>
        <w:rPr>
          <w:rFonts w:ascii="仿宋" w:eastAsia="仿宋" w:hAnsi="仿宋" w:cs="仿宋" w:hint="eastAsia"/>
          <w:sz w:val="24"/>
          <w:szCs w:val="24"/>
        </w:rPr>
        <w:t>号（河东大队）</w:t>
      </w:r>
    </w:p>
    <w:tbl>
      <w:tblPr>
        <w:tblW w:w="8511" w:type="dxa"/>
        <w:tblLayout w:type="fixed"/>
        <w:tblLook w:val="04A0" w:firstRow="1" w:lastRow="0" w:firstColumn="1" w:lastColumn="0" w:noHBand="0" w:noVBand="1"/>
      </w:tblPr>
      <w:tblGrid>
        <w:gridCol w:w="663"/>
        <w:gridCol w:w="1141"/>
        <w:gridCol w:w="647"/>
        <w:gridCol w:w="3640"/>
        <w:gridCol w:w="1275"/>
        <w:gridCol w:w="1145"/>
      </w:tblGrid>
      <w:tr w:rsidR="00CF6EE1">
        <w:trPr>
          <w:trHeight w:val="570"/>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b/>
                <w:bCs/>
                <w:color w:val="000000"/>
                <w:sz w:val="24"/>
                <w:szCs w:val="24"/>
              </w:rPr>
            </w:pPr>
            <w:r>
              <w:rPr>
                <w:rStyle w:val="font11"/>
                <w:rFonts w:ascii="仿宋" w:eastAsia="仿宋" w:hAnsi="仿宋" w:cs="华文仿宋" w:hint="default"/>
              </w:rPr>
              <w:t>序号</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b/>
                <w:bCs/>
                <w:color w:val="000000"/>
                <w:sz w:val="24"/>
                <w:szCs w:val="24"/>
              </w:rPr>
            </w:pPr>
            <w:r>
              <w:rPr>
                <w:rStyle w:val="font11"/>
                <w:rFonts w:ascii="仿宋" w:eastAsia="仿宋" w:hAnsi="仿宋" w:cs="华文仿宋" w:hint="default"/>
              </w:rPr>
              <w:t>岗位名称</w:t>
            </w:r>
          </w:p>
        </w:tc>
        <w:tc>
          <w:tcPr>
            <w:tcW w:w="6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b/>
                <w:bCs/>
                <w:color w:val="000000"/>
                <w:sz w:val="24"/>
                <w:szCs w:val="24"/>
              </w:rPr>
            </w:pPr>
            <w:r>
              <w:rPr>
                <w:rStyle w:val="font11"/>
                <w:rFonts w:ascii="仿宋" w:eastAsia="仿宋" w:hAnsi="仿宋" w:cs="华文仿宋" w:hint="default"/>
              </w:rPr>
              <w:t>人数</w:t>
            </w:r>
          </w:p>
        </w:tc>
        <w:tc>
          <w:tcPr>
            <w:tcW w:w="3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b/>
                <w:bCs/>
                <w:color w:val="000000"/>
                <w:sz w:val="24"/>
                <w:szCs w:val="24"/>
              </w:rPr>
            </w:pPr>
            <w:r>
              <w:rPr>
                <w:rStyle w:val="font11"/>
                <w:rFonts w:ascii="仿宋" w:eastAsia="仿宋" w:hAnsi="仿宋" w:cs="华文仿宋" w:hint="default"/>
              </w:rPr>
              <w:t>要求</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b/>
                <w:bCs/>
                <w:color w:val="000000"/>
                <w:sz w:val="24"/>
                <w:szCs w:val="24"/>
              </w:rPr>
            </w:pPr>
            <w:r>
              <w:rPr>
                <w:rStyle w:val="font11"/>
                <w:rFonts w:ascii="仿宋" w:eastAsia="仿宋" w:hAnsi="仿宋" w:cs="华文仿宋" w:hint="default"/>
              </w:rPr>
              <w:t>是否接受退休人员</w:t>
            </w:r>
          </w:p>
        </w:tc>
        <w:tc>
          <w:tcPr>
            <w:tcW w:w="11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b/>
                <w:bCs/>
                <w:color w:val="000000"/>
                <w:sz w:val="24"/>
                <w:szCs w:val="24"/>
              </w:rPr>
            </w:pPr>
            <w:r>
              <w:rPr>
                <w:rStyle w:val="font11"/>
                <w:rFonts w:ascii="仿宋" w:eastAsia="仿宋" w:hAnsi="仿宋" w:cs="华文仿宋" w:hint="default"/>
              </w:rPr>
              <w:t>工作时间</w:t>
            </w:r>
          </w:p>
        </w:tc>
      </w:tr>
      <w:tr w:rsidR="00CF6EE1">
        <w:trPr>
          <w:trHeight w:val="570"/>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sz w:val="24"/>
                <w:szCs w:val="24"/>
              </w:rPr>
            </w:pPr>
            <w:r>
              <w:rPr>
                <w:rFonts w:ascii="仿宋" w:eastAsia="仿宋" w:hAnsi="仿宋" w:cs="华文仿宋" w:hint="eastAsia"/>
                <w:kern w:val="0"/>
                <w:sz w:val="24"/>
                <w:szCs w:val="24"/>
              </w:rPr>
              <w:t>1</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sz w:val="24"/>
                <w:szCs w:val="24"/>
              </w:rPr>
            </w:pPr>
            <w:r>
              <w:rPr>
                <w:rFonts w:ascii="仿宋" w:eastAsia="仿宋" w:hAnsi="仿宋" w:cs="仿宋" w:hint="eastAsia"/>
                <w:color w:val="000000"/>
                <w:kern w:val="0"/>
                <w:sz w:val="24"/>
                <w:szCs w:val="24"/>
                <w:lang w:bidi="ar"/>
              </w:rPr>
              <w:t>主管</w:t>
            </w:r>
          </w:p>
        </w:tc>
        <w:tc>
          <w:tcPr>
            <w:tcW w:w="6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sz w:val="24"/>
                <w:szCs w:val="24"/>
              </w:rPr>
            </w:pPr>
            <w:r>
              <w:rPr>
                <w:rFonts w:ascii="仿宋" w:eastAsia="仿宋" w:hAnsi="仿宋" w:cs="仿宋" w:hint="eastAsia"/>
                <w:color w:val="000000"/>
                <w:kern w:val="0"/>
                <w:sz w:val="24"/>
                <w:szCs w:val="24"/>
                <w:lang w:bidi="ar"/>
              </w:rPr>
              <w:t>1</w:t>
            </w:r>
          </w:p>
        </w:tc>
        <w:tc>
          <w:tcPr>
            <w:tcW w:w="3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spacing w:line="360" w:lineRule="auto"/>
              <w:rPr>
                <w:rFonts w:ascii="仿宋" w:eastAsia="仿宋" w:hAnsi="仿宋" w:cs="仿宋"/>
                <w:sz w:val="24"/>
                <w:szCs w:val="24"/>
              </w:rPr>
            </w:pPr>
            <w:r>
              <w:rPr>
                <w:rFonts w:ascii="仿宋" w:eastAsia="仿宋" w:hAnsi="仿宋" w:cs="仿宋" w:hint="eastAsia"/>
                <w:sz w:val="24"/>
                <w:szCs w:val="24"/>
              </w:rPr>
              <w:t>●要求</w:t>
            </w:r>
            <w:r>
              <w:rPr>
                <w:rFonts w:ascii="仿宋" w:eastAsia="仿宋" w:hAnsi="仿宋" w:cs="仿宋" w:hint="eastAsia"/>
                <w:sz w:val="24"/>
                <w:szCs w:val="24"/>
              </w:rPr>
              <w:t>40</w:t>
            </w:r>
            <w:r>
              <w:rPr>
                <w:rFonts w:ascii="仿宋" w:eastAsia="仿宋" w:hAnsi="仿宋" w:cs="仿宋" w:hint="eastAsia"/>
                <w:sz w:val="24"/>
                <w:szCs w:val="24"/>
              </w:rPr>
              <w:t>周岁以下；</w:t>
            </w:r>
          </w:p>
          <w:p w:rsidR="00CF6EE1" w:rsidRDefault="00E2150C">
            <w:pPr>
              <w:spacing w:line="360" w:lineRule="auto"/>
              <w:rPr>
                <w:rFonts w:ascii="仿宋" w:eastAsia="仿宋" w:hAnsi="仿宋" w:cs="仿宋"/>
                <w:sz w:val="24"/>
                <w:szCs w:val="24"/>
              </w:rPr>
            </w:pPr>
            <w:r>
              <w:rPr>
                <w:rFonts w:ascii="仿宋" w:eastAsia="仿宋" w:hAnsi="仿宋" w:cs="仿宋" w:hint="eastAsia"/>
                <w:sz w:val="24"/>
                <w:szCs w:val="24"/>
              </w:rPr>
              <w:t>●大专及以上学历，相关工作经验</w:t>
            </w:r>
            <w:r>
              <w:rPr>
                <w:rFonts w:ascii="仿宋" w:eastAsia="仿宋" w:hAnsi="仿宋" w:cs="仿宋" w:hint="eastAsia"/>
                <w:sz w:val="24"/>
                <w:szCs w:val="24"/>
              </w:rPr>
              <w:t>2</w:t>
            </w:r>
            <w:r>
              <w:rPr>
                <w:rFonts w:ascii="仿宋" w:eastAsia="仿宋" w:hAnsi="仿宋" w:cs="仿宋" w:hint="eastAsia"/>
                <w:sz w:val="24"/>
                <w:szCs w:val="24"/>
              </w:rPr>
              <w:t>年及以上；</w:t>
            </w:r>
          </w:p>
          <w:p w:rsidR="00CF6EE1" w:rsidRDefault="00E2150C">
            <w:pPr>
              <w:spacing w:line="360" w:lineRule="auto"/>
              <w:rPr>
                <w:rFonts w:ascii="仿宋" w:eastAsia="仿宋" w:hAnsi="仿宋" w:cs="仿宋"/>
                <w:sz w:val="24"/>
                <w:szCs w:val="24"/>
              </w:rPr>
            </w:pPr>
            <w:r>
              <w:rPr>
                <w:rFonts w:ascii="仿宋" w:eastAsia="仿宋" w:hAnsi="仿宋" w:cs="仿宋" w:hint="eastAsia"/>
                <w:sz w:val="24"/>
                <w:szCs w:val="24"/>
              </w:rPr>
              <w:t>●具有良好的沟通协调能力；</w:t>
            </w:r>
          </w:p>
          <w:p w:rsidR="00CF6EE1" w:rsidRDefault="00E2150C">
            <w:pPr>
              <w:spacing w:line="360" w:lineRule="auto"/>
              <w:rPr>
                <w:rFonts w:ascii="仿宋" w:eastAsia="仿宋" w:hAnsi="仿宋" w:cs="仿宋"/>
                <w:sz w:val="24"/>
                <w:szCs w:val="24"/>
              </w:rPr>
            </w:pPr>
            <w:r>
              <w:rPr>
                <w:rFonts w:ascii="仿宋" w:eastAsia="仿宋" w:hAnsi="仿宋" w:cs="仿宋" w:hint="eastAsia"/>
                <w:sz w:val="24"/>
                <w:szCs w:val="24"/>
              </w:rPr>
              <w:t>●身体健康，无犯罪记录；</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sz w:val="24"/>
                <w:szCs w:val="24"/>
              </w:rPr>
            </w:pPr>
            <w:r>
              <w:rPr>
                <w:rFonts w:ascii="仿宋" w:eastAsia="仿宋" w:hAnsi="仿宋" w:cs="仿宋" w:hint="eastAsia"/>
                <w:sz w:val="24"/>
                <w:szCs w:val="24"/>
              </w:rPr>
              <w:t>否</w:t>
            </w:r>
          </w:p>
        </w:tc>
        <w:tc>
          <w:tcPr>
            <w:tcW w:w="11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每周</w:t>
            </w:r>
            <w:r>
              <w:rPr>
                <w:rFonts w:ascii="仿宋" w:eastAsia="仿宋" w:hAnsi="仿宋" w:cs="华文仿宋" w:hint="eastAsia"/>
                <w:color w:val="000000"/>
                <w:kern w:val="0"/>
                <w:sz w:val="24"/>
                <w:szCs w:val="24"/>
              </w:rPr>
              <w:t>5</w:t>
            </w:r>
            <w:r>
              <w:rPr>
                <w:rFonts w:ascii="仿宋" w:eastAsia="仿宋" w:hAnsi="仿宋" w:cs="华文仿宋" w:hint="eastAsia"/>
                <w:color w:val="000000"/>
                <w:kern w:val="0"/>
                <w:sz w:val="24"/>
                <w:szCs w:val="24"/>
              </w:rPr>
              <w:t>天，</w:t>
            </w:r>
            <w:r>
              <w:rPr>
                <w:rFonts w:ascii="仿宋" w:eastAsia="仿宋" w:hAnsi="仿宋" w:cs="华文仿宋" w:hint="eastAsia"/>
                <w:color w:val="000000"/>
                <w:kern w:val="0"/>
                <w:sz w:val="24"/>
                <w:szCs w:val="24"/>
              </w:rPr>
              <w:t>8</w:t>
            </w:r>
            <w:r>
              <w:rPr>
                <w:rFonts w:ascii="仿宋" w:eastAsia="仿宋" w:hAnsi="仿宋" w:cs="华文仿宋" w:hint="eastAsia"/>
                <w:color w:val="000000"/>
                <w:kern w:val="0"/>
                <w:sz w:val="24"/>
                <w:szCs w:val="24"/>
              </w:rPr>
              <w:t>小时工作制</w:t>
            </w:r>
          </w:p>
        </w:tc>
      </w:tr>
      <w:tr w:rsidR="00CF6EE1">
        <w:trPr>
          <w:trHeight w:val="855"/>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2</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保洁员</w:t>
            </w:r>
          </w:p>
        </w:tc>
        <w:tc>
          <w:tcPr>
            <w:tcW w:w="6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w:t>
            </w:r>
          </w:p>
        </w:tc>
        <w:tc>
          <w:tcPr>
            <w:tcW w:w="3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left"/>
              <w:textAlignment w:val="center"/>
              <w:rPr>
                <w:rFonts w:ascii="仿宋" w:eastAsia="仿宋" w:hAnsi="仿宋" w:cs="仿宋"/>
                <w:sz w:val="24"/>
                <w:szCs w:val="24"/>
              </w:rPr>
            </w:pPr>
            <w:r>
              <w:rPr>
                <w:rFonts w:ascii="仿宋" w:eastAsia="仿宋" w:hAnsi="仿宋" w:cs="仿宋" w:hint="eastAsia"/>
                <w:sz w:val="24"/>
                <w:szCs w:val="24"/>
              </w:rPr>
              <w:t>●男女不限；</w:t>
            </w:r>
          </w:p>
          <w:p w:rsidR="00CF6EE1" w:rsidRDefault="00E2150C">
            <w:pPr>
              <w:widowControl/>
              <w:jc w:val="left"/>
              <w:textAlignment w:val="center"/>
              <w:rPr>
                <w:rFonts w:ascii="仿宋" w:eastAsia="仿宋" w:hAnsi="仿宋" w:cs="仿宋"/>
                <w:sz w:val="24"/>
                <w:szCs w:val="24"/>
              </w:rPr>
            </w:pPr>
            <w:r>
              <w:rPr>
                <w:rFonts w:ascii="仿宋" w:eastAsia="仿宋" w:hAnsi="仿宋" w:cs="仿宋" w:hint="eastAsia"/>
                <w:sz w:val="24"/>
                <w:szCs w:val="24"/>
              </w:rPr>
              <w:t>●有良好的服务意识，身体健康，能吃苦耐劳，身体健康。</w:t>
            </w:r>
          </w:p>
          <w:p w:rsidR="00CF6EE1" w:rsidRDefault="00E2150C">
            <w:pPr>
              <w:widowControl/>
              <w:jc w:val="left"/>
              <w:textAlignment w:val="center"/>
              <w:rPr>
                <w:rFonts w:ascii="仿宋" w:eastAsia="仿宋" w:hAnsi="仿宋" w:cs="仿宋"/>
                <w:sz w:val="24"/>
                <w:szCs w:val="24"/>
              </w:rPr>
            </w:pPr>
            <w:r>
              <w:rPr>
                <w:rFonts w:ascii="仿宋" w:eastAsia="仿宋" w:hAnsi="仿宋" w:cs="仿宋" w:hint="eastAsia"/>
                <w:sz w:val="24"/>
                <w:szCs w:val="24"/>
              </w:rPr>
              <w:t>●掌握常用保洁用品及保洁设备的使用；</w:t>
            </w:r>
          </w:p>
          <w:p w:rsidR="00CF6EE1" w:rsidRDefault="00E2150C">
            <w:pPr>
              <w:widowControl/>
              <w:jc w:val="left"/>
              <w:textAlignment w:val="center"/>
              <w:rPr>
                <w:rFonts w:ascii="仿宋" w:eastAsia="仿宋" w:hAnsi="仿宋" w:cs="华文仿宋"/>
                <w:kern w:val="0"/>
                <w:sz w:val="24"/>
                <w:szCs w:val="24"/>
                <w:lang w:bidi="ar"/>
              </w:rPr>
            </w:pPr>
            <w:r>
              <w:rPr>
                <w:rFonts w:ascii="仿宋" w:eastAsia="仿宋" w:hAnsi="仿宋" w:cs="仿宋" w:hint="eastAsia"/>
                <w:sz w:val="24"/>
                <w:szCs w:val="24"/>
              </w:rPr>
              <w:t>●负责公共区域的卫生保洁及领导办公室卫生清洁。</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是</w:t>
            </w:r>
          </w:p>
        </w:tc>
        <w:tc>
          <w:tcPr>
            <w:tcW w:w="11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spacing w:line="360" w:lineRule="auto"/>
              <w:jc w:val="center"/>
              <w:rPr>
                <w:rFonts w:ascii="仿宋" w:eastAsia="仿宋" w:hAnsi="仿宋" w:cs="华文仿宋"/>
                <w:color w:val="000000"/>
                <w:sz w:val="24"/>
                <w:szCs w:val="24"/>
              </w:rPr>
            </w:pPr>
            <w:r>
              <w:rPr>
                <w:rFonts w:ascii="仿宋" w:eastAsia="仿宋" w:hAnsi="仿宋" w:cs="仿宋" w:hint="eastAsia"/>
                <w:sz w:val="24"/>
                <w:szCs w:val="24"/>
              </w:rPr>
              <w:t>24</w:t>
            </w:r>
            <w:r>
              <w:rPr>
                <w:rFonts w:ascii="仿宋" w:eastAsia="仿宋" w:hAnsi="仿宋" w:cs="仿宋" w:hint="eastAsia"/>
                <w:sz w:val="24"/>
                <w:szCs w:val="24"/>
              </w:rPr>
              <w:t>小时全时段派遣</w:t>
            </w:r>
          </w:p>
        </w:tc>
      </w:tr>
      <w:tr w:rsidR="00CF6EE1">
        <w:trPr>
          <w:trHeight w:val="855"/>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3</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秩序维护员</w:t>
            </w:r>
          </w:p>
        </w:tc>
        <w:tc>
          <w:tcPr>
            <w:tcW w:w="6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6</w:t>
            </w:r>
          </w:p>
        </w:tc>
        <w:tc>
          <w:tcPr>
            <w:tcW w:w="3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spacing w:line="360" w:lineRule="auto"/>
              <w:jc w:val="left"/>
              <w:rPr>
                <w:rFonts w:ascii="仿宋" w:eastAsia="仿宋" w:hAnsi="仿宋" w:cs="仿宋"/>
                <w:sz w:val="24"/>
                <w:szCs w:val="24"/>
              </w:rPr>
            </w:pPr>
            <w:r>
              <w:rPr>
                <w:rFonts w:ascii="仿宋" w:eastAsia="仿宋" w:hAnsi="仿宋" w:cs="仿宋" w:hint="eastAsia"/>
                <w:sz w:val="24"/>
                <w:szCs w:val="24"/>
              </w:rPr>
              <w:t>●五官端证，普通话流利，体形标准，持保安证；</w:t>
            </w:r>
          </w:p>
          <w:p w:rsidR="00CF6EE1" w:rsidRDefault="00E2150C">
            <w:pPr>
              <w:widowControl/>
              <w:spacing w:line="360" w:lineRule="auto"/>
              <w:jc w:val="left"/>
              <w:rPr>
                <w:rFonts w:ascii="仿宋" w:eastAsia="仿宋" w:hAnsi="仿宋" w:cs="仿宋"/>
                <w:sz w:val="24"/>
                <w:szCs w:val="24"/>
              </w:rPr>
            </w:pPr>
            <w:r>
              <w:rPr>
                <w:rFonts w:ascii="仿宋" w:eastAsia="仿宋" w:hAnsi="仿宋" w:cs="仿宋" w:hint="eastAsia"/>
                <w:sz w:val="24"/>
                <w:szCs w:val="24"/>
              </w:rPr>
              <w:t>●有一定秩序维护工作经验；</w:t>
            </w:r>
          </w:p>
          <w:p w:rsidR="00CF6EE1" w:rsidRDefault="00E2150C">
            <w:pPr>
              <w:spacing w:line="360" w:lineRule="auto"/>
              <w:rPr>
                <w:rFonts w:ascii="仿宋" w:eastAsia="仿宋" w:hAnsi="仿宋" w:cs="华文仿宋"/>
                <w:color w:val="000000"/>
                <w:sz w:val="24"/>
                <w:szCs w:val="24"/>
              </w:rPr>
            </w:pPr>
            <w:r>
              <w:rPr>
                <w:rFonts w:ascii="仿宋" w:eastAsia="仿宋" w:hAnsi="仿宋" w:cs="仿宋" w:hint="eastAsia"/>
                <w:sz w:val="24"/>
                <w:szCs w:val="24"/>
              </w:rPr>
              <w:t>●服务意识强、无违法犯罪记录；</w:t>
            </w:r>
            <w:r>
              <w:rPr>
                <w:rFonts w:ascii="仿宋" w:eastAsia="仿宋" w:hAnsi="仿宋" w:cs="仿宋" w:hint="eastAsia"/>
                <w:sz w:val="24"/>
                <w:szCs w:val="24"/>
              </w:rPr>
              <w:t xml:space="preserve"> </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kern w:val="0"/>
                <w:sz w:val="24"/>
                <w:szCs w:val="24"/>
              </w:rPr>
            </w:pPr>
            <w:r>
              <w:rPr>
                <w:rFonts w:ascii="仿宋" w:eastAsia="仿宋" w:hAnsi="仿宋" w:cs="华文仿宋" w:hint="eastAsia"/>
                <w:color w:val="000000"/>
                <w:kern w:val="0"/>
                <w:sz w:val="24"/>
                <w:szCs w:val="24"/>
              </w:rPr>
              <w:t>是</w:t>
            </w:r>
          </w:p>
        </w:tc>
        <w:tc>
          <w:tcPr>
            <w:tcW w:w="11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每周</w:t>
            </w:r>
            <w:r>
              <w:rPr>
                <w:rFonts w:ascii="仿宋" w:eastAsia="仿宋" w:hAnsi="仿宋" w:cs="华文仿宋" w:hint="eastAsia"/>
                <w:color w:val="000000"/>
                <w:kern w:val="0"/>
                <w:sz w:val="24"/>
                <w:szCs w:val="24"/>
              </w:rPr>
              <w:t>5</w:t>
            </w:r>
            <w:r>
              <w:rPr>
                <w:rFonts w:ascii="仿宋" w:eastAsia="仿宋" w:hAnsi="仿宋" w:cs="华文仿宋" w:hint="eastAsia"/>
                <w:color w:val="000000"/>
                <w:kern w:val="0"/>
                <w:sz w:val="24"/>
                <w:szCs w:val="24"/>
              </w:rPr>
              <w:t>天，</w:t>
            </w:r>
            <w:r>
              <w:rPr>
                <w:rFonts w:ascii="仿宋" w:eastAsia="仿宋" w:hAnsi="仿宋" w:cs="华文仿宋" w:hint="eastAsia"/>
                <w:color w:val="000000"/>
                <w:kern w:val="0"/>
                <w:sz w:val="24"/>
                <w:szCs w:val="24"/>
              </w:rPr>
              <w:t>8</w:t>
            </w:r>
            <w:r>
              <w:rPr>
                <w:rFonts w:ascii="仿宋" w:eastAsia="仿宋" w:hAnsi="仿宋" w:cs="华文仿宋" w:hint="eastAsia"/>
                <w:color w:val="000000"/>
                <w:kern w:val="0"/>
                <w:sz w:val="24"/>
                <w:szCs w:val="24"/>
              </w:rPr>
              <w:t>小时工作制</w:t>
            </w:r>
          </w:p>
        </w:tc>
      </w:tr>
      <w:tr w:rsidR="00CF6EE1">
        <w:trPr>
          <w:trHeight w:val="855"/>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4</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厨师</w:t>
            </w:r>
          </w:p>
        </w:tc>
        <w:tc>
          <w:tcPr>
            <w:tcW w:w="6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3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●男女不限；</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w:t>
            </w:r>
            <w:r>
              <w:rPr>
                <w:rFonts w:ascii="仿宋" w:eastAsia="仿宋" w:hAnsi="仿宋" w:cs="华文仿宋" w:hint="eastAsia"/>
                <w:color w:val="000000"/>
                <w:sz w:val="24"/>
                <w:szCs w:val="24"/>
              </w:rPr>
              <w:t>65</w:t>
            </w:r>
            <w:r>
              <w:rPr>
                <w:rFonts w:ascii="仿宋" w:eastAsia="仿宋" w:hAnsi="仿宋" w:cs="华文仿宋" w:hint="eastAsia"/>
                <w:color w:val="000000"/>
                <w:sz w:val="24"/>
                <w:szCs w:val="24"/>
              </w:rPr>
              <w:t>周岁以下，女</w:t>
            </w:r>
            <w:r>
              <w:rPr>
                <w:rFonts w:ascii="仿宋" w:eastAsia="仿宋" w:hAnsi="仿宋" w:cs="华文仿宋" w:hint="eastAsia"/>
                <w:color w:val="000000"/>
                <w:sz w:val="24"/>
                <w:szCs w:val="24"/>
              </w:rPr>
              <w:t>55</w:t>
            </w:r>
            <w:r>
              <w:rPr>
                <w:rFonts w:ascii="仿宋" w:eastAsia="仿宋" w:hAnsi="仿宋" w:cs="华文仿宋" w:hint="eastAsia"/>
                <w:color w:val="000000"/>
                <w:sz w:val="24"/>
                <w:szCs w:val="24"/>
              </w:rPr>
              <w:t>周岁以下；</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●具有三年以上相关工作经验；</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●持有由疾病预防控制中心或卫生部批准的承担预防性健康检查的卫</w:t>
            </w:r>
            <w:r>
              <w:rPr>
                <w:rFonts w:ascii="仿宋" w:eastAsia="仿宋" w:hAnsi="仿宋" w:cs="华文仿宋" w:hint="eastAsia"/>
                <w:color w:val="000000"/>
                <w:sz w:val="24"/>
                <w:szCs w:val="24"/>
              </w:rPr>
              <w:lastRenderedPageBreak/>
              <w:t>生机构颁发在有效期内的《健康证》。</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lastRenderedPageBreak/>
              <w:t>是</w:t>
            </w:r>
          </w:p>
        </w:tc>
        <w:tc>
          <w:tcPr>
            <w:tcW w:w="11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每周</w:t>
            </w:r>
            <w:r>
              <w:rPr>
                <w:rFonts w:ascii="仿宋" w:eastAsia="仿宋" w:hAnsi="仿宋" w:cs="华文仿宋" w:hint="eastAsia"/>
                <w:color w:val="000000"/>
                <w:kern w:val="0"/>
                <w:sz w:val="24"/>
                <w:szCs w:val="24"/>
              </w:rPr>
              <w:t>5</w:t>
            </w:r>
            <w:r>
              <w:rPr>
                <w:rFonts w:ascii="仿宋" w:eastAsia="仿宋" w:hAnsi="仿宋" w:cs="华文仿宋" w:hint="eastAsia"/>
                <w:color w:val="000000"/>
                <w:kern w:val="0"/>
                <w:sz w:val="24"/>
                <w:szCs w:val="24"/>
              </w:rPr>
              <w:t>天，</w:t>
            </w:r>
            <w:r>
              <w:rPr>
                <w:rFonts w:ascii="仿宋" w:eastAsia="仿宋" w:hAnsi="仿宋" w:cs="华文仿宋" w:hint="eastAsia"/>
                <w:color w:val="000000"/>
                <w:kern w:val="0"/>
                <w:sz w:val="24"/>
                <w:szCs w:val="24"/>
              </w:rPr>
              <w:t>8</w:t>
            </w:r>
            <w:r>
              <w:rPr>
                <w:rFonts w:ascii="仿宋" w:eastAsia="仿宋" w:hAnsi="仿宋" w:cs="华文仿宋" w:hint="eastAsia"/>
                <w:color w:val="000000"/>
                <w:kern w:val="0"/>
                <w:sz w:val="24"/>
                <w:szCs w:val="24"/>
              </w:rPr>
              <w:t>小时工作制</w:t>
            </w:r>
          </w:p>
        </w:tc>
      </w:tr>
      <w:tr w:rsidR="00CF6EE1">
        <w:trPr>
          <w:trHeight w:val="855"/>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lastRenderedPageBreak/>
              <w:t>5</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面点师</w:t>
            </w:r>
          </w:p>
        </w:tc>
        <w:tc>
          <w:tcPr>
            <w:tcW w:w="6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3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●男女不限；</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w:t>
            </w:r>
            <w:r>
              <w:rPr>
                <w:rFonts w:ascii="仿宋" w:eastAsia="仿宋" w:hAnsi="仿宋" w:cs="华文仿宋" w:hint="eastAsia"/>
                <w:color w:val="000000"/>
                <w:sz w:val="24"/>
                <w:szCs w:val="24"/>
              </w:rPr>
              <w:t>65</w:t>
            </w:r>
            <w:r>
              <w:rPr>
                <w:rFonts w:ascii="仿宋" w:eastAsia="仿宋" w:hAnsi="仿宋" w:cs="华文仿宋" w:hint="eastAsia"/>
                <w:color w:val="000000"/>
                <w:sz w:val="24"/>
                <w:szCs w:val="24"/>
              </w:rPr>
              <w:t>周岁以下，女</w:t>
            </w:r>
            <w:r>
              <w:rPr>
                <w:rFonts w:ascii="仿宋" w:eastAsia="仿宋" w:hAnsi="仿宋" w:cs="华文仿宋" w:hint="eastAsia"/>
                <w:color w:val="000000"/>
                <w:sz w:val="24"/>
                <w:szCs w:val="24"/>
              </w:rPr>
              <w:t>55</w:t>
            </w:r>
            <w:r>
              <w:rPr>
                <w:rFonts w:ascii="仿宋" w:eastAsia="仿宋" w:hAnsi="仿宋" w:cs="华文仿宋" w:hint="eastAsia"/>
                <w:color w:val="000000"/>
                <w:sz w:val="24"/>
                <w:szCs w:val="24"/>
              </w:rPr>
              <w:t>周岁以下；</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●具有三年以上相关工作经验；</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●持有由疾病预防控制中心或卫生部批准的承担预防性健康检查的卫生机构颁发在有效期内的《健康证》。</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是</w:t>
            </w:r>
          </w:p>
        </w:tc>
        <w:tc>
          <w:tcPr>
            <w:tcW w:w="11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每周</w:t>
            </w:r>
            <w:r>
              <w:rPr>
                <w:rFonts w:ascii="仿宋" w:eastAsia="仿宋" w:hAnsi="仿宋" w:cs="华文仿宋" w:hint="eastAsia"/>
                <w:color w:val="000000"/>
                <w:kern w:val="0"/>
                <w:sz w:val="24"/>
                <w:szCs w:val="24"/>
              </w:rPr>
              <w:t>5</w:t>
            </w:r>
            <w:r>
              <w:rPr>
                <w:rFonts w:ascii="仿宋" w:eastAsia="仿宋" w:hAnsi="仿宋" w:cs="华文仿宋" w:hint="eastAsia"/>
                <w:color w:val="000000"/>
                <w:kern w:val="0"/>
                <w:sz w:val="24"/>
                <w:szCs w:val="24"/>
              </w:rPr>
              <w:t>天，</w:t>
            </w:r>
            <w:r>
              <w:rPr>
                <w:rFonts w:ascii="仿宋" w:eastAsia="仿宋" w:hAnsi="仿宋" w:cs="华文仿宋" w:hint="eastAsia"/>
                <w:color w:val="000000"/>
                <w:kern w:val="0"/>
                <w:sz w:val="24"/>
                <w:szCs w:val="24"/>
              </w:rPr>
              <w:t>8</w:t>
            </w:r>
            <w:r>
              <w:rPr>
                <w:rFonts w:ascii="仿宋" w:eastAsia="仿宋" w:hAnsi="仿宋" w:cs="华文仿宋" w:hint="eastAsia"/>
                <w:color w:val="000000"/>
                <w:kern w:val="0"/>
                <w:sz w:val="24"/>
                <w:szCs w:val="24"/>
              </w:rPr>
              <w:t>小时工作制</w:t>
            </w:r>
          </w:p>
        </w:tc>
      </w:tr>
      <w:tr w:rsidR="00CF6EE1">
        <w:trPr>
          <w:trHeight w:val="855"/>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6</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帮厨人员</w:t>
            </w:r>
          </w:p>
        </w:tc>
        <w:tc>
          <w:tcPr>
            <w:tcW w:w="6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3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●男女不限；</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w:t>
            </w:r>
            <w:r>
              <w:rPr>
                <w:rFonts w:ascii="仿宋" w:eastAsia="仿宋" w:hAnsi="仿宋" w:cs="华文仿宋" w:hint="eastAsia"/>
                <w:color w:val="000000"/>
                <w:sz w:val="24"/>
                <w:szCs w:val="24"/>
              </w:rPr>
              <w:t>65</w:t>
            </w:r>
            <w:r>
              <w:rPr>
                <w:rFonts w:ascii="仿宋" w:eastAsia="仿宋" w:hAnsi="仿宋" w:cs="华文仿宋" w:hint="eastAsia"/>
                <w:color w:val="000000"/>
                <w:sz w:val="24"/>
                <w:szCs w:val="24"/>
              </w:rPr>
              <w:t>周岁以下，女</w:t>
            </w:r>
            <w:r>
              <w:rPr>
                <w:rFonts w:ascii="仿宋" w:eastAsia="仿宋" w:hAnsi="仿宋" w:cs="华文仿宋" w:hint="eastAsia"/>
                <w:color w:val="000000"/>
                <w:sz w:val="24"/>
                <w:szCs w:val="24"/>
              </w:rPr>
              <w:t>55</w:t>
            </w:r>
            <w:r>
              <w:rPr>
                <w:rFonts w:ascii="仿宋" w:eastAsia="仿宋" w:hAnsi="仿宋" w:cs="华文仿宋" w:hint="eastAsia"/>
                <w:color w:val="000000"/>
                <w:sz w:val="24"/>
                <w:szCs w:val="24"/>
              </w:rPr>
              <w:t>周岁以下；</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●具有三年以上相关工作经验；</w:t>
            </w:r>
          </w:p>
          <w:p w:rsidR="00CF6EE1" w:rsidRDefault="00E2150C">
            <w:pPr>
              <w:widowControl/>
              <w:jc w:val="left"/>
              <w:textAlignment w:val="center"/>
              <w:rPr>
                <w:rFonts w:ascii="仿宋" w:eastAsia="仿宋" w:hAnsi="仿宋" w:cs="华文仿宋"/>
                <w:color w:val="000000"/>
                <w:kern w:val="0"/>
                <w:sz w:val="24"/>
                <w:szCs w:val="24"/>
              </w:rPr>
            </w:pPr>
            <w:r>
              <w:rPr>
                <w:rFonts w:ascii="仿宋" w:eastAsia="仿宋" w:hAnsi="仿宋" w:cs="华文仿宋" w:hint="eastAsia"/>
                <w:color w:val="000000"/>
                <w:sz w:val="24"/>
                <w:szCs w:val="24"/>
              </w:rPr>
              <w:t>●持有由疾病预防控制中心或卫生部批准的承担预防性健康检查的卫生机构颁发在有效期内的《健康证》。</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是</w:t>
            </w:r>
          </w:p>
        </w:tc>
        <w:tc>
          <w:tcPr>
            <w:tcW w:w="11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每周</w:t>
            </w:r>
            <w:r>
              <w:rPr>
                <w:rFonts w:ascii="仿宋" w:eastAsia="仿宋" w:hAnsi="仿宋" w:cs="华文仿宋" w:hint="eastAsia"/>
                <w:color w:val="000000"/>
                <w:kern w:val="0"/>
                <w:sz w:val="24"/>
                <w:szCs w:val="24"/>
              </w:rPr>
              <w:t>5</w:t>
            </w:r>
            <w:r>
              <w:rPr>
                <w:rFonts w:ascii="仿宋" w:eastAsia="仿宋" w:hAnsi="仿宋" w:cs="华文仿宋" w:hint="eastAsia"/>
                <w:color w:val="000000"/>
                <w:kern w:val="0"/>
                <w:sz w:val="24"/>
                <w:szCs w:val="24"/>
              </w:rPr>
              <w:t>天，</w:t>
            </w:r>
            <w:r>
              <w:rPr>
                <w:rFonts w:ascii="仿宋" w:eastAsia="仿宋" w:hAnsi="仿宋" w:cs="华文仿宋" w:hint="eastAsia"/>
                <w:color w:val="000000"/>
                <w:kern w:val="0"/>
                <w:sz w:val="24"/>
                <w:szCs w:val="24"/>
              </w:rPr>
              <w:t>8</w:t>
            </w:r>
            <w:r>
              <w:rPr>
                <w:rFonts w:ascii="仿宋" w:eastAsia="仿宋" w:hAnsi="仿宋" w:cs="华文仿宋" w:hint="eastAsia"/>
                <w:color w:val="000000"/>
                <w:kern w:val="0"/>
                <w:sz w:val="24"/>
                <w:szCs w:val="24"/>
              </w:rPr>
              <w:t>小时工作制</w:t>
            </w:r>
          </w:p>
        </w:tc>
      </w:tr>
      <w:tr w:rsidR="00CF6EE1">
        <w:trPr>
          <w:trHeight w:val="855"/>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7</w:t>
            </w:r>
          </w:p>
        </w:tc>
        <w:tc>
          <w:tcPr>
            <w:tcW w:w="1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Style w:val="font41"/>
                <w:rFonts w:hint="default"/>
              </w:rPr>
            </w:pPr>
            <w:r>
              <w:rPr>
                <w:rFonts w:ascii="仿宋" w:eastAsia="仿宋" w:hAnsi="仿宋" w:cs="仿宋" w:hint="eastAsia"/>
                <w:color w:val="000000"/>
                <w:kern w:val="0"/>
                <w:sz w:val="24"/>
                <w:szCs w:val="24"/>
                <w:lang w:bidi="ar"/>
              </w:rPr>
              <w:t>服务人员</w:t>
            </w:r>
          </w:p>
        </w:tc>
        <w:tc>
          <w:tcPr>
            <w:tcW w:w="6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仿宋"/>
                <w:color w:val="000000"/>
                <w:kern w:val="0"/>
                <w:sz w:val="24"/>
                <w:szCs w:val="24"/>
              </w:rPr>
            </w:pPr>
            <w:r>
              <w:rPr>
                <w:rFonts w:ascii="仿宋" w:eastAsia="仿宋" w:hAnsi="仿宋" w:cs="仿宋" w:hint="eastAsia"/>
                <w:color w:val="000000"/>
                <w:kern w:val="0"/>
                <w:sz w:val="24"/>
                <w:szCs w:val="24"/>
                <w:lang w:bidi="ar"/>
              </w:rPr>
              <w:t>2</w:t>
            </w:r>
          </w:p>
        </w:tc>
        <w:tc>
          <w:tcPr>
            <w:tcW w:w="3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●男女不限；</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w:t>
            </w:r>
            <w:r>
              <w:rPr>
                <w:rFonts w:ascii="仿宋" w:eastAsia="仿宋" w:hAnsi="仿宋" w:cs="华文仿宋" w:hint="eastAsia"/>
                <w:color w:val="000000"/>
                <w:sz w:val="24"/>
                <w:szCs w:val="24"/>
              </w:rPr>
              <w:t>65</w:t>
            </w:r>
            <w:r>
              <w:rPr>
                <w:rFonts w:ascii="仿宋" w:eastAsia="仿宋" w:hAnsi="仿宋" w:cs="华文仿宋" w:hint="eastAsia"/>
                <w:color w:val="000000"/>
                <w:sz w:val="24"/>
                <w:szCs w:val="24"/>
              </w:rPr>
              <w:t>周岁以下，女</w:t>
            </w:r>
            <w:r>
              <w:rPr>
                <w:rFonts w:ascii="仿宋" w:eastAsia="仿宋" w:hAnsi="仿宋" w:cs="华文仿宋" w:hint="eastAsia"/>
                <w:color w:val="000000"/>
                <w:sz w:val="24"/>
                <w:szCs w:val="24"/>
              </w:rPr>
              <w:t>55</w:t>
            </w:r>
            <w:r>
              <w:rPr>
                <w:rFonts w:ascii="仿宋" w:eastAsia="仿宋" w:hAnsi="仿宋" w:cs="华文仿宋" w:hint="eastAsia"/>
                <w:color w:val="000000"/>
                <w:sz w:val="24"/>
                <w:szCs w:val="24"/>
              </w:rPr>
              <w:t>周岁以下；</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●具有三年以上相关工作经验；</w:t>
            </w:r>
          </w:p>
          <w:p w:rsidR="00CF6EE1" w:rsidRDefault="00E2150C">
            <w:pPr>
              <w:widowControl/>
              <w:jc w:val="left"/>
              <w:textAlignment w:val="center"/>
              <w:rPr>
                <w:rFonts w:ascii="仿宋" w:eastAsia="仿宋" w:hAnsi="仿宋" w:cs="华文仿宋"/>
                <w:color w:val="000000"/>
                <w:kern w:val="0"/>
                <w:sz w:val="24"/>
                <w:szCs w:val="24"/>
              </w:rPr>
            </w:pPr>
            <w:r>
              <w:rPr>
                <w:rFonts w:ascii="仿宋" w:eastAsia="仿宋" w:hAnsi="仿宋" w:cs="华文仿宋" w:hint="eastAsia"/>
                <w:color w:val="000000"/>
                <w:sz w:val="24"/>
                <w:szCs w:val="24"/>
              </w:rPr>
              <w:t>●持有由疾病预防控制中心或卫生部批准的承担预防性健康检查的卫生机构颁发在有效期内的《健康证》。</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kern w:val="0"/>
                <w:sz w:val="24"/>
                <w:szCs w:val="24"/>
              </w:rPr>
            </w:pPr>
            <w:r>
              <w:rPr>
                <w:rFonts w:ascii="仿宋" w:eastAsia="仿宋" w:hAnsi="仿宋" w:cs="华文仿宋" w:hint="eastAsia"/>
                <w:color w:val="000000"/>
                <w:kern w:val="0"/>
                <w:sz w:val="24"/>
                <w:szCs w:val="24"/>
              </w:rPr>
              <w:t>是</w:t>
            </w:r>
          </w:p>
        </w:tc>
        <w:tc>
          <w:tcPr>
            <w:tcW w:w="11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kern w:val="0"/>
                <w:sz w:val="24"/>
                <w:szCs w:val="24"/>
              </w:rPr>
            </w:pPr>
            <w:r>
              <w:rPr>
                <w:rFonts w:ascii="仿宋" w:eastAsia="仿宋" w:hAnsi="仿宋" w:cs="华文仿宋" w:hint="eastAsia"/>
                <w:color w:val="000000"/>
                <w:kern w:val="0"/>
                <w:sz w:val="24"/>
                <w:szCs w:val="24"/>
              </w:rPr>
              <w:t>每周</w:t>
            </w:r>
            <w:r>
              <w:rPr>
                <w:rFonts w:ascii="仿宋" w:eastAsia="仿宋" w:hAnsi="仿宋" w:cs="华文仿宋" w:hint="eastAsia"/>
                <w:color w:val="000000"/>
                <w:kern w:val="0"/>
                <w:sz w:val="24"/>
                <w:szCs w:val="24"/>
              </w:rPr>
              <w:t>5</w:t>
            </w:r>
            <w:r>
              <w:rPr>
                <w:rFonts w:ascii="仿宋" w:eastAsia="仿宋" w:hAnsi="仿宋" w:cs="华文仿宋" w:hint="eastAsia"/>
                <w:color w:val="000000"/>
                <w:kern w:val="0"/>
                <w:sz w:val="24"/>
                <w:szCs w:val="24"/>
              </w:rPr>
              <w:t>天，</w:t>
            </w:r>
            <w:r>
              <w:rPr>
                <w:rFonts w:ascii="仿宋" w:eastAsia="仿宋" w:hAnsi="仿宋" w:cs="华文仿宋" w:hint="eastAsia"/>
                <w:color w:val="000000"/>
                <w:kern w:val="0"/>
                <w:sz w:val="24"/>
                <w:szCs w:val="24"/>
              </w:rPr>
              <w:t>8</w:t>
            </w:r>
            <w:r>
              <w:rPr>
                <w:rFonts w:ascii="仿宋" w:eastAsia="仿宋" w:hAnsi="仿宋" w:cs="华文仿宋" w:hint="eastAsia"/>
                <w:color w:val="000000"/>
                <w:kern w:val="0"/>
                <w:sz w:val="24"/>
                <w:szCs w:val="24"/>
              </w:rPr>
              <w:t>小时工作制</w:t>
            </w:r>
          </w:p>
        </w:tc>
      </w:tr>
      <w:tr w:rsidR="00CF6EE1">
        <w:trPr>
          <w:trHeight w:val="315"/>
        </w:trPr>
        <w:tc>
          <w:tcPr>
            <w:tcW w:w="180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CF6EE1" w:rsidRDefault="00E2150C">
            <w:pPr>
              <w:widowControl/>
              <w:jc w:val="center"/>
              <w:textAlignment w:val="center"/>
              <w:rPr>
                <w:rFonts w:ascii="仿宋" w:eastAsia="仿宋" w:hAnsi="仿宋" w:cs="华文仿宋"/>
                <w:color w:val="000000"/>
                <w:sz w:val="24"/>
                <w:szCs w:val="24"/>
              </w:rPr>
            </w:pPr>
            <w:r>
              <w:rPr>
                <w:rStyle w:val="font21"/>
                <w:rFonts w:ascii="仿宋" w:eastAsia="仿宋" w:hAnsi="仿宋" w:cs="华文仿宋" w:hint="default"/>
              </w:rPr>
              <w:t>合计人数</w:t>
            </w:r>
          </w:p>
        </w:tc>
        <w:tc>
          <w:tcPr>
            <w:tcW w:w="6707"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CF6EE1" w:rsidRDefault="00E2150C">
            <w:pPr>
              <w:widowControl/>
              <w:jc w:val="center"/>
              <w:textAlignment w:val="center"/>
              <w:rPr>
                <w:rFonts w:ascii="仿宋" w:eastAsia="仿宋" w:hAnsi="仿宋" w:cs="华文仿宋"/>
                <w:color w:val="000000"/>
                <w:sz w:val="24"/>
                <w:szCs w:val="24"/>
              </w:rPr>
            </w:pPr>
            <w:r>
              <w:rPr>
                <w:rFonts w:ascii="仿宋" w:eastAsia="仿宋" w:hAnsi="仿宋" w:cs="华文仿宋" w:hint="eastAsia"/>
                <w:color w:val="000000"/>
                <w:kern w:val="0"/>
                <w:sz w:val="24"/>
                <w:szCs w:val="24"/>
              </w:rPr>
              <w:t>17</w:t>
            </w:r>
            <w:r>
              <w:rPr>
                <w:rFonts w:ascii="仿宋" w:eastAsia="仿宋" w:hAnsi="仿宋" w:cs="华文仿宋" w:hint="eastAsia"/>
                <w:color w:val="000000"/>
                <w:kern w:val="0"/>
                <w:sz w:val="24"/>
                <w:szCs w:val="24"/>
              </w:rPr>
              <w:t>人</w:t>
            </w:r>
          </w:p>
        </w:tc>
      </w:tr>
    </w:tbl>
    <w:p w:rsidR="00CF6EE1" w:rsidRDefault="00E2150C">
      <w:pPr>
        <w:pStyle w:val="20"/>
        <w:spacing w:before="0" w:after="0" w:line="360" w:lineRule="auto"/>
        <w:rPr>
          <w:rFonts w:ascii="仿宋" w:eastAsia="仿宋" w:hAnsi="仿宋" w:cs="仿宋"/>
          <w:sz w:val="24"/>
          <w:szCs w:val="24"/>
        </w:rPr>
      </w:pPr>
      <w:r>
        <w:rPr>
          <w:rFonts w:ascii="仿宋" w:eastAsia="仿宋" w:hAnsi="仿宋" w:cs="仿宋" w:hint="eastAsia"/>
          <w:sz w:val="24"/>
          <w:szCs w:val="24"/>
        </w:rPr>
        <w:lastRenderedPageBreak/>
        <w:t>2.10</w:t>
      </w:r>
      <w:r>
        <w:rPr>
          <w:rFonts w:ascii="仿宋" w:eastAsia="仿宋" w:hAnsi="仿宋" w:cs="仿宋" w:hint="eastAsia"/>
          <w:sz w:val="24"/>
          <w:szCs w:val="24"/>
        </w:rPr>
        <w:t>新增设大队</w:t>
      </w:r>
    </w:p>
    <w:tbl>
      <w:tblPr>
        <w:tblW w:w="92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3"/>
        <w:gridCol w:w="1202"/>
        <w:gridCol w:w="770"/>
        <w:gridCol w:w="4280"/>
        <w:gridCol w:w="1130"/>
        <w:gridCol w:w="1242"/>
      </w:tblGrid>
      <w:tr w:rsidR="00CF6EE1">
        <w:trPr>
          <w:tblHeader/>
          <w:jc w:val="center"/>
        </w:trPr>
        <w:tc>
          <w:tcPr>
            <w:tcW w:w="603" w:type="dxa"/>
            <w:vAlign w:val="center"/>
          </w:tcPr>
          <w:p w:rsidR="00CF6EE1" w:rsidRDefault="00E2150C">
            <w:pPr>
              <w:spacing w:line="360" w:lineRule="auto"/>
              <w:jc w:val="center"/>
              <w:rPr>
                <w:rFonts w:ascii="仿宋" w:eastAsia="仿宋" w:hAnsi="仿宋" w:cs="仿宋"/>
                <w:b/>
                <w:bCs/>
                <w:sz w:val="24"/>
                <w:szCs w:val="24"/>
              </w:rPr>
            </w:pPr>
            <w:r>
              <w:rPr>
                <w:rFonts w:ascii="仿宋" w:eastAsia="仿宋" w:hAnsi="仿宋" w:cs="仿宋" w:hint="eastAsia"/>
                <w:b/>
                <w:bCs/>
                <w:sz w:val="24"/>
                <w:szCs w:val="24"/>
              </w:rPr>
              <w:t>序号</w:t>
            </w:r>
          </w:p>
        </w:tc>
        <w:tc>
          <w:tcPr>
            <w:tcW w:w="1202" w:type="dxa"/>
            <w:vAlign w:val="center"/>
          </w:tcPr>
          <w:p w:rsidR="00CF6EE1" w:rsidRDefault="00E2150C">
            <w:pPr>
              <w:spacing w:line="360" w:lineRule="auto"/>
              <w:jc w:val="center"/>
              <w:rPr>
                <w:rFonts w:ascii="仿宋" w:eastAsia="仿宋" w:hAnsi="仿宋" w:cs="仿宋"/>
                <w:b/>
                <w:bCs/>
                <w:sz w:val="24"/>
                <w:szCs w:val="24"/>
              </w:rPr>
            </w:pPr>
            <w:r>
              <w:rPr>
                <w:rFonts w:ascii="仿宋" w:eastAsia="仿宋" w:hAnsi="仿宋" w:cs="仿宋" w:hint="eastAsia"/>
                <w:b/>
                <w:bCs/>
                <w:sz w:val="24"/>
                <w:szCs w:val="24"/>
              </w:rPr>
              <w:t>岗位名称</w:t>
            </w:r>
          </w:p>
        </w:tc>
        <w:tc>
          <w:tcPr>
            <w:tcW w:w="770" w:type="dxa"/>
            <w:vAlign w:val="center"/>
          </w:tcPr>
          <w:p w:rsidR="00CF6EE1" w:rsidRDefault="00E2150C">
            <w:pPr>
              <w:spacing w:line="360" w:lineRule="auto"/>
              <w:jc w:val="center"/>
              <w:rPr>
                <w:rFonts w:ascii="仿宋" w:eastAsia="仿宋" w:hAnsi="仿宋" w:cs="仿宋"/>
                <w:b/>
                <w:bCs/>
                <w:sz w:val="24"/>
                <w:szCs w:val="24"/>
              </w:rPr>
            </w:pPr>
            <w:r>
              <w:rPr>
                <w:rFonts w:ascii="仿宋" w:eastAsia="仿宋" w:hAnsi="仿宋" w:cs="仿宋" w:hint="eastAsia"/>
                <w:b/>
                <w:bCs/>
                <w:sz w:val="24"/>
                <w:szCs w:val="24"/>
              </w:rPr>
              <w:t>人数</w:t>
            </w:r>
          </w:p>
        </w:tc>
        <w:tc>
          <w:tcPr>
            <w:tcW w:w="4280" w:type="dxa"/>
            <w:vAlign w:val="center"/>
          </w:tcPr>
          <w:p w:rsidR="00CF6EE1" w:rsidRDefault="00E2150C">
            <w:pPr>
              <w:spacing w:line="360" w:lineRule="auto"/>
              <w:jc w:val="center"/>
              <w:rPr>
                <w:rFonts w:ascii="仿宋" w:eastAsia="仿宋" w:hAnsi="仿宋" w:cs="仿宋"/>
                <w:b/>
                <w:bCs/>
                <w:sz w:val="24"/>
                <w:szCs w:val="24"/>
              </w:rPr>
            </w:pPr>
            <w:r>
              <w:rPr>
                <w:rFonts w:ascii="仿宋" w:eastAsia="仿宋" w:hAnsi="仿宋" w:cs="仿宋" w:hint="eastAsia"/>
                <w:b/>
                <w:bCs/>
                <w:sz w:val="24"/>
                <w:szCs w:val="24"/>
              </w:rPr>
              <w:t>要求</w:t>
            </w:r>
          </w:p>
        </w:tc>
        <w:tc>
          <w:tcPr>
            <w:tcW w:w="1130" w:type="dxa"/>
            <w:vAlign w:val="center"/>
          </w:tcPr>
          <w:p w:rsidR="00CF6EE1" w:rsidRDefault="00E2150C">
            <w:pPr>
              <w:spacing w:line="360" w:lineRule="auto"/>
              <w:rPr>
                <w:rFonts w:ascii="仿宋" w:eastAsia="仿宋" w:hAnsi="仿宋" w:cs="仿宋"/>
                <w:b/>
                <w:bCs/>
                <w:sz w:val="24"/>
                <w:szCs w:val="24"/>
              </w:rPr>
            </w:pPr>
            <w:r>
              <w:rPr>
                <w:rFonts w:ascii="仿宋" w:eastAsia="仿宋" w:hAnsi="仿宋" w:cs="仿宋" w:hint="eastAsia"/>
                <w:b/>
                <w:bCs/>
                <w:sz w:val="24"/>
                <w:szCs w:val="24"/>
              </w:rPr>
              <w:t>是否接受退休人员</w:t>
            </w:r>
          </w:p>
        </w:tc>
        <w:tc>
          <w:tcPr>
            <w:tcW w:w="1242" w:type="dxa"/>
            <w:vAlign w:val="center"/>
          </w:tcPr>
          <w:p w:rsidR="00CF6EE1" w:rsidRDefault="00E2150C">
            <w:pPr>
              <w:spacing w:line="360" w:lineRule="auto"/>
              <w:rPr>
                <w:rFonts w:ascii="仿宋" w:eastAsia="仿宋" w:hAnsi="仿宋" w:cs="仿宋"/>
                <w:b/>
                <w:bCs/>
                <w:sz w:val="24"/>
                <w:szCs w:val="24"/>
              </w:rPr>
            </w:pPr>
            <w:r>
              <w:rPr>
                <w:rFonts w:ascii="仿宋" w:eastAsia="仿宋" w:hAnsi="仿宋" w:cs="仿宋" w:hint="eastAsia"/>
                <w:b/>
                <w:bCs/>
                <w:sz w:val="24"/>
                <w:szCs w:val="24"/>
              </w:rPr>
              <w:t>工作时间</w:t>
            </w:r>
          </w:p>
        </w:tc>
      </w:tr>
      <w:tr w:rsidR="00CF6EE1">
        <w:trPr>
          <w:jc w:val="center"/>
        </w:trPr>
        <w:tc>
          <w:tcPr>
            <w:tcW w:w="603" w:type="dxa"/>
            <w:vAlign w:val="center"/>
          </w:tcPr>
          <w:p w:rsidR="00CF6EE1" w:rsidRDefault="00E2150C">
            <w:pPr>
              <w:spacing w:line="360" w:lineRule="auto"/>
              <w:jc w:val="center"/>
              <w:rPr>
                <w:rFonts w:ascii="仿宋" w:eastAsia="仿宋" w:hAnsi="仿宋" w:cs="仿宋"/>
                <w:sz w:val="24"/>
                <w:szCs w:val="24"/>
              </w:rPr>
            </w:pPr>
            <w:r>
              <w:rPr>
                <w:rFonts w:ascii="仿宋" w:eastAsia="仿宋" w:hAnsi="仿宋" w:cs="仿宋" w:hint="eastAsia"/>
                <w:sz w:val="24"/>
                <w:szCs w:val="24"/>
              </w:rPr>
              <w:t>1</w:t>
            </w:r>
          </w:p>
        </w:tc>
        <w:tc>
          <w:tcPr>
            <w:tcW w:w="1202" w:type="dxa"/>
            <w:vAlign w:val="center"/>
          </w:tcPr>
          <w:p w:rsidR="00CF6EE1" w:rsidRDefault="00E2150C">
            <w:pPr>
              <w:widowControl/>
              <w:jc w:val="center"/>
              <w:textAlignment w:val="center"/>
              <w:rPr>
                <w:rFonts w:ascii="仿宋" w:eastAsia="仿宋" w:hAnsi="仿宋" w:cs="仿宋"/>
                <w:sz w:val="24"/>
                <w:szCs w:val="24"/>
              </w:rPr>
            </w:pPr>
            <w:r>
              <w:rPr>
                <w:rFonts w:ascii="仿宋" w:eastAsia="仿宋" w:hAnsi="仿宋" w:cs="仿宋" w:hint="eastAsia"/>
                <w:color w:val="000000"/>
                <w:kern w:val="0"/>
                <w:sz w:val="24"/>
                <w:szCs w:val="24"/>
                <w:lang w:bidi="ar"/>
              </w:rPr>
              <w:t>厨师</w:t>
            </w:r>
          </w:p>
        </w:tc>
        <w:tc>
          <w:tcPr>
            <w:tcW w:w="770" w:type="dxa"/>
            <w:vAlign w:val="center"/>
          </w:tcPr>
          <w:p w:rsidR="00CF6EE1" w:rsidRDefault="00E2150C">
            <w:pPr>
              <w:spacing w:line="360" w:lineRule="auto"/>
              <w:jc w:val="center"/>
              <w:rPr>
                <w:rFonts w:ascii="仿宋" w:eastAsia="仿宋" w:hAnsi="仿宋" w:cs="仿宋"/>
                <w:sz w:val="24"/>
                <w:szCs w:val="24"/>
              </w:rPr>
            </w:pPr>
            <w:r>
              <w:rPr>
                <w:rFonts w:ascii="仿宋" w:eastAsia="仿宋" w:hAnsi="仿宋" w:cs="仿宋" w:hint="eastAsia"/>
                <w:sz w:val="24"/>
                <w:szCs w:val="24"/>
              </w:rPr>
              <w:t>2</w:t>
            </w:r>
          </w:p>
        </w:tc>
        <w:tc>
          <w:tcPr>
            <w:tcW w:w="4280" w:type="dxa"/>
            <w:shd w:val="clear" w:color="auto" w:fill="auto"/>
            <w:vAlign w:val="center"/>
          </w:tcPr>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●男女不限；</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●男</w:t>
            </w:r>
            <w:r>
              <w:rPr>
                <w:rFonts w:ascii="仿宋" w:eastAsia="仿宋" w:hAnsi="仿宋" w:cs="华文仿宋" w:hint="eastAsia"/>
                <w:color w:val="000000"/>
                <w:sz w:val="24"/>
                <w:szCs w:val="24"/>
              </w:rPr>
              <w:t>65</w:t>
            </w:r>
            <w:r>
              <w:rPr>
                <w:rFonts w:ascii="仿宋" w:eastAsia="仿宋" w:hAnsi="仿宋" w:cs="华文仿宋" w:hint="eastAsia"/>
                <w:color w:val="000000"/>
                <w:sz w:val="24"/>
                <w:szCs w:val="24"/>
              </w:rPr>
              <w:t>周岁以下，女</w:t>
            </w:r>
            <w:r>
              <w:rPr>
                <w:rFonts w:ascii="仿宋" w:eastAsia="仿宋" w:hAnsi="仿宋" w:cs="华文仿宋" w:hint="eastAsia"/>
                <w:color w:val="000000"/>
                <w:sz w:val="24"/>
                <w:szCs w:val="24"/>
              </w:rPr>
              <w:t>55</w:t>
            </w:r>
            <w:r>
              <w:rPr>
                <w:rFonts w:ascii="仿宋" w:eastAsia="仿宋" w:hAnsi="仿宋" w:cs="华文仿宋" w:hint="eastAsia"/>
                <w:color w:val="000000"/>
                <w:sz w:val="24"/>
                <w:szCs w:val="24"/>
              </w:rPr>
              <w:t>周岁以下；</w:t>
            </w:r>
          </w:p>
          <w:p w:rsidR="00CF6EE1" w:rsidRDefault="00E2150C">
            <w:pPr>
              <w:widowControl/>
              <w:jc w:val="left"/>
              <w:textAlignment w:val="center"/>
              <w:rPr>
                <w:rFonts w:ascii="仿宋" w:eastAsia="仿宋" w:hAnsi="仿宋" w:cs="华文仿宋"/>
                <w:color w:val="000000"/>
                <w:sz w:val="24"/>
                <w:szCs w:val="24"/>
              </w:rPr>
            </w:pPr>
            <w:r>
              <w:rPr>
                <w:rFonts w:ascii="仿宋" w:eastAsia="仿宋" w:hAnsi="仿宋" w:cs="华文仿宋" w:hint="eastAsia"/>
                <w:color w:val="000000"/>
                <w:sz w:val="24"/>
                <w:szCs w:val="24"/>
              </w:rPr>
              <w:t>●具有三年以上相关工作经验；</w:t>
            </w:r>
          </w:p>
          <w:p w:rsidR="00CF6EE1" w:rsidRDefault="00E2150C">
            <w:pPr>
              <w:widowControl/>
              <w:jc w:val="left"/>
              <w:textAlignment w:val="center"/>
              <w:rPr>
                <w:rFonts w:ascii="仿宋" w:eastAsia="仿宋" w:hAnsi="仿宋" w:cs="仿宋"/>
                <w:sz w:val="24"/>
                <w:szCs w:val="24"/>
              </w:rPr>
            </w:pPr>
            <w:r>
              <w:rPr>
                <w:rFonts w:ascii="仿宋" w:eastAsia="仿宋" w:hAnsi="仿宋" w:cs="华文仿宋" w:hint="eastAsia"/>
                <w:color w:val="000000"/>
                <w:sz w:val="24"/>
                <w:szCs w:val="24"/>
              </w:rPr>
              <w:t>●持有由疾病预防控制中心或卫生部批准的承担预防性健康检查的卫生机构颁发在有效期内的《健康证》。</w:t>
            </w:r>
          </w:p>
        </w:tc>
        <w:tc>
          <w:tcPr>
            <w:tcW w:w="1130" w:type="dxa"/>
            <w:vAlign w:val="center"/>
          </w:tcPr>
          <w:p w:rsidR="00CF6EE1" w:rsidRDefault="00E2150C">
            <w:pPr>
              <w:widowControl/>
              <w:jc w:val="center"/>
              <w:textAlignment w:val="center"/>
              <w:rPr>
                <w:rFonts w:ascii="仿宋" w:eastAsia="仿宋" w:hAnsi="仿宋" w:cs="仿宋"/>
                <w:sz w:val="24"/>
                <w:szCs w:val="24"/>
              </w:rPr>
            </w:pPr>
            <w:r>
              <w:rPr>
                <w:rFonts w:ascii="仿宋" w:eastAsia="仿宋" w:hAnsi="仿宋" w:cs="华文仿宋" w:hint="eastAsia"/>
                <w:color w:val="000000"/>
                <w:kern w:val="0"/>
                <w:sz w:val="24"/>
                <w:szCs w:val="24"/>
              </w:rPr>
              <w:t>是</w:t>
            </w:r>
          </w:p>
        </w:tc>
        <w:tc>
          <w:tcPr>
            <w:tcW w:w="1242" w:type="dxa"/>
            <w:vAlign w:val="center"/>
          </w:tcPr>
          <w:p w:rsidR="00CF6EE1" w:rsidRDefault="00E2150C">
            <w:pPr>
              <w:widowControl/>
              <w:jc w:val="center"/>
              <w:textAlignment w:val="center"/>
              <w:rPr>
                <w:rFonts w:ascii="仿宋" w:eastAsia="仿宋" w:hAnsi="仿宋" w:cs="仿宋"/>
                <w:sz w:val="24"/>
                <w:szCs w:val="24"/>
              </w:rPr>
            </w:pPr>
            <w:r>
              <w:rPr>
                <w:rFonts w:ascii="仿宋" w:eastAsia="仿宋" w:hAnsi="仿宋" w:cs="华文仿宋" w:hint="eastAsia"/>
                <w:color w:val="000000"/>
                <w:kern w:val="0"/>
                <w:sz w:val="24"/>
                <w:szCs w:val="24"/>
              </w:rPr>
              <w:t>每周</w:t>
            </w:r>
            <w:r>
              <w:rPr>
                <w:rFonts w:ascii="仿宋" w:eastAsia="仿宋" w:hAnsi="仿宋" w:cs="华文仿宋" w:hint="eastAsia"/>
                <w:color w:val="000000"/>
                <w:kern w:val="0"/>
                <w:sz w:val="24"/>
                <w:szCs w:val="24"/>
              </w:rPr>
              <w:t>5</w:t>
            </w:r>
            <w:r>
              <w:rPr>
                <w:rFonts w:ascii="仿宋" w:eastAsia="仿宋" w:hAnsi="仿宋" w:cs="华文仿宋" w:hint="eastAsia"/>
                <w:color w:val="000000"/>
                <w:kern w:val="0"/>
                <w:sz w:val="24"/>
                <w:szCs w:val="24"/>
              </w:rPr>
              <w:t>天，</w:t>
            </w:r>
            <w:r>
              <w:rPr>
                <w:rFonts w:ascii="仿宋" w:eastAsia="仿宋" w:hAnsi="仿宋" w:cs="华文仿宋" w:hint="eastAsia"/>
                <w:color w:val="000000"/>
                <w:kern w:val="0"/>
                <w:sz w:val="24"/>
                <w:szCs w:val="24"/>
              </w:rPr>
              <w:t>8</w:t>
            </w:r>
            <w:r>
              <w:rPr>
                <w:rFonts w:ascii="仿宋" w:eastAsia="仿宋" w:hAnsi="仿宋" w:cs="华文仿宋" w:hint="eastAsia"/>
                <w:color w:val="000000"/>
                <w:kern w:val="0"/>
                <w:sz w:val="24"/>
                <w:szCs w:val="24"/>
              </w:rPr>
              <w:t>小时工作制</w:t>
            </w:r>
          </w:p>
        </w:tc>
      </w:tr>
      <w:tr w:rsidR="00CF6EE1">
        <w:trPr>
          <w:jc w:val="center"/>
        </w:trPr>
        <w:tc>
          <w:tcPr>
            <w:tcW w:w="603" w:type="dxa"/>
            <w:vAlign w:val="center"/>
          </w:tcPr>
          <w:p w:rsidR="00CF6EE1" w:rsidRDefault="00E2150C">
            <w:pPr>
              <w:spacing w:line="360" w:lineRule="auto"/>
              <w:jc w:val="center"/>
              <w:rPr>
                <w:rFonts w:ascii="仿宋" w:eastAsia="仿宋" w:hAnsi="仿宋" w:cs="仿宋"/>
                <w:sz w:val="24"/>
                <w:szCs w:val="24"/>
              </w:rPr>
            </w:pPr>
            <w:r>
              <w:rPr>
                <w:rFonts w:ascii="仿宋" w:eastAsia="仿宋" w:hAnsi="仿宋" w:cs="仿宋" w:hint="eastAsia"/>
                <w:sz w:val="24"/>
                <w:szCs w:val="24"/>
              </w:rPr>
              <w:t>2</w:t>
            </w:r>
          </w:p>
        </w:tc>
        <w:tc>
          <w:tcPr>
            <w:tcW w:w="1202" w:type="dxa"/>
            <w:vAlign w:val="center"/>
          </w:tcPr>
          <w:p w:rsidR="00CF6EE1" w:rsidRDefault="00E2150C">
            <w:pPr>
              <w:widowControl/>
              <w:jc w:val="center"/>
              <w:textAlignment w:val="center"/>
              <w:rPr>
                <w:rFonts w:ascii="仿宋" w:eastAsia="仿宋" w:hAnsi="仿宋" w:cs="仿宋"/>
                <w:sz w:val="24"/>
                <w:szCs w:val="24"/>
              </w:rPr>
            </w:pPr>
            <w:r>
              <w:rPr>
                <w:rFonts w:ascii="仿宋" w:eastAsia="仿宋" w:hAnsi="仿宋" w:cs="仿宋" w:hint="eastAsia"/>
                <w:color w:val="000000"/>
                <w:kern w:val="0"/>
                <w:sz w:val="24"/>
                <w:szCs w:val="24"/>
                <w:lang w:bidi="ar"/>
              </w:rPr>
              <w:t>保洁员</w:t>
            </w:r>
          </w:p>
        </w:tc>
        <w:tc>
          <w:tcPr>
            <w:tcW w:w="770" w:type="dxa"/>
            <w:vAlign w:val="center"/>
          </w:tcPr>
          <w:p w:rsidR="00CF6EE1" w:rsidRDefault="00E2150C">
            <w:pPr>
              <w:spacing w:line="360" w:lineRule="auto"/>
              <w:jc w:val="center"/>
              <w:rPr>
                <w:rFonts w:ascii="仿宋" w:eastAsia="仿宋" w:hAnsi="仿宋" w:cs="仿宋"/>
                <w:sz w:val="24"/>
                <w:szCs w:val="24"/>
              </w:rPr>
            </w:pPr>
            <w:r>
              <w:rPr>
                <w:rFonts w:ascii="仿宋" w:eastAsia="仿宋" w:hAnsi="仿宋" w:cs="仿宋" w:hint="eastAsia"/>
                <w:sz w:val="24"/>
                <w:szCs w:val="24"/>
              </w:rPr>
              <w:t>7</w:t>
            </w:r>
          </w:p>
        </w:tc>
        <w:tc>
          <w:tcPr>
            <w:tcW w:w="4280" w:type="dxa"/>
            <w:shd w:val="clear" w:color="auto" w:fill="auto"/>
            <w:vAlign w:val="center"/>
          </w:tcPr>
          <w:p w:rsidR="00CF6EE1" w:rsidRDefault="00E2150C">
            <w:pPr>
              <w:widowControl/>
              <w:jc w:val="left"/>
              <w:textAlignment w:val="center"/>
              <w:rPr>
                <w:rFonts w:ascii="仿宋" w:eastAsia="仿宋" w:hAnsi="仿宋" w:cs="仿宋"/>
                <w:sz w:val="24"/>
                <w:szCs w:val="24"/>
              </w:rPr>
            </w:pPr>
            <w:r>
              <w:rPr>
                <w:rFonts w:ascii="仿宋" w:eastAsia="仿宋" w:hAnsi="仿宋" w:cs="仿宋" w:hint="eastAsia"/>
                <w:sz w:val="24"/>
                <w:szCs w:val="24"/>
              </w:rPr>
              <w:t>●男女不限；</w:t>
            </w:r>
          </w:p>
          <w:p w:rsidR="00CF6EE1" w:rsidRDefault="00E2150C">
            <w:pPr>
              <w:widowControl/>
              <w:jc w:val="left"/>
              <w:textAlignment w:val="center"/>
              <w:rPr>
                <w:rFonts w:ascii="仿宋" w:eastAsia="仿宋" w:hAnsi="仿宋" w:cs="仿宋"/>
                <w:sz w:val="24"/>
                <w:szCs w:val="24"/>
              </w:rPr>
            </w:pPr>
            <w:r>
              <w:rPr>
                <w:rFonts w:ascii="仿宋" w:eastAsia="仿宋" w:hAnsi="仿宋" w:cs="仿宋" w:hint="eastAsia"/>
                <w:sz w:val="24"/>
                <w:szCs w:val="24"/>
              </w:rPr>
              <w:t>●有良好的服务意识，身体健康，能吃苦耐劳，身体健康。</w:t>
            </w:r>
          </w:p>
          <w:p w:rsidR="00CF6EE1" w:rsidRDefault="00E2150C">
            <w:pPr>
              <w:widowControl/>
              <w:jc w:val="left"/>
              <w:textAlignment w:val="center"/>
              <w:rPr>
                <w:rFonts w:ascii="仿宋" w:eastAsia="仿宋" w:hAnsi="仿宋" w:cs="仿宋"/>
                <w:sz w:val="24"/>
                <w:szCs w:val="24"/>
              </w:rPr>
            </w:pPr>
            <w:r>
              <w:rPr>
                <w:rFonts w:ascii="仿宋" w:eastAsia="仿宋" w:hAnsi="仿宋" w:cs="仿宋" w:hint="eastAsia"/>
                <w:sz w:val="24"/>
                <w:szCs w:val="24"/>
              </w:rPr>
              <w:t>●掌握常用保洁用品及保洁设备的使用；</w:t>
            </w:r>
          </w:p>
          <w:p w:rsidR="00CF6EE1" w:rsidRDefault="00E2150C">
            <w:pPr>
              <w:widowControl/>
              <w:jc w:val="left"/>
              <w:textAlignment w:val="center"/>
              <w:rPr>
                <w:rFonts w:ascii="仿宋" w:eastAsia="仿宋" w:hAnsi="仿宋" w:cs="仿宋"/>
                <w:sz w:val="24"/>
                <w:szCs w:val="24"/>
              </w:rPr>
            </w:pPr>
            <w:r>
              <w:rPr>
                <w:rFonts w:ascii="仿宋" w:eastAsia="仿宋" w:hAnsi="仿宋" w:cs="仿宋" w:hint="eastAsia"/>
                <w:sz w:val="24"/>
                <w:szCs w:val="24"/>
              </w:rPr>
              <w:t>●负责公共区域的卫生保洁及领导办公室卫生清洁。</w:t>
            </w:r>
          </w:p>
        </w:tc>
        <w:tc>
          <w:tcPr>
            <w:tcW w:w="1130" w:type="dxa"/>
            <w:vAlign w:val="center"/>
          </w:tcPr>
          <w:p w:rsidR="00CF6EE1" w:rsidRDefault="00E2150C">
            <w:pPr>
              <w:widowControl/>
              <w:jc w:val="center"/>
              <w:textAlignment w:val="center"/>
              <w:rPr>
                <w:rFonts w:ascii="仿宋" w:eastAsia="仿宋" w:hAnsi="仿宋" w:cs="仿宋"/>
                <w:sz w:val="24"/>
                <w:szCs w:val="24"/>
              </w:rPr>
            </w:pPr>
            <w:r>
              <w:rPr>
                <w:rFonts w:ascii="仿宋" w:eastAsia="仿宋" w:hAnsi="仿宋" w:cs="仿宋" w:hint="eastAsia"/>
                <w:sz w:val="24"/>
                <w:szCs w:val="24"/>
              </w:rPr>
              <w:t>是</w:t>
            </w:r>
          </w:p>
        </w:tc>
        <w:tc>
          <w:tcPr>
            <w:tcW w:w="1242" w:type="dxa"/>
            <w:vAlign w:val="center"/>
          </w:tcPr>
          <w:p w:rsidR="00CF6EE1" w:rsidRDefault="00E2150C">
            <w:pPr>
              <w:widowControl/>
              <w:jc w:val="center"/>
              <w:textAlignment w:val="center"/>
              <w:rPr>
                <w:rFonts w:ascii="仿宋" w:eastAsia="仿宋" w:hAnsi="仿宋" w:cs="仿宋"/>
                <w:sz w:val="24"/>
                <w:szCs w:val="24"/>
              </w:rPr>
            </w:pPr>
            <w:r>
              <w:rPr>
                <w:rFonts w:ascii="仿宋" w:eastAsia="仿宋" w:hAnsi="仿宋" w:cs="华文仿宋" w:hint="eastAsia"/>
                <w:color w:val="000000"/>
                <w:kern w:val="0"/>
                <w:sz w:val="24"/>
                <w:szCs w:val="24"/>
              </w:rPr>
              <w:t>每周</w:t>
            </w:r>
            <w:r>
              <w:rPr>
                <w:rFonts w:ascii="仿宋" w:eastAsia="仿宋" w:hAnsi="仿宋" w:cs="华文仿宋" w:hint="eastAsia"/>
                <w:color w:val="000000"/>
                <w:kern w:val="0"/>
                <w:sz w:val="24"/>
                <w:szCs w:val="24"/>
              </w:rPr>
              <w:t>5</w:t>
            </w:r>
            <w:r>
              <w:rPr>
                <w:rFonts w:ascii="仿宋" w:eastAsia="仿宋" w:hAnsi="仿宋" w:cs="华文仿宋" w:hint="eastAsia"/>
                <w:color w:val="000000"/>
                <w:kern w:val="0"/>
                <w:sz w:val="24"/>
                <w:szCs w:val="24"/>
              </w:rPr>
              <w:t>天，</w:t>
            </w:r>
            <w:r>
              <w:rPr>
                <w:rFonts w:ascii="仿宋" w:eastAsia="仿宋" w:hAnsi="仿宋" w:cs="华文仿宋" w:hint="eastAsia"/>
                <w:color w:val="000000"/>
                <w:kern w:val="0"/>
                <w:sz w:val="24"/>
                <w:szCs w:val="24"/>
              </w:rPr>
              <w:t>8</w:t>
            </w:r>
            <w:r>
              <w:rPr>
                <w:rFonts w:ascii="仿宋" w:eastAsia="仿宋" w:hAnsi="仿宋" w:cs="华文仿宋" w:hint="eastAsia"/>
                <w:color w:val="000000"/>
                <w:kern w:val="0"/>
                <w:sz w:val="24"/>
                <w:szCs w:val="24"/>
              </w:rPr>
              <w:t>小时工作制</w:t>
            </w:r>
          </w:p>
        </w:tc>
      </w:tr>
    </w:tbl>
    <w:p w:rsidR="00CF6EE1" w:rsidRDefault="00E2150C" w:rsidP="00967C40">
      <w:pPr>
        <w:pStyle w:val="a6"/>
        <w:spacing w:before="66" w:line="360" w:lineRule="auto"/>
        <w:ind w:leftChars="294" w:left="568"/>
        <w:rPr>
          <w:rFonts w:ascii="仿宋" w:eastAsia="仿宋" w:hAnsi="仿宋" w:cs="仿宋"/>
          <w:sz w:val="24"/>
          <w:szCs w:val="24"/>
        </w:rPr>
      </w:pPr>
      <w:r>
        <w:rPr>
          <w:rFonts w:ascii="仿宋" w:eastAsia="仿宋" w:hAnsi="仿宋" w:cs="仿宋" w:hint="eastAsia"/>
          <w:sz w:val="24"/>
          <w:szCs w:val="24"/>
        </w:rPr>
        <w:t>注：</w:t>
      </w:r>
    </w:p>
    <w:p w:rsidR="00CF6EE1" w:rsidRDefault="00E2150C" w:rsidP="00967C40">
      <w:pPr>
        <w:pStyle w:val="a6"/>
        <w:spacing w:after="0" w:line="480" w:lineRule="exact"/>
        <w:ind w:left="386" w:firstLineChars="200" w:firstLine="446"/>
        <w:jc w:val="left"/>
        <w:rPr>
          <w:rFonts w:ascii="仿宋" w:eastAsia="仿宋" w:hAnsi="仿宋" w:cs="仿宋"/>
          <w:sz w:val="24"/>
          <w:szCs w:val="24"/>
        </w:rPr>
      </w:pPr>
      <w:r>
        <w:rPr>
          <w:rFonts w:ascii="仿宋" w:eastAsia="仿宋" w:hAnsi="仿宋" w:cs="仿宋" w:hint="eastAsia"/>
          <w:sz w:val="24"/>
          <w:szCs w:val="24"/>
        </w:rPr>
        <w:t>（</w:t>
      </w:r>
      <w:r>
        <w:rPr>
          <w:rFonts w:ascii="仿宋" w:eastAsia="仿宋" w:hAnsi="仿宋" w:cs="仿宋" w:hint="eastAsia"/>
          <w:sz w:val="24"/>
          <w:szCs w:val="24"/>
        </w:rPr>
        <w:t>1</w:t>
      </w:r>
      <w:r>
        <w:rPr>
          <w:rFonts w:ascii="仿宋" w:eastAsia="仿宋" w:hAnsi="仿宋" w:cs="仿宋" w:hint="eastAsia"/>
          <w:color w:val="0000FF"/>
          <w:sz w:val="24"/>
          <w:szCs w:val="24"/>
        </w:rPr>
        <w:t>）</w:t>
      </w:r>
      <w:r>
        <w:rPr>
          <w:rFonts w:ascii="仿宋" w:eastAsia="仿宋" w:hAnsi="仿宋" w:cs="仿宋" w:hint="eastAsia"/>
          <w:sz w:val="24"/>
          <w:szCs w:val="24"/>
        </w:rPr>
        <w:t>以上人员总计</w:t>
      </w:r>
      <w:r>
        <w:rPr>
          <w:rFonts w:ascii="仿宋" w:eastAsia="仿宋" w:hAnsi="仿宋" w:cs="仿宋" w:hint="eastAsia"/>
          <w:sz w:val="24"/>
          <w:szCs w:val="24"/>
        </w:rPr>
        <w:t>144</w:t>
      </w:r>
      <w:r>
        <w:rPr>
          <w:rFonts w:ascii="仿宋" w:eastAsia="仿宋" w:hAnsi="仿宋" w:cs="仿宋" w:hint="eastAsia"/>
          <w:sz w:val="24"/>
          <w:szCs w:val="24"/>
        </w:rPr>
        <w:t>人，最多接受</w:t>
      </w:r>
      <w:r>
        <w:rPr>
          <w:rFonts w:ascii="仿宋" w:eastAsia="仿宋" w:hAnsi="仿宋" w:cs="仿宋" w:hint="eastAsia"/>
          <w:sz w:val="24"/>
          <w:szCs w:val="24"/>
        </w:rPr>
        <w:t>121</w:t>
      </w:r>
      <w:r>
        <w:rPr>
          <w:rFonts w:ascii="仿宋" w:eastAsia="仿宋" w:hAnsi="仿宋" w:cs="仿宋" w:hint="eastAsia"/>
          <w:sz w:val="24"/>
          <w:szCs w:val="24"/>
        </w:rPr>
        <w:t>名退休人员。按劳动法和国务院关于职工工作时间的规定，正常情况下，劳动者每日工作不超过</w:t>
      </w:r>
      <w:r>
        <w:rPr>
          <w:rFonts w:ascii="仿宋" w:eastAsia="仿宋" w:hAnsi="仿宋" w:cs="仿宋" w:hint="eastAsia"/>
          <w:sz w:val="24"/>
          <w:szCs w:val="24"/>
        </w:rPr>
        <w:t>8</w:t>
      </w:r>
      <w:r>
        <w:rPr>
          <w:rFonts w:ascii="仿宋" w:eastAsia="仿宋" w:hAnsi="仿宋" w:cs="仿宋" w:hint="eastAsia"/>
          <w:sz w:val="24"/>
          <w:szCs w:val="24"/>
        </w:rPr>
        <w:t>小时，每周工作不超过</w:t>
      </w:r>
      <w:r>
        <w:rPr>
          <w:rFonts w:ascii="仿宋" w:eastAsia="仿宋" w:hAnsi="仿宋" w:cs="仿宋" w:hint="eastAsia"/>
          <w:sz w:val="24"/>
          <w:szCs w:val="24"/>
        </w:rPr>
        <w:t>40</w:t>
      </w:r>
      <w:r>
        <w:rPr>
          <w:rFonts w:ascii="仿宋" w:eastAsia="仿宋" w:hAnsi="仿宋" w:cs="仿宋" w:hint="eastAsia"/>
          <w:sz w:val="24"/>
          <w:szCs w:val="24"/>
        </w:rPr>
        <w:t>小时。劳动者每周至少休息一日。加班工作时间每日不得超过</w:t>
      </w:r>
      <w:r>
        <w:rPr>
          <w:rFonts w:ascii="仿宋" w:eastAsia="仿宋" w:hAnsi="仿宋" w:cs="仿宋" w:hint="eastAsia"/>
          <w:sz w:val="24"/>
          <w:szCs w:val="24"/>
        </w:rPr>
        <w:t>3</w:t>
      </w:r>
      <w:r>
        <w:rPr>
          <w:rFonts w:ascii="仿宋" w:eastAsia="仿宋" w:hAnsi="仿宋" w:cs="仿宋" w:hint="eastAsia"/>
          <w:sz w:val="24"/>
          <w:szCs w:val="24"/>
        </w:rPr>
        <w:t>小时，每月不得超过</w:t>
      </w:r>
      <w:r>
        <w:rPr>
          <w:rFonts w:ascii="仿宋" w:eastAsia="仿宋" w:hAnsi="仿宋" w:cs="仿宋" w:hint="eastAsia"/>
          <w:sz w:val="24"/>
          <w:szCs w:val="24"/>
        </w:rPr>
        <w:t>36</w:t>
      </w:r>
      <w:r>
        <w:rPr>
          <w:rFonts w:ascii="仿宋" w:eastAsia="仿宋" w:hAnsi="仿宋" w:cs="仿宋" w:hint="eastAsia"/>
          <w:sz w:val="24"/>
          <w:szCs w:val="24"/>
        </w:rPr>
        <w:t>小时。加班费用中标供应商应根据工作时间要求自行计算并支付给加班员工。</w:t>
      </w:r>
    </w:p>
    <w:p w:rsidR="00CF6EE1" w:rsidRDefault="00E2150C" w:rsidP="00967C40">
      <w:pPr>
        <w:pStyle w:val="a6"/>
        <w:spacing w:after="0" w:line="480" w:lineRule="exact"/>
        <w:ind w:left="386" w:firstLineChars="200" w:firstLine="446"/>
        <w:jc w:val="left"/>
        <w:rPr>
          <w:rFonts w:ascii="仿宋" w:eastAsia="仿宋" w:hAnsi="仿宋" w:cs="仿宋"/>
          <w:sz w:val="24"/>
          <w:szCs w:val="24"/>
        </w:rPr>
      </w:pPr>
      <w:r>
        <w:rPr>
          <w:rFonts w:ascii="仿宋" w:eastAsia="仿宋" w:hAnsi="仿宋" w:cs="仿宋" w:hint="eastAsia"/>
          <w:sz w:val="24"/>
          <w:szCs w:val="24"/>
        </w:rPr>
        <w:t>（</w:t>
      </w:r>
      <w:r>
        <w:rPr>
          <w:rFonts w:ascii="仿宋" w:eastAsia="仿宋" w:hAnsi="仿宋" w:cs="仿宋" w:hint="eastAsia"/>
          <w:sz w:val="24"/>
          <w:szCs w:val="24"/>
        </w:rPr>
        <w:t>2</w:t>
      </w:r>
      <w:r>
        <w:rPr>
          <w:rFonts w:ascii="仿宋" w:eastAsia="仿宋" w:hAnsi="仿宋" w:cs="仿宋" w:hint="eastAsia"/>
          <w:sz w:val="24"/>
          <w:szCs w:val="24"/>
        </w:rPr>
        <w:t>）供应商应当按国家相关法律法规，合理确定服务人员工资标准、工作时间等。</w:t>
      </w:r>
    </w:p>
    <w:p w:rsidR="00CF6EE1" w:rsidRDefault="00E2150C" w:rsidP="00967C40">
      <w:pPr>
        <w:pStyle w:val="a6"/>
        <w:spacing w:after="0" w:line="480" w:lineRule="exact"/>
        <w:ind w:left="386" w:firstLineChars="200" w:firstLine="446"/>
        <w:jc w:val="left"/>
        <w:rPr>
          <w:rFonts w:ascii="仿宋" w:eastAsia="仿宋" w:hAnsi="仿宋" w:cs="仿宋"/>
          <w:sz w:val="24"/>
          <w:szCs w:val="24"/>
        </w:rPr>
      </w:pPr>
      <w:r>
        <w:rPr>
          <w:rFonts w:ascii="仿宋" w:eastAsia="仿宋" w:hAnsi="仿宋" w:cs="仿宋" w:hint="eastAsia"/>
          <w:sz w:val="24"/>
          <w:szCs w:val="24"/>
        </w:rPr>
        <w:t>（</w:t>
      </w:r>
      <w:r>
        <w:rPr>
          <w:rFonts w:ascii="仿宋" w:eastAsia="仿宋" w:hAnsi="仿宋" w:cs="仿宋" w:hint="eastAsia"/>
          <w:sz w:val="24"/>
          <w:szCs w:val="24"/>
        </w:rPr>
        <w:t>3</w:t>
      </w:r>
      <w:r>
        <w:rPr>
          <w:rFonts w:ascii="仿宋" w:eastAsia="仿宋" w:hAnsi="仿宋" w:cs="仿宋" w:hint="eastAsia"/>
          <w:sz w:val="24"/>
          <w:szCs w:val="24"/>
        </w:rPr>
        <w:t>）供应商应当自行为服务人员办理必需的保险，有关人员伤亡及第三者责任险均应当考虑在报价因素中。</w:t>
      </w:r>
    </w:p>
    <w:p w:rsidR="00CF6EE1" w:rsidRDefault="00E2150C" w:rsidP="00967C40">
      <w:pPr>
        <w:pStyle w:val="a6"/>
        <w:spacing w:after="0" w:line="480" w:lineRule="exact"/>
        <w:ind w:left="386" w:firstLineChars="200" w:firstLine="446"/>
        <w:jc w:val="left"/>
        <w:rPr>
          <w:rFonts w:ascii="仿宋" w:eastAsia="仿宋" w:hAnsi="仿宋" w:cs="仿宋"/>
          <w:sz w:val="24"/>
          <w:szCs w:val="24"/>
        </w:rPr>
      </w:pPr>
      <w:r>
        <w:rPr>
          <w:rFonts w:ascii="仿宋" w:eastAsia="仿宋" w:hAnsi="仿宋" w:cs="仿宋" w:hint="eastAsia"/>
          <w:sz w:val="24"/>
          <w:szCs w:val="24"/>
        </w:rPr>
        <w:lastRenderedPageBreak/>
        <w:t>(4)</w:t>
      </w:r>
      <w:r>
        <w:rPr>
          <w:rFonts w:ascii="仿宋" w:eastAsia="仿宋" w:hAnsi="仿宋" w:cs="仿宋" w:hint="eastAsia"/>
          <w:sz w:val="24"/>
          <w:szCs w:val="24"/>
        </w:rPr>
        <w:t>全部物业服务人员均应接受甲方统一调剂安排。</w:t>
      </w:r>
      <w:proofErr w:type="gramStart"/>
      <w:r>
        <w:rPr>
          <w:rFonts w:ascii="仿宋" w:eastAsia="仿宋" w:hAnsi="仿宋" w:cs="仿宋" w:hint="eastAsia"/>
          <w:sz w:val="24"/>
          <w:szCs w:val="24"/>
        </w:rPr>
        <w:t>其中服务</w:t>
      </w:r>
      <w:proofErr w:type="gramEnd"/>
      <w:r>
        <w:rPr>
          <w:rFonts w:ascii="仿宋" w:eastAsia="仿宋" w:hAnsi="仿宋" w:cs="仿宋" w:hint="eastAsia"/>
          <w:sz w:val="24"/>
          <w:szCs w:val="24"/>
        </w:rPr>
        <w:t>地点、岗位职责、服务内容、时长均以甲方最终统一安排为准，中标单位应无条件配合完成部署要求。</w:t>
      </w:r>
    </w:p>
    <w:p w:rsidR="00CF6EE1" w:rsidRDefault="00E2150C">
      <w:pPr>
        <w:spacing w:line="360" w:lineRule="auto"/>
        <w:outlineLvl w:val="0"/>
        <w:rPr>
          <w:rFonts w:ascii="仿宋" w:eastAsia="仿宋" w:hAnsi="仿宋" w:cs="仿宋"/>
          <w:b/>
          <w:sz w:val="24"/>
          <w:szCs w:val="24"/>
        </w:rPr>
      </w:pPr>
      <w:r>
        <w:rPr>
          <w:rFonts w:ascii="仿宋" w:eastAsia="仿宋" w:hAnsi="仿宋" w:cs="仿宋" w:hint="eastAsia"/>
          <w:b/>
          <w:sz w:val="24"/>
          <w:szCs w:val="24"/>
        </w:rPr>
        <w:t>三、</w:t>
      </w:r>
      <w:r>
        <w:rPr>
          <w:rFonts w:ascii="仿宋" w:eastAsia="仿宋" w:hAnsi="仿宋" w:cs="仿宋" w:hint="eastAsia"/>
          <w:b/>
          <w:color w:val="000000"/>
          <w:sz w:val="24"/>
          <w:szCs w:val="24"/>
        </w:rPr>
        <w:t>岗位人员具体工作内容及服务标准</w:t>
      </w:r>
    </w:p>
    <w:p w:rsidR="00CF6EE1" w:rsidRDefault="00E2150C">
      <w:pPr>
        <w:pStyle w:val="1"/>
        <w:spacing w:line="342" w:lineRule="exact"/>
        <w:ind w:left="227"/>
        <w:rPr>
          <w:rFonts w:ascii="仿宋" w:eastAsia="仿宋" w:hAnsi="仿宋" w:cs="仿宋"/>
          <w:sz w:val="24"/>
          <w:szCs w:val="24"/>
        </w:rPr>
      </w:pPr>
      <w:r>
        <w:rPr>
          <w:rFonts w:ascii="仿宋" w:eastAsia="仿宋" w:hAnsi="仿宋" w:cs="仿宋" w:hint="eastAsia"/>
          <w:sz w:val="24"/>
          <w:szCs w:val="24"/>
        </w:rPr>
        <w:t>3.</w:t>
      </w:r>
      <w:r>
        <w:rPr>
          <w:rFonts w:ascii="仿宋" w:eastAsia="仿宋" w:hAnsi="仿宋" w:cs="仿宋" w:hint="eastAsia"/>
          <w:sz w:val="24"/>
          <w:szCs w:val="24"/>
        </w:rPr>
        <w:t>物业管理服务内容及标准</w:t>
      </w:r>
    </w:p>
    <w:p w:rsidR="00CF6EE1" w:rsidRDefault="00E2150C">
      <w:pPr>
        <w:pStyle w:val="20"/>
        <w:spacing w:before="0" w:after="0" w:line="360" w:lineRule="auto"/>
        <w:ind w:firstLineChars="176" w:firstLine="394"/>
        <w:textAlignment w:val="center"/>
        <w:rPr>
          <w:rFonts w:ascii="仿宋" w:eastAsia="仿宋" w:hAnsi="仿宋" w:cs="仿宋"/>
          <w:sz w:val="24"/>
          <w:szCs w:val="24"/>
        </w:rPr>
      </w:pPr>
      <w:r>
        <w:rPr>
          <w:rFonts w:ascii="仿宋" w:eastAsia="仿宋" w:hAnsi="仿宋" w:cs="仿宋" w:hint="eastAsia"/>
          <w:sz w:val="24"/>
          <w:szCs w:val="24"/>
        </w:rPr>
        <w:t>3.1</w:t>
      </w:r>
      <w:r>
        <w:rPr>
          <w:rFonts w:ascii="仿宋" w:eastAsia="仿宋" w:hAnsi="仿宋" w:cs="仿宋" w:hint="eastAsia"/>
          <w:sz w:val="24"/>
          <w:szCs w:val="24"/>
        </w:rPr>
        <w:t>基本服务</w:t>
      </w:r>
    </w:p>
    <w:tbl>
      <w:tblPr>
        <w:tblStyle w:val="TableNormal"/>
        <w:tblW w:w="9252" w:type="dxa"/>
        <w:tblInd w:w="-488" w:type="dxa"/>
        <w:tblBorders>
          <w:top w:val="single" w:sz="4" w:space="0" w:color="000000"/>
          <w:left w:val="single" w:sz="4" w:space="0" w:color="000000"/>
          <w:bottom w:val="single" w:sz="4" w:space="0" w:color="auto"/>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38"/>
        <w:gridCol w:w="1750"/>
        <w:gridCol w:w="6964"/>
      </w:tblGrid>
      <w:tr w:rsidR="00CF6EE1">
        <w:trPr>
          <w:trHeight w:val="397"/>
        </w:trPr>
        <w:tc>
          <w:tcPr>
            <w:tcW w:w="538" w:type="dxa"/>
          </w:tcPr>
          <w:p w:rsidR="00CF6EE1" w:rsidRDefault="00E2150C">
            <w:pPr>
              <w:adjustRightInd w:val="0"/>
              <w:spacing w:line="440" w:lineRule="exact"/>
              <w:ind w:leftChars="-95" w:left="-184" w:firstLineChars="100" w:firstLine="224"/>
              <w:jc w:val="center"/>
              <w:rPr>
                <w:rFonts w:ascii="仿宋" w:eastAsia="仿宋" w:hAnsi="仿宋" w:cs="仿宋"/>
                <w:kern w:val="0"/>
                <w:sz w:val="24"/>
                <w:szCs w:val="24"/>
                <w:lang w:eastAsia="en-US"/>
              </w:rPr>
            </w:pPr>
            <w:r>
              <w:rPr>
                <w:rFonts w:ascii="仿宋" w:eastAsia="仿宋" w:hAnsi="仿宋" w:cs="仿宋" w:hint="eastAsia"/>
                <w:b/>
                <w:bCs/>
                <w:kern w:val="0"/>
                <w:sz w:val="24"/>
                <w:szCs w:val="24"/>
              </w:rPr>
              <w:t>序号</w:t>
            </w:r>
          </w:p>
        </w:tc>
        <w:tc>
          <w:tcPr>
            <w:tcW w:w="1750" w:type="dxa"/>
          </w:tcPr>
          <w:p w:rsidR="00CF6EE1" w:rsidRDefault="00E2150C">
            <w:pPr>
              <w:adjustRightInd w:val="0"/>
              <w:spacing w:line="440" w:lineRule="exact"/>
              <w:jc w:val="center"/>
              <w:rPr>
                <w:rFonts w:ascii="仿宋" w:eastAsia="仿宋" w:hAnsi="仿宋" w:cs="仿宋"/>
                <w:kern w:val="0"/>
                <w:sz w:val="24"/>
                <w:szCs w:val="24"/>
                <w:lang w:eastAsia="en-US"/>
              </w:rPr>
            </w:pPr>
            <w:r>
              <w:rPr>
                <w:rFonts w:ascii="仿宋" w:eastAsia="仿宋" w:hAnsi="仿宋" w:cs="仿宋" w:hint="eastAsia"/>
                <w:b/>
                <w:bCs/>
                <w:kern w:val="0"/>
                <w:sz w:val="24"/>
                <w:szCs w:val="24"/>
              </w:rPr>
              <w:t>服务内容</w:t>
            </w:r>
          </w:p>
        </w:tc>
        <w:tc>
          <w:tcPr>
            <w:tcW w:w="6964" w:type="dxa"/>
          </w:tcPr>
          <w:p w:rsidR="00CF6EE1" w:rsidRDefault="00E2150C">
            <w:pPr>
              <w:adjustRightInd w:val="0"/>
              <w:spacing w:line="440" w:lineRule="exact"/>
              <w:jc w:val="center"/>
              <w:rPr>
                <w:rFonts w:ascii="仿宋" w:eastAsia="仿宋" w:hAnsi="仿宋" w:cs="仿宋"/>
                <w:kern w:val="0"/>
                <w:sz w:val="24"/>
                <w:szCs w:val="24"/>
                <w:lang w:eastAsia="en-US"/>
              </w:rPr>
            </w:pPr>
            <w:r>
              <w:rPr>
                <w:rFonts w:ascii="仿宋" w:eastAsia="仿宋" w:hAnsi="仿宋" w:cs="仿宋" w:hint="eastAsia"/>
                <w:b/>
                <w:bCs/>
                <w:kern w:val="0"/>
                <w:sz w:val="24"/>
                <w:szCs w:val="24"/>
              </w:rPr>
              <w:t>服务标准</w:t>
            </w:r>
          </w:p>
        </w:tc>
      </w:tr>
      <w:tr w:rsidR="00CF6EE1">
        <w:trPr>
          <w:trHeight w:val="90"/>
        </w:trPr>
        <w:tc>
          <w:tcPr>
            <w:tcW w:w="538" w:type="dxa"/>
            <w:vAlign w:val="center"/>
          </w:tcPr>
          <w:p w:rsidR="00CF6EE1" w:rsidRDefault="00E2150C">
            <w:pPr>
              <w:adjustRightInd w:val="0"/>
              <w:spacing w:line="440" w:lineRule="exact"/>
              <w:ind w:right="1"/>
              <w:jc w:val="center"/>
              <w:rPr>
                <w:rFonts w:ascii="仿宋" w:eastAsia="仿宋" w:hAnsi="仿宋" w:cs="仿宋"/>
                <w:kern w:val="0"/>
                <w:sz w:val="24"/>
                <w:szCs w:val="24"/>
                <w:lang w:eastAsia="en-US"/>
              </w:rPr>
            </w:pPr>
            <w:r>
              <w:rPr>
                <w:rFonts w:ascii="仿宋" w:eastAsia="仿宋" w:hAnsi="仿宋" w:cs="仿宋" w:hint="eastAsia"/>
                <w:kern w:val="0"/>
                <w:sz w:val="24"/>
                <w:szCs w:val="24"/>
                <w:lang w:eastAsia="en-US"/>
              </w:rPr>
              <w:t>1</w:t>
            </w:r>
          </w:p>
        </w:tc>
        <w:tc>
          <w:tcPr>
            <w:tcW w:w="1750" w:type="dxa"/>
            <w:vAlign w:val="center"/>
          </w:tcPr>
          <w:p w:rsidR="00CF6EE1" w:rsidRDefault="00E2150C">
            <w:pPr>
              <w:adjustRightInd w:val="0"/>
              <w:spacing w:line="440" w:lineRule="exact"/>
              <w:ind w:left="100"/>
              <w:jc w:val="center"/>
              <w:rPr>
                <w:rFonts w:ascii="仿宋" w:eastAsia="仿宋" w:hAnsi="仿宋" w:cs="仿宋"/>
                <w:kern w:val="0"/>
                <w:sz w:val="24"/>
                <w:szCs w:val="24"/>
                <w:lang w:eastAsia="en-US"/>
              </w:rPr>
            </w:pPr>
            <w:r>
              <w:rPr>
                <w:rFonts w:ascii="仿宋" w:eastAsia="仿宋" w:hAnsi="仿宋" w:cs="仿宋" w:hint="eastAsia"/>
                <w:kern w:val="0"/>
                <w:sz w:val="24"/>
                <w:szCs w:val="24"/>
              </w:rPr>
              <w:t>目标与责任</w:t>
            </w:r>
          </w:p>
        </w:tc>
        <w:tc>
          <w:tcPr>
            <w:tcW w:w="6964" w:type="dxa"/>
            <w:vAlign w:val="center"/>
          </w:tcPr>
          <w:p w:rsidR="00CF6EE1" w:rsidRDefault="00E2150C">
            <w:pPr>
              <w:numPr>
                <w:ilvl w:val="0"/>
                <w:numId w:val="3"/>
              </w:numPr>
              <w:adjustRightInd w:val="0"/>
              <w:spacing w:before="26" w:line="440" w:lineRule="exact"/>
              <w:ind w:right="-6"/>
              <w:rPr>
                <w:rFonts w:ascii="仿宋" w:eastAsia="仿宋" w:hAnsi="仿宋" w:cs="仿宋"/>
                <w:spacing w:val="-5"/>
                <w:kern w:val="0"/>
                <w:sz w:val="24"/>
                <w:szCs w:val="24"/>
              </w:rPr>
            </w:pPr>
            <w:r>
              <w:rPr>
                <w:rFonts w:ascii="仿宋" w:eastAsia="仿宋" w:hAnsi="仿宋" w:cs="仿宋" w:hint="eastAsia"/>
                <w:spacing w:val="-5"/>
                <w:kern w:val="0"/>
                <w:sz w:val="24"/>
                <w:szCs w:val="24"/>
              </w:rPr>
              <w:t>结合采购人要求及物业服务实际情况，制定年度管理目标，明确责任分工，并制定配套实施方案。</w:t>
            </w:r>
          </w:p>
        </w:tc>
      </w:tr>
      <w:tr w:rsidR="00CF6EE1">
        <w:tc>
          <w:tcPr>
            <w:tcW w:w="538" w:type="dxa"/>
            <w:vAlign w:val="center"/>
          </w:tcPr>
          <w:p w:rsidR="00CF6EE1" w:rsidRDefault="00E2150C">
            <w:pPr>
              <w:adjustRightInd w:val="0"/>
              <w:spacing w:line="440" w:lineRule="exact"/>
              <w:ind w:right="1"/>
              <w:jc w:val="center"/>
              <w:rPr>
                <w:rFonts w:ascii="仿宋" w:eastAsia="仿宋" w:hAnsi="仿宋" w:cs="仿宋"/>
                <w:kern w:val="0"/>
                <w:sz w:val="24"/>
                <w:szCs w:val="24"/>
              </w:rPr>
            </w:pPr>
            <w:r>
              <w:rPr>
                <w:rFonts w:ascii="仿宋" w:eastAsia="仿宋" w:hAnsi="仿宋" w:cs="仿宋" w:hint="eastAsia"/>
                <w:kern w:val="0"/>
                <w:sz w:val="24"/>
                <w:szCs w:val="24"/>
              </w:rPr>
              <w:t>2</w:t>
            </w:r>
          </w:p>
        </w:tc>
        <w:tc>
          <w:tcPr>
            <w:tcW w:w="1750" w:type="dxa"/>
            <w:vAlign w:val="center"/>
          </w:tcPr>
          <w:p w:rsidR="00CF6EE1" w:rsidRDefault="00E2150C">
            <w:pPr>
              <w:adjustRightInd w:val="0"/>
              <w:spacing w:line="440" w:lineRule="exact"/>
              <w:ind w:left="100"/>
              <w:jc w:val="center"/>
              <w:rPr>
                <w:rFonts w:ascii="仿宋" w:eastAsia="仿宋" w:hAnsi="仿宋" w:cs="仿宋"/>
                <w:kern w:val="0"/>
                <w:sz w:val="24"/>
                <w:szCs w:val="24"/>
              </w:rPr>
            </w:pPr>
            <w:r>
              <w:rPr>
                <w:rFonts w:ascii="仿宋" w:eastAsia="仿宋" w:hAnsi="仿宋" w:cs="仿宋" w:hint="eastAsia"/>
                <w:kern w:val="0"/>
                <w:sz w:val="24"/>
                <w:szCs w:val="24"/>
                <w:lang w:eastAsia="en-US"/>
              </w:rPr>
              <w:t>服务人员要求</w:t>
            </w:r>
          </w:p>
        </w:tc>
        <w:tc>
          <w:tcPr>
            <w:tcW w:w="6964" w:type="dxa"/>
            <w:vAlign w:val="center"/>
          </w:tcPr>
          <w:p w:rsidR="00CF6EE1" w:rsidRDefault="00E2150C">
            <w:pPr>
              <w:adjustRightInd w:val="0"/>
              <w:spacing w:line="440" w:lineRule="exact"/>
              <w:rPr>
                <w:rFonts w:ascii="仿宋" w:eastAsia="仿宋" w:hAnsi="仿宋" w:cs="仿宋"/>
                <w:kern w:val="0"/>
                <w:sz w:val="24"/>
                <w:szCs w:val="24"/>
              </w:rPr>
            </w:pPr>
            <w:r>
              <w:rPr>
                <w:rFonts w:ascii="仿宋" w:eastAsia="仿宋" w:hAnsi="仿宋" w:cs="仿宋" w:hint="eastAsia"/>
                <w:kern w:val="0"/>
                <w:sz w:val="24"/>
                <w:szCs w:val="24"/>
              </w:rPr>
              <w:t>（</w:t>
            </w:r>
            <w:r>
              <w:rPr>
                <w:rFonts w:ascii="仿宋" w:eastAsia="仿宋" w:hAnsi="仿宋" w:cs="仿宋" w:hint="eastAsia"/>
                <w:kern w:val="0"/>
                <w:sz w:val="24"/>
                <w:szCs w:val="24"/>
              </w:rPr>
              <w:t>1</w:t>
            </w:r>
            <w:r>
              <w:rPr>
                <w:rFonts w:ascii="仿宋" w:eastAsia="仿宋" w:hAnsi="仿宋" w:cs="仿宋" w:hint="eastAsia"/>
                <w:kern w:val="0"/>
                <w:sz w:val="24"/>
                <w:szCs w:val="24"/>
              </w:rPr>
              <w:t>）每季度至少开展</w:t>
            </w:r>
            <w:r>
              <w:rPr>
                <w:rFonts w:ascii="仿宋" w:eastAsia="仿宋" w:hAnsi="仿宋" w:cs="仿宋" w:hint="eastAsia"/>
                <w:spacing w:val="-44"/>
                <w:kern w:val="0"/>
                <w:sz w:val="24"/>
                <w:szCs w:val="24"/>
              </w:rPr>
              <w:t xml:space="preserve"> </w:t>
            </w:r>
            <w:r>
              <w:rPr>
                <w:rFonts w:ascii="仿宋" w:eastAsia="仿宋" w:hAnsi="仿宋" w:cs="仿宋" w:hint="eastAsia"/>
                <w:kern w:val="0"/>
                <w:sz w:val="24"/>
                <w:szCs w:val="24"/>
              </w:rPr>
              <w:t>1</w:t>
            </w:r>
            <w:r>
              <w:rPr>
                <w:rFonts w:ascii="仿宋" w:eastAsia="仿宋" w:hAnsi="仿宋" w:cs="仿宋" w:hint="eastAsia"/>
                <w:spacing w:val="-3"/>
                <w:kern w:val="0"/>
                <w:sz w:val="24"/>
                <w:szCs w:val="24"/>
              </w:rPr>
              <w:t>次岗位技能、职业素质、服务知识、客户文化、节能减排等教育培训，并</w:t>
            </w:r>
            <w:r>
              <w:rPr>
                <w:rFonts w:ascii="仿宋" w:eastAsia="仿宋" w:hAnsi="仿宋" w:cs="仿宋" w:hint="eastAsia"/>
                <w:kern w:val="0"/>
                <w:sz w:val="24"/>
                <w:szCs w:val="24"/>
              </w:rPr>
              <w:t>进行适当形式的考核。</w:t>
            </w:r>
          </w:p>
          <w:p w:rsidR="00CF6EE1" w:rsidRDefault="00E2150C">
            <w:pPr>
              <w:adjustRightInd w:val="0"/>
              <w:spacing w:before="26" w:line="440" w:lineRule="exact"/>
              <w:rPr>
                <w:rFonts w:ascii="仿宋" w:eastAsia="仿宋" w:hAnsi="仿宋" w:cs="仿宋"/>
                <w:kern w:val="0"/>
                <w:sz w:val="24"/>
                <w:szCs w:val="24"/>
              </w:rPr>
            </w:pPr>
            <w:r>
              <w:rPr>
                <w:rFonts w:ascii="仿宋" w:eastAsia="仿宋" w:hAnsi="仿宋" w:cs="仿宋" w:hint="eastAsia"/>
                <w:kern w:val="0"/>
                <w:sz w:val="24"/>
                <w:szCs w:val="24"/>
              </w:rPr>
              <w:t>（</w:t>
            </w:r>
            <w:r>
              <w:rPr>
                <w:rFonts w:ascii="仿宋" w:eastAsia="仿宋" w:hAnsi="仿宋" w:cs="仿宋" w:hint="eastAsia"/>
                <w:kern w:val="0"/>
                <w:sz w:val="24"/>
                <w:szCs w:val="24"/>
              </w:rPr>
              <w:t>2</w:t>
            </w:r>
            <w:r>
              <w:rPr>
                <w:rFonts w:ascii="仿宋" w:eastAsia="仿宋" w:hAnsi="仿宋" w:cs="仿宋" w:hint="eastAsia"/>
                <w:kern w:val="0"/>
                <w:sz w:val="24"/>
                <w:szCs w:val="24"/>
              </w:rPr>
              <w:t>）根据采购人要求对服务人员进行从业资格审查，审查结果向采购人报备。</w:t>
            </w:r>
          </w:p>
          <w:p w:rsidR="00CF6EE1" w:rsidRDefault="00E2150C">
            <w:pPr>
              <w:adjustRightInd w:val="0"/>
              <w:spacing w:line="440" w:lineRule="exact"/>
              <w:rPr>
                <w:rFonts w:ascii="仿宋" w:eastAsia="仿宋" w:hAnsi="仿宋" w:cs="仿宋"/>
                <w:kern w:val="0"/>
                <w:sz w:val="24"/>
                <w:szCs w:val="24"/>
              </w:rPr>
            </w:pPr>
            <w:r>
              <w:rPr>
                <w:rFonts w:ascii="仿宋" w:eastAsia="仿宋" w:hAnsi="仿宋" w:cs="仿宋" w:hint="eastAsia"/>
                <w:spacing w:val="-3"/>
                <w:kern w:val="0"/>
                <w:sz w:val="24"/>
                <w:szCs w:val="24"/>
              </w:rPr>
              <w:t>（</w:t>
            </w:r>
            <w:r>
              <w:rPr>
                <w:rFonts w:ascii="仿宋" w:eastAsia="仿宋" w:hAnsi="仿宋" w:cs="仿宋" w:hint="eastAsia"/>
                <w:spacing w:val="-3"/>
                <w:kern w:val="0"/>
                <w:sz w:val="24"/>
                <w:szCs w:val="24"/>
              </w:rPr>
              <w:t>3</w:t>
            </w:r>
            <w:r>
              <w:rPr>
                <w:rFonts w:ascii="仿宋" w:eastAsia="仿宋" w:hAnsi="仿宋" w:cs="仿宋" w:hint="eastAsia"/>
                <w:spacing w:val="-3"/>
                <w:kern w:val="0"/>
                <w:sz w:val="24"/>
                <w:szCs w:val="24"/>
              </w:rPr>
              <w:t>）服务人员的年龄、学历、工作经验及资格条件应当与所在岗位能力要求相匹配，到岗前应当经过必要的岗前培训以达到岗位能力要求，国家、行业规定应当取得职业资格证书或特种作业证书的，应当按规</w:t>
            </w:r>
            <w:r>
              <w:rPr>
                <w:rFonts w:ascii="仿宋" w:eastAsia="仿宋" w:hAnsi="仿宋" w:cs="仿宋" w:hint="eastAsia"/>
                <w:kern w:val="0"/>
                <w:sz w:val="24"/>
                <w:szCs w:val="24"/>
              </w:rPr>
              <w:t>定持证上岗。</w:t>
            </w:r>
          </w:p>
          <w:p w:rsidR="00CF6EE1" w:rsidRDefault="00E2150C">
            <w:pPr>
              <w:adjustRightInd w:val="0"/>
              <w:spacing w:line="440" w:lineRule="exact"/>
              <w:rPr>
                <w:rFonts w:ascii="仿宋" w:eastAsia="仿宋" w:hAnsi="仿宋" w:cs="仿宋"/>
                <w:kern w:val="0"/>
                <w:sz w:val="24"/>
                <w:szCs w:val="24"/>
              </w:rPr>
            </w:pPr>
            <w:r>
              <w:rPr>
                <w:rFonts w:ascii="仿宋" w:eastAsia="仿宋" w:hAnsi="仿宋" w:cs="仿宋" w:hint="eastAsia"/>
                <w:spacing w:val="-3"/>
                <w:kern w:val="0"/>
                <w:sz w:val="24"/>
                <w:szCs w:val="24"/>
              </w:rPr>
              <w:t>（</w:t>
            </w:r>
            <w:r>
              <w:rPr>
                <w:rFonts w:ascii="仿宋" w:eastAsia="仿宋" w:hAnsi="仿宋" w:cs="仿宋" w:hint="eastAsia"/>
                <w:spacing w:val="-3"/>
                <w:kern w:val="0"/>
                <w:sz w:val="24"/>
                <w:szCs w:val="24"/>
              </w:rPr>
              <w:t>4</w:t>
            </w:r>
            <w:r>
              <w:rPr>
                <w:rFonts w:ascii="仿宋" w:eastAsia="仿宋" w:hAnsi="仿宋" w:cs="仿宋" w:hint="eastAsia"/>
                <w:spacing w:val="-3"/>
                <w:kern w:val="0"/>
                <w:sz w:val="24"/>
                <w:szCs w:val="24"/>
              </w:rPr>
              <w:t>）如采购人认为服务人员不适应岗位要求或存在其他影响工作的，可要求供应商进行调换。如因供应商原因对服务人员进行调换，应当经采购人同意，更换比例不得超过本项目服务人员总数的</w:t>
            </w:r>
            <w:r>
              <w:rPr>
                <w:rFonts w:ascii="仿宋" w:eastAsia="仿宋" w:hAnsi="仿宋" w:cs="仿宋" w:hint="eastAsia"/>
                <w:spacing w:val="-5"/>
                <w:kern w:val="0"/>
                <w:sz w:val="24"/>
                <w:szCs w:val="24"/>
              </w:rPr>
              <w:t>20%</w:t>
            </w:r>
            <w:r>
              <w:rPr>
                <w:rFonts w:ascii="仿宋" w:eastAsia="仿宋" w:hAnsi="仿宋" w:cs="仿宋" w:hint="eastAsia"/>
                <w:spacing w:val="-5"/>
                <w:kern w:val="0"/>
                <w:sz w:val="24"/>
                <w:szCs w:val="24"/>
              </w:rPr>
              <w:t>。本项目</w:t>
            </w:r>
            <w:r>
              <w:rPr>
                <w:rFonts w:ascii="仿宋" w:eastAsia="仿宋" w:hAnsi="仿宋" w:cs="仿宋" w:hint="eastAsia"/>
                <w:spacing w:val="-72"/>
                <w:kern w:val="0"/>
                <w:sz w:val="24"/>
                <w:szCs w:val="24"/>
              </w:rPr>
              <w:t xml:space="preserve"> </w:t>
            </w:r>
            <w:r>
              <w:rPr>
                <w:rFonts w:ascii="仿宋" w:eastAsia="仿宋" w:hAnsi="仿宋" w:cs="仿宋" w:hint="eastAsia"/>
                <w:kern w:val="0"/>
                <w:sz w:val="24"/>
                <w:szCs w:val="24"/>
              </w:rPr>
              <w:t>服务人员不得在其他项目兼职。</w:t>
            </w:r>
          </w:p>
          <w:p w:rsidR="00CF6EE1" w:rsidRDefault="00E2150C">
            <w:pPr>
              <w:adjustRightInd w:val="0"/>
              <w:spacing w:before="26" w:line="440" w:lineRule="exact"/>
              <w:rPr>
                <w:rFonts w:ascii="仿宋" w:eastAsia="仿宋" w:hAnsi="仿宋" w:cs="仿宋"/>
                <w:kern w:val="0"/>
                <w:sz w:val="24"/>
                <w:szCs w:val="24"/>
              </w:rPr>
            </w:pPr>
            <w:r>
              <w:rPr>
                <w:rFonts w:ascii="仿宋" w:eastAsia="仿宋" w:hAnsi="仿宋" w:cs="仿宋" w:hint="eastAsia"/>
                <w:kern w:val="0"/>
                <w:sz w:val="24"/>
                <w:szCs w:val="24"/>
              </w:rPr>
              <w:t>（</w:t>
            </w:r>
            <w:r>
              <w:rPr>
                <w:rFonts w:ascii="仿宋" w:eastAsia="仿宋" w:hAnsi="仿宋" w:cs="仿宋" w:hint="eastAsia"/>
                <w:kern w:val="0"/>
                <w:sz w:val="24"/>
                <w:szCs w:val="24"/>
              </w:rPr>
              <w:t>5</w:t>
            </w:r>
            <w:r>
              <w:rPr>
                <w:rFonts w:ascii="仿宋" w:eastAsia="仿宋" w:hAnsi="仿宋" w:cs="仿宋" w:hint="eastAsia"/>
                <w:kern w:val="0"/>
                <w:sz w:val="24"/>
                <w:szCs w:val="24"/>
              </w:rPr>
              <w:t>）着装分类统一，佩戴标识。仪容整洁、姿态端正、举止文明。用语文明礼貌，态度温和耐心。</w:t>
            </w:r>
          </w:p>
          <w:p w:rsidR="00CF6EE1" w:rsidRDefault="00E2150C">
            <w:pPr>
              <w:adjustRightInd w:val="0"/>
              <w:spacing w:line="440" w:lineRule="exact"/>
              <w:rPr>
                <w:rFonts w:ascii="仿宋" w:eastAsia="仿宋" w:hAnsi="仿宋" w:cs="仿宋"/>
                <w:kern w:val="0"/>
                <w:sz w:val="24"/>
                <w:szCs w:val="24"/>
              </w:rPr>
            </w:pPr>
            <w:r>
              <w:rPr>
                <w:rFonts w:ascii="仿宋" w:eastAsia="仿宋" w:hAnsi="仿宋" w:cs="仿宋" w:hint="eastAsia"/>
                <w:kern w:val="0"/>
                <w:sz w:val="24"/>
                <w:szCs w:val="24"/>
              </w:rPr>
              <w:t>（</w:t>
            </w:r>
            <w:r>
              <w:rPr>
                <w:rFonts w:ascii="仿宋" w:eastAsia="仿宋" w:hAnsi="仿宋" w:cs="仿宋" w:hint="eastAsia"/>
                <w:kern w:val="0"/>
                <w:sz w:val="24"/>
                <w:szCs w:val="24"/>
              </w:rPr>
              <w:t>6</w:t>
            </w:r>
            <w:r>
              <w:rPr>
                <w:rFonts w:ascii="仿宋" w:eastAsia="仿宋" w:hAnsi="仿宋" w:cs="仿宋" w:hint="eastAsia"/>
                <w:kern w:val="0"/>
                <w:sz w:val="24"/>
                <w:szCs w:val="24"/>
              </w:rPr>
              <w:t>）各岗位服务人员出现被任何渠道投诉、信访的，经采购人同意后，对投诉、信访中涉及的服务人员一律调换出现有项目，并做好信访、投诉的解释化解工作。</w:t>
            </w:r>
          </w:p>
          <w:p w:rsidR="00CF6EE1" w:rsidRDefault="00E2150C">
            <w:pPr>
              <w:adjustRightInd w:val="0"/>
              <w:spacing w:line="440" w:lineRule="exact"/>
              <w:rPr>
                <w:rFonts w:ascii="仿宋" w:eastAsia="仿宋" w:hAnsi="仿宋" w:cs="仿宋"/>
                <w:kern w:val="0"/>
                <w:sz w:val="24"/>
                <w:szCs w:val="24"/>
              </w:rPr>
            </w:pPr>
            <w:r>
              <w:rPr>
                <w:rFonts w:ascii="仿宋" w:eastAsia="仿宋" w:hAnsi="仿宋" w:cs="仿宋" w:hint="eastAsia"/>
                <w:kern w:val="0"/>
                <w:sz w:val="24"/>
                <w:szCs w:val="24"/>
              </w:rPr>
              <w:t>（</w:t>
            </w:r>
            <w:r>
              <w:rPr>
                <w:rFonts w:ascii="仿宋" w:eastAsia="仿宋" w:hAnsi="仿宋" w:cs="仿宋" w:hint="eastAsia"/>
                <w:kern w:val="0"/>
                <w:sz w:val="24"/>
                <w:szCs w:val="24"/>
              </w:rPr>
              <w:t>7</w:t>
            </w:r>
            <w:r>
              <w:rPr>
                <w:rFonts w:ascii="仿宋" w:eastAsia="仿宋" w:hAnsi="仿宋" w:cs="仿宋" w:hint="eastAsia"/>
                <w:kern w:val="0"/>
                <w:sz w:val="24"/>
                <w:szCs w:val="24"/>
              </w:rPr>
              <w:t>）各岗位服务人员确保身体健康，每季度提供相关健康证明，严禁聘用纹身、患有重大疾病或不适宜相关岗位工作强度的长期慢性疾病等采购人认为不适应岗位需求的服务人员。</w:t>
            </w:r>
          </w:p>
          <w:p w:rsidR="00CF6EE1" w:rsidRDefault="00E2150C">
            <w:pPr>
              <w:adjustRightInd w:val="0"/>
              <w:spacing w:before="26" w:line="440" w:lineRule="exact"/>
              <w:rPr>
                <w:rFonts w:ascii="仿宋" w:eastAsia="仿宋" w:hAnsi="仿宋" w:cs="仿宋"/>
                <w:kern w:val="0"/>
                <w:sz w:val="24"/>
                <w:szCs w:val="24"/>
              </w:rPr>
            </w:pPr>
            <w:r>
              <w:rPr>
                <w:rFonts w:ascii="仿宋" w:eastAsia="仿宋" w:hAnsi="仿宋" w:cs="仿宋" w:hint="eastAsia"/>
                <w:kern w:val="0"/>
                <w:sz w:val="24"/>
                <w:szCs w:val="24"/>
              </w:rPr>
              <w:lastRenderedPageBreak/>
              <w:t>（</w:t>
            </w:r>
            <w:r>
              <w:rPr>
                <w:rFonts w:ascii="仿宋" w:eastAsia="仿宋" w:hAnsi="仿宋" w:cs="仿宋" w:hint="eastAsia"/>
                <w:kern w:val="0"/>
                <w:sz w:val="24"/>
                <w:szCs w:val="24"/>
              </w:rPr>
              <w:t>8</w:t>
            </w:r>
            <w:r>
              <w:rPr>
                <w:rFonts w:ascii="仿宋" w:eastAsia="仿宋" w:hAnsi="仿宋" w:cs="仿宋" w:hint="eastAsia"/>
                <w:kern w:val="0"/>
                <w:sz w:val="24"/>
                <w:szCs w:val="24"/>
              </w:rPr>
              <w:t>）中标单位负责所有项目服务人员的定期体检、安全教育及培训工作，对项目内所有服务人员在项目服务过程中出现的人身意外、死亡等伤亡情况，由中标单位负责。</w:t>
            </w:r>
          </w:p>
          <w:p w:rsidR="00CF6EE1" w:rsidRDefault="00E2150C">
            <w:pPr>
              <w:adjustRightInd w:val="0"/>
              <w:spacing w:before="26" w:line="440" w:lineRule="exact"/>
              <w:rPr>
                <w:rFonts w:ascii="仿宋" w:eastAsia="仿宋" w:hAnsi="仿宋" w:cs="仿宋"/>
                <w:kern w:val="0"/>
                <w:sz w:val="24"/>
                <w:szCs w:val="24"/>
              </w:rPr>
            </w:pPr>
            <w:r>
              <w:rPr>
                <w:rFonts w:ascii="仿宋" w:eastAsia="仿宋" w:hAnsi="仿宋" w:cs="仿宋" w:hint="eastAsia"/>
                <w:kern w:val="0"/>
                <w:sz w:val="24"/>
                <w:szCs w:val="24"/>
              </w:rPr>
              <w:t>（</w:t>
            </w:r>
            <w:r>
              <w:rPr>
                <w:rFonts w:ascii="仿宋" w:eastAsia="仿宋" w:hAnsi="仿宋" w:cs="仿宋" w:hint="eastAsia"/>
                <w:kern w:val="0"/>
                <w:sz w:val="24"/>
                <w:szCs w:val="24"/>
              </w:rPr>
              <w:t>9</w:t>
            </w:r>
            <w:r>
              <w:rPr>
                <w:rFonts w:ascii="仿宋" w:eastAsia="仿宋" w:hAnsi="仿宋" w:cs="仿宋" w:hint="eastAsia"/>
                <w:kern w:val="0"/>
                <w:sz w:val="24"/>
                <w:szCs w:val="24"/>
              </w:rPr>
              <w:t>）每月向采购人提供各服务场所服务人员的名单及考勤统计情况，各服务场所的人员变动及时通知采购人，经采购人同意后方可变动。</w:t>
            </w:r>
          </w:p>
        </w:tc>
      </w:tr>
      <w:tr w:rsidR="00CF6EE1">
        <w:trPr>
          <w:trHeight w:val="597"/>
        </w:trPr>
        <w:tc>
          <w:tcPr>
            <w:tcW w:w="538" w:type="dxa"/>
            <w:vAlign w:val="center"/>
          </w:tcPr>
          <w:p w:rsidR="00CF6EE1" w:rsidRDefault="00E2150C">
            <w:pPr>
              <w:adjustRightInd w:val="0"/>
              <w:spacing w:line="440" w:lineRule="exact"/>
              <w:ind w:right="1"/>
              <w:jc w:val="center"/>
              <w:rPr>
                <w:rFonts w:ascii="仿宋" w:eastAsia="仿宋" w:hAnsi="仿宋" w:cs="仿宋"/>
                <w:kern w:val="0"/>
                <w:sz w:val="24"/>
                <w:szCs w:val="24"/>
                <w:lang w:eastAsia="en-US"/>
              </w:rPr>
            </w:pPr>
            <w:r>
              <w:rPr>
                <w:rFonts w:ascii="仿宋" w:eastAsia="仿宋" w:hAnsi="仿宋" w:cs="仿宋" w:hint="eastAsia"/>
                <w:kern w:val="0"/>
                <w:sz w:val="24"/>
                <w:szCs w:val="24"/>
                <w:lang w:eastAsia="en-US"/>
              </w:rPr>
              <w:lastRenderedPageBreak/>
              <w:t>3</w:t>
            </w:r>
          </w:p>
        </w:tc>
        <w:tc>
          <w:tcPr>
            <w:tcW w:w="1750" w:type="dxa"/>
            <w:vAlign w:val="center"/>
          </w:tcPr>
          <w:p w:rsidR="00CF6EE1" w:rsidRDefault="00E2150C">
            <w:pPr>
              <w:adjustRightInd w:val="0"/>
              <w:spacing w:line="440" w:lineRule="exact"/>
              <w:ind w:left="100"/>
              <w:jc w:val="center"/>
              <w:rPr>
                <w:rFonts w:ascii="仿宋" w:eastAsia="仿宋" w:hAnsi="仿宋" w:cs="仿宋"/>
                <w:kern w:val="0"/>
                <w:sz w:val="24"/>
                <w:szCs w:val="24"/>
                <w:lang w:eastAsia="en-US"/>
              </w:rPr>
            </w:pPr>
            <w:r>
              <w:rPr>
                <w:rFonts w:ascii="仿宋" w:eastAsia="仿宋" w:hAnsi="仿宋" w:cs="仿宋" w:hint="eastAsia"/>
                <w:kern w:val="0"/>
                <w:sz w:val="24"/>
                <w:szCs w:val="24"/>
                <w:lang w:eastAsia="en-US"/>
              </w:rPr>
              <w:t>保密和思想政治教育</w:t>
            </w:r>
          </w:p>
        </w:tc>
        <w:tc>
          <w:tcPr>
            <w:tcW w:w="6964" w:type="dxa"/>
            <w:vAlign w:val="center"/>
          </w:tcPr>
          <w:p w:rsidR="00CF6EE1" w:rsidRDefault="00E2150C">
            <w:pPr>
              <w:adjustRightInd w:val="0"/>
              <w:spacing w:line="440" w:lineRule="exact"/>
              <w:rPr>
                <w:rFonts w:ascii="仿宋" w:eastAsia="仿宋" w:hAnsi="仿宋" w:cs="仿宋"/>
                <w:kern w:val="0"/>
                <w:sz w:val="24"/>
                <w:szCs w:val="24"/>
              </w:rPr>
            </w:pPr>
            <w:r>
              <w:rPr>
                <w:rFonts w:ascii="仿宋" w:eastAsia="仿宋" w:hAnsi="仿宋" w:cs="仿宋" w:hint="eastAsia"/>
                <w:kern w:val="0"/>
                <w:sz w:val="24"/>
                <w:szCs w:val="24"/>
              </w:rPr>
              <w:t>（</w:t>
            </w:r>
            <w:r>
              <w:rPr>
                <w:rFonts w:ascii="仿宋" w:eastAsia="仿宋" w:hAnsi="仿宋" w:cs="仿宋" w:hint="eastAsia"/>
                <w:kern w:val="0"/>
                <w:sz w:val="24"/>
                <w:szCs w:val="24"/>
              </w:rPr>
              <w:t>1</w:t>
            </w:r>
            <w:r>
              <w:rPr>
                <w:rFonts w:ascii="仿宋" w:eastAsia="仿宋" w:hAnsi="仿宋" w:cs="仿宋" w:hint="eastAsia"/>
                <w:kern w:val="0"/>
                <w:sz w:val="24"/>
                <w:szCs w:val="24"/>
              </w:rPr>
              <w:t>）建立保密管理制度。制度内容应当包括但不限于：①明确重点要害岗位保密职责。②对涉密工作岗位的保密要求。</w:t>
            </w:r>
          </w:p>
          <w:p w:rsidR="00CF6EE1" w:rsidRDefault="00E2150C">
            <w:pPr>
              <w:adjustRightInd w:val="0"/>
              <w:spacing w:before="26" w:line="440" w:lineRule="exact"/>
              <w:rPr>
                <w:rFonts w:ascii="仿宋" w:eastAsia="仿宋" w:hAnsi="仿宋" w:cs="仿宋"/>
                <w:kern w:val="0"/>
                <w:sz w:val="24"/>
                <w:szCs w:val="24"/>
              </w:rPr>
            </w:pPr>
            <w:r>
              <w:rPr>
                <w:rFonts w:ascii="仿宋" w:eastAsia="仿宋" w:hAnsi="仿宋" w:cs="仿宋" w:hint="eastAsia"/>
                <w:kern w:val="0"/>
                <w:sz w:val="24"/>
                <w:szCs w:val="24"/>
              </w:rPr>
              <w:t>（</w:t>
            </w:r>
            <w:r>
              <w:rPr>
                <w:rFonts w:ascii="仿宋" w:eastAsia="仿宋" w:hAnsi="仿宋" w:cs="仿宋" w:hint="eastAsia"/>
                <w:kern w:val="0"/>
                <w:sz w:val="24"/>
                <w:szCs w:val="24"/>
              </w:rPr>
              <w:t>2</w:t>
            </w:r>
            <w:r>
              <w:rPr>
                <w:rFonts w:ascii="仿宋" w:eastAsia="仿宋" w:hAnsi="仿宋" w:cs="仿宋" w:hint="eastAsia"/>
                <w:kern w:val="0"/>
                <w:sz w:val="24"/>
                <w:szCs w:val="24"/>
              </w:rPr>
              <w:t>）根据采购人要求与涉密工作岗位的服务人员签订保密协议。保密协议应当向采购人报备。</w:t>
            </w:r>
          </w:p>
          <w:p w:rsidR="00CF6EE1" w:rsidRDefault="00E2150C">
            <w:pPr>
              <w:adjustRightInd w:val="0"/>
              <w:spacing w:line="440" w:lineRule="exact"/>
              <w:rPr>
                <w:rFonts w:ascii="仿宋" w:eastAsia="仿宋" w:hAnsi="仿宋" w:cs="仿宋"/>
                <w:kern w:val="0"/>
                <w:sz w:val="24"/>
                <w:szCs w:val="24"/>
              </w:rPr>
            </w:pPr>
            <w:r>
              <w:rPr>
                <w:rFonts w:ascii="仿宋" w:eastAsia="仿宋" w:hAnsi="仿宋" w:cs="仿宋" w:hint="eastAsia"/>
                <w:spacing w:val="-3"/>
                <w:kern w:val="0"/>
                <w:sz w:val="24"/>
                <w:szCs w:val="24"/>
              </w:rPr>
              <w:t>（</w:t>
            </w:r>
            <w:r>
              <w:rPr>
                <w:rFonts w:ascii="仿宋" w:eastAsia="仿宋" w:hAnsi="仿宋" w:cs="仿宋" w:hint="eastAsia"/>
                <w:spacing w:val="-3"/>
                <w:kern w:val="0"/>
                <w:sz w:val="24"/>
                <w:szCs w:val="24"/>
              </w:rPr>
              <w:t>3</w:t>
            </w:r>
            <w:r>
              <w:rPr>
                <w:rFonts w:ascii="仿宋" w:eastAsia="仿宋" w:hAnsi="仿宋" w:cs="仿宋" w:hint="eastAsia"/>
                <w:spacing w:val="-3"/>
                <w:kern w:val="0"/>
                <w:sz w:val="24"/>
                <w:szCs w:val="24"/>
              </w:rPr>
              <w:t>）每季度至少开展</w:t>
            </w:r>
            <w:r>
              <w:rPr>
                <w:rFonts w:ascii="仿宋" w:eastAsia="仿宋" w:hAnsi="仿宋" w:cs="仿宋" w:hint="eastAsia"/>
                <w:spacing w:val="-35"/>
                <w:kern w:val="0"/>
                <w:sz w:val="24"/>
                <w:szCs w:val="24"/>
              </w:rPr>
              <w:t xml:space="preserve"> </w:t>
            </w:r>
            <w:r>
              <w:rPr>
                <w:rFonts w:ascii="仿宋" w:eastAsia="仿宋" w:hAnsi="仿宋" w:cs="仿宋" w:hint="eastAsia"/>
                <w:kern w:val="0"/>
                <w:sz w:val="24"/>
                <w:szCs w:val="24"/>
              </w:rPr>
              <w:t>1</w:t>
            </w:r>
            <w:r>
              <w:rPr>
                <w:rFonts w:ascii="仿宋" w:eastAsia="仿宋" w:hAnsi="仿宋" w:cs="仿宋" w:hint="eastAsia"/>
                <w:spacing w:val="-3"/>
                <w:kern w:val="0"/>
                <w:sz w:val="24"/>
                <w:szCs w:val="24"/>
              </w:rPr>
              <w:t>次对服务人员进行保密、思想政治教育的培训，提高服务人员保密意识和思想政治意识。新入职员工应当接受保密、思想政治教育培训，进行必要的人员经历审查，合格后签订保密协议</w:t>
            </w:r>
            <w:r>
              <w:rPr>
                <w:rFonts w:ascii="仿宋" w:eastAsia="仿宋" w:hAnsi="仿宋" w:cs="仿宋" w:hint="eastAsia"/>
                <w:spacing w:val="-49"/>
                <w:kern w:val="0"/>
                <w:sz w:val="24"/>
                <w:szCs w:val="24"/>
              </w:rPr>
              <w:t xml:space="preserve"> </w:t>
            </w:r>
            <w:r>
              <w:rPr>
                <w:rFonts w:ascii="仿宋" w:eastAsia="仿宋" w:hAnsi="仿宋" w:cs="仿宋" w:hint="eastAsia"/>
                <w:kern w:val="0"/>
                <w:sz w:val="24"/>
                <w:szCs w:val="24"/>
              </w:rPr>
              <w:t>方可上岗。</w:t>
            </w:r>
          </w:p>
          <w:p w:rsidR="00CF6EE1" w:rsidRDefault="00E2150C">
            <w:pPr>
              <w:adjustRightInd w:val="0"/>
              <w:spacing w:before="26" w:line="440" w:lineRule="exact"/>
              <w:rPr>
                <w:rFonts w:ascii="仿宋" w:eastAsia="仿宋" w:hAnsi="仿宋" w:cs="仿宋"/>
                <w:kern w:val="0"/>
                <w:sz w:val="24"/>
                <w:szCs w:val="24"/>
              </w:rPr>
            </w:pPr>
            <w:r>
              <w:rPr>
                <w:rFonts w:ascii="仿宋" w:eastAsia="仿宋" w:hAnsi="仿宋" w:cs="仿宋" w:hint="eastAsia"/>
                <w:kern w:val="0"/>
                <w:sz w:val="24"/>
                <w:szCs w:val="24"/>
              </w:rPr>
              <w:t>（</w:t>
            </w:r>
            <w:r>
              <w:rPr>
                <w:rFonts w:ascii="仿宋" w:eastAsia="仿宋" w:hAnsi="仿宋" w:cs="仿宋" w:hint="eastAsia"/>
                <w:kern w:val="0"/>
                <w:sz w:val="24"/>
                <w:szCs w:val="24"/>
              </w:rPr>
              <w:t>4</w:t>
            </w:r>
            <w:r>
              <w:rPr>
                <w:rFonts w:ascii="仿宋" w:eastAsia="仿宋" w:hAnsi="仿宋" w:cs="仿宋" w:hint="eastAsia"/>
                <w:kern w:val="0"/>
                <w:sz w:val="24"/>
                <w:szCs w:val="24"/>
              </w:rPr>
              <w:t>）用人过程中发现服务人员违法违规、重大过失或其他不稳定因素的，及时报告采购人，并采取必要应对措施。</w:t>
            </w:r>
          </w:p>
        </w:tc>
      </w:tr>
      <w:tr w:rsidR="00CF6EE1">
        <w:trPr>
          <w:trHeight w:val="526"/>
        </w:trPr>
        <w:tc>
          <w:tcPr>
            <w:tcW w:w="538" w:type="dxa"/>
            <w:vAlign w:val="center"/>
          </w:tcPr>
          <w:p w:rsidR="00CF6EE1" w:rsidRDefault="00E2150C">
            <w:pPr>
              <w:adjustRightInd w:val="0"/>
              <w:spacing w:line="440" w:lineRule="exact"/>
              <w:ind w:right="1"/>
              <w:jc w:val="center"/>
              <w:rPr>
                <w:rFonts w:ascii="仿宋" w:eastAsia="仿宋" w:hAnsi="仿宋" w:cs="仿宋"/>
                <w:kern w:val="0"/>
                <w:sz w:val="24"/>
                <w:szCs w:val="24"/>
                <w:lang w:eastAsia="en-US"/>
              </w:rPr>
            </w:pPr>
            <w:r>
              <w:rPr>
                <w:rFonts w:ascii="仿宋" w:eastAsia="仿宋" w:hAnsi="仿宋" w:cs="仿宋" w:hint="eastAsia"/>
                <w:kern w:val="0"/>
                <w:sz w:val="24"/>
                <w:szCs w:val="24"/>
                <w:lang w:eastAsia="en-US"/>
              </w:rPr>
              <w:t>4</w:t>
            </w:r>
          </w:p>
        </w:tc>
        <w:tc>
          <w:tcPr>
            <w:tcW w:w="1750" w:type="dxa"/>
            <w:vAlign w:val="center"/>
          </w:tcPr>
          <w:p w:rsidR="00CF6EE1" w:rsidRDefault="00E2150C">
            <w:pPr>
              <w:adjustRightInd w:val="0"/>
              <w:spacing w:line="440" w:lineRule="exact"/>
              <w:ind w:left="100"/>
              <w:jc w:val="center"/>
              <w:rPr>
                <w:rFonts w:ascii="仿宋" w:eastAsia="仿宋" w:hAnsi="仿宋" w:cs="仿宋"/>
                <w:kern w:val="0"/>
                <w:sz w:val="24"/>
                <w:szCs w:val="24"/>
                <w:lang w:eastAsia="en-US"/>
              </w:rPr>
            </w:pPr>
            <w:r>
              <w:rPr>
                <w:rFonts w:ascii="仿宋" w:eastAsia="仿宋" w:hAnsi="仿宋" w:cs="仿宋" w:hint="eastAsia"/>
                <w:kern w:val="0"/>
                <w:sz w:val="24"/>
                <w:szCs w:val="24"/>
                <w:lang w:eastAsia="en-US"/>
              </w:rPr>
              <w:t>档案管理</w:t>
            </w:r>
          </w:p>
        </w:tc>
        <w:tc>
          <w:tcPr>
            <w:tcW w:w="6964" w:type="dxa"/>
            <w:vAlign w:val="center"/>
          </w:tcPr>
          <w:p w:rsidR="00CF6EE1" w:rsidRDefault="00E2150C">
            <w:pPr>
              <w:adjustRightInd w:val="0"/>
              <w:spacing w:before="26" w:line="440" w:lineRule="exact"/>
              <w:rPr>
                <w:rFonts w:ascii="仿宋" w:eastAsia="仿宋" w:hAnsi="仿宋" w:cs="仿宋"/>
                <w:kern w:val="0"/>
                <w:sz w:val="24"/>
                <w:szCs w:val="24"/>
              </w:rPr>
            </w:pPr>
            <w:r>
              <w:rPr>
                <w:rFonts w:ascii="仿宋" w:eastAsia="仿宋" w:hAnsi="仿宋" w:cs="仿宋" w:hint="eastAsia"/>
                <w:kern w:val="0"/>
                <w:sz w:val="24"/>
                <w:szCs w:val="24"/>
              </w:rPr>
              <w:t>（</w:t>
            </w:r>
            <w:r>
              <w:rPr>
                <w:rFonts w:ascii="仿宋" w:eastAsia="仿宋" w:hAnsi="仿宋" w:cs="仿宋" w:hint="eastAsia"/>
                <w:kern w:val="0"/>
                <w:sz w:val="24"/>
                <w:szCs w:val="24"/>
              </w:rPr>
              <w:t>1</w:t>
            </w:r>
            <w:r>
              <w:rPr>
                <w:rFonts w:ascii="仿宋" w:eastAsia="仿宋" w:hAnsi="仿宋" w:cs="仿宋" w:hint="eastAsia"/>
                <w:kern w:val="0"/>
                <w:sz w:val="24"/>
                <w:szCs w:val="24"/>
              </w:rPr>
              <w:t>）建立物业信息，准确、及时地对文件资料、服务记录、维修记录、全部资金</w:t>
            </w:r>
            <w:proofErr w:type="gramStart"/>
            <w:r>
              <w:rPr>
                <w:rFonts w:ascii="仿宋" w:eastAsia="仿宋" w:hAnsi="仿宋" w:cs="仿宋" w:hint="eastAsia"/>
                <w:kern w:val="0"/>
                <w:sz w:val="24"/>
                <w:szCs w:val="24"/>
              </w:rPr>
              <w:t>池使用</w:t>
            </w:r>
            <w:proofErr w:type="gramEnd"/>
            <w:r>
              <w:rPr>
                <w:rFonts w:ascii="仿宋" w:eastAsia="仿宋" w:hAnsi="仿宋" w:cs="仿宋" w:hint="eastAsia"/>
                <w:kern w:val="0"/>
                <w:sz w:val="24"/>
                <w:szCs w:val="24"/>
              </w:rPr>
              <w:t>流程资料进行归档保存，并妥善保管。</w:t>
            </w:r>
          </w:p>
          <w:p w:rsidR="00CF6EE1" w:rsidRDefault="00E2150C">
            <w:pPr>
              <w:adjustRightInd w:val="0"/>
              <w:spacing w:line="440" w:lineRule="exact"/>
              <w:rPr>
                <w:rFonts w:ascii="仿宋" w:eastAsia="仿宋" w:hAnsi="仿宋" w:cs="仿宋"/>
                <w:kern w:val="0"/>
                <w:sz w:val="24"/>
                <w:szCs w:val="24"/>
              </w:rPr>
            </w:pPr>
            <w:r>
              <w:rPr>
                <w:rFonts w:ascii="仿宋" w:eastAsia="仿宋" w:hAnsi="仿宋" w:cs="仿宋" w:hint="eastAsia"/>
                <w:kern w:val="0"/>
                <w:sz w:val="24"/>
                <w:szCs w:val="24"/>
              </w:rPr>
              <w:t>（</w:t>
            </w:r>
            <w:r>
              <w:rPr>
                <w:rFonts w:ascii="仿宋" w:eastAsia="仿宋" w:hAnsi="仿宋" w:cs="仿宋" w:hint="eastAsia"/>
                <w:kern w:val="0"/>
                <w:sz w:val="24"/>
                <w:szCs w:val="24"/>
              </w:rPr>
              <w:t>2</w:t>
            </w:r>
            <w:r>
              <w:rPr>
                <w:rFonts w:ascii="仿宋" w:eastAsia="仿宋" w:hAnsi="仿宋" w:cs="仿宋" w:hint="eastAsia"/>
                <w:kern w:val="0"/>
                <w:sz w:val="24"/>
                <w:szCs w:val="24"/>
              </w:rPr>
              <w:t>）档案和记录齐全，包括但不限于：①采购人建议与提示等。教育培训和考核记录。保密、思想政治教育培训记录。②房屋、楼宇维护维修服务：</w:t>
            </w:r>
            <w:proofErr w:type="gramStart"/>
            <w:r>
              <w:rPr>
                <w:rFonts w:ascii="仿宋" w:eastAsia="仿宋" w:hAnsi="仿宋" w:cs="仿宋" w:hint="eastAsia"/>
                <w:kern w:val="0"/>
                <w:sz w:val="24"/>
                <w:szCs w:val="24"/>
              </w:rPr>
              <w:t>房屋台</w:t>
            </w:r>
            <w:proofErr w:type="gramEnd"/>
            <w:r>
              <w:rPr>
                <w:rFonts w:ascii="仿宋" w:eastAsia="仿宋" w:hAnsi="仿宋" w:cs="仿宋" w:hint="eastAsia"/>
                <w:kern w:val="0"/>
                <w:sz w:val="24"/>
                <w:szCs w:val="24"/>
              </w:rPr>
              <w:t>账、维修记录、</w:t>
            </w:r>
            <w:proofErr w:type="gramStart"/>
            <w:r>
              <w:rPr>
                <w:rFonts w:ascii="仿宋" w:eastAsia="仿宋" w:hAnsi="仿宋" w:cs="仿宋" w:hint="eastAsia"/>
                <w:kern w:val="0"/>
                <w:sz w:val="24"/>
                <w:szCs w:val="24"/>
              </w:rPr>
              <w:t>维保记录</w:t>
            </w:r>
            <w:proofErr w:type="gramEnd"/>
            <w:r>
              <w:rPr>
                <w:rFonts w:ascii="仿宋" w:eastAsia="仿宋" w:hAnsi="仿宋" w:cs="仿宋" w:hint="eastAsia"/>
                <w:kern w:val="0"/>
                <w:sz w:val="24"/>
                <w:szCs w:val="24"/>
              </w:rPr>
              <w:t>等。③公用设施设备维</w:t>
            </w:r>
            <w:r>
              <w:rPr>
                <w:rFonts w:ascii="仿宋" w:eastAsia="仿宋" w:hAnsi="仿宋" w:cs="仿宋" w:hint="eastAsia"/>
                <w:spacing w:val="-3"/>
                <w:kern w:val="0"/>
                <w:sz w:val="24"/>
                <w:szCs w:val="24"/>
              </w:rPr>
              <w:t>护服务：设备台账、巡查记录、设施设备安全运行、设施设备定期巡检、维护</w:t>
            </w:r>
            <w:r>
              <w:rPr>
                <w:rFonts w:ascii="仿宋" w:eastAsia="仿宋" w:hAnsi="仿宋" w:cs="仿宋" w:hint="eastAsia"/>
                <w:kern w:val="0"/>
                <w:sz w:val="24"/>
                <w:szCs w:val="24"/>
              </w:rPr>
              <w:t>保养、维修档案等。④保安服务：监控记录、突发</w:t>
            </w:r>
            <w:proofErr w:type="gramStart"/>
            <w:r>
              <w:rPr>
                <w:rFonts w:ascii="仿宋" w:eastAsia="仿宋" w:hAnsi="仿宋" w:cs="仿宋" w:hint="eastAsia"/>
                <w:kern w:val="0"/>
                <w:sz w:val="24"/>
                <w:szCs w:val="24"/>
              </w:rPr>
              <w:t>事件演习</w:t>
            </w:r>
            <w:proofErr w:type="gramEnd"/>
            <w:r>
              <w:rPr>
                <w:rFonts w:ascii="仿宋" w:eastAsia="仿宋" w:hAnsi="仿宋" w:cs="仿宋" w:hint="eastAsia"/>
                <w:kern w:val="0"/>
                <w:sz w:val="24"/>
                <w:szCs w:val="24"/>
              </w:rPr>
              <w:t>与处置记录、门卫到访记录等。⑤保洁服务：工作日志、清</w:t>
            </w:r>
            <w:r>
              <w:rPr>
                <w:rFonts w:ascii="仿宋" w:eastAsia="仿宋" w:hAnsi="仿宋" w:cs="仿宋" w:hint="eastAsia"/>
                <w:spacing w:val="-4"/>
                <w:kern w:val="0"/>
                <w:sz w:val="24"/>
                <w:szCs w:val="24"/>
              </w:rPr>
              <w:t>洁检查表、用品清单等。⑥绿化服务：绿化总平面</w:t>
            </w:r>
            <w:r>
              <w:rPr>
                <w:rFonts w:ascii="仿宋" w:eastAsia="仿宋" w:hAnsi="仿宋" w:cs="仿宋" w:hint="eastAsia"/>
                <w:spacing w:val="-4"/>
                <w:kern w:val="0"/>
                <w:sz w:val="24"/>
                <w:szCs w:val="24"/>
              </w:rPr>
              <w:t>图、清洁整改记录、修剪记录、消</w:t>
            </w:r>
            <w:proofErr w:type="gramStart"/>
            <w:r>
              <w:rPr>
                <w:rFonts w:ascii="仿宋" w:eastAsia="仿宋" w:hAnsi="仿宋" w:cs="仿宋" w:hint="eastAsia"/>
                <w:spacing w:val="-4"/>
                <w:kern w:val="0"/>
                <w:sz w:val="24"/>
                <w:szCs w:val="24"/>
              </w:rPr>
              <w:t>杀记录</w:t>
            </w:r>
            <w:proofErr w:type="gramEnd"/>
            <w:r>
              <w:rPr>
                <w:rFonts w:ascii="仿宋" w:eastAsia="仿宋" w:hAnsi="仿宋" w:cs="仿宋" w:hint="eastAsia"/>
                <w:spacing w:val="-4"/>
                <w:kern w:val="0"/>
                <w:sz w:val="24"/>
                <w:szCs w:val="24"/>
              </w:rPr>
              <w:t>等。</w:t>
            </w:r>
          </w:p>
          <w:p w:rsidR="00CF6EE1" w:rsidRDefault="00E2150C">
            <w:pPr>
              <w:adjustRightInd w:val="0"/>
              <w:spacing w:line="440" w:lineRule="exact"/>
              <w:rPr>
                <w:rFonts w:ascii="仿宋" w:eastAsia="仿宋" w:hAnsi="仿宋" w:cs="仿宋"/>
                <w:kern w:val="0"/>
                <w:sz w:val="24"/>
                <w:szCs w:val="24"/>
              </w:rPr>
            </w:pPr>
            <w:r>
              <w:rPr>
                <w:rFonts w:ascii="仿宋" w:eastAsia="仿宋" w:hAnsi="仿宋" w:cs="仿宋" w:hint="eastAsia"/>
                <w:spacing w:val="-3"/>
                <w:kern w:val="0"/>
                <w:sz w:val="24"/>
                <w:szCs w:val="24"/>
              </w:rPr>
              <w:t>（</w:t>
            </w:r>
            <w:r>
              <w:rPr>
                <w:rFonts w:ascii="仿宋" w:eastAsia="仿宋" w:hAnsi="仿宋" w:cs="仿宋" w:hint="eastAsia"/>
                <w:spacing w:val="-3"/>
                <w:kern w:val="0"/>
                <w:sz w:val="24"/>
                <w:szCs w:val="24"/>
              </w:rPr>
              <w:t>3</w:t>
            </w:r>
            <w:r>
              <w:rPr>
                <w:rFonts w:ascii="仿宋" w:eastAsia="仿宋" w:hAnsi="仿宋" w:cs="仿宋" w:hint="eastAsia"/>
                <w:spacing w:val="-3"/>
                <w:kern w:val="0"/>
                <w:sz w:val="24"/>
                <w:szCs w:val="24"/>
              </w:rPr>
              <w:t>）遵守采购人的信息、档案资料保密要求，未经许可，不得将建筑物平面图、各项档案等资料转作其他用途或</w:t>
            </w:r>
            <w:r>
              <w:rPr>
                <w:rFonts w:ascii="仿宋" w:eastAsia="仿宋" w:hAnsi="仿宋" w:cs="仿宋" w:hint="eastAsia"/>
                <w:kern w:val="0"/>
                <w:sz w:val="24"/>
                <w:szCs w:val="24"/>
              </w:rPr>
              <w:t>向其他单位、个人提供。</w:t>
            </w:r>
          </w:p>
          <w:p w:rsidR="00CF6EE1" w:rsidRDefault="00E2150C">
            <w:pPr>
              <w:adjustRightInd w:val="0"/>
              <w:spacing w:before="26" w:line="440" w:lineRule="exact"/>
              <w:rPr>
                <w:rFonts w:ascii="仿宋" w:eastAsia="仿宋" w:hAnsi="仿宋" w:cs="仿宋"/>
                <w:kern w:val="0"/>
                <w:sz w:val="24"/>
                <w:szCs w:val="24"/>
              </w:rPr>
            </w:pPr>
            <w:r>
              <w:rPr>
                <w:rFonts w:ascii="仿宋" w:eastAsia="仿宋" w:hAnsi="仿宋" w:cs="仿宋" w:hint="eastAsia"/>
                <w:kern w:val="0"/>
                <w:sz w:val="24"/>
                <w:szCs w:val="24"/>
              </w:rPr>
              <w:t>（</w:t>
            </w:r>
            <w:r>
              <w:rPr>
                <w:rFonts w:ascii="仿宋" w:eastAsia="仿宋" w:hAnsi="仿宋" w:cs="仿宋" w:hint="eastAsia"/>
                <w:kern w:val="0"/>
                <w:sz w:val="24"/>
                <w:szCs w:val="24"/>
              </w:rPr>
              <w:t>4</w:t>
            </w:r>
            <w:r>
              <w:rPr>
                <w:rFonts w:ascii="仿宋" w:eastAsia="仿宋" w:hAnsi="仿宋" w:cs="仿宋" w:hint="eastAsia"/>
                <w:kern w:val="0"/>
                <w:sz w:val="24"/>
                <w:szCs w:val="24"/>
              </w:rPr>
              <w:t>）履约结束后，相关资料交还采购人，采购人按政府采购相关规定存档。</w:t>
            </w:r>
          </w:p>
        </w:tc>
      </w:tr>
      <w:tr w:rsidR="00CF6EE1">
        <w:trPr>
          <w:trHeight w:val="225"/>
        </w:trPr>
        <w:tc>
          <w:tcPr>
            <w:tcW w:w="538" w:type="dxa"/>
            <w:vAlign w:val="center"/>
          </w:tcPr>
          <w:p w:rsidR="00CF6EE1" w:rsidRDefault="00E2150C">
            <w:pPr>
              <w:adjustRightInd w:val="0"/>
              <w:spacing w:before="140" w:line="440" w:lineRule="exact"/>
              <w:ind w:right="1"/>
              <w:jc w:val="center"/>
              <w:rPr>
                <w:rFonts w:ascii="仿宋" w:eastAsia="仿宋" w:hAnsi="仿宋" w:cs="仿宋"/>
                <w:kern w:val="0"/>
                <w:sz w:val="24"/>
                <w:szCs w:val="24"/>
              </w:rPr>
            </w:pPr>
            <w:r>
              <w:rPr>
                <w:rFonts w:ascii="仿宋" w:eastAsia="仿宋" w:hAnsi="仿宋" w:cs="仿宋" w:hint="eastAsia"/>
                <w:kern w:val="0"/>
                <w:sz w:val="24"/>
                <w:szCs w:val="24"/>
              </w:rPr>
              <w:t>5</w:t>
            </w:r>
          </w:p>
        </w:tc>
        <w:tc>
          <w:tcPr>
            <w:tcW w:w="1750" w:type="dxa"/>
            <w:vAlign w:val="center"/>
          </w:tcPr>
          <w:p w:rsidR="00CF6EE1" w:rsidRDefault="00E2150C">
            <w:pPr>
              <w:adjustRightInd w:val="0"/>
              <w:spacing w:line="440" w:lineRule="exact"/>
              <w:ind w:left="100"/>
              <w:jc w:val="center"/>
              <w:rPr>
                <w:rFonts w:ascii="仿宋" w:eastAsia="仿宋" w:hAnsi="仿宋" w:cs="仿宋"/>
                <w:kern w:val="0"/>
                <w:sz w:val="24"/>
                <w:szCs w:val="24"/>
                <w:lang w:eastAsia="en-US"/>
              </w:rPr>
            </w:pPr>
            <w:r>
              <w:rPr>
                <w:rFonts w:ascii="仿宋" w:eastAsia="仿宋" w:hAnsi="仿宋" w:cs="仿宋" w:hint="eastAsia"/>
                <w:kern w:val="0"/>
                <w:sz w:val="24"/>
                <w:szCs w:val="24"/>
                <w:lang w:eastAsia="en-US"/>
              </w:rPr>
              <w:t>服务改进</w:t>
            </w:r>
          </w:p>
        </w:tc>
        <w:tc>
          <w:tcPr>
            <w:tcW w:w="6964" w:type="dxa"/>
            <w:vAlign w:val="center"/>
          </w:tcPr>
          <w:p w:rsidR="00CF6EE1" w:rsidRDefault="00E2150C">
            <w:pPr>
              <w:adjustRightInd w:val="0"/>
              <w:spacing w:line="440" w:lineRule="exact"/>
              <w:rPr>
                <w:rFonts w:ascii="仿宋" w:eastAsia="仿宋" w:hAnsi="仿宋" w:cs="仿宋"/>
                <w:kern w:val="0"/>
                <w:sz w:val="24"/>
                <w:szCs w:val="24"/>
              </w:rPr>
            </w:pPr>
            <w:r>
              <w:rPr>
                <w:rFonts w:ascii="仿宋" w:eastAsia="仿宋" w:hAnsi="仿宋" w:cs="仿宋" w:hint="eastAsia"/>
                <w:spacing w:val="-3"/>
                <w:kern w:val="0"/>
                <w:sz w:val="24"/>
                <w:szCs w:val="24"/>
              </w:rPr>
              <w:t>（</w:t>
            </w:r>
            <w:r>
              <w:rPr>
                <w:rFonts w:ascii="仿宋" w:eastAsia="仿宋" w:hAnsi="仿宋" w:cs="仿宋" w:hint="eastAsia"/>
                <w:spacing w:val="-3"/>
                <w:kern w:val="0"/>
                <w:sz w:val="24"/>
                <w:szCs w:val="24"/>
              </w:rPr>
              <w:t>1</w:t>
            </w:r>
            <w:r>
              <w:rPr>
                <w:rFonts w:ascii="仿宋" w:eastAsia="仿宋" w:hAnsi="仿宋" w:cs="仿宋" w:hint="eastAsia"/>
                <w:spacing w:val="-3"/>
                <w:kern w:val="0"/>
                <w:sz w:val="24"/>
                <w:szCs w:val="24"/>
              </w:rPr>
              <w:t>）明确负责人，定期对物业服务过程进行自查，结合采购人反馈意见与评价结果采取改进措施，持续提升</w:t>
            </w:r>
            <w:r>
              <w:rPr>
                <w:rFonts w:ascii="仿宋" w:eastAsia="仿宋" w:hAnsi="仿宋" w:cs="仿宋" w:hint="eastAsia"/>
                <w:kern w:val="0"/>
                <w:sz w:val="24"/>
                <w:szCs w:val="24"/>
              </w:rPr>
              <w:t>管理与服务水平。</w:t>
            </w:r>
          </w:p>
          <w:p w:rsidR="00CF6EE1" w:rsidRDefault="00E2150C">
            <w:pPr>
              <w:adjustRightInd w:val="0"/>
              <w:spacing w:line="440" w:lineRule="exact"/>
              <w:rPr>
                <w:rFonts w:ascii="仿宋" w:eastAsia="仿宋" w:hAnsi="仿宋" w:cs="仿宋"/>
                <w:kern w:val="0"/>
                <w:sz w:val="24"/>
                <w:szCs w:val="24"/>
              </w:rPr>
            </w:pPr>
            <w:r>
              <w:rPr>
                <w:rFonts w:ascii="仿宋" w:eastAsia="仿宋" w:hAnsi="仿宋" w:cs="仿宋" w:hint="eastAsia"/>
                <w:spacing w:val="-3"/>
                <w:kern w:val="0"/>
                <w:sz w:val="24"/>
                <w:szCs w:val="24"/>
              </w:rPr>
              <w:t>（</w:t>
            </w:r>
            <w:r>
              <w:rPr>
                <w:rFonts w:ascii="仿宋" w:eastAsia="仿宋" w:hAnsi="仿宋" w:cs="仿宋" w:hint="eastAsia"/>
                <w:spacing w:val="-3"/>
                <w:kern w:val="0"/>
                <w:sz w:val="24"/>
                <w:szCs w:val="24"/>
              </w:rPr>
              <w:t>2</w:t>
            </w:r>
            <w:r>
              <w:rPr>
                <w:rFonts w:ascii="仿宋" w:eastAsia="仿宋" w:hAnsi="仿宋" w:cs="仿宋" w:hint="eastAsia"/>
                <w:spacing w:val="-3"/>
                <w:kern w:val="0"/>
                <w:sz w:val="24"/>
                <w:szCs w:val="24"/>
              </w:rPr>
              <w:t>）对采购人当面、书面指出的服务不合格问题进行及时整改，对不合格服务的原因进行总结和分析，对采购人召开的物业碰头会议中指出的问题</w:t>
            </w:r>
            <w:r>
              <w:rPr>
                <w:rFonts w:ascii="仿宋" w:eastAsia="仿宋" w:hAnsi="仿宋" w:cs="仿宋" w:hint="eastAsia"/>
                <w:spacing w:val="-3"/>
                <w:kern w:val="0"/>
                <w:sz w:val="24"/>
                <w:szCs w:val="24"/>
              </w:rPr>
              <w:lastRenderedPageBreak/>
              <w:t>及时采取纠正措施，消除不合格</w:t>
            </w:r>
            <w:r>
              <w:rPr>
                <w:rFonts w:ascii="仿宋" w:eastAsia="仿宋" w:hAnsi="仿宋" w:cs="仿宋" w:hint="eastAsia"/>
                <w:kern w:val="0"/>
                <w:sz w:val="24"/>
                <w:szCs w:val="24"/>
              </w:rPr>
              <w:t>的原因，防止不合格问题、同一问题再次发生。</w:t>
            </w:r>
          </w:p>
          <w:p w:rsidR="00CF6EE1" w:rsidRDefault="00E2150C">
            <w:pPr>
              <w:adjustRightInd w:val="0"/>
              <w:spacing w:before="23" w:line="440" w:lineRule="exact"/>
              <w:rPr>
                <w:rFonts w:ascii="仿宋" w:eastAsia="仿宋" w:hAnsi="仿宋" w:cs="仿宋"/>
                <w:kern w:val="0"/>
                <w:sz w:val="24"/>
                <w:szCs w:val="24"/>
              </w:rPr>
            </w:pPr>
            <w:r>
              <w:rPr>
                <w:rFonts w:ascii="仿宋" w:eastAsia="仿宋" w:hAnsi="仿宋" w:cs="仿宋" w:hint="eastAsia"/>
                <w:kern w:val="0"/>
                <w:sz w:val="24"/>
                <w:szCs w:val="24"/>
              </w:rPr>
              <w:t>（</w:t>
            </w:r>
            <w:r>
              <w:rPr>
                <w:rFonts w:ascii="仿宋" w:eastAsia="仿宋" w:hAnsi="仿宋" w:cs="仿宋" w:hint="eastAsia"/>
                <w:kern w:val="0"/>
                <w:sz w:val="24"/>
                <w:szCs w:val="24"/>
              </w:rPr>
              <w:t>3</w:t>
            </w:r>
            <w:r>
              <w:rPr>
                <w:rFonts w:ascii="仿宋" w:eastAsia="仿宋" w:hAnsi="仿宋" w:cs="仿宋" w:hint="eastAsia"/>
                <w:kern w:val="0"/>
                <w:sz w:val="24"/>
                <w:szCs w:val="24"/>
              </w:rPr>
              <w:t>）对采购人提示单、物业会议纪要、</w:t>
            </w:r>
            <w:proofErr w:type="gramStart"/>
            <w:r>
              <w:rPr>
                <w:rFonts w:ascii="仿宋" w:eastAsia="仿宋" w:hAnsi="仿宋" w:cs="仿宋" w:hint="eastAsia"/>
                <w:kern w:val="0"/>
                <w:sz w:val="24"/>
                <w:szCs w:val="24"/>
              </w:rPr>
              <w:t>伙委会</w:t>
            </w:r>
            <w:proofErr w:type="gramEnd"/>
            <w:r>
              <w:rPr>
                <w:rFonts w:ascii="仿宋" w:eastAsia="仿宋" w:hAnsi="仿宋" w:cs="仿宋" w:hint="eastAsia"/>
                <w:kern w:val="0"/>
                <w:sz w:val="24"/>
                <w:szCs w:val="24"/>
              </w:rPr>
              <w:t>会议纪要中提示的问题，视情况复杂程度，简单的问题三天内书面反馈，复杂的问题五天内书面反馈并签字确认。</w:t>
            </w:r>
          </w:p>
        </w:tc>
      </w:tr>
      <w:tr w:rsidR="00CF6EE1">
        <w:trPr>
          <w:trHeight w:val="1936"/>
        </w:trPr>
        <w:tc>
          <w:tcPr>
            <w:tcW w:w="538" w:type="dxa"/>
            <w:vAlign w:val="center"/>
          </w:tcPr>
          <w:p w:rsidR="00CF6EE1" w:rsidRDefault="00E2150C">
            <w:pPr>
              <w:adjustRightInd w:val="0"/>
              <w:spacing w:line="440" w:lineRule="exact"/>
              <w:ind w:right="1"/>
              <w:jc w:val="center"/>
              <w:rPr>
                <w:rFonts w:ascii="仿宋" w:eastAsia="仿宋" w:hAnsi="仿宋" w:cs="仿宋"/>
                <w:kern w:val="0"/>
                <w:sz w:val="24"/>
                <w:szCs w:val="24"/>
              </w:rPr>
            </w:pPr>
            <w:r>
              <w:rPr>
                <w:rFonts w:ascii="仿宋" w:eastAsia="仿宋" w:hAnsi="仿宋" w:cs="仿宋" w:hint="eastAsia"/>
                <w:kern w:val="0"/>
                <w:sz w:val="24"/>
                <w:szCs w:val="24"/>
              </w:rPr>
              <w:lastRenderedPageBreak/>
              <w:t>6</w:t>
            </w:r>
          </w:p>
        </w:tc>
        <w:tc>
          <w:tcPr>
            <w:tcW w:w="1750" w:type="dxa"/>
            <w:vAlign w:val="center"/>
          </w:tcPr>
          <w:p w:rsidR="00CF6EE1" w:rsidRDefault="00E2150C">
            <w:pPr>
              <w:adjustRightInd w:val="0"/>
              <w:spacing w:line="440" w:lineRule="exact"/>
              <w:ind w:left="100"/>
              <w:jc w:val="center"/>
              <w:rPr>
                <w:rFonts w:ascii="仿宋" w:eastAsia="仿宋" w:hAnsi="仿宋" w:cs="仿宋"/>
                <w:kern w:val="0"/>
                <w:sz w:val="24"/>
                <w:szCs w:val="24"/>
                <w:lang w:eastAsia="en-US"/>
              </w:rPr>
            </w:pPr>
            <w:r>
              <w:rPr>
                <w:rFonts w:ascii="仿宋" w:eastAsia="仿宋" w:hAnsi="仿宋" w:cs="仿宋" w:hint="eastAsia"/>
                <w:kern w:val="0"/>
                <w:sz w:val="24"/>
                <w:szCs w:val="24"/>
                <w:lang w:eastAsia="en-US"/>
              </w:rPr>
              <w:t>重大活动后勤保障</w:t>
            </w:r>
          </w:p>
        </w:tc>
        <w:tc>
          <w:tcPr>
            <w:tcW w:w="6964" w:type="dxa"/>
            <w:vAlign w:val="center"/>
          </w:tcPr>
          <w:p w:rsidR="00CF6EE1" w:rsidRDefault="00E2150C">
            <w:pPr>
              <w:adjustRightInd w:val="0"/>
              <w:spacing w:line="440" w:lineRule="exact"/>
              <w:rPr>
                <w:rFonts w:ascii="仿宋" w:eastAsia="仿宋" w:hAnsi="仿宋" w:cs="仿宋"/>
                <w:kern w:val="0"/>
                <w:sz w:val="24"/>
                <w:szCs w:val="24"/>
              </w:rPr>
            </w:pPr>
            <w:r>
              <w:rPr>
                <w:rFonts w:ascii="仿宋" w:eastAsia="仿宋" w:hAnsi="仿宋" w:cs="仿宋" w:hint="eastAsia"/>
                <w:spacing w:val="-3"/>
                <w:kern w:val="0"/>
                <w:sz w:val="24"/>
                <w:szCs w:val="24"/>
              </w:rPr>
              <w:t>（</w:t>
            </w:r>
            <w:r>
              <w:rPr>
                <w:rFonts w:ascii="仿宋" w:eastAsia="仿宋" w:hAnsi="仿宋" w:cs="仿宋" w:hint="eastAsia"/>
                <w:spacing w:val="-3"/>
                <w:kern w:val="0"/>
                <w:sz w:val="24"/>
                <w:szCs w:val="24"/>
              </w:rPr>
              <w:t>1</w:t>
            </w:r>
            <w:r>
              <w:rPr>
                <w:rFonts w:ascii="仿宋" w:eastAsia="仿宋" w:hAnsi="仿宋" w:cs="仿宋" w:hint="eastAsia"/>
                <w:spacing w:val="-3"/>
                <w:kern w:val="0"/>
                <w:sz w:val="24"/>
                <w:szCs w:val="24"/>
              </w:rPr>
              <w:t>）制订流程。配合采购</w:t>
            </w:r>
            <w:proofErr w:type="gramStart"/>
            <w:r>
              <w:rPr>
                <w:rFonts w:ascii="仿宋" w:eastAsia="仿宋" w:hAnsi="仿宋" w:cs="仿宋" w:hint="eastAsia"/>
                <w:spacing w:val="-3"/>
                <w:kern w:val="0"/>
                <w:sz w:val="24"/>
                <w:szCs w:val="24"/>
              </w:rPr>
              <w:t>人制订重大</w:t>
            </w:r>
            <w:proofErr w:type="gramEnd"/>
            <w:r>
              <w:rPr>
                <w:rFonts w:ascii="仿宋" w:eastAsia="仿宋" w:hAnsi="仿宋" w:cs="仿宋" w:hint="eastAsia"/>
                <w:spacing w:val="-3"/>
                <w:kern w:val="0"/>
                <w:sz w:val="24"/>
                <w:szCs w:val="24"/>
              </w:rPr>
              <w:t>活动（包括但不限于自然灾害、传染疫情、重大安保、任务接待等）后勤保障工作流程，需对任务进行详细了解，并根据工作安</w:t>
            </w:r>
            <w:r>
              <w:rPr>
                <w:rFonts w:ascii="仿宋" w:eastAsia="仿宋" w:hAnsi="仿宋" w:cs="仿宋" w:hint="eastAsia"/>
                <w:kern w:val="0"/>
                <w:sz w:val="24"/>
                <w:szCs w:val="24"/>
              </w:rPr>
              <w:t>排制定详细的后勤保障计划。</w:t>
            </w:r>
          </w:p>
          <w:p w:rsidR="00CF6EE1" w:rsidRDefault="00E2150C">
            <w:pPr>
              <w:adjustRightInd w:val="0"/>
              <w:spacing w:line="440" w:lineRule="exact"/>
              <w:rPr>
                <w:rFonts w:ascii="仿宋" w:eastAsia="仿宋" w:hAnsi="仿宋" w:cs="仿宋"/>
                <w:kern w:val="0"/>
                <w:sz w:val="24"/>
                <w:szCs w:val="24"/>
              </w:rPr>
            </w:pPr>
            <w:r>
              <w:rPr>
                <w:rFonts w:ascii="仿宋" w:eastAsia="仿宋" w:hAnsi="仿宋" w:cs="仿宋" w:hint="eastAsia"/>
                <w:spacing w:val="-3"/>
                <w:kern w:val="0"/>
                <w:sz w:val="24"/>
                <w:szCs w:val="24"/>
              </w:rPr>
              <w:t>（</w:t>
            </w:r>
            <w:r>
              <w:rPr>
                <w:rFonts w:ascii="仿宋" w:eastAsia="仿宋" w:hAnsi="仿宋" w:cs="仿宋" w:hint="eastAsia"/>
                <w:spacing w:val="-3"/>
                <w:kern w:val="0"/>
                <w:sz w:val="24"/>
                <w:szCs w:val="24"/>
              </w:rPr>
              <w:t>2</w:t>
            </w:r>
            <w:r>
              <w:rPr>
                <w:rFonts w:ascii="仿宋" w:eastAsia="仿宋" w:hAnsi="仿宋" w:cs="仿宋" w:hint="eastAsia"/>
                <w:spacing w:val="-3"/>
                <w:kern w:val="0"/>
                <w:sz w:val="24"/>
                <w:szCs w:val="24"/>
              </w:rPr>
              <w:t>）实施保障。根据采购人需求备足足够服务人员，按计划在关键区域和重点部位进行部署，确保任务顺利进行，对活动区域进行全面安全检查，发现并排除安全隐患，对驶入各办公场所的车辆进行有序引导和管理，提前部署安排车位，以礼貌、专业的态度对待</w:t>
            </w:r>
            <w:r>
              <w:rPr>
                <w:rFonts w:ascii="仿宋" w:eastAsia="仿宋" w:hAnsi="仿宋" w:cs="仿宋" w:hint="eastAsia"/>
                <w:spacing w:val="-42"/>
                <w:kern w:val="0"/>
                <w:sz w:val="24"/>
                <w:szCs w:val="24"/>
              </w:rPr>
              <w:t xml:space="preserve"> </w:t>
            </w:r>
            <w:r>
              <w:rPr>
                <w:rFonts w:ascii="仿宋" w:eastAsia="仿宋" w:hAnsi="仿宋" w:cs="仿宋" w:hint="eastAsia"/>
                <w:kern w:val="0"/>
                <w:sz w:val="24"/>
                <w:szCs w:val="24"/>
              </w:rPr>
              <w:t>来宾，展现良好形象。</w:t>
            </w:r>
          </w:p>
          <w:p w:rsidR="00CF6EE1" w:rsidRDefault="00E2150C">
            <w:pPr>
              <w:adjustRightInd w:val="0"/>
              <w:spacing w:before="26" w:line="440" w:lineRule="exact"/>
              <w:rPr>
                <w:rFonts w:ascii="仿宋" w:eastAsia="仿宋" w:hAnsi="仿宋" w:cs="仿宋"/>
                <w:kern w:val="0"/>
                <w:sz w:val="24"/>
                <w:szCs w:val="24"/>
              </w:rPr>
            </w:pPr>
            <w:r>
              <w:rPr>
                <w:rFonts w:ascii="仿宋" w:eastAsia="仿宋" w:hAnsi="仿宋" w:cs="仿宋" w:hint="eastAsia"/>
                <w:kern w:val="0"/>
                <w:sz w:val="24"/>
                <w:szCs w:val="24"/>
              </w:rPr>
              <w:t>（</w:t>
            </w:r>
            <w:r>
              <w:rPr>
                <w:rFonts w:ascii="仿宋" w:eastAsia="仿宋" w:hAnsi="仿宋" w:cs="仿宋" w:hint="eastAsia"/>
                <w:kern w:val="0"/>
                <w:sz w:val="24"/>
                <w:szCs w:val="24"/>
              </w:rPr>
              <w:t>3</w:t>
            </w:r>
            <w:r>
              <w:rPr>
                <w:rFonts w:ascii="仿宋" w:eastAsia="仿宋" w:hAnsi="仿宋" w:cs="仿宋" w:hint="eastAsia"/>
                <w:kern w:val="0"/>
                <w:sz w:val="24"/>
                <w:szCs w:val="24"/>
              </w:rPr>
              <w:t>）收尾工作。对现场进行检查，于任务结束当日做好安全检查、卫生清理及其他收尾工作</w:t>
            </w:r>
            <w:r>
              <w:rPr>
                <w:rFonts w:ascii="仿宋" w:eastAsia="仿宋" w:hAnsi="仿宋" w:cs="仿宋" w:hint="eastAsia"/>
                <w:kern w:val="0"/>
                <w:sz w:val="24"/>
                <w:szCs w:val="24"/>
              </w:rPr>
              <w:t>。</w:t>
            </w:r>
          </w:p>
        </w:tc>
      </w:tr>
      <w:tr w:rsidR="00CF6EE1">
        <w:trPr>
          <w:trHeight w:val="513"/>
        </w:trPr>
        <w:tc>
          <w:tcPr>
            <w:tcW w:w="538" w:type="dxa"/>
            <w:vAlign w:val="center"/>
          </w:tcPr>
          <w:p w:rsidR="00CF6EE1" w:rsidRDefault="00E2150C">
            <w:pPr>
              <w:adjustRightInd w:val="0"/>
              <w:spacing w:before="66" w:line="440" w:lineRule="exact"/>
              <w:ind w:right="1"/>
              <w:jc w:val="center"/>
              <w:rPr>
                <w:rFonts w:ascii="仿宋" w:eastAsia="仿宋" w:hAnsi="仿宋" w:cs="仿宋"/>
                <w:kern w:val="0"/>
                <w:sz w:val="24"/>
                <w:szCs w:val="24"/>
              </w:rPr>
            </w:pPr>
            <w:r>
              <w:rPr>
                <w:rFonts w:ascii="仿宋" w:eastAsia="仿宋" w:hAnsi="仿宋" w:cs="仿宋" w:hint="eastAsia"/>
                <w:kern w:val="0"/>
                <w:sz w:val="24"/>
                <w:szCs w:val="24"/>
              </w:rPr>
              <w:t>7</w:t>
            </w:r>
          </w:p>
        </w:tc>
        <w:tc>
          <w:tcPr>
            <w:tcW w:w="1750" w:type="dxa"/>
            <w:vAlign w:val="center"/>
          </w:tcPr>
          <w:p w:rsidR="00CF6EE1" w:rsidRDefault="00E2150C">
            <w:pPr>
              <w:adjustRightInd w:val="0"/>
              <w:spacing w:before="26" w:line="440" w:lineRule="exact"/>
              <w:ind w:left="100"/>
              <w:jc w:val="center"/>
              <w:rPr>
                <w:rFonts w:ascii="仿宋" w:eastAsia="仿宋" w:hAnsi="仿宋" w:cs="仿宋"/>
                <w:kern w:val="0"/>
                <w:sz w:val="24"/>
                <w:szCs w:val="24"/>
                <w:lang w:eastAsia="en-US"/>
              </w:rPr>
            </w:pPr>
            <w:r>
              <w:rPr>
                <w:rFonts w:ascii="仿宋" w:eastAsia="仿宋" w:hAnsi="仿宋" w:cs="仿宋" w:hint="eastAsia"/>
                <w:kern w:val="0"/>
                <w:sz w:val="24"/>
                <w:szCs w:val="24"/>
                <w:lang w:eastAsia="en-US"/>
              </w:rPr>
              <w:t>应急保障预案</w:t>
            </w:r>
          </w:p>
        </w:tc>
        <w:tc>
          <w:tcPr>
            <w:tcW w:w="6964" w:type="dxa"/>
            <w:vAlign w:val="center"/>
          </w:tcPr>
          <w:p w:rsidR="00CF6EE1" w:rsidRDefault="00E2150C">
            <w:pPr>
              <w:adjustRightInd w:val="0"/>
              <w:spacing w:before="26" w:line="440" w:lineRule="exact"/>
              <w:rPr>
                <w:rFonts w:ascii="仿宋" w:eastAsia="仿宋" w:hAnsi="仿宋" w:cs="仿宋"/>
                <w:kern w:val="0"/>
                <w:sz w:val="24"/>
                <w:szCs w:val="24"/>
              </w:rPr>
            </w:pPr>
            <w:r>
              <w:rPr>
                <w:rFonts w:ascii="仿宋" w:eastAsia="仿宋" w:hAnsi="仿宋" w:cs="仿宋" w:hint="eastAsia"/>
                <w:spacing w:val="-3"/>
                <w:kern w:val="0"/>
                <w:sz w:val="24"/>
                <w:szCs w:val="24"/>
              </w:rPr>
              <w:t>（</w:t>
            </w:r>
            <w:r>
              <w:rPr>
                <w:rFonts w:ascii="仿宋" w:eastAsia="仿宋" w:hAnsi="仿宋" w:cs="仿宋" w:hint="eastAsia"/>
                <w:spacing w:val="-3"/>
                <w:kern w:val="0"/>
                <w:sz w:val="24"/>
                <w:szCs w:val="24"/>
              </w:rPr>
              <w:t>1</w:t>
            </w:r>
            <w:r>
              <w:rPr>
                <w:rFonts w:ascii="仿宋" w:eastAsia="仿宋" w:hAnsi="仿宋" w:cs="仿宋" w:hint="eastAsia"/>
                <w:spacing w:val="-3"/>
                <w:kern w:val="0"/>
                <w:sz w:val="24"/>
                <w:szCs w:val="24"/>
              </w:rPr>
              <w:t>）重点区域及安全隐患排查。结合项目的实际情况，对重点部位及危险隐患进行排查，并建立清单</w:t>
            </w:r>
            <w:r>
              <w:rPr>
                <w:rFonts w:ascii="仿宋" w:eastAsia="仿宋" w:hAnsi="仿宋" w:cs="仿宋" w:hint="eastAsia"/>
                <w:kern w:val="0"/>
                <w:sz w:val="24"/>
                <w:szCs w:val="24"/>
              </w:rPr>
              <w:t>/</w:t>
            </w:r>
            <w:r>
              <w:rPr>
                <w:rFonts w:ascii="仿宋" w:eastAsia="仿宋" w:hAnsi="仿宋" w:cs="仿宋" w:hint="eastAsia"/>
                <w:kern w:val="0"/>
                <w:sz w:val="24"/>
                <w:szCs w:val="24"/>
              </w:rPr>
              <w:t>台账；应当对危险隐患进行风险分析，制定相应措施进行控制或整改并定期监控；随着设施设备、服务内容的变化，及时更新清单</w:t>
            </w:r>
            <w:r>
              <w:rPr>
                <w:rFonts w:ascii="仿宋" w:eastAsia="仿宋" w:hAnsi="仿宋" w:cs="仿宋" w:hint="eastAsia"/>
                <w:kern w:val="0"/>
                <w:sz w:val="24"/>
                <w:szCs w:val="24"/>
              </w:rPr>
              <w:t>/</w:t>
            </w:r>
            <w:r>
              <w:rPr>
                <w:rFonts w:ascii="仿宋" w:eastAsia="仿宋" w:hAnsi="仿宋" w:cs="仿宋" w:hint="eastAsia"/>
                <w:kern w:val="0"/>
                <w:sz w:val="24"/>
                <w:szCs w:val="24"/>
              </w:rPr>
              <w:t>台账，使风险隐患始终处于受控状态。</w:t>
            </w:r>
          </w:p>
          <w:p w:rsidR="00CF6EE1" w:rsidRDefault="00E2150C">
            <w:pPr>
              <w:adjustRightInd w:val="0"/>
              <w:spacing w:line="440" w:lineRule="exact"/>
              <w:rPr>
                <w:rFonts w:ascii="仿宋" w:eastAsia="仿宋" w:hAnsi="仿宋" w:cs="仿宋"/>
                <w:kern w:val="0"/>
                <w:sz w:val="24"/>
                <w:szCs w:val="24"/>
              </w:rPr>
            </w:pPr>
            <w:r>
              <w:rPr>
                <w:rFonts w:ascii="仿宋" w:eastAsia="仿宋" w:hAnsi="仿宋" w:cs="仿宋" w:hint="eastAsia"/>
                <w:spacing w:val="-3"/>
                <w:kern w:val="0"/>
                <w:sz w:val="24"/>
                <w:szCs w:val="24"/>
              </w:rPr>
              <w:t>（</w:t>
            </w:r>
            <w:r>
              <w:rPr>
                <w:rFonts w:ascii="仿宋" w:eastAsia="仿宋" w:hAnsi="仿宋" w:cs="仿宋" w:hint="eastAsia"/>
                <w:spacing w:val="-3"/>
                <w:kern w:val="0"/>
                <w:sz w:val="24"/>
                <w:szCs w:val="24"/>
              </w:rPr>
              <w:t>2</w:t>
            </w:r>
            <w:r>
              <w:rPr>
                <w:rFonts w:ascii="仿宋" w:eastAsia="仿宋" w:hAnsi="仿宋" w:cs="仿宋" w:hint="eastAsia"/>
                <w:spacing w:val="-3"/>
                <w:kern w:val="0"/>
                <w:sz w:val="24"/>
                <w:szCs w:val="24"/>
              </w:rPr>
              <w:t>）应急预案的建立。根据办公楼、附属楼、各办公场所隐患排查的结果和实际情况，制定专项预案，包括但不限于：火情火警紧急处理应急预案、紧急疏散应急预案、停水停电应急预案、有限空间救援应急预案、高空作业救援应</w:t>
            </w:r>
            <w:r>
              <w:rPr>
                <w:rFonts w:ascii="仿宋" w:eastAsia="仿宋" w:hAnsi="仿宋" w:cs="仿宋" w:hint="eastAsia"/>
                <w:spacing w:val="-49"/>
                <w:kern w:val="0"/>
                <w:sz w:val="24"/>
                <w:szCs w:val="24"/>
              </w:rPr>
              <w:t xml:space="preserve"> </w:t>
            </w:r>
            <w:r>
              <w:rPr>
                <w:rFonts w:ascii="仿宋" w:eastAsia="仿宋" w:hAnsi="仿宋" w:cs="仿宋" w:hint="eastAsia"/>
                <w:kern w:val="0"/>
                <w:sz w:val="24"/>
                <w:szCs w:val="24"/>
              </w:rPr>
              <w:t>急预案、恶劣天气应对应急预案等。</w:t>
            </w:r>
          </w:p>
          <w:p w:rsidR="00CF6EE1" w:rsidRDefault="00E2150C">
            <w:pPr>
              <w:adjustRightInd w:val="0"/>
              <w:spacing w:line="440" w:lineRule="exact"/>
              <w:rPr>
                <w:rFonts w:ascii="仿宋" w:eastAsia="仿宋" w:hAnsi="仿宋" w:cs="仿宋"/>
                <w:kern w:val="0"/>
                <w:sz w:val="24"/>
                <w:szCs w:val="24"/>
              </w:rPr>
            </w:pPr>
            <w:r>
              <w:rPr>
                <w:rFonts w:ascii="仿宋" w:eastAsia="仿宋" w:hAnsi="仿宋" w:cs="仿宋" w:hint="eastAsia"/>
                <w:spacing w:val="-3"/>
                <w:kern w:val="0"/>
                <w:sz w:val="24"/>
                <w:szCs w:val="24"/>
              </w:rPr>
              <w:t>（</w:t>
            </w:r>
            <w:r>
              <w:rPr>
                <w:rFonts w:ascii="仿宋" w:eastAsia="仿宋" w:hAnsi="仿宋" w:cs="仿宋" w:hint="eastAsia"/>
                <w:spacing w:val="-3"/>
                <w:kern w:val="0"/>
                <w:sz w:val="24"/>
                <w:szCs w:val="24"/>
              </w:rPr>
              <w:t>3</w:t>
            </w:r>
            <w:r>
              <w:rPr>
                <w:rFonts w:ascii="仿宋" w:eastAsia="仿宋" w:hAnsi="仿宋" w:cs="仿宋" w:hint="eastAsia"/>
                <w:spacing w:val="-3"/>
                <w:kern w:val="0"/>
                <w:sz w:val="24"/>
                <w:szCs w:val="24"/>
              </w:rPr>
              <w:t>）应急预案的培训和演练。应急预案定期培训和演练，组织相关岗位每季度至少开展一次专项应急</w:t>
            </w:r>
            <w:r>
              <w:rPr>
                <w:rFonts w:ascii="仿宋" w:eastAsia="仿宋" w:hAnsi="仿宋" w:cs="仿宋" w:hint="eastAsia"/>
                <w:kern w:val="0"/>
                <w:sz w:val="24"/>
                <w:szCs w:val="24"/>
              </w:rPr>
              <w:t>预案演练；留存培训及演练记录和影像资料，并对预案进行评价，确保与实际情况相结合。</w:t>
            </w:r>
          </w:p>
          <w:p w:rsidR="00CF6EE1" w:rsidRDefault="00E2150C">
            <w:pPr>
              <w:adjustRightInd w:val="0"/>
              <w:spacing w:line="440" w:lineRule="exact"/>
              <w:rPr>
                <w:rFonts w:ascii="仿宋" w:eastAsia="仿宋" w:hAnsi="仿宋" w:cs="仿宋"/>
                <w:kern w:val="0"/>
                <w:sz w:val="24"/>
                <w:szCs w:val="24"/>
              </w:rPr>
            </w:pPr>
            <w:r>
              <w:rPr>
                <w:rFonts w:ascii="仿宋" w:eastAsia="仿宋" w:hAnsi="仿宋" w:cs="仿宋" w:hint="eastAsia"/>
                <w:spacing w:val="-3"/>
                <w:kern w:val="0"/>
                <w:sz w:val="24"/>
                <w:szCs w:val="24"/>
              </w:rPr>
              <w:t>（</w:t>
            </w:r>
            <w:r>
              <w:rPr>
                <w:rFonts w:ascii="仿宋" w:eastAsia="仿宋" w:hAnsi="仿宋" w:cs="仿宋" w:hint="eastAsia"/>
                <w:spacing w:val="-3"/>
                <w:kern w:val="0"/>
                <w:sz w:val="24"/>
                <w:szCs w:val="24"/>
              </w:rPr>
              <w:t>4</w:t>
            </w:r>
            <w:r>
              <w:rPr>
                <w:rFonts w:ascii="仿宋" w:eastAsia="仿宋" w:hAnsi="仿宋" w:cs="仿宋" w:hint="eastAsia"/>
                <w:spacing w:val="-3"/>
                <w:kern w:val="0"/>
                <w:sz w:val="24"/>
                <w:szCs w:val="24"/>
              </w:rPr>
              <w:t>）应急物资的管理。根据专项预案中的应对需要、必要的应急物资，建立清单或台账，备齐各项应急装备及物资并定期检验各项物资功能是否有效，并由专人定</w:t>
            </w:r>
            <w:r>
              <w:rPr>
                <w:rFonts w:ascii="仿宋" w:eastAsia="仿宋" w:hAnsi="仿宋" w:cs="仿宋" w:hint="eastAsia"/>
                <w:kern w:val="0"/>
                <w:sz w:val="24"/>
                <w:szCs w:val="24"/>
              </w:rPr>
              <w:t>期对应急物资进行检查、保管。</w:t>
            </w:r>
          </w:p>
        </w:tc>
      </w:tr>
      <w:tr w:rsidR="00CF6EE1">
        <w:trPr>
          <w:trHeight w:val="1977"/>
        </w:trPr>
        <w:tc>
          <w:tcPr>
            <w:tcW w:w="538" w:type="dxa"/>
            <w:vAlign w:val="center"/>
          </w:tcPr>
          <w:p w:rsidR="00CF6EE1" w:rsidRDefault="00E2150C">
            <w:pPr>
              <w:adjustRightInd w:val="0"/>
              <w:spacing w:line="440" w:lineRule="exact"/>
              <w:ind w:right="1"/>
              <w:jc w:val="center"/>
              <w:rPr>
                <w:rFonts w:ascii="仿宋" w:eastAsia="仿宋" w:hAnsi="仿宋" w:cs="仿宋"/>
                <w:kern w:val="0"/>
                <w:sz w:val="24"/>
                <w:szCs w:val="24"/>
              </w:rPr>
            </w:pPr>
            <w:r>
              <w:rPr>
                <w:rFonts w:ascii="仿宋" w:eastAsia="仿宋" w:hAnsi="仿宋" w:cs="仿宋" w:hint="eastAsia"/>
                <w:kern w:val="0"/>
                <w:sz w:val="24"/>
                <w:szCs w:val="24"/>
              </w:rPr>
              <w:lastRenderedPageBreak/>
              <w:t>8</w:t>
            </w:r>
          </w:p>
        </w:tc>
        <w:tc>
          <w:tcPr>
            <w:tcW w:w="1750" w:type="dxa"/>
            <w:vAlign w:val="center"/>
          </w:tcPr>
          <w:p w:rsidR="00CF6EE1" w:rsidRDefault="00E2150C">
            <w:pPr>
              <w:adjustRightInd w:val="0"/>
              <w:spacing w:line="440" w:lineRule="exact"/>
              <w:ind w:left="100"/>
              <w:jc w:val="center"/>
              <w:rPr>
                <w:rFonts w:ascii="仿宋" w:eastAsia="仿宋" w:hAnsi="仿宋" w:cs="仿宋"/>
                <w:kern w:val="0"/>
                <w:sz w:val="24"/>
                <w:szCs w:val="24"/>
                <w:lang w:eastAsia="en-US"/>
              </w:rPr>
            </w:pPr>
            <w:r>
              <w:rPr>
                <w:rFonts w:ascii="仿宋" w:eastAsia="仿宋" w:hAnsi="仿宋" w:cs="仿宋" w:hint="eastAsia"/>
                <w:kern w:val="0"/>
                <w:sz w:val="24"/>
                <w:szCs w:val="24"/>
                <w:lang w:eastAsia="en-US"/>
              </w:rPr>
              <w:t>服务方案及工作制度</w:t>
            </w:r>
          </w:p>
        </w:tc>
        <w:tc>
          <w:tcPr>
            <w:tcW w:w="6964" w:type="dxa"/>
            <w:vAlign w:val="center"/>
          </w:tcPr>
          <w:p w:rsidR="00CF6EE1" w:rsidRDefault="00E2150C">
            <w:pPr>
              <w:adjustRightInd w:val="0"/>
              <w:spacing w:line="440" w:lineRule="exact"/>
              <w:rPr>
                <w:rFonts w:ascii="仿宋" w:eastAsia="仿宋" w:hAnsi="仿宋" w:cs="仿宋"/>
                <w:kern w:val="0"/>
                <w:sz w:val="24"/>
                <w:szCs w:val="24"/>
              </w:rPr>
            </w:pPr>
            <w:r>
              <w:rPr>
                <w:rFonts w:ascii="仿宋" w:eastAsia="仿宋" w:hAnsi="仿宋" w:cs="仿宋" w:hint="eastAsia"/>
                <w:spacing w:val="-3"/>
                <w:kern w:val="0"/>
                <w:sz w:val="24"/>
                <w:szCs w:val="24"/>
              </w:rPr>
              <w:t>（</w:t>
            </w:r>
            <w:r>
              <w:rPr>
                <w:rFonts w:ascii="仿宋" w:eastAsia="仿宋" w:hAnsi="仿宋" w:cs="仿宋" w:hint="eastAsia"/>
                <w:spacing w:val="-3"/>
                <w:kern w:val="0"/>
                <w:sz w:val="24"/>
                <w:szCs w:val="24"/>
              </w:rPr>
              <w:t>1</w:t>
            </w:r>
            <w:r>
              <w:rPr>
                <w:rFonts w:ascii="仿宋" w:eastAsia="仿宋" w:hAnsi="仿宋" w:cs="仿宋" w:hint="eastAsia"/>
                <w:spacing w:val="-3"/>
                <w:kern w:val="0"/>
                <w:sz w:val="24"/>
                <w:szCs w:val="24"/>
              </w:rPr>
              <w:t>）制定工作制度，主要包括：人员录用制度、档案管理制度、物业服务管理制度、公用设施设备相</w:t>
            </w:r>
            <w:r>
              <w:rPr>
                <w:rFonts w:ascii="仿宋" w:eastAsia="仿宋" w:hAnsi="仿宋" w:cs="仿宋" w:hint="eastAsia"/>
                <w:kern w:val="0"/>
                <w:sz w:val="24"/>
                <w:szCs w:val="24"/>
              </w:rPr>
              <w:t>关管理制度等。</w:t>
            </w:r>
          </w:p>
          <w:p w:rsidR="00CF6EE1" w:rsidRDefault="00E2150C">
            <w:pPr>
              <w:adjustRightInd w:val="0"/>
              <w:spacing w:before="23" w:line="440" w:lineRule="exact"/>
              <w:rPr>
                <w:rFonts w:ascii="仿宋" w:eastAsia="仿宋" w:hAnsi="仿宋" w:cs="仿宋"/>
                <w:kern w:val="0"/>
                <w:sz w:val="24"/>
                <w:szCs w:val="24"/>
              </w:rPr>
            </w:pPr>
            <w:r>
              <w:rPr>
                <w:rFonts w:ascii="仿宋" w:eastAsia="仿宋" w:hAnsi="仿宋" w:cs="仿宋" w:hint="eastAsia"/>
                <w:kern w:val="0"/>
                <w:sz w:val="24"/>
                <w:szCs w:val="24"/>
              </w:rPr>
              <w:t>（</w:t>
            </w:r>
            <w:r>
              <w:rPr>
                <w:rFonts w:ascii="仿宋" w:eastAsia="仿宋" w:hAnsi="仿宋" w:cs="仿宋" w:hint="eastAsia"/>
                <w:kern w:val="0"/>
                <w:sz w:val="24"/>
                <w:szCs w:val="24"/>
              </w:rPr>
              <w:t>2</w:t>
            </w:r>
            <w:r>
              <w:rPr>
                <w:rFonts w:ascii="仿宋" w:eastAsia="仿宋" w:hAnsi="仿宋" w:cs="仿宋" w:hint="eastAsia"/>
                <w:kern w:val="0"/>
                <w:sz w:val="24"/>
                <w:szCs w:val="24"/>
              </w:rPr>
              <w:t>）制定项目实施方案，主要包括：交接方案、人员培训方案、人员稳定性方案、保密方案等。</w:t>
            </w:r>
          </w:p>
          <w:p w:rsidR="00CF6EE1" w:rsidRDefault="00E2150C">
            <w:pPr>
              <w:adjustRightInd w:val="0"/>
              <w:spacing w:line="440" w:lineRule="exact"/>
              <w:ind w:right="-5"/>
              <w:rPr>
                <w:rFonts w:ascii="仿宋" w:eastAsia="仿宋" w:hAnsi="仿宋" w:cs="仿宋"/>
                <w:kern w:val="0"/>
                <w:sz w:val="24"/>
                <w:szCs w:val="24"/>
              </w:rPr>
            </w:pPr>
            <w:r>
              <w:rPr>
                <w:rFonts w:ascii="仿宋" w:eastAsia="仿宋" w:hAnsi="仿宋" w:cs="仿宋" w:hint="eastAsia"/>
                <w:spacing w:val="-5"/>
                <w:kern w:val="0"/>
                <w:sz w:val="24"/>
                <w:szCs w:val="24"/>
              </w:rPr>
              <w:t>（</w:t>
            </w:r>
            <w:r>
              <w:rPr>
                <w:rFonts w:ascii="仿宋" w:eastAsia="仿宋" w:hAnsi="仿宋" w:cs="仿宋" w:hint="eastAsia"/>
                <w:spacing w:val="-5"/>
                <w:kern w:val="0"/>
                <w:sz w:val="24"/>
                <w:szCs w:val="24"/>
              </w:rPr>
              <w:t>3</w:t>
            </w:r>
            <w:r>
              <w:rPr>
                <w:rFonts w:ascii="仿宋" w:eastAsia="仿宋" w:hAnsi="仿宋" w:cs="仿宋" w:hint="eastAsia"/>
                <w:spacing w:val="-5"/>
                <w:kern w:val="0"/>
                <w:sz w:val="24"/>
                <w:szCs w:val="24"/>
              </w:rPr>
              <w:t>）制定物业服务方案，主要包括：房屋维护服务方案、公用设施设备维护服务方案、</w:t>
            </w:r>
            <w:r>
              <w:rPr>
                <w:rFonts w:ascii="仿宋" w:eastAsia="仿宋" w:hAnsi="仿宋" w:cs="仿宋" w:hint="eastAsia"/>
                <w:kern w:val="0"/>
                <w:sz w:val="24"/>
                <w:szCs w:val="24"/>
              </w:rPr>
              <w:t>保洁服务方案、保安服务方案、会议服务方案等。</w:t>
            </w:r>
          </w:p>
        </w:tc>
      </w:tr>
      <w:tr w:rsidR="00CF6EE1">
        <w:trPr>
          <w:trHeight w:val="839"/>
        </w:trPr>
        <w:tc>
          <w:tcPr>
            <w:tcW w:w="538" w:type="dxa"/>
            <w:vAlign w:val="center"/>
          </w:tcPr>
          <w:p w:rsidR="00CF6EE1" w:rsidRDefault="00E2150C">
            <w:pPr>
              <w:adjustRightInd w:val="0"/>
              <w:spacing w:line="440" w:lineRule="exact"/>
              <w:jc w:val="center"/>
              <w:rPr>
                <w:rFonts w:ascii="仿宋" w:eastAsia="仿宋" w:hAnsi="仿宋" w:cs="仿宋"/>
                <w:kern w:val="0"/>
                <w:sz w:val="24"/>
                <w:szCs w:val="24"/>
              </w:rPr>
            </w:pPr>
            <w:r>
              <w:rPr>
                <w:rFonts w:ascii="仿宋" w:eastAsia="仿宋" w:hAnsi="仿宋" w:cs="仿宋" w:hint="eastAsia"/>
                <w:kern w:val="0"/>
                <w:sz w:val="24"/>
                <w:szCs w:val="24"/>
              </w:rPr>
              <w:t>9</w:t>
            </w:r>
          </w:p>
        </w:tc>
        <w:tc>
          <w:tcPr>
            <w:tcW w:w="1750" w:type="dxa"/>
            <w:vAlign w:val="center"/>
          </w:tcPr>
          <w:p w:rsidR="00CF6EE1" w:rsidRDefault="00E2150C">
            <w:pPr>
              <w:adjustRightInd w:val="0"/>
              <w:spacing w:line="440" w:lineRule="exact"/>
              <w:ind w:left="100"/>
              <w:jc w:val="center"/>
              <w:rPr>
                <w:rFonts w:ascii="仿宋" w:eastAsia="仿宋" w:hAnsi="仿宋" w:cs="仿宋"/>
                <w:kern w:val="0"/>
                <w:sz w:val="24"/>
                <w:szCs w:val="24"/>
                <w:lang w:eastAsia="en-US"/>
              </w:rPr>
            </w:pPr>
            <w:r>
              <w:rPr>
                <w:rFonts w:ascii="仿宋" w:eastAsia="仿宋" w:hAnsi="仿宋" w:cs="仿宋" w:hint="eastAsia"/>
                <w:kern w:val="0"/>
                <w:sz w:val="24"/>
                <w:szCs w:val="24"/>
                <w:lang w:eastAsia="en-US"/>
              </w:rPr>
              <w:t>服务热线及紧急维修</w:t>
            </w:r>
          </w:p>
        </w:tc>
        <w:tc>
          <w:tcPr>
            <w:tcW w:w="6964" w:type="dxa"/>
            <w:vAlign w:val="center"/>
          </w:tcPr>
          <w:p w:rsidR="00CF6EE1" w:rsidRDefault="00E2150C">
            <w:pPr>
              <w:adjustRightInd w:val="0"/>
              <w:spacing w:before="26" w:line="440" w:lineRule="exact"/>
              <w:rPr>
                <w:rFonts w:ascii="仿宋" w:eastAsia="仿宋" w:hAnsi="仿宋" w:cs="仿宋"/>
                <w:kern w:val="0"/>
                <w:sz w:val="24"/>
                <w:szCs w:val="24"/>
              </w:rPr>
            </w:pPr>
            <w:r>
              <w:rPr>
                <w:rFonts w:ascii="仿宋" w:eastAsia="仿宋" w:hAnsi="仿宋" w:cs="仿宋" w:hint="eastAsia"/>
                <w:kern w:val="0"/>
                <w:sz w:val="24"/>
                <w:szCs w:val="24"/>
              </w:rPr>
              <w:t>（</w:t>
            </w:r>
            <w:r>
              <w:rPr>
                <w:rFonts w:ascii="仿宋" w:eastAsia="仿宋" w:hAnsi="仿宋" w:cs="仿宋" w:hint="eastAsia"/>
                <w:kern w:val="0"/>
                <w:sz w:val="24"/>
                <w:szCs w:val="24"/>
              </w:rPr>
              <w:t>1</w:t>
            </w:r>
            <w:r>
              <w:rPr>
                <w:rFonts w:ascii="仿宋" w:eastAsia="仿宋" w:hAnsi="仿宋" w:cs="仿宋" w:hint="eastAsia"/>
                <w:kern w:val="0"/>
                <w:sz w:val="24"/>
                <w:szCs w:val="24"/>
              </w:rPr>
              <w:t>）设置报修服务联系方式，并在各办公场所主要位置进行公示。</w:t>
            </w:r>
          </w:p>
          <w:p w:rsidR="00CF6EE1" w:rsidRDefault="00E2150C">
            <w:pPr>
              <w:adjustRightInd w:val="0"/>
              <w:spacing w:before="26" w:line="440" w:lineRule="exact"/>
              <w:rPr>
                <w:rFonts w:ascii="仿宋" w:eastAsia="仿宋" w:hAnsi="仿宋" w:cs="仿宋"/>
                <w:kern w:val="0"/>
                <w:sz w:val="24"/>
                <w:szCs w:val="24"/>
              </w:rPr>
            </w:pPr>
            <w:r>
              <w:rPr>
                <w:rFonts w:ascii="仿宋" w:eastAsia="仿宋" w:hAnsi="仿宋" w:cs="仿宋" w:hint="eastAsia"/>
                <w:kern w:val="0"/>
                <w:sz w:val="24"/>
                <w:szCs w:val="24"/>
              </w:rPr>
              <w:t>（</w:t>
            </w:r>
            <w:r>
              <w:rPr>
                <w:rFonts w:ascii="仿宋" w:eastAsia="仿宋" w:hAnsi="仿宋" w:cs="仿宋" w:hint="eastAsia"/>
                <w:kern w:val="0"/>
                <w:sz w:val="24"/>
                <w:szCs w:val="24"/>
              </w:rPr>
              <w:t>2</w:t>
            </w:r>
            <w:r>
              <w:rPr>
                <w:rFonts w:ascii="仿宋" w:eastAsia="仿宋" w:hAnsi="仿宋" w:cs="仿宋" w:hint="eastAsia"/>
                <w:kern w:val="0"/>
                <w:sz w:val="24"/>
                <w:szCs w:val="24"/>
              </w:rPr>
              <w:t>）紧急维修应当</w:t>
            </w:r>
            <w:r>
              <w:rPr>
                <w:rFonts w:ascii="仿宋" w:eastAsia="仿宋" w:hAnsi="仿宋" w:cs="仿宋" w:hint="eastAsia"/>
                <w:spacing w:val="-55"/>
                <w:kern w:val="0"/>
                <w:sz w:val="24"/>
                <w:szCs w:val="24"/>
              </w:rPr>
              <w:t xml:space="preserve"> </w:t>
            </w:r>
            <w:r>
              <w:rPr>
                <w:rFonts w:ascii="仿宋" w:eastAsia="仿宋" w:hAnsi="仿宋" w:cs="仿宋" w:hint="eastAsia"/>
                <w:kern w:val="0"/>
                <w:sz w:val="24"/>
                <w:szCs w:val="24"/>
              </w:rPr>
              <w:t>10</w:t>
            </w:r>
            <w:r>
              <w:rPr>
                <w:rFonts w:ascii="仿宋" w:eastAsia="仿宋" w:hAnsi="仿宋" w:cs="仿宋" w:hint="eastAsia"/>
                <w:kern w:val="0"/>
                <w:sz w:val="24"/>
                <w:szCs w:val="24"/>
              </w:rPr>
              <w:t>分钟内到达现场，不间断维修直至修复。</w:t>
            </w:r>
          </w:p>
        </w:tc>
      </w:tr>
    </w:tbl>
    <w:p w:rsidR="00CF6EE1" w:rsidRDefault="00E2150C">
      <w:pPr>
        <w:rPr>
          <w:rFonts w:ascii="仿宋" w:eastAsia="仿宋" w:hAnsi="仿宋" w:cs="仿宋"/>
          <w:sz w:val="24"/>
          <w:szCs w:val="24"/>
        </w:rPr>
      </w:pPr>
      <w:r>
        <w:rPr>
          <w:rFonts w:ascii="仿宋" w:eastAsia="仿宋" w:hAnsi="仿宋" w:cs="仿宋" w:hint="eastAsia"/>
          <w:sz w:val="24"/>
          <w:szCs w:val="24"/>
        </w:rPr>
        <w:br w:type="page"/>
      </w:r>
    </w:p>
    <w:p w:rsidR="00CF6EE1" w:rsidRDefault="00E2150C">
      <w:pPr>
        <w:pStyle w:val="20"/>
        <w:spacing w:before="0" w:after="0" w:line="360" w:lineRule="auto"/>
        <w:ind w:firstLineChars="176" w:firstLine="394"/>
        <w:textAlignment w:val="center"/>
        <w:rPr>
          <w:rFonts w:ascii="仿宋" w:eastAsia="仿宋" w:hAnsi="仿宋" w:cs="仿宋"/>
          <w:sz w:val="24"/>
          <w:szCs w:val="24"/>
        </w:rPr>
      </w:pPr>
      <w:r>
        <w:rPr>
          <w:rFonts w:ascii="仿宋" w:eastAsia="仿宋" w:hAnsi="仿宋" w:cs="仿宋" w:hint="eastAsia"/>
          <w:sz w:val="24"/>
          <w:szCs w:val="24"/>
        </w:rPr>
        <w:lastRenderedPageBreak/>
        <w:t>3.2</w:t>
      </w:r>
      <w:r>
        <w:rPr>
          <w:rFonts w:ascii="仿宋" w:eastAsia="仿宋" w:hAnsi="仿宋" w:cs="仿宋" w:hint="eastAsia"/>
          <w:sz w:val="24"/>
          <w:szCs w:val="24"/>
        </w:rPr>
        <w:t>房屋维护服务</w:t>
      </w:r>
    </w:p>
    <w:tbl>
      <w:tblPr>
        <w:tblStyle w:val="TableNormal"/>
        <w:tblW w:w="8322" w:type="dxa"/>
        <w:tblInd w:w="0" w:type="dxa"/>
        <w:tblBorders>
          <w:top w:val="single" w:sz="4" w:space="0" w:color="000000"/>
          <w:left w:val="single" w:sz="4" w:space="0" w:color="000000"/>
          <w:bottom w:val="single" w:sz="4" w:space="0" w:color="auto"/>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47"/>
        <w:gridCol w:w="2006"/>
        <w:gridCol w:w="5569"/>
      </w:tblGrid>
      <w:tr w:rsidR="00CF6EE1">
        <w:trPr>
          <w:trHeight w:hRule="exact" w:val="519"/>
        </w:trPr>
        <w:tc>
          <w:tcPr>
            <w:tcW w:w="747" w:type="dxa"/>
          </w:tcPr>
          <w:p w:rsidR="00CF6EE1" w:rsidRDefault="00E2150C">
            <w:pPr>
              <w:pStyle w:val="TableParagraph"/>
              <w:adjustRightInd w:val="0"/>
              <w:spacing w:line="440" w:lineRule="exact"/>
              <w:jc w:val="center"/>
              <w:rPr>
                <w:rFonts w:ascii="仿宋" w:eastAsia="仿宋" w:hAnsi="仿宋" w:cs="仿宋"/>
                <w:b/>
                <w:bCs/>
                <w:sz w:val="24"/>
                <w:szCs w:val="24"/>
              </w:rPr>
            </w:pPr>
            <w:r>
              <w:rPr>
                <w:rFonts w:ascii="仿宋" w:eastAsia="仿宋" w:hAnsi="仿宋" w:cs="仿宋" w:hint="eastAsia"/>
                <w:b/>
                <w:bCs/>
                <w:sz w:val="24"/>
                <w:szCs w:val="24"/>
              </w:rPr>
              <w:t>序号</w:t>
            </w:r>
          </w:p>
        </w:tc>
        <w:tc>
          <w:tcPr>
            <w:tcW w:w="2006" w:type="dxa"/>
          </w:tcPr>
          <w:p w:rsidR="00CF6EE1" w:rsidRDefault="00E2150C">
            <w:pPr>
              <w:pStyle w:val="TableParagraph"/>
              <w:adjustRightInd w:val="0"/>
              <w:spacing w:line="440" w:lineRule="exact"/>
              <w:jc w:val="center"/>
              <w:rPr>
                <w:rFonts w:ascii="仿宋" w:eastAsia="仿宋" w:hAnsi="仿宋" w:cs="仿宋"/>
                <w:b/>
                <w:bCs/>
                <w:sz w:val="24"/>
                <w:szCs w:val="24"/>
              </w:rPr>
            </w:pPr>
            <w:r>
              <w:rPr>
                <w:rFonts w:ascii="仿宋" w:eastAsia="仿宋" w:hAnsi="仿宋" w:cs="仿宋" w:hint="eastAsia"/>
                <w:b/>
                <w:bCs/>
                <w:sz w:val="24"/>
                <w:szCs w:val="24"/>
              </w:rPr>
              <w:t>服务内容</w:t>
            </w:r>
          </w:p>
        </w:tc>
        <w:tc>
          <w:tcPr>
            <w:tcW w:w="5569" w:type="dxa"/>
          </w:tcPr>
          <w:p w:rsidR="00CF6EE1" w:rsidRDefault="00E2150C">
            <w:pPr>
              <w:pStyle w:val="TableParagraph"/>
              <w:adjustRightInd w:val="0"/>
              <w:spacing w:line="440" w:lineRule="exact"/>
              <w:jc w:val="center"/>
              <w:rPr>
                <w:rFonts w:ascii="仿宋" w:eastAsia="仿宋" w:hAnsi="仿宋" w:cs="仿宋"/>
                <w:sz w:val="24"/>
                <w:szCs w:val="24"/>
              </w:rPr>
            </w:pPr>
            <w:r>
              <w:rPr>
                <w:rFonts w:ascii="仿宋" w:eastAsia="仿宋" w:hAnsi="仿宋" w:cs="仿宋" w:hint="eastAsia"/>
                <w:b/>
                <w:bCs/>
                <w:sz w:val="24"/>
                <w:szCs w:val="24"/>
              </w:rPr>
              <w:t>服务标准</w:t>
            </w:r>
          </w:p>
        </w:tc>
      </w:tr>
      <w:tr w:rsidR="00CF6EE1">
        <w:trPr>
          <w:trHeight w:val="7466"/>
        </w:trPr>
        <w:tc>
          <w:tcPr>
            <w:tcW w:w="747" w:type="dxa"/>
            <w:vAlign w:val="center"/>
          </w:tcPr>
          <w:p w:rsidR="00CF6EE1" w:rsidRDefault="00E2150C">
            <w:pPr>
              <w:pStyle w:val="TableParagraph"/>
              <w:adjustRightInd w:val="0"/>
              <w:spacing w:line="440" w:lineRule="exact"/>
              <w:ind w:right="1"/>
              <w:jc w:val="center"/>
              <w:rPr>
                <w:rFonts w:ascii="仿宋" w:eastAsia="仿宋" w:hAnsi="仿宋" w:cs="仿宋"/>
                <w:sz w:val="24"/>
                <w:szCs w:val="24"/>
              </w:rPr>
            </w:pPr>
            <w:r>
              <w:rPr>
                <w:rFonts w:ascii="仿宋" w:eastAsia="仿宋" w:hAnsi="仿宋" w:cs="仿宋" w:hint="eastAsia"/>
                <w:sz w:val="24"/>
                <w:szCs w:val="24"/>
              </w:rPr>
              <w:t>1</w:t>
            </w:r>
          </w:p>
        </w:tc>
        <w:tc>
          <w:tcPr>
            <w:tcW w:w="2006" w:type="dxa"/>
            <w:vAlign w:val="center"/>
          </w:tcPr>
          <w:p w:rsidR="00CF6EE1" w:rsidRDefault="00E2150C">
            <w:pPr>
              <w:pStyle w:val="TableParagraph"/>
              <w:adjustRightInd w:val="0"/>
              <w:spacing w:line="440" w:lineRule="exact"/>
              <w:ind w:left="103"/>
              <w:jc w:val="center"/>
              <w:rPr>
                <w:rFonts w:ascii="仿宋" w:eastAsia="仿宋" w:hAnsi="仿宋" w:cs="仿宋"/>
                <w:sz w:val="24"/>
                <w:szCs w:val="24"/>
                <w:lang w:eastAsia="zh-CN"/>
              </w:rPr>
            </w:pPr>
            <w:r>
              <w:rPr>
                <w:rFonts w:ascii="仿宋" w:eastAsia="仿宋" w:hAnsi="仿宋" w:cs="仿宋" w:hint="eastAsia"/>
                <w:sz w:val="24"/>
                <w:szCs w:val="24"/>
                <w:lang w:eastAsia="zh-CN"/>
              </w:rPr>
              <w:t>主体结构、围护结构、部品部件</w:t>
            </w:r>
          </w:p>
        </w:tc>
        <w:tc>
          <w:tcPr>
            <w:tcW w:w="5569" w:type="dxa"/>
          </w:tcPr>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1</w:t>
            </w:r>
            <w:r>
              <w:rPr>
                <w:rFonts w:ascii="仿宋" w:eastAsia="仿宋" w:hAnsi="仿宋" w:cs="仿宋" w:hint="eastAsia"/>
                <w:sz w:val="24"/>
                <w:szCs w:val="24"/>
                <w:lang w:eastAsia="zh-CN"/>
              </w:rPr>
              <w:t>）每周至</w:t>
            </w:r>
            <w:proofErr w:type="gramStart"/>
            <w:r>
              <w:rPr>
                <w:rFonts w:ascii="仿宋" w:eastAsia="仿宋" w:hAnsi="仿宋" w:cs="仿宋" w:hint="eastAsia"/>
                <w:sz w:val="24"/>
                <w:szCs w:val="24"/>
                <w:lang w:eastAsia="zh-CN"/>
              </w:rPr>
              <w:t>少开展</w:t>
            </w:r>
            <w:proofErr w:type="gramEnd"/>
            <w:r>
              <w:rPr>
                <w:rFonts w:ascii="仿宋" w:eastAsia="仿宋" w:hAnsi="仿宋" w:cs="仿宋" w:hint="eastAsia"/>
                <w:sz w:val="24"/>
                <w:szCs w:val="24"/>
                <w:lang w:eastAsia="zh-CN"/>
              </w:rPr>
              <w:t xml:space="preserve"> </w:t>
            </w:r>
            <w:r>
              <w:rPr>
                <w:rFonts w:ascii="仿宋" w:eastAsia="仿宋" w:hAnsi="仿宋" w:cs="仿宋" w:hint="eastAsia"/>
                <w:sz w:val="24"/>
                <w:szCs w:val="24"/>
                <w:lang w:eastAsia="zh-CN"/>
              </w:rPr>
              <w:t>1</w:t>
            </w:r>
            <w:r>
              <w:rPr>
                <w:rFonts w:ascii="仿宋" w:eastAsia="仿宋" w:hAnsi="仿宋" w:cs="仿宋" w:hint="eastAsia"/>
                <w:sz w:val="24"/>
                <w:szCs w:val="24"/>
                <w:lang w:eastAsia="zh-CN"/>
              </w:rPr>
              <w:t>次房屋结构安全巡视，发现外观有变形、开裂等现象，及时通知采购人，并采取必要的避险和防护措施。</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2</w:t>
            </w:r>
            <w:r>
              <w:rPr>
                <w:rFonts w:ascii="仿宋" w:eastAsia="仿宋" w:hAnsi="仿宋" w:cs="仿宋" w:hint="eastAsia"/>
                <w:sz w:val="24"/>
                <w:szCs w:val="24"/>
                <w:lang w:eastAsia="zh-CN"/>
              </w:rPr>
              <w:t>）每周至</w:t>
            </w:r>
            <w:proofErr w:type="gramStart"/>
            <w:r>
              <w:rPr>
                <w:rFonts w:ascii="仿宋" w:eastAsia="仿宋" w:hAnsi="仿宋" w:cs="仿宋" w:hint="eastAsia"/>
                <w:sz w:val="24"/>
                <w:szCs w:val="24"/>
                <w:lang w:eastAsia="zh-CN"/>
              </w:rPr>
              <w:t>少开展</w:t>
            </w:r>
            <w:proofErr w:type="gramEnd"/>
            <w:r>
              <w:rPr>
                <w:rFonts w:ascii="仿宋" w:eastAsia="仿宋" w:hAnsi="仿宋" w:cs="仿宋" w:hint="eastAsia"/>
                <w:sz w:val="24"/>
                <w:szCs w:val="24"/>
                <w:lang w:eastAsia="zh-CN"/>
              </w:rPr>
              <w:t xml:space="preserve"> 1</w:t>
            </w:r>
            <w:r>
              <w:rPr>
                <w:rFonts w:ascii="仿宋" w:eastAsia="仿宋" w:hAnsi="仿宋" w:cs="仿宋" w:hint="eastAsia"/>
                <w:sz w:val="24"/>
                <w:szCs w:val="24"/>
                <w:lang w:eastAsia="zh-CN"/>
              </w:rPr>
              <w:t>次外墙贴饰面、幕墙玻璃、雨篷、散水、楼顶大字、空调室外机固定构件等检查，发现破损及隐患，及时向采购人报告，按采购人要求出具维修方案，待采购人同意后按维修方案实施或监督维修工作。</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3</w:t>
            </w:r>
            <w:r>
              <w:rPr>
                <w:rFonts w:ascii="仿宋" w:eastAsia="仿宋" w:hAnsi="仿宋" w:cs="仿宋" w:hint="eastAsia"/>
                <w:sz w:val="24"/>
                <w:szCs w:val="24"/>
                <w:lang w:eastAsia="zh-CN"/>
              </w:rPr>
              <w:t>）每周至</w:t>
            </w:r>
            <w:proofErr w:type="gramStart"/>
            <w:r>
              <w:rPr>
                <w:rFonts w:ascii="仿宋" w:eastAsia="仿宋" w:hAnsi="仿宋" w:cs="仿宋" w:hint="eastAsia"/>
                <w:sz w:val="24"/>
                <w:szCs w:val="24"/>
                <w:lang w:eastAsia="zh-CN"/>
              </w:rPr>
              <w:t>少开展</w:t>
            </w:r>
            <w:proofErr w:type="gramEnd"/>
            <w:r>
              <w:rPr>
                <w:rFonts w:ascii="仿宋" w:eastAsia="仿宋" w:hAnsi="仿宋" w:cs="仿宋" w:hint="eastAsia"/>
                <w:sz w:val="24"/>
                <w:szCs w:val="24"/>
                <w:lang w:eastAsia="zh-CN"/>
              </w:rPr>
              <w:t xml:space="preserve"> 1</w:t>
            </w:r>
            <w:r>
              <w:rPr>
                <w:rFonts w:ascii="仿宋" w:eastAsia="仿宋" w:hAnsi="仿宋" w:cs="仿宋" w:hint="eastAsia"/>
                <w:sz w:val="24"/>
                <w:szCs w:val="24"/>
                <w:lang w:eastAsia="zh-CN"/>
              </w:rPr>
              <w:t>次公用部位的门、窗、楼梯、通风道、室内地面、墙面、吊顶和室外屋面等巡查，发现破损，及时向采购人报告，按采购人要求出具维修方案，待采购人同意后按维修方案实施或监督维修工作。</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4</w:t>
            </w:r>
            <w:r>
              <w:rPr>
                <w:rFonts w:ascii="仿宋" w:eastAsia="仿宋" w:hAnsi="仿宋" w:cs="仿宋" w:hint="eastAsia"/>
                <w:sz w:val="24"/>
                <w:szCs w:val="24"/>
                <w:lang w:eastAsia="zh-CN"/>
              </w:rPr>
              <w:t>）</w:t>
            </w:r>
            <w:proofErr w:type="gramStart"/>
            <w:r>
              <w:rPr>
                <w:rFonts w:ascii="仿宋" w:eastAsia="仿宋" w:hAnsi="仿宋" w:cs="仿宋" w:hint="eastAsia"/>
                <w:sz w:val="24"/>
                <w:szCs w:val="24"/>
                <w:lang w:eastAsia="zh-CN"/>
              </w:rPr>
              <w:t>每年强</w:t>
            </w:r>
            <w:proofErr w:type="gramEnd"/>
            <w:r>
              <w:rPr>
                <w:rFonts w:ascii="仿宋" w:eastAsia="仿宋" w:hAnsi="仿宋" w:cs="仿宋" w:hint="eastAsia"/>
                <w:sz w:val="24"/>
                <w:szCs w:val="24"/>
                <w:lang w:eastAsia="zh-CN"/>
              </w:rPr>
              <w:t>降雨天气前</w:t>
            </w:r>
            <w:r>
              <w:rPr>
                <w:rFonts w:ascii="仿宋" w:eastAsia="仿宋" w:hAnsi="仿宋" w:cs="仿宋" w:hint="eastAsia"/>
                <w:sz w:val="24"/>
                <w:szCs w:val="24"/>
                <w:lang w:eastAsia="zh-CN"/>
              </w:rPr>
              <w:t>后、恶劣天气预报前后、雨雪季节前后检查屋面防水和</w:t>
            </w:r>
            <w:proofErr w:type="gramStart"/>
            <w:r>
              <w:rPr>
                <w:rFonts w:ascii="仿宋" w:eastAsia="仿宋" w:hAnsi="仿宋" w:cs="仿宋" w:hint="eastAsia"/>
                <w:sz w:val="24"/>
                <w:szCs w:val="24"/>
                <w:lang w:eastAsia="zh-CN"/>
              </w:rPr>
              <w:t>雨落管等</w:t>
            </w:r>
            <w:proofErr w:type="gramEnd"/>
            <w:r>
              <w:rPr>
                <w:rFonts w:ascii="仿宋" w:eastAsia="仿宋" w:hAnsi="仿宋" w:cs="仿宋" w:hint="eastAsia"/>
                <w:sz w:val="24"/>
                <w:szCs w:val="24"/>
                <w:lang w:eastAsia="zh-CN"/>
              </w:rPr>
              <w:t>，发现破损，及时向采购人报告，按采购人要求出具维修方案，待采购人同意后按维修方案实施或监督维修工作。</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5</w:t>
            </w:r>
            <w:r>
              <w:rPr>
                <w:rFonts w:ascii="仿宋" w:eastAsia="仿宋" w:hAnsi="仿宋" w:cs="仿宋" w:hint="eastAsia"/>
                <w:sz w:val="24"/>
                <w:szCs w:val="24"/>
                <w:lang w:eastAsia="zh-CN"/>
              </w:rPr>
              <w:t>）确保办公楼外观完好，建筑装饰面无脱落、无破损、无污渍，玻璃幕墙清洁明亮、无破损。</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6</w:t>
            </w:r>
            <w:r>
              <w:rPr>
                <w:rFonts w:ascii="仿宋" w:eastAsia="仿宋" w:hAnsi="仿宋" w:cs="仿宋" w:hint="eastAsia"/>
                <w:sz w:val="24"/>
                <w:szCs w:val="24"/>
                <w:lang w:eastAsia="zh-CN"/>
              </w:rPr>
              <w:t>）确保通道、楼梯、门窗等设施的完好和正常使用。</w:t>
            </w:r>
          </w:p>
        </w:tc>
      </w:tr>
      <w:tr w:rsidR="00CF6EE1">
        <w:trPr>
          <w:trHeight w:val="90"/>
        </w:trPr>
        <w:tc>
          <w:tcPr>
            <w:tcW w:w="747" w:type="dxa"/>
            <w:vAlign w:val="center"/>
          </w:tcPr>
          <w:p w:rsidR="00CF6EE1" w:rsidRDefault="00E2150C">
            <w:pPr>
              <w:pStyle w:val="TableParagraph"/>
              <w:adjustRightInd w:val="0"/>
              <w:spacing w:line="440" w:lineRule="exact"/>
              <w:ind w:right="1"/>
              <w:jc w:val="center"/>
              <w:rPr>
                <w:rFonts w:ascii="仿宋" w:eastAsia="仿宋" w:hAnsi="仿宋" w:cs="仿宋"/>
                <w:sz w:val="24"/>
                <w:szCs w:val="24"/>
              </w:rPr>
            </w:pPr>
            <w:r>
              <w:rPr>
                <w:rFonts w:ascii="仿宋" w:eastAsia="仿宋" w:hAnsi="仿宋" w:cs="仿宋" w:hint="eastAsia"/>
                <w:sz w:val="24"/>
                <w:szCs w:val="24"/>
              </w:rPr>
              <w:t>2</w:t>
            </w:r>
          </w:p>
        </w:tc>
        <w:tc>
          <w:tcPr>
            <w:tcW w:w="2006" w:type="dxa"/>
            <w:vAlign w:val="center"/>
          </w:tcPr>
          <w:p w:rsidR="00CF6EE1" w:rsidRDefault="00E2150C">
            <w:pPr>
              <w:pStyle w:val="TableParagraph"/>
              <w:adjustRightInd w:val="0"/>
              <w:spacing w:line="440" w:lineRule="exact"/>
              <w:ind w:left="103"/>
              <w:jc w:val="center"/>
              <w:rPr>
                <w:rFonts w:ascii="仿宋" w:eastAsia="仿宋" w:hAnsi="仿宋" w:cs="仿宋"/>
                <w:sz w:val="24"/>
                <w:szCs w:val="24"/>
              </w:rPr>
            </w:pPr>
            <w:r>
              <w:rPr>
                <w:rFonts w:ascii="仿宋" w:eastAsia="仿宋" w:hAnsi="仿宋" w:cs="仿宋" w:hint="eastAsia"/>
                <w:sz w:val="24"/>
                <w:szCs w:val="24"/>
              </w:rPr>
              <w:t>其他设施</w:t>
            </w:r>
          </w:p>
        </w:tc>
        <w:tc>
          <w:tcPr>
            <w:tcW w:w="5569" w:type="dxa"/>
          </w:tcPr>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1</w:t>
            </w:r>
            <w:r>
              <w:rPr>
                <w:rFonts w:ascii="仿宋" w:eastAsia="仿宋" w:hAnsi="仿宋" w:cs="仿宋" w:hint="eastAsia"/>
                <w:sz w:val="24"/>
                <w:szCs w:val="24"/>
                <w:lang w:eastAsia="zh-CN"/>
              </w:rPr>
              <w:t>）每天至少开展</w:t>
            </w:r>
            <w:r>
              <w:rPr>
                <w:rFonts w:ascii="仿宋" w:eastAsia="仿宋" w:hAnsi="仿宋" w:cs="仿宋" w:hint="eastAsia"/>
                <w:sz w:val="24"/>
                <w:szCs w:val="24"/>
                <w:lang w:eastAsia="zh-CN"/>
              </w:rPr>
              <w:t xml:space="preserve"> 1</w:t>
            </w:r>
            <w:r>
              <w:rPr>
                <w:rFonts w:ascii="仿宋" w:eastAsia="仿宋" w:hAnsi="仿宋" w:cs="仿宋" w:hint="eastAsia"/>
                <w:sz w:val="24"/>
                <w:szCs w:val="24"/>
                <w:lang w:eastAsia="zh-CN"/>
              </w:rPr>
              <w:t>次大门、围墙、道路、场地、管井、沟渠等巡查，每天至少检查</w:t>
            </w:r>
            <w:r>
              <w:rPr>
                <w:rFonts w:ascii="仿宋" w:eastAsia="仿宋" w:hAnsi="仿宋" w:cs="仿宋" w:hint="eastAsia"/>
                <w:sz w:val="24"/>
                <w:szCs w:val="24"/>
                <w:lang w:eastAsia="zh-CN"/>
              </w:rPr>
              <w:t xml:space="preserve"> 1</w:t>
            </w:r>
            <w:r>
              <w:rPr>
                <w:rFonts w:ascii="仿宋" w:eastAsia="仿宋" w:hAnsi="仿宋" w:cs="仿宋" w:hint="eastAsia"/>
                <w:sz w:val="24"/>
                <w:szCs w:val="24"/>
                <w:lang w:eastAsia="zh-CN"/>
              </w:rPr>
              <w:t>次雨污水管井、化粪池等巡查，发现破损，及时向采购人报告，按采购人要求出具维修方案，待采购人同意后按维修方案实施维修或</w:t>
            </w:r>
            <w:r>
              <w:rPr>
                <w:rFonts w:ascii="仿宋" w:eastAsia="仿宋" w:hAnsi="仿宋" w:cs="仿宋" w:hint="eastAsia"/>
                <w:sz w:val="24"/>
                <w:szCs w:val="24"/>
                <w:lang w:eastAsia="zh-CN"/>
              </w:rPr>
              <w:t>监督维修工作。</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2</w:t>
            </w:r>
            <w:r>
              <w:rPr>
                <w:rFonts w:ascii="仿宋" w:eastAsia="仿宋" w:hAnsi="仿宋" w:cs="仿宋" w:hint="eastAsia"/>
                <w:sz w:val="24"/>
                <w:szCs w:val="24"/>
                <w:lang w:eastAsia="zh-CN"/>
              </w:rPr>
              <w:t>）每年至少开展</w:t>
            </w:r>
            <w:r>
              <w:rPr>
                <w:rFonts w:ascii="仿宋" w:eastAsia="仿宋" w:hAnsi="仿宋" w:cs="仿宋" w:hint="eastAsia"/>
                <w:sz w:val="24"/>
                <w:szCs w:val="24"/>
                <w:lang w:eastAsia="zh-CN"/>
              </w:rPr>
              <w:t xml:space="preserve"> 1</w:t>
            </w:r>
            <w:r>
              <w:rPr>
                <w:rFonts w:ascii="仿宋" w:eastAsia="仿宋" w:hAnsi="仿宋" w:cs="仿宋" w:hint="eastAsia"/>
                <w:sz w:val="24"/>
                <w:szCs w:val="24"/>
                <w:lang w:eastAsia="zh-CN"/>
              </w:rPr>
              <w:t>次防雷装置检测，发现失效，及时向采购人报告，按采购人要求出具维修方案，待采购人同意后按维修方案实施维修。</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3</w:t>
            </w:r>
            <w:r>
              <w:rPr>
                <w:rFonts w:ascii="仿宋" w:eastAsia="仿宋" w:hAnsi="仿宋" w:cs="仿宋" w:hint="eastAsia"/>
                <w:sz w:val="24"/>
                <w:szCs w:val="24"/>
                <w:lang w:eastAsia="zh-CN"/>
              </w:rPr>
              <w:t>）确保路面状态良好，地漏通畅不堵塞。</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4</w:t>
            </w:r>
            <w:r>
              <w:rPr>
                <w:rFonts w:ascii="仿宋" w:eastAsia="仿宋" w:hAnsi="仿宋" w:cs="仿宋" w:hint="eastAsia"/>
                <w:sz w:val="24"/>
                <w:szCs w:val="24"/>
                <w:lang w:eastAsia="zh-CN"/>
              </w:rPr>
              <w:t>）做好楼内、院内垃圾临时堆放、清运等。</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5</w:t>
            </w:r>
            <w:r>
              <w:rPr>
                <w:rFonts w:ascii="仿宋" w:eastAsia="仿宋" w:hAnsi="仿宋" w:cs="仿宋" w:hint="eastAsia"/>
                <w:sz w:val="24"/>
                <w:szCs w:val="24"/>
                <w:lang w:eastAsia="zh-CN"/>
              </w:rPr>
              <w:t>）每月至少检查</w:t>
            </w:r>
            <w:r>
              <w:rPr>
                <w:rFonts w:ascii="仿宋" w:eastAsia="仿宋" w:hAnsi="仿宋" w:cs="仿宋" w:hint="eastAsia"/>
                <w:sz w:val="24"/>
                <w:szCs w:val="24"/>
                <w:lang w:eastAsia="zh-CN"/>
              </w:rPr>
              <w:t xml:space="preserve"> 1</w:t>
            </w:r>
            <w:r>
              <w:rPr>
                <w:rFonts w:ascii="仿宋" w:eastAsia="仿宋" w:hAnsi="仿宋" w:cs="仿宋" w:hint="eastAsia"/>
                <w:sz w:val="24"/>
                <w:szCs w:val="24"/>
                <w:lang w:eastAsia="zh-CN"/>
              </w:rPr>
              <w:t>次标识标牌和消防与安全标识。应</w:t>
            </w:r>
            <w:r>
              <w:rPr>
                <w:rFonts w:ascii="仿宋" w:eastAsia="仿宋" w:hAnsi="仿宋" w:cs="仿宋" w:hint="eastAsia"/>
                <w:sz w:val="24"/>
                <w:szCs w:val="24"/>
                <w:lang w:eastAsia="zh-CN"/>
              </w:rPr>
              <w:lastRenderedPageBreak/>
              <w:t>当规范清晰、路线指引正确、安装稳固。</w:t>
            </w:r>
          </w:p>
        </w:tc>
      </w:tr>
      <w:tr w:rsidR="00CF6EE1">
        <w:trPr>
          <w:trHeight w:val="3080"/>
        </w:trPr>
        <w:tc>
          <w:tcPr>
            <w:tcW w:w="747" w:type="dxa"/>
            <w:vAlign w:val="center"/>
          </w:tcPr>
          <w:p w:rsidR="00CF6EE1" w:rsidRDefault="00E2150C">
            <w:pPr>
              <w:pStyle w:val="TableParagraph"/>
              <w:adjustRightInd w:val="0"/>
              <w:spacing w:line="440" w:lineRule="exact"/>
              <w:ind w:right="1"/>
              <w:jc w:val="center"/>
              <w:rPr>
                <w:rFonts w:ascii="仿宋" w:eastAsia="仿宋" w:hAnsi="仿宋" w:cs="仿宋"/>
                <w:sz w:val="24"/>
                <w:szCs w:val="24"/>
              </w:rPr>
            </w:pPr>
            <w:r>
              <w:rPr>
                <w:rFonts w:ascii="仿宋" w:eastAsia="仿宋" w:hAnsi="仿宋" w:cs="仿宋" w:hint="eastAsia"/>
                <w:sz w:val="24"/>
                <w:szCs w:val="24"/>
              </w:rPr>
              <w:lastRenderedPageBreak/>
              <w:t>3</w:t>
            </w:r>
          </w:p>
        </w:tc>
        <w:tc>
          <w:tcPr>
            <w:tcW w:w="2006" w:type="dxa"/>
            <w:vAlign w:val="center"/>
          </w:tcPr>
          <w:p w:rsidR="00CF6EE1" w:rsidRDefault="00E2150C">
            <w:pPr>
              <w:pStyle w:val="TableParagraph"/>
              <w:adjustRightInd w:val="0"/>
              <w:spacing w:line="440" w:lineRule="exact"/>
              <w:ind w:left="103"/>
              <w:jc w:val="center"/>
              <w:rPr>
                <w:rFonts w:ascii="仿宋" w:eastAsia="仿宋" w:hAnsi="仿宋" w:cs="仿宋"/>
                <w:sz w:val="24"/>
                <w:szCs w:val="24"/>
              </w:rPr>
            </w:pPr>
            <w:r>
              <w:rPr>
                <w:rFonts w:ascii="仿宋" w:eastAsia="仿宋" w:hAnsi="仿宋" w:cs="仿宋" w:hint="eastAsia"/>
                <w:sz w:val="24"/>
                <w:szCs w:val="24"/>
              </w:rPr>
              <w:t>装饰装修监督管理</w:t>
            </w:r>
          </w:p>
        </w:tc>
        <w:tc>
          <w:tcPr>
            <w:tcW w:w="5569" w:type="dxa"/>
          </w:tcPr>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pacing w:val="-3"/>
                <w:sz w:val="24"/>
                <w:szCs w:val="24"/>
                <w:lang w:eastAsia="zh-CN"/>
              </w:rPr>
              <w:t>（</w:t>
            </w:r>
            <w:r>
              <w:rPr>
                <w:rFonts w:ascii="仿宋" w:eastAsia="仿宋" w:hAnsi="仿宋" w:cs="仿宋" w:hint="eastAsia"/>
                <w:spacing w:val="-3"/>
                <w:sz w:val="24"/>
                <w:szCs w:val="24"/>
                <w:lang w:eastAsia="zh-CN"/>
              </w:rPr>
              <w:t>1</w:t>
            </w:r>
            <w:r>
              <w:rPr>
                <w:rFonts w:ascii="仿宋" w:eastAsia="仿宋" w:hAnsi="仿宋" w:cs="仿宋" w:hint="eastAsia"/>
                <w:spacing w:val="-3"/>
                <w:sz w:val="24"/>
                <w:szCs w:val="24"/>
                <w:lang w:eastAsia="zh-CN"/>
              </w:rPr>
              <w:t>）装饰装修前，供应商应当与采购人或采购人委托的装修企业签订装饰装修管理服务协议，告知装</w:t>
            </w:r>
            <w:r>
              <w:rPr>
                <w:rFonts w:ascii="仿宋" w:eastAsia="仿宋" w:hAnsi="仿宋" w:cs="仿宋" w:hint="eastAsia"/>
                <w:sz w:val="24"/>
                <w:szCs w:val="24"/>
                <w:lang w:eastAsia="zh-CN"/>
              </w:rPr>
              <w:t>饰装修须知，并对装饰装修过程进行管理服务。</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2</w:t>
            </w:r>
            <w:r>
              <w:rPr>
                <w:rFonts w:ascii="仿宋" w:eastAsia="仿宋" w:hAnsi="仿宋" w:cs="仿宋" w:hint="eastAsia"/>
                <w:sz w:val="24"/>
                <w:szCs w:val="24"/>
                <w:lang w:eastAsia="zh-CN"/>
              </w:rPr>
              <w:t>）根据协议内容，做好装修垃圾临时堆放、清运等。</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pacing w:val="-3"/>
                <w:sz w:val="24"/>
                <w:szCs w:val="24"/>
                <w:lang w:eastAsia="zh-CN"/>
              </w:rPr>
              <w:t>（</w:t>
            </w:r>
            <w:r>
              <w:rPr>
                <w:rFonts w:ascii="仿宋" w:eastAsia="仿宋" w:hAnsi="仿宋" w:cs="仿宋" w:hint="eastAsia"/>
                <w:spacing w:val="-3"/>
                <w:sz w:val="24"/>
                <w:szCs w:val="24"/>
                <w:lang w:eastAsia="zh-CN"/>
              </w:rPr>
              <w:t>3</w:t>
            </w:r>
            <w:r>
              <w:rPr>
                <w:rFonts w:ascii="仿宋" w:eastAsia="仿宋" w:hAnsi="仿宋" w:cs="仿宋" w:hint="eastAsia"/>
                <w:spacing w:val="-3"/>
                <w:sz w:val="24"/>
                <w:szCs w:val="24"/>
                <w:lang w:eastAsia="zh-CN"/>
              </w:rPr>
              <w:t>）受采购人委托对房屋内装修进行严格的监督管理，发现问题及时上报，确保不因装修而危及大楼</w:t>
            </w:r>
            <w:r>
              <w:rPr>
                <w:rFonts w:ascii="仿宋" w:eastAsia="仿宋" w:hAnsi="仿宋" w:cs="仿宋" w:hint="eastAsia"/>
                <w:sz w:val="24"/>
                <w:szCs w:val="24"/>
                <w:lang w:eastAsia="zh-CN"/>
              </w:rPr>
              <w:t>结构安全、人身安全和影响正常办公秩序。</w:t>
            </w:r>
          </w:p>
        </w:tc>
      </w:tr>
      <w:tr w:rsidR="00CF6EE1">
        <w:trPr>
          <w:trHeight w:val="2652"/>
        </w:trPr>
        <w:tc>
          <w:tcPr>
            <w:tcW w:w="747" w:type="dxa"/>
            <w:vAlign w:val="center"/>
          </w:tcPr>
          <w:p w:rsidR="00CF6EE1" w:rsidRDefault="00E2150C">
            <w:pPr>
              <w:pStyle w:val="TableParagraph"/>
              <w:adjustRightInd w:val="0"/>
              <w:spacing w:line="440" w:lineRule="exact"/>
              <w:ind w:right="1"/>
              <w:jc w:val="center"/>
              <w:rPr>
                <w:rFonts w:ascii="仿宋" w:eastAsia="仿宋" w:hAnsi="仿宋" w:cs="仿宋"/>
                <w:sz w:val="24"/>
                <w:szCs w:val="24"/>
              </w:rPr>
            </w:pPr>
            <w:r>
              <w:rPr>
                <w:rFonts w:ascii="仿宋" w:eastAsia="仿宋" w:hAnsi="仿宋" w:cs="仿宋" w:hint="eastAsia"/>
                <w:sz w:val="24"/>
                <w:szCs w:val="24"/>
              </w:rPr>
              <w:t>4</w:t>
            </w:r>
          </w:p>
        </w:tc>
        <w:tc>
          <w:tcPr>
            <w:tcW w:w="2006" w:type="dxa"/>
            <w:vAlign w:val="center"/>
          </w:tcPr>
          <w:p w:rsidR="00CF6EE1" w:rsidRDefault="00E2150C">
            <w:pPr>
              <w:pStyle w:val="TableParagraph"/>
              <w:adjustRightInd w:val="0"/>
              <w:spacing w:line="440" w:lineRule="exact"/>
              <w:ind w:left="103"/>
              <w:jc w:val="center"/>
              <w:rPr>
                <w:rFonts w:ascii="仿宋" w:eastAsia="仿宋" w:hAnsi="仿宋" w:cs="仿宋"/>
                <w:sz w:val="24"/>
                <w:szCs w:val="24"/>
              </w:rPr>
            </w:pPr>
            <w:r>
              <w:rPr>
                <w:rFonts w:ascii="仿宋" w:eastAsia="仿宋" w:hAnsi="仿宋" w:cs="仿宋" w:hint="eastAsia"/>
                <w:sz w:val="24"/>
                <w:szCs w:val="24"/>
              </w:rPr>
              <w:t>标识标牌</w:t>
            </w:r>
          </w:p>
        </w:tc>
        <w:tc>
          <w:tcPr>
            <w:tcW w:w="5569" w:type="dxa"/>
          </w:tcPr>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pacing w:val="-3"/>
                <w:sz w:val="24"/>
                <w:szCs w:val="24"/>
                <w:lang w:eastAsia="zh-CN"/>
              </w:rPr>
              <w:t>（</w:t>
            </w:r>
            <w:r>
              <w:rPr>
                <w:rFonts w:ascii="仿宋" w:eastAsia="仿宋" w:hAnsi="仿宋" w:cs="仿宋" w:hint="eastAsia"/>
                <w:spacing w:val="-3"/>
                <w:sz w:val="24"/>
                <w:szCs w:val="24"/>
                <w:lang w:eastAsia="zh-CN"/>
              </w:rPr>
              <w:t>1</w:t>
            </w:r>
            <w:r>
              <w:rPr>
                <w:rFonts w:ascii="仿宋" w:eastAsia="仿宋" w:hAnsi="仿宋" w:cs="仿宋" w:hint="eastAsia"/>
                <w:spacing w:val="-3"/>
                <w:sz w:val="24"/>
                <w:szCs w:val="24"/>
                <w:lang w:eastAsia="zh-CN"/>
              </w:rPr>
              <w:t>）标识标牌符合《公共信息图形符号</w:t>
            </w:r>
            <w:r>
              <w:rPr>
                <w:rFonts w:ascii="仿宋" w:eastAsia="仿宋" w:hAnsi="仿宋" w:cs="仿宋" w:hint="eastAsia"/>
                <w:sz w:val="24"/>
                <w:szCs w:val="24"/>
                <w:lang w:eastAsia="zh-CN"/>
              </w:rPr>
              <w:t>第</w:t>
            </w:r>
            <w:r>
              <w:rPr>
                <w:rFonts w:ascii="仿宋" w:eastAsia="仿宋" w:hAnsi="仿宋" w:cs="仿宋" w:hint="eastAsia"/>
                <w:sz w:val="24"/>
                <w:szCs w:val="24"/>
                <w:lang w:eastAsia="zh-CN"/>
              </w:rPr>
              <w:t>1</w:t>
            </w:r>
            <w:r>
              <w:rPr>
                <w:rFonts w:ascii="仿宋" w:eastAsia="仿宋" w:hAnsi="仿宋" w:cs="仿宋" w:hint="eastAsia"/>
                <w:spacing w:val="-4"/>
                <w:sz w:val="24"/>
                <w:szCs w:val="24"/>
                <w:lang w:eastAsia="zh-CN"/>
              </w:rPr>
              <w:t>部分：通用符号》（</w:t>
            </w:r>
            <w:r>
              <w:rPr>
                <w:rFonts w:ascii="仿宋" w:eastAsia="仿宋" w:hAnsi="仿宋" w:cs="仿宋" w:hint="eastAsia"/>
                <w:spacing w:val="-4"/>
                <w:sz w:val="24"/>
                <w:szCs w:val="24"/>
                <w:lang w:eastAsia="zh-CN"/>
              </w:rPr>
              <w:t>GB/T</w:t>
            </w:r>
            <w:r>
              <w:rPr>
                <w:rFonts w:ascii="仿宋" w:eastAsia="仿宋" w:hAnsi="仿宋" w:cs="仿宋" w:hint="eastAsia"/>
                <w:spacing w:val="-3"/>
                <w:sz w:val="24"/>
                <w:szCs w:val="24"/>
                <w:lang w:eastAsia="zh-CN"/>
              </w:rPr>
              <w:t>10001.1</w:t>
            </w:r>
            <w:r>
              <w:rPr>
                <w:rFonts w:ascii="仿宋" w:eastAsia="仿宋" w:hAnsi="仿宋" w:cs="仿宋" w:hint="eastAsia"/>
                <w:spacing w:val="-3"/>
                <w:sz w:val="24"/>
                <w:szCs w:val="24"/>
                <w:lang w:eastAsia="zh-CN"/>
              </w:rPr>
              <w:t>）的相关要求，消防与</w:t>
            </w:r>
            <w:r>
              <w:rPr>
                <w:rFonts w:ascii="仿宋" w:eastAsia="仿宋" w:hAnsi="仿宋" w:cs="仿宋" w:hint="eastAsia"/>
                <w:sz w:val="24"/>
                <w:szCs w:val="24"/>
                <w:lang w:eastAsia="zh-CN"/>
              </w:rPr>
              <w:t>安全标识符合《安全标志及其使用导则》（</w:t>
            </w:r>
            <w:r>
              <w:rPr>
                <w:rFonts w:ascii="仿宋" w:eastAsia="仿宋" w:hAnsi="仿宋" w:cs="仿宋" w:hint="eastAsia"/>
                <w:sz w:val="24"/>
                <w:szCs w:val="24"/>
                <w:lang w:eastAsia="zh-CN"/>
              </w:rPr>
              <w:t>GB2894</w:t>
            </w:r>
            <w:r>
              <w:rPr>
                <w:rFonts w:ascii="仿宋" w:eastAsia="仿宋" w:hAnsi="仿宋" w:cs="仿宋" w:hint="eastAsia"/>
                <w:sz w:val="24"/>
                <w:szCs w:val="24"/>
                <w:lang w:eastAsia="zh-CN"/>
              </w:rPr>
              <w:t>）、《消防安全标志</w:t>
            </w:r>
            <w:r>
              <w:rPr>
                <w:rFonts w:ascii="仿宋" w:eastAsia="仿宋" w:hAnsi="仿宋" w:cs="仿宋" w:hint="eastAsia"/>
                <w:sz w:val="24"/>
                <w:szCs w:val="24"/>
                <w:lang w:eastAsia="zh-CN"/>
              </w:rPr>
              <w:t xml:space="preserve"> </w:t>
            </w:r>
            <w:r>
              <w:rPr>
                <w:rFonts w:ascii="仿宋" w:eastAsia="仿宋" w:hAnsi="仿宋" w:cs="仿宋" w:hint="eastAsia"/>
                <w:sz w:val="24"/>
                <w:szCs w:val="24"/>
                <w:lang w:eastAsia="zh-CN"/>
              </w:rPr>
              <w:t>第</w:t>
            </w:r>
            <w:r>
              <w:rPr>
                <w:rFonts w:ascii="仿宋" w:eastAsia="仿宋" w:hAnsi="仿宋" w:cs="仿宋" w:hint="eastAsia"/>
                <w:sz w:val="24"/>
                <w:szCs w:val="24"/>
                <w:lang w:eastAsia="zh-CN"/>
              </w:rPr>
              <w:t xml:space="preserve"> 1</w:t>
            </w:r>
            <w:r>
              <w:rPr>
                <w:rFonts w:ascii="仿宋" w:eastAsia="仿宋" w:hAnsi="仿宋" w:cs="仿宋" w:hint="eastAsia"/>
                <w:sz w:val="24"/>
                <w:szCs w:val="24"/>
                <w:lang w:eastAsia="zh-CN"/>
              </w:rPr>
              <w:t>部分：标志》（</w:t>
            </w:r>
            <w:r>
              <w:rPr>
                <w:rFonts w:ascii="仿宋" w:eastAsia="仿宋" w:hAnsi="仿宋" w:cs="仿宋" w:hint="eastAsia"/>
                <w:sz w:val="24"/>
                <w:szCs w:val="24"/>
                <w:lang w:eastAsia="zh-CN"/>
              </w:rPr>
              <w:t>GB13495.1</w:t>
            </w:r>
            <w:r>
              <w:rPr>
                <w:rFonts w:ascii="仿宋" w:eastAsia="仿宋" w:hAnsi="仿宋" w:cs="仿宋" w:hint="eastAsia"/>
                <w:sz w:val="24"/>
                <w:szCs w:val="24"/>
                <w:lang w:eastAsia="zh-CN"/>
              </w:rPr>
              <w:t>）</w:t>
            </w:r>
            <w:r>
              <w:rPr>
                <w:rFonts w:ascii="仿宋" w:eastAsia="仿宋" w:hAnsi="仿宋" w:cs="仿宋" w:hint="eastAsia"/>
                <w:sz w:val="24"/>
                <w:szCs w:val="24"/>
                <w:lang w:eastAsia="zh-CN"/>
              </w:rPr>
              <w:t xml:space="preserve"> </w:t>
            </w:r>
            <w:r>
              <w:rPr>
                <w:rFonts w:ascii="仿宋" w:eastAsia="仿宋" w:hAnsi="仿宋" w:cs="仿宋" w:hint="eastAsia"/>
                <w:sz w:val="24"/>
                <w:szCs w:val="24"/>
                <w:lang w:eastAsia="zh-CN"/>
              </w:rPr>
              <w:t>的相关要求。</w:t>
            </w:r>
          </w:p>
          <w:p w:rsidR="00CF6EE1" w:rsidRDefault="00E2150C">
            <w:pPr>
              <w:pStyle w:val="TableParagraph"/>
              <w:adjustRightInd w:val="0"/>
              <w:spacing w:line="440" w:lineRule="exact"/>
              <w:ind w:right="83"/>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2</w:t>
            </w:r>
            <w:r>
              <w:rPr>
                <w:rFonts w:ascii="仿宋" w:eastAsia="仿宋" w:hAnsi="仿宋" w:cs="仿宋" w:hint="eastAsia"/>
                <w:sz w:val="24"/>
                <w:szCs w:val="24"/>
                <w:lang w:eastAsia="zh-CN"/>
              </w:rPr>
              <w:t>）每月至少检查</w:t>
            </w:r>
            <w:r>
              <w:rPr>
                <w:rFonts w:ascii="仿宋" w:eastAsia="仿宋" w:hAnsi="仿宋" w:cs="仿宋" w:hint="eastAsia"/>
                <w:sz w:val="24"/>
                <w:szCs w:val="24"/>
                <w:lang w:eastAsia="zh-CN"/>
              </w:rPr>
              <w:t>1</w:t>
            </w:r>
            <w:r>
              <w:rPr>
                <w:rFonts w:ascii="仿宋" w:eastAsia="仿宋" w:hAnsi="仿宋" w:cs="仿宋" w:hint="eastAsia"/>
                <w:sz w:val="24"/>
                <w:szCs w:val="24"/>
                <w:lang w:eastAsia="zh-CN"/>
              </w:rPr>
              <w:t>次标识标牌和消防与安全标识。应当规范清晰、路线指引正确、安装稳固。</w:t>
            </w:r>
          </w:p>
        </w:tc>
      </w:tr>
    </w:tbl>
    <w:p w:rsidR="00CF6EE1" w:rsidRDefault="00CF6EE1">
      <w:pPr>
        <w:rPr>
          <w:rFonts w:ascii="仿宋" w:eastAsia="仿宋" w:hAnsi="仿宋" w:cs="仿宋"/>
          <w:b/>
          <w:bCs/>
          <w:sz w:val="24"/>
          <w:szCs w:val="24"/>
        </w:rPr>
      </w:pPr>
    </w:p>
    <w:p w:rsidR="00CF6EE1" w:rsidRDefault="00E2150C">
      <w:pPr>
        <w:rPr>
          <w:rFonts w:ascii="仿宋" w:eastAsia="仿宋" w:hAnsi="仿宋" w:cs="仿宋"/>
          <w:sz w:val="24"/>
          <w:szCs w:val="24"/>
        </w:rPr>
      </w:pPr>
      <w:r>
        <w:rPr>
          <w:rFonts w:ascii="仿宋" w:eastAsia="仿宋" w:hAnsi="仿宋" w:cs="仿宋" w:hint="eastAsia"/>
          <w:sz w:val="24"/>
          <w:szCs w:val="24"/>
        </w:rPr>
        <w:br w:type="page"/>
      </w:r>
    </w:p>
    <w:p w:rsidR="00CF6EE1" w:rsidRDefault="00E2150C">
      <w:pPr>
        <w:pStyle w:val="20"/>
        <w:spacing w:before="0" w:after="0" w:line="360" w:lineRule="auto"/>
        <w:ind w:firstLineChars="176" w:firstLine="394"/>
        <w:textAlignment w:val="center"/>
        <w:rPr>
          <w:rFonts w:ascii="仿宋" w:eastAsia="仿宋" w:hAnsi="仿宋" w:cs="仿宋"/>
          <w:sz w:val="24"/>
          <w:szCs w:val="24"/>
        </w:rPr>
      </w:pPr>
      <w:r>
        <w:rPr>
          <w:rFonts w:ascii="仿宋" w:eastAsia="仿宋" w:hAnsi="仿宋" w:cs="仿宋" w:hint="eastAsia"/>
          <w:sz w:val="24"/>
          <w:szCs w:val="24"/>
        </w:rPr>
        <w:lastRenderedPageBreak/>
        <w:t>3.3</w:t>
      </w:r>
      <w:r>
        <w:rPr>
          <w:rFonts w:ascii="仿宋" w:eastAsia="仿宋" w:hAnsi="仿宋" w:cs="仿宋" w:hint="eastAsia"/>
          <w:sz w:val="24"/>
          <w:szCs w:val="24"/>
        </w:rPr>
        <w:t>公用设施设备维护服务</w:t>
      </w:r>
    </w:p>
    <w:tbl>
      <w:tblPr>
        <w:tblStyle w:val="TableNormal"/>
        <w:tblW w:w="8322" w:type="dxa"/>
        <w:tblInd w:w="0" w:type="dxa"/>
        <w:tblBorders>
          <w:top w:val="single" w:sz="4" w:space="0" w:color="000000"/>
          <w:left w:val="single" w:sz="4" w:space="0" w:color="000000"/>
          <w:bottom w:val="single" w:sz="4" w:space="0" w:color="auto"/>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51"/>
        <w:gridCol w:w="1496"/>
        <w:gridCol w:w="6075"/>
      </w:tblGrid>
      <w:tr w:rsidR="00CF6EE1">
        <w:trPr>
          <w:trHeight w:val="866"/>
        </w:trPr>
        <w:tc>
          <w:tcPr>
            <w:tcW w:w="751" w:type="dxa"/>
          </w:tcPr>
          <w:p w:rsidR="00CF6EE1" w:rsidRDefault="00E2150C">
            <w:pPr>
              <w:pStyle w:val="TableParagraph"/>
              <w:adjustRightInd w:val="0"/>
              <w:spacing w:line="440" w:lineRule="exact"/>
              <w:ind w:right="3"/>
              <w:jc w:val="center"/>
              <w:rPr>
                <w:rFonts w:ascii="仿宋" w:eastAsia="仿宋" w:hAnsi="仿宋" w:cs="仿宋"/>
                <w:b/>
                <w:bCs/>
                <w:sz w:val="24"/>
                <w:szCs w:val="24"/>
              </w:rPr>
            </w:pPr>
            <w:r>
              <w:rPr>
                <w:rFonts w:ascii="仿宋" w:eastAsia="仿宋" w:hAnsi="仿宋" w:cs="仿宋" w:hint="eastAsia"/>
                <w:b/>
                <w:bCs/>
                <w:sz w:val="24"/>
                <w:szCs w:val="24"/>
              </w:rPr>
              <w:t>序号</w:t>
            </w:r>
          </w:p>
        </w:tc>
        <w:tc>
          <w:tcPr>
            <w:tcW w:w="1496" w:type="dxa"/>
          </w:tcPr>
          <w:p w:rsidR="00CF6EE1" w:rsidRDefault="00E2150C">
            <w:pPr>
              <w:pStyle w:val="TableParagraph"/>
              <w:adjustRightInd w:val="0"/>
              <w:spacing w:line="440" w:lineRule="exact"/>
              <w:ind w:right="3"/>
              <w:jc w:val="center"/>
              <w:rPr>
                <w:rFonts w:ascii="仿宋" w:eastAsia="仿宋" w:hAnsi="仿宋" w:cs="仿宋"/>
                <w:b/>
                <w:bCs/>
                <w:sz w:val="24"/>
                <w:szCs w:val="24"/>
              </w:rPr>
            </w:pPr>
            <w:r>
              <w:rPr>
                <w:rFonts w:ascii="仿宋" w:eastAsia="仿宋" w:hAnsi="仿宋" w:cs="仿宋" w:hint="eastAsia"/>
                <w:b/>
                <w:bCs/>
                <w:sz w:val="24"/>
                <w:szCs w:val="24"/>
              </w:rPr>
              <w:t>服务内容</w:t>
            </w:r>
          </w:p>
        </w:tc>
        <w:tc>
          <w:tcPr>
            <w:tcW w:w="6075" w:type="dxa"/>
          </w:tcPr>
          <w:p w:rsidR="00CF6EE1" w:rsidRDefault="00E2150C">
            <w:pPr>
              <w:pStyle w:val="TableParagraph"/>
              <w:adjustRightInd w:val="0"/>
              <w:spacing w:line="440" w:lineRule="exact"/>
              <w:ind w:right="3"/>
              <w:jc w:val="center"/>
              <w:rPr>
                <w:rFonts w:ascii="仿宋" w:eastAsia="仿宋" w:hAnsi="仿宋" w:cs="仿宋"/>
                <w:b/>
                <w:bCs/>
                <w:sz w:val="24"/>
                <w:szCs w:val="24"/>
              </w:rPr>
            </w:pPr>
            <w:r>
              <w:rPr>
                <w:rFonts w:ascii="仿宋" w:eastAsia="仿宋" w:hAnsi="仿宋" w:cs="仿宋" w:hint="eastAsia"/>
                <w:b/>
                <w:bCs/>
                <w:sz w:val="24"/>
                <w:szCs w:val="24"/>
              </w:rPr>
              <w:t>服务标准</w:t>
            </w:r>
          </w:p>
        </w:tc>
      </w:tr>
      <w:tr w:rsidR="00CF6EE1">
        <w:trPr>
          <w:trHeight w:val="1578"/>
        </w:trPr>
        <w:tc>
          <w:tcPr>
            <w:tcW w:w="751" w:type="dxa"/>
            <w:vAlign w:val="center"/>
          </w:tcPr>
          <w:p w:rsidR="00CF6EE1" w:rsidRDefault="00E2150C">
            <w:pPr>
              <w:pStyle w:val="TableParagraph"/>
              <w:adjustRightInd w:val="0"/>
              <w:spacing w:line="440" w:lineRule="exact"/>
              <w:ind w:left="1"/>
              <w:jc w:val="center"/>
              <w:rPr>
                <w:rFonts w:ascii="仿宋" w:eastAsia="仿宋" w:hAnsi="仿宋" w:cs="仿宋"/>
                <w:sz w:val="24"/>
                <w:szCs w:val="24"/>
              </w:rPr>
            </w:pPr>
            <w:r>
              <w:rPr>
                <w:rFonts w:ascii="仿宋" w:eastAsia="仿宋" w:hAnsi="仿宋" w:cs="仿宋" w:hint="eastAsia"/>
                <w:sz w:val="24"/>
                <w:szCs w:val="24"/>
              </w:rPr>
              <w:t>1</w:t>
            </w:r>
          </w:p>
        </w:tc>
        <w:tc>
          <w:tcPr>
            <w:tcW w:w="1496" w:type="dxa"/>
            <w:vAlign w:val="center"/>
          </w:tcPr>
          <w:p w:rsidR="00CF6EE1" w:rsidRDefault="00E2150C">
            <w:pPr>
              <w:pStyle w:val="TableParagraph"/>
              <w:adjustRightInd w:val="0"/>
              <w:spacing w:line="440" w:lineRule="exact"/>
              <w:ind w:left="100"/>
              <w:jc w:val="center"/>
              <w:rPr>
                <w:rFonts w:ascii="仿宋" w:eastAsia="仿宋" w:hAnsi="仿宋" w:cs="仿宋"/>
                <w:sz w:val="24"/>
                <w:szCs w:val="24"/>
              </w:rPr>
            </w:pPr>
            <w:r>
              <w:rPr>
                <w:rFonts w:ascii="仿宋" w:eastAsia="仿宋" w:hAnsi="仿宋" w:cs="仿宋" w:hint="eastAsia"/>
                <w:sz w:val="24"/>
                <w:szCs w:val="24"/>
              </w:rPr>
              <w:t>基本要求</w:t>
            </w:r>
          </w:p>
        </w:tc>
        <w:tc>
          <w:tcPr>
            <w:tcW w:w="6075" w:type="dxa"/>
          </w:tcPr>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1</w:t>
            </w:r>
            <w:r>
              <w:rPr>
                <w:rFonts w:ascii="仿宋" w:eastAsia="仿宋" w:hAnsi="仿宋" w:cs="仿宋" w:hint="eastAsia"/>
                <w:sz w:val="24"/>
                <w:szCs w:val="24"/>
                <w:lang w:eastAsia="zh-CN"/>
              </w:rPr>
              <w:t>）重大节假日、重要安保任务及恶劣天气前后，组织系统巡检</w:t>
            </w:r>
            <w:r>
              <w:rPr>
                <w:rFonts w:ascii="仿宋" w:eastAsia="仿宋" w:hAnsi="仿宋" w:cs="仿宋" w:hint="eastAsia"/>
                <w:sz w:val="24"/>
                <w:szCs w:val="24"/>
                <w:lang w:eastAsia="zh-CN"/>
              </w:rPr>
              <w:t>1</w:t>
            </w:r>
            <w:r>
              <w:rPr>
                <w:rFonts w:ascii="仿宋" w:eastAsia="仿宋" w:hAnsi="仿宋" w:cs="仿宋" w:hint="eastAsia"/>
                <w:sz w:val="24"/>
                <w:szCs w:val="24"/>
                <w:lang w:eastAsia="zh-CN"/>
              </w:rPr>
              <w:t>次。</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2</w:t>
            </w:r>
            <w:r>
              <w:rPr>
                <w:rFonts w:ascii="仿宋" w:eastAsia="仿宋" w:hAnsi="仿宋" w:cs="仿宋" w:hint="eastAsia"/>
                <w:sz w:val="24"/>
                <w:szCs w:val="24"/>
                <w:lang w:eastAsia="zh-CN"/>
              </w:rPr>
              <w:t>）具备设施设备安全、稳定运行的环境和场所（含有限空间），温湿度、照度、粉尘和烟雾浓度等符合相关安全规范。</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3</w:t>
            </w:r>
            <w:r>
              <w:rPr>
                <w:rFonts w:ascii="仿宋" w:eastAsia="仿宋" w:hAnsi="仿宋" w:cs="仿宋" w:hint="eastAsia"/>
                <w:sz w:val="24"/>
                <w:szCs w:val="24"/>
                <w:lang w:eastAsia="zh-CN"/>
              </w:rPr>
              <w:t>）公共设施无破损、变形，无明显锈蚀。</w:t>
            </w:r>
          </w:p>
        </w:tc>
      </w:tr>
      <w:tr w:rsidR="00CF6EE1">
        <w:trPr>
          <w:trHeight w:val="4508"/>
        </w:trPr>
        <w:tc>
          <w:tcPr>
            <w:tcW w:w="751" w:type="dxa"/>
            <w:vAlign w:val="center"/>
          </w:tcPr>
          <w:p w:rsidR="00CF6EE1" w:rsidRDefault="00E2150C">
            <w:pPr>
              <w:pStyle w:val="TableParagraph"/>
              <w:adjustRightInd w:val="0"/>
              <w:spacing w:line="440" w:lineRule="exact"/>
              <w:ind w:left="1"/>
              <w:jc w:val="center"/>
              <w:rPr>
                <w:rFonts w:ascii="仿宋" w:eastAsia="仿宋" w:hAnsi="仿宋" w:cs="仿宋"/>
                <w:sz w:val="24"/>
                <w:szCs w:val="24"/>
              </w:rPr>
            </w:pPr>
            <w:r>
              <w:rPr>
                <w:rFonts w:ascii="仿宋" w:eastAsia="仿宋" w:hAnsi="仿宋" w:cs="仿宋" w:hint="eastAsia"/>
                <w:sz w:val="24"/>
                <w:szCs w:val="24"/>
              </w:rPr>
              <w:t>2</w:t>
            </w:r>
          </w:p>
        </w:tc>
        <w:tc>
          <w:tcPr>
            <w:tcW w:w="1496" w:type="dxa"/>
            <w:vAlign w:val="center"/>
          </w:tcPr>
          <w:p w:rsidR="00CF6EE1" w:rsidRDefault="00E2150C">
            <w:pPr>
              <w:pStyle w:val="TableParagraph"/>
              <w:adjustRightInd w:val="0"/>
              <w:spacing w:line="440" w:lineRule="exact"/>
              <w:ind w:left="100"/>
              <w:jc w:val="center"/>
              <w:rPr>
                <w:rFonts w:ascii="仿宋" w:eastAsia="仿宋" w:hAnsi="仿宋" w:cs="仿宋"/>
                <w:sz w:val="24"/>
                <w:szCs w:val="24"/>
              </w:rPr>
            </w:pPr>
            <w:r>
              <w:rPr>
                <w:rFonts w:ascii="仿宋" w:eastAsia="仿宋" w:hAnsi="仿宋" w:cs="仿宋" w:hint="eastAsia"/>
                <w:sz w:val="24"/>
                <w:szCs w:val="24"/>
              </w:rPr>
              <w:t>设备机房</w:t>
            </w:r>
          </w:p>
        </w:tc>
        <w:tc>
          <w:tcPr>
            <w:tcW w:w="6075" w:type="dxa"/>
          </w:tcPr>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1</w:t>
            </w:r>
            <w:r>
              <w:rPr>
                <w:rFonts w:ascii="仿宋" w:eastAsia="仿宋" w:hAnsi="仿宋" w:cs="仿宋" w:hint="eastAsia"/>
                <w:sz w:val="24"/>
                <w:szCs w:val="24"/>
                <w:lang w:eastAsia="zh-CN"/>
              </w:rPr>
              <w:t>）设备机房门口有机房类别及安全标志。落实各类机房责任人、督查人，且设备系统图、应急预案流程图、管理制度、特种作业人员资格证书等上墙文件或证书符合各设备机房国家标准规范要求，机房巡视</w:t>
            </w:r>
            <w:r>
              <w:rPr>
                <w:rFonts w:ascii="仿宋" w:eastAsia="仿宋" w:hAnsi="仿宋" w:cs="仿宋" w:hint="eastAsia"/>
                <w:sz w:val="24"/>
                <w:szCs w:val="24"/>
                <w:lang w:eastAsia="zh-CN"/>
              </w:rPr>
              <w:t xml:space="preserve"> </w:t>
            </w:r>
            <w:r>
              <w:rPr>
                <w:rFonts w:ascii="仿宋" w:eastAsia="仿宋" w:hAnsi="仿宋" w:cs="仿宋" w:hint="eastAsia"/>
                <w:sz w:val="24"/>
                <w:szCs w:val="24"/>
                <w:lang w:eastAsia="zh-CN"/>
              </w:rPr>
              <w:t>及外来人员记录清晰完整，标识统一。</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2</w:t>
            </w:r>
            <w:r>
              <w:rPr>
                <w:rFonts w:ascii="仿宋" w:eastAsia="仿宋" w:hAnsi="仿宋" w:cs="仿宋" w:hint="eastAsia"/>
                <w:sz w:val="24"/>
                <w:szCs w:val="24"/>
                <w:lang w:eastAsia="zh-CN"/>
              </w:rPr>
              <w:t>）设备机房门窗、锁具应当完好、有效。</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3</w:t>
            </w:r>
            <w:r>
              <w:rPr>
                <w:rFonts w:ascii="仿宋" w:eastAsia="仿宋" w:hAnsi="仿宋" w:cs="仿宋" w:hint="eastAsia"/>
                <w:sz w:val="24"/>
                <w:szCs w:val="24"/>
                <w:lang w:eastAsia="zh-CN"/>
              </w:rPr>
              <w:t>）每周至</w:t>
            </w:r>
            <w:proofErr w:type="gramStart"/>
            <w:r>
              <w:rPr>
                <w:rFonts w:ascii="仿宋" w:eastAsia="仿宋" w:hAnsi="仿宋" w:cs="仿宋" w:hint="eastAsia"/>
                <w:sz w:val="24"/>
                <w:szCs w:val="24"/>
                <w:lang w:eastAsia="zh-CN"/>
              </w:rPr>
              <w:t>少开展</w:t>
            </w:r>
            <w:proofErr w:type="gramEnd"/>
            <w:r>
              <w:rPr>
                <w:rFonts w:ascii="仿宋" w:eastAsia="仿宋" w:hAnsi="仿宋" w:cs="仿宋" w:hint="eastAsia"/>
                <w:sz w:val="24"/>
                <w:szCs w:val="24"/>
                <w:lang w:eastAsia="zh-CN"/>
              </w:rPr>
              <w:t xml:space="preserve"> 1</w:t>
            </w:r>
            <w:r>
              <w:rPr>
                <w:rFonts w:ascii="仿宋" w:eastAsia="仿宋" w:hAnsi="仿宋" w:cs="仿宋" w:hint="eastAsia"/>
                <w:sz w:val="24"/>
                <w:szCs w:val="24"/>
                <w:lang w:eastAsia="zh-CN"/>
              </w:rPr>
              <w:t>次清洁，整洁有序、无杂物、无积尘、无鼠、无虫害，温湿度符合设备运行要求。</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4</w:t>
            </w:r>
            <w:r>
              <w:rPr>
                <w:rFonts w:ascii="仿宋" w:eastAsia="仿宋" w:hAnsi="仿宋" w:cs="仿宋" w:hint="eastAsia"/>
                <w:sz w:val="24"/>
                <w:szCs w:val="24"/>
                <w:lang w:eastAsia="zh-CN"/>
              </w:rPr>
              <w:t>）按各设备机房国家标准规范规定维护</w:t>
            </w:r>
            <w:r>
              <w:rPr>
                <w:rFonts w:ascii="仿宋" w:eastAsia="仿宋" w:hAnsi="仿宋" w:cs="仿宋" w:hint="eastAsia"/>
                <w:sz w:val="24"/>
                <w:szCs w:val="24"/>
                <w:lang w:eastAsia="zh-CN"/>
              </w:rPr>
              <w:t>/</w:t>
            </w:r>
            <w:r>
              <w:rPr>
                <w:rFonts w:ascii="仿宋" w:eastAsia="仿宋" w:hAnsi="仿宋" w:cs="仿宋" w:hint="eastAsia"/>
                <w:sz w:val="24"/>
                <w:szCs w:val="24"/>
                <w:lang w:eastAsia="zh-CN"/>
              </w:rPr>
              <w:t>保管消防、通风、应急照明，防止小动物进入。</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5</w:t>
            </w:r>
            <w:r>
              <w:rPr>
                <w:rFonts w:ascii="仿宋" w:eastAsia="仿宋" w:hAnsi="仿宋" w:cs="仿宋" w:hint="eastAsia"/>
                <w:sz w:val="24"/>
                <w:szCs w:val="24"/>
                <w:lang w:eastAsia="zh-CN"/>
              </w:rPr>
              <w:t>）安全防护用具配置齐全，检验合格。</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6</w:t>
            </w:r>
            <w:r>
              <w:rPr>
                <w:rFonts w:ascii="仿宋" w:eastAsia="仿宋" w:hAnsi="仿宋" w:cs="仿宋" w:hint="eastAsia"/>
                <w:sz w:val="24"/>
                <w:szCs w:val="24"/>
                <w:lang w:eastAsia="zh-CN"/>
              </w:rPr>
              <w:t>）应急设施设备用品应当齐全、完备，可随时启用。</w:t>
            </w:r>
          </w:p>
        </w:tc>
      </w:tr>
      <w:tr w:rsidR="00CF6EE1">
        <w:trPr>
          <w:trHeight w:val="4703"/>
        </w:trPr>
        <w:tc>
          <w:tcPr>
            <w:tcW w:w="751" w:type="dxa"/>
            <w:vAlign w:val="center"/>
          </w:tcPr>
          <w:p w:rsidR="00CF6EE1" w:rsidRDefault="00E2150C">
            <w:pPr>
              <w:pStyle w:val="TableParagraph"/>
              <w:adjustRightInd w:val="0"/>
              <w:spacing w:line="440" w:lineRule="exact"/>
              <w:ind w:left="1"/>
              <w:jc w:val="center"/>
              <w:rPr>
                <w:rFonts w:ascii="仿宋" w:eastAsia="仿宋" w:hAnsi="仿宋" w:cs="仿宋"/>
                <w:sz w:val="24"/>
                <w:szCs w:val="24"/>
              </w:rPr>
            </w:pPr>
            <w:r>
              <w:rPr>
                <w:rFonts w:ascii="仿宋" w:eastAsia="仿宋" w:hAnsi="仿宋" w:cs="仿宋" w:hint="eastAsia"/>
                <w:sz w:val="24"/>
                <w:szCs w:val="24"/>
              </w:rPr>
              <w:t>3</w:t>
            </w:r>
          </w:p>
        </w:tc>
        <w:tc>
          <w:tcPr>
            <w:tcW w:w="1496" w:type="dxa"/>
            <w:vAlign w:val="center"/>
          </w:tcPr>
          <w:p w:rsidR="00CF6EE1" w:rsidRDefault="00E2150C">
            <w:pPr>
              <w:pStyle w:val="TableParagraph"/>
              <w:adjustRightInd w:val="0"/>
              <w:spacing w:line="440" w:lineRule="exact"/>
              <w:ind w:left="100"/>
              <w:jc w:val="center"/>
              <w:rPr>
                <w:rFonts w:ascii="仿宋" w:eastAsia="仿宋" w:hAnsi="仿宋" w:cs="仿宋"/>
                <w:sz w:val="24"/>
                <w:szCs w:val="24"/>
              </w:rPr>
            </w:pPr>
            <w:r>
              <w:rPr>
                <w:rFonts w:ascii="仿宋" w:eastAsia="仿宋" w:hAnsi="仿宋" w:cs="仿宋" w:hint="eastAsia"/>
                <w:sz w:val="24"/>
                <w:szCs w:val="24"/>
              </w:rPr>
              <w:t>给排水系统</w:t>
            </w:r>
          </w:p>
        </w:tc>
        <w:tc>
          <w:tcPr>
            <w:tcW w:w="6075" w:type="dxa"/>
          </w:tcPr>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1</w:t>
            </w:r>
            <w:r>
              <w:rPr>
                <w:rFonts w:ascii="仿宋" w:eastAsia="仿宋" w:hAnsi="仿宋" w:cs="仿宋" w:hint="eastAsia"/>
                <w:sz w:val="24"/>
                <w:szCs w:val="24"/>
                <w:lang w:eastAsia="zh-CN"/>
              </w:rPr>
              <w:t>）生活饮用水卫生符合《生活饮用水卫生标准》（</w:t>
            </w:r>
            <w:r>
              <w:rPr>
                <w:rFonts w:ascii="仿宋" w:eastAsia="仿宋" w:hAnsi="仿宋" w:cs="仿宋" w:hint="eastAsia"/>
                <w:sz w:val="24"/>
                <w:szCs w:val="24"/>
                <w:lang w:eastAsia="zh-CN"/>
              </w:rPr>
              <w:t>GB5749</w:t>
            </w:r>
            <w:r>
              <w:rPr>
                <w:rFonts w:ascii="仿宋" w:eastAsia="仿宋" w:hAnsi="仿宋" w:cs="仿宋" w:hint="eastAsia"/>
                <w:sz w:val="24"/>
                <w:szCs w:val="24"/>
                <w:lang w:eastAsia="zh-CN"/>
              </w:rPr>
              <w:t>）的相关要求。</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2</w:t>
            </w:r>
            <w:r>
              <w:rPr>
                <w:rFonts w:ascii="仿宋" w:eastAsia="仿宋" w:hAnsi="仿宋" w:cs="仿宋" w:hint="eastAsia"/>
                <w:sz w:val="24"/>
                <w:szCs w:val="24"/>
                <w:lang w:eastAsia="zh-CN"/>
              </w:rPr>
              <w:t>）二次供水卫生符合《二次供水设施卫生规范》（</w:t>
            </w:r>
            <w:r>
              <w:rPr>
                <w:rFonts w:ascii="仿宋" w:eastAsia="仿宋" w:hAnsi="仿宋" w:cs="仿宋" w:hint="eastAsia"/>
                <w:sz w:val="24"/>
                <w:szCs w:val="24"/>
                <w:lang w:eastAsia="zh-CN"/>
              </w:rPr>
              <w:t>GB17051</w:t>
            </w:r>
            <w:r>
              <w:rPr>
                <w:rFonts w:ascii="仿宋" w:eastAsia="仿宋" w:hAnsi="仿宋" w:cs="仿宋" w:hint="eastAsia"/>
                <w:sz w:val="24"/>
                <w:szCs w:val="24"/>
                <w:lang w:eastAsia="zh-CN"/>
              </w:rPr>
              <w:t>）的相关要求。</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3</w:t>
            </w:r>
            <w:r>
              <w:rPr>
                <w:rFonts w:ascii="仿宋" w:eastAsia="仿宋" w:hAnsi="仿宋" w:cs="仿宋" w:hint="eastAsia"/>
                <w:sz w:val="24"/>
                <w:szCs w:val="24"/>
                <w:lang w:eastAsia="zh-CN"/>
              </w:rPr>
              <w:t>）设施设备、阀门、管道等运行正常，无跑、冒、滴、漏现象。</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4</w:t>
            </w:r>
            <w:r>
              <w:rPr>
                <w:rFonts w:ascii="仿宋" w:eastAsia="仿宋" w:hAnsi="仿宋" w:cs="仿宋" w:hint="eastAsia"/>
                <w:sz w:val="24"/>
                <w:szCs w:val="24"/>
                <w:lang w:eastAsia="zh-CN"/>
              </w:rPr>
              <w:t>）有水泵房、水箱间的，每日至少巡视</w:t>
            </w:r>
            <w:r>
              <w:rPr>
                <w:rFonts w:ascii="仿宋" w:eastAsia="仿宋" w:hAnsi="仿宋" w:cs="仿宋" w:hint="eastAsia"/>
                <w:sz w:val="24"/>
                <w:szCs w:val="24"/>
                <w:lang w:eastAsia="zh-CN"/>
              </w:rPr>
              <w:t xml:space="preserve"> 1</w:t>
            </w:r>
            <w:r>
              <w:rPr>
                <w:rFonts w:ascii="仿宋" w:eastAsia="仿宋" w:hAnsi="仿宋" w:cs="仿宋" w:hint="eastAsia"/>
                <w:sz w:val="24"/>
                <w:szCs w:val="24"/>
                <w:lang w:eastAsia="zh-CN"/>
              </w:rPr>
              <w:t>次。每年至少养护</w:t>
            </w:r>
            <w:r>
              <w:rPr>
                <w:rFonts w:ascii="仿宋" w:eastAsia="仿宋" w:hAnsi="仿宋" w:cs="仿宋" w:hint="eastAsia"/>
                <w:sz w:val="24"/>
                <w:szCs w:val="24"/>
                <w:lang w:eastAsia="zh-CN"/>
              </w:rPr>
              <w:t xml:space="preserve"> 1</w:t>
            </w:r>
            <w:r>
              <w:rPr>
                <w:rFonts w:ascii="仿宋" w:eastAsia="仿宋" w:hAnsi="仿宋" w:cs="仿宋" w:hint="eastAsia"/>
                <w:sz w:val="24"/>
                <w:szCs w:val="24"/>
                <w:lang w:eastAsia="zh-CN"/>
              </w:rPr>
              <w:t>次水泵。</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5</w:t>
            </w:r>
            <w:r>
              <w:rPr>
                <w:rFonts w:ascii="仿宋" w:eastAsia="仿宋" w:hAnsi="仿宋" w:cs="仿宋" w:hint="eastAsia"/>
                <w:sz w:val="24"/>
                <w:szCs w:val="24"/>
                <w:lang w:eastAsia="zh-CN"/>
              </w:rPr>
              <w:t>）遇供水单位限水、停水，按规定时间通知采购人并在各办公地点显著位置进行公示。</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6</w:t>
            </w:r>
            <w:r>
              <w:rPr>
                <w:rFonts w:ascii="仿宋" w:eastAsia="仿宋" w:hAnsi="仿宋" w:cs="仿宋" w:hint="eastAsia"/>
                <w:sz w:val="24"/>
                <w:szCs w:val="24"/>
                <w:lang w:eastAsia="zh-CN"/>
              </w:rPr>
              <w:t>）每季度至少开展</w:t>
            </w:r>
            <w:r>
              <w:rPr>
                <w:rFonts w:ascii="仿宋" w:eastAsia="仿宋" w:hAnsi="仿宋" w:cs="仿宋" w:hint="eastAsia"/>
                <w:sz w:val="24"/>
                <w:szCs w:val="24"/>
                <w:lang w:eastAsia="zh-CN"/>
              </w:rPr>
              <w:t xml:space="preserve"> 1</w:t>
            </w:r>
            <w:r>
              <w:rPr>
                <w:rFonts w:ascii="仿宋" w:eastAsia="仿宋" w:hAnsi="仿宋" w:cs="仿宋" w:hint="eastAsia"/>
                <w:sz w:val="24"/>
                <w:szCs w:val="24"/>
                <w:lang w:eastAsia="zh-CN"/>
              </w:rPr>
              <w:t>次对排水管进行疏通、清污，保证室内外排水系统通畅。</w:t>
            </w:r>
          </w:p>
        </w:tc>
      </w:tr>
      <w:tr w:rsidR="00CF6EE1">
        <w:trPr>
          <w:trHeight w:val="2997"/>
        </w:trPr>
        <w:tc>
          <w:tcPr>
            <w:tcW w:w="751" w:type="dxa"/>
            <w:vAlign w:val="center"/>
          </w:tcPr>
          <w:p w:rsidR="00CF6EE1" w:rsidRDefault="00E2150C">
            <w:pPr>
              <w:pStyle w:val="TableParagraph"/>
              <w:adjustRightInd w:val="0"/>
              <w:spacing w:line="440" w:lineRule="exact"/>
              <w:ind w:left="1"/>
              <w:jc w:val="center"/>
              <w:rPr>
                <w:rFonts w:ascii="仿宋" w:eastAsia="仿宋" w:hAnsi="仿宋" w:cs="仿宋"/>
                <w:sz w:val="24"/>
                <w:szCs w:val="24"/>
              </w:rPr>
            </w:pPr>
            <w:r>
              <w:rPr>
                <w:rFonts w:ascii="仿宋" w:eastAsia="仿宋" w:hAnsi="仿宋" w:cs="仿宋" w:hint="eastAsia"/>
                <w:sz w:val="24"/>
                <w:szCs w:val="24"/>
              </w:rPr>
              <w:lastRenderedPageBreak/>
              <w:t>4</w:t>
            </w:r>
          </w:p>
        </w:tc>
        <w:tc>
          <w:tcPr>
            <w:tcW w:w="1496" w:type="dxa"/>
            <w:vAlign w:val="center"/>
          </w:tcPr>
          <w:p w:rsidR="00CF6EE1" w:rsidRDefault="00E2150C">
            <w:pPr>
              <w:pStyle w:val="TableParagraph"/>
              <w:adjustRightInd w:val="0"/>
              <w:spacing w:line="440" w:lineRule="exact"/>
              <w:ind w:left="100"/>
              <w:jc w:val="center"/>
              <w:rPr>
                <w:rFonts w:ascii="仿宋" w:eastAsia="仿宋" w:hAnsi="仿宋" w:cs="仿宋"/>
                <w:sz w:val="24"/>
                <w:szCs w:val="24"/>
              </w:rPr>
            </w:pPr>
            <w:r>
              <w:rPr>
                <w:rFonts w:ascii="仿宋" w:eastAsia="仿宋" w:hAnsi="仿宋" w:cs="仿宋" w:hint="eastAsia"/>
                <w:sz w:val="24"/>
                <w:szCs w:val="24"/>
              </w:rPr>
              <w:t>电梯系统</w:t>
            </w:r>
          </w:p>
        </w:tc>
        <w:tc>
          <w:tcPr>
            <w:tcW w:w="6075" w:type="dxa"/>
          </w:tcPr>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1</w:t>
            </w:r>
            <w:r>
              <w:rPr>
                <w:rFonts w:ascii="仿宋" w:eastAsia="仿宋" w:hAnsi="仿宋" w:cs="仿宋" w:hint="eastAsia"/>
                <w:sz w:val="24"/>
                <w:szCs w:val="24"/>
                <w:lang w:eastAsia="zh-CN"/>
              </w:rPr>
              <w:t>）有电梯突发事件或事故的应急措施与救援预案，每半年至少开展演练</w:t>
            </w:r>
            <w:r>
              <w:rPr>
                <w:rFonts w:ascii="仿宋" w:eastAsia="仿宋" w:hAnsi="仿宋" w:cs="仿宋" w:hint="eastAsia"/>
                <w:sz w:val="24"/>
                <w:szCs w:val="24"/>
                <w:lang w:eastAsia="zh-CN"/>
              </w:rPr>
              <w:t xml:space="preserve"> 1</w:t>
            </w:r>
            <w:r>
              <w:rPr>
                <w:rFonts w:ascii="仿宋" w:eastAsia="仿宋" w:hAnsi="仿宋" w:cs="仿宋" w:hint="eastAsia"/>
                <w:sz w:val="24"/>
                <w:szCs w:val="24"/>
                <w:lang w:eastAsia="zh-CN"/>
              </w:rPr>
              <w:t>次。电梯出现故障，物业服务人员</w:t>
            </w:r>
            <w:r>
              <w:rPr>
                <w:rFonts w:ascii="仿宋" w:eastAsia="仿宋" w:hAnsi="仿宋" w:cs="仿宋" w:hint="eastAsia"/>
                <w:sz w:val="24"/>
                <w:szCs w:val="24"/>
                <w:lang w:eastAsia="zh-CN"/>
              </w:rPr>
              <w:t xml:space="preserve"> </w:t>
            </w:r>
            <w:r>
              <w:rPr>
                <w:rFonts w:ascii="仿宋" w:eastAsia="仿宋" w:hAnsi="仿宋" w:cs="仿宋" w:hint="eastAsia"/>
                <w:sz w:val="24"/>
                <w:szCs w:val="24"/>
                <w:lang w:eastAsia="zh-CN"/>
              </w:rPr>
              <w:t>5</w:t>
            </w:r>
            <w:r>
              <w:rPr>
                <w:rFonts w:ascii="仿宋" w:eastAsia="仿宋" w:hAnsi="仿宋" w:cs="仿宋" w:hint="eastAsia"/>
                <w:sz w:val="24"/>
                <w:szCs w:val="24"/>
                <w:lang w:eastAsia="zh-CN"/>
              </w:rPr>
              <w:t>分钟内到场应急处理，</w:t>
            </w:r>
            <w:proofErr w:type="gramStart"/>
            <w:r>
              <w:rPr>
                <w:rFonts w:ascii="仿宋" w:eastAsia="仿宋" w:hAnsi="仿宋" w:cs="仿宋" w:hint="eastAsia"/>
                <w:sz w:val="24"/>
                <w:szCs w:val="24"/>
                <w:lang w:eastAsia="zh-CN"/>
              </w:rPr>
              <w:t>维保专业人员</w:t>
            </w:r>
            <w:proofErr w:type="gramEnd"/>
            <w:r>
              <w:rPr>
                <w:rFonts w:ascii="仿宋" w:eastAsia="仿宋" w:hAnsi="仿宋" w:cs="仿宋" w:hint="eastAsia"/>
                <w:sz w:val="24"/>
                <w:szCs w:val="24"/>
                <w:lang w:eastAsia="zh-CN"/>
              </w:rPr>
              <w:t xml:space="preserve"> 30</w:t>
            </w:r>
            <w:r>
              <w:rPr>
                <w:rFonts w:ascii="仿宋" w:eastAsia="仿宋" w:hAnsi="仿宋" w:cs="仿宋" w:hint="eastAsia"/>
                <w:sz w:val="24"/>
                <w:szCs w:val="24"/>
                <w:lang w:eastAsia="zh-CN"/>
              </w:rPr>
              <w:t>分钟内到场应急处理。</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2</w:t>
            </w:r>
            <w:r>
              <w:rPr>
                <w:rFonts w:ascii="仿宋" w:eastAsia="仿宋" w:hAnsi="仿宋" w:cs="仿宋" w:hint="eastAsia"/>
                <w:sz w:val="24"/>
                <w:szCs w:val="24"/>
                <w:lang w:eastAsia="zh-CN"/>
              </w:rPr>
              <w:t>）扫净及清擦电梯门表面、擦净电梯内壁、门及指示、电梯天花板表面除尘、电梯门缝吸尘、擦净电梯通风及照明、确保电梯内无异味。</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3</w:t>
            </w:r>
            <w:r>
              <w:rPr>
                <w:rFonts w:ascii="仿宋" w:eastAsia="仿宋" w:hAnsi="仿宋" w:cs="仿宋" w:hint="eastAsia"/>
                <w:sz w:val="24"/>
                <w:szCs w:val="24"/>
                <w:lang w:eastAsia="zh-CN"/>
              </w:rPr>
              <w:t>）物业单位必须配合维保单位进行电梯的维保、维修、养护工作。</w:t>
            </w:r>
          </w:p>
        </w:tc>
      </w:tr>
      <w:tr w:rsidR="00CF6EE1">
        <w:trPr>
          <w:trHeight w:val="5130"/>
        </w:trPr>
        <w:tc>
          <w:tcPr>
            <w:tcW w:w="751" w:type="dxa"/>
            <w:vAlign w:val="center"/>
          </w:tcPr>
          <w:p w:rsidR="00CF6EE1" w:rsidRDefault="00E2150C">
            <w:pPr>
              <w:pStyle w:val="TableParagraph"/>
              <w:adjustRightInd w:val="0"/>
              <w:spacing w:line="440" w:lineRule="exact"/>
              <w:ind w:left="1"/>
              <w:jc w:val="center"/>
              <w:rPr>
                <w:rFonts w:ascii="仿宋" w:eastAsia="仿宋" w:hAnsi="仿宋" w:cs="仿宋"/>
                <w:sz w:val="24"/>
                <w:szCs w:val="24"/>
              </w:rPr>
            </w:pPr>
            <w:r>
              <w:rPr>
                <w:rFonts w:ascii="仿宋" w:eastAsia="仿宋" w:hAnsi="仿宋" w:cs="仿宋" w:hint="eastAsia"/>
                <w:sz w:val="24"/>
                <w:szCs w:val="24"/>
              </w:rPr>
              <w:t>5</w:t>
            </w:r>
          </w:p>
        </w:tc>
        <w:tc>
          <w:tcPr>
            <w:tcW w:w="1496" w:type="dxa"/>
            <w:vAlign w:val="center"/>
          </w:tcPr>
          <w:p w:rsidR="00CF6EE1" w:rsidRDefault="00E2150C">
            <w:pPr>
              <w:pStyle w:val="TableParagraph"/>
              <w:adjustRightInd w:val="0"/>
              <w:spacing w:line="440" w:lineRule="exact"/>
              <w:ind w:left="100"/>
              <w:jc w:val="center"/>
              <w:rPr>
                <w:rFonts w:ascii="仿宋" w:eastAsia="仿宋" w:hAnsi="仿宋" w:cs="仿宋"/>
                <w:sz w:val="24"/>
                <w:szCs w:val="24"/>
              </w:rPr>
            </w:pPr>
            <w:r>
              <w:rPr>
                <w:rFonts w:ascii="仿宋" w:eastAsia="仿宋" w:hAnsi="仿宋" w:cs="仿宋" w:hint="eastAsia"/>
                <w:sz w:val="24"/>
                <w:szCs w:val="24"/>
              </w:rPr>
              <w:t>空调系统</w:t>
            </w:r>
          </w:p>
        </w:tc>
        <w:tc>
          <w:tcPr>
            <w:tcW w:w="6075" w:type="dxa"/>
          </w:tcPr>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1</w:t>
            </w:r>
            <w:r>
              <w:rPr>
                <w:rFonts w:ascii="仿宋" w:eastAsia="仿宋" w:hAnsi="仿宋" w:cs="仿宋" w:hint="eastAsia"/>
                <w:sz w:val="24"/>
                <w:szCs w:val="24"/>
                <w:lang w:eastAsia="zh-CN"/>
              </w:rPr>
              <w:t>）办公楼内温湿度、空气质量等符合《室内空气质量标准》（</w:t>
            </w:r>
            <w:r>
              <w:rPr>
                <w:rFonts w:ascii="仿宋" w:eastAsia="仿宋" w:hAnsi="仿宋" w:cs="仿宋" w:hint="eastAsia"/>
                <w:sz w:val="24"/>
                <w:szCs w:val="24"/>
                <w:lang w:eastAsia="zh-CN"/>
              </w:rPr>
              <w:t>GB/T18883</w:t>
            </w:r>
            <w:r>
              <w:rPr>
                <w:rFonts w:ascii="仿宋" w:eastAsia="仿宋" w:hAnsi="仿宋" w:cs="仿宋" w:hint="eastAsia"/>
                <w:sz w:val="24"/>
                <w:szCs w:val="24"/>
                <w:lang w:eastAsia="zh-CN"/>
              </w:rPr>
              <w:t>）的相关要求。</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2</w:t>
            </w:r>
            <w:r>
              <w:rPr>
                <w:rFonts w:ascii="仿宋" w:eastAsia="仿宋" w:hAnsi="仿宋" w:cs="仿宋" w:hint="eastAsia"/>
                <w:sz w:val="24"/>
                <w:szCs w:val="24"/>
                <w:lang w:eastAsia="zh-CN"/>
              </w:rPr>
              <w:t>）每年至少开展</w:t>
            </w:r>
            <w:r>
              <w:rPr>
                <w:rFonts w:ascii="仿宋" w:eastAsia="仿宋" w:hAnsi="仿宋" w:cs="仿宋" w:hint="eastAsia"/>
                <w:sz w:val="24"/>
                <w:szCs w:val="24"/>
                <w:lang w:eastAsia="zh-CN"/>
              </w:rPr>
              <w:t xml:space="preserve"> 1</w:t>
            </w:r>
            <w:r>
              <w:rPr>
                <w:rFonts w:ascii="仿宋" w:eastAsia="仿宋" w:hAnsi="仿宋" w:cs="仿宋" w:hint="eastAsia"/>
                <w:sz w:val="24"/>
                <w:szCs w:val="24"/>
                <w:lang w:eastAsia="zh-CN"/>
              </w:rPr>
              <w:t>次壁挂空调滤网等清洗消毒。</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3</w:t>
            </w:r>
            <w:r>
              <w:rPr>
                <w:rFonts w:ascii="仿宋" w:eastAsia="仿宋" w:hAnsi="仿宋" w:cs="仿宋" w:hint="eastAsia"/>
                <w:sz w:val="24"/>
                <w:szCs w:val="24"/>
                <w:lang w:eastAsia="zh-CN"/>
              </w:rPr>
              <w:t>）每年至少开展</w:t>
            </w:r>
            <w:r>
              <w:rPr>
                <w:rFonts w:ascii="仿宋" w:eastAsia="仿宋" w:hAnsi="仿宋" w:cs="仿宋" w:hint="eastAsia"/>
                <w:sz w:val="24"/>
                <w:szCs w:val="24"/>
                <w:lang w:eastAsia="zh-CN"/>
              </w:rPr>
              <w:t xml:space="preserve"> 1</w:t>
            </w:r>
            <w:r>
              <w:rPr>
                <w:rFonts w:ascii="仿宋" w:eastAsia="仿宋" w:hAnsi="仿宋" w:cs="仿宋" w:hint="eastAsia"/>
                <w:sz w:val="24"/>
                <w:szCs w:val="24"/>
                <w:lang w:eastAsia="zh-CN"/>
              </w:rPr>
              <w:t>次分体式空调主机（含空调过滤网）和室外机清洁。每月至少开展</w:t>
            </w:r>
            <w:r>
              <w:rPr>
                <w:rFonts w:ascii="仿宋" w:eastAsia="仿宋" w:hAnsi="仿宋" w:cs="仿宋" w:hint="eastAsia"/>
                <w:sz w:val="24"/>
                <w:szCs w:val="24"/>
                <w:lang w:eastAsia="zh-CN"/>
              </w:rPr>
              <w:t xml:space="preserve"> </w:t>
            </w:r>
            <w:r>
              <w:rPr>
                <w:rFonts w:ascii="仿宋" w:eastAsia="仿宋" w:hAnsi="仿宋" w:cs="仿宋" w:hint="eastAsia"/>
                <w:sz w:val="24"/>
                <w:szCs w:val="24"/>
                <w:lang w:eastAsia="zh-CN"/>
              </w:rPr>
              <w:t>1</w:t>
            </w:r>
            <w:r>
              <w:rPr>
                <w:rFonts w:ascii="仿宋" w:eastAsia="仿宋" w:hAnsi="仿宋" w:cs="仿宋" w:hint="eastAsia"/>
                <w:sz w:val="24"/>
                <w:szCs w:val="24"/>
                <w:lang w:eastAsia="zh-CN"/>
              </w:rPr>
              <w:t>次挂机和室外支架稳固性巡查。</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4</w:t>
            </w:r>
            <w:r>
              <w:rPr>
                <w:rFonts w:ascii="仿宋" w:eastAsia="仿宋" w:hAnsi="仿宋" w:cs="仿宋" w:hint="eastAsia"/>
                <w:sz w:val="24"/>
                <w:szCs w:val="24"/>
                <w:lang w:eastAsia="zh-CN"/>
              </w:rPr>
              <w:t>）建立空调运行管理制度和安全操作规程。</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5</w:t>
            </w:r>
            <w:r>
              <w:rPr>
                <w:rFonts w:ascii="仿宋" w:eastAsia="仿宋" w:hAnsi="仿宋" w:cs="仿宋" w:hint="eastAsia"/>
                <w:sz w:val="24"/>
                <w:szCs w:val="24"/>
                <w:lang w:eastAsia="zh-CN"/>
              </w:rPr>
              <w:t>）确保运行中无滴漏水现象。</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6</w:t>
            </w:r>
            <w:r>
              <w:rPr>
                <w:rFonts w:ascii="仿宋" w:eastAsia="仿宋" w:hAnsi="仿宋" w:cs="仿宋" w:hint="eastAsia"/>
                <w:sz w:val="24"/>
                <w:szCs w:val="24"/>
                <w:lang w:eastAsia="zh-CN"/>
              </w:rPr>
              <w:t>）物业公司必须配合维保单位进行中央空调的应急抢修、中央空调的维保工作，同时及时发现问题通知中央空调维保单位进行维护维修，保证中央空调机组的正常运行，分体式空调的应急抢修、维保工作由物业公司负责。</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7</w:t>
            </w:r>
            <w:r>
              <w:rPr>
                <w:rFonts w:ascii="仿宋" w:eastAsia="仿宋" w:hAnsi="仿宋" w:cs="仿宋" w:hint="eastAsia"/>
                <w:sz w:val="24"/>
                <w:szCs w:val="24"/>
                <w:lang w:eastAsia="zh-CN"/>
              </w:rPr>
              <w:t>）制定中央空调应急预案，应对突发的中央空调故障情况，为办公楼、附属楼各办公场所备足应急保障的电扇等设备。</w:t>
            </w:r>
          </w:p>
        </w:tc>
      </w:tr>
      <w:tr w:rsidR="00CF6EE1">
        <w:trPr>
          <w:trHeight w:val="90"/>
        </w:trPr>
        <w:tc>
          <w:tcPr>
            <w:tcW w:w="751" w:type="dxa"/>
            <w:vAlign w:val="center"/>
          </w:tcPr>
          <w:p w:rsidR="00CF6EE1" w:rsidRDefault="00E2150C">
            <w:pPr>
              <w:pStyle w:val="TableParagraph"/>
              <w:adjustRightInd w:val="0"/>
              <w:spacing w:line="440" w:lineRule="exact"/>
              <w:ind w:left="1"/>
              <w:jc w:val="center"/>
              <w:rPr>
                <w:rFonts w:ascii="仿宋" w:eastAsia="仿宋" w:hAnsi="仿宋" w:cs="仿宋"/>
                <w:sz w:val="24"/>
                <w:szCs w:val="24"/>
              </w:rPr>
            </w:pPr>
            <w:r>
              <w:rPr>
                <w:rFonts w:ascii="仿宋" w:eastAsia="仿宋" w:hAnsi="仿宋" w:cs="仿宋" w:hint="eastAsia"/>
                <w:sz w:val="24"/>
                <w:szCs w:val="24"/>
              </w:rPr>
              <w:t>6</w:t>
            </w:r>
          </w:p>
        </w:tc>
        <w:tc>
          <w:tcPr>
            <w:tcW w:w="1496" w:type="dxa"/>
            <w:vAlign w:val="center"/>
          </w:tcPr>
          <w:p w:rsidR="00CF6EE1" w:rsidRDefault="00E2150C">
            <w:pPr>
              <w:pStyle w:val="TableParagraph"/>
              <w:adjustRightInd w:val="0"/>
              <w:spacing w:line="440" w:lineRule="exact"/>
              <w:ind w:left="100"/>
              <w:jc w:val="center"/>
              <w:rPr>
                <w:rFonts w:ascii="仿宋" w:eastAsia="仿宋" w:hAnsi="仿宋" w:cs="仿宋"/>
                <w:sz w:val="24"/>
                <w:szCs w:val="24"/>
              </w:rPr>
            </w:pPr>
            <w:r>
              <w:rPr>
                <w:rFonts w:ascii="仿宋" w:eastAsia="仿宋" w:hAnsi="仿宋" w:cs="仿宋" w:hint="eastAsia"/>
                <w:sz w:val="24"/>
                <w:szCs w:val="24"/>
              </w:rPr>
              <w:t>消防系统</w:t>
            </w:r>
          </w:p>
        </w:tc>
        <w:tc>
          <w:tcPr>
            <w:tcW w:w="6075" w:type="dxa"/>
          </w:tcPr>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1</w:t>
            </w:r>
            <w:r>
              <w:rPr>
                <w:rFonts w:ascii="仿宋" w:eastAsia="仿宋" w:hAnsi="仿宋" w:cs="仿宋" w:hint="eastAsia"/>
                <w:sz w:val="24"/>
                <w:szCs w:val="24"/>
                <w:lang w:eastAsia="zh-CN"/>
              </w:rPr>
              <w:t>）消防设施的维护管理符合《建筑消防设施的维护管理》（</w:t>
            </w:r>
            <w:r>
              <w:rPr>
                <w:rFonts w:ascii="仿宋" w:eastAsia="仿宋" w:hAnsi="仿宋" w:cs="仿宋" w:hint="eastAsia"/>
                <w:sz w:val="24"/>
                <w:szCs w:val="24"/>
                <w:lang w:eastAsia="zh-CN"/>
              </w:rPr>
              <w:t>GB25201</w:t>
            </w:r>
            <w:r>
              <w:rPr>
                <w:rFonts w:ascii="仿宋" w:eastAsia="仿宋" w:hAnsi="仿宋" w:cs="仿宋" w:hint="eastAsia"/>
                <w:sz w:val="24"/>
                <w:szCs w:val="24"/>
                <w:lang w:eastAsia="zh-CN"/>
              </w:rPr>
              <w:t>）的相关要求。</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2</w:t>
            </w:r>
            <w:r>
              <w:rPr>
                <w:rFonts w:ascii="仿宋" w:eastAsia="仿宋" w:hAnsi="仿宋" w:cs="仿宋" w:hint="eastAsia"/>
                <w:sz w:val="24"/>
                <w:szCs w:val="24"/>
                <w:lang w:eastAsia="zh-CN"/>
              </w:rPr>
              <w:t>）消防设施平面图、火警疏散示意图、防火分区图等</w:t>
            </w:r>
            <w:proofErr w:type="gramStart"/>
            <w:r>
              <w:rPr>
                <w:rFonts w:ascii="仿宋" w:eastAsia="仿宋" w:hAnsi="仿宋" w:cs="仿宋" w:hint="eastAsia"/>
                <w:sz w:val="24"/>
                <w:szCs w:val="24"/>
                <w:lang w:eastAsia="zh-CN"/>
              </w:rPr>
              <w:t>按幢设置</w:t>
            </w:r>
            <w:proofErr w:type="gramEnd"/>
            <w:r>
              <w:rPr>
                <w:rFonts w:ascii="仿宋" w:eastAsia="仿宋" w:hAnsi="仿宋" w:cs="仿宋" w:hint="eastAsia"/>
                <w:sz w:val="24"/>
                <w:szCs w:val="24"/>
                <w:lang w:eastAsia="zh-CN"/>
              </w:rPr>
              <w:t>在楼层醒目位置。</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3</w:t>
            </w:r>
            <w:r>
              <w:rPr>
                <w:rFonts w:ascii="仿宋" w:eastAsia="仿宋" w:hAnsi="仿宋" w:cs="仿宋" w:hint="eastAsia"/>
                <w:sz w:val="24"/>
                <w:szCs w:val="24"/>
                <w:lang w:eastAsia="zh-CN"/>
              </w:rPr>
              <w:t>）消防系统</w:t>
            </w:r>
            <w:proofErr w:type="gramStart"/>
            <w:r>
              <w:rPr>
                <w:rFonts w:ascii="仿宋" w:eastAsia="仿宋" w:hAnsi="仿宋" w:cs="仿宋" w:hint="eastAsia"/>
                <w:sz w:val="24"/>
                <w:szCs w:val="24"/>
                <w:lang w:eastAsia="zh-CN"/>
              </w:rPr>
              <w:t>各设施</w:t>
            </w:r>
            <w:proofErr w:type="gramEnd"/>
            <w:r>
              <w:rPr>
                <w:rFonts w:ascii="仿宋" w:eastAsia="仿宋" w:hAnsi="仿宋" w:cs="仿宋" w:hint="eastAsia"/>
                <w:sz w:val="24"/>
                <w:szCs w:val="24"/>
                <w:lang w:eastAsia="zh-CN"/>
              </w:rPr>
              <w:t>设备使用说明清晰，宜图文结合。</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4</w:t>
            </w:r>
            <w:r>
              <w:rPr>
                <w:rFonts w:ascii="仿宋" w:eastAsia="仿宋" w:hAnsi="仿宋" w:cs="仿宋" w:hint="eastAsia"/>
                <w:sz w:val="24"/>
                <w:szCs w:val="24"/>
                <w:lang w:eastAsia="zh-CN"/>
              </w:rPr>
              <w:t>）自动喷水灭火系统启动正常。</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5</w:t>
            </w:r>
            <w:r>
              <w:rPr>
                <w:rFonts w:ascii="仿宋" w:eastAsia="仿宋" w:hAnsi="仿宋" w:cs="仿宋" w:hint="eastAsia"/>
                <w:sz w:val="24"/>
                <w:szCs w:val="24"/>
                <w:lang w:eastAsia="zh-CN"/>
              </w:rPr>
              <w:t>）消火栓箱、防火门、灭火器、消防水泵、红外线报警器、应急照明、安全疏散等系统运行正常。</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6</w:t>
            </w:r>
            <w:r>
              <w:rPr>
                <w:rFonts w:ascii="仿宋" w:eastAsia="仿宋" w:hAnsi="仿宋" w:cs="仿宋" w:hint="eastAsia"/>
                <w:sz w:val="24"/>
                <w:szCs w:val="24"/>
                <w:lang w:eastAsia="zh-CN"/>
              </w:rPr>
              <w:t>）消防监控系统运行良好，自动和手动报警设施启动正常。</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7</w:t>
            </w:r>
            <w:r>
              <w:rPr>
                <w:rFonts w:ascii="仿宋" w:eastAsia="仿宋" w:hAnsi="仿宋" w:cs="仿宋" w:hint="eastAsia"/>
                <w:sz w:val="24"/>
                <w:szCs w:val="24"/>
                <w:lang w:eastAsia="zh-CN"/>
              </w:rPr>
              <w:t>）正压送风、防排烟系统运行正常。</w:t>
            </w:r>
          </w:p>
        </w:tc>
      </w:tr>
      <w:tr w:rsidR="00CF6EE1">
        <w:trPr>
          <w:trHeight w:val="8969"/>
        </w:trPr>
        <w:tc>
          <w:tcPr>
            <w:tcW w:w="751" w:type="dxa"/>
            <w:vAlign w:val="center"/>
          </w:tcPr>
          <w:p w:rsidR="00CF6EE1" w:rsidRDefault="00E2150C">
            <w:pPr>
              <w:pStyle w:val="TableParagraph"/>
              <w:adjustRightInd w:val="0"/>
              <w:spacing w:line="440" w:lineRule="exact"/>
              <w:ind w:left="1"/>
              <w:jc w:val="center"/>
              <w:rPr>
                <w:rFonts w:ascii="仿宋" w:eastAsia="仿宋" w:hAnsi="仿宋" w:cs="仿宋"/>
                <w:sz w:val="24"/>
                <w:szCs w:val="24"/>
              </w:rPr>
            </w:pPr>
            <w:r>
              <w:rPr>
                <w:rFonts w:ascii="仿宋" w:eastAsia="仿宋" w:hAnsi="仿宋" w:cs="仿宋" w:hint="eastAsia"/>
                <w:sz w:val="24"/>
                <w:szCs w:val="24"/>
              </w:rPr>
              <w:lastRenderedPageBreak/>
              <w:t>7</w:t>
            </w:r>
          </w:p>
        </w:tc>
        <w:tc>
          <w:tcPr>
            <w:tcW w:w="1496" w:type="dxa"/>
            <w:vAlign w:val="center"/>
          </w:tcPr>
          <w:p w:rsidR="00CF6EE1" w:rsidRDefault="00E2150C">
            <w:pPr>
              <w:pStyle w:val="TableParagraph"/>
              <w:adjustRightInd w:val="0"/>
              <w:spacing w:line="440" w:lineRule="exact"/>
              <w:ind w:left="100"/>
              <w:jc w:val="center"/>
              <w:rPr>
                <w:rFonts w:ascii="仿宋" w:eastAsia="仿宋" w:hAnsi="仿宋" w:cs="仿宋"/>
                <w:sz w:val="24"/>
                <w:szCs w:val="24"/>
              </w:rPr>
            </w:pPr>
            <w:r>
              <w:rPr>
                <w:rFonts w:ascii="仿宋" w:eastAsia="仿宋" w:hAnsi="仿宋" w:cs="仿宋" w:hint="eastAsia"/>
                <w:sz w:val="24"/>
                <w:szCs w:val="24"/>
              </w:rPr>
              <w:t>供配电系统</w:t>
            </w:r>
          </w:p>
        </w:tc>
        <w:tc>
          <w:tcPr>
            <w:tcW w:w="6075" w:type="dxa"/>
          </w:tcPr>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1</w:t>
            </w:r>
            <w:r>
              <w:rPr>
                <w:rFonts w:ascii="仿宋" w:eastAsia="仿宋" w:hAnsi="仿宋" w:cs="仿宋" w:hint="eastAsia"/>
                <w:sz w:val="24"/>
                <w:szCs w:val="24"/>
                <w:lang w:eastAsia="zh-CN"/>
              </w:rPr>
              <w:t>）建立</w:t>
            </w:r>
            <w:r>
              <w:rPr>
                <w:rFonts w:ascii="仿宋" w:eastAsia="仿宋" w:hAnsi="仿宋" w:cs="仿宋" w:hint="eastAsia"/>
                <w:sz w:val="24"/>
                <w:szCs w:val="24"/>
                <w:lang w:eastAsia="zh-CN"/>
              </w:rPr>
              <w:t xml:space="preserve"> 24</w:t>
            </w:r>
            <w:r>
              <w:rPr>
                <w:rFonts w:ascii="仿宋" w:eastAsia="仿宋" w:hAnsi="仿宋" w:cs="仿宋" w:hint="eastAsia"/>
                <w:sz w:val="24"/>
                <w:szCs w:val="24"/>
                <w:lang w:eastAsia="zh-CN"/>
              </w:rPr>
              <w:t>小时运行值班监控制度。</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2</w:t>
            </w:r>
            <w:r>
              <w:rPr>
                <w:rFonts w:ascii="仿宋" w:eastAsia="仿宋" w:hAnsi="仿宋" w:cs="仿宋" w:hint="eastAsia"/>
                <w:sz w:val="24"/>
                <w:szCs w:val="24"/>
                <w:lang w:eastAsia="zh-CN"/>
              </w:rPr>
              <w:t>）对供电范围内的电气设备定期巡视维护，加强高低压配电柜、配电箱、控制柜及线路等重点部位监测。</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3</w:t>
            </w:r>
            <w:r>
              <w:rPr>
                <w:rFonts w:ascii="仿宋" w:eastAsia="仿宋" w:hAnsi="仿宋" w:cs="仿宋" w:hint="eastAsia"/>
                <w:sz w:val="24"/>
                <w:szCs w:val="24"/>
                <w:lang w:eastAsia="zh-CN"/>
              </w:rPr>
              <w:t>）公共使用的照明、指示灯具线路、开关、接地等保持完好，确保用电安全。</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4</w:t>
            </w:r>
            <w:r>
              <w:rPr>
                <w:rFonts w:ascii="仿宋" w:eastAsia="仿宋" w:hAnsi="仿宋" w:cs="仿宋" w:hint="eastAsia"/>
                <w:sz w:val="24"/>
                <w:szCs w:val="24"/>
                <w:lang w:eastAsia="zh-CN"/>
              </w:rPr>
              <w:t>）核心部位用电建立可控</w:t>
            </w:r>
            <w:proofErr w:type="gramStart"/>
            <w:r>
              <w:rPr>
                <w:rFonts w:ascii="仿宋" w:eastAsia="仿宋" w:hAnsi="仿宋" w:cs="仿宋" w:hint="eastAsia"/>
                <w:sz w:val="24"/>
                <w:szCs w:val="24"/>
                <w:lang w:eastAsia="zh-CN"/>
              </w:rPr>
              <w:t>用电保障</w:t>
            </w:r>
            <w:proofErr w:type="gramEnd"/>
            <w:r>
              <w:rPr>
                <w:rFonts w:ascii="仿宋" w:eastAsia="仿宋" w:hAnsi="仿宋" w:cs="仿宋" w:hint="eastAsia"/>
                <w:sz w:val="24"/>
                <w:szCs w:val="24"/>
                <w:lang w:eastAsia="zh-CN"/>
              </w:rPr>
              <w:t>和配备应急发电设备，定期维护应急发电设备。</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5</w:t>
            </w:r>
            <w:r>
              <w:rPr>
                <w:rFonts w:ascii="仿宋" w:eastAsia="仿宋" w:hAnsi="仿宋" w:cs="仿宋" w:hint="eastAsia"/>
                <w:sz w:val="24"/>
                <w:szCs w:val="24"/>
                <w:lang w:eastAsia="zh-CN"/>
              </w:rPr>
              <w:t>）发生非计划性停电的，应当在事件发生后及时通知采购人，快速恢复或启用应急电源，并做好应急事件上报、处理及恢复供电后的巡检工作。</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6</w:t>
            </w:r>
            <w:r>
              <w:rPr>
                <w:rFonts w:ascii="仿宋" w:eastAsia="仿宋" w:hAnsi="仿宋" w:cs="仿宋" w:hint="eastAsia"/>
                <w:sz w:val="24"/>
                <w:szCs w:val="24"/>
                <w:lang w:eastAsia="zh-CN"/>
              </w:rPr>
              <w:t>）复杂故障涉及供电部门维修处置的及时与供电部门联系，并向采购人报告。</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7</w:t>
            </w:r>
            <w:r>
              <w:rPr>
                <w:rFonts w:ascii="仿宋" w:eastAsia="仿宋" w:hAnsi="仿宋" w:cs="仿宋" w:hint="eastAsia"/>
                <w:sz w:val="24"/>
                <w:szCs w:val="24"/>
                <w:lang w:eastAsia="zh-CN"/>
              </w:rPr>
              <w:t>）统筹规划，做到合理、节约用电。</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8</w:t>
            </w:r>
            <w:r>
              <w:rPr>
                <w:rFonts w:ascii="仿宋" w:eastAsia="仿宋" w:hAnsi="仿宋" w:cs="仿宋" w:hint="eastAsia"/>
                <w:sz w:val="24"/>
                <w:szCs w:val="24"/>
                <w:lang w:eastAsia="zh-CN"/>
              </w:rPr>
              <w:t>）供电运行和维</w:t>
            </w:r>
            <w:r>
              <w:rPr>
                <w:rFonts w:ascii="仿宋" w:eastAsia="仿宋" w:hAnsi="仿宋" w:cs="仿宋" w:hint="eastAsia"/>
                <w:sz w:val="24"/>
                <w:szCs w:val="24"/>
                <w:lang w:eastAsia="zh-CN"/>
              </w:rPr>
              <w:t>修人员必须持证上岗。</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9</w:t>
            </w:r>
            <w:r>
              <w:rPr>
                <w:rFonts w:ascii="仿宋" w:eastAsia="仿宋" w:hAnsi="仿宋" w:cs="仿宋" w:hint="eastAsia"/>
                <w:sz w:val="24"/>
                <w:szCs w:val="24"/>
                <w:lang w:eastAsia="zh-CN"/>
              </w:rPr>
              <w:t>）配电室</w:t>
            </w:r>
            <w:r>
              <w:rPr>
                <w:rFonts w:ascii="仿宋" w:eastAsia="仿宋" w:hAnsi="仿宋" w:cs="仿宋" w:hint="eastAsia"/>
                <w:sz w:val="24"/>
                <w:szCs w:val="24"/>
                <w:lang w:eastAsia="zh-CN"/>
              </w:rPr>
              <w:t>24</w:t>
            </w:r>
            <w:r>
              <w:rPr>
                <w:rFonts w:ascii="仿宋" w:eastAsia="仿宋" w:hAnsi="仿宋" w:cs="仿宋" w:hint="eastAsia"/>
                <w:sz w:val="24"/>
                <w:szCs w:val="24"/>
                <w:lang w:eastAsia="zh-CN"/>
              </w:rPr>
              <w:t>小时值班，每班次值班人员不少于</w:t>
            </w:r>
            <w:r>
              <w:rPr>
                <w:rFonts w:ascii="仿宋" w:eastAsia="仿宋" w:hAnsi="仿宋" w:cs="仿宋" w:hint="eastAsia"/>
                <w:sz w:val="24"/>
                <w:szCs w:val="24"/>
                <w:lang w:eastAsia="zh-CN"/>
              </w:rPr>
              <w:t>2</w:t>
            </w:r>
            <w:r>
              <w:rPr>
                <w:rFonts w:ascii="仿宋" w:eastAsia="仿宋" w:hAnsi="仿宋" w:cs="仿宋" w:hint="eastAsia"/>
                <w:sz w:val="24"/>
                <w:szCs w:val="24"/>
                <w:lang w:eastAsia="zh-CN"/>
              </w:rPr>
              <w:t>人。</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10</w:t>
            </w:r>
            <w:r>
              <w:rPr>
                <w:rFonts w:ascii="仿宋" w:eastAsia="仿宋" w:hAnsi="仿宋" w:cs="仿宋" w:hint="eastAsia"/>
                <w:sz w:val="24"/>
                <w:szCs w:val="24"/>
                <w:lang w:eastAsia="zh-CN"/>
              </w:rPr>
              <w:t>）加强日常维护检修，公共使用的照明、指示灯具线路和开关要保证完好。</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11</w:t>
            </w:r>
            <w:r>
              <w:rPr>
                <w:rFonts w:ascii="仿宋" w:eastAsia="仿宋" w:hAnsi="仿宋" w:cs="仿宋" w:hint="eastAsia"/>
                <w:sz w:val="24"/>
                <w:szCs w:val="24"/>
                <w:lang w:eastAsia="zh-CN"/>
              </w:rPr>
              <w:t>）设备出现故障时，维修人员应在</w:t>
            </w:r>
            <w:r>
              <w:rPr>
                <w:rFonts w:ascii="仿宋" w:eastAsia="仿宋" w:hAnsi="仿宋" w:cs="仿宋" w:hint="eastAsia"/>
                <w:sz w:val="24"/>
                <w:szCs w:val="24"/>
                <w:lang w:eastAsia="zh-CN"/>
              </w:rPr>
              <w:t>10</w:t>
            </w:r>
            <w:r>
              <w:rPr>
                <w:rFonts w:ascii="仿宋" w:eastAsia="仿宋" w:hAnsi="仿宋" w:cs="仿宋" w:hint="eastAsia"/>
                <w:sz w:val="24"/>
                <w:szCs w:val="24"/>
                <w:lang w:eastAsia="zh-CN"/>
              </w:rPr>
              <w:t>分钟内到达现场，设备维修合格率达到</w:t>
            </w:r>
            <w:r>
              <w:rPr>
                <w:rFonts w:ascii="仿宋" w:eastAsia="仿宋" w:hAnsi="仿宋" w:cs="仿宋" w:hint="eastAsia"/>
                <w:sz w:val="24"/>
                <w:szCs w:val="24"/>
                <w:lang w:eastAsia="zh-CN"/>
              </w:rPr>
              <w:t>100%</w:t>
            </w:r>
            <w:r>
              <w:rPr>
                <w:rFonts w:ascii="仿宋" w:eastAsia="仿宋" w:hAnsi="仿宋" w:cs="仿宋" w:hint="eastAsia"/>
                <w:sz w:val="24"/>
                <w:szCs w:val="24"/>
                <w:lang w:eastAsia="zh-CN"/>
              </w:rPr>
              <w:t>，一般性维修不过夜。</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12</w:t>
            </w:r>
            <w:r>
              <w:rPr>
                <w:rFonts w:ascii="仿宋" w:eastAsia="仿宋" w:hAnsi="仿宋" w:cs="仿宋" w:hint="eastAsia"/>
                <w:sz w:val="24"/>
                <w:szCs w:val="24"/>
                <w:lang w:eastAsia="zh-CN"/>
              </w:rPr>
              <w:t>）严格执行用电安全规范，确保用电安全。</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13</w:t>
            </w:r>
            <w:r>
              <w:rPr>
                <w:rFonts w:ascii="仿宋" w:eastAsia="仿宋" w:hAnsi="仿宋" w:cs="仿宋" w:hint="eastAsia"/>
                <w:sz w:val="24"/>
                <w:szCs w:val="24"/>
                <w:lang w:eastAsia="zh-CN"/>
              </w:rPr>
              <w:t>）保证避雷设施完好，有效、安全。</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14</w:t>
            </w:r>
            <w:r>
              <w:rPr>
                <w:rFonts w:ascii="仿宋" w:eastAsia="仿宋" w:hAnsi="仿宋" w:cs="仿宋" w:hint="eastAsia"/>
                <w:sz w:val="24"/>
                <w:szCs w:val="24"/>
                <w:lang w:eastAsia="zh-CN"/>
              </w:rPr>
              <w:t>）</w:t>
            </w:r>
            <w:proofErr w:type="gramStart"/>
            <w:r>
              <w:rPr>
                <w:rFonts w:ascii="仿宋" w:eastAsia="仿宋" w:hAnsi="仿宋" w:cs="仿宋" w:hint="eastAsia"/>
                <w:sz w:val="24"/>
                <w:szCs w:val="24"/>
                <w:lang w:eastAsia="zh-CN"/>
              </w:rPr>
              <w:t>其他第三</w:t>
            </w:r>
            <w:proofErr w:type="gramEnd"/>
            <w:r>
              <w:rPr>
                <w:rFonts w:ascii="仿宋" w:eastAsia="仿宋" w:hAnsi="仿宋" w:cs="仿宋" w:hint="eastAsia"/>
                <w:sz w:val="24"/>
                <w:szCs w:val="24"/>
                <w:lang w:eastAsia="zh-CN"/>
              </w:rPr>
              <w:t>方驻场运</w:t>
            </w:r>
            <w:proofErr w:type="gramStart"/>
            <w:r>
              <w:rPr>
                <w:rFonts w:ascii="仿宋" w:eastAsia="仿宋" w:hAnsi="仿宋" w:cs="仿宋" w:hint="eastAsia"/>
                <w:sz w:val="24"/>
                <w:szCs w:val="24"/>
                <w:lang w:eastAsia="zh-CN"/>
              </w:rPr>
              <w:t>维单位</w:t>
            </w:r>
            <w:proofErr w:type="gramEnd"/>
            <w:r>
              <w:rPr>
                <w:rFonts w:ascii="仿宋" w:eastAsia="仿宋" w:hAnsi="仿宋" w:cs="仿宋" w:hint="eastAsia"/>
                <w:sz w:val="24"/>
                <w:szCs w:val="24"/>
                <w:lang w:eastAsia="zh-CN"/>
              </w:rPr>
              <w:t>或人员的用电需求审核。</w:t>
            </w:r>
          </w:p>
        </w:tc>
      </w:tr>
      <w:tr w:rsidR="00CF6EE1">
        <w:trPr>
          <w:trHeight w:val="2570"/>
        </w:trPr>
        <w:tc>
          <w:tcPr>
            <w:tcW w:w="751" w:type="dxa"/>
            <w:vAlign w:val="center"/>
          </w:tcPr>
          <w:p w:rsidR="00CF6EE1" w:rsidRDefault="00E2150C">
            <w:pPr>
              <w:pStyle w:val="TableParagraph"/>
              <w:adjustRightInd w:val="0"/>
              <w:spacing w:line="440" w:lineRule="exact"/>
              <w:ind w:left="1"/>
              <w:jc w:val="center"/>
              <w:rPr>
                <w:rFonts w:ascii="仿宋" w:eastAsia="仿宋" w:hAnsi="仿宋" w:cs="仿宋"/>
                <w:sz w:val="24"/>
                <w:szCs w:val="24"/>
              </w:rPr>
            </w:pPr>
            <w:r>
              <w:rPr>
                <w:rFonts w:ascii="仿宋" w:eastAsia="仿宋" w:hAnsi="仿宋" w:cs="仿宋" w:hint="eastAsia"/>
                <w:sz w:val="24"/>
                <w:szCs w:val="24"/>
              </w:rPr>
              <w:t>8</w:t>
            </w:r>
          </w:p>
        </w:tc>
        <w:tc>
          <w:tcPr>
            <w:tcW w:w="1496" w:type="dxa"/>
            <w:vAlign w:val="center"/>
          </w:tcPr>
          <w:p w:rsidR="00CF6EE1" w:rsidRDefault="00E2150C">
            <w:pPr>
              <w:pStyle w:val="TableParagraph"/>
              <w:adjustRightInd w:val="0"/>
              <w:spacing w:line="440" w:lineRule="exact"/>
              <w:ind w:left="100"/>
              <w:jc w:val="center"/>
              <w:rPr>
                <w:rFonts w:ascii="仿宋" w:eastAsia="仿宋" w:hAnsi="仿宋" w:cs="仿宋"/>
                <w:sz w:val="24"/>
                <w:szCs w:val="24"/>
              </w:rPr>
            </w:pPr>
            <w:r>
              <w:rPr>
                <w:rFonts w:ascii="仿宋" w:eastAsia="仿宋" w:hAnsi="仿宋" w:cs="仿宋" w:hint="eastAsia"/>
                <w:sz w:val="24"/>
                <w:szCs w:val="24"/>
              </w:rPr>
              <w:t>弱电系统</w:t>
            </w:r>
          </w:p>
        </w:tc>
        <w:tc>
          <w:tcPr>
            <w:tcW w:w="6075" w:type="dxa"/>
          </w:tcPr>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安全防范系统维护保养符合《安全防范系统维护保养规范》（</w:t>
            </w:r>
            <w:r>
              <w:rPr>
                <w:rFonts w:ascii="仿宋" w:eastAsia="仿宋" w:hAnsi="仿宋" w:cs="仿宋" w:hint="eastAsia"/>
                <w:sz w:val="24"/>
                <w:szCs w:val="24"/>
                <w:lang w:eastAsia="zh-CN"/>
              </w:rPr>
              <w:t>GA/T 1081</w:t>
            </w:r>
            <w:r>
              <w:rPr>
                <w:rFonts w:ascii="仿宋" w:eastAsia="仿宋" w:hAnsi="仿宋" w:cs="仿宋" w:hint="eastAsia"/>
                <w:sz w:val="24"/>
                <w:szCs w:val="24"/>
                <w:lang w:eastAsia="zh-CN"/>
              </w:rPr>
              <w:t>）的相关要求。</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2</w:t>
            </w:r>
            <w:r>
              <w:rPr>
                <w:rFonts w:ascii="仿宋" w:eastAsia="仿宋" w:hAnsi="仿宋" w:cs="仿宋" w:hint="eastAsia"/>
                <w:sz w:val="24"/>
                <w:szCs w:val="24"/>
                <w:lang w:eastAsia="zh-CN"/>
              </w:rPr>
              <w:t>）保持监控系统、安全防范系统等运行正常，有故障及时排除。</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3</w:t>
            </w:r>
            <w:r>
              <w:rPr>
                <w:rFonts w:ascii="仿宋" w:eastAsia="仿宋" w:hAnsi="仿宋" w:cs="仿宋" w:hint="eastAsia"/>
                <w:sz w:val="24"/>
                <w:szCs w:val="24"/>
                <w:lang w:eastAsia="zh-CN"/>
              </w:rPr>
              <w:t>）保障弱电系统的正常运行，及时发现问题并进行维修，及时消除问题隐患。</w:t>
            </w:r>
          </w:p>
        </w:tc>
      </w:tr>
      <w:tr w:rsidR="00CF6EE1">
        <w:trPr>
          <w:trHeight w:val="2997"/>
        </w:trPr>
        <w:tc>
          <w:tcPr>
            <w:tcW w:w="751" w:type="dxa"/>
            <w:vAlign w:val="center"/>
          </w:tcPr>
          <w:p w:rsidR="00CF6EE1" w:rsidRDefault="00E2150C">
            <w:pPr>
              <w:pStyle w:val="TableParagraph"/>
              <w:adjustRightInd w:val="0"/>
              <w:spacing w:line="440" w:lineRule="exact"/>
              <w:ind w:left="1"/>
              <w:jc w:val="center"/>
              <w:rPr>
                <w:rFonts w:ascii="仿宋" w:eastAsia="仿宋" w:hAnsi="仿宋" w:cs="仿宋"/>
                <w:sz w:val="24"/>
                <w:szCs w:val="24"/>
              </w:rPr>
            </w:pPr>
            <w:r>
              <w:rPr>
                <w:rFonts w:ascii="仿宋" w:eastAsia="仿宋" w:hAnsi="仿宋" w:cs="仿宋" w:hint="eastAsia"/>
                <w:sz w:val="24"/>
                <w:szCs w:val="24"/>
              </w:rPr>
              <w:lastRenderedPageBreak/>
              <w:t>9</w:t>
            </w:r>
          </w:p>
        </w:tc>
        <w:tc>
          <w:tcPr>
            <w:tcW w:w="1496" w:type="dxa"/>
            <w:vAlign w:val="center"/>
          </w:tcPr>
          <w:p w:rsidR="00CF6EE1" w:rsidRDefault="00E2150C">
            <w:pPr>
              <w:pStyle w:val="TableParagraph"/>
              <w:adjustRightInd w:val="0"/>
              <w:spacing w:line="440" w:lineRule="exact"/>
              <w:ind w:left="100"/>
              <w:jc w:val="center"/>
              <w:rPr>
                <w:rFonts w:ascii="仿宋" w:eastAsia="仿宋" w:hAnsi="仿宋" w:cs="仿宋"/>
                <w:sz w:val="24"/>
                <w:szCs w:val="24"/>
              </w:rPr>
            </w:pPr>
            <w:r>
              <w:rPr>
                <w:rFonts w:ascii="仿宋" w:eastAsia="仿宋" w:hAnsi="仿宋" w:cs="仿宋" w:hint="eastAsia"/>
                <w:sz w:val="24"/>
                <w:szCs w:val="24"/>
              </w:rPr>
              <w:t>照明系统</w:t>
            </w:r>
          </w:p>
        </w:tc>
        <w:tc>
          <w:tcPr>
            <w:tcW w:w="6075" w:type="dxa"/>
          </w:tcPr>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1</w:t>
            </w:r>
            <w:r>
              <w:rPr>
                <w:rFonts w:ascii="仿宋" w:eastAsia="仿宋" w:hAnsi="仿宋" w:cs="仿宋" w:hint="eastAsia"/>
                <w:sz w:val="24"/>
                <w:szCs w:val="24"/>
                <w:lang w:eastAsia="zh-CN"/>
              </w:rPr>
              <w:t>）外观整洁无缺损、无松落。</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2</w:t>
            </w:r>
            <w:r>
              <w:rPr>
                <w:rFonts w:ascii="仿宋" w:eastAsia="仿宋" w:hAnsi="仿宋" w:cs="仿宋" w:hint="eastAsia"/>
                <w:sz w:val="24"/>
                <w:szCs w:val="24"/>
                <w:lang w:eastAsia="zh-CN"/>
              </w:rPr>
              <w:t>）更换的照明灯具应当选用节能环保产品，亮度与更换前保持一致。</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3</w:t>
            </w:r>
            <w:r>
              <w:rPr>
                <w:rFonts w:ascii="仿宋" w:eastAsia="仿宋" w:hAnsi="仿宋" w:cs="仿宋" w:hint="eastAsia"/>
                <w:sz w:val="24"/>
                <w:szCs w:val="24"/>
                <w:lang w:eastAsia="zh-CN"/>
              </w:rPr>
              <w:t>）每周至</w:t>
            </w:r>
            <w:proofErr w:type="gramStart"/>
            <w:r>
              <w:rPr>
                <w:rFonts w:ascii="仿宋" w:eastAsia="仿宋" w:hAnsi="仿宋" w:cs="仿宋" w:hint="eastAsia"/>
                <w:sz w:val="24"/>
                <w:szCs w:val="24"/>
                <w:lang w:eastAsia="zh-CN"/>
              </w:rPr>
              <w:t>少开展</w:t>
            </w:r>
            <w:proofErr w:type="gramEnd"/>
            <w:r>
              <w:rPr>
                <w:rFonts w:ascii="仿宋" w:eastAsia="仿宋" w:hAnsi="仿宋" w:cs="仿宋" w:hint="eastAsia"/>
                <w:sz w:val="24"/>
                <w:szCs w:val="24"/>
                <w:lang w:eastAsia="zh-CN"/>
              </w:rPr>
              <w:t xml:space="preserve"> 1</w:t>
            </w:r>
            <w:r>
              <w:rPr>
                <w:rFonts w:ascii="仿宋" w:eastAsia="仿宋" w:hAnsi="仿宋" w:cs="仿宋" w:hint="eastAsia"/>
                <w:sz w:val="24"/>
                <w:szCs w:val="24"/>
                <w:lang w:eastAsia="zh-CN"/>
              </w:rPr>
              <w:t>次公共区域照明设备巡视。</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4</w:t>
            </w:r>
            <w:r>
              <w:rPr>
                <w:rFonts w:ascii="仿宋" w:eastAsia="仿宋" w:hAnsi="仿宋" w:cs="仿宋" w:hint="eastAsia"/>
                <w:sz w:val="24"/>
                <w:szCs w:val="24"/>
                <w:lang w:eastAsia="zh-CN"/>
              </w:rPr>
              <w:t>）照明设施清洁、完好。</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5</w:t>
            </w:r>
            <w:r>
              <w:rPr>
                <w:rFonts w:ascii="仿宋" w:eastAsia="仿宋" w:hAnsi="仿宋" w:cs="仿宋" w:hint="eastAsia"/>
                <w:sz w:val="24"/>
                <w:szCs w:val="24"/>
                <w:lang w:eastAsia="zh-CN"/>
              </w:rPr>
              <w:t>）保证夜景照明、节日灯光系统正常运行，按照采购人要求按时关启。</w:t>
            </w:r>
          </w:p>
        </w:tc>
      </w:tr>
      <w:tr w:rsidR="00CF6EE1">
        <w:trPr>
          <w:trHeight w:val="2130"/>
        </w:trPr>
        <w:tc>
          <w:tcPr>
            <w:tcW w:w="751" w:type="dxa"/>
            <w:vAlign w:val="center"/>
          </w:tcPr>
          <w:p w:rsidR="00CF6EE1" w:rsidRDefault="00E2150C">
            <w:pPr>
              <w:pStyle w:val="TableParagraph"/>
              <w:adjustRightInd w:val="0"/>
              <w:spacing w:line="440" w:lineRule="exact"/>
              <w:jc w:val="center"/>
              <w:rPr>
                <w:rFonts w:ascii="仿宋" w:eastAsia="仿宋" w:hAnsi="仿宋" w:cs="仿宋"/>
                <w:sz w:val="24"/>
                <w:szCs w:val="24"/>
              </w:rPr>
            </w:pPr>
            <w:r>
              <w:rPr>
                <w:rFonts w:ascii="仿宋" w:eastAsia="仿宋" w:hAnsi="仿宋" w:cs="仿宋" w:hint="eastAsia"/>
                <w:sz w:val="24"/>
                <w:szCs w:val="24"/>
              </w:rPr>
              <w:t>11</w:t>
            </w:r>
          </w:p>
        </w:tc>
        <w:tc>
          <w:tcPr>
            <w:tcW w:w="1496" w:type="dxa"/>
            <w:vAlign w:val="center"/>
          </w:tcPr>
          <w:p w:rsidR="00CF6EE1" w:rsidRDefault="00E2150C">
            <w:pPr>
              <w:pStyle w:val="TableParagraph"/>
              <w:adjustRightInd w:val="0"/>
              <w:spacing w:line="440" w:lineRule="exact"/>
              <w:ind w:left="100"/>
              <w:jc w:val="center"/>
              <w:rPr>
                <w:rFonts w:ascii="仿宋" w:eastAsia="仿宋" w:hAnsi="仿宋" w:cs="仿宋"/>
                <w:sz w:val="24"/>
                <w:szCs w:val="24"/>
              </w:rPr>
            </w:pPr>
            <w:r>
              <w:rPr>
                <w:rFonts w:ascii="仿宋" w:eastAsia="仿宋" w:hAnsi="仿宋" w:cs="仿宋" w:hint="eastAsia"/>
                <w:sz w:val="24"/>
                <w:szCs w:val="24"/>
              </w:rPr>
              <w:t>采暖系统</w:t>
            </w:r>
          </w:p>
        </w:tc>
        <w:tc>
          <w:tcPr>
            <w:tcW w:w="6075" w:type="dxa"/>
          </w:tcPr>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1</w:t>
            </w:r>
            <w:r>
              <w:rPr>
                <w:rFonts w:ascii="仿宋" w:eastAsia="仿宋" w:hAnsi="仿宋" w:cs="仿宋" w:hint="eastAsia"/>
                <w:sz w:val="24"/>
                <w:szCs w:val="24"/>
                <w:lang w:eastAsia="zh-CN"/>
              </w:rPr>
              <w:t>）定期检查供暖管道、阀门运行情况，确保正常无隐患。</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2</w:t>
            </w:r>
            <w:r>
              <w:rPr>
                <w:rFonts w:ascii="仿宋" w:eastAsia="仿宋" w:hAnsi="仿宋" w:cs="仿宋" w:hint="eastAsia"/>
                <w:sz w:val="24"/>
                <w:szCs w:val="24"/>
                <w:lang w:eastAsia="zh-CN"/>
              </w:rPr>
              <w:t>）负责暖气片、阀门龙头等新装布置及旧装拆除、日常维修更换及管线的跑、冒、滴、漏的维修。</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3</w:t>
            </w:r>
            <w:r>
              <w:rPr>
                <w:rFonts w:ascii="仿宋" w:eastAsia="仿宋" w:hAnsi="仿宋" w:cs="仿宋" w:hint="eastAsia"/>
                <w:sz w:val="24"/>
                <w:szCs w:val="24"/>
                <w:lang w:eastAsia="zh-CN"/>
              </w:rPr>
              <w:t>）做好供暖前检查等相关准备工作。</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4</w:t>
            </w:r>
            <w:r>
              <w:rPr>
                <w:rFonts w:ascii="仿宋" w:eastAsia="仿宋" w:hAnsi="仿宋" w:cs="仿宋" w:hint="eastAsia"/>
                <w:sz w:val="24"/>
                <w:szCs w:val="24"/>
                <w:lang w:eastAsia="zh-CN"/>
              </w:rPr>
              <w:t>）暖气片上水前，提前通知采购人。</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5</w:t>
            </w:r>
            <w:r>
              <w:rPr>
                <w:rFonts w:ascii="仿宋" w:eastAsia="仿宋" w:hAnsi="仿宋" w:cs="仿宋" w:hint="eastAsia"/>
                <w:sz w:val="24"/>
                <w:szCs w:val="24"/>
                <w:lang w:eastAsia="zh-CN"/>
              </w:rPr>
              <w:t>）供暖期间做好日常检查、维护、抢修、登记上报等工作。</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6</w:t>
            </w:r>
            <w:r>
              <w:rPr>
                <w:rFonts w:ascii="仿宋" w:eastAsia="仿宋" w:hAnsi="仿宋" w:cs="仿宋" w:hint="eastAsia"/>
                <w:sz w:val="24"/>
                <w:szCs w:val="24"/>
                <w:lang w:eastAsia="zh-CN"/>
              </w:rPr>
              <w:t>）根据天气情况适时调节供暖设备运行工况，节约能源。</w:t>
            </w:r>
          </w:p>
        </w:tc>
      </w:tr>
      <w:tr w:rsidR="00CF6EE1">
        <w:trPr>
          <w:trHeight w:val="2130"/>
        </w:trPr>
        <w:tc>
          <w:tcPr>
            <w:tcW w:w="751" w:type="dxa"/>
            <w:vAlign w:val="center"/>
          </w:tcPr>
          <w:p w:rsidR="00CF6EE1" w:rsidRDefault="00E2150C">
            <w:pPr>
              <w:pStyle w:val="TableParagraph"/>
              <w:adjustRightInd w:val="0"/>
              <w:spacing w:line="440" w:lineRule="exact"/>
              <w:jc w:val="center"/>
              <w:rPr>
                <w:rFonts w:ascii="仿宋" w:eastAsia="仿宋" w:hAnsi="仿宋" w:cs="仿宋"/>
                <w:sz w:val="24"/>
                <w:szCs w:val="24"/>
                <w:lang w:eastAsia="zh-CN"/>
              </w:rPr>
            </w:pPr>
            <w:r>
              <w:rPr>
                <w:rFonts w:ascii="仿宋" w:eastAsia="仿宋" w:hAnsi="仿宋" w:cs="仿宋" w:hint="eastAsia"/>
                <w:sz w:val="24"/>
                <w:szCs w:val="24"/>
                <w:lang w:eastAsia="zh-CN"/>
              </w:rPr>
              <w:t>12</w:t>
            </w:r>
          </w:p>
        </w:tc>
        <w:tc>
          <w:tcPr>
            <w:tcW w:w="1496" w:type="dxa"/>
            <w:vAlign w:val="center"/>
          </w:tcPr>
          <w:p w:rsidR="00CF6EE1" w:rsidRDefault="00E2150C">
            <w:pPr>
              <w:pStyle w:val="TableParagraph"/>
              <w:adjustRightInd w:val="0"/>
              <w:spacing w:line="440" w:lineRule="exact"/>
              <w:ind w:left="100"/>
              <w:jc w:val="center"/>
              <w:rPr>
                <w:rFonts w:ascii="仿宋" w:eastAsia="仿宋" w:hAnsi="仿宋" w:cs="仿宋"/>
                <w:sz w:val="24"/>
                <w:szCs w:val="24"/>
                <w:lang w:eastAsia="zh-CN"/>
              </w:rPr>
            </w:pPr>
            <w:proofErr w:type="gramStart"/>
            <w:r>
              <w:rPr>
                <w:rFonts w:ascii="仿宋" w:eastAsia="仿宋" w:hAnsi="仿宋" w:cs="仿宋" w:hint="eastAsia"/>
                <w:sz w:val="24"/>
                <w:szCs w:val="24"/>
                <w:lang w:eastAsia="zh-CN"/>
              </w:rPr>
              <w:t>道闸及各</w:t>
            </w:r>
            <w:proofErr w:type="gramEnd"/>
            <w:r>
              <w:rPr>
                <w:rFonts w:ascii="仿宋" w:eastAsia="仿宋" w:hAnsi="仿宋" w:cs="仿宋" w:hint="eastAsia"/>
                <w:sz w:val="24"/>
                <w:szCs w:val="24"/>
                <w:lang w:eastAsia="zh-CN"/>
              </w:rPr>
              <w:t>类门禁系统</w:t>
            </w:r>
          </w:p>
        </w:tc>
        <w:tc>
          <w:tcPr>
            <w:tcW w:w="6075" w:type="dxa"/>
          </w:tcPr>
          <w:p w:rsidR="00CF6EE1" w:rsidRDefault="00E2150C">
            <w:pPr>
              <w:pStyle w:val="TableParagraph"/>
              <w:numPr>
                <w:ilvl w:val="0"/>
                <w:numId w:val="4"/>
              </w:numPr>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定期对支队机关各</w:t>
            </w:r>
            <w:proofErr w:type="gramStart"/>
            <w:r>
              <w:rPr>
                <w:rFonts w:ascii="仿宋" w:eastAsia="仿宋" w:hAnsi="仿宋" w:cs="仿宋" w:hint="eastAsia"/>
                <w:sz w:val="24"/>
                <w:szCs w:val="24"/>
                <w:lang w:eastAsia="zh-CN"/>
              </w:rPr>
              <w:t>类道闸及</w:t>
            </w:r>
            <w:proofErr w:type="gramEnd"/>
            <w:r>
              <w:rPr>
                <w:rFonts w:ascii="仿宋" w:eastAsia="仿宋" w:hAnsi="仿宋" w:cs="仿宋" w:hint="eastAsia"/>
                <w:sz w:val="24"/>
                <w:szCs w:val="24"/>
                <w:lang w:eastAsia="zh-CN"/>
              </w:rPr>
              <w:t>门禁系统进行维修维护；</w:t>
            </w:r>
          </w:p>
          <w:p w:rsidR="00CF6EE1" w:rsidRDefault="00E2150C">
            <w:pPr>
              <w:pStyle w:val="TableParagraph"/>
              <w:numPr>
                <w:ilvl w:val="0"/>
                <w:numId w:val="4"/>
              </w:numPr>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建立工作巡查档案；</w:t>
            </w:r>
          </w:p>
          <w:p w:rsidR="00CF6EE1" w:rsidRDefault="00E2150C">
            <w:pPr>
              <w:pStyle w:val="TableParagraph"/>
              <w:numPr>
                <w:ilvl w:val="0"/>
                <w:numId w:val="4"/>
              </w:numPr>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掌握门禁系统基本操作方法，并严格落实各项保密工作流程；</w:t>
            </w:r>
          </w:p>
          <w:p w:rsidR="00CF6EE1" w:rsidRDefault="00E2150C">
            <w:pPr>
              <w:pStyle w:val="TableParagraph"/>
              <w:numPr>
                <w:ilvl w:val="0"/>
                <w:numId w:val="4"/>
              </w:numPr>
              <w:adjustRightInd w:val="0"/>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与设备供应商建立联系沟通机制，能够及时响应采购人相关调试维护需求。</w:t>
            </w:r>
          </w:p>
        </w:tc>
      </w:tr>
    </w:tbl>
    <w:p w:rsidR="00CF6EE1" w:rsidRDefault="00CF6EE1">
      <w:pPr>
        <w:rPr>
          <w:rFonts w:ascii="仿宋" w:eastAsia="仿宋" w:hAnsi="仿宋" w:cs="仿宋"/>
          <w:b/>
          <w:bCs/>
          <w:sz w:val="24"/>
          <w:szCs w:val="24"/>
        </w:rPr>
      </w:pPr>
    </w:p>
    <w:p w:rsidR="00CF6EE1" w:rsidRDefault="00E2150C">
      <w:pPr>
        <w:rPr>
          <w:rFonts w:ascii="仿宋" w:eastAsia="仿宋" w:hAnsi="仿宋" w:cs="仿宋"/>
          <w:sz w:val="24"/>
          <w:szCs w:val="24"/>
        </w:rPr>
      </w:pPr>
      <w:r>
        <w:rPr>
          <w:rFonts w:ascii="仿宋" w:eastAsia="仿宋" w:hAnsi="仿宋" w:cs="仿宋" w:hint="eastAsia"/>
          <w:sz w:val="24"/>
          <w:szCs w:val="24"/>
        </w:rPr>
        <w:br w:type="page"/>
      </w:r>
    </w:p>
    <w:p w:rsidR="00CF6EE1" w:rsidRDefault="00E2150C">
      <w:pPr>
        <w:pStyle w:val="20"/>
        <w:spacing w:before="0" w:after="0" w:line="360" w:lineRule="auto"/>
        <w:ind w:firstLineChars="176" w:firstLine="394"/>
        <w:textAlignment w:val="center"/>
        <w:rPr>
          <w:rFonts w:ascii="仿宋" w:eastAsia="仿宋" w:hAnsi="仿宋" w:cs="仿宋"/>
          <w:sz w:val="24"/>
          <w:szCs w:val="24"/>
        </w:rPr>
      </w:pPr>
      <w:r>
        <w:rPr>
          <w:rFonts w:ascii="仿宋" w:eastAsia="仿宋" w:hAnsi="仿宋" w:cs="仿宋" w:hint="eastAsia"/>
          <w:sz w:val="24"/>
          <w:szCs w:val="24"/>
        </w:rPr>
        <w:lastRenderedPageBreak/>
        <w:t>3.4</w:t>
      </w:r>
      <w:r>
        <w:rPr>
          <w:rFonts w:ascii="仿宋" w:eastAsia="仿宋" w:hAnsi="仿宋" w:cs="仿宋" w:hint="eastAsia"/>
          <w:sz w:val="24"/>
          <w:szCs w:val="24"/>
        </w:rPr>
        <w:t>保洁服务</w:t>
      </w:r>
    </w:p>
    <w:tbl>
      <w:tblPr>
        <w:tblStyle w:val="TableNormal"/>
        <w:tblW w:w="8322" w:type="dxa"/>
        <w:tblInd w:w="0" w:type="dxa"/>
        <w:tblBorders>
          <w:top w:val="single" w:sz="4" w:space="0" w:color="000000"/>
          <w:left w:val="single" w:sz="4" w:space="0" w:color="000000"/>
          <w:bottom w:val="single" w:sz="4" w:space="0" w:color="auto"/>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37"/>
        <w:gridCol w:w="1496"/>
        <w:gridCol w:w="6089"/>
      </w:tblGrid>
      <w:tr w:rsidR="00CF6EE1">
        <w:trPr>
          <w:trHeight w:val="457"/>
        </w:trPr>
        <w:tc>
          <w:tcPr>
            <w:tcW w:w="737" w:type="dxa"/>
          </w:tcPr>
          <w:p w:rsidR="00CF6EE1" w:rsidRDefault="00E2150C">
            <w:pPr>
              <w:pStyle w:val="TableParagraph"/>
              <w:adjustRightInd w:val="0"/>
              <w:spacing w:line="440" w:lineRule="exact"/>
              <w:jc w:val="center"/>
              <w:rPr>
                <w:rFonts w:ascii="仿宋" w:eastAsia="仿宋" w:hAnsi="仿宋" w:cs="仿宋"/>
                <w:b/>
                <w:bCs/>
                <w:sz w:val="24"/>
                <w:szCs w:val="24"/>
              </w:rPr>
            </w:pPr>
            <w:r>
              <w:rPr>
                <w:rFonts w:ascii="仿宋" w:eastAsia="仿宋" w:hAnsi="仿宋" w:cs="仿宋" w:hint="eastAsia"/>
                <w:b/>
                <w:bCs/>
                <w:sz w:val="24"/>
                <w:szCs w:val="24"/>
              </w:rPr>
              <w:t>序号</w:t>
            </w:r>
          </w:p>
        </w:tc>
        <w:tc>
          <w:tcPr>
            <w:tcW w:w="1496" w:type="dxa"/>
          </w:tcPr>
          <w:p w:rsidR="00CF6EE1" w:rsidRDefault="00E2150C">
            <w:pPr>
              <w:pStyle w:val="TableParagraph"/>
              <w:adjustRightInd w:val="0"/>
              <w:spacing w:line="440" w:lineRule="exact"/>
              <w:jc w:val="center"/>
              <w:rPr>
                <w:rFonts w:ascii="仿宋" w:eastAsia="仿宋" w:hAnsi="仿宋" w:cs="仿宋"/>
                <w:b/>
                <w:bCs/>
                <w:sz w:val="24"/>
                <w:szCs w:val="24"/>
              </w:rPr>
            </w:pPr>
            <w:r>
              <w:rPr>
                <w:rFonts w:ascii="仿宋" w:eastAsia="仿宋" w:hAnsi="仿宋" w:cs="仿宋" w:hint="eastAsia"/>
                <w:b/>
                <w:bCs/>
                <w:sz w:val="24"/>
                <w:szCs w:val="24"/>
              </w:rPr>
              <w:t>服务内容</w:t>
            </w:r>
          </w:p>
        </w:tc>
        <w:tc>
          <w:tcPr>
            <w:tcW w:w="6089" w:type="dxa"/>
          </w:tcPr>
          <w:p w:rsidR="00CF6EE1" w:rsidRDefault="00E2150C">
            <w:pPr>
              <w:pStyle w:val="TableParagraph"/>
              <w:adjustRightInd w:val="0"/>
              <w:spacing w:line="440" w:lineRule="exact"/>
              <w:jc w:val="center"/>
              <w:rPr>
                <w:rFonts w:ascii="仿宋" w:eastAsia="仿宋" w:hAnsi="仿宋" w:cs="仿宋"/>
                <w:sz w:val="24"/>
                <w:szCs w:val="24"/>
              </w:rPr>
            </w:pPr>
            <w:r>
              <w:rPr>
                <w:rFonts w:ascii="仿宋" w:eastAsia="仿宋" w:hAnsi="仿宋" w:cs="仿宋" w:hint="eastAsia"/>
                <w:b/>
                <w:bCs/>
                <w:sz w:val="24"/>
                <w:szCs w:val="24"/>
              </w:rPr>
              <w:t>服务标准</w:t>
            </w:r>
          </w:p>
        </w:tc>
      </w:tr>
      <w:tr w:rsidR="00CF6EE1">
        <w:trPr>
          <w:trHeight w:val="2245"/>
        </w:trPr>
        <w:tc>
          <w:tcPr>
            <w:tcW w:w="737" w:type="dxa"/>
            <w:vAlign w:val="center"/>
          </w:tcPr>
          <w:p w:rsidR="00CF6EE1" w:rsidRDefault="00E2150C">
            <w:pPr>
              <w:pStyle w:val="TableParagraph"/>
              <w:adjustRightInd w:val="0"/>
              <w:spacing w:line="440" w:lineRule="exact"/>
              <w:ind w:left="1"/>
              <w:jc w:val="center"/>
              <w:rPr>
                <w:rFonts w:ascii="仿宋" w:eastAsia="仿宋" w:hAnsi="仿宋" w:cs="仿宋"/>
                <w:sz w:val="24"/>
                <w:szCs w:val="24"/>
              </w:rPr>
            </w:pPr>
            <w:r>
              <w:rPr>
                <w:rFonts w:ascii="仿宋" w:eastAsia="仿宋" w:hAnsi="仿宋" w:cs="仿宋" w:hint="eastAsia"/>
                <w:sz w:val="24"/>
                <w:szCs w:val="24"/>
              </w:rPr>
              <w:t>1</w:t>
            </w:r>
          </w:p>
        </w:tc>
        <w:tc>
          <w:tcPr>
            <w:tcW w:w="1496" w:type="dxa"/>
            <w:vAlign w:val="center"/>
          </w:tcPr>
          <w:p w:rsidR="00CF6EE1" w:rsidRDefault="00E2150C">
            <w:pPr>
              <w:pStyle w:val="TableParagraph"/>
              <w:adjustRightInd w:val="0"/>
              <w:spacing w:line="440" w:lineRule="exact"/>
              <w:ind w:left="103"/>
              <w:jc w:val="center"/>
              <w:rPr>
                <w:rFonts w:ascii="仿宋" w:eastAsia="仿宋" w:hAnsi="仿宋" w:cs="仿宋"/>
                <w:sz w:val="24"/>
                <w:szCs w:val="24"/>
              </w:rPr>
            </w:pPr>
            <w:r>
              <w:rPr>
                <w:rFonts w:ascii="仿宋" w:eastAsia="仿宋" w:hAnsi="仿宋" w:cs="仿宋" w:hint="eastAsia"/>
                <w:sz w:val="24"/>
                <w:szCs w:val="24"/>
              </w:rPr>
              <w:t>基本要求</w:t>
            </w:r>
          </w:p>
        </w:tc>
        <w:tc>
          <w:tcPr>
            <w:tcW w:w="6089" w:type="dxa"/>
          </w:tcPr>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1</w:t>
            </w:r>
            <w:r>
              <w:rPr>
                <w:rFonts w:ascii="仿宋" w:eastAsia="仿宋" w:hAnsi="仿宋" w:cs="仿宋"/>
                <w:sz w:val="24"/>
                <w:szCs w:val="24"/>
                <w:lang w:eastAsia="zh-CN"/>
              </w:rPr>
              <w:t>）建立保洁服务的工作制度及工作计划，并按照执行。</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2</w:t>
            </w:r>
            <w:r>
              <w:rPr>
                <w:rFonts w:ascii="仿宋" w:eastAsia="仿宋" w:hAnsi="仿宋" w:cs="仿宋"/>
                <w:sz w:val="24"/>
                <w:szCs w:val="24"/>
                <w:lang w:eastAsia="zh-CN"/>
              </w:rPr>
              <w:t>）做好保洁服务工作记录，记录填写规范、保存完好。</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3</w:t>
            </w:r>
            <w:r>
              <w:rPr>
                <w:rFonts w:ascii="仿宋" w:eastAsia="仿宋" w:hAnsi="仿宋" w:cs="仿宋"/>
                <w:sz w:val="24"/>
                <w:szCs w:val="24"/>
                <w:lang w:eastAsia="zh-CN"/>
              </w:rPr>
              <w:t>）作业时采取安全防护措施，防止对作业人员或他人造成伤害。相关耗材的环保、安全性等应当符合国家相关规定要求。</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4</w:t>
            </w:r>
            <w:r>
              <w:rPr>
                <w:rFonts w:ascii="仿宋" w:eastAsia="仿宋" w:hAnsi="仿宋" w:cs="仿宋"/>
                <w:sz w:val="24"/>
                <w:szCs w:val="24"/>
                <w:lang w:eastAsia="zh-CN"/>
              </w:rPr>
              <w:t>）进入保密区域时，有采购人相关人员全程在场。</w:t>
            </w:r>
          </w:p>
        </w:tc>
      </w:tr>
      <w:tr w:rsidR="00CF6EE1">
        <w:trPr>
          <w:trHeight w:val="90"/>
        </w:trPr>
        <w:tc>
          <w:tcPr>
            <w:tcW w:w="737" w:type="dxa"/>
            <w:vAlign w:val="center"/>
          </w:tcPr>
          <w:p w:rsidR="00CF6EE1" w:rsidRDefault="00E2150C">
            <w:pPr>
              <w:pStyle w:val="TableParagraph"/>
              <w:adjustRightInd w:val="0"/>
              <w:spacing w:line="440" w:lineRule="exact"/>
              <w:ind w:left="1"/>
              <w:jc w:val="center"/>
              <w:rPr>
                <w:rFonts w:ascii="仿宋" w:eastAsia="仿宋" w:hAnsi="仿宋" w:cs="仿宋"/>
                <w:sz w:val="24"/>
                <w:szCs w:val="24"/>
              </w:rPr>
            </w:pPr>
            <w:r>
              <w:rPr>
                <w:rFonts w:ascii="仿宋" w:eastAsia="仿宋" w:hAnsi="仿宋" w:cs="仿宋" w:hint="eastAsia"/>
                <w:sz w:val="24"/>
                <w:szCs w:val="24"/>
              </w:rPr>
              <w:t>2</w:t>
            </w:r>
          </w:p>
        </w:tc>
        <w:tc>
          <w:tcPr>
            <w:tcW w:w="1496" w:type="dxa"/>
            <w:vAlign w:val="center"/>
          </w:tcPr>
          <w:p w:rsidR="00CF6EE1" w:rsidRDefault="00E2150C">
            <w:pPr>
              <w:pStyle w:val="TableParagraph"/>
              <w:adjustRightInd w:val="0"/>
              <w:spacing w:line="440" w:lineRule="exact"/>
              <w:ind w:left="103"/>
              <w:jc w:val="center"/>
              <w:rPr>
                <w:rFonts w:ascii="仿宋" w:eastAsia="仿宋" w:hAnsi="仿宋" w:cs="仿宋"/>
                <w:sz w:val="24"/>
                <w:szCs w:val="24"/>
              </w:rPr>
            </w:pPr>
            <w:r>
              <w:rPr>
                <w:rFonts w:ascii="仿宋" w:eastAsia="仿宋" w:hAnsi="仿宋" w:cs="仿宋" w:hint="eastAsia"/>
                <w:sz w:val="24"/>
                <w:szCs w:val="24"/>
              </w:rPr>
              <w:t>办公用房区域保洁</w:t>
            </w:r>
          </w:p>
        </w:tc>
        <w:tc>
          <w:tcPr>
            <w:tcW w:w="6089" w:type="dxa"/>
          </w:tcPr>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1</w:t>
            </w:r>
            <w:r>
              <w:rPr>
                <w:rFonts w:ascii="仿宋" w:eastAsia="仿宋" w:hAnsi="仿宋" w:cs="仿宋"/>
                <w:sz w:val="24"/>
                <w:szCs w:val="24"/>
                <w:lang w:eastAsia="zh-CN"/>
              </w:rPr>
              <w:t>）大厅、楼内公共通道：</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①</w:t>
            </w:r>
            <w:r>
              <w:rPr>
                <w:rFonts w:ascii="仿宋" w:eastAsia="仿宋" w:hAnsi="仿宋" w:cs="仿宋"/>
                <w:sz w:val="24"/>
                <w:szCs w:val="24"/>
                <w:lang w:eastAsia="zh-CN"/>
              </w:rPr>
              <w:t>公共通道保持干净，无异味、无杂物、无积水。</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②</w:t>
            </w:r>
            <w:r>
              <w:rPr>
                <w:rFonts w:ascii="仿宋" w:eastAsia="仿宋" w:hAnsi="仿宋" w:cs="仿宋"/>
                <w:sz w:val="24"/>
                <w:szCs w:val="24"/>
                <w:lang w:eastAsia="zh-CN"/>
              </w:rPr>
              <w:t>门窗玻璃干净无尘，透光性好。</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③</w:t>
            </w:r>
            <w:r>
              <w:rPr>
                <w:rFonts w:ascii="仿宋" w:eastAsia="仿宋" w:hAnsi="仿宋" w:cs="仿宋"/>
                <w:sz w:val="24"/>
                <w:szCs w:val="24"/>
                <w:lang w:eastAsia="zh-CN"/>
              </w:rPr>
              <w:t>指示牌干净，无污渍。</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2</w:t>
            </w:r>
            <w:r>
              <w:rPr>
                <w:rFonts w:ascii="仿宋" w:eastAsia="仿宋" w:hAnsi="仿宋" w:cs="仿宋"/>
                <w:sz w:val="24"/>
                <w:szCs w:val="24"/>
                <w:lang w:eastAsia="zh-CN"/>
              </w:rPr>
              <w:t>）电器、消防等设施设备：</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①</w:t>
            </w:r>
            <w:r>
              <w:rPr>
                <w:rFonts w:ascii="仿宋" w:eastAsia="仿宋" w:hAnsi="仿宋" w:cs="仿宋"/>
                <w:sz w:val="24"/>
                <w:szCs w:val="24"/>
                <w:lang w:eastAsia="zh-CN"/>
              </w:rPr>
              <w:t>配电箱、设备机房、会议室音视频设备、消防栓及开关插座等保持表面干净，无尘无污迹。</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②</w:t>
            </w:r>
            <w:r>
              <w:rPr>
                <w:rFonts w:ascii="仿宋" w:eastAsia="仿宋" w:hAnsi="仿宋" w:cs="仿宋"/>
                <w:sz w:val="24"/>
                <w:szCs w:val="24"/>
                <w:lang w:eastAsia="zh-CN"/>
              </w:rPr>
              <w:t>监控摄像头、门禁系统等表面光亮，无尘、无斑点。</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3</w:t>
            </w:r>
            <w:r>
              <w:rPr>
                <w:rFonts w:ascii="仿宋" w:eastAsia="仿宋" w:hAnsi="仿宋" w:cs="仿宋"/>
                <w:sz w:val="24"/>
                <w:szCs w:val="24"/>
                <w:lang w:eastAsia="zh-CN"/>
              </w:rPr>
              <w:t>）楼梯及楼梯间保持干净、无异味、无杂物、无积水。</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4</w:t>
            </w:r>
            <w:r>
              <w:rPr>
                <w:rFonts w:ascii="仿宋" w:eastAsia="仿宋" w:hAnsi="仿宋" w:cs="仿宋"/>
                <w:sz w:val="24"/>
                <w:szCs w:val="24"/>
                <w:lang w:eastAsia="zh-CN"/>
              </w:rPr>
              <w:t>）开水间保持干净、无异味、无杂物、无积水。</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5</w:t>
            </w:r>
            <w:r>
              <w:rPr>
                <w:rFonts w:ascii="仿宋" w:eastAsia="仿宋" w:hAnsi="仿宋" w:cs="仿宋"/>
                <w:sz w:val="24"/>
                <w:szCs w:val="24"/>
                <w:lang w:eastAsia="zh-CN"/>
              </w:rPr>
              <w:t>）作业工具间：</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①</w:t>
            </w:r>
            <w:r>
              <w:rPr>
                <w:rFonts w:ascii="仿宋" w:eastAsia="仿宋" w:hAnsi="仿宋" w:cs="仿宋"/>
                <w:sz w:val="24"/>
                <w:szCs w:val="24"/>
                <w:lang w:eastAsia="zh-CN"/>
              </w:rPr>
              <w:t>保持干净，无异味、无杂物、无积水。</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②</w:t>
            </w:r>
            <w:r>
              <w:rPr>
                <w:rFonts w:ascii="仿宋" w:eastAsia="仿宋" w:hAnsi="仿宋" w:cs="仿宋"/>
                <w:sz w:val="24"/>
                <w:szCs w:val="24"/>
                <w:lang w:eastAsia="zh-CN"/>
              </w:rPr>
              <w:t>作业工具摆放整齐有序，表面干净无渍。</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6</w:t>
            </w:r>
            <w:r>
              <w:rPr>
                <w:rFonts w:ascii="仿宋" w:eastAsia="仿宋" w:hAnsi="仿宋" w:cs="仿宋"/>
                <w:sz w:val="24"/>
                <w:szCs w:val="24"/>
                <w:lang w:eastAsia="zh-CN"/>
              </w:rPr>
              <w:t>）公共卫生间：</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①</w:t>
            </w:r>
            <w:r>
              <w:rPr>
                <w:rFonts w:ascii="仿宋" w:eastAsia="仿宋" w:hAnsi="仿宋" w:cs="仿宋"/>
                <w:sz w:val="24"/>
                <w:szCs w:val="24"/>
                <w:lang w:eastAsia="zh-CN"/>
              </w:rPr>
              <w:t>保持干净，无异味，垃圾无溢出。</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②</w:t>
            </w:r>
            <w:r>
              <w:rPr>
                <w:rFonts w:ascii="仿宋" w:eastAsia="仿宋" w:hAnsi="仿宋" w:cs="仿宋"/>
                <w:sz w:val="24"/>
                <w:szCs w:val="24"/>
                <w:lang w:eastAsia="zh-CN"/>
              </w:rPr>
              <w:t>及时补充厕纸等必要用品。</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③</w:t>
            </w:r>
            <w:r>
              <w:rPr>
                <w:rFonts w:ascii="仿宋" w:eastAsia="仿宋" w:hAnsi="仿宋" w:cs="仿宋"/>
                <w:sz w:val="24"/>
                <w:szCs w:val="24"/>
                <w:lang w:eastAsia="zh-CN"/>
              </w:rPr>
              <w:t>地面墙角无尘、无污迹、无杂物、无蛛网、无水迹。</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④</w:t>
            </w:r>
            <w:r>
              <w:rPr>
                <w:rFonts w:ascii="仿宋" w:eastAsia="仿宋" w:hAnsi="仿宋" w:cs="仿宋"/>
                <w:sz w:val="24"/>
                <w:szCs w:val="24"/>
                <w:lang w:eastAsia="zh-CN"/>
              </w:rPr>
              <w:t>地面、水龙头、弯管、马桶座及盖、水箱等无污迹、无污物，电镀件明亮。</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⑤</w:t>
            </w:r>
            <w:r>
              <w:rPr>
                <w:rFonts w:ascii="仿宋" w:eastAsia="仿宋" w:hAnsi="仿宋" w:cs="仿宋"/>
                <w:sz w:val="24"/>
                <w:szCs w:val="24"/>
                <w:lang w:eastAsia="zh-CN"/>
              </w:rPr>
              <w:t>便池无尘、无污迹、无杂物，小便池内放置香精球，并及时更换。</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⑥</w:t>
            </w:r>
            <w:r>
              <w:rPr>
                <w:rFonts w:ascii="仿宋" w:eastAsia="仿宋" w:hAnsi="仿宋" w:cs="仿宋"/>
                <w:sz w:val="24"/>
                <w:szCs w:val="24"/>
                <w:lang w:eastAsia="zh-CN"/>
              </w:rPr>
              <w:t>桶内垃圾不超</w:t>
            </w:r>
            <w:r>
              <w:rPr>
                <w:rFonts w:ascii="仿宋" w:eastAsia="仿宋" w:hAnsi="仿宋" w:cs="仿宋"/>
                <w:sz w:val="24"/>
                <w:szCs w:val="24"/>
                <w:lang w:eastAsia="zh-CN"/>
              </w:rPr>
              <w:t>1/2</w:t>
            </w:r>
            <w:r>
              <w:rPr>
                <w:rFonts w:ascii="仿宋" w:eastAsia="仿宋" w:hAnsi="仿宋" w:cs="仿宋"/>
                <w:sz w:val="24"/>
                <w:szCs w:val="24"/>
                <w:lang w:eastAsia="zh-CN"/>
              </w:rPr>
              <w:t>。</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⑦</w:t>
            </w:r>
            <w:r>
              <w:rPr>
                <w:rFonts w:ascii="仿宋" w:eastAsia="仿宋" w:hAnsi="仿宋" w:cs="仿宋"/>
                <w:sz w:val="24"/>
                <w:szCs w:val="24"/>
                <w:lang w:eastAsia="zh-CN"/>
              </w:rPr>
              <w:t>设备（灯、开关、</w:t>
            </w:r>
            <w:proofErr w:type="gramStart"/>
            <w:r>
              <w:rPr>
                <w:rFonts w:ascii="仿宋" w:eastAsia="仿宋" w:hAnsi="仿宋" w:cs="仿宋"/>
                <w:sz w:val="24"/>
                <w:szCs w:val="24"/>
                <w:lang w:eastAsia="zh-CN"/>
              </w:rPr>
              <w:t>暧</w:t>
            </w:r>
            <w:proofErr w:type="gramEnd"/>
            <w:r>
              <w:rPr>
                <w:rFonts w:ascii="仿宋" w:eastAsia="仿宋" w:hAnsi="仿宋" w:cs="仿宋"/>
                <w:sz w:val="24"/>
                <w:szCs w:val="24"/>
                <w:lang w:eastAsia="zh-CN"/>
              </w:rPr>
              <w:t>气、通风口、门锁等）无尘、无污迹。</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⑧</w:t>
            </w:r>
            <w:r>
              <w:rPr>
                <w:rFonts w:ascii="仿宋" w:eastAsia="仿宋" w:hAnsi="仿宋" w:cs="仿宋"/>
                <w:sz w:val="24"/>
                <w:szCs w:val="24"/>
                <w:lang w:eastAsia="zh-CN"/>
              </w:rPr>
              <w:t>墩布间干净、整洁、无杂物，物品码放整齐，不囤积。</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lastRenderedPageBreak/>
              <w:t>⑨</w:t>
            </w:r>
            <w:r>
              <w:rPr>
                <w:rFonts w:ascii="仿宋" w:eastAsia="仿宋" w:hAnsi="仿宋" w:cs="仿宋"/>
                <w:sz w:val="24"/>
                <w:szCs w:val="24"/>
                <w:lang w:eastAsia="zh-CN"/>
              </w:rPr>
              <w:t>玻璃、镜面明亮无水迹。门、窗、天花板、墙壁、隔板无尘物、无污迹、无尘物。</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7</w:t>
            </w:r>
            <w:r>
              <w:rPr>
                <w:rFonts w:ascii="仿宋" w:eastAsia="仿宋" w:hAnsi="仿宋" w:cs="仿宋"/>
                <w:sz w:val="24"/>
                <w:szCs w:val="24"/>
                <w:lang w:eastAsia="zh-CN"/>
              </w:rPr>
              <w:t>）电梯轿厢：</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①</w:t>
            </w:r>
            <w:r>
              <w:rPr>
                <w:rFonts w:ascii="仿宋" w:eastAsia="仿宋" w:hAnsi="仿宋" w:cs="仿宋"/>
                <w:sz w:val="24"/>
                <w:szCs w:val="24"/>
                <w:lang w:eastAsia="zh-CN"/>
              </w:rPr>
              <w:t>保持干净，无污渍、无粘贴物、无异味。</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②</w:t>
            </w:r>
            <w:r>
              <w:rPr>
                <w:rFonts w:ascii="仿宋" w:eastAsia="仿宋" w:hAnsi="仿宋" w:cs="仿宋"/>
                <w:sz w:val="24"/>
                <w:szCs w:val="24"/>
                <w:lang w:eastAsia="zh-CN"/>
              </w:rPr>
              <w:t>灯具、操作指示板明亮。</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③</w:t>
            </w:r>
            <w:r>
              <w:rPr>
                <w:rFonts w:ascii="仿宋" w:eastAsia="仿宋" w:hAnsi="仿宋" w:cs="仿宋"/>
                <w:sz w:val="24"/>
                <w:szCs w:val="24"/>
                <w:lang w:eastAsia="zh-CN"/>
              </w:rPr>
              <w:t>电梯门表面、轿箱内壁、指示牌无尘土、印迹，表面光亮。</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④</w:t>
            </w:r>
            <w:r>
              <w:rPr>
                <w:rFonts w:ascii="仿宋" w:eastAsia="仿宋" w:hAnsi="仿宋" w:cs="仿宋"/>
                <w:sz w:val="24"/>
                <w:szCs w:val="24"/>
                <w:lang w:eastAsia="zh-CN"/>
              </w:rPr>
              <w:t>电梯天花板、门缝无尘土。</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8</w:t>
            </w:r>
            <w:r>
              <w:rPr>
                <w:rFonts w:ascii="仿宋" w:eastAsia="仿宋" w:hAnsi="仿宋" w:cs="仿宋"/>
                <w:sz w:val="24"/>
                <w:szCs w:val="24"/>
                <w:lang w:eastAsia="zh-CN"/>
              </w:rPr>
              <w:t>）平台、屋顶、天沟保持干净，有杂物及时清扫。</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9</w:t>
            </w:r>
            <w:r>
              <w:rPr>
                <w:rFonts w:ascii="仿宋" w:eastAsia="仿宋" w:hAnsi="仿宋" w:cs="仿宋"/>
                <w:sz w:val="24"/>
                <w:szCs w:val="24"/>
                <w:lang w:eastAsia="zh-CN"/>
              </w:rPr>
              <w:t>）石材地面、内墙做好养护工作。</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10</w:t>
            </w:r>
            <w:r>
              <w:rPr>
                <w:rFonts w:ascii="仿宋" w:eastAsia="仿宋" w:hAnsi="仿宋" w:cs="仿宋"/>
                <w:sz w:val="24"/>
                <w:szCs w:val="24"/>
                <w:lang w:eastAsia="zh-CN"/>
              </w:rPr>
              <w:t>）地毯干净、无油渍、无污渍、无褪色。</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11</w:t>
            </w:r>
            <w:r>
              <w:rPr>
                <w:rFonts w:ascii="仿宋" w:eastAsia="仿宋" w:hAnsi="仿宋" w:cs="仿宋"/>
                <w:sz w:val="24"/>
                <w:szCs w:val="24"/>
                <w:lang w:eastAsia="zh-CN"/>
              </w:rPr>
              <w:t>）地面光亮无水迹、污迹，无尘物。</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12</w:t>
            </w:r>
            <w:r>
              <w:rPr>
                <w:rFonts w:ascii="仿宋" w:eastAsia="仿宋" w:hAnsi="仿宋" w:cs="仿宋"/>
                <w:sz w:val="24"/>
                <w:szCs w:val="24"/>
                <w:lang w:eastAsia="zh-CN"/>
              </w:rPr>
              <w:t>）楼梯、走廊、指示牌、门牌、通风窗口、地角线、墙壁、柱子、顶板无尘和无污物。</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13</w:t>
            </w:r>
            <w:r>
              <w:rPr>
                <w:rFonts w:ascii="仿宋" w:eastAsia="仿宋" w:hAnsi="仿宋" w:cs="仿宋"/>
                <w:sz w:val="24"/>
                <w:szCs w:val="24"/>
                <w:lang w:eastAsia="zh-CN"/>
              </w:rPr>
              <w:t>）垃圾筒内垃圾不超过</w:t>
            </w:r>
            <w:r>
              <w:rPr>
                <w:rFonts w:ascii="仿宋" w:eastAsia="仿宋" w:hAnsi="仿宋" w:cs="仿宋"/>
                <w:sz w:val="24"/>
                <w:szCs w:val="24"/>
                <w:lang w:eastAsia="zh-CN"/>
              </w:rPr>
              <w:t>1/2</w:t>
            </w:r>
            <w:r>
              <w:rPr>
                <w:rFonts w:ascii="仿宋" w:eastAsia="仿宋" w:hAnsi="仿宋" w:cs="仿宋"/>
                <w:sz w:val="24"/>
                <w:szCs w:val="24"/>
                <w:lang w:eastAsia="zh-CN"/>
              </w:rPr>
              <w:t>，并摆放整齐，外观干净。</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14</w:t>
            </w:r>
            <w:r>
              <w:rPr>
                <w:rFonts w:ascii="仿宋" w:eastAsia="仿宋" w:hAnsi="仿宋" w:cs="仿宋"/>
                <w:sz w:val="24"/>
                <w:szCs w:val="24"/>
                <w:lang w:eastAsia="zh-CN"/>
              </w:rPr>
              <w:t>）花盆外观干净，花叶无尘土，花盆内无杂物。</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15</w:t>
            </w:r>
            <w:r>
              <w:rPr>
                <w:rFonts w:ascii="仿宋" w:eastAsia="仿宋" w:hAnsi="仿宋" w:cs="仿宋"/>
                <w:sz w:val="24"/>
                <w:szCs w:val="24"/>
                <w:lang w:eastAsia="zh-CN"/>
              </w:rPr>
              <w:t>）玻璃、门窗无污迹、水迹、裂痕。</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16</w:t>
            </w:r>
            <w:r>
              <w:rPr>
                <w:rFonts w:ascii="仿宋" w:eastAsia="仿宋" w:hAnsi="仿宋" w:cs="仿宋"/>
                <w:sz w:val="24"/>
                <w:szCs w:val="24"/>
                <w:lang w:eastAsia="zh-CN"/>
              </w:rPr>
              <w:t>）厅堂内无蚊蝇。</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17</w:t>
            </w:r>
            <w:r>
              <w:rPr>
                <w:rFonts w:ascii="仿宋" w:eastAsia="仿宋" w:hAnsi="仿宋" w:cs="仿宋"/>
                <w:sz w:val="24"/>
                <w:szCs w:val="24"/>
                <w:lang w:eastAsia="zh-CN"/>
              </w:rPr>
              <w:t>）灯饰和其它饰物无尘土、破损。</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18</w:t>
            </w:r>
            <w:r>
              <w:rPr>
                <w:rFonts w:ascii="仿宋" w:eastAsia="仿宋" w:hAnsi="仿宋" w:cs="仿宋"/>
                <w:sz w:val="24"/>
                <w:szCs w:val="24"/>
                <w:lang w:eastAsia="zh-CN"/>
              </w:rPr>
              <w:t>）大厅入口地台、梯级、墙壁表面、所有玻璃门窗及设施无尘土，大理石墙面光亮、无污迹、水迹。</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19</w:t>
            </w:r>
            <w:r>
              <w:rPr>
                <w:rFonts w:ascii="仿宋" w:eastAsia="仿宋" w:hAnsi="仿宋" w:cs="仿宋"/>
                <w:sz w:val="24"/>
                <w:szCs w:val="24"/>
                <w:lang w:eastAsia="zh-CN"/>
              </w:rPr>
              <w:t>）大厅天花板无尘埃。</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20</w:t>
            </w:r>
            <w:r>
              <w:rPr>
                <w:rFonts w:ascii="仿宋" w:eastAsia="仿宋" w:hAnsi="仿宋" w:cs="仿宋"/>
                <w:sz w:val="24"/>
                <w:szCs w:val="24"/>
                <w:lang w:eastAsia="zh-CN"/>
              </w:rPr>
              <w:t>）无鼠害、无蚊蝇、无蟑螂。</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21</w:t>
            </w:r>
            <w:r>
              <w:rPr>
                <w:rFonts w:ascii="仿宋" w:eastAsia="仿宋" w:hAnsi="仿宋" w:cs="仿宋"/>
                <w:sz w:val="24"/>
                <w:szCs w:val="24"/>
                <w:lang w:eastAsia="zh-CN"/>
              </w:rPr>
              <w:t>）电梯大堂、走廊表面干净、明亮。</w:t>
            </w:r>
          </w:p>
        </w:tc>
      </w:tr>
      <w:tr w:rsidR="00CF6EE1">
        <w:trPr>
          <w:trHeight w:val="1364"/>
        </w:trPr>
        <w:tc>
          <w:tcPr>
            <w:tcW w:w="737" w:type="dxa"/>
            <w:vAlign w:val="center"/>
          </w:tcPr>
          <w:p w:rsidR="00CF6EE1" w:rsidRDefault="00E2150C">
            <w:pPr>
              <w:pStyle w:val="TableParagraph"/>
              <w:adjustRightInd w:val="0"/>
              <w:spacing w:line="440" w:lineRule="exact"/>
              <w:ind w:left="1"/>
              <w:jc w:val="center"/>
              <w:rPr>
                <w:rFonts w:ascii="仿宋" w:eastAsia="仿宋" w:hAnsi="仿宋" w:cs="仿宋"/>
                <w:sz w:val="24"/>
                <w:szCs w:val="24"/>
              </w:rPr>
            </w:pPr>
            <w:r>
              <w:rPr>
                <w:rFonts w:ascii="仿宋" w:eastAsia="仿宋" w:hAnsi="仿宋" w:cs="仿宋" w:hint="eastAsia"/>
                <w:sz w:val="24"/>
                <w:szCs w:val="24"/>
              </w:rPr>
              <w:lastRenderedPageBreak/>
              <w:t>3</w:t>
            </w:r>
          </w:p>
        </w:tc>
        <w:tc>
          <w:tcPr>
            <w:tcW w:w="1496" w:type="dxa"/>
            <w:vAlign w:val="center"/>
          </w:tcPr>
          <w:p w:rsidR="00CF6EE1" w:rsidRDefault="00E2150C">
            <w:pPr>
              <w:pStyle w:val="TableParagraph"/>
              <w:adjustRightInd w:val="0"/>
              <w:spacing w:line="440" w:lineRule="exact"/>
              <w:ind w:left="103"/>
              <w:jc w:val="center"/>
              <w:rPr>
                <w:rFonts w:ascii="仿宋" w:eastAsia="仿宋" w:hAnsi="仿宋" w:cs="仿宋"/>
                <w:sz w:val="24"/>
                <w:szCs w:val="24"/>
              </w:rPr>
            </w:pPr>
            <w:r>
              <w:rPr>
                <w:rFonts w:ascii="仿宋" w:eastAsia="仿宋" w:hAnsi="仿宋" w:cs="仿宋" w:hint="eastAsia"/>
                <w:sz w:val="24"/>
                <w:szCs w:val="24"/>
              </w:rPr>
              <w:t>公共场地区域保洁</w:t>
            </w:r>
          </w:p>
        </w:tc>
        <w:tc>
          <w:tcPr>
            <w:tcW w:w="6089" w:type="dxa"/>
          </w:tcPr>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1</w:t>
            </w:r>
            <w:r>
              <w:rPr>
                <w:rFonts w:ascii="仿宋" w:eastAsia="仿宋" w:hAnsi="仿宋" w:cs="仿宋"/>
                <w:sz w:val="24"/>
                <w:szCs w:val="24"/>
                <w:lang w:eastAsia="zh-CN"/>
              </w:rPr>
              <w:t>）每日清扫道路地面、停车场等公共区域，保持干净、无杂物、无积水。</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2</w:t>
            </w:r>
            <w:r>
              <w:rPr>
                <w:rFonts w:ascii="仿宋" w:eastAsia="仿宋" w:hAnsi="仿宋" w:cs="仿宋"/>
                <w:sz w:val="24"/>
                <w:szCs w:val="24"/>
                <w:lang w:eastAsia="zh-CN"/>
              </w:rPr>
              <w:t>）雪、冰冻等恶劣天气时及时清扫积水、积雪，并采取安全防护措施。</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3</w:t>
            </w:r>
            <w:r>
              <w:rPr>
                <w:rFonts w:ascii="仿宋" w:eastAsia="仿宋" w:hAnsi="仿宋" w:cs="仿宋"/>
                <w:sz w:val="24"/>
                <w:szCs w:val="24"/>
                <w:lang w:eastAsia="zh-CN"/>
              </w:rPr>
              <w:t>）各种路标、宣传栏等保持干净。</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4</w:t>
            </w:r>
            <w:r>
              <w:rPr>
                <w:rFonts w:ascii="仿宋" w:eastAsia="仿宋" w:hAnsi="仿宋" w:cs="仿宋"/>
                <w:sz w:val="24"/>
                <w:szCs w:val="24"/>
                <w:lang w:eastAsia="zh-CN"/>
              </w:rPr>
              <w:t>）清洁室外照明设备。</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5</w:t>
            </w:r>
            <w:r>
              <w:rPr>
                <w:rFonts w:ascii="仿宋" w:eastAsia="仿宋" w:hAnsi="仿宋" w:cs="仿宋"/>
                <w:sz w:val="24"/>
                <w:szCs w:val="24"/>
                <w:lang w:eastAsia="zh-CN"/>
              </w:rPr>
              <w:t>）绿地内无杂物、无改变用途和破坏、践踏、占用现象。</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6</w:t>
            </w:r>
            <w:r>
              <w:rPr>
                <w:rFonts w:ascii="仿宋" w:eastAsia="仿宋" w:hAnsi="仿宋" w:cs="仿宋"/>
                <w:sz w:val="24"/>
                <w:szCs w:val="24"/>
                <w:lang w:eastAsia="zh-CN"/>
              </w:rPr>
              <w:t>）办公区外立面定期清洗、</w:t>
            </w:r>
            <w:r>
              <w:rPr>
                <w:rFonts w:ascii="仿宋" w:eastAsia="仿宋" w:hAnsi="仿宋" w:cs="仿宋"/>
                <w:sz w:val="24"/>
                <w:szCs w:val="24"/>
                <w:lang w:eastAsia="zh-CN"/>
              </w:rPr>
              <w:t xml:space="preserve">2 </w:t>
            </w:r>
            <w:r>
              <w:rPr>
                <w:rFonts w:ascii="仿宋" w:eastAsia="仿宋" w:hAnsi="仿宋" w:cs="仿宋"/>
                <w:sz w:val="24"/>
                <w:szCs w:val="24"/>
                <w:lang w:eastAsia="zh-CN"/>
              </w:rPr>
              <w:t>米以上外窗玻璃擦拭，操作者</w:t>
            </w:r>
            <w:r>
              <w:rPr>
                <w:rFonts w:ascii="仿宋" w:eastAsia="仿宋" w:hAnsi="仿宋" w:cs="仿宋"/>
                <w:sz w:val="24"/>
                <w:szCs w:val="24"/>
                <w:lang w:eastAsia="zh-CN"/>
              </w:rPr>
              <w:lastRenderedPageBreak/>
              <w:t>具备《中华人民共和国特种作业操作证（高处作业）》。</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7</w:t>
            </w:r>
            <w:r>
              <w:rPr>
                <w:rFonts w:ascii="仿宋" w:eastAsia="仿宋" w:hAnsi="仿宋" w:cs="仿宋"/>
                <w:sz w:val="24"/>
                <w:szCs w:val="24"/>
                <w:lang w:eastAsia="zh-CN"/>
              </w:rPr>
              <w:t>）庭院、广场地面清洁无废弃物、无污渍。</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8</w:t>
            </w:r>
            <w:r>
              <w:rPr>
                <w:rFonts w:ascii="仿宋" w:eastAsia="仿宋" w:hAnsi="仿宋" w:cs="仿宋"/>
                <w:sz w:val="24"/>
                <w:szCs w:val="24"/>
                <w:lang w:eastAsia="zh-CN"/>
              </w:rPr>
              <w:t>）烟头、废纸、杂物等随时捡拾入桶。</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9</w:t>
            </w:r>
            <w:r>
              <w:rPr>
                <w:rFonts w:ascii="仿宋" w:eastAsia="仿宋" w:hAnsi="仿宋" w:cs="仿宋"/>
                <w:sz w:val="24"/>
                <w:szCs w:val="24"/>
                <w:lang w:eastAsia="zh-CN"/>
              </w:rPr>
              <w:t>）垃圾清运及时，垃圾站消毒，无蚊蝇滋生。</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10</w:t>
            </w:r>
            <w:r>
              <w:rPr>
                <w:rFonts w:ascii="仿宋" w:eastAsia="仿宋" w:hAnsi="仿宋" w:cs="仿宋"/>
                <w:sz w:val="24"/>
                <w:szCs w:val="24"/>
                <w:lang w:eastAsia="zh-CN"/>
              </w:rPr>
              <w:t>）清扫及时，地面无落叶。</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11</w:t>
            </w:r>
            <w:r>
              <w:rPr>
                <w:rFonts w:ascii="仿宋" w:eastAsia="仿宋" w:hAnsi="仿宋" w:cs="仿宋"/>
                <w:sz w:val="24"/>
                <w:szCs w:val="24"/>
                <w:lang w:eastAsia="zh-CN"/>
              </w:rPr>
              <w:t>）室外垃圾桶内垃圾的清运，围栏的清洁，全楼生活垃圾清运，庭院广场地面清洁。</w:t>
            </w:r>
          </w:p>
        </w:tc>
      </w:tr>
      <w:tr w:rsidR="00CF6EE1">
        <w:trPr>
          <w:trHeight w:val="774"/>
        </w:trPr>
        <w:tc>
          <w:tcPr>
            <w:tcW w:w="737" w:type="dxa"/>
            <w:vAlign w:val="center"/>
          </w:tcPr>
          <w:p w:rsidR="00CF6EE1" w:rsidRDefault="00E2150C">
            <w:pPr>
              <w:pStyle w:val="TableParagraph"/>
              <w:adjustRightInd w:val="0"/>
              <w:spacing w:line="440" w:lineRule="exact"/>
              <w:ind w:left="1"/>
              <w:jc w:val="center"/>
              <w:rPr>
                <w:rFonts w:ascii="仿宋" w:eastAsia="仿宋" w:hAnsi="仿宋" w:cs="仿宋"/>
                <w:sz w:val="24"/>
                <w:szCs w:val="24"/>
              </w:rPr>
            </w:pPr>
            <w:r>
              <w:rPr>
                <w:rFonts w:ascii="仿宋" w:eastAsia="仿宋" w:hAnsi="仿宋" w:cs="仿宋" w:hint="eastAsia"/>
                <w:sz w:val="24"/>
                <w:szCs w:val="24"/>
              </w:rPr>
              <w:lastRenderedPageBreak/>
              <w:t>4</w:t>
            </w:r>
          </w:p>
        </w:tc>
        <w:tc>
          <w:tcPr>
            <w:tcW w:w="1496" w:type="dxa"/>
            <w:vAlign w:val="center"/>
          </w:tcPr>
          <w:p w:rsidR="00CF6EE1" w:rsidRDefault="00E2150C">
            <w:pPr>
              <w:pStyle w:val="TableParagraph"/>
              <w:adjustRightInd w:val="0"/>
              <w:spacing w:line="440" w:lineRule="exact"/>
              <w:ind w:left="103"/>
              <w:jc w:val="center"/>
              <w:rPr>
                <w:rFonts w:ascii="仿宋" w:eastAsia="仿宋" w:hAnsi="仿宋" w:cs="仿宋"/>
                <w:sz w:val="24"/>
                <w:szCs w:val="24"/>
              </w:rPr>
            </w:pPr>
            <w:r>
              <w:rPr>
                <w:rFonts w:ascii="仿宋" w:eastAsia="仿宋" w:hAnsi="仿宋" w:cs="仿宋" w:hint="eastAsia"/>
                <w:sz w:val="24"/>
                <w:szCs w:val="24"/>
              </w:rPr>
              <w:t>垃圾处理</w:t>
            </w:r>
          </w:p>
        </w:tc>
        <w:tc>
          <w:tcPr>
            <w:tcW w:w="6089" w:type="dxa"/>
          </w:tcPr>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1</w:t>
            </w:r>
            <w:r>
              <w:rPr>
                <w:rFonts w:ascii="仿宋" w:eastAsia="仿宋" w:hAnsi="仿宋" w:cs="仿宋"/>
                <w:sz w:val="24"/>
                <w:szCs w:val="24"/>
                <w:lang w:eastAsia="zh-CN"/>
              </w:rPr>
              <w:t>）在指定位置摆放分类垃圾桶，并在显著处张贴垃圾分类标识。分类垃圾桶和垃圾分类标识根据天津市的要求设置。</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2</w:t>
            </w:r>
            <w:r>
              <w:rPr>
                <w:rFonts w:ascii="仿宋" w:eastAsia="仿宋" w:hAnsi="仿宋" w:cs="仿宋"/>
                <w:sz w:val="24"/>
                <w:szCs w:val="24"/>
                <w:lang w:eastAsia="zh-CN"/>
              </w:rPr>
              <w:t>）</w:t>
            </w:r>
            <w:proofErr w:type="gramStart"/>
            <w:r>
              <w:rPr>
                <w:rFonts w:ascii="仿宋" w:eastAsia="仿宋" w:hAnsi="仿宋" w:cs="仿宋"/>
                <w:sz w:val="24"/>
                <w:szCs w:val="24"/>
                <w:lang w:eastAsia="zh-CN"/>
              </w:rPr>
              <w:t>桶身表面</w:t>
            </w:r>
            <w:proofErr w:type="gramEnd"/>
            <w:r>
              <w:rPr>
                <w:rFonts w:ascii="仿宋" w:eastAsia="仿宋" w:hAnsi="仿宋" w:cs="仿宋"/>
                <w:sz w:val="24"/>
                <w:szCs w:val="24"/>
                <w:lang w:eastAsia="zh-CN"/>
              </w:rPr>
              <w:t>干净无污渍。</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3</w:t>
            </w:r>
            <w:r>
              <w:rPr>
                <w:rFonts w:ascii="仿宋" w:eastAsia="仿宋" w:hAnsi="仿宋" w:cs="仿宋"/>
                <w:sz w:val="24"/>
                <w:szCs w:val="24"/>
                <w:lang w:eastAsia="zh-CN"/>
              </w:rPr>
              <w:t>）垃圾中转</w:t>
            </w:r>
            <w:proofErr w:type="gramStart"/>
            <w:r>
              <w:rPr>
                <w:rFonts w:ascii="仿宋" w:eastAsia="仿宋" w:hAnsi="仿宋" w:cs="仿宋"/>
                <w:sz w:val="24"/>
                <w:szCs w:val="24"/>
                <w:lang w:eastAsia="zh-CN"/>
              </w:rPr>
              <w:t>处保持</w:t>
            </w:r>
            <w:proofErr w:type="gramEnd"/>
            <w:r>
              <w:rPr>
                <w:rFonts w:ascii="仿宋" w:eastAsia="仿宋" w:hAnsi="仿宋" w:cs="仿宋"/>
                <w:sz w:val="24"/>
                <w:szCs w:val="24"/>
                <w:lang w:eastAsia="zh-CN"/>
              </w:rPr>
              <w:t>整洁，无明显异味。</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4</w:t>
            </w:r>
            <w:r>
              <w:rPr>
                <w:rFonts w:ascii="仿宋" w:eastAsia="仿宋" w:hAnsi="仿宋" w:cs="仿宋"/>
                <w:sz w:val="24"/>
                <w:szCs w:val="24"/>
                <w:lang w:eastAsia="zh-CN"/>
              </w:rPr>
              <w:t>）每个工作日内要对楼层产生的垃圾，进行清理分类，并运至垃圾集中堆放点。</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5</w:t>
            </w:r>
            <w:r>
              <w:rPr>
                <w:rFonts w:ascii="仿宋" w:eastAsia="仿宋" w:hAnsi="仿宋" w:cs="仿宋"/>
                <w:sz w:val="24"/>
                <w:szCs w:val="24"/>
                <w:lang w:eastAsia="zh-CN"/>
              </w:rPr>
              <w:t>）垃圾装袋，日产日清。</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6</w:t>
            </w:r>
            <w:r>
              <w:rPr>
                <w:rFonts w:ascii="仿宋" w:eastAsia="仿宋" w:hAnsi="仿宋" w:cs="仿宋"/>
                <w:sz w:val="24"/>
                <w:szCs w:val="24"/>
                <w:lang w:eastAsia="zh-CN"/>
              </w:rPr>
              <w:t>）建立垃圾清运台账，交由规范的渠道回收处理。</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8</w:t>
            </w:r>
            <w:r>
              <w:rPr>
                <w:rFonts w:ascii="仿宋" w:eastAsia="仿宋" w:hAnsi="仿宋" w:cs="仿宋"/>
                <w:sz w:val="24"/>
                <w:szCs w:val="24"/>
                <w:lang w:eastAsia="zh-CN"/>
              </w:rPr>
              <w:t>）做好垃圾分类管理的宣传工作，督促并引导全员参与垃圾分类投放。</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9</w:t>
            </w:r>
            <w:r>
              <w:rPr>
                <w:rFonts w:ascii="仿宋" w:eastAsia="仿宋" w:hAnsi="仿宋" w:cs="仿宋"/>
                <w:sz w:val="24"/>
                <w:szCs w:val="24"/>
                <w:lang w:eastAsia="zh-CN"/>
              </w:rPr>
              <w:t>）垃圾分类投放管理工作的执行标准，按天津市的要求执行。</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10</w:t>
            </w:r>
            <w:r>
              <w:rPr>
                <w:rFonts w:ascii="仿宋" w:eastAsia="仿宋" w:hAnsi="仿宋" w:cs="仿宋"/>
                <w:sz w:val="24"/>
                <w:szCs w:val="24"/>
                <w:lang w:eastAsia="zh-CN"/>
              </w:rPr>
              <w:t>）生活垃圾及餐厨垃圾清运：与环卫部门协调。</w:t>
            </w:r>
          </w:p>
        </w:tc>
      </w:tr>
      <w:tr w:rsidR="00CF6EE1">
        <w:trPr>
          <w:trHeight w:val="4033"/>
        </w:trPr>
        <w:tc>
          <w:tcPr>
            <w:tcW w:w="737" w:type="dxa"/>
            <w:vAlign w:val="center"/>
          </w:tcPr>
          <w:p w:rsidR="00CF6EE1" w:rsidRDefault="00E2150C">
            <w:pPr>
              <w:pStyle w:val="TableParagraph"/>
              <w:adjustRightInd w:val="0"/>
              <w:spacing w:line="440" w:lineRule="exact"/>
              <w:ind w:left="1"/>
              <w:jc w:val="center"/>
              <w:rPr>
                <w:rFonts w:ascii="仿宋" w:eastAsia="仿宋" w:hAnsi="仿宋" w:cs="仿宋"/>
                <w:sz w:val="24"/>
                <w:szCs w:val="24"/>
              </w:rPr>
            </w:pPr>
            <w:r>
              <w:rPr>
                <w:rFonts w:ascii="仿宋" w:eastAsia="仿宋" w:hAnsi="仿宋" w:cs="仿宋" w:hint="eastAsia"/>
                <w:sz w:val="24"/>
                <w:szCs w:val="24"/>
              </w:rPr>
              <w:t>5</w:t>
            </w:r>
          </w:p>
        </w:tc>
        <w:tc>
          <w:tcPr>
            <w:tcW w:w="1496" w:type="dxa"/>
            <w:vAlign w:val="center"/>
          </w:tcPr>
          <w:p w:rsidR="00CF6EE1" w:rsidRDefault="00E2150C">
            <w:pPr>
              <w:pStyle w:val="TableParagraph"/>
              <w:adjustRightInd w:val="0"/>
              <w:spacing w:line="440" w:lineRule="exact"/>
              <w:ind w:left="103"/>
              <w:jc w:val="center"/>
              <w:rPr>
                <w:rFonts w:ascii="仿宋" w:eastAsia="仿宋" w:hAnsi="仿宋" w:cs="仿宋"/>
                <w:sz w:val="24"/>
                <w:szCs w:val="24"/>
              </w:rPr>
            </w:pPr>
            <w:r>
              <w:rPr>
                <w:rFonts w:ascii="仿宋" w:eastAsia="仿宋" w:hAnsi="仿宋" w:cs="仿宋" w:hint="eastAsia"/>
                <w:sz w:val="24"/>
                <w:szCs w:val="24"/>
              </w:rPr>
              <w:t>卫生消毒</w:t>
            </w:r>
          </w:p>
        </w:tc>
        <w:tc>
          <w:tcPr>
            <w:tcW w:w="6089" w:type="dxa"/>
          </w:tcPr>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1</w:t>
            </w:r>
            <w:r>
              <w:rPr>
                <w:rFonts w:ascii="仿宋" w:eastAsia="仿宋" w:hAnsi="仿宋" w:cs="仿宋"/>
                <w:sz w:val="24"/>
                <w:szCs w:val="24"/>
                <w:lang w:eastAsia="zh-CN"/>
              </w:rPr>
              <w:t>）办公用房区域、公共场所区域和周围环境预防性卫生消毒，消毒后及时通风。</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2</w:t>
            </w:r>
            <w:r>
              <w:rPr>
                <w:rFonts w:ascii="仿宋" w:eastAsia="仿宋" w:hAnsi="仿宋" w:cs="仿宋"/>
                <w:sz w:val="24"/>
                <w:szCs w:val="24"/>
                <w:lang w:eastAsia="zh-CN"/>
              </w:rPr>
              <w:t>）采取综合措施消灭老鼠、蟑螂、蚊蝇，控制室内外蚊虫孳生，确保区域内无四害。</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3</w:t>
            </w:r>
            <w:r>
              <w:rPr>
                <w:rFonts w:ascii="仿宋" w:eastAsia="仿宋" w:hAnsi="仿宋" w:cs="仿宋"/>
                <w:sz w:val="24"/>
                <w:szCs w:val="24"/>
                <w:lang w:eastAsia="zh-CN"/>
              </w:rPr>
              <w:t>）发生公共卫生事件时，邀请专业单位开展消毒、检测等工作。</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4</w:t>
            </w:r>
            <w:r>
              <w:rPr>
                <w:rFonts w:ascii="仿宋" w:eastAsia="仿宋" w:hAnsi="仿宋" w:cs="仿宋"/>
                <w:sz w:val="24"/>
                <w:szCs w:val="24"/>
                <w:lang w:eastAsia="zh-CN"/>
              </w:rPr>
              <w:t>）应根据季节的变化规范、调整卫生消杀工作的作业频次。</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5</w:t>
            </w:r>
            <w:r>
              <w:rPr>
                <w:rFonts w:ascii="仿宋" w:eastAsia="仿宋" w:hAnsi="仿宋" w:cs="仿宋"/>
                <w:sz w:val="24"/>
                <w:szCs w:val="24"/>
                <w:lang w:eastAsia="zh-CN"/>
              </w:rPr>
              <w:t>）消杀作业完毕，应将器具、药具统一清洗保管。</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6</w:t>
            </w:r>
            <w:r>
              <w:rPr>
                <w:rFonts w:ascii="仿宋" w:eastAsia="仿宋" w:hAnsi="仿宋" w:cs="仿宋"/>
                <w:sz w:val="24"/>
                <w:szCs w:val="24"/>
                <w:lang w:eastAsia="zh-CN"/>
              </w:rPr>
              <w:t>）喷药、投放鼠药必须在保证安全的前提下进行，必要时挂上明显的标识。</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7</w:t>
            </w:r>
            <w:r>
              <w:rPr>
                <w:rFonts w:ascii="仿宋" w:eastAsia="仿宋" w:hAnsi="仿宋" w:cs="仿宋"/>
                <w:sz w:val="24"/>
                <w:szCs w:val="24"/>
                <w:lang w:eastAsia="zh-CN"/>
              </w:rPr>
              <w:t>）四害消杀：根据季节变化，负责对大楼及餐厅内进行四害消杀。</w:t>
            </w:r>
          </w:p>
        </w:tc>
      </w:tr>
      <w:tr w:rsidR="00CF6EE1">
        <w:trPr>
          <w:trHeight w:val="841"/>
        </w:trPr>
        <w:tc>
          <w:tcPr>
            <w:tcW w:w="737" w:type="dxa"/>
            <w:vAlign w:val="center"/>
          </w:tcPr>
          <w:p w:rsidR="00CF6EE1" w:rsidRDefault="00E2150C">
            <w:pPr>
              <w:pStyle w:val="TableParagraph"/>
              <w:adjustRightInd w:val="0"/>
              <w:spacing w:line="440" w:lineRule="exact"/>
              <w:ind w:left="1"/>
              <w:jc w:val="center"/>
              <w:rPr>
                <w:rFonts w:ascii="仿宋" w:eastAsia="仿宋" w:hAnsi="仿宋" w:cs="仿宋"/>
                <w:sz w:val="24"/>
                <w:szCs w:val="24"/>
                <w:lang w:eastAsia="zh-CN"/>
              </w:rPr>
            </w:pPr>
            <w:r>
              <w:rPr>
                <w:rFonts w:ascii="仿宋" w:eastAsia="仿宋" w:hAnsi="仿宋" w:cs="仿宋" w:hint="eastAsia"/>
                <w:sz w:val="24"/>
                <w:szCs w:val="24"/>
                <w:lang w:eastAsia="zh-CN"/>
              </w:rPr>
              <w:lastRenderedPageBreak/>
              <w:t>6</w:t>
            </w:r>
          </w:p>
        </w:tc>
        <w:tc>
          <w:tcPr>
            <w:tcW w:w="1496" w:type="dxa"/>
            <w:vAlign w:val="center"/>
          </w:tcPr>
          <w:p w:rsidR="00CF6EE1" w:rsidRDefault="00E2150C">
            <w:pPr>
              <w:pStyle w:val="TableParagraph"/>
              <w:adjustRightInd w:val="0"/>
              <w:spacing w:line="440" w:lineRule="exact"/>
              <w:ind w:left="103"/>
              <w:jc w:val="center"/>
              <w:rPr>
                <w:rFonts w:ascii="仿宋" w:eastAsia="仿宋" w:hAnsi="仿宋" w:cs="仿宋"/>
                <w:sz w:val="24"/>
                <w:szCs w:val="24"/>
                <w:lang w:eastAsia="zh-CN"/>
              </w:rPr>
            </w:pPr>
            <w:r>
              <w:rPr>
                <w:rFonts w:ascii="仿宋" w:eastAsia="仿宋" w:hAnsi="仿宋" w:cs="仿宋" w:hint="eastAsia"/>
                <w:sz w:val="24"/>
                <w:szCs w:val="24"/>
                <w:lang w:eastAsia="zh-CN"/>
              </w:rPr>
              <w:t>洗衣服务</w:t>
            </w:r>
          </w:p>
        </w:tc>
        <w:tc>
          <w:tcPr>
            <w:tcW w:w="6089" w:type="dxa"/>
          </w:tcPr>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1</w:t>
            </w:r>
            <w:r>
              <w:rPr>
                <w:rFonts w:ascii="仿宋" w:eastAsia="仿宋" w:hAnsi="仿宋" w:cs="仿宋"/>
                <w:sz w:val="24"/>
                <w:szCs w:val="24"/>
                <w:lang w:eastAsia="zh-CN"/>
              </w:rPr>
              <w:t>）周一至周五</w:t>
            </w:r>
            <w:r>
              <w:rPr>
                <w:rFonts w:ascii="仿宋" w:eastAsia="仿宋" w:hAnsi="仿宋" w:cs="仿宋"/>
                <w:sz w:val="24"/>
                <w:szCs w:val="24"/>
                <w:lang w:eastAsia="zh-CN"/>
              </w:rPr>
              <w:t>8:30</w:t>
            </w:r>
            <w:r>
              <w:rPr>
                <w:rFonts w:ascii="仿宋" w:eastAsia="仿宋" w:hAnsi="仿宋" w:cs="仿宋"/>
                <w:sz w:val="24"/>
                <w:szCs w:val="24"/>
                <w:lang w:eastAsia="zh-CN"/>
              </w:rPr>
              <w:t>分至</w:t>
            </w:r>
            <w:r>
              <w:rPr>
                <w:rFonts w:ascii="仿宋" w:eastAsia="仿宋" w:hAnsi="仿宋" w:cs="仿宋"/>
                <w:sz w:val="24"/>
                <w:szCs w:val="24"/>
                <w:lang w:eastAsia="zh-CN"/>
              </w:rPr>
              <w:t>17:30</w:t>
            </w:r>
            <w:r>
              <w:rPr>
                <w:rFonts w:ascii="仿宋" w:eastAsia="仿宋" w:hAnsi="仿宋" w:cs="仿宋"/>
                <w:sz w:val="24"/>
                <w:szCs w:val="24"/>
                <w:lang w:eastAsia="zh-CN"/>
              </w:rPr>
              <w:t>分</w:t>
            </w:r>
            <w:proofErr w:type="gramStart"/>
            <w:r>
              <w:rPr>
                <w:rFonts w:ascii="仿宋" w:eastAsia="仿宋" w:hAnsi="仿宋" w:cs="仿宋"/>
                <w:sz w:val="24"/>
                <w:szCs w:val="24"/>
                <w:lang w:eastAsia="zh-CN"/>
              </w:rPr>
              <w:t>提供民辅警</w:t>
            </w:r>
            <w:proofErr w:type="gramEnd"/>
            <w:r>
              <w:rPr>
                <w:rFonts w:ascii="仿宋" w:eastAsia="仿宋" w:hAnsi="仿宋" w:cs="仿宋"/>
                <w:sz w:val="24"/>
                <w:szCs w:val="24"/>
                <w:lang w:eastAsia="zh-CN"/>
              </w:rPr>
              <w:t>制式床单、各应季执勤制服的洗衣服务。</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2</w:t>
            </w:r>
            <w:r>
              <w:rPr>
                <w:rFonts w:ascii="仿宋" w:eastAsia="仿宋" w:hAnsi="仿宋" w:cs="仿宋"/>
                <w:sz w:val="24"/>
                <w:szCs w:val="24"/>
                <w:lang w:eastAsia="zh-CN"/>
              </w:rPr>
              <w:t>）按洗衣房的标准流程收衣、洗衣、保质保量完成采购人的洗涤服务。</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3</w:t>
            </w:r>
            <w:r>
              <w:rPr>
                <w:rFonts w:ascii="仿宋" w:eastAsia="仿宋" w:hAnsi="仿宋" w:cs="仿宋"/>
                <w:sz w:val="24"/>
                <w:szCs w:val="24"/>
                <w:lang w:eastAsia="zh-CN"/>
              </w:rPr>
              <w:t>）供应商负责洗衣房服务人员招聘、培训工作，确保周一至周五洗衣期间不会出现空挡、无人值守的情况。</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4</w:t>
            </w:r>
            <w:r>
              <w:rPr>
                <w:rFonts w:ascii="仿宋" w:eastAsia="仿宋" w:hAnsi="仿宋" w:cs="仿宋"/>
                <w:sz w:val="24"/>
                <w:szCs w:val="24"/>
                <w:lang w:eastAsia="zh-CN"/>
              </w:rPr>
              <w:t>）</w:t>
            </w:r>
            <w:proofErr w:type="gramStart"/>
            <w:r>
              <w:rPr>
                <w:rFonts w:ascii="仿宋" w:eastAsia="仿宋" w:hAnsi="仿宋" w:cs="仿宋"/>
                <w:sz w:val="24"/>
                <w:szCs w:val="24"/>
                <w:lang w:eastAsia="zh-CN"/>
              </w:rPr>
              <w:t>民辅警</w:t>
            </w:r>
            <w:proofErr w:type="gramEnd"/>
            <w:r>
              <w:rPr>
                <w:rFonts w:ascii="仿宋" w:eastAsia="仿宋" w:hAnsi="仿宋" w:cs="仿宋"/>
                <w:sz w:val="24"/>
                <w:szCs w:val="24"/>
                <w:lang w:eastAsia="zh-CN"/>
              </w:rPr>
              <w:t>洗衣工作编号、有序安排，避免拿混、拿错。</w:t>
            </w:r>
          </w:p>
          <w:p w:rsidR="00CF6EE1" w:rsidRDefault="00E2150C">
            <w:pPr>
              <w:pStyle w:val="TableParagraph"/>
              <w:adjustRightInd w:val="0"/>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5</w:t>
            </w:r>
            <w:r>
              <w:rPr>
                <w:rFonts w:ascii="仿宋" w:eastAsia="仿宋" w:hAnsi="仿宋" w:cs="仿宋"/>
                <w:sz w:val="24"/>
                <w:szCs w:val="24"/>
                <w:lang w:eastAsia="zh-CN"/>
              </w:rPr>
              <w:t>）供应商负责提供洗衣相关设备及洗衣液等消耗品。</w:t>
            </w:r>
          </w:p>
        </w:tc>
      </w:tr>
    </w:tbl>
    <w:p w:rsidR="00CF6EE1" w:rsidRDefault="00CF6EE1">
      <w:pPr>
        <w:spacing w:before="1"/>
        <w:rPr>
          <w:rFonts w:ascii="仿宋" w:eastAsia="仿宋" w:hAnsi="仿宋" w:cs="仿宋"/>
          <w:sz w:val="24"/>
          <w:szCs w:val="24"/>
        </w:rPr>
      </w:pPr>
    </w:p>
    <w:p w:rsidR="00CF6EE1" w:rsidRDefault="00E2150C">
      <w:pPr>
        <w:rPr>
          <w:rFonts w:ascii="仿宋" w:eastAsia="仿宋" w:hAnsi="仿宋" w:cs="仿宋"/>
          <w:b/>
          <w:bCs/>
          <w:sz w:val="24"/>
          <w:szCs w:val="24"/>
        </w:rPr>
      </w:pPr>
      <w:r>
        <w:rPr>
          <w:rFonts w:ascii="仿宋" w:eastAsia="仿宋" w:hAnsi="仿宋" w:cs="仿宋" w:hint="eastAsia"/>
          <w:b/>
          <w:bCs/>
          <w:sz w:val="24"/>
          <w:szCs w:val="24"/>
        </w:rPr>
        <w:br w:type="page"/>
      </w:r>
    </w:p>
    <w:p w:rsidR="00CF6EE1" w:rsidRDefault="00E2150C">
      <w:pPr>
        <w:spacing w:line="342" w:lineRule="exact"/>
        <w:ind w:left="648"/>
        <w:rPr>
          <w:rFonts w:ascii="仿宋" w:eastAsia="仿宋" w:hAnsi="仿宋" w:cs="仿宋"/>
          <w:sz w:val="24"/>
          <w:szCs w:val="24"/>
        </w:rPr>
      </w:pPr>
      <w:r>
        <w:rPr>
          <w:rFonts w:ascii="仿宋" w:eastAsia="仿宋" w:hAnsi="仿宋" w:cs="仿宋" w:hint="eastAsia"/>
          <w:b/>
          <w:bCs/>
          <w:sz w:val="24"/>
          <w:szCs w:val="24"/>
        </w:rPr>
        <w:lastRenderedPageBreak/>
        <w:t>3.4.1</w:t>
      </w:r>
      <w:r>
        <w:rPr>
          <w:rFonts w:ascii="仿宋" w:eastAsia="仿宋" w:hAnsi="仿宋" w:cs="仿宋" w:hint="eastAsia"/>
          <w:b/>
          <w:bCs/>
          <w:sz w:val="24"/>
          <w:szCs w:val="24"/>
        </w:rPr>
        <w:t>具体清洁要求</w:t>
      </w:r>
    </w:p>
    <w:tbl>
      <w:tblPr>
        <w:tblStyle w:val="TableNormal"/>
        <w:tblW w:w="8322" w:type="dxa"/>
        <w:tblInd w:w="0" w:type="dxa"/>
        <w:tblLayout w:type="fixed"/>
        <w:tblLook w:val="04A0" w:firstRow="1" w:lastRow="0" w:firstColumn="1" w:lastColumn="0" w:noHBand="0" w:noVBand="1"/>
      </w:tblPr>
      <w:tblGrid>
        <w:gridCol w:w="742"/>
        <w:gridCol w:w="2036"/>
        <w:gridCol w:w="5544"/>
      </w:tblGrid>
      <w:tr w:rsidR="00CF6EE1">
        <w:trPr>
          <w:trHeight w:val="389"/>
        </w:trPr>
        <w:tc>
          <w:tcPr>
            <w:tcW w:w="742"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adjustRightInd w:val="0"/>
              <w:jc w:val="center"/>
              <w:rPr>
                <w:rFonts w:ascii="仿宋" w:eastAsia="仿宋" w:hAnsi="仿宋" w:cs="仿宋"/>
                <w:sz w:val="24"/>
                <w:szCs w:val="24"/>
              </w:rPr>
            </w:pPr>
            <w:r>
              <w:rPr>
                <w:rFonts w:ascii="仿宋" w:eastAsia="仿宋" w:hAnsi="仿宋" w:cs="仿宋" w:hint="eastAsia"/>
                <w:b/>
                <w:bCs/>
                <w:sz w:val="24"/>
                <w:szCs w:val="24"/>
              </w:rPr>
              <w:t>序号</w:t>
            </w:r>
          </w:p>
        </w:tc>
        <w:tc>
          <w:tcPr>
            <w:tcW w:w="2036"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adjustRightInd w:val="0"/>
              <w:jc w:val="center"/>
              <w:rPr>
                <w:rFonts w:ascii="仿宋" w:eastAsia="仿宋" w:hAnsi="仿宋" w:cs="仿宋"/>
                <w:sz w:val="24"/>
                <w:szCs w:val="24"/>
              </w:rPr>
            </w:pPr>
            <w:r>
              <w:rPr>
                <w:rFonts w:ascii="仿宋" w:eastAsia="仿宋" w:hAnsi="仿宋" w:cs="仿宋" w:hint="eastAsia"/>
                <w:b/>
                <w:bCs/>
                <w:sz w:val="24"/>
                <w:szCs w:val="24"/>
              </w:rPr>
              <w:t>材质</w:t>
            </w:r>
          </w:p>
        </w:tc>
        <w:tc>
          <w:tcPr>
            <w:tcW w:w="5544"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adjustRightInd w:val="0"/>
              <w:jc w:val="center"/>
              <w:rPr>
                <w:rFonts w:ascii="仿宋" w:eastAsia="仿宋" w:hAnsi="仿宋" w:cs="仿宋"/>
                <w:sz w:val="24"/>
                <w:szCs w:val="24"/>
              </w:rPr>
            </w:pPr>
            <w:r>
              <w:rPr>
                <w:rFonts w:ascii="仿宋" w:eastAsia="仿宋" w:hAnsi="仿宋" w:cs="仿宋" w:hint="eastAsia"/>
                <w:b/>
                <w:bCs/>
                <w:sz w:val="24"/>
                <w:szCs w:val="24"/>
              </w:rPr>
              <w:t>清洁要求</w:t>
            </w:r>
          </w:p>
        </w:tc>
      </w:tr>
      <w:tr w:rsidR="00CF6EE1">
        <w:trPr>
          <w:trHeight w:val="4454"/>
        </w:trPr>
        <w:tc>
          <w:tcPr>
            <w:tcW w:w="742" w:type="dxa"/>
            <w:tcBorders>
              <w:top w:val="single" w:sz="4" w:space="0" w:color="000000"/>
              <w:left w:val="single" w:sz="4" w:space="0" w:color="000000"/>
              <w:right w:val="single" w:sz="4" w:space="0" w:color="000000"/>
            </w:tcBorders>
            <w:vAlign w:val="center"/>
          </w:tcPr>
          <w:p w:rsidR="00CF6EE1" w:rsidRDefault="00E2150C">
            <w:pPr>
              <w:pStyle w:val="TableParagraph"/>
              <w:adjustRightInd w:val="0"/>
              <w:spacing w:line="440" w:lineRule="exact"/>
              <w:ind w:left="1"/>
              <w:jc w:val="center"/>
              <w:rPr>
                <w:rFonts w:ascii="仿宋" w:eastAsia="仿宋" w:hAnsi="仿宋" w:cs="仿宋"/>
                <w:sz w:val="24"/>
                <w:szCs w:val="24"/>
              </w:rPr>
            </w:pPr>
            <w:r>
              <w:rPr>
                <w:rFonts w:ascii="仿宋" w:eastAsia="仿宋" w:hAnsi="仿宋" w:cs="仿宋" w:hint="eastAsia"/>
                <w:sz w:val="24"/>
                <w:szCs w:val="24"/>
              </w:rPr>
              <w:t>1</w:t>
            </w:r>
          </w:p>
        </w:tc>
        <w:tc>
          <w:tcPr>
            <w:tcW w:w="2036" w:type="dxa"/>
            <w:tcBorders>
              <w:top w:val="single" w:sz="4" w:space="0" w:color="000000"/>
              <w:left w:val="single" w:sz="4" w:space="0" w:color="000000"/>
              <w:right w:val="single" w:sz="4" w:space="0" w:color="000000"/>
            </w:tcBorders>
            <w:vAlign w:val="center"/>
          </w:tcPr>
          <w:p w:rsidR="00CF6EE1" w:rsidRDefault="00E2150C">
            <w:pPr>
              <w:pStyle w:val="TableParagraph"/>
              <w:adjustRightInd w:val="0"/>
              <w:spacing w:line="440" w:lineRule="exact"/>
              <w:ind w:left="100"/>
              <w:jc w:val="center"/>
              <w:rPr>
                <w:rFonts w:ascii="仿宋" w:eastAsia="仿宋" w:hAnsi="仿宋" w:cs="仿宋"/>
                <w:sz w:val="24"/>
                <w:szCs w:val="24"/>
              </w:rPr>
            </w:pPr>
            <w:r>
              <w:rPr>
                <w:rFonts w:ascii="仿宋" w:eastAsia="仿宋" w:hAnsi="仿宋" w:cs="仿宋" w:hint="eastAsia"/>
                <w:sz w:val="24"/>
                <w:szCs w:val="24"/>
              </w:rPr>
              <w:t>环氧地坪地面</w:t>
            </w:r>
          </w:p>
        </w:tc>
        <w:tc>
          <w:tcPr>
            <w:tcW w:w="5544" w:type="dxa"/>
            <w:tcBorders>
              <w:top w:val="single" w:sz="4" w:space="0" w:color="000000"/>
              <w:left w:val="single" w:sz="4" w:space="0" w:color="000000"/>
              <w:right w:val="single" w:sz="4" w:space="0" w:color="000000"/>
            </w:tcBorders>
            <w:vAlign w:val="center"/>
          </w:tcPr>
          <w:p w:rsidR="00CF6EE1" w:rsidRDefault="00E2150C">
            <w:pPr>
              <w:pStyle w:val="TableParagraph"/>
              <w:adjustRightInd w:val="0"/>
              <w:spacing w:line="440" w:lineRule="exact"/>
              <w:jc w:val="both"/>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1</w:t>
            </w:r>
            <w:r>
              <w:rPr>
                <w:rFonts w:ascii="仿宋" w:eastAsia="仿宋" w:hAnsi="仿宋" w:cs="仿宋" w:hint="eastAsia"/>
                <w:sz w:val="24"/>
                <w:szCs w:val="24"/>
                <w:lang w:eastAsia="zh-CN"/>
              </w:rPr>
              <w:t>）清理垃圾：清理地面上的垃圾和杂物。</w:t>
            </w:r>
          </w:p>
          <w:p w:rsidR="00CF6EE1" w:rsidRDefault="00E2150C">
            <w:pPr>
              <w:pStyle w:val="TableParagraph"/>
              <w:adjustRightInd w:val="0"/>
              <w:spacing w:line="440" w:lineRule="exact"/>
              <w:ind w:right="-8"/>
              <w:jc w:val="both"/>
              <w:rPr>
                <w:rFonts w:ascii="仿宋" w:eastAsia="仿宋" w:hAnsi="仿宋" w:cs="仿宋"/>
                <w:sz w:val="24"/>
                <w:szCs w:val="24"/>
                <w:lang w:eastAsia="zh-CN"/>
              </w:rPr>
            </w:pPr>
            <w:r>
              <w:rPr>
                <w:rFonts w:ascii="仿宋" w:eastAsia="仿宋" w:hAnsi="仿宋" w:cs="仿宋" w:hint="eastAsia"/>
                <w:spacing w:val="-2"/>
                <w:sz w:val="24"/>
                <w:szCs w:val="24"/>
                <w:lang w:eastAsia="zh-CN"/>
              </w:rPr>
              <w:t>（</w:t>
            </w:r>
            <w:r>
              <w:rPr>
                <w:rFonts w:ascii="仿宋" w:eastAsia="仿宋" w:hAnsi="仿宋" w:cs="仿宋" w:hint="eastAsia"/>
                <w:spacing w:val="-2"/>
                <w:sz w:val="24"/>
                <w:szCs w:val="24"/>
                <w:lang w:eastAsia="zh-CN"/>
              </w:rPr>
              <w:t>2</w:t>
            </w:r>
            <w:r>
              <w:rPr>
                <w:rFonts w:ascii="仿宋" w:eastAsia="仿宋" w:hAnsi="仿宋" w:cs="仿宋" w:hint="eastAsia"/>
                <w:spacing w:val="-2"/>
                <w:sz w:val="24"/>
                <w:szCs w:val="24"/>
                <w:lang w:eastAsia="zh-CN"/>
              </w:rPr>
              <w:t>）清洗地面：用专业的清洁剂或去污剂清洗地面。清洁剂和去污剂的选取要根据污垢的性质而定。</w:t>
            </w:r>
            <w:r>
              <w:rPr>
                <w:rFonts w:ascii="仿宋" w:eastAsia="仿宋" w:hAnsi="仿宋" w:cs="仿宋" w:hint="eastAsia"/>
                <w:sz w:val="24"/>
                <w:szCs w:val="24"/>
                <w:lang w:eastAsia="zh-CN"/>
              </w:rPr>
              <w:t>环氧地坪一般使用弱酸性或弱碱性的清洁剂，避免使用酸性或碱性强的清洁剂。</w:t>
            </w:r>
          </w:p>
          <w:p w:rsidR="00CF6EE1" w:rsidRDefault="00E2150C">
            <w:pPr>
              <w:pStyle w:val="TableParagraph"/>
              <w:adjustRightInd w:val="0"/>
              <w:spacing w:line="440" w:lineRule="exact"/>
              <w:jc w:val="both"/>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3</w:t>
            </w:r>
            <w:r>
              <w:rPr>
                <w:rFonts w:ascii="仿宋" w:eastAsia="仿宋" w:hAnsi="仿宋" w:cs="仿宋" w:hint="eastAsia"/>
                <w:sz w:val="24"/>
                <w:szCs w:val="24"/>
                <w:lang w:eastAsia="zh-CN"/>
              </w:rPr>
              <w:t>）滚刷或颗粒机进行深层清洗：对于顽固沉积物，需要使用滚刷或颗粒机进行深层清洗。</w:t>
            </w:r>
          </w:p>
          <w:p w:rsidR="00CF6EE1" w:rsidRDefault="00E2150C">
            <w:pPr>
              <w:pStyle w:val="TableParagraph"/>
              <w:adjustRightInd w:val="0"/>
              <w:spacing w:line="440" w:lineRule="exact"/>
              <w:jc w:val="both"/>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4</w:t>
            </w:r>
            <w:r>
              <w:rPr>
                <w:rFonts w:ascii="仿宋" w:eastAsia="仿宋" w:hAnsi="仿宋" w:cs="仿宋" w:hint="eastAsia"/>
                <w:sz w:val="24"/>
                <w:szCs w:val="24"/>
                <w:lang w:eastAsia="zh-CN"/>
              </w:rPr>
              <w:t>）浸泡：将清洁剂或去污剂浸泡在环氧地坪上，加强去除污渍的效果。</w:t>
            </w:r>
          </w:p>
          <w:p w:rsidR="00CF6EE1" w:rsidRDefault="00E2150C">
            <w:pPr>
              <w:pStyle w:val="TableParagraph"/>
              <w:adjustRightInd w:val="0"/>
              <w:spacing w:line="440" w:lineRule="exact"/>
              <w:jc w:val="both"/>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5</w:t>
            </w:r>
            <w:r>
              <w:rPr>
                <w:rFonts w:ascii="仿宋" w:eastAsia="仿宋" w:hAnsi="仿宋" w:cs="仿宋" w:hint="eastAsia"/>
                <w:sz w:val="24"/>
                <w:szCs w:val="24"/>
                <w:lang w:eastAsia="zh-CN"/>
              </w:rPr>
              <w:t>）冲洗：用清水将地面冲洗干净，以去除残留的清洁剂或去污剂。</w:t>
            </w:r>
          </w:p>
        </w:tc>
      </w:tr>
      <w:tr w:rsidR="00CF6EE1">
        <w:trPr>
          <w:trHeight w:val="90"/>
        </w:trPr>
        <w:tc>
          <w:tcPr>
            <w:tcW w:w="742" w:type="dxa"/>
            <w:tcBorders>
              <w:top w:val="single" w:sz="4" w:space="0" w:color="000000"/>
              <w:left w:val="single" w:sz="4" w:space="0" w:color="000000"/>
              <w:right w:val="single" w:sz="4" w:space="0" w:color="000000"/>
            </w:tcBorders>
            <w:vAlign w:val="center"/>
          </w:tcPr>
          <w:p w:rsidR="00CF6EE1" w:rsidRDefault="00E2150C">
            <w:pPr>
              <w:pStyle w:val="TableParagraph"/>
              <w:adjustRightInd w:val="0"/>
              <w:spacing w:line="440" w:lineRule="exact"/>
              <w:ind w:left="1"/>
              <w:jc w:val="center"/>
              <w:rPr>
                <w:rFonts w:ascii="仿宋" w:eastAsia="仿宋" w:hAnsi="仿宋" w:cs="仿宋"/>
                <w:sz w:val="24"/>
                <w:szCs w:val="24"/>
              </w:rPr>
            </w:pPr>
            <w:r>
              <w:rPr>
                <w:rFonts w:ascii="仿宋" w:eastAsia="仿宋" w:hAnsi="仿宋" w:cs="仿宋" w:hint="eastAsia"/>
                <w:sz w:val="24"/>
                <w:szCs w:val="24"/>
              </w:rPr>
              <w:t>2</w:t>
            </w:r>
          </w:p>
        </w:tc>
        <w:tc>
          <w:tcPr>
            <w:tcW w:w="2036" w:type="dxa"/>
            <w:tcBorders>
              <w:top w:val="single" w:sz="4" w:space="0" w:color="000000"/>
              <w:left w:val="single" w:sz="4" w:space="0" w:color="000000"/>
              <w:right w:val="single" w:sz="4" w:space="0" w:color="000000"/>
            </w:tcBorders>
            <w:vAlign w:val="center"/>
          </w:tcPr>
          <w:p w:rsidR="00CF6EE1" w:rsidRDefault="00E2150C">
            <w:pPr>
              <w:pStyle w:val="TableParagraph"/>
              <w:adjustRightInd w:val="0"/>
              <w:spacing w:line="440" w:lineRule="exact"/>
              <w:ind w:left="100"/>
              <w:jc w:val="center"/>
              <w:rPr>
                <w:rFonts w:ascii="仿宋" w:eastAsia="仿宋" w:hAnsi="仿宋" w:cs="仿宋"/>
                <w:sz w:val="24"/>
                <w:szCs w:val="24"/>
              </w:rPr>
            </w:pPr>
            <w:r>
              <w:rPr>
                <w:rFonts w:ascii="仿宋" w:eastAsia="仿宋" w:hAnsi="仿宋" w:cs="仿宋" w:hint="eastAsia"/>
                <w:sz w:val="24"/>
                <w:szCs w:val="24"/>
              </w:rPr>
              <w:t>耐磨漆地面</w:t>
            </w:r>
          </w:p>
        </w:tc>
        <w:tc>
          <w:tcPr>
            <w:tcW w:w="5544" w:type="dxa"/>
            <w:tcBorders>
              <w:top w:val="single" w:sz="4" w:space="0" w:color="000000"/>
              <w:left w:val="single" w:sz="4" w:space="0" w:color="000000"/>
              <w:right w:val="single" w:sz="4" w:space="0" w:color="000000"/>
            </w:tcBorders>
            <w:vAlign w:val="center"/>
          </w:tcPr>
          <w:p w:rsidR="00CF6EE1" w:rsidRDefault="00E2150C">
            <w:pPr>
              <w:pStyle w:val="TableParagraph"/>
              <w:adjustRightInd w:val="0"/>
              <w:spacing w:line="440" w:lineRule="exact"/>
              <w:jc w:val="both"/>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1</w:t>
            </w:r>
            <w:r>
              <w:rPr>
                <w:rFonts w:ascii="仿宋" w:eastAsia="仿宋" w:hAnsi="仿宋" w:cs="仿宋" w:hint="eastAsia"/>
                <w:sz w:val="24"/>
                <w:szCs w:val="24"/>
                <w:lang w:eastAsia="zh-CN"/>
              </w:rPr>
              <w:t>）日常清洁：使用软质拖把或地板清洁机，配合清水和中性清洁剂进行清洁。避免使用酸性或碱性清洁剂，以免损坏地面表面。定期清理地面上的污渍和杂物，保持地面干净整洁。</w:t>
            </w:r>
          </w:p>
          <w:p w:rsidR="00CF6EE1" w:rsidRDefault="00E2150C">
            <w:pPr>
              <w:pStyle w:val="TableParagraph"/>
              <w:adjustRightInd w:val="0"/>
              <w:spacing w:line="440" w:lineRule="exact"/>
              <w:jc w:val="both"/>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2</w:t>
            </w:r>
            <w:r>
              <w:rPr>
                <w:rFonts w:ascii="仿宋" w:eastAsia="仿宋" w:hAnsi="仿宋" w:cs="仿宋" w:hint="eastAsia"/>
                <w:sz w:val="24"/>
                <w:szCs w:val="24"/>
                <w:lang w:eastAsia="zh-CN"/>
              </w:rPr>
              <w:t>）打蜡：为了增加耐磨地面的光亮度和耐磨性，可以进行打蜡处理。使用适合聚氨酯地面的</w:t>
            </w:r>
            <w:proofErr w:type="gramStart"/>
            <w:r>
              <w:rPr>
                <w:rFonts w:ascii="仿宋" w:eastAsia="仿宋" w:hAnsi="仿宋" w:cs="仿宋" w:hint="eastAsia"/>
                <w:sz w:val="24"/>
                <w:szCs w:val="24"/>
                <w:lang w:eastAsia="zh-CN"/>
              </w:rPr>
              <w:t>蜡进行</w:t>
            </w:r>
            <w:proofErr w:type="gramEnd"/>
            <w:r>
              <w:rPr>
                <w:rFonts w:ascii="仿宋" w:eastAsia="仿宋" w:hAnsi="仿宋" w:cs="仿宋" w:hint="eastAsia"/>
                <w:sz w:val="24"/>
                <w:szCs w:val="24"/>
                <w:lang w:eastAsia="zh-CN"/>
              </w:rPr>
              <w:t>均匀涂抹，待蜡干燥后使用抛光机或拖把清理地面，使其变得光滑而有光泽。</w:t>
            </w:r>
          </w:p>
        </w:tc>
      </w:tr>
      <w:tr w:rsidR="00CF6EE1">
        <w:trPr>
          <w:trHeight w:val="979"/>
        </w:trPr>
        <w:tc>
          <w:tcPr>
            <w:tcW w:w="742" w:type="dxa"/>
            <w:tcBorders>
              <w:top w:val="single" w:sz="4" w:space="0" w:color="000000"/>
              <w:left w:val="single" w:sz="4" w:space="0" w:color="000000"/>
              <w:right w:val="single" w:sz="4" w:space="0" w:color="000000"/>
            </w:tcBorders>
            <w:vAlign w:val="center"/>
          </w:tcPr>
          <w:p w:rsidR="00CF6EE1" w:rsidRDefault="00E2150C">
            <w:pPr>
              <w:pStyle w:val="TableParagraph"/>
              <w:adjustRightInd w:val="0"/>
              <w:spacing w:line="440" w:lineRule="exact"/>
              <w:ind w:left="1"/>
              <w:jc w:val="center"/>
              <w:rPr>
                <w:rFonts w:ascii="仿宋" w:eastAsia="仿宋" w:hAnsi="仿宋" w:cs="仿宋"/>
                <w:sz w:val="24"/>
                <w:szCs w:val="24"/>
              </w:rPr>
            </w:pPr>
            <w:r>
              <w:rPr>
                <w:rFonts w:ascii="仿宋" w:eastAsia="仿宋" w:hAnsi="仿宋" w:cs="仿宋" w:hint="eastAsia"/>
                <w:sz w:val="24"/>
                <w:szCs w:val="24"/>
              </w:rPr>
              <w:t>3</w:t>
            </w:r>
          </w:p>
        </w:tc>
        <w:tc>
          <w:tcPr>
            <w:tcW w:w="2036" w:type="dxa"/>
            <w:tcBorders>
              <w:top w:val="single" w:sz="4" w:space="0" w:color="000000"/>
              <w:left w:val="single" w:sz="4" w:space="0" w:color="000000"/>
              <w:right w:val="single" w:sz="4" w:space="0" w:color="000000"/>
            </w:tcBorders>
            <w:vAlign w:val="center"/>
          </w:tcPr>
          <w:p w:rsidR="00CF6EE1" w:rsidRDefault="00E2150C">
            <w:pPr>
              <w:pStyle w:val="TableParagraph"/>
              <w:adjustRightInd w:val="0"/>
              <w:spacing w:line="440" w:lineRule="exact"/>
              <w:ind w:left="100"/>
              <w:jc w:val="center"/>
              <w:rPr>
                <w:rFonts w:ascii="仿宋" w:eastAsia="仿宋" w:hAnsi="仿宋" w:cs="仿宋"/>
                <w:sz w:val="24"/>
                <w:szCs w:val="24"/>
              </w:rPr>
            </w:pPr>
            <w:r>
              <w:rPr>
                <w:rFonts w:ascii="仿宋" w:eastAsia="仿宋" w:hAnsi="仿宋" w:cs="仿宋" w:hint="eastAsia"/>
                <w:sz w:val="24"/>
                <w:szCs w:val="24"/>
              </w:rPr>
              <w:t>瓷砖地面</w:t>
            </w:r>
          </w:p>
        </w:tc>
        <w:tc>
          <w:tcPr>
            <w:tcW w:w="5544" w:type="dxa"/>
            <w:tcBorders>
              <w:top w:val="single" w:sz="4" w:space="0" w:color="000000"/>
              <w:left w:val="single" w:sz="4" w:space="0" w:color="000000"/>
              <w:right w:val="single" w:sz="4" w:space="0" w:color="000000"/>
            </w:tcBorders>
            <w:vAlign w:val="center"/>
          </w:tcPr>
          <w:p w:rsidR="00CF6EE1" w:rsidRDefault="00E2150C">
            <w:pPr>
              <w:pStyle w:val="TableParagraph"/>
              <w:adjustRightInd w:val="0"/>
              <w:spacing w:line="440" w:lineRule="exact"/>
              <w:jc w:val="both"/>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1</w:t>
            </w:r>
            <w:r>
              <w:rPr>
                <w:rFonts w:ascii="仿宋" w:eastAsia="仿宋" w:hAnsi="仿宋" w:cs="仿宋" w:hint="eastAsia"/>
                <w:sz w:val="24"/>
                <w:szCs w:val="24"/>
                <w:lang w:eastAsia="zh-CN"/>
              </w:rPr>
              <w:t>）日常清洁：推尘，保持地面干净无杂物。</w:t>
            </w:r>
          </w:p>
          <w:p w:rsidR="00CF6EE1" w:rsidRDefault="00E2150C">
            <w:pPr>
              <w:pStyle w:val="TableParagraph"/>
              <w:adjustRightInd w:val="0"/>
              <w:spacing w:line="440" w:lineRule="exact"/>
              <w:jc w:val="both"/>
              <w:rPr>
                <w:rFonts w:ascii="仿宋" w:eastAsia="仿宋" w:hAnsi="仿宋" w:cs="仿宋"/>
                <w:sz w:val="24"/>
                <w:szCs w:val="24"/>
              </w:rPr>
            </w:pPr>
            <w:r>
              <w:rPr>
                <w:rFonts w:ascii="仿宋" w:eastAsia="仿宋" w:hAnsi="仿宋" w:cs="仿宋" w:hint="eastAsia"/>
                <w:sz w:val="24"/>
                <w:szCs w:val="24"/>
              </w:rPr>
              <w:t>（</w:t>
            </w:r>
            <w:r>
              <w:rPr>
                <w:rFonts w:ascii="仿宋" w:eastAsia="仿宋" w:hAnsi="仿宋" w:cs="仿宋" w:hint="eastAsia"/>
                <w:sz w:val="24"/>
                <w:szCs w:val="24"/>
              </w:rPr>
              <w:t>2</w:t>
            </w:r>
            <w:r>
              <w:rPr>
                <w:rFonts w:ascii="仿宋" w:eastAsia="仿宋" w:hAnsi="仿宋" w:cs="仿宋" w:hint="eastAsia"/>
                <w:sz w:val="24"/>
                <w:szCs w:val="24"/>
              </w:rPr>
              <w:t>）深度清洁：使用洗洁精或肥皂水清理。</w:t>
            </w:r>
          </w:p>
        </w:tc>
      </w:tr>
      <w:tr w:rsidR="00CF6EE1">
        <w:trPr>
          <w:trHeight w:val="500"/>
        </w:trPr>
        <w:tc>
          <w:tcPr>
            <w:tcW w:w="742" w:type="dxa"/>
            <w:tcBorders>
              <w:top w:val="single" w:sz="4" w:space="0" w:color="000000"/>
              <w:left w:val="single" w:sz="4" w:space="0" w:color="000000"/>
              <w:bottom w:val="single" w:sz="4" w:space="0" w:color="auto"/>
              <w:right w:val="single" w:sz="4" w:space="0" w:color="000000"/>
            </w:tcBorders>
            <w:vAlign w:val="center"/>
          </w:tcPr>
          <w:p w:rsidR="00CF6EE1" w:rsidRDefault="00E2150C">
            <w:pPr>
              <w:pStyle w:val="TableParagraph"/>
              <w:adjustRightInd w:val="0"/>
              <w:spacing w:line="440" w:lineRule="exact"/>
              <w:ind w:left="1"/>
              <w:jc w:val="center"/>
              <w:rPr>
                <w:rFonts w:ascii="仿宋" w:eastAsia="仿宋" w:hAnsi="仿宋" w:cs="仿宋"/>
                <w:sz w:val="24"/>
                <w:szCs w:val="24"/>
              </w:rPr>
            </w:pPr>
            <w:r>
              <w:rPr>
                <w:rFonts w:ascii="仿宋" w:eastAsia="仿宋" w:hAnsi="仿宋" w:cs="仿宋" w:hint="eastAsia"/>
                <w:sz w:val="24"/>
                <w:szCs w:val="24"/>
              </w:rPr>
              <w:t>4</w:t>
            </w:r>
          </w:p>
        </w:tc>
        <w:tc>
          <w:tcPr>
            <w:tcW w:w="2036" w:type="dxa"/>
            <w:tcBorders>
              <w:top w:val="single" w:sz="4" w:space="0" w:color="000000"/>
              <w:left w:val="single" w:sz="4" w:space="0" w:color="000000"/>
              <w:bottom w:val="single" w:sz="4" w:space="0" w:color="auto"/>
              <w:right w:val="single" w:sz="4" w:space="0" w:color="000000"/>
            </w:tcBorders>
            <w:vAlign w:val="center"/>
          </w:tcPr>
          <w:p w:rsidR="00CF6EE1" w:rsidRDefault="00E2150C">
            <w:pPr>
              <w:pStyle w:val="TableParagraph"/>
              <w:adjustRightInd w:val="0"/>
              <w:spacing w:line="440" w:lineRule="exact"/>
              <w:ind w:left="100"/>
              <w:jc w:val="center"/>
              <w:rPr>
                <w:rFonts w:ascii="仿宋" w:eastAsia="仿宋" w:hAnsi="仿宋" w:cs="仿宋"/>
                <w:sz w:val="24"/>
                <w:szCs w:val="24"/>
              </w:rPr>
            </w:pPr>
            <w:r>
              <w:rPr>
                <w:rFonts w:ascii="仿宋" w:eastAsia="仿宋" w:hAnsi="仿宋" w:cs="仿宋" w:hint="eastAsia"/>
                <w:sz w:val="24"/>
                <w:szCs w:val="24"/>
              </w:rPr>
              <w:t>石材地面</w:t>
            </w:r>
          </w:p>
        </w:tc>
        <w:tc>
          <w:tcPr>
            <w:tcW w:w="5544" w:type="dxa"/>
            <w:tcBorders>
              <w:top w:val="single" w:sz="4" w:space="0" w:color="000000"/>
              <w:left w:val="single" w:sz="4" w:space="0" w:color="000000"/>
              <w:bottom w:val="single" w:sz="4" w:space="0" w:color="auto"/>
              <w:right w:val="single" w:sz="4" w:space="0" w:color="000000"/>
            </w:tcBorders>
            <w:vAlign w:val="center"/>
          </w:tcPr>
          <w:p w:rsidR="00CF6EE1" w:rsidRDefault="00E2150C">
            <w:pPr>
              <w:pStyle w:val="TableParagraph"/>
              <w:adjustRightInd w:val="0"/>
              <w:spacing w:line="440" w:lineRule="exact"/>
              <w:jc w:val="both"/>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1</w:t>
            </w:r>
            <w:r>
              <w:rPr>
                <w:rFonts w:ascii="仿宋" w:eastAsia="仿宋" w:hAnsi="仿宋" w:cs="仿宋" w:hint="eastAsia"/>
                <w:sz w:val="24"/>
                <w:szCs w:val="24"/>
                <w:lang w:eastAsia="zh-CN"/>
              </w:rPr>
              <w:t>）清洁剂清洁，避免使用强酸或强碱清洁剂，定期进行基础维护。</w:t>
            </w:r>
          </w:p>
        </w:tc>
      </w:tr>
      <w:tr w:rsidR="00CF6EE1">
        <w:trPr>
          <w:trHeight w:val="979"/>
        </w:trPr>
        <w:tc>
          <w:tcPr>
            <w:tcW w:w="742" w:type="dxa"/>
            <w:tcBorders>
              <w:top w:val="single" w:sz="4" w:space="0" w:color="auto"/>
              <w:left w:val="single" w:sz="4" w:space="0" w:color="auto"/>
              <w:bottom w:val="single" w:sz="4" w:space="0" w:color="auto"/>
              <w:right w:val="single" w:sz="4" w:space="0" w:color="auto"/>
            </w:tcBorders>
            <w:vAlign w:val="center"/>
          </w:tcPr>
          <w:p w:rsidR="00CF6EE1" w:rsidRDefault="00E2150C">
            <w:pPr>
              <w:pStyle w:val="TableParagraph"/>
              <w:adjustRightInd w:val="0"/>
              <w:spacing w:line="440" w:lineRule="exact"/>
              <w:ind w:left="1"/>
              <w:jc w:val="center"/>
              <w:rPr>
                <w:rFonts w:ascii="仿宋" w:eastAsia="仿宋" w:hAnsi="仿宋" w:cs="仿宋"/>
                <w:sz w:val="24"/>
                <w:szCs w:val="24"/>
              </w:rPr>
            </w:pPr>
            <w:r>
              <w:rPr>
                <w:rFonts w:ascii="仿宋" w:eastAsia="仿宋" w:hAnsi="仿宋" w:cs="仿宋" w:hint="eastAsia"/>
                <w:sz w:val="24"/>
                <w:szCs w:val="24"/>
              </w:rPr>
              <w:t>5</w:t>
            </w:r>
          </w:p>
        </w:tc>
        <w:tc>
          <w:tcPr>
            <w:tcW w:w="2036" w:type="dxa"/>
            <w:tcBorders>
              <w:top w:val="single" w:sz="4" w:space="0" w:color="auto"/>
              <w:left w:val="single" w:sz="4" w:space="0" w:color="auto"/>
              <w:bottom w:val="single" w:sz="4" w:space="0" w:color="auto"/>
              <w:right w:val="single" w:sz="4" w:space="0" w:color="auto"/>
            </w:tcBorders>
            <w:vAlign w:val="center"/>
          </w:tcPr>
          <w:p w:rsidR="00CF6EE1" w:rsidRDefault="00E2150C">
            <w:pPr>
              <w:pStyle w:val="TableParagraph"/>
              <w:adjustRightInd w:val="0"/>
              <w:spacing w:line="440" w:lineRule="exact"/>
              <w:ind w:left="100"/>
              <w:jc w:val="center"/>
              <w:rPr>
                <w:rFonts w:ascii="仿宋" w:eastAsia="仿宋" w:hAnsi="仿宋" w:cs="仿宋"/>
                <w:sz w:val="24"/>
                <w:szCs w:val="24"/>
              </w:rPr>
            </w:pPr>
            <w:r>
              <w:rPr>
                <w:rFonts w:ascii="仿宋" w:eastAsia="仿宋" w:hAnsi="仿宋" w:cs="仿宋" w:hint="eastAsia"/>
                <w:sz w:val="24"/>
                <w:szCs w:val="24"/>
              </w:rPr>
              <w:t>水磨石地面</w:t>
            </w:r>
          </w:p>
        </w:tc>
        <w:tc>
          <w:tcPr>
            <w:tcW w:w="5544" w:type="dxa"/>
            <w:tcBorders>
              <w:top w:val="single" w:sz="4" w:space="0" w:color="auto"/>
              <w:left w:val="single" w:sz="4" w:space="0" w:color="auto"/>
              <w:bottom w:val="single" w:sz="4" w:space="0" w:color="auto"/>
              <w:right w:val="single" w:sz="4" w:space="0" w:color="auto"/>
            </w:tcBorders>
            <w:vAlign w:val="center"/>
          </w:tcPr>
          <w:p w:rsidR="00CF6EE1" w:rsidRDefault="00E2150C">
            <w:pPr>
              <w:pStyle w:val="TableParagraph"/>
              <w:adjustRightInd w:val="0"/>
              <w:spacing w:line="440" w:lineRule="exact"/>
              <w:jc w:val="both"/>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1</w:t>
            </w:r>
            <w:r>
              <w:rPr>
                <w:rFonts w:ascii="仿宋" w:eastAsia="仿宋" w:hAnsi="仿宋" w:cs="仿宋" w:hint="eastAsia"/>
                <w:sz w:val="24"/>
                <w:szCs w:val="24"/>
                <w:lang w:eastAsia="zh-CN"/>
              </w:rPr>
              <w:t>）日常清洁：推尘，保持地面干净无杂物。</w:t>
            </w:r>
          </w:p>
          <w:p w:rsidR="00CF6EE1" w:rsidRDefault="00E2150C">
            <w:pPr>
              <w:pStyle w:val="TableParagraph"/>
              <w:adjustRightInd w:val="0"/>
              <w:spacing w:line="440" w:lineRule="exact"/>
              <w:jc w:val="both"/>
              <w:rPr>
                <w:rFonts w:ascii="仿宋" w:eastAsia="仿宋" w:hAnsi="仿宋" w:cs="仿宋"/>
                <w:sz w:val="24"/>
                <w:szCs w:val="24"/>
              </w:rPr>
            </w:pPr>
            <w:r>
              <w:rPr>
                <w:rFonts w:ascii="仿宋" w:eastAsia="仿宋" w:hAnsi="仿宋" w:cs="仿宋" w:hint="eastAsia"/>
                <w:sz w:val="24"/>
                <w:szCs w:val="24"/>
              </w:rPr>
              <w:t>（</w:t>
            </w:r>
            <w:r>
              <w:rPr>
                <w:rFonts w:ascii="仿宋" w:eastAsia="仿宋" w:hAnsi="仿宋" w:cs="仿宋" w:hint="eastAsia"/>
                <w:sz w:val="24"/>
                <w:szCs w:val="24"/>
              </w:rPr>
              <w:t>2</w:t>
            </w:r>
            <w:r>
              <w:rPr>
                <w:rFonts w:ascii="仿宋" w:eastAsia="仿宋" w:hAnsi="仿宋" w:cs="仿宋" w:hint="eastAsia"/>
                <w:sz w:val="24"/>
                <w:szCs w:val="24"/>
              </w:rPr>
              <w:t>）深度清洁：使用洗洁精或肥皂水清理。</w:t>
            </w:r>
          </w:p>
        </w:tc>
      </w:tr>
      <w:tr w:rsidR="00CF6EE1">
        <w:trPr>
          <w:trHeight w:val="1788"/>
        </w:trPr>
        <w:tc>
          <w:tcPr>
            <w:tcW w:w="742" w:type="dxa"/>
            <w:tcBorders>
              <w:top w:val="single" w:sz="4" w:space="0" w:color="auto"/>
              <w:left w:val="single" w:sz="4" w:space="0" w:color="auto"/>
              <w:bottom w:val="single" w:sz="4" w:space="0" w:color="auto"/>
              <w:right w:val="single" w:sz="4" w:space="0" w:color="auto"/>
            </w:tcBorders>
            <w:vAlign w:val="center"/>
          </w:tcPr>
          <w:p w:rsidR="00CF6EE1" w:rsidRDefault="00E2150C">
            <w:pPr>
              <w:pStyle w:val="TableParagraph"/>
              <w:adjustRightInd w:val="0"/>
              <w:spacing w:line="440" w:lineRule="exact"/>
              <w:ind w:left="1"/>
              <w:jc w:val="center"/>
              <w:rPr>
                <w:rFonts w:ascii="仿宋" w:eastAsia="仿宋" w:hAnsi="仿宋" w:cs="仿宋"/>
                <w:sz w:val="24"/>
                <w:szCs w:val="24"/>
              </w:rPr>
            </w:pPr>
            <w:r>
              <w:rPr>
                <w:rFonts w:ascii="仿宋" w:eastAsia="仿宋" w:hAnsi="仿宋" w:cs="仿宋" w:hint="eastAsia"/>
                <w:sz w:val="24"/>
                <w:szCs w:val="24"/>
              </w:rPr>
              <w:lastRenderedPageBreak/>
              <w:t>6</w:t>
            </w:r>
          </w:p>
        </w:tc>
        <w:tc>
          <w:tcPr>
            <w:tcW w:w="2036" w:type="dxa"/>
            <w:tcBorders>
              <w:top w:val="single" w:sz="4" w:space="0" w:color="auto"/>
              <w:left w:val="single" w:sz="4" w:space="0" w:color="auto"/>
              <w:bottom w:val="single" w:sz="4" w:space="0" w:color="auto"/>
              <w:right w:val="single" w:sz="4" w:space="0" w:color="auto"/>
            </w:tcBorders>
            <w:vAlign w:val="center"/>
          </w:tcPr>
          <w:p w:rsidR="00CF6EE1" w:rsidRDefault="00E2150C">
            <w:pPr>
              <w:pStyle w:val="TableParagraph"/>
              <w:adjustRightInd w:val="0"/>
              <w:spacing w:line="440" w:lineRule="exact"/>
              <w:ind w:left="100"/>
              <w:jc w:val="center"/>
              <w:rPr>
                <w:rFonts w:ascii="仿宋" w:eastAsia="仿宋" w:hAnsi="仿宋" w:cs="仿宋"/>
                <w:sz w:val="24"/>
                <w:szCs w:val="24"/>
              </w:rPr>
            </w:pPr>
            <w:r>
              <w:rPr>
                <w:rFonts w:ascii="仿宋" w:eastAsia="仿宋" w:hAnsi="仿宋" w:cs="仿宋" w:hint="eastAsia"/>
                <w:sz w:val="24"/>
                <w:szCs w:val="24"/>
              </w:rPr>
              <w:t>地胶板地面</w:t>
            </w:r>
          </w:p>
        </w:tc>
        <w:tc>
          <w:tcPr>
            <w:tcW w:w="5544" w:type="dxa"/>
            <w:tcBorders>
              <w:top w:val="single" w:sz="4" w:space="0" w:color="auto"/>
              <w:left w:val="single" w:sz="4" w:space="0" w:color="auto"/>
              <w:bottom w:val="single" w:sz="4" w:space="0" w:color="auto"/>
              <w:right w:val="single" w:sz="4" w:space="0" w:color="auto"/>
            </w:tcBorders>
            <w:vAlign w:val="center"/>
          </w:tcPr>
          <w:p w:rsidR="00CF6EE1" w:rsidRDefault="00E2150C">
            <w:pPr>
              <w:pStyle w:val="TableParagraph"/>
              <w:adjustRightInd w:val="0"/>
              <w:spacing w:line="440" w:lineRule="exact"/>
              <w:jc w:val="both"/>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1</w:t>
            </w:r>
            <w:r>
              <w:rPr>
                <w:rFonts w:ascii="仿宋" w:eastAsia="仿宋" w:hAnsi="仿宋" w:cs="仿宋" w:hint="eastAsia"/>
                <w:sz w:val="24"/>
                <w:szCs w:val="24"/>
                <w:lang w:eastAsia="zh-CN"/>
              </w:rPr>
              <w:t>）定期保养。使用中性清洁剂清洁，避免使用强酸或强碱清洁剂，定期进行基础维护。</w:t>
            </w:r>
          </w:p>
          <w:p w:rsidR="00CF6EE1" w:rsidRDefault="00E2150C">
            <w:pPr>
              <w:pStyle w:val="TableParagraph"/>
              <w:adjustRightInd w:val="0"/>
              <w:spacing w:line="440" w:lineRule="exact"/>
              <w:jc w:val="both"/>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2</w:t>
            </w:r>
            <w:r>
              <w:rPr>
                <w:rFonts w:ascii="仿宋" w:eastAsia="仿宋" w:hAnsi="仿宋" w:cs="仿宋" w:hint="eastAsia"/>
                <w:sz w:val="24"/>
                <w:szCs w:val="24"/>
                <w:lang w:eastAsia="zh-CN"/>
              </w:rPr>
              <w:t>）日常维护。使用湿润的拖把清洁，污染严重时局部清洁，每月对地胶板地面进行打蜡处理。</w:t>
            </w:r>
          </w:p>
        </w:tc>
      </w:tr>
      <w:tr w:rsidR="00CF6EE1">
        <w:trPr>
          <w:trHeight w:val="1788"/>
        </w:trPr>
        <w:tc>
          <w:tcPr>
            <w:tcW w:w="742" w:type="dxa"/>
            <w:tcBorders>
              <w:top w:val="single" w:sz="4" w:space="0" w:color="auto"/>
              <w:left w:val="single" w:sz="4" w:space="0" w:color="000000"/>
              <w:right w:val="single" w:sz="4" w:space="0" w:color="000000"/>
            </w:tcBorders>
            <w:vAlign w:val="center"/>
          </w:tcPr>
          <w:p w:rsidR="00CF6EE1" w:rsidRDefault="00E2150C">
            <w:pPr>
              <w:pStyle w:val="TableParagraph"/>
              <w:adjustRightInd w:val="0"/>
              <w:spacing w:line="440" w:lineRule="exact"/>
              <w:jc w:val="center"/>
              <w:rPr>
                <w:rFonts w:ascii="仿宋" w:eastAsia="仿宋" w:hAnsi="仿宋" w:cs="仿宋"/>
                <w:sz w:val="24"/>
                <w:szCs w:val="24"/>
              </w:rPr>
            </w:pPr>
            <w:r>
              <w:rPr>
                <w:rFonts w:ascii="仿宋" w:eastAsia="仿宋" w:hAnsi="仿宋" w:cs="仿宋" w:hint="eastAsia"/>
                <w:sz w:val="24"/>
                <w:szCs w:val="24"/>
              </w:rPr>
              <w:t>7</w:t>
            </w:r>
          </w:p>
        </w:tc>
        <w:tc>
          <w:tcPr>
            <w:tcW w:w="2036" w:type="dxa"/>
            <w:tcBorders>
              <w:top w:val="single" w:sz="4" w:space="0" w:color="auto"/>
              <w:left w:val="single" w:sz="4" w:space="0" w:color="000000"/>
              <w:right w:val="single" w:sz="4" w:space="0" w:color="000000"/>
            </w:tcBorders>
            <w:vAlign w:val="center"/>
          </w:tcPr>
          <w:p w:rsidR="00CF6EE1" w:rsidRDefault="00E2150C">
            <w:pPr>
              <w:pStyle w:val="TableParagraph"/>
              <w:adjustRightInd w:val="0"/>
              <w:spacing w:line="440" w:lineRule="exact"/>
              <w:ind w:left="100"/>
              <w:jc w:val="center"/>
              <w:rPr>
                <w:rFonts w:ascii="仿宋" w:eastAsia="仿宋" w:hAnsi="仿宋" w:cs="仿宋"/>
                <w:sz w:val="24"/>
                <w:szCs w:val="24"/>
              </w:rPr>
            </w:pPr>
            <w:r>
              <w:rPr>
                <w:rFonts w:ascii="仿宋" w:eastAsia="仿宋" w:hAnsi="仿宋" w:cs="仿宋" w:hint="eastAsia"/>
                <w:sz w:val="24"/>
                <w:szCs w:val="24"/>
              </w:rPr>
              <w:t>地板地面</w:t>
            </w:r>
          </w:p>
        </w:tc>
        <w:tc>
          <w:tcPr>
            <w:tcW w:w="5544" w:type="dxa"/>
            <w:tcBorders>
              <w:top w:val="single" w:sz="4" w:space="0" w:color="auto"/>
              <w:left w:val="single" w:sz="4" w:space="0" w:color="000000"/>
              <w:right w:val="single" w:sz="4" w:space="0" w:color="000000"/>
            </w:tcBorders>
            <w:vAlign w:val="center"/>
          </w:tcPr>
          <w:p w:rsidR="00CF6EE1" w:rsidRDefault="00E2150C">
            <w:pPr>
              <w:pStyle w:val="TableParagraph"/>
              <w:adjustRightInd w:val="0"/>
              <w:spacing w:line="440" w:lineRule="exact"/>
              <w:jc w:val="both"/>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1</w:t>
            </w:r>
            <w:r>
              <w:rPr>
                <w:rFonts w:ascii="仿宋" w:eastAsia="仿宋" w:hAnsi="仿宋" w:cs="仿宋" w:hint="eastAsia"/>
                <w:sz w:val="24"/>
                <w:szCs w:val="24"/>
                <w:lang w:eastAsia="zh-CN"/>
              </w:rPr>
              <w:t>）定期保养。使用中性清洁剂清洁，避免使用强酸或强碱清洁剂，定期进行基础维护。</w:t>
            </w:r>
          </w:p>
          <w:p w:rsidR="00CF6EE1" w:rsidRDefault="00E2150C">
            <w:pPr>
              <w:pStyle w:val="TableParagraph"/>
              <w:adjustRightInd w:val="0"/>
              <w:spacing w:line="440" w:lineRule="exact"/>
              <w:jc w:val="both"/>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2</w:t>
            </w:r>
            <w:r>
              <w:rPr>
                <w:rFonts w:ascii="仿宋" w:eastAsia="仿宋" w:hAnsi="仿宋" w:cs="仿宋" w:hint="eastAsia"/>
                <w:sz w:val="24"/>
                <w:szCs w:val="24"/>
                <w:lang w:eastAsia="zh-CN"/>
              </w:rPr>
              <w:t>）日常维护。使用湿润的拖把清洁，污染严重时局部清洁，每月对地板进行打蜡处理。</w:t>
            </w:r>
          </w:p>
        </w:tc>
      </w:tr>
      <w:tr w:rsidR="00CF6EE1">
        <w:trPr>
          <w:trHeight w:val="1343"/>
        </w:trPr>
        <w:tc>
          <w:tcPr>
            <w:tcW w:w="742" w:type="dxa"/>
            <w:tcBorders>
              <w:top w:val="single" w:sz="4" w:space="0" w:color="000000"/>
              <w:left w:val="single" w:sz="4" w:space="0" w:color="000000"/>
              <w:right w:val="single" w:sz="4" w:space="0" w:color="000000"/>
            </w:tcBorders>
            <w:vAlign w:val="center"/>
          </w:tcPr>
          <w:p w:rsidR="00CF6EE1" w:rsidRDefault="00E2150C">
            <w:pPr>
              <w:pStyle w:val="TableParagraph"/>
              <w:adjustRightInd w:val="0"/>
              <w:spacing w:line="440" w:lineRule="exact"/>
              <w:jc w:val="center"/>
              <w:rPr>
                <w:rFonts w:ascii="仿宋" w:eastAsia="仿宋" w:hAnsi="仿宋" w:cs="仿宋"/>
                <w:sz w:val="24"/>
                <w:szCs w:val="24"/>
              </w:rPr>
            </w:pPr>
            <w:r>
              <w:rPr>
                <w:rFonts w:ascii="仿宋" w:eastAsia="仿宋" w:hAnsi="仿宋" w:cs="仿宋" w:hint="eastAsia"/>
                <w:sz w:val="24"/>
                <w:szCs w:val="24"/>
              </w:rPr>
              <w:t>8</w:t>
            </w:r>
          </w:p>
        </w:tc>
        <w:tc>
          <w:tcPr>
            <w:tcW w:w="2036" w:type="dxa"/>
            <w:tcBorders>
              <w:top w:val="single" w:sz="4" w:space="0" w:color="000000"/>
              <w:left w:val="single" w:sz="4" w:space="0" w:color="000000"/>
              <w:right w:val="single" w:sz="4" w:space="0" w:color="000000"/>
            </w:tcBorders>
            <w:vAlign w:val="center"/>
          </w:tcPr>
          <w:p w:rsidR="00CF6EE1" w:rsidRDefault="00E2150C">
            <w:pPr>
              <w:pStyle w:val="TableParagraph"/>
              <w:adjustRightInd w:val="0"/>
              <w:spacing w:line="440" w:lineRule="exact"/>
              <w:ind w:left="100"/>
              <w:jc w:val="center"/>
              <w:rPr>
                <w:rFonts w:ascii="仿宋" w:eastAsia="仿宋" w:hAnsi="仿宋" w:cs="仿宋"/>
                <w:sz w:val="24"/>
                <w:szCs w:val="24"/>
              </w:rPr>
            </w:pPr>
            <w:r>
              <w:rPr>
                <w:rFonts w:ascii="仿宋" w:eastAsia="仿宋" w:hAnsi="仿宋" w:cs="仿宋" w:hint="eastAsia"/>
                <w:sz w:val="24"/>
                <w:szCs w:val="24"/>
              </w:rPr>
              <w:t>地毯地面</w:t>
            </w:r>
          </w:p>
        </w:tc>
        <w:tc>
          <w:tcPr>
            <w:tcW w:w="5544" w:type="dxa"/>
            <w:tcBorders>
              <w:top w:val="single" w:sz="4" w:space="0" w:color="000000"/>
              <w:left w:val="single" w:sz="4" w:space="0" w:color="000000"/>
              <w:right w:val="single" w:sz="4" w:space="0" w:color="000000"/>
            </w:tcBorders>
            <w:vAlign w:val="center"/>
          </w:tcPr>
          <w:p w:rsidR="00CF6EE1" w:rsidRDefault="00E2150C">
            <w:pPr>
              <w:pStyle w:val="TableParagraph"/>
              <w:adjustRightInd w:val="0"/>
              <w:spacing w:line="440" w:lineRule="exact"/>
              <w:jc w:val="both"/>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1</w:t>
            </w:r>
            <w:r>
              <w:rPr>
                <w:rFonts w:ascii="仿宋" w:eastAsia="仿宋" w:hAnsi="仿宋" w:cs="仿宋" w:hint="eastAsia"/>
                <w:sz w:val="24"/>
                <w:szCs w:val="24"/>
                <w:lang w:eastAsia="zh-CN"/>
              </w:rPr>
              <w:t>）日常用吸尘机除尘，局部脏污用</w:t>
            </w:r>
            <w:proofErr w:type="gramStart"/>
            <w:r>
              <w:rPr>
                <w:rFonts w:ascii="仿宋" w:eastAsia="仿宋" w:hAnsi="仿宋" w:cs="仿宋" w:hint="eastAsia"/>
                <w:sz w:val="24"/>
                <w:szCs w:val="24"/>
                <w:lang w:eastAsia="zh-CN"/>
              </w:rPr>
              <w:t>湿布配中性</w:t>
            </w:r>
            <w:proofErr w:type="gramEnd"/>
            <w:r>
              <w:rPr>
                <w:rFonts w:ascii="仿宋" w:eastAsia="仿宋" w:hAnsi="仿宋" w:cs="仿宋" w:hint="eastAsia"/>
                <w:sz w:val="24"/>
                <w:szCs w:val="24"/>
                <w:lang w:eastAsia="zh-CN"/>
              </w:rPr>
              <w:t>清洁液重点清洁。</w:t>
            </w:r>
          </w:p>
          <w:p w:rsidR="00CF6EE1" w:rsidRDefault="00E2150C">
            <w:pPr>
              <w:pStyle w:val="TableParagraph"/>
              <w:adjustRightInd w:val="0"/>
              <w:spacing w:line="440" w:lineRule="exact"/>
              <w:jc w:val="both"/>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2</w:t>
            </w:r>
            <w:r>
              <w:rPr>
                <w:rFonts w:ascii="仿宋" w:eastAsia="仿宋" w:hAnsi="仿宋" w:cs="仿宋" w:hint="eastAsia"/>
                <w:sz w:val="24"/>
                <w:szCs w:val="24"/>
                <w:lang w:eastAsia="zh-CN"/>
              </w:rPr>
              <w:t>）用地毯清洗机进行整体清洗，除</w:t>
            </w:r>
            <w:proofErr w:type="gramStart"/>
            <w:r>
              <w:rPr>
                <w:rFonts w:ascii="仿宋" w:eastAsia="仿宋" w:hAnsi="仿宋" w:cs="仿宋" w:hint="eastAsia"/>
                <w:sz w:val="24"/>
                <w:szCs w:val="24"/>
                <w:lang w:eastAsia="zh-CN"/>
              </w:rPr>
              <w:t>螨</w:t>
            </w:r>
            <w:proofErr w:type="gramEnd"/>
            <w:r>
              <w:rPr>
                <w:rFonts w:ascii="仿宋" w:eastAsia="仿宋" w:hAnsi="仿宋" w:cs="仿宋" w:hint="eastAsia"/>
                <w:sz w:val="24"/>
                <w:szCs w:val="24"/>
                <w:lang w:eastAsia="zh-CN"/>
              </w:rPr>
              <w:t>。</w:t>
            </w:r>
          </w:p>
        </w:tc>
      </w:tr>
      <w:tr w:rsidR="00CF6EE1">
        <w:trPr>
          <w:trHeight w:val="500"/>
        </w:trPr>
        <w:tc>
          <w:tcPr>
            <w:tcW w:w="742"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adjustRightInd w:val="0"/>
              <w:spacing w:line="440" w:lineRule="exact"/>
              <w:jc w:val="center"/>
              <w:rPr>
                <w:rFonts w:ascii="仿宋" w:eastAsia="仿宋" w:hAnsi="仿宋" w:cs="仿宋"/>
                <w:sz w:val="24"/>
                <w:szCs w:val="24"/>
              </w:rPr>
            </w:pPr>
            <w:r>
              <w:rPr>
                <w:rFonts w:ascii="仿宋" w:eastAsia="仿宋" w:hAnsi="仿宋" w:cs="仿宋" w:hint="eastAsia"/>
                <w:sz w:val="24"/>
                <w:szCs w:val="24"/>
              </w:rPr>
              <w:t>9</w:t>
            </w:r>
          </w:p>
        </w:tc>
        <w:tc>
          <w:tcPr>
            <w:tcW w:w="203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adjustRightInd w:val="0"/>
              <w:spacing w:line="440" w:lineRule="exact"/>
              <w:ind w:left="100"/>
              <w:jc w:val="center"/>
              <w:rPr>
                <w:rFonts w:ascii="仿宋" w:eastAsia="仿宋" w:hAnsi="仿宋" w:cs="仿宋"/>
                <w:sz w:val="24"/>
                <w:szCs w:val="24"/>
              </w:rPr>
            </w:pPr>
            <w:r>
              <w:rPr>
                <w:rFonts w:ascii="仿宋" w:eastAsia="仿宋" w:hAnsi="仿宋" w:cs="仿宋" w:hint="eastAsia"/>
                <w:sz w:val="24"/>
                <w:szCs w:val="24"/>
              </w:rPr>
              <w:t>乳胶漆内墙</w:t>
            </w:r>
          </w:p>
        </w:tc>
        <w:tc>
          <w:tcPr>
            <w:tcW w:w="554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adjustRightInd w:val="0"/>
              <w:spacing w:line="440" w:lineRule="exact"/>
              <w:jc w:val="both"/>
              <w:rPr>
                <w:rFonts w:ascii="仿宋" w:eastAsia="仿宋" w:hAnsi="仿宋" w:cs="仿宋"/>
                <w:sz w:val="24"/>
                <w:szCs w:val="24"/>
                <w:lang w:eastAsia="zh-CN"/>
              </w:rPr>
            </w:pPr>
            <w:r>
              <w:rPr>
                <w:rFonts w:ascii="仿宋" w:eastAsia="仿宋" w:hAnsi="仿宋" w:cs="仿宋" w:hint="eastAsia"/>
                <w:sz w:val="24"/>
                <w:szCs w:val="24"/>
                <w:lang w:eastAsia="zh-CN"/>
              </w:rPr>
              <w:t>有污渍时用半干布擦拭。</w:t>
            </w:r>
          </w:p>
        </w:tc>
      </w:tr>
      <w:tr w:rsidR="00CF6EE1">
        <w:trPr>
          <w:trHeight w:val="500"/>
        </w:trPr>
        <w:tc>
          <w:tcPr>
            <w:tcW w:w="742"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adjustRightInd w:val="0"/>
              <w:spacing w:line="440" w:lineRule="exact"/>
              <w:jc w:val="center"/>
              <w:rPr>
                <w:rFonts w:ascii="仿宋" w:eastAsia="仿宋" w:hAnsi="仿宋" w:cs="仿宋"/>
                <w:sz w:val="24"/>
                <w:szCs w:val="24"/>
              </w:rPr>
            </w:pPr>
            <w:r>
              <w:rPr>
                <w:rFonts w:ascii="仿宋" w:eastAsia="仿宋" w:hAnsi="仿宋" w:cs="仿宋" w:hint="eastAsia"/>
                <w:sz w:val="24"/>
                <w:szCs w:val="24"/>
              </w:rPr>
              <w:t>10</w:t>
            </w:r>
          </w:p>
        </w:tc>
        <w:tc>
          <w:tcPr>
            <w:tcW w:w="203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adjustRightInd w:val="0"/>
              <w:spacing w:line="440" w:lineRule="exact"/>
              <w:ind w:left="100"/>
              <w:jc w:val="center"/>
              <w:rPr>
                <w:rFonts w:ascii="仿宋" w:eastAsia="仿宋" w:hAnsi="仿宋" w:cs="仿宋"/>
                <w:sz w:val="24"/>
                <w:szCs w:val="24"/>
              </w:rPr>
            </w:pPr>
            <w:r>
              <w:rPr>
                <w:rFonts w:ascii="仿宋" w:eastAsia="仿宋" w:hAnsi="仿宋" w:cs="仿宋" w:hint="eastAsia"/>
                <w:sz w:val="24"/>
                <w:szCs w:val="24"/>
              </w:rPr>
              <w:t>墙纸内墙</w:t>
            </w:r>
          </w:p>
        </w:tc>
        <w:tc>
          <w:tcPr>
            <w:tcW w:w="554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adjustRightInd w:val="0"/>
              <w:spacing w:line="440" w:lineRule="exact"/>
              <w:jc w:val="both"/>
              <w:rPr>
                <w:rFonts w:ascii="仿宋" w:eastAsia="仿宋" w:hAnsi="仿宋" w:cs="仿宋"/>
                <w:sz w:val="24"/>
                <w:szCs w:val="24"/>
                <w:lang w:eastAsia="zh-CN"/>
              </w:rPr>
            </w:pPr>
            <w:r>
              <w:rPr>
                <w:rFonts w:ascii="仿宋" w:eastAsia="仿宋" w:hAnsi="仿宋" w:cs="仿宋" w:hint="eastAsia"/>
                <w:sz w:val="24"/>
                <w:szCs w:val="24"/>
                <w:lang w:eastAsia="zh-CN"/>
              </w:rPr>
              <w:t>有污渍时用半干布擦拭。</w:t>
            </w:r>
          </w:p>
        </w:tc>
      </w:tr>
      <w:tr w:rsidR="00CF6EE1">
        <w:trPr>
          <w:trHeight w:val="500"/>
        </w:trPr>
        <w:tc>
          <w:tcPr>
            <w:tcW w:w="742"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adjustRightInd w:val="0"/>
              <w:spacing w:line="440" w:lineRule="exact"/>
              <w:jc w:val="center"/>
              <w:rPr>
                <w:rFonts w:ascii="仿宋" w:eastAsia="仿宋" w:hAnsi="仿宋" w:cs="仿宋"/>
                <w:sz w:val="24"/>
                <w:szCs w:val="24"/>
              </w:rPr>
            </w:pPr>
            <w:r>
              <w:rPr>
                <w:rFonts w:ascii="仿宋" w:eastAsia="仿宋" w:hAnsi="仿宋" w:cs="仿宋" w:hint="eastAsia"/>
                <w:sz w:val="24"/>
                <w:szCs w:val="24"/>
              </w:rPr>
              <w:t>11</w:t>
            </w:r>
          </w:p>
        </w:tc>
        <w:tc>
          <w:tcPr>
            <w:tcW w:w="203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adjustRightInd w:val="0"/>
              <w:spacing w:line="440" w:lineRule="exact"/>
              <w:ind w:left="100"/>
              <w:jc w:val="center"/>
              <w:rPr>
                <w:rFonts w:ascii="仿宋" w:eastAsia="仿宋" w:hAnsi="仿宋" w:cs="仿宋"/>
                <w:sz w:val="24"/>
                <w:szCs w:val="24"/>
              </w:rPr>
            </w:pPr>
            <w:r>
              <w:rPr>
                <w:rFonts w:ascii="仿宋" w:eastAsia="仿宋" w:hAnsi="仿宋" w:cs="仿宋" w:hint="eastAsia"/>
                <w:sz w:val="24"/>
                <w:szCs w:val="24"/>
              </w:rPr>
              <w:t>木饰面内墙</w:t>
            </w:r>
          </w:p>
        </w:tc>
        <w:tc>
          <w:tcPr>
            <w:tcW w:w="554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adjustRightInd w:val="0"/>
              <w:spacing w:line="440" w:lineRule="exact"/>
              <w:jc w:val="both"/>
              <w:rPr>
                <w:rFonts w:ascii="仿宋" w:eastAsia="仿宋" w:hAnsi="仿宋" w:cs="仿宋"/>
                <w:sz w:val="24"/>
                <w:szCs w:val="24"/>
                <w:lang w:eastAsia="zh-CN"/>
              </w:rPr>
            </w:pPr>
            <w:r>
              <w:rPr>
                <w:rFonts w:ascii="仿宋" w:eastAsia="仿宋" w:hAnsi="仿宋" w:cs="仿宋" w:hint="eastAsia"/>
                <w:sz w:val="24"/>
                <w:szCs w:val="24"/>
                <w:lang w:eastAsia="zh-CN"/>
              </w:rPr>
              <w:t>有污渍时用中性清洁剂、半干布擦拭。</w:t>
            </w:r>
          </w:p>
        </w:tc>
      </w:tr>
      <w:tr w:rsidR="00CF6EE1">
        <w:trPr>
          <w:trHeight w:val="500"/>
        </w:trPr>
        <w:tc>
          <w:tcPr>
            <w:tcW w:w="742"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adjustRightInd w:val="0"/>
              <w:spacing w:line="440" w:lineRule="exact"/>
              <w:jc w:val="center"/>
              <w:rPr>
                <w:rFonts w:ascii="仿宋" w:eastAsia="仿宋" w:hAnsi="仿宋" w:cs="仿宋"/>
                <w:sz w:val="24"/>
                <w:szCs w:val="24"/>
              </w:rPr>
            </w:pPr>
            <w:r>
              <w:rPr>
                <w:rFonts w:ascii="仿宋" w:eastAsia="仿宋" w:hAnsi="仿宋" w:cs="仿宋" w:hint="eastAsia"/>
                <w:sz w:val="24"/>
                <w:szCs w:val="24"/>
              </w:rPr>
              <w:t>12</w:t>
            </w:r>
          </w:p>
        </w:tc>
        <w:tc>
          <w:tcPr>
            <w:tcW w:w="203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adjustRightInd w:val="0"/>
              <w:spacing w:line="440" w:lineRule="exact"/>
              <w:ind w:left="100"/>
              <w:jc w:val="center"/>
              <w:rPr>
                <w:rFonts w:ascii="仿宋" w:eastAsia="仿宋" w:hAnsi="仿宋" w:cs="仿宋"/>
                <w:sz w:val="24"/>
                <w:szCs w:val="24"/>
              </w:rPr>
            </w:pPr>
            <w:r>
              <w:rPr>
                <w:rFonts w:ascii="仿宋" w:eastAsia="仿宋" w:hAnsi="仿宋" w:cs="仿宋" w:hint="eastAsia"/>
                <w:sz w:val="24"/>
                <w:szCs w:val="24"/>
              </w:rPr>
              <w:t>石材内墙</w:t>
            </w:r>
          </w:p>
        </w:tc>
        <w:tc>
          <w:tcPr>
            <w:tcW w:w="554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adjustRightInd w:val="0"/>
              <w:spacing w:line="440" w:lineRule="exact"/>
              <w:jc w:val="both"/>
              <w:rPr>
                <w:rFonts w:ascii="仿宋" w:eastAsia="仿宋" w:hAnsi="仿宋" w:cs="仿宋"/>
                <w:sz w:val="24"/>
                <w:szCs w:val="24"/>
                <w:lang w:eastAsia="zh-CN"/>
              </w:rPr>
            </w:pPr>
            <w:r>
              <w:rPr>
                <w:rFonts w:ascii="仿宋" w:eastAsia="仿宋" w:hAnsi="仿宋" w:cs="仿宋" w:hint="eastAsia"/>
                <w:sz w:val="24"/>
                <w:szCs w:val="24"/>
                <w:lang w:eastAsia="zh-CN"/>
              </w:rPr>
              <w:t>有污渍时用半干布擦拭。</w:t>
            </w:r>
          </w:p>
        </w:tc>
      </w:tr>
      <w:tr w:rsidR="00CF6EE1">
        <w:trPr>
          <w:trHeight w:val="521"/>
        </w:trPr>
        <w:tc>
          <w:tcPr>
            <w:tcW w:w="742"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adjustRightInd w:val="0"/>
              <w:spacing w:line="440" w:lineRule="exact"/>
              <w:jc w:val="center"/>
              <w:rPr>
                <w:rFonts w:ascii="仿宋" w:eastAsia="仿宋" w:hAnsi="仿宋" w:cs="仿宋"/>
                <w:sz w:val="24"/>
                <w:szCs w:val="24"/>
              </w:rPr>
            </w:pPr>
            <w:r>
              <w:rPr>
                <w:rFonts w:ascii="仿宋" w:eastAsia="仿宋" w:hAnsi="仿宋" w:cs="仿宋" w:hint="eastAsia"/>
                <w:sz w:val="24"/>
                <w:szCs w:val="24"/>
              </w:rPr>
              <w:t>13</w:t>
            </w:r>
          </w:p>
        </w:tc>
        <w:tc>
          <w:tcPr>
            <w:tcW w:w="2036"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adjustRightInd w:val="0"/>
              <w:spacing w:line="440" w:lineRule="exact"/>
              <w:ind w:left="100"/>
              <w:jc w:val="center"/>
              <w:rPr>
                <w:rFonts w:ascii="仿宋" w:eastAsia="仿宋" w:hAnsi="仿宋" w:cs="仿宋"/>
                <w:sz w:val="24"/>
                <w:szCs w:val="24"/>
              </w:rPr>
            </w:pPr>
            <w:r>
              <w:rPr>
                <w:rFonts w:ascii="仿宋" w:eastAsia="仿宋" w:hAnsi="仿宋" w:cs="仿宋" w:hint="eastAsia"/>
                <w:sz w:val="24"/>
                <w:szCs w:val="24"/>
              </w:rPr>
              <w:t>金属板内墙</w:t>
            </w:r>
          </w:p>
        </w:tc>
        <w:tc>
          <w:tcPr>
            <w:tcW w:w="554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adjustRightInd w:val="0"/>
              <w:spacing w:line="440" w:lineRule="exact"/>
              <w:jc w:val="both"/>
              <w:rPr>
                <w:rFonts w:ascii="仿宋" w:eastAsia="仿宋" w:hAnsi="仿宋" w:cs="仿宋"/>
                <w:sz w:val="24"/>
                <w:szCs w:val="24"/>
                <w:lang w:eastAsia="zh-CN"/>
              </w:rPr>
            </w:pPr>
            <w:r>
              <w:rPr>
                <w:rFonts w:ascii="仿宋" w:eastAsia="仿宋" w:hAnsi="仿宋" w:cs="仿宋" w:hint="eastAsia"/>
                <w:sz w:val="24"/>
                <w:szCs w:val="24"/>
                <w:lang w:eastAsia="zh-CN"/>
              </w:rPr>
              <w:t>有污渍时用半干布擦拭。</w:t>
            </w:r>
          </w:p>
        </w:tc>
      </w:tr>
    </w:tbl>
    <w:p w:rsidR="00CF6EE1" w:rsidRDefault="00CF6EE1">
      <w:pPr>
        <w:rPr>
          <w:rFonts w:ascii="仿宋" w:eastAsia="仿宋" w:hAnsi="仿宋" w:cs="仿宋"/>
        </w:rPr>
      </w:pPr>
    </w:p>
    <w:p w:rsidR="00CF6EE1" w:rsidRDefault="00E2150C">
      <w:pPr>
        <w:rPr>
          <w:rFonts w:ascii="仿宋" w:eastAsia="仿宋" w:hAnsi="仿宋" w:cs="仿宋"/>
          <w:sz w:val="24"/>
          <w:szCs w:val="24"/>
        </w:rPr>
      </w:pPr>
      <w:r>
        <w:rPr>
          <w:rFonts w:ascii="仿宋" w:eastAsia="仿宋" w:hAnsi="仿宋" w:cs="仿宋" w:hint="eastAsia"/>
          <w:sz w:val="24"/>
          <w:szCs w:val="24"/>
        </w:rPr>
        <w:br w:type="page"/>
      </w:r>
    </w:p>
    <w:p w:rsidR="00CF6EE1" w:rsidRDefault="00E2150C">
      <w:pPr>
        <w:pStyle w:val="20"/>
        <w:spacing w:after="0" w:line="360" w:lineRule="auto"/>
        <w:ind w:firstLineChars="176" w:firstLine="394"/>
        <w:textAlignment w:val="center"/>
        <w:rPr>
          <w:rFonts w:ascii="仿宋" w:eastAsia="仿宋" w:hAnsi="仿宋" w:cs="仿宋"/>
          <w:sz w:val="24"/>
          <w:szCs w:val="24"/>
        </w:rPr>
      </w:pPr>
      <w:r>
        <w:rPr>
          <w:rFonts w:ascii="仿宋" w:eastAsia="仿宋" w:hAnsi="仿宋" w:cs="仿宋" w:hint="eastAsia"/>
          <w:sz w:val="24"/>
          <w:szCs w:val="24"/>
        </w:rPr>
        <w:lastRenderedPageBreak/>
        <w:t>3.5</w:t>
      </w:r>
      <w:r>
        <w:rPr>
          <w:rFonts w:ascii="仿宋" w:eastAsia="仿宋" w:hAnsi="仿宋" w:cs="仿宋" w:hint="eastAsia"/>
          <w:sz w:val="24"/>
          <w:szCs w:val="24"/>
        </w:rPr>
        <w:t>绿化服务</w:t>
      </w:r>
    </w:p>
    <w:p w:rsidR="00CF6EE1" w:rsidRDefault="00E2150C">
      <w:pPr>
        <w:spacing w:before="5"/>
        <w:rPr>
          <w:rFonts w:ascii="仿宋" w:eastAsia="仿宋" w:hAnsi="仿宋" w:cs="仿宋"/>
          <w:sz w:val="24"/>
          <w:szCs w:val="24"/>
        </w:rPr>
      </w:pPr>
      <w:r>
        <w:rPr>
          <w:rFonts w:ascii="仿宋" w:eastAsia="仿宋" w:hAnsi="仿宋" w:cs="仿宋" w:hint="eastAsia"/>
          <w:sz w:val="24"/>
          <w:szCs w:val="24"/>
        </w:rPr>
        <w:t>按采购人要求安排专业人员对室内及室外</w:t>
      </w:r>
      <w:proofErr w:type="gramStart"/>
      <w:r>
        <w:rPr>
          <w:rFonts w:ascii="仿宋" w:eastAsia="仿宋" w:hAnsi="仿宋" w:cs="仿宋" w:hint="eastAsia"/>
          <w:sz w:val="24"/>
          <w:szCs w:val="24"/>
        </w:rPr>
        <w:t>绿植进行</w:t>
      </w:r>
      <w:proofErr w:type="gramEnd"/>
      <w:r>
        <w:rPr>
          <w:rFonts w:ascii="仿宋" w:eastAsia="仿宋" w:hAnsi="仿宋" w:cs="仿宋" w:hint="eastAsia"/>
          <w:sz w:val="24"/>
          <w:szCs w:val="24"/>
        </w:rPr>
        <w:t>养护、</w:t>
      </w:r>
      <w:r>
        <w:rPr>
          <w:rFonts w:ascii="仿宋" w:eastAsia="仿宋" w:hAnsi="仿宋" w:cs="仿宋" w:hint="eastAsia"/>
          <w:sz w:val="24"/>
          <w:szCs w:val="24"/>
        </w:rPr>
        <w:t xml:space="preserve"> </w:t>
      </w:r>
      <w:r>
        <w:rPr>
          <w:rFonts w:ascii="仿宋" w:eastAsia="仿宋" w:hAnsi="仿宋" w:cs="仿宋" w:hint="eastAsia"/>
          <w:sz w:val="24"/>
          <w:szCs w:val="24"/>
        </w:rPr>
        <w:t>修剪及更换</w:t>
      </w:r>
      <w:proofErr w:type="gramStart"/>
      <w:r>
        <w:rPr>
          <w:rFonts w:ascii="仿宋" w:eastAsia="仿宋" w:hAnsi="仿宋" w:cs="仿宋" w:hint="eastAsia"/>
          <w:sz w:val="24"/>
          <w:szCs w:val="24"/>
        </w:rPr>
        <w:t>死病木</w:t>
      </w:r>
      <w:proofErr w:type="gramEnd"/>
      <w:r>
        <w:rPr>
          <w:rFonts w:ascii="仿宋" w:eastAsia="仿宋" w:hAnsi="仿宋" w:cs="仿宋" w:hint="eastAsia"/>
          <w:sz w:val="24"/>
          <w:szCs w:val="24"/>
        </w:rPr>
        <w:t>苗等。</w:t>
      </w:r>
    </w:p>
    <w:p w:rsidR="00CF6EE1" w:rsidRDefault="00E2150C">
      <w:pPr>
        <w:pStyle w:val="20"/>
        <w:spacing w:before="0" w:after="0" w:line="360" w:lineRule="auto"/>
        <w:ind w:firstLineChars="176" w:firstLine="394"/>
        <w:textAlignment w:val="center"/>
        <w:rPr>
          <w:rFonts w:ascii="仿宋" w:eastAsia="仿宋" w:hAnsi="仿宋" w:cs="仿宋"/>
          <w:b w:val="0"/>
          <w:bCs w:val="0"/>
          <w:sz w:val="24"/>
          <w:szCs w:val="24"/>
        </w:rPr>
      </w:pPr>
      <w:r>
        <w:rPr>
          <w:rFonts w:ascii="仿宋" w:eastAsia="仿宋" w:hAnsi="仿宋" w:cs="仿宋" w:hint="eastAsia"/>
          <w:sz w:val="24"/>
          <w:szCs w:val="24"/>
        </w:rPr>
        <w:t>3.6</w:t>
      </w:r>
      <w:r>
        <w:rPr>
          <w:rFonts w:ascii="仿宋" w:eastAsia="仿宋" w:hAnsi="仿宋" w:cs="仿宋" w:hint="eastAsia"/>
          <w:sz w:val="24"/>
          <w:szCs w:val="24"/>
        </w:rPr>
        <w:t>保安服务</w:t>
      </w:r>
    </w:p>
    <w:tbl>
      <w:tblPr>
        <w:tblStyle w:val="TableNormal"/>
        <w:tblW w:w="8322" w:type="dxa"/>
        <w:tblInd w:w="0" w:type="dxa"/>
        <w:tblBorders>
          <w:top w:val="single" w:sz="4" w:space="0" w:color="000000"/>
          <w:left w:val="single" w:sz="4" w:space="0" w:color="000000"/>
          <w:bottom w:val="single" w:sz="4" w:space="0" w:color="auto"/>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59"/>
        <w:gridCol w:w="1310"/>
        <w:gridCol w:w="6253"/>
      </w:tblGrid>
      <w:tr w:rsidR="00CF6EE1">
        <w:trPr>
          <w:trHeight w:val="371"/>
        </w:trPr>
        <w:tc>
          <w:tcPr>
            <w:tcW w:w="759" w:type="dxa"/>
          </w:tcPr>
          <w:p w:rsidR="00CF6EE1" w:rsidRDefault="00E2150C">
            <w:pPr>
              <w:pStyle w:val="TableParagraph"/>
              <w:adjustRightInd w:val="0"/>
              <w:jc w:val="center"/>
              <w:rPr>
                <w:rFonts w:ascii="仿宋" w:eastAsia="仿宋" w:hAnsi="仿宋" w:cs="仿宋"/>
                <w:sz w:val="24"/>
                <w:szCs w:val="24"/>
              </w:rPr>
            </w:pPr>
            <w:r>
              <w:rPr>
                <w:rFonts w:ascii="仿宋" w:eastAsia="仿宋" w:hAnsi="仿宋" w:cs="仿宋" w:hint="eastAsia"/>
                <w:b/>
                <w:bCs/>
                <w:sz w:val="24"/>
                <w:szCs w:val="24"/>
              </w:rPr>
              <w:t>序号</w:t>
            </w:r>
          </w:p>
        </w:tc>
        <w:tc>
          <w:tcPr>
            <w:tcW w:w="1310" w:type="dxa"/>
          </w:tcPr>
          <w:p w:rsidR="00CF6EE1" w:rsidRDefault="00E2150C">
            <w:pPr>
              <w:pStyle w:val="TableParagraph"/>
              <w:adjustRightInd w:val="0"/>
              <w:jc w:val="center"/>
              <w:rPr>
                <w:rFonts w:ascii="仿宋" w:eastAsia="仿宋" w:hAnsi="仿宋" w:cs="仿宋"/>
                <w:sz w:val="24"/>
                <w:szCs w:val="24"/>
              </w:rPr>
            </w:pPr>
            <w:r>
              <w:rPr>
                <w:rFonts w:ascii="仿宋" w:eastAsia="仿宋" w:hAnsi="仿宋" w:cs="仿宋" w:hint="eastAsia"/>
                <w:b/>
                <w:bCs/>
                <w:sz w:val="24"/>
                <w:szCs w:val="24"/>
              </w:rPr>
              <w:t>服务内容</w:t>
            </w:r>
          </w:p>
        </w:tc>
        <w:tc>
          <w:tcPr>
            <w:tcW w:w="6253" w:type="dxa"/>
          </w:tcPr>
          <w:p w:rsidR="00CF6EE1" w:rsidRDefault="00E2150C">
            <w:pPr>
              <w:pStyle w:val="TableParagraph"/>
              <w:adjustRightInd w:val="0"/>
              <w:jc w:val="center"/>
              <w:rPr>
                <w:rFonts w:ascii="仿宋" w:eastAsia="仿宋" w:hAnsi="仿宋" w:cs="仿宋"/>
                <w:sz w:val="24"/>
                <w:szCs w:val="24"/>
              </w:rPr>
            </w:pPr>
            <w:r>
              <w:rPr>
                <w:rFonts w:ascii="仿宋" w:eastAsia="仿宋" w:hAnsi="仿宋" w:cs="仿宋" w:hint="eastAsia"/>
                <w:b/>
                <w:bCs/>
                <w:sz w:val="24"/>
                <w:szCs w:val="24"/>
              </w:rPr>
              <w:t>服务标准</w:t>
            </w:r>
          </w:p>
        </w:tc>
      </w:tr>
      <w:tr w:rsidR="00CF6EE1">
        <w:trPr>
          <w:trHeight w:val="1814"/>
        </w:trPr>
        <w:tc>
          <w:tcPr>
            <w:tcW w:w="759" w:type="dxa"/>
            <w:vAlign w:val="center"/>
          </w:tcPr>
          <w:p w:rsidR="00CF6EE1" w:rsidRDefault="00E2150C">
            <w:pPr>
              <w:pStyle w:val="TableParagraph"/>
              <w:adjustRightInd w:val="0"/>
              <w:spacing w:line="440" w:lineRule="exact"/>
              <w:jc w:val="center"/>
              <w:rPr>
                <w:rFonts w:ascii="仿宋" w:eastAsia="仿宋" w:hAnsi="仿宋" w:cs="仿宋"/>
                <w:sz w:val="24"/>
                <w:szCs w:val="24"/>
                <w:lang w:eastAsia="zh-CN"/>
              </w:rPr>
            </w:pPr>
            <w:r>
              <w:rPr>
                <w:rFonts w:ascii="仿宋" w:eastAsia="仿宋" w:hAnsi="仿宋" w:cs="仿宋" w:hint="eastAsia"/>
                <w:sz w:val="24"/>
                <w:szCs w:val="24"/>
                <w:lang w:eastAsia="zh-CN"/>
              </w:rPr>
              <w:t>1</w:t>
            </w:r>
          </w:p>
        </w:tc>
        <w:tc>
          <w:tcPr>
            <w:tcW w:w="1310" w:type="dxa"/>
            <w:vAlign w:val="center"/>
          </w:tcPr>
          <w:p w:rsidR="00CF6EE1" w:rsidRDefault="00E2150C">
            <w:pPr>
              <w:pStyle w:val="TableParagraph"/>
              <w:adjustRightInd w:val="0"/>
              <w:spacing w:line="440" w:lineRule="exact"/>
              <w:ind w:left="103"/>
              <w:jc w:val="center"/>
              <w:rPr>
                <w:rFonts w:ascii="仿宋" w:eastAsia="仿宋" w:hAnsi="仿宋" w:cs="仿宋"/>
                <w:sz w:val="24"/>
                <w:szCs w:val="24"/>
                <w:lang w:eastAsia="zh-CN"/>
              </w:rPr>
            </w:pPr>
            <w:r>
              <w:rPr>
                <w:rFonts w:ascii="仿宋" w:eastAsia="仿宋" w:hAnsi="仿宋" w:cs="仿宋" w:hint="eastAsia"/>
                <w:sz w:val="24"/>
                <w:szCs w:val="24"/>
                <w:lang w:eastAsia="zh-CN"/>
              </w:rPr>
              <w:t>基本要求</w:t>
            </w:r>
          </w:p>
        </w:tc>
        <w:tc>
          <w:tcPr>
            <w:tcW w:w="6253" w:type="dxa"/>
          </w:tcPr>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1</w:t>
            </w:r>
            <w:r>
              <w:rPr>
                <w:rFonts w:ascii="仿宋" w:eastAsia="仿宋" w:hAnsi="仿宋" w:cs="仿宋"/>
                <w:sz w:val="24"/>
                <w:szCs w:val="24"/>
                <w:lang w:eastAsia="zh-CN"/>
              </w:rPr>
              <w:t>）建立保安服务相关制度，并按照执行。</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2</w:t>
            </w:r>
            <w:r>
              <w:rPr>
                <w:rFonts w:ascii="仿宋" w:eastAsia="仿宋" w:hAnsi="仿宋" w:cs="仿宋"/>
                <w:sz w:val="24"/>
                <w:szCs w:val="24"/>
                <w:lang w:eastAsia="zh-CN"/>
              </w:rPr>
              <w:t>）对巡查、值守及异常情况等做好相关记录，填写规范，保存完好。</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3</w:t>
            </w:r>
            <w:r>
              <w:rPr>
                <w:rFonts w:ascii="仿宋" w:eastAsia="仿宋" w:hAnsi="仿宋" w:cs="仿宋"/>
                <w:sz w:val="24"/>
                <w:szCs w:val="24"/>
                <w:lang w:eastAsia="zh-CN"/>
              </w:rPr>
              <w:t>）配备保安服务必要的器材。</w:t>
            </w:r>
          </w:p>
        </w:tc>
      </w:tr>
      <w:tr w:rsidR="00CF6EE1">
        <w:trPr>
          <w:trHeight w:val="3015"/>
        </w:trPr>
        <w:tc>
          <w:tcPr>
            <w:tcW w:w="759" w:type="dxa"/>
            <w:vAlign w:val="center"/>
          </w:tcPr>
          <w:p w:rsidR="00CF6EE1" w:rsidRDefault="00E2150C">
            <w:pPr>
              <w:pStyle w:val="TableParagraph"/>
              <w:adjustRightInd w:val="0"/>
              <w:spacing w:line="440" w:lineRule="exact"/>
              <w:jc w:val="center"/>
              <w:rPr>
                <w:rFonts w:ascii="仿宋" w:eastAsia="仿宋" w:hAnsi="仿宋" w:cs="仿宋"/>
                <w:sz w:val="24"/>
                <w:szCs w:val="24"/>
                <w:lang w:eastAsia="zh-CN"/>
              </w:rPr>
            </w:pPr>
            <w:r>
              <w:rPr>
                <w:rFonts w:ascii="仿宋" w:eastAsia="仿宋" w:hAnsi="仿宋" w:cs="仿宋" w:hint="eastAsia"/>
                <w:sz w:val="24"/>
                <w:szCs w:val="24"/>
                <w:lang w:eastAsia="zh-CN"/>
              </w:rPr>
              <w:t>2</w:t>
            </w:r>
          </w:p>
        </w:tc>
        <w:tc>
          <w:tcPr>
            <w:tcW w:w="1310" w:type="dxa"/>
            <w:vAlign w:val="center"/>
          </w:tcPr>
          <w:p w:rsidR="00CF6EE1" w:rsidRDefault="00E2150C">
            <w:pPr>
              <w:pStyle w:val="TableParagraph"/>
              <w:adjustRightInd w:val="0"/>
              <w:spacing w:line="440" w:lineRule="exact"/>
              <w:ind w:left="103"/>
              <w:jc w:val="center"/>
              <w:rPr>
                <w:rFonts w:ascii="仿宋" w:eastAsia="仿宋" w:hAnsi="仿宋" w:cs="仿宋"/>
                <w:sz w:val="24"/>
                <w:szCs w:val="24"/>
                <w:lang w:eastAsia="zh-CN"/>
              </w:rPr>
            </w:pPr>
            <w:r>
              <w:rPr>
                <w:rFonts w:ascii="仿宋" w:eastAsia="仿宋" w:hAnsi="仿宋" w:cs="仿宋" w:hint="eastAsia"/>
                <w:sz w:val="24"/>
                <w:szCs w:val="24"/>
                <w:lang w:eastAsia="zh-CN"/>
              </w:rPr>
              <w:t>出入管理</w:t>
            </w:r>
          </w:p>
        </w:tc>
        <w:tc>
          <w:tcPr>
            <w:tcW w:w="6253" w:type="dxa"/>
          </w:tcPr>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1</w:t>
            </w:r>
            <w:r>
              <w:rPr>
                <w:rFonts w:ascii="仿宋" w:eastAsia="仿宋" w:hAnsi="仿宋" w:cs="仿宋"/>
                <w:sz w:val="24"/>
                <w:szCs w:val="24"/>
                <w:lang w:eastAsia="zh-CN"/>
              </w:rPr>
              <w:t>）办公楼（区）主出入口、门岗应当实行</w:t>
            </w:r>
            <w:r>
              <w:rPr>
                <w:rFonts w:ascii="仿宋" w:eastAsia="仿宋" w:hAnsi="仿宋" w:cs="仿宋"/>
                <w:sz w:val="24"/>
                <w:szCs w:val="24"/>
                <w:lang w:eastAsia="zh-CN"/>
              </w:rPr>
              <w:t xml:space="preserve"> 24 </w:t>
            </w:r>
            <w:r>
              <w:rPr>
                <w:rFonts w:ascii="仿宋" w:eastAsia="仿宋" w:hAnsi="仿宋" w:cs="仿宋"/>
                <w:sz w:val="24"/>
                <w:szCs w:val="24"/>
                <w:lang w:eastAsia="zh-CN"/>
              </w:rPr>
              <w:t>小时值班制，严格执行验证、登记制度，所有出入口设立安保人员职守。</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2</w:t>
            </w:r>
            <w:r>
              <w:rPr>
                <w:rFonts w:ascii="仿宋" w:eastAsia="仿宋" w:hAnsi="仿宋" w:cs="仿宋"/>
                <w:sz w:val="24"/>
                <w:szCs w:val="24"/>
                <w:lang w:eastAsia="zh-CN"/>
              </w:rPr>
              <w:t>）设置门岗，了解并能熟练使用和掌握门禁系统，及时识别外来人员，杜绝闲杂人员进入机关。</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3</w:t>
            </w:r>
            <w:r>
              <w:rPr>
                <w:rFonts w:ascii="仿宋" w:eastAsia="仿宋" w:hAnsi="仿宋" w:cs="仿宋"/>
                <w:sz w:val="24"/>
                <w:szCs w:val="24"/>
                <w:lang w:eastAsia="zh-CN"/>
              </w:rPr>
              <w:t>）门岗值守人员执行站岗制，站岗时间早</w:t>
            </w:r>
            <w:r>
              <w:rPr>
                <w:rFonts w:ascii="仿宋" w:eastAsia="仿宋" w:hAnsi="仿宋" w:cs="仿宋"/>
                <w:sz w:val="24"/>
                <w:szCs w:val="24"/>
                <w:lang w:eastAsia="zh-CN"/>
              </w:rPr>
              <w:t>7</w:t>
            </w:r>
            <w:r>
              <w:rPr>
                <w:rFonts w:ascii="仿宋" w:eastAsia="仿宋" w:hAnsi="仿宋" w:cs="仿宋"/>
                <w:sz w:val="24"/>
                <w:szCs w:val="24"/>
                <w:lang w:eastAsia="zh-CN"/>
              </w:rPr>
              <w:t>时至晚</w:t>
            </w:r>
            <w:r>
              <w:rPr>
                <w:rFonts w:ascii="仿宋" w:eastAsia="仿宋" w:hAnsi="仿宋" w:cs="仿宋"/>
                <w:sz w:val="24"/>
                <w:szCs w:val="24"/>
                <w:lang w:eastAsia="zh-CN"/>
              </w:rPr>
              <w:t>7</w:t>
            </w:r>
            <w:r>
              <w:rPr>
                <w:rFonts w:ascii="仿宋" w:eastAsia="仿宋" w:hAnsi="仿宋" w:cs="仿宋"/>
                <w:sz w:val="24"/>
                <w:szCs w:val="24"/>
                <w:lang w:eastAsia="zh-CN"/>
              </w:rPr>
              <w:t>时，不得擅自脱岗、空岗，门岗值守人员应具有良好的精神面貌、规范的着装、齐全的防护及工作装备。</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4</w:t>
            </w:r>
            <w:r>
              <w:rPr>
                <w:rFonts w:ascii="仿宋" w:eastAsia="仿宋" w:hAnsi="仿宋" w:cs="仿宋"/>
                <w:sz w:val="24"/>
                <w:szCs w:val="24"/>
                <w:lang w:eastAsia="zh-CN"/>
              </w:rPr>
              <w:t>）在出入口对外来人员及其携带大件物品、外来车辆进行询问和记录，并与相关部门取得联系，同意后方可进入。</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5</w:t>
            </w:r>
            <w:r>
              <w:rPr>
                <w:rFonts w:ascii="仿宋" w:eastAsia="仿宋" w:hAnsi="仿宋" w:cs="仿宋"/>
                <w:sz w:val="24"/>
                <w:szCs w:val="24"/>
                <w:lang w:eastAsia="zh-CN"/>
              </w:rPr>
              <w:t>）大件物品搬出有相关部门开具的证明和清单，经核实后放行</w:t>
            </w:r>
            <w:r>
              <w:rPr>
                <w:rFonts w:ascii="仿宋" w:eastAsia="仿宋" w:hAnsi="仿宋" w:cs="仿宋"/>
                <w:sz w:val="24"/>
                <w:szCs w:val="24"/>
                <w:lang w:eastAsia="zh-CN"/>
              </w:rPr>
              <w:t>。</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6</w:t>
            </w:r>
            <w:r>
              <w:rPr>
                <w:rFonts w:ascii="仿宋" w:eastAsia="仿宋" w:hAnsi="仿宋" w:cs="仿宋"/>
                <w:sz w:val="24"/>
                <w:szCs w:val="24"/>
                <w:lang w:eastAsia="zh-CN"/>
              </w:rPr>
              <w:t>）排查可疑人员，对于不出示证件、不按规定登记、不听劝阻而强行闯入者，及时劝离，必要时通知公安机关进行处理。</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7</w:t>
            </w:r>
            <w:r>
              <w:rPr>
                <w:rFonts w:ascii="仿宋" w:eastAsia="仿宋" w:hAnsi="仿宋" w:cs="仿宋"/>
                <w:sz w:val="24"/>
                <w:szCs w:val="24"/>
                <w:lang w:eastAsia="zh-CN"/>
              </w:rPr>
              <w:t>）配合相关部门积极疏导上访人员，有效疏导如出入口人群集聚、车辆拥堵、货物堵塞道路等情况。</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8</w:t>
            </w:r>
            <w:r>
              <w:rPr>
                <w:rFonts w:ascii="仿宋" w:eastAsia="仿宋" w:hAnsi="仿宋" w:cs="仿宋"/>
                <w:sz w:val="24"/>
                <w:szCs w:val="24"/>
                <w:lang w:eastAsia="zh-CN"/>
              </w:rPr>
              <w:t>）根据物业服务合同约定，对物品进出实行安检、登记、电话确认等分类管理措施。大宗物品进出会同接收单位收件人审检，严防违禁品（包括毒品、军火弹药、管制刀具、易燃易爆品等）、限带品（包括动物、任何未经授权的专业摄影设备、无人机等）进入。</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9</w:t>
            </w:r>
            <w:r>
              <w:rPr>
                <w:rFonts w:ascii="仿宋" w:eastAsia="仿宋" w:hAnsi="仿宋" w:cs="仿宋"/>
                <w:sz w:val="24"/>
                <w:szCs w:val="24"/>
                <w:lang w:eastAsia="zh-CN"/>
              </w:rPr>
              <w:t>）提供现场接待服务。</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①</w:t>
            </w:r>
            <w:r>
              <w:rPr>
                <w:rFonts w:ascii="仿宋" w:eastAsia="仿宋" w:hAnsi="仿宋" w:cs="仿宋"/>
                <w:sz w:val="24"/>
                <w:szCs w:val="24"/>
                <w:lang w:eastAsia="zh-CN"/>
              </w:rPr>
              <w:t>做好来访人员、车辆进出证件登记，及时通</w:t>
            </w:r>
            <w:r>
              <w:rPr>
                <w:rFonts w:ascii="仿宋" w:eastAsia="仿宋" w:hAnsi="仿宋" w:cs="仿宋"/>
                <w:sz w:val="24"/>
                <w:szCs w:val="24"/>
                <w:lang w:eastAsia="zh-CN"/>
              </w:rPr>
              <w:t>报。</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lastRenderedPageBreak/>
              <w:t>②</w:t>
            </w:r>
            <w:r>
              <w:rPr>
                <w:rFonts w:ascii="仿宋" w:eastAsia="仿宋" w:hAnsi="仿宋" w:cs="仿宋"/>
                <w:sz w:val="24"/>
                <w:szCs w:val="24"/>
                <w:lang w:eastAsia="zh-CN"/>
              </w:rPr>
              <w:t>严禁无关人员、可疑人员和危险物品进入办公楼（区）内。</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③</w:t>
            </w:r>
            <w:r>
              <w:rPr>
                <w:rFonts w:ascii="仿宋" w:eastAsia="仿宋" w:hAnsi="仿宋" w:cs="仿宋"/>
                <w:sz w:val="24"/>
                <w:szCs w:val="24"/>
                <w:lang w:eastAsia="zh-CN"/>
              </w:rPr>
              <w:t>物品摆放整齐有序、分类放置。</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④</w:t>
            </w:r>
            <w:r>
              <w:rPr>
                <w:rFonts w:ascii="仿宋" w:eastAsia="仿宋" w:hAnsi="仿宋" w:cs="仿宋"/>
                <w:sz w:val="24"/>
                <w:szCs w:val="24"/>
                <w:lang w:eastAsia="zh-CN"/>
              </w:rPr>
              <w:t>现场办理等待时间不超过</w:t>
            </w:r>
            <w:r>
              <w:rPr>
                <w:rFonts w:ascii="仿宋" w:eastAsia="仿宋" w:hAnsi="仿宋" w:cs="仿宋"/>
                <w:sz w:val="24"/>
                <w:szCs w:val="24"/>
                <w:lang w:eastAsia="zh-CN"/>
              </w:rPr>
              <w:t>5</w:t>
            </w:r>
            <w:r>
              <w:rPr>
                <w:rFonts w:ascii="仿宋" w:eastAsia="仿宋" w:hAnsi="仿宋" w:cs="仿宋"/>
                <w:sz w:val="24"/>
                <w:szCs w:val="24"/>
                <w:lang w:eastAsia="zh-CN"/>
              </w:rPr>
              <w:t>分钟，等待较长时间应当及时沟通。</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⑤</w:t>
            </w:r>
            <w:r>
              <w:rPr>
                <w:rFonts w:ascii="仿宋" w:eastAsia="仿宋" w:hAnsi="仿宋" w:cs="仿宋"/>
                <w:sz w:val="24"/>
                <w:szCs w:val="24"/>
                <w:lang w:eastAsia="zh-CN"/>
              </w:rPr>
              <w:t>对来访人员咨询、建议、求助等事项，及时处理或答复，处理和答复率</w:t>
            </w:r>
            <w:r>
              <w:rPr>
                <w:rFonts w:ascii="仿宋" w:eastAsia="仿宋" w:hAnsi="仿宋" w:cs="仿宋"/>
                <w:sz w:val="24"/>
                <w:szCs w:val="24"/>
                <w:lang w:eastAsia="zh-CN"/>
              </w:rPr>
              <w:t xml:space="preserve"> 100%</w:t>
            </w:r>
            <w:r>
              <w:rPr>
                <w:rFonts w:ascii="仿宋" w:eastAsia="仿宋" w:hAnsi="仿宋" w:cs="仿宋"/>
                <w:sz w:val="24"/>
                <w:szCs w:val="24"/>
                <w:lang w:eastAsia="zh-CN"/>
              </w:rPr>
              <w:t>。</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⑥</w:t>
            </w:r>
            <w:r>
              <w:rPr>
                <w:rFonts w:ascii="仿宋" w:eastAsia="仿宋" w:hAnsi="仿宋" w:cs="仿宋"/>
                <w:sz w:val="24"/>
                <w:szCs w:val="24"/>
                <w:lang w:eastAsia="zh-CN"/>
              </w:rPr>
              <w:t>接待服务工作时间应当覆盖采购人工作时间且能够满足采购人要求。</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⑦</w:t>
            </w:r>
            <w:r>
              <w:rPr>
                <w:rFonts w:ascii="仿宋" w:eastAsia="仿宋" w:hAnsi="仿宋" w:cs="仿宋"/>
                <w:sz w:val="24"/>
                <w:szCs w:val="24"/>
                <w:lang w:eastAsia="zh-CN"/>
              </w:rPr>
              <w:t>与被访人进行核实确认；告知被访人的办公室门牌号；告知访客注意事项（根据实际需要填写注意事项）。</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⑧</w:t>
            </w:r>
            <w:r>
              <w:rPr>
                <w:rFonts w:ascii="仿宋" w:eastAsia="仿宋" w:hAnsi="仿宋" w:cs="仿宋"/>
                <w:sz w:val="24"/>
                <w:szCs w:val="24"/>
                <w:lang w:eastAsia="zh-CN"/>
              </w:rPr>
              <w:t>接待来访人员确保态度热情，耐心细致，指引准确，熟练准确解答来访人员办事诉求，杜绝态度蛮横致使来访人员往返跑路引发的信访、投诉等情况的发生。</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10</w:t>
            </w:r>
            <w:r>
              <w:rPr>
                <w:rFonts w:ascii="仿宋" w:eastAsia="仿宋" w:hAnsi="仿宋" w:cs="仿宋"/>
                <w:sz w:val="24"/>
                <w:szCs w:val="24"/>
                <w:lang w:eastAsia="zh-CN"/>
              </w:rPr>
              <w:t>）熟悉和爱护配套公共设施、消防器材，并熟练掌握各种灭火器材的使用方法。</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11</w:t>
            </w:r>
            <w:r>
              <w:rPr>
                <w:rFonts w:ascii="仿宋" w:eastAsia="仿宋" w:hAnsi="仿宋" w:cs="仿宋"/>
                <w:sz w:val="24"/>
                <w:szCs w:val="24"/>
                <w:lang w:eastAsia="zh-CN"/>
              </w:rPr>
              <w:t>）及时发现和处理各种安全和事故隐患，确保不发生安全方面问题，并能迅速有效处置突发事件。</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12</w:t>
            </w:r>
            <w:r>
              <w:rPr>
                <w:rFonts w:ascii="仿宋" w:eastAsia="仿宋" w:hAnsi="仿宋" w:cs="仿宋"/>
                <w:sz w:val="24"/>
                <w:szCs w:val="24"/>
                <w:lang w:eastAsia="zh-CN"/>
              </w:rPr>
              <w:t>）做好对易燃易爆、放射、剧毒等危险品的安全防范工作。</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13</w:t>
            </w:r>
            <w:r>
              <w:rPr>
                <w:rFonts w:ascii="仿宋" w:eastAsia="仿宋" w:hAnsi="仿宋" w:cs="仿宋" w:hint="eastAsia"/>
                <w:sz w:val="24"/>
                <w:szCs w:val="24"/>
                <w:lang w:eastAsia="zh-CN"/>
              </w:rPr>
              <w:t>）设置门岗服务台，提供相关基础设施设备，提升形象。</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hint="eastAsia"/>
                <w:sz w:val="24"/>
                <w:szCs w:val="24"/>
                <w:lang w:eastAsia="zh-CN"/>
              </w:rPr>
              <w:t>(14)</w:t>
            </w:r>
            <w:r>
              <w:rPr>
                <w:rFonts w:ascii="仿宋" w:eastAsia="仿宋" w:hAnsi="仿宋" w:cs="仿宋" w:hint="eastAsia"/>
                <w:sz w:val="24"/>
                <w:szCs w:val="24"/>
                <w:lang w:eastAsia="zh-CN"/>
              </w:rPr>
              <w:t>提供设置快递收纳置物架，并对日常门岗存放的快递等进行归类摆放，防止因恶劣</w:t>
            </w:r>
            <w:r>
              <w:rPr>
                <w:rFonts w:ascii="仿宋" w:eastAsia="仿宋" w:hAnsi="仿宋" w:cs="仿宋" w:hint="eastAsia"/>
                <w:sz w:val="24"/>
                <w:szCs w:val="24"/>
                <w:lang w:eastAsia="zh-CN"/>
              </w:rPr>
              <w:t>天气等因素的损坏。</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15</w:t>
            </w:r>
            <w:r>
              <w:rPr>
                <w:rFonts w:ascii="仿宋" w:eastAsia="仿宋" w:hAnsi="仿宋" w:cs="仿宋" w:hint="eastAsia"/>
                <w:sz w:val="24"/>
                <w:szCs w:val="24"/>
                <w:lang w:eastAsia="zh-CN"/>
              </w:rPr>
              <w:t>）负责对支队机关接待室的卫生及基础设施设备进行清洁维护，并建立工作台账</w:t>
            </w:r>
          </w:p>
        </w:tc>
      </w:tr>
      <w:tr w:rsidR="00CF6EE1">
        <w:trPr>
          <w:trHeight w:val="3015"/>
        </w:trPr>
        <w:tc>
          <w:tcPr>
            <w:tcW w:w="759" w:type="dxa"/>
            <w:vAlign w:val="center"/>
          </w:tcPr>
          <w:p w:rsidR="00CF6EE1" w:rsidRDefault="00E2150C">
            <w:pPr>
              <w:pStyle w:val="TableParagraph"/>
              <w:adjustRightInd w:val="0"/>
              <w:spacing w:line="440" w:lineRule="exact"/>
              <w:jc w:val="center"/>
              <w:rPr>
                <w:rFonts w:ascii="仿宋" w:eastAsia="仿宋" w:hAnsi="仿宋" w:cs="仿宋"/>
                <w:sz w:val="24"/>
                <w:szCs w:val="24"/>
                <w:lang w:eastAsia="zh-CN"/>
              </w:rPr>
            </w:pPr>
            <w:r>
              <w:rPr>
                <w:rFonts w:ascii="仿宋" w:eastAsia="仿宋" w:hAnsi="仿宋" w:cs="仿宋" w:hint="eastAsia"/>
                <w:sz w:val="24"/>
                <w:szCs w:val="24"/>
                <w:lang w:eastAsia="zh-CN"/>
              </w:rPr>
              <w:lastRenderedPageBreak/>
              <w:t>3</w:t>
            </w:r>
          </w:p>
        </w:tc>
        <w:tc>
          <w:tcPr>
            <w:tcW w:w="1310" w:type="dxa"/>
            <w:vAlign w:val="center"/>
          </w:tcPr>
          <w:p w:rsidR="00CF6EE1" w:rsidRDefault="00E2150C">
            <w:pPr>
              <w:pStyle w:val="TableParagraph"/>
              <w:adjustRightInd w:val="0"/>
              <w:spacing w:line="440" w:lineRule="exact"/>
              <w:ind w:left="103"/>
              <w:jc w:val="center"/>
              <w:rPr>
                <w:rFonts w:ascii="仿宋" w:eastAsia="仿宋" w:hAnsi="仿宋" w:cs="仿宋"/>
                <w:sz w:val="24"/>
                <w:szCs w:val="24"/>
                <w:lang w:eastAsia="zh-CN"/>
              </w:rPr>
            </w:pPr>
            <w:r>
              <w:rPr>
                <w:rFonts w:ascii="仿宋" w:eastAsia="仿宋" w:hAnsi="仿宋" w:cs="仿宋" w:hint="eastAsia"/>
                <w:sz w:val="24"/>
                <w:szCs w:val="24"/>
                <w:lang w:eastAsia="zh-CN"/>
              </w:rPr>
              <w:t>值班巡查</w:t>
            </w:r>
          </w:p>
        </w:tc>
        <w:tc>
          <w:tcPr>
            <w:tcW w:w="6253" w:type="dxa"/>
          </w:tcPr>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1</w:t>
            </w:r>
            <w:r>
              <w:rPr>
                <w:rFonts w:ascii="仿宋" w:eastAsia="仿宋" w:hAnsi="仿宋" w:cs="仿宋"/>
                <w:sz w:val="24"/>
                <w:szCs w:val="24"/>
                <w:lang w:eastAsia="zh-CN"/>
              </w:rPr>
              <w:t>）建立</w:t>
            </w:r>
            <w:r>
              <w:rPr>
                <w:rFonts w:ascii="仿宋" w:eastAsia="仿宋" w:hAnsi="仿宋" w:cs="仿宋"/>
                <w:sz w:val="24"/>
                <w:szCs w:val="24"/>
                <w:lang w:eastAsia="zh-CN"/>
              </w:rPr>
              <w:t>24</w:t>
            </w:r>
            <w:r>
              <w:rPr>
                <w:rFonts w:ascii="仿宋" w:eastAsia="仿宋" w:hAnsi="仿宋" w:cs="仿宋"/>
                <w:sz w:val="24"/>
                <w:szCs w:val="24"/>
                <w:lang w:eastAsia="zh-CN"/>
              </w:rPr>
              <w:t>小时值班巡查制度。</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2</w:t>
            </w:r>
            <w:r>
              <w:rPr>
                <w:rFonts w:ascii="仿宋" w:eastAsia="仿宋" w:hAnsi="仿宋" w:cs="仿宋"/>
                <w:sz w:val="24"/>
                <w:szCs w:val="24"/>
                <w:lang w:eastAsia="zh-CN"/>
              </w:rPr>
              <w:t>）制定巡查路线，按照指定时间和路线执行，加强重点区域、重点部位及装修区域的巡查。</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3</w:t>
            </w:r>
            <w:r>
              <w:rPr>
                <w:rFonts w:ascii="仿宋" w:eastAsia="仿宋" w:hAnsi="仿宋" w:cs="仿宋"/>
                <w:sz w:val="24"/>
                <w:szCs w:val="24"/>
                <w:lang w:eastAsia="zh-CN"/>
              </w:rPr>
              <w:t>）巡查期间保持通信设施设备畅通，遇到异常情况立即上报并在现场采取相应措施。</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4</w:t>
            </w:r>
            <w:r>
              <w:rPr>
                <w:rFonts w:ascii="仿宋" w:eastAsia="仿宋" w:hAnsi="仿宋" w:cs="仿宋"/>
                <w:sz w:val="24"/>
                <w:szCs w:val="24"/>
                <w:lang w:eastAsia="zh-CN"/>
              </w:rPr>
              <w:t>）收到监控室指令后，巡查人员及时到达指定地点并迅速采取相应措施。</w:t>
            </w:r>
          </w:p>
        </w:tc>
      </w:tr>
      <w:tr w:rsidR="00CF6EE1">
        <w:trPr>
          <w:trHeight w:val="2415"/>
        </w:trPr>
        <w:tc>
          <w:tcPr>
            <w:tcW w:w="759" w:type="dxa"/>
            <w:vAlign w:val="center"/>
          </w:tcPr>
          <w:p w:rsidR="00CF6EE1" w:rsidRDefault="00E2150C">
            <w:pPr>
              <w:pStyle w:val="TableParagraph"/>
              <w:adjustRightInd w:val="0"/>
              <w:spacing w:line="440" w:lineRule="exact"/>
              <w:jc w:val="center"/>
              <w:rPr>
                <w:rFonts w:ascii="仿宋" w:eastAsia="仿宋" w:hAnsi="仿宋" w:cs="仿宋"/>
                <w:sz w:val="24"/>
                <w:szCs w:val="24"/>
                <w:lang w:eastAsia="zh-CN"/>
              </w:rPr>
            </w:pPr>
            <w:r>
              <w:rPr>
                <w:rFonts w:ascii="仿宋" w:eastAsia="仿宋" w:hAnsi="仿宋" w:cs="仿宋" w:hint="eastAsia"/>
                <w:sz w:val="24"/>
                <w:szCs w:val="24"/>
                <w:lang w:eastAsia="zh-CN"/>
              </w:rPr>
              <w:lastRenderedPageBreak/>
              <w:t>4</w:t>
            </w:r>
          </w:p>
        </w:tc>
        <w:tc>
          <w:tcPr>
            <w:tcW w:w="1310" w:type="dxa"/>
            <w:vAlign w:val="center"/>
          </w:tcPr>
          <w:p w:rsidR="00CF6EE1" w:rsidRDefault="00E2150C">
            <w:pPr>
              <w:pStyle w:val="TableParagraph"/>
              <w:adjustRightInd w:val="0"/>
              <w:spacing w:line="440" w:lineRule="exact"/>
              <w:jc w:val="center"/>
              <w:rPr>
                <w:rFonts w:ascii="仿宋" w:eastAsia="仿宋" w:hAnsi="仿宋" w:cs="仿宋"/>
                <w:sz w:val="24"/>
                <w:szCs w:val="24"/>
                <w:lang w:eastAsia="zh-CN"/>
              </w:rPr>
            </w:pPr>
            <w:r>
              <w:rPr>
                <w:rFonts w:ascii="仿宋" w:eastAsia="仿宋" w:hAnsi="仿宋" w:cs="仿宋" w:hint="eastAsia"/>
                <w:sz w:val="24"/>
                <w:szCs w:val="24"/>
                <w:lang w:eastAsia="zh-CN"/>
              </w:rPr>
              <w:t>监控值守</w:t>
            </w:r>
          </w:p>
        </w:tc>
        <w:tc>
          <w:tcPr>
            <w:tcW w:w="6253" w:type="dxa"/>
          </w:tcPr>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1</w:t>
            </w:r>
            <w:r>
              <w:rPr>
                <w:rFonts w:ascii="仿宋" w:eastAsia="仿宋" w:hAnsi="仿宋" w:cs="仿宋"/>
                <w:sz w:val="24"/>
                <w:szCs w:val="24"/>
                <w:lang w:eastAsia="zh-CN"/>
              </w:rPr>
              <w:t>）监控</w:t>
            </w:r>
            <w:proofErr w:type="gramStart"/>
            <w:r>
              <w:rPr>
                <w:rFonts w:ascii="仿宋" w:eastAsia="仿宋" w:hAnsi="仿宋" w:cs="仿宋"/>
                <w:sz w:val="24"/>
                <w:szCs w:val="24"/>
                <w:lang w:eastAsia="zh-CN"/>
              </w:rPr>
              <w:t>室环境</w:t>
            </w:r>
            <w:proofErr w:type="gramEnd"/>
            <w:r>
              <w:rPr>
                <w:rFonts w:ascii="仿宋" w:eastAsia="仿宋" w:hAnsi="仿宋" w:cs="仿宋"/>
                <w:sz w:val="24"/>
                <w:szCs w:val="24"/>
                <w:lang w:eastAsia="zh-CN"/>
              </w:rPr>
              <w:t>符合系统设备运行要求，定期进行检查和检测，确保系统功能正常。</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2</w:t>
            </w:r>
            <w:r>
              <w:rPr>
                <w:rFonts w:ascii="仿宋" w:eastAsia="仿宋" w:hAnsi="仿宋" w:cs="仿宋"/>
                <w:sz w:val="24"/>
                <w:szCs w:val="24"/>
                <w:lang w:eastAsia="zh-CN"/>
              </w:rPr>
              <w:t>）监控设备</w:t>
            </w:r>
            <w:r>
              <w:rPr>
                <w:rFonts w:ascii="仿宋" w:eastAsia="仿宋" w:hAnsi="仿宋" w:cs="仿宋"/>
                <w:sz w:val="24"/>
                <w:szCs w:val="24"/>
                <w:lang w:eastAsia="zh-CN"/>
              </w:rPr>
              <w:t>24</w:t>
            </w:r>
            <w:r>
              <w:rPr>
                <w:rFonts w:ascii="仿宋" w:eastAsia="仿宋" w:hAnsi="仿宋" w:cs="仿宋"/>
                <w:sz w:val="24"/>
                <w:szCs w:val="24"/>
                <w:lang w:eastAsia="zh-CN"/>
              </w:rPr>
              <w:t>小时正常运行，监控室实行专人</w:t>
            </w:r>
            <w:r>
              <w:rPr>
                <w:rFonts w:ascii="仿宋" w:eastAsia="仿宋" w:hAnsi="仿宋" w:cs="仿宋"/>
                <w:sz w:val="24"/>
                <w:szCs w:val="24"/>
                <w:lang w:eastAsia="zh-CN"/>
              </w:rPr>
              <w:t>24</w:t>
            </w:r>
            <w:r>
              <w:rPr>
                <w:rFonts w:ascii="仿宋" w:eastAsia="仿宋" w:hAnsi="仿宋" w:cs="仿宋"/>
                <w:sz w:val="24"/>
                <w:szCs w:val="24"/>
                <w:lang w:eastAsia="zh-CN"/>
              </w:rPr>
              <w:t>小时值班制度。</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3</w:t>
            </w:r>
            <w:r>
              <w:rPr>
                <w:rFonts w:ascii="仿宋" w:eastAsia="仿宋" w:hAnsi="仿宋" w:cs="仿宋"/>
                <w:sz w:val="24"/>
                <w:szCs w:val="24"/>
                <w:lang w:eastAsia="zh-CN"/>
              </w:rPr>
              <w:t>）监控记录画面清晰，视频监控无死角、无盲区。</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4</w:t>
            </w:r>
            <w:r>
              <w:rPr>
                <w:rFonts w:ascii="仿宋" w:eastAsia="仿宋" w:hAnsi="仿宋" w:cs="仿宋"/>
                <w:sz w:val="24"/>
                <w:szCs w:val="24"/>
                <w:lang w:eastAsia="zh-CN"/>
              </w:rPr>
              <w:t>）值班期间遵守操作规程和保密制度，做好监控记录的保存工作。</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5</w:t>
            </w:r>
            <w:r>
              <w:rPr>
                <w:rFonts w:ascii="仿宋" w:eastAsia="仿宋" w:hAnsi="仿宋" w:cs="仿宋"/>
                <w:sz w:val="24"/>
                <w:szCs w:val="24"/>
                <w:lang w:eastAsia="zh-CN"/>
              </w:rPr>
              <w:t>）监控记录保持完整，保存时间不应少于</w:t>
            </w:r>
            <w:r>
              <w:rPr>
                <w:rFonts w:ascii="仿宋" w:eastAsia="仿宋" w:hAnsi="仿宋" w:cs="仿宋"/>
                <w:sz w:val="24"/>
                <w:szCs w:val="24"/>
                <w:lang w:eastAsia="zh-CN"/>
              </w:rPr>
              <w:t>90</w:t>
            </w:r>
            <w:r>
              <w:rPr>
                <w:rFonts w:ascii="仿宋" w:eastAsia="仿宋" w:hAnsi="仿宋" w:cs="仿宋"/>
                <w:sz w:val="24"/>
                <w:szCs w:val="24"/>
                <w:lang w:eastAsia="zh-CN"/>
              </w:rPr>
              <w:t>天。</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6</w:t>
            </w:r>
            <w:r>
              <w:rPr>
                <w:rFonts w:ascii="仿宋" w:eastAsia="仿宋" w:hAnsi="仿宋" w:cs="仿宋"/>
                <w:sz w:val="24"/>
                <w:szCs w:val="24"/>
                <w:lang w:eastAsia="zh-CN"/>
              </w:rPr>
              <w:t>）无关人员严禁进入监控室或查阅监控记录，经采购人相关管理部门批准后配合采购人调取相关视频监控并做好相关记录。</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7</w:t>
            </w:r>
            <w:r>
              <w:rPr>
                <w:rFonts w:ascii="仿宋" w:eastAsia="仿宋" w:hAnsi="仿宋" w:cs="仿宋"/>
                <w:sz w:val="24"/>
                <w:szCs w:val="24"/>
                <w:lang w:eastAsia="zh-CN"/>
              </w:rPr>
              <w:t>）监控室收到火情等报警信号、其他异常情况信号后，及时报警并安排其他安保人员前往现场进行处理。</w:t>
            </w:r>
          </w:p>
        </w:tc>
      </w:tr>
      <w:tr w:rsidR="00CF6EE1">
        <w:trPr>
          <w:trHeight w:val="3616"/>
        </w:trPr>
        <w:tc>
          <w:tcPr>
            <w:tcW w:w="759" w:type="dxa"/>
            <w:vAlign w:val="center"/>
          </w:tcPr>
          <w:p w:rsidR="00CF6EE1" w:rsidRDefault="00E2150C">
            <w:pPr>
              <w:pStyle w:val="TableParagraph"/>
              <w:adjustRightInd w:val="0"/>
              <w:spacing w:line="440" w:lineRule="exact"/>
              <w:jc w:val="center"/>
              <w:rPr>
                <w:rFonts w:ascii="仿宋" w:eastAsia="仿宋" w:hAnsi="仿宋" w:cs="仿宋"/>
                <w:sz w:val="24"/>
                <w:szCs w:val="24"/>
                <w:lang w:eastAsia="zh-CN"/>
              </w:rPr>
            </w:pPr>
            <w:r>
              <w:rPr>
                <w:rFonts w:ascii="仿宋" w:eastAsia="仿宋" w:hAnsi="仿宋" w:cs="仿宋" w:hint="eastAsia"/>
                <w:sz w:val="24"/>
                <w:szCs w:val="24"/>
                <w:lang w:eastAsia="zh-CN"/>
              </w:rPr>
              <w:t>5</w:t>
            </w:r>
          </w:p>
        </w:tc>
        <w:tc>
          <w:tcPr>
            <w:tcW w:w="1310" w:type="dxa"/>
            <w:vAlign w:val="center"/>
          </w:tcPr>
          <w:p w:rsidR="00CF6EE1" w:rsidRDefault="00E2150C">
            <w:pPr>
              <w:pStyle w:val="TableParagraph"/>
              <w:adjustRightInd w:val="0"/>
              <w:spacing w:line="440" w:lineRule="exact"/>
              <w:jc w:val="center"/>
              <w:rPr>
                <w:rFonts w:ascii="仿宋" w:eastAsia="仿宋" w:hAnsi="仿宋" w:cs="仿宋"/>
                <w:sz w:val="24"/>
                <w:szCs w:val="24"/>
                <w:lang w:eastAsia="zh-CN"/>
              </w:rPr>
            </w:pPr>
            <w:r>
              <w:rPr>
                <w:rFonts w:ascii="仿宋" w:eastAsia="仿宋" w:hAnsi="仿宋" w:cs="仿宋" w:hint="eastAsia"/>
                <w:sz w:val="24"/>
                <w:szCs w:val="24"/>
                <w:lang w:eastAsia="zh-CN"/>
              </w:rPr>
              <w:t>车辆停放</w:t>
            </w:r>
          </w:p>
        </w:tc>
        <w:tc>
          <w:tcPr>
            <w:tcW w:w="6253" w:type="dxa"/>
          </w:tcPr>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1</w:t>
            </w:r>
            <w:r>
              <w:rPr>
                <w:rFonts w:ascii="仿宋" w:eastAsia="仿宋" w:hAnsi="仿宋" w:cs="仿宋"/>
                <w:sz w:val="24"/>
                <w:szCs w:val="24"/>
                <w:lang w:eastAsia="zh-CN"/>
              </w:rPr>
              <w:t>）车辆行驶路线设置合理、规范，导向标志完整、清晰。</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2</w:t>
            </w:r>
            <w:r>
              <w:rPr>
                <w:rFonts w:ascii="仿宋" w:eastAsia="仿宋" w:hAnsi="仿宋" w:cs="仿宋"/>
                <w:sz w:val="24"/>
                <w:szCs w:val="24"/>
                <w:lang w:eastAsia="zh-CN"/>
              </w:rPr>
              <w:t>）合理规划车辆停放区域，张贴车辆引导标识，对车辆及停放区域实行规范管理。</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3</w:t>
            </w:r>
            <w:r>
              <w:rPr>
                <w:rFonts w:ascii="仿宋" w:eastAsia="仿宋" w:hAnsi="仿宋" w:cs="仿宋"/>
                <w:sz w:val="24"/>
                <w:szCs w:val="24"/>
                <w:lang w:eastAsia="zh-CN"/>
              </w:rPr>
              <w:t>）严禁在办公楼的公用走道、楼梯间、安全出口处等公共区域停放车辆或</w:t>
            </w:r>
            <w:proofErr w:type="gramStart"/>
            <w:r>
              <w:rPr>
                <w:rFonts w:ascii="仿宋" w:eastAsia="仿宋" w:hAnsi="仿宋" w:cs="仿宋"/>
                <w:sz w:val="24"/>
                <w:szCs w:val="24"/>
                <w:lang w:eastAsia="zh-CN"/>
              </w:rPr>
              <w:t>私自接拉电线</w:t>
            </w:r>
            <w:proofErr w:type="gramEnd"/>
            <w:r>
              <w:rPr>
                <w:rFonts w:ascii="仿宋" w:eastAsia="仿宋" w:hAnsi="仿宋" w:cs="仿宋"/>
                <w:sz w:val="24"/>
                <w:szCs w:val="24"/>
                <w:lang w:eastAsia="zh-CN"/>
              </w:rPr>
              <w:t>对公务用车或个人车辆进行充电。</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4</w:t>
            </w:r>
            <w:r>
              <w:rPr>
                <w:rFonts w:ascii="仿宋" w:eastAsia="仿宋" w:hAnsi="仿宋" w:cs="仿宋"/>
                <w:sz w:val="24"/>
                <w:szCs w:val="24"/>
                <w:lang w:eastAsia="zh-CN"/>
              </w:rPr>
              <w:t>）非机动车定点有序停放。</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5</w:t>
            </w:r>
            <w:r>
              <w:rPr>
                <w:rFonts w:ascii="仿宋" w:eastAsia="仿宋" w:hAnsi="仿宋" w:cs="仿宋"/>
                <w:sz w:val="24"/>
                <w:szCs w:val="24"/>
                <w:lang w:eastAsia="zh-CN"/>
              </w:rPr>
              <w:t>）发现车辆异常情况及时通知车主，并做好登记；发生交通事故、自然灾害等意外事故时及时赶赴现场疏导和协助处理，响应时间不超过</w:t>
            </w:r>
            <w:r>
              <w:rPr>
                <w:rFonts w:ascii="仿宋" w:eastAsia="仿宋" w:hAnsi="仿宋" w:cs="仿宋"/>
                <w:sz w:val="24"/>
                <w:szCs w:val="24"/>
                <w:lang w:eastAsia="zh-CN"/>
              </w:rPr>
              <w:t>3</w:t>
            </w:r>
            <w:r>
              <w:rPr>
                <w:rFonts w:ascii="仿宋" w:eastAsia="仿宋" w:hAnsi="仿宋" w:cs="仿宋"/>
                <w:sz w:val="24"/>
                <w:szCs w:val="24"/>
                <w:lang w:eastAsia="zh-CN"/>
              </w:rPr>
              <w:t>分钟。</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6</w:t>
            </w:r>
            <w:r>
              <w:rPr>
                <w:rFonts w:ascii="仿宋" w:eastAsia="仿宋" w:hAnsi="仿宋" w:cs="仿宋" w:hint="eastAsia"/>
                <w:sz w:val="24"/>
                <w:szCs w:val="24"/>
                <w:lang w:eastAsia="zh-CN"/>
              </w:rPr>
              <w:t>）负责定期对机关院内停车泊位线等进行重新施画，确保相关警示标线完整、清晰、可辨。</w:t>
            </w:r>
          </w:p>
        </w:tc>
      </w:tr>
      <w:tr w:rsidR="00CF6EE1">
        <w:trPr>
          <w:trHeight w:val="90"/>
        </w:trPr>
        <w:tc>
          <w:tcPr>
            <w:tcW w:w="759" w:type="dxa"/>
            <w:vAlign w:val="center"/>
          </w:tcPr>
          <w:p w:rsidR="00CF6EE1" w:rsidRDefault="00E2150C">
            <w:pPr>
              <w:pStyle w:val="TableParagraph"/>
              <w:adjustRightInd w:val="0"/>
              <w:spacing w:line="440" w:lineRule="exact"/>
              <w:jc w:val="center"/>
              <w:rPr>
                <w:rFonts w:ascii="仿宋" w:eastAsia="仿宋" w:hAnsi="仿宋" w:cs="仿宋"/>
                <w:sz w:val="24"/>
                <w:szCs w:val="24"/>
                <w:lang w:eastAsia="zh-CN"/>
              </w:rPr>
            </w:pPr>
            <w:r>
              <w:rPr>
                <w:rFonts w:ascii="仿宋" w:eastAsia="仿宋" w:hAnsi="仿宋" w:cs="仿宋" w:hint="eastAsia"/>
                <w:sz w:val="24"/>
                <w:szCs w:val="24"/>
                <w:lang w:eastAsia="zh-CN"/>
              </w:rPr>
              <w:t>6</w:t>
            </w:r>
          </w:p>
        </w:tc>
        <w:tc>
          <w:tcPr>
            <w:tcW w:w="1310" w:type="dxa"/>
            <w:vAlign w:val="center"/>
          </w:tcPr>
          <w:p w:rsidR="00CF6EE1" w:rsidRDefault="00E2150C">
            <w:pPr>
              <w:pStyle w:val="TableParagraph"/>
              <w:adjustRightInd w:val="0"/>
              <w:spacing w:line="440" w:lineRule="exact"/>
              <w:jc w:val="center"/>
              <w:rPr>
                <w:rFonts w:ascii="仿宋" w:eastAsia="仿宋" w:hAnsi="仿宋" w:cs="仿宋"/>
                <w:sz w:val="24"/>
                <w:szCs w:val="24"/>
                <w:lang w:eastAsia="zh-CN"/>
              </w:rPr>
            </w:pPr>
            <w:r>
              <w:rPr>
                <w:rFonts w:ascii="仿宋" w:eastAsia="仿宋" w:hAnsi="仿宋" w:cs="仿宋" w:hint="eastAsia"/>
                <w:sz w:val="24"/>
                <w:szCs w:val="24"/>
                <w:lang w:eastAsia="zh-CN"/>
              </w:rPr>
              <w:t>消防安全管理</w:t>
            </w:r>
          </w:p>
        </w:tc>
        <w:tc>
          <w:tcPr>
            <w:tcW w:w="6253" w:type="dxa"/>
          </w:tcPr>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1</w:t>
            </w:r>
            <w:r>
              <w:rPr>
                <w:rFonts w:ascii="仿宋" w:eastAsia="仿宋" w:hAnsi="仿宋" w:cs="仿宋"/>
                <w:sz w:val="24"/>
                <w:szCs w:val="24"/>
                <w:lang w:eastAsia="zh-CN"/>
              </w:rPr>
              <w:t>）建立消防安全责任制，确定各级消防安全责任人及其职责。</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2</w:t>
            </w:r>
            <w:r>
              <w:rPr>
                <w:rFonts w:ascii="仿宋" w:eastAsia="仿宋" w:hAnsi="仿宋" w:cs="仿宋"/>
                <w:sz w:val="24"/>
                <w:szCs w:val="24"/>
                <w:lang w:eastAsia="zh-CN"/>
              </w:rPr>
              <w:t>）消防控制室专人管理，实行</w:t>
            </w:r>
            <w:r>
              <w:rPr>
                <w:rFonts w:ascii="仿宋" w:eastAsia="仿宋" w:hAnsi="仿宋" w:cs="仿宋"/>
                <w:sz w:val="24"/>
                <w:szCs w:val="24"/>
                <w:lang w:eastAsia="zh-CN"/>
              </w:rPr>
              <w:t>24</w:t>
            </w:r>
            <w:r>
              <w:rPr>
                <w:rFonts w:ascii="仿宋" w:eastAsia="仿宋" w:hAnsi="仿宋" w:cs="仿宋"/>
                <w:sz w:val="24"/>
                <w:szCs w:val="24"/>
                <w:lang w:eastAsia="zh-CN"/>
              </w:rPr>
              <w:t>小时值班制度，每班不少于</w:t>
            </w:r>
            <w:r>
              <w:rPr>
                <w:rFonts w:ascii="仿宋" w:eastAsia="仿宋" w:hAnsi="仿宋" w:cs="仿宋"/>
                <w:sz w:val="24"/>
                <w:szCs w:val="24"/>
                <w:lang w:eastAsia="zh-CN"/>
              </w:rPr>
              <w:t>2</w:t>
            </w:r>
            <w:r>
              <w:rPr>
                <w:rFonts w:ascii="仿宋" w:eastAsia="仿宋" w:hAnsi="仿宋" w:cs="仿宋"/>
                <w:sz w:val="24"/>
                <w:szCs w:val="24"/>
                <w:lang w:eastAsia="zh-CN"/>
              </w:rPr>
              <w:t>人，持证上岗。</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3</w:t>
            </w:r>
            <w:r>
              <w:rPr>
                <w:rFonts w:ascii="仿宋" w:eastAsia="仿宋" w:hAnsi="仿宋" w:cs="仿宋"/>
                <w:sz w:val="24"/>
                <w:szCs w:val="24"/>
                <w:lang w:eastAsia="zh-CN"/>
              </w:rPr>
              <w:t>）消火栓、应急照明、应急物资、消防及人员逃生通道、消防车通道可随时正常使用。</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4</w:t>
            </w:r>
            <w:r>
              <w:rPr>
                <w:rFonts w:ascii="仿宋" w:eastAsia="仿宋" w:hAnsi="仿宋" w:cs="仿宋"/>
                <w:sz w:val="24"/>
                <w:szCs w:val="24"/>
                <w:lang w:eastAsia="zh-CN"/>
              </w:rPr>
              <w:t>）</w:t>
            </w:r>
            <w:proofErr w:type="gramStart"/>
            <w:r>
              <w:rPr>
                <w:rFonts w:ascii="仿宋" w:eastAsia="仿宋" w:hAnsi="仿宋" w:cs="仿宋"/>
                <w:sz w:val="24"/>
                <w:szCs w:val="24"/>
                <w:lang w:eastAsia="zh-CN"/>
              </w:rPr>
              <w:t>易燃易爆品设专区</w:t>
            </w:r>
            <w:proofErr w:type="gramEnd"/>
            <w:r>
              <w:rPr>
                <w:rFonts w:ascii="仿宋" w:eastAsia="仿宋" w:hAnsi="仿宋" w:cs="仿宋"/>
                <w:sz w:val="24"/>
                <w:szCs w:val="24"/>
                <w:lang w:eastAsia="zh-CN"/>
              </w:rPr>
              <w:t>专人管理，做好相关记录。</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5</w:t>
            </w:r>
            <w:r>
              <w:rPr>
                <w:rFonts w:ascii="仿宋" w:eastAsia="仿宋" w:hAnsi="仿宋" w:cs="仿宋"/>
                <w:sz w:val="24"/>
                <w:szCs w:val="24"/>
                <w:lang w:eastAsia="zh-CN"/>
              </w:rPr>
              <w:t>）定期组织消防安全宣传，每半年至少开展</w:t>
            </w:r>
            <w:r>
              <w:rPr>
                <w:rFonts w:ascii="仿宋" w:eastAsia="仿宋" w:hAnsi="仿宋" w:cs="仿宋"/>
                <w:sz w:val="24"/>
                <w:szCs w:val="24"/>
                <w:lang w:eastAsia="zh-CN"/>
              </w:rPr>
              <w:t>1</w:t>
            </w:r>
            <w:r>
              <w:rPr>
                <w:rFonts w:ascii="仿宋" w:eastAsia="仿宋" w:hAnsi="仿宋" w:cs="仿宋"/>
                <w:sz w:val="24"/>
                <w:szCs w:val="24"/>
                <w:lang w:eastAsia="zh-CN"/>
              </w:rPr>
              <w:t>次消防演练，提高消防安全防范技能和意识。</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lastRenderedPageBreak/>
              <w:t>（</w:t>
            </w:r>
            <w:r>
              <w:rPr>
                <w:rFonts w:ascii="仿宋" w:eastAsia="仿宋" w:hAnsi="仿宋" w:cs="仿宋"/>
                <w:sz w:val="24"/>
                <w:szCs w:val="24"/>
                <w:lang w:eastAsia="zh-CN"/>
              </w:rPr>
              <w:t>6</w:t>
            </w:r>
            <w:r>
              <w:rPr>
                <w:rFonts w:ascii="仿宋" w:eastAsia="仿宋" w:hAnsi="仿宋" w:cs="仿宋"/>
                <w:sz w:val="24"/>
                <w:szCs w:val="24"/>
                <w:lang w:eastAsia="zh-CN"/>
              </w:rPr>
              <w:t>）项目经理每周不少于一次对消防中心进行巡查。</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7</w:t>
            </w:r>
            <w:r>
              <w:rPr>
                <w:rFonts w:ascii="仿宋" w:eastAsia="仿宋" w:hAnsi="仿宋" w:cs="仿宋"/>
                <w:sz w:val="24"/>
                <w:szCs w:val="24"/>
                <w:lang w:eastAsia="zh-CN"/>
              </w:rPr>
              <w:t>）值班人员每天巡查消防系统设备和设施，做好灭火器及消火栓卫生，发现设备问题及时进行维修。</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8</w:t>
            </w:r>
            <w:r>
              <w:rPr>
                <w:rFonts w:ascii="仿宋" w:eastAsia="仿宋" w:hAnsi="仿宋" w:cs="仿宋"/>
                <w:sz w:val="24"/>
                <w:szCs w:val="24"/>
                <w:lang w:eastAsia="zh-CN"/>
              </w:rPr>
              <w:t>）消防中心每</w:t>
            </w:r>
            <w:r>
              <w:rPr>
                <w:rFonts w:ascii="仿宋" w:eastAsia="仿宋" w:hAnsi="仿宋" w:cs="仿宋"/>
                <w:sz w:val="24"/>
                <w:szCs w:val="24"/>
                <w:lang w:eastAsia="zh-CN"/>
              </w:rPr>
              <w:t>个工作人员要熟悉消防知识</w:t>
            </w:r>
            <w:r>
              <w:rPr>
                <w:rFonts w:ascii="仿宋" w:eastAsia="仿宋" w:hAnsi="仿宋" w:cs="仿宋"/>
                <w:sz w:val="24"/>
                <w:szCs w:val="24"/>
                <w:lang w:eastAsia="zh-CN"/>
              </w:rPr>
              <w:t>,</w:t>
            </w:r>
            <w:r>
              <w:rPr>
                <w:rFonts w:ascii="仿宋" w:eastAsia="仿宋" w:hAnsi="仿宋" w:cs="仿宋"/>
                <w:sz w:val="24"/>
                <w:szCs w:val="24"/>
                <w:lang w:eastAsia="zh-CN"/>
              </w:rPr>
              <w:t>了解所有消防范围的阀门、管道、水龙头口、按钮位置、警铃位置、探头位置、进风口、出风口的设备位置。熟悉消防中心设备的性能、操作。每天巡查安全疏散通道、消防门、应急灯、安全出口指示标志等，确保畅通、安好。</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9</w:t>
            </w:r>
            <w:r>
              <w:rPr>
                <w:rFonts w:ascii="仿宋" w:eastAsia="仿宋" w:hAnsi="仿宋" w:cs="仿宋"/>
                <w:sz w:val="24"/>
                <w:szCs w:val="24"/>
                <w:lang w:eastAsia="zh-CN"/>
              </w:rPr>
              <w:t>）对消防系统设施进行日常检查，发现问题及时进行维修。</w:t>
            </w:r>
          </w:p>
        </w:tc>
      </w:tr>
      <w:tr w:rsidR="00CF6EE1">
        <w:trPr>
          <w:trHeight w:val="401"/>
        </w:trPr>
        <w:tc>
          <w:tcPr>
            <w:tcW w:w="759" w:type="dxa"/>
            <w:vAlign w:val="center"/>
          </w:tcPr>
          <w:p w:rsidR="00CF6EE1" w:rsidRDefault="00E2150C">
            <w:pPr>
              <w:pStyle w:val="TableParagraph"/>
              <w:adjustRightInd w:val="0"/>
              <w:spacing w:line="440" w:lineRule="exact"/>
              <w:jc w:val="center"/>
              <w:rPr>
                <w:rFonts w:ascii="仿宋" w:eastAsia="仿宋" w:hAnsi="仿宋" w:cs="仿宋"/>
                <w:sz w:val="24"/>
                <w:szCs w:val="24"/>
                <w:lang w:eastAsia="zh-CN"/>
              </w:rPr>
            </w:pPr>
            <w:r>
              <w:rPr>
                <w:rFonts w:ascii="仿宋" w:eastAsia="仿宋" w:hAnsi="仿宋" w:cs="仿宋" w:hint="eastAsia"/>
                <w:sz w:val="24"/>
                <w:szCs w:val="24"/>
                <w:lang w:eastAsia="zh-CN"/>
              </w:rPr>
              <w:lastRenderedPageBreak/>
              <w:t>7</w:t>
            </w:r>
          </w:p>
        </w:tc>
        <w:tc>
          <w:tcPr>
            <w:tcW w:w="1310" w:type="dxa"/>
            <w:vAlign w:val="center"/>
          </w:tcPr>
          <w:p w:rsidR="00CF6EE1" w:rsidRDefault="00E2150C">
            <w:pPr>
              <w:pStyle w:val="TableParagraph"/>
              <w:adjustRightInd w:val="0"/>
              <w:spacing w:line="440" w:lineRule="exact"/>
              <w:jc w:val="center"/>
              <w:rPr>
                <w:rFonts w:ascii="仿宋" w:eastAsia="仿宋" w:hAnsi="仿宋" w:cs="仿宋"/>
                <w:sz w:val="24"/>
                <w:szCs w:val="24"/>
                <w:lang w:eastAsia="zh-CN"/>
              </w:rPr>
            </w:pPr>
            <w:r>
              <w:rPr>
                <w:rFonts w:ascii="仿宋" w:eastAsia="仿宋" w:hAnsi="仿宋" w:cs="仿宋" w:hint="eastAsia"/>
                <w:sz w:val="24"/>
                <w:szCs w:val="24"/>
                <w:lang w:eastAsia="zh-CN"/>
              </w:rPr>
              <w:t>突发事件处理</w:t>
            </w:r>
          </w:p>
        </w:tc>
        <w:tc>
          <w:tcPr>
            <w:tcW w:w="6253" w:type="dxa"/>
          </w:tcPr>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1</w:t>
            </w:r>
            <w:r>
              <w:rPr>
                <w:rFonts w:ascii="仿宋" w:eastAsia="仿宋" w:hAnsi="仿宋" w:cs="仿宋"/>
                <w:sz w:val="24"/>
                <w:szCs w:val="24"/>
                <w:lang w:eastAsia="zh-CN"/>
              </w:rPr>
              <w:t>）制定突发事件安全责任书，明确突发事件责任人及应承担的安全责任。</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2</w:t>
            </w:r>
            <w:r>
              <w:rPr>
                <w:rFonts w:ascii="仿宋" w:eastAsia="仿宋" w:hAnsi="仿宋" w:cs="仿宋"/>
                <w:sz w:val="24"/>
                <w:szCs w:val="24"/>
                <w:lang w:eastAsia="zh-CN"/>
              </w:rPr>
              <w:t>）建立应急突发事件处置队伍，明确各自的职责。</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3</w:t>
            </w:r>
            <w:r>
              <w:rPr>
                <w:rFonts w:ascii="仿宋" w:eastAsia="仿宋" w:hAnsi="仿宋" w:cs="仿宋"/>
                <w:sz w:val="24"/>
                <w:szCs w:val="24"/>
                <w:lang w:eastAsia="zh-CN"/>
              </w:rPr>
              <w:t>）识别、分析各种潜在风险，针对不同风险类型制定相应解决方案，并配备应急物资。</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4</w:t>
            </w:r>
            <w:r>
              <w:rPr>
                <w:rFonts w:ascii="仿宋" w:eastAsia="仿宋" w:hAnsi="仿宋" w:cs="仿宋"/>
                <w:sz w:val="24"/>
                <w:szCs w:val="24"/>
                <w:lang w:eastAsia="zh-CN"/>
              </w:rPr>
              <w:t>）每半年至少开展</w:t>
            </w:r>
            <w:r>
              <w:rPr>
                <w:rFonts w:ascii="仿宋" w:eastAsia="仿宋" w:hAnsi="仿宋" w:cs="仿宋"/>
                <w:sz w:val="24"/>
                <w:szCs w:val="24"/>
                <w:lang w:eastAsia="zh-CN"/>
              </w:rPr>
              <w:t>1</w:t>
            </w:r>
            <w:r>
              <w:rPr>
                <w:rFonts w:ascii="仿宋" w:eastAsia="仿宋" w:hAnsi="仿宋" w:cs="仿宋"/>
                <w:sz w:val="24"/>
                <w:szCs w:val="24"/>
                <w:lang w:eastAsia="zh-CN"/>
              </w:rPr>
              <w:t>次突发事件应急演练，并有相应记录。</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5</w:t>
            </w:r>
            <w:r>
              <w:rPr>
                <w:rFonts w:ascii="仿宋" w:eastAsia="仿宋" w:hAnsi="仿宋" w:cs="仿宋"/>
                <w:sz w:val="24"/>
                <w:szCs w:val="24"/>
                <w:lang w:eastAsia="zh-CN"/>
              </w:rPr>
              <w:t>）发生意外事件时，及时采取应急措施，维护办公区域物业服务正常进行，保护人身财产安全。</w:t>
            </w:r>
            <w:r>
              <w:rPr>
                <w:rFonts w:ascii="仿宋" w:eastAsia="仿宋" w:hAnsi="仿宋" w:cs="仿宋"/>
                <w:sz w:val="24"/>
                <w:szCs w:val="24"/>
                <w:lang w:eastAsia="zh-CN"/>
              </w:rPr>
              <w:t xml:space="preserve"> </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6</w:t>
            </w:r>
            <w:r>
              <w:rPr>
                <w:rFonts w:ascii="仿宋" w:eastAsia="仿宋" w:hAnsi="仿宋" w:cs="仿宋"/>
                <w:sz w:val="24"/>
                <w:szCs w:val="24"/>
                <w:lang w:eastAsia="zh-CN"/>
              </w:rPr>
              <w:t>）办公区域物业服务应急预案终止实施后，积极采取措施，在尽可能短的时间内，消除事故带来的不良影响，妥善安置和慰问受害及受影响的人员和部门。</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7</w:t>
            </w:r>
            <w:r>
              <w:rPr>
                <w:rFonts w:ascii="仿宋" w:eastAsia="仿宋" w:hAnsi="仿宋" w:cs="仿宋"/>
                <w:sz w:val="24"/>
                <w:szCs w:val="24"/>
                <w:lang w:eastAsia="zh-CN"/>
              </w:rPr>
              <w:t>）事故处理后，及时形成事故应急总结报告，完善应急救援工作方案。</w:t>
            </w:r>
          </w:p>
        </w:tc>
      </w:tr>
      <w:tr w:rsidR="00CF6EE1">
        <w:trPr>
          <w:trHeight w:val="1828"/>
        </w:trPr>
        <w:tc>
          <w:tcPr>
            <w:tcW w:w="759" w:type="dxa"/>
            <w:vAlign w:val="center"/>
          </w:tcPr>
          <w:p w:rsidR="00CF6EE1" w:rsidRDefault="00E2150C">
            <w:pPr>
              <w:pStyle w:val="TableParagraph"/>
              <w:adjustRightInd w:val="0"/>
              <w:spacing w:line="440" w:lineRule="exact"/>
              <w:jc w:val="center"/>
              <w:rPr>
                <w:rFonts w:ascii="仿宋" w:eastAsia="仿宋" w:hAnsi="仿宋" w:cs="仿宋"/>
                <w:sz w:val="24"/>
                <w:szCs w:val="24"/>
                <w:lang w:eastAsia="zh-CN"/>
              </w:rPr>
            </w:pPr>
            <w:r>
              <w:rPr>
                <w:rFonts w:ascii="仿宋" w:eastAsia="仿宋" w:hAnsi="仿宋" w:cs="仿宋" w:hint="eastAsia"/>
                <w:sz w:val="24"/>
                <w:szCs w:val="24"/>
                <w:lang w:eastAsia="zh-CN"/>
              </w:rPr>
              <w:t>8</w:t>
            </w:r>
          </w:p>
        </w:tc>
        <w:tc>
          <w:tcPr>
            <w:tcW w:w="1310" w:type="dxa"/>
            <w:vAlign w:val="center"/>
          </w:tcPr>
          <w:p w:rsidR="00CF6EE1" w:rsidRDefault="00E2150C">
            <w:pPr>
              <w:pStyle w:val="TableParagraph"/>
              <w:adjustRightInd w:val="0"/>
              <w:spacing w:line="440" w:lineRule="exact"/>
              <w:jc w:val="center"/>
              <w:rPr>
                <w:rFonts w:ascii="仿宋" w:eastAsia="仿宋" w:hAnsi="仿宋" w:cs="仿宋"/>
                <w:sz w:val="24"/>
                <w:szCs w:val="24"/>
                <w:lang w:eastAsia="zh-CN"/>
              </w:rPr>
            </w:pPr>
            <w:r>
              <w:rPr>
                <w:rFonts w:ascii="仿宋" w:eastAsia="仿宋" w:hAnsi="仿宋" w:cs="仿宋" w:hint="eastAsia"/>
                <w:sz w:val="24"/>
                <w:szCs w:val="24"/>
                <w:lang w:eastAsia="zh-CN"/>
              </w:rPr>
              <w:t>大型活动秩序</w:t>
            </w:r>
          </w:p>
        </w:tc>
        <w:tc>
          <w:tcPr>
            <w:tcW w:w="6253" w:type="dxa"/>
          </w:tcPr>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1</w:t>
            </w:r>
            <w:r>
              <w:rPr>
                <w:rFonts w:ascii="仿宋" w:eastAsia="仿宋" w:hAnsi="仿宋" w:cs="仿宋"/>
                <w:sz w:val="24"/>
                <w:szCs w:val="24"/>
                <w:lang w:eastAsia="zh-CN"/>
              </w:rPr>
              <w:t>）制定相应的活动秩序维护方案，合理安排人员，并对场所的安全隐患进行排查。</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2</w:t>
            </w:r>
            <w:r>
              <w:rPr>
                <w:rFonts w:ascii="仿宋" w:eastAsia="仿宋" w:hAnsi="仿宋" w:cs="仿宋"/>
                <w:sz w:val="24"/>
                <w:szCs w:val="24"/>
                <w:lang w:eastAsia="zh-CN"/>
              </w:rPr>
              <w:t>）应当保障通道、出入口、停车场等区域畅通。</w:t>
            </w:r>
          </w:p>
          <w:p w:rsidR="00CF6EE1" w:rsidRDefault="00E2150C">
            <w:pPr>
              <w:pStyle w:val="TableParagraph"/>
              <w:adjustRightInd w:val="0"/>
              <w:spacing w:line="440" w:lineRule="exact"/>
              <w:ind w:left="103"/>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3</w:t>
            </w:r>
            <w:r>
              <w:rPr>
                <w:rFonts w:ascii="仿宋" w:eastAsia="仿宋" w:hAnsi="仿宋" w:cs="仿宋"/>
                <w:sz w:val="24"/>
                <w:szCs w:val="24"/>
                <w:lang w:eastAsia="zh-CN"/>
              </w:rPr>
              <w:t>）活动举办过程中，做好现场秩序的维护和突发事故的处置工作，确保活动正常进行。</w:t>
            </w:r>
          </w:p>
        </w:tc>
      </w:tr>
    </w:tbl>
    <w:p w:rsidR="00CF6EE1" w:rsidRDefault="00CF6EE1">
      <w:pPr>
        <w:rPr>
          <w:rFonts w:ascii="仿宋" w:eastAsia="仿宋" w:hAnsi="仿宋" w:cs="仿宋"/>
          <w:b/>
          <w:bCs/>
          <w:sz w:val="24"/>
          <w:szCs w:val="24"/>
        </w:rPr>
      </w:pPr>
    </w:p>
    <w:p w:rsidR="00CF6EE1" w:rsidRDefault="00E2150C">
      <w:pPr>
        <w:rPr>
          <w:rFonts w:ascii="仿宋" w:eastAsia="仿宋" w:hAnsi="仿宋" w:cs="仿宋"/>
          <w:sz w:val="24"/>
          <w:szCs w:val="24"/>
        </w:rPr>
      </w:pPr>
      <w:r>
        <w:rPr>
          <w:rFonts w:ascii="仿宋" w:eastAsia="仿宋" w:hAnsi="仿宋" w:cs="仿宋" w:hint="eastAsia"/>
          <w:sz w:val="24"/>
          <w:szCs w:val="24"/>
        </w:rPr>
        <w:br w:type="page"/>
      </w:r>
    </w:p>
    <w:p w:rsidR="00CF6EE1" w:rsidRDefault="00E2150C">
      <w:pPr>
        <w:pStyle w:val="20"/>
        <w:spacing w:before="0" w:after="0" w:line="360" w:lineRule="auto"/>
        <w:ind w:firstLineChars="176" w:firstLine="394"/>
        <w:textAlignment w:val="center"/>
        <w:rPr>
          <w:rFonts w:ascii="仿宋" w:eastAsia="仿宋" w:hAnsi="仿宋" w:cs="仿宋"/>
          <w:sz w:val="24"/>
          <w:szCs w:val="24"/>
        </w:rPr>
      </w:pPr>
      <w:r>
        <w:rPr>
          <w:rFonts w:ascii="仿宋" w:eastAsia="仿宋" w:hAnsi="仿宋" w:cs="仿宋" w:hint="eastAsia"/>
          <w:sz w:val="24"/>
          <w:szCs w:val="24"/>
        </w:rPr>
        <w:lastRenderedPageBreak/>
        <w:t>3.7</w:t>
      </w:r>
      <w:r>
        <w:rPr>
          <w:rFonts w:ascii="仿宋" w:eastAsia="仿宋" w:hAnsi="仿宋" w:cs="仿宋" w:hint="eastAsia"/>
          <w:sz w:val="24"/>
          <w:szCs w:val="24"/>
        </w:rPr>
        <w:t>会议服务</w:t>
      </w:r>
    </w:p>
    <w:tbl>
      <w:tblPr>
        <w:tblStyle w:val="TableNormal"/>
        <w:tblW w:w="8322" w:type="dxa"/>
        <w:tblInd w:w="0" w:type="dxa"/>
        <w:tblLayout w:type="fixed"/>
        <w:tblLook w:val="04A0" w:firstRow="1" w:lastRow="0" w:firstColumn="1" w:lastColumn="0" w:noHBand="0" w:noVBand="1"/>
      </w:tblPr>
      <w:tblGrid>
        <w:gridCol w:w="774"/>
        <w:gridCol w:w="2024"/>
        <w:gridCol w:w="5524"/>
      </w:tblGrid>
      <w:tr w:rsidR="00CF6EE1">
        <w:trPr>
          <w:trHeight w:val="694"/>
        </w:trPr>
        <w:tc>
          <w:tcPr>
            <w:tcW w:w="77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440" w:lineRule="exact"/>
              <w:ind w:right="1"/>
              <w:jc w:val="center"/>
              <w:rPr>
                <w:rFonts w:ascii="仿宋" w:eastAsia="仿宋" w:hAnsi="仿宋" w:cs="仿宋"/>
                <w:b/>
                <w:bCs/>
                <w:sz w:val="24"/>
                <w:szCs w:val="24"/>
              </w:rPr>
            </w:pPr>
            <w:r>
              <w:rPr>
                <w:rFonts w:ascii="仿宋" w:eastAsia="仿宋" w:hAnsi="仿宋" w:cs="仿宋" w:hint="eastAsia"/>
                <w:b/>
                <w:bCs/>
                <w:sz w:val="24"/>
                <w:szCs w:val="24"/>
                <w:lang w:eastAsia="zh-CN"/>
              </w:rPr>
              <w:t>序号</w:t>
            </w:r>
          </w:p>
        </w:tc>
        <w:tc>
          <w:tcPr>
            <w:tcW w:w="202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440" w:lineRule="exact"/>
              <w:ind w:right="1"/>
              <w:jc w:val="center"/>
              <w:rPr>
                <w:rFonts w:ascii="仿宋" w:eastAsia="仿宋" w:hAnsi="仿宋" w:cs="仿宋"/>
                <w:b/>
                <w:bCs/>
                <w:sz w:val="24"/>
                <w:szCs w:val="24"/>
              </w:rPr>
            </w:pPr>
            <w:r>
              <w:rPr>
                <w:rFonts w:ascii="仿宋" w:eastAsia="仿宋" w:hAnsi="仿宋" w:cs="仿宋" w:hint="eastAsia"/>
                <w:b/>
                <w:bCs/>
                <w:sz w:val="24"/>
                <w:szCs w:val="24"/>
                <w:lang w:eastAsia="zh-CN"/>
              </w:rPr>
              <w:t>服务内容</w:t>
            </w:r>
          </w:p>
        </w:tc>
        <w:tc>
          <w:tcPr>
            <w:tcW w:w="552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440" w:lineRule="exact"/>
              <w:ind w:right="2"/>
              <w:jc w:val="center"/>
              <w:rPr>
                <w:rFonts w:ascii="仿宋" w:eastAsia="仿宋" w:hAnsi="仿宋" w:cs="仿宋"/>
                <w:sz w:val="24"/>
                <w:szCs w:val="24"/>
              </w:rPr>
            </w:pPr>
            <w:r>
              <w:rPr>
                <w:rFonts w:ascii="仿宋" w:eastAsia="仿宋" w:hAnsi="仿宋" w:cs="仿宋" w:hint="eastAsia"/>
                <w:b/>
                <w:bCs/>
                <w:sz w:val="24"/>
                <w:szCs w:val="24"/>
                <w:lang w:eastAsia="zh-CN"/>
              </w:rPr>
              <w:t>服务标准</w:t>
            </w:r>
          </w:p>
        </w:tc>
      </w:tr>
      <w:tr w:rsidR="00CF6EE1">
        <w:trPr>
          <w:trHeight w:val="694"/>
        </w:trPr>
        <w:tc>
          <w:tcPr>
            <w:tcW w:w="77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440" w:lineRule="exact"/>
              <w:jc w:val="center"/>
              <w:rPr>
                <w:rFonts w:ascii="仿宋" w:eastAsia="仿宋" w:hAnsi="仿宋" w:cs="仿宋"/>
                <w:sz w:val="24"/>
                <w:szCs w:val="24"/>
                <w:lang w:eastAsia="zh-CN"/>
              </w:rPr>
            </w:pPr>
            <w:r>
              <w:rPr>
                <w:rFonts w:ascii="仿宋" w:eastAsia="仿宋" w:hAnsi="仿宋" w:cs="仿宋" w:hint="eastAsia"/>
                <w:sz w:val="24"/>
                <w:szCs w:val="24"/>
                <w:lang w:eastAsia="zh-CN"/>
              </w:rPr>
              <w:t>1</w:t>
            </w:r>
          </w:p>
        </w:tc>
        <w:tc>
          <w:tcPr>
            <w:tcW w:w="202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440" w:lineRule="exact"/>
              <w:jc w:val="center"/>
              <w:rPr>
                <w:rFonts w:ascii="仿宋" w:eastAsia="仿宋" w:hAnsi="仿宋" w:cs="仿宋"/>
                <w:sz w:val="24"/>
                <w:szCs w:val="24"/>
                <w:lang w:eastAsia="zh-CN"/>
              </w:rPr>
            </w:pPr>
            <w:r>
              <w:rPr>
                <w:rFonts w:ascii="仿宋" w:eastAsia="仿宋" w:hAnsi="仿宋" w:cs="仿宋" w:hint="eastAsia"/>
                <w:sz w:val="24"/>
                <w:szCs w:val="24"/>
                <w:lang w:eastAsia="zh-CN"/>
              </w:rPr>
              <w:t>会议受理</w:t>
            </w:r>
          </w:p>
        </w:tc>
        <w:tc>
          <w:tcPr>
            <w:tcW w:w="552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440" w:lineRule="exact"/>
              <w:rPr>
                <w:rFonts w:ascii="仿宋" w:eastAsia="仿宋" w:hAnsi="仿宋" w:cs="仿宋"/>
                <w:sz w:val="24"/>
                <w:szCs w:val="24"/>
                <w:lang w:eastAsia="zh-CN"/>
              </w:rPr>
            </w:pPr>
            <w:r>
              <w:rPr>
                <w:rFonts w:ascii="仿宋" w:eastAsia="仿宋" w:hAnsi="仿宋" w:cs="仿宋"/>
                <w:sz w:val="24"/>
                <w:szCs w:val="24"/>
                <w:lang w:eastAsia="zh-CN"/>
              </w:rPr>
              <w:t>接受会议预订，记录会议需求，包括但不限于支队</w:t>
            </w:r>
            <w:r>
              <w:rPr>
                <w:rFonts w:ascii="仿宋" w:eastAsia="仿宋" w:hAnsi="仿宋" w:cs="仿宋"/>
                <w:sz w:val="24"/>
                <w:szCs w:val="24"/>
                <w:lang w:eastAsia="zh-CN"/>
              </w:rPr>
              <w:t>4</w:t>
            </w:r>
            <w:r>
              <w:rPr>
                <w:rFonts w:ascii="仿宋" w:eastAsia="仿宋" w:hAnsi="仿宋" w:cs="仿宋"/>
                <w:sz w:val="24"/>
                <w:szCs w:val="24"/>
                <w:lang w:eastAsia="zh-CN"/>
              </w:rPr>
              <w:t>楼、</w:t>
            </w:r>
            <w:r>
              <w:rPr>
                <w:rFonts w:ascii="仿宋" w:eastAsia="仿宋" w:hAnsi="仿宋" w:cs="仿宋" w:hint="eastAsia"/>
                <w:sz w:val="24"/>
                <w:szCs w:val="24"/>
                <w:lang w:eastAsia="zh-CN"/>
              </w:rPr>
              <w:t>5</w:t>
            </w:r>
            <w:r>
              <w:rPr>
                <w:rFonts w:ascii="仿宋" w:eastAsia="仿宋" w:hAnsi="仿宋" w:cs="仿宋" w:hint="eastAsia"/>
                <w:sz w:val="24"/>
                <w:szCs w:val="24"/>
                <w:lang w:eastAsia="zh-CN"/>
              </w:rPr>
              <w:t>楼、</w:t>
            </w:r>
            <w:r>
              <w:rPr>
                <w:rFonts w:ascii="仿宋" w:eastAsia="仿宋" w:hAnsi="仿宋" w:cs="仿宋"/>
                <w:sz w:val="24"/>
                <w:szCs w:val="24"/>
                <w:lang w:eastAsia="zh-CN"/>
              </w:rPr>
              <w:t>13</w:t>
            </w:r>
            <w:r>
              <w:rPr>
                <w:rFonts w:ascii="仿宋" w:eastAsia="仿宋" w:hAnsi="仿宋" w:cs="仿宋"/>
                <w:sz w:val="24"/>
                <w:szCs w:val="24"/>
                <w:lang w:eastAsia="zh-CN"/>
              </w:rPr>
              <w:t>楼、</w:t>
            </w:r>
            <w:r>
              <w:rPr>
                <w:rFonts w:ascii="仿宋" w:eastAsia="仿宋" w:hAnsi="仿宋" w:cs="仿宋"/>
                <w:sz w:val="24"/>
                <w:szCs w:val="24"/>
                <w:lang w:eastAsia="zh-CN"/>
              </w:rPr>
              <w:t>15</w:t>
            </w:r>
            <w:r>
              <w:rPr>
                <w:rFonts w:ascii="仿宋" w:eastAsia="仿宋" w:hAnsi="仿宋" w:cs="仿宋"/>
                <w:sz w:val="24"/>
                <w:szCs w:val="24"/>
                <w:lang w:eastAsia="zh-CN"/>
              </w:rPr>
              <w:t>楼、附属楼等各会议室的会务工作。</w:t>
            </w:r>
          </w:p>
        </w:tc>
      </w:tr>
      <w:tr w:rsidR="00CF6EE1">
        <w:trPr>
          <w:trHeight w:val="475"/>
        </w:trPr>
        <w:tc>
          <w:tcPr>
            <w:tcW w:w="77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440" w:lineRule="exact"/>
              <w:jc w:val="center"/>
              <w:rPr>
                <w:rFonts w:ascii="仿宋" w:eastAsia="仿宋" w:hAnsi="仿宋" w:cs="仿宋"/>
                <w:sz w:val="24"/>
                <w:szCs w:val="24"/>
                <w:lang w:eastAsia="zh-CN"/>
              </w:rPr>
            </w:pPr>
            <w:r>
              <w:rPr>
                <w:rFonts w:ascii="仿宋" w:eastAsia="仿宋" w:hAnsi="仿宋" w:cs="仿宋" w:hint="eastAsia"/>
                <w:sz w:val="24"/>
                <w:szCs w:val="24"/>
                <w:lang w:eastAsia="zh-CN"/>
              </w:rPr>
              <w:t>2</w:t>
            </w:r>
          </w:p>
        </w:tc>
        <w:tc>
          <w:tcPr>
            <w:tcW w:w="202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440" w:lineRule="exact"/>
              <w:jc w:val="center"/>
              <w:rPr>
                <w:rFonts w:ascii="仿宋" w:eastAsia="仿宋" w:hAnsi="仿宋" w:cs="仿宋"/>
                <w:sz w:val="24"/>
                <w:szCs w:val="24"/>
                <w:lang w:eastAsia="zh-CN"/>
              </w:rPr>
            </w:pPr>
            <w:r>
              <w:rPr>
                <w:rFonts w:ascii="仿宋" w:eastAsia="仿宋" w:hAnsi="仿宋" w:cs="仿宋" w:hint="eastAsia"/>
                <w:sz w:val="24"/>
                <w:szCs w:val="24"/>
                <w:lang w:eastAsia="zh-CN"/>
              </w:rPr>
              <w:t>会前准备</w:t>
            </w:r>
          </w:p>
        </w:tc>
        <w:tc>
          <w:tcPr>
            <w:tcW w:w="552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1</w:t>
            </w:r>
            <w:r>
              <w:rPr>
                <w:rFonts w:ascii="仿宋" w:eastAsia="仿宋" w:hAnsi="仿宋" w:cs="仿宋"/>
                <w:sz w:val="24"/>
                <w:szCs w:val="24"/>
                <w:lang w:eastAsia="zh-CN"/>
              </w:rPr>
              <w:t>）根据会议需求、场地大小、用途，明确会议桌椅、物品、设备、文具等摆放规定，音、视频设施保障措施，布置会场要符合主办方要求。</w:t>
            </w:r>
          </w:p>
          <w:p w:rsidR="00CF6EE1" w:rsidRDefault="00E2150C">
            <w:pPr>
              <w:pStyle w:val="TableParagraph"/>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2</w:t>
            </w:r>
            <w:r>
              <w:rPr>
                <w:rFonts w:ascii="仿宋" w:eastAsia="仿宋" w:hAnsi="仿宋" w:cs="仿宋"/>
                <w:sz w:val="24"/>
                <w:szCs w:val="24"/>
                <w:lang w:eastAsia="zh-CN"/>
              </w:rPr>
              <w:t>）保持室内整体及窗帘、杯垫等用品洁净整洁，保证设备正常运行使用。</w:t>
            </w:r>
          </w:p>
          <w:p w:rsidR="00CF6EE1" w:rsidRDefault="00E2150C">
            <w:pPr>
              <w:pStyle w:val="TableParagraph"/>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3</w:t>
            </w:r>
            <w:r>
              <w:rPr>
                <w:rFonts w:ascii="仿宋" w:eastAsia="仿宋" w:hAnsi="仿宋" w:cs="仿宋"/>
                <w:sz w:val="24"/>
                <w:szCs w:val="24"/>
                <w:lang w:eastAsia="zh-CN"/>
              </w:rPr>
              <w:t>）根据会议规模增加会议服务人员，会议服务人员数量符合采购方需求。</w:t>
            </w:r>
          </w:p>
          <w:p w:rsidR="00CF6EE1" w:rsidRDefault="00E2150C">
            <w:pPr>
              <w:pStyle w:val="TableParagraph"/>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4</w:t>
            </w:r>
            <w:r>
              <w:rPr>
                <w:rFonts w:ascii="仿宋" w:eastAsia="仿宋" w:hAnsi="仿宋" w:cs="仿宋"/>
                <w:sz w:val="24"/>
                <w:szCs w:val="24"/>
                <w:lang w:eastAsia="zh-CN"/>
              </w:rPr>
              <w:t>）会议所需</w:t>
            </w:r>
            <w:proofErr w:type="gramStart"/>
            <w:r>
              <w:rPr>
                <w:rFonts w:ascii="仿宋" w:eastAsia="仿宋" w:hAnsi="仿宋" w:cs="仿宋"/>
                <w:sz w:val="24"/>
                <w:szCs w:val="24"/>
                <w:lang w:eastAsia="zh-CN"/>
              </w:rPr>
              <w:t>各项杯</w:t>
            </w:r>
            <w:proofErr w:type="gramEnd"/>
            <w:r>
              <w:rPr>
                <w:rFonts w:ascii="仿宋" w:eastAsia="仿宋" w:hAnsi="仿宋" w:cs="仿宋"/>
                <w:sz w:val="24"/>
                <w:szCs w:val="24"/>
                <w:lang w:eastAsia="zh-CN"/>
              </w:rPr>
              <w:t>具、毛巾等物品由供应商负责提供，确保制式统一、质量优良、干净卫生。</w:t>
            </w:r>
          </w:p>
        </w:tc>
      </w:tr>
      <w:tr w:rsidR="00CF6EE1">
        <w:trPr>
          <w:trHeight w:val="694"/>
        </w:trPr>
        <w:tc>
          <w:tcPr>
            <w:tcW w:w="77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440" w:lineRule="exact"/>
              <w:jc w:val="center"/>
              <w:rPr>
                <w:rFonts w:ascii="仿宋" w:eastAsia="仿宋" w:hAnsi="仿宋" w:cs="仿宋"/>
                <w:sz w:val="24"/>
                <w:szCs w:val="24"/>
                <w:lang w:eastAsia="zh-CN"/>
              </w:rPr>
            </w:pPr>
            <w:r>
              <w:rPr>
                <w:rFonts w:ascii="仿宋" w:eastAsia="仿宋" w:hAnsi="仿宋" w:cs="仿宋" w:hint="eastAsia"/>
                <w:sz w:val="24"/>
                <w:szCs w:val="24"/>
                <w:lang w:eastAsia="zh-CN"/>
              </w:rPr>
              <w:t>3</w:t>
            </w:r>
          </w:p>
        </w:tc>
        <w:tc>
          <w:tcPr>
            <w:tcW w:w="202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440" w:lineRule="exact"/>
              <w:jc w:val="center"/>
              <w:rPr>
                <w:rFonts w:ascii="仿宋" w:eastAsia="仿宋" w:hAnsi="仿宋" w:cs="仿宋"/>
                <w:sz w:val="24"/>
                <w:szCs w:val="24"/>
                <w:lang w:eastAsia="zh-CN"/>
              </w:rPr>
            </w:pPr>
            <w:r>
              <w:rPr>
                <w:rFonts w:ascii="仿宋" w:eastAsia="仿宋" w:hAnsi="仿宋" w:cs="仿宋" w:hint="eastAsia"/>
                <w:sz w:val="24"/>
                <w:szCs w:val="24"/>
                <w:lang w:eastAsia="zh-CN"/>
              </w:rPr>
              <w:t>引导服务</w:t>
            </w:r>
          </w:p>
        </w:tc>
        <w:tc>
          <w:tcPr>
            <w:tcW w:w="552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1</w:t>
            </w:r>
            <w:r>
              <w:rPr>
                <w:rFonts w:ascii="仿宋" w:eastAsia="仿宋" w:hAnsi="仿宋" w:cs="仿宋"/>
                <w:sz w:val="24"/>
                <w:szCs w:val="24"/>
                <w:lang w:eastAsia="zh-CN"/>
              </w:rPr>
              <w:t>）做好引导牌并放置在指定位置，引导人员引导手势规范，语言标准。</w:t>
            </w:r>
          </w:p>
        </w:tc>
      </w:tr>
      <w:tr w:rsidR="00CF6EE1">
        <w:trPr>
          <w:trHeight w:val="1374"/>
        </w:trPr>
        <w:tc>
          <w:tcPr>
            <w:tcW w:w="77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440" w:lineRule="exact"/>
              <w:jc w:val="center"/>
              <w:rPr>
                <w:rFonts w:ascii="仿宋" w:eastAsia="仿宋" w:hAnsi="仿宋" w:cs="仿宋"/>
                <w:sz w:val="24"/>
                <w:szCs w:val="24"/>
                <w:lang w:eastAsia="zh-CN"/>
              </w:rPr>
            </w:pPr>
            <w:r>
              <w:rPr>
                <w:rFonts w:ascii="仿宋" w:eastAsia="仿宋" w:hAnsi="仿宋" w:cs="仿宋" w:hint="eastAsia"/>
                <w:sz w:val="24"/>
                <w:szCs w:val="24"/>
                <w:lang w:eastAsia="zh-CN"/>
              </w:rPr>
              <w:t>4</w:t>
            </w:r>
          </w:p>
        </w:tc>
        <w:tc>
          <w:tcPr>
            <w:tcW w:w="202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440" w:lineRule="exact"/>
              <w:jc w:val="center"/>
              <w:rPr>
                <w:rFonts w:ascii="仿宋" w:eastAsia="仿宋" w:hAnsi="仿宋" w:cs="仿宋"/>
                <w:sz w:val="24"/>
                <w:szCs w:val="24"/>
                <w:lang w:eastAsia="zh-CN"/>
              </w:rPr>
            </w:pPr>
            <w:r>
              <w:rPr>
                <w:rFonts w:ascii="仿宋" w:eastAsia="仿宋" w:hAnsi="仿宋" w:cs="仿宋" w:hint="eastAsia"/>
                <w:sz w:val="24"/>
                <w:szCs w:val="24"/>
                <w:lang w:eastAsia="zh-CN"/>
              </w:rPr>
              <w:t>会中服务</w:t>
            </w:r>
          </w:p>
        </w:tc>
        <w:tc>
          <w:tcPr>
            <w:tcW w:w="552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1</w:t>
            </w:r>
            <w:r>
              <w:rPr>
                <w:rFonts w:ascii="仿宋" w:eastAsia="仿宋" w:hAnsi="仿宋" w:cs="仿宋"/>
                <w:sz w:val="24"/>
                <w:szCs w:val="24"/>
                <w:lang w:eastAsia="zh-CN"/>
              </w:rPr>
              <w:t>）一般性会议提供续水等普通服务，会议期间服务人员不准远离会场，站立于会议室门前，每间隔</w:t>
            </w:r>
            <w:r>
              <w:rPr>
                <w:rFonts w:ascii="仿宋" w:eastAsia="仿宋" w:hAnsi="仿宋" w:cs="仿宋"/>
                <w:sz w:val="24"/>
                <w:szCs w:val="24"/>
                <w:lang w:eastAsia="zh-CN"/>
              </w:rPr>
              <w:t>15</w:t>
            </w:r>
            <w:r>
              <w:rPr>
                <w:rFonts w:ascii="仿宋" w:eastAsia="仿宋" w:hAnsi="仿宋" w:cs="仿宋"/>
                <w:sz w:val="24"/>
                <w:szCs w:val="24"/>
                <w:lang w:eastAsia="zh-CN"/>
              </w:rPr>
              <w:t>分钟续水一次。</w:t>
            </w:r>
          </w:p>
        </w:tc>
      </w:tr>
      <w:tr w:rsidR="00CF6EE1">
        <w:trPr>
          <w:trHeight w:val="2748"/>
        </w:trPr>
        <w:tc>
          <w:tcPr>
            <w:tcW w:w="77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440" w:lineRule="exact"/>
              <w:jc w:val="center"/>
              <w:rPr>
                <w:rFonts w:ascii="仿宋" w:eastAsia="仿宋" w:hAnsi="仿宋" w:cs="仿宋"/>
                <w:sz w:val="24"/>
                <w:szCs w:val="24"/>
                <w:lang w:eastAsia="zh-CN"/>
              </w:rPr>
            </w:pPr>
            <w:r>
              <w:rPr>
                <w:rFonts w:ascii="仿宋" w:eastAsia="仿宋" w:hAnsi="仿宋" w:cs="仿宋" w:hint="eastAsia"/>
                <w:sz w:val="24"/>
                <w:szCs w:val="24"/>
                <w:lang w:eastAsia="zh-CN"/>
              </w:rPr>
              <w:t>5</w:t>
            </w:r>
          </w:p>
        </w:tc>
        <w:tc>
          <w:tcPr>
            <w:tcW w:w="202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440" w:lineRule="exact"/>
              <w:jc w:val="center"/>
              <w:rPr>
                <w:rFonts w:ascii="仿宋" w:eastAsia="仿宋" w:hAnsi="仿宋" w:cs="仿宋"/>
                <w:sz w:val="24"/>
                <w:szCs w:val="24"/>
                <w:lang w:eastAsia="zh-CN"/>
              </w:rPr>
            </w:pPr>
            <w:r>
              <w:rPr>
                <w:rFonts w:ascii="仿宋" w:eastAsia="仿宋" w:hAnsi="仿宋" w:cs="仿宋" w:hint="eastAsia"/>
                <w:sz w:val="24"/>
                <w:szCs w:val="24"/>
                <w:lang w:eastAsia="zh-CN"/>
              </w:rPr>
              <w:t>会后整理</w:t>
            </w:r>
          </w:p>
        </w:tc>
        <w:tc>
          <w:tcPr>
            <w:tcW w:w="552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1</w:t>
            </w:r>
            <w:r>
              <w:rPr>
                <w:rFonts w:ascii="仿宋" w:eastAsia="仿宋" w:hAnsi="仿宋" w:cs="仿宋"/>
                <w:sz w:val="24"/>
                <w:szCs w:val="24"/>
                <w:lang w:eastAsia="zh-CN"/>
              </w:rPr>
              <w:t>）对会议现场进行检查，做好会场清扫工作。</w:t>
            </w:r>
          </w:p>
          <w:p w:rsidR="00CF6EE1" w:rsidRDefault="00E2150C">
            <w:pPr>
              <w:pStyle w:val="TableParagraph"/>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2</w:t>
            </w:r>
            <w:r>
              <w:rPr>
                <w:rFonts w:ascii="仿宋" w:eastAsia="仿宋" w:hAnsi="仿宋" w:cs="仿宋"/>
                <w:sz w:val="24"/>
                <w:szCs w:val="24"/>
                <w:lang w:eastAsia="zh-CN"/>
              </w:rPr>
              <w:t>）杯具、毛巾</w:t>
            </w:r>
            <w:proofErr w:type="gramStart"/>
            <w:r>
              <w:rPr>
                <w:rFonts w:ascii="仿宋" w:eastAsia="仿宋" w:hAnsi="仿宋" w:cs="仿宋"/>
                <w:sz w:val="24"/>
                <w:szCs w:val="24"/>
                <w:lang w:eastAsia="zh-CN"/>
              </w:rPr>
              <w:t>洗消要符合</w:t>
            </w:r>
            <w:proofErr w:type="gramEnd"/>
            <w:r>
              <w:rPr>
                <w:rFonts w:ascii="仿宋" w:eastAsia="仿宋" w:hAnsi="仿宋" w:cs="仿宋"/>
                <w:sz w:val="24"/>
                <w:szCs w:val="24"/>
                <w:lang w:eastAsia="zh-CN"/>
              </w:rPr>
              <w:t>卫生防疫规范标准和要求，会议室公用</w:t>
            </w:r>
            <w:proofErr w:type="gramStart"/>
            <w:r>
              <w:rPr>
                <w:rFonts w:ascii="仿宋" w:eastAsia="仿宋" w:hAnsi="仿宋" w:cs="仿宋"/>
                <w:sz w:val="24"/>
                <w:szCs w:val="24"/>
                <w:lang w:eastAsia="zh-CN"/>
              </w:rPr>
              <w:t>杯具由专门</w:t>
            </w:r>
            <w:proofErr w:type="gramEnd"/>
            <w:r>
              <w:rPr>
                <w:rFonts w:ascii="仿宋" w:eastAsia="仿宋" w:hAnsi="仿宋" w:cs="仿宋"/>
                <w:sz w:val="24"/>
                <w:szCs w:val="24"/>
                <w:lang w:eastAsia="zh-CN"/>
              </w:rPr>
              <w:t>洗</w:t>
            </w:r>
            <w:proofErr w:type="gramStart"/>
            <w:r>
              <w:rPr>
                <w:rFonts w:ascii="仿宋" w:eastAsia="仿宋" w:hAnsi="仿宋" w:cs="仿宋"/>
                <w:sz w:val="24"/>
                <w:szCs w:val="24"/>
                <w:lang w:eastAsia="zh-CN"/>
              </w:rPr>
              <w:t>消间设</w:t>
            </w:r>
            <w:proofErr w:type="gramEnd"/>
            <w:r>
              <w:rPr>
                <w:rFonts w:ascii="仿宋" w:eastAsia="仿宋" w:hAnsi="仿宋" w:cs="仿宋"/>
                <w:sz w:val="24"/>
                <w:szCs w:val="24"/>
                <w:lang w:eastAsia="zh-CN"/>
              </w:rPr>
              <w:t>专人负责清洗，窗帘、杯垫等定期清洗。</w:t>
            </w:r>
          </w:p>
          <w:p w:rsidR="00CF6EE1" w:rsidRDefault="00E2150C">
            <w:pPr>
              <w:pStyle w:val="TableParagraph"/>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3</w:t>
            </w:r>
            <w:r>
              <w:rPr>
                <w:rFonts w:ascii="仿宋" w:eastAsia="仿宋" w:hAnsi="仿宋" w:cs="仿宋"/>
                <w:sz w:val="24"/>
                <w:szCs w:val="24"/>
                <w:lang w:eastAsia="zh-CN"/>
              </w:rPr>
              <w:t>）有关设备、用品回库。保持会议室经常性的清洁卫生、器具完好。</w:t>
            </w:r>
          </w:p>
        </w:tc>
      </w:tr>
      <w:tr w:rsidR="00CF6EE1">
        <w:trPr>
          <w:trHeight w:val="2748"/>
        </w:trPr>
        <w:tc>
          <w:tcPr>
            <w:tcW w:w="774" w:type="dxa"/>
            <w:tcBorders>
              <w:top w:val="single" w:sz="4" w:space="0" w:color="000000"/>
              <w:left w:val="single" w:sz="4" w:space="0" w:color="000000"/>
              <w:bottom w:val="single" w:sz="4" w:space="0" w:color="auto"/>
              <w:right w:val="single" w:sz="4" w:space="0" w:color="000000"/>
            </w:tcBorders>
            <w:vAlign w:val="center"/>
          </w:tcPr>
          <w:p w:rsidR="00CF6EE1" w:rsidRDefault="00E2150C">
            <w:pPr>
              <w:pStyle w:val="TableParagraph"/>
              <w:spacing w:line="440" w:lineRule="exact"/>
              <w:jc w:val="center"/>
              <w:rPr>
                <w:rFonts w:ascii="仿宋" w:eastAsia="仿宋" w:hAnsi="仿宋" w:cs="仿宋"/>
                <w:sz w:val="24"/>
                <w:szCs w:val="24"/>
                <w:lang w:eastAsia="zh-CN"/>
              </w:rPr>
            </w:pPr>
            <w:r>
              <w:rPr>
                <w:rFonts w:ascii="仿宋" w:eastAsia="仿宋" w:hAnsi="仿宋" w:cs="仿宋" w:hint="eastAsia"/>
                <w:sz w:val="24"/>
                <w:szCs w:val="24"/>
                <w:lang w:eastAsia="zh-CN"/>
              </w:rPr>
              <w:t>6</w:t>
            </w:r>
          </w:p>
        </w:tc>
        <w:tc>
          <w:tcPr>
            <w:tcW w:w="2024" w:type="dxa"/>
            <w:tcBorders>
              <w:top w:val="single" w:sz="4" w:space="0" w:color="000000"/>
              <w:left w:val="single" w:sz="4" w:space="0" w:color="000000"/>
              <w:bottom w:val="single" w:sz="4" w:space="0" w:color="auto"/>
              <w:right w:val="single" w:sz="4" w:space="0" w:color="000000"/>
            </w:tcBorders>
            <w:vAlign w:val="center"/>
          </w:tcPr>
          <w:p w:rsidR="00CF6EE1" w:rsidRDefault="00E2150C">
            <w:pPr>
              <w:pStyle w:val="TableParagraph"/>
              <w:spacing w:line="440" w:lineRule="exact"/>
              <w:jc w:val="center"/>
              <w:rPr>
                <w:rFonts w:ascii="仿宋" w:eastAsia="仿宋" w:hAnsi="仿宋" w:cs="仿宋"/>
                <w:sz w:val="24"/>
                <w:szCs w:val="24"/>
                <w:lang w:eastAsia="zh-CN"/>
              </w:rPr>
            </w:pPr>
            <w:r>
              <w:rPr>
                <w:rFonts w:ascii="仿宋" w:eastAsia="仿宋" w:hAnsi="仿宋" w:cs="仿宋" w:hint="eastAsia"/>
                <w:sz w:val="24"/>
                <w:szCs w:val="24"/>
                <w:lang w:eastAsia="zh-CN"/>
              </w:rPr>
              <w:t>前台接待</w:t>
            </w:r>
          </w:p>
        </w:tc>
        <w:tc>
          <w:tcPr>
            <w:tcW w:w="5524" w:type="dxa"/>
            <w:tcBorders>
              <w:top w:val="single" w:sz="4" w:space="0" w:color="000000"/>
              <w:left w:val="single" w:sz="4" w:space="0" w:color="000000"/>
              <w:bottom w:val="single" w:sz="4" w:space="0" w:color="auto"/>
              <w:right w:val="single" w:sz="4" w:space="0" w:color="000000"/>
            </w:tcBorders>
            <w:vAlign w:val="center"/>
          </w:tcPr>
          <w:p w:rsidR="00CF6EE1" w:rsidRDefault="00E2150C">
            <w:pPr>
              <w:pStyle w:val="TableParagraph"/>
              <w:numPr>
                <w:ilvl w:val="0"/>
                <w:numId w:val="5"/>
              </w:numPr>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支队机关会议服务人员同时应承担前台接待工作；</w:t>
            </w:r>
          </w:p>
          <w:p w:rsidR="00CF6EE1" w:rsidRDefault="00E2150C">
            <w:pPr>
              <w:pStyle w:val="TableParagraph"/>
              <w:numPr>
                <w:ilvl w:val="0"/>
                <w:numId w:val="5"/>
              </w:numPr>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落实出入人员管理与登记制度；</w:t>
            </w:r>
          </w:p>
          <w:p w:rsidR="00CF6EE1" w:rsidRDefault="00E2150C">
            <w:pPr>
              <w:pStyle w:val="TableParagraph"/>
              <w:numPr>
                <w:ilvl w:val="0"/>
                <w:numId w:val="5"/>
              </w:numPr>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对外来访客做好引导等工作；</w:t>
            </w:r>
          </w:p>
          <w:p w:rsidR="00CF6EE1" w:rsidRDefault="00E2150C">
            <w:pPr>
              <w:pStyle w:val="TableParagraph"/>
              <w:numPr>
                <w:ilvl w:val="0"/>
                <w:numId w:val="5"/>
              </w:numPr>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按照采购人要求，在执行重要接待任务时无条件配合开展会议筹备、人员接待、客梯服务等工作。</w:t>
            </w:r>
          </w:p>
        </w:tc>
      </w:tr>
    </w:tbl>
    <w:p w:rsidR="00CF6EE1" w:rsidRDefault="00E2150C">
      <w:pPr>
        <w:rPr>
          <w:rFonts w:ascii="仿宋" w:eastAsia="仿宋" w:hAnsi="仿宋" w:cs="仿宋"/>
          <w:sz w:val="24"/>
          <w:szCs w:val="24"/>
        </w:rPr>
      </w:pPr>
      <w:r>
        <w:rPr>
          <w:rFonts w:ascii="仿宋" w:eastAsia="仿宋" w:hAnsi="仿宋" w:cs="仿宋" w:hint="eastAsia"/>
          <w:sz w:val="24"/>
          <w:szCs w:val="24"/>
        </w:rPr>
        <w:br w:type="page"/>
      </w:r>
      <w:r>
        <w:rPr>
          <w:rFonts w:ascii="仿宋" w:eastAsia="仿宋" w:hAnsi="仿宋" w:cs="仿宋" w:hint="eastAsia"/>
          <w:sz w:val="24"/>
          <w:szCs w:val="24"/>
        </w:rPr>
        <w:lastRenderedPageBreak/>
        <w:t>3.8</w:t>
      </w:r>
      <w:r>
        <w:rPr>
          <w:rFonts w:ascii="仿宋" w:eastAsia="仿宋" w:hAnsi="仿宋" w:cs="仿宋" w:hint="eastAsia"/>
          <w:sz w:val="24"/>
          <w:szCs w:val="24"/>
        </w:rPr>
        <w:t>餐饮服务</w:t>
      </w:r>
    </w:p>
    <w:tbl>
      <w:tblPr>
        <w:tblStyle w:val="TableNormal"/>
        <w:tblW w:w="8322" w:type="dxa"/>
        <w:tblInd w:w="0" w:type="dxa"/>
        <w:tblLayout w:type="fixed"/>
        <w:tblLook w:val="04A0" w:firstRow="1" w:lastRow="0" w:firstColumn="1" w:lastColumn="0" w:noHBand="0" w:noVBand="1"/>
      </w:tblPr>
      <w:tblGrid>
        <w:gridCol w:w="774"/>
        <w:gridCol w:w="2024"/>
        <w:gridCol w:w="5524"/>
      </w:tblGrid>
      <w:tr w:rsidR="00CF6EE1">
        <w:trPr>
          <w:trHeight w:val="506"/>
        </w:trPr>
        <w:tc>
          <w:tcPr>
            <w:tcW w:w="77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440" w:lineRule="exact"/>
              <w:ind w:right="1"/>
              <w:jc w:val="center"/>
              <w:rPr>
                <w:rFonts w:ascii="仿宋" w:eastAsia="仿宋" w:hAnsi="仿宋" w:cs="仿宋"/>
                <w:b/>
                <w:bCs/>
                <w:sz w:val="24"/>
                <w:szCs w:val="24"/>
              </w:rPr>
            </w:pPr>
            <w:r>
              <w:rPr>
                <w:rFonts w:ascii="仿宋" w:eastAsia="仿宋" w:hAnsi="仿宋" w:cs="仿宋" w:hint="eastAsia"/>
                <w:b/>
                <w:bCs/>
                <w:sz w:val="24"/>
                <w:szCs w:val="24"/>
                <w:lang w:eastAsia="zh-CN"/>
              </w:rPr>
              <w:t>序号</w:t>
            </w:r>
          </w:p>
        </w:tc>
        <w:tc>
          <w:tcPr>
            <w:tcW w:w="202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440" w:lineRule="exact"/>
              <w:ind w:right="1"/>
              <w:jc w:val="center"/>
              <w:rPr>
                <w:rFonts w:ascii="仿宋" w:eastAsia="仿宋" w:hAnsi="仿宋" w:cs="仿宋"/>
                <w:b/>
                <w:bCs/>
                <w:sz w:val="24"/>
                <w:szCs w:val="24"/>
              </w:rPr>
            </w:pPr>
            <w:r>
              <w:rPr>
                <w:rFonts w:ascii="仿宋" w:eastAsia="仿宋" w:hAnsi="仿宋" w:cs="仿宋" w:hint="eastAsia"/>
                <w:b/>
                <w:bCs/>
                <w:sz w:val="24"/>
                <w:szCs w:val="24"/>
                <w:lang w:eastAsia="zh-CN"/>
              </w:rPr>
              <w:t>服务内容</w:t>
            </w:r>
          </w:p>
        </w:tc>
        <w:tc>
          <w:tcPr>
            <w:tcW w:w="5524"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line="440" w:lineRule="exact"/>
              <w:ind w:right="2"/>
              <w:jc w:val="center"/>
              <w:rPr>
                <w:rFonts w:ascii="仿宋" w:eastAsia="仿宋" w:hAnsi="仿宋" w:cs="仿宋"/>
                <w:sz w:val="24"/>
                <w:szCs w:val="24"/>
              </w:rPr>
            </w:pPr>
            <w:r>
              <w:rPr>
                <w:rFonts w:ascii="仿宋" w:eastAsia="仿宋" w:hAnsi="仿宋" w:cs="仿宋" w:hint="eastAsia"/>
                <w:b/>
                <w:bCs/>
                <w:sz w:val="24"/>
                <w:szCs w:val="24"/>
                <w:lang w:eastAsia="zh-CN"/>
              </w:rPr>
              <w:t>服务标准</w:t>
            </w:r>
          </w:p>
        </w:tc>
      </w:tr>
      <w:tr w:rsidR="00CF6EE1">
        <w:trPr>
          <w:trHeight w:val="834"/>
        </w:trPr>
        <w:tc>
          <w:tcPr>
            <w:tcW w:w="77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440" w:lineRule="exact"/>
              <w:jc w:val="center"/>
              <w:rPr>
                <w:rFonts w:ascii="仿宋" w:eastAsia="仿宋" w:hAnsi="仿宋" w:cs="仿宋"/>
                <w:sz w:val="24"/>
                <w:szCs w:val="24"/>
                <w:lang w:eastAsia="zh-CN"/>
              </w:rPr>
            </w:pPr>
            <w:r>
              <w:rPr>
                <w:rFonts w:ascii="仿宋" w:eastAsia="仿宋" w:hAnsi="仿宋" w:cs="仿宋" w:hint="eastAsia"/>
                <w:sz w:val="24"/>
                <w:szCs w:val="24"/>
                <w:lang w:eastAsia="zh-CN"/>
              </w:rPr>
              <w:t>1</w:t>
            </w:r>
          </w:p>
        </w:tc>
        <w:tc>
          <w:tcPr>
            <w:tcW w:w="202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440" w:lineRule="exact"/>
              <w:jc w:val="center"/>
              <w:rPr>
                <w:rFonts w:ascii="仿宋" w:eastAsia="仿宋" w:hAnsi="仿宋" w:cs="仿宋"/>
                <w:sz w:val="24"/>
                <w:szCs w:val="24"/>
                <w:lang w:eastAsia="zh-CN"/>
              </w:rPr>
            </w:pPr>
            <w:r>
              <w:rPr>
                <w:rFonts w:ascii="仿宋" w:eastAsia="仿宋" w:hAnsi="仿宋" w:cs="仿宋" w:hint="eastAsia"/>
                <w:sz w:val="24"/>
                <w:szCs w:val="24"/>
                <w:lang w:eastAsia="zh-CN"/>
              </w:rPr>
              <w:t>早、中、晚三餐</w:t>
            </w:r>
          </w:p>
        </w:tc>
        <w:tc>
          <w:tcPr>
            <w:tcW w:w="552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1</w:t>
            </w:r>
            <w:r>
              <w:rPr>
                <w:rFonts w:ascii="仿宋" w:eastAsia="仿宋" w:hAnsi="仿宋" w:cs="仿宋"/>
                <w:sz w:val="24"/>
                <w:szCs w:val="24"/>
                <w:lang w:eastAsia="zh-CN"/>
              </w:rPr>
              <w:t>）为警务人员提供早餐、午餐、晚餐。</w:t>
            </w:r>
          </w:p>
          <w:p w:rsidR="00CF6EE1" w:rsidRDefault="00E2150C">
            <w:pPr>
              <w:pStyle w:val="TableParagraph"/>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2</w:t>
            </w:r>
            <w:r>
              <w:rPr>
                <w:rFonts w:ascii="仿宋" w:eastAsia="仿宋" w:hAnsi="仿宋" w:cs="仿宋"/>
                <w:sz w:val="24"/>
                <w:szCs w:val="24"/>
                <w:lang w:eastAsia="zh-CN"/>
              </w:rPr>
              <w:t>）菜肴搭配合理，营养膳食，适合大多数人的口味，并掌握</w:t>
            </w:r>
            <w:proofErr w:type="gramStart"/>
            <w:r>
              <w:rPr>
                <w:rFonts w:ascii="仿宋" w:eastAsia="仿宋" w:hAnsi="仿宋" w:cs="仿宋"/>
                <w:sz w:val="24"/>
                <w:szCs w:val="24"/>
                <w:lang w:eastAsia="zh-CN"/>
              </w:rPr>
              <w:t>好供应</w:t>
            </w:r>
            <w:proofErr w:type="gramEnd"/>
            <w:r>
              <w:rPr>
                <w:rFonts w:ascii="仿宋" w:eastAsia="仿宋" w:hAnsi="仿宋" w:cs="仿宋"/>
                <w:sz w:val="24"/>
                <w:szCs w:val="24"/>
                <w:lang w:eastAsia="zh-CN"/>
              </w:rPr>
              <w:t>时间节点，按需操作和供应，减少浪费。</w:t>
            </w:r>
          </w:p>
          <w:p w:rsidR="00CF6EE1" w:rsidRDefault="00E2150C">
            <w:pPr>
              <w:pStyle w:val="TableParagraph"/>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3</w:t>
            </w:r>
            <w:r>
              <w:rPr>
                <w:rFonts w:ascii="仿宋" w:eastAsia="仿宋" w:hAnsi="仿宋" w:cs="仿宋"/>
                <w:sz w:val="24"/>
                <w:szCs w:val="24"/>
                <w:lang w:eastAsia="zh-CN"/>
              </w:rPr>
              <w:t>）按采购方餐费标准和质量标准按时提供就餐服务。</w:t>
            </w:r>
          </w:p>
          <w:p w:rsidR="00CF6EE1" w:rsidRDefault="00E2150C">
            <w:pPr>
              <w:pStyle w:val="TableParagraph"/>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4</w:t>
            </w:r>
            <w:r>
              <w:rPr>
                <w:rFonts w:ascii="仿宋" w:eastAsia="仿宋" w:hAnsi="仿宋" w:cs="仿宋"/>
                <w:sz w:val="24"/>
                <w:szCs w:val="24"/>
                <w:lang w:eastAsia="zh-CN"/>
              </w:rPr>
              <w:t>）把好食品和原辅料卫生质量关，坚决杜绝不洁和变质食品及菜肴进厨房、上餐桌，发现质量问题，立即撤换，并进行调查核实，及时提出处理意见和整改措施，消除影响，造成严重后果，相关人员要承担经济和法律责任。</w:t>
            </w:r>
          </w:p>
          <w:p w:rsidR="00CF6EE1" w:rsidRDefault="00E2150C">
            <w:pPr>
              <w:pStyle w:val="TableParagraph"/>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5</w:t>
            </w:r>
            <w:r>
              <w:rPr>
                <w:rFonts w:ascii="仿宋" w:eastAsia="仿宋" w:hAnsi="仿宋" w:cs="仿宋"/>
                <w:sz w:val="24"/>
                <w:szCs w:val="24"/>
                <w:lang w:eastAsia="zh-CN"/>
              </w:rPr>
              <w:t>）餐饮服务做到主动、热情、耐心、周到。</w:t>
            </w:r>
          </w:p>
          <w:p w:rsidR="00CF6EE1" w:rsidRDefault="00E2150C">
            <w:pPr>
              <w:pStyle w:val="TableParagraph"/>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6</w:t>
            </w:r>
            <w:r>
              <w:rPr>
                <w:rFonts w:ascii="仿宋" w:eastAsia="仿宋" w:hAnsi="仿宋" w:cs="仿宋"/>
                <w:sz w:val="24"/>
                <w:szCs w:val="24"/>
                <w:lang w:eastAsia="zh-CN"/>
              </w:rPr>
              <w:t>）工作人员上岗着装统一，衣帽整洁，带好口罩，佩戴工号牌；不在食品加工区域和餐饮供应场所吸烟。</w:t>
            </w:r>
          </w:p>
          <w:p w:rsidR="00CF6EE1" w:rsidRDefault="00E2150C">
            <w:pPr>
              <w:pStyle w:val="TableParagraph"/>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7</w:t>
            </w:r>
            <w:r>
              <w:rPr>
                <w:rFonts w:ascii="仿宋" w:eastAsia="仿宋" w:hAnsi="仿宋" w:cs="仿宋"/>
                <w:sz w:val="24"/>
                <w:szCs w:val="24"/>
                <w:lang w:eastAsia="zh-CN"/>
              </w:rPr>
              <w:t>）餐厅保持清</w:t>
            </w:r>
            <w:r>
              <w:rPr>
                <w:rFonts w:ascii="仿宋" w:eastAsia="仿宋" w:hAnsi="仿宋" w:cs="仿宋"/>
                <w:sz w:val="24"/>
                <w:szCs w:val="24"/>
                <w:lang w:eastAsia="zh-CN"/>
              </w:rPr>
              <w:t>洁，门窗光亮，空气清新、畅通；桌椅干净无尘，地面清洁，有饭菜打翻，及时清理；餐具严格消毒，无污垢，无异味。</w:t>
            </w:r>
          </w:p>
          <w:p w:rsidR="00CF6EE1" w:rsidRDefault="00E2150C">
            <w:pPr>
              <w:pStyle w:val="TableParagraph"/>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8</w:t>
            </w:r>
            <w:r>
              <w:rPr>
                <w:rFonts w:ascii="仿宋" w:eastAsia="仿宋" w:hAnsi="仿宋" w:cs="仿宋"/>
                <w:sz w:val="24"/>
                <w:szCs w:val="24"/>
                <w:lang w:eastAsia="zh-CN"/>
              </w:rPr>
              <w:t>）发生投诉，虚心听取意见或建议，经核实后，及时整改，争取投诉者的谅解。</w:t>
            </w:r>
          </w:p>
          <w:p w:rsidR="00CF6EE1" w:rsidRDefault="00E2150C">
            <w:pPr>
              <w:pStyle w:val="TableParagraph"/>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9</w:t>
            </w:r>
            <w:r>
              <w:rPr>
                <w:rFonts w:ascii="仿宋" w:eastAsia="仿宋" w:hAnsi="仿宋" w:cs="仿宋"/>
                <w:sz w:val="24"/>
                <w:szCs w:val="24"/>
                <w:lang w:eastAsia="zh-CN"/>
              </w:rPr>
              <w:t>）做好每日食品留样工作，食品留样保存</w:t>
            </w:r>
            <w:r>
              <w:rPr>
                <w:rFonts w:ascii="仿宋" w:eastAsia="仿宋" w:hAnsi="仿宋" w:cs="仿宋"/>
                <w:sz w:val="24"/>
                <w:szCs w:val="24"/>
                <w:lang w:eastAsia="zh-CN"/>
              </w:rPr>
              <w:t>48</w:t>
            </w:r>
            <w:r>
              <w:rPr>
                <w:rFonts w:ascii="仿宋" w:eastAsia="仿宋" w:hAnsi="仿宋" w:cs="仿宋"/>
                <w:sz w:val="24"/>
                <w:szCs w:val="24"/>
                <w:lang w:eastAsia="zh-CN"/>
              </w:rPr>
              <w:t>小时。</w:t>
            </w:r>
          </w:p>
          <w:p w:rsidR="00CF6EE1" w:rsidRDefault="00E2150C">
            <w:pPr>
              <w:pStyle w:val="TableParagraph"/>
              <w:spacing w:line="440" w:lineRule="exact"/>
              <w:rPr>
                <w:rFonts w:ascii="仿宋" w:eastAsia="仿宋" w:hAnsi="仿宋" w:cs="仿宋"/>
                <w:sz w:val="24"/>
                <w:szCs w:val="24"/>
                <w:lang w:eastAsia="zh-CN"/>
              </w:rPr>
            </w:pPr>
            <w:r>
              <w:rPr>
                <w:rFonts w:ascii="仿宋" w:eastAsia="仿宋" w:hAnsi="仿宋" w:cs="仿宋"/>
                <w:sz w:val="24"/>
                <w:szCs w:val="24"/>
                <w:lang w:eastAsia="zh-CN"/>
              </w:rPr>
              <w:t>（</w:t>
            </w:r>
            <w:r>
              <w:rPr>
                <w:rFonts w:ascii="仿宋" w:eastAsia="仿宋" w:hAnsi="仿宋" w:cs="仿宋"/>
                <w:sz w:val="24"/>
                <w:szCs w:val="24"/>
                <w:lang w:eastAsia="zh-CN"/>
              </w:rPr>
              <w:t>10</w:t>
            </w:r>
            <w:r>
              <w:rPr>
                <w:rFonts w:ascii="仿宋" w:eastAsia="仿宋" w:hAnsi="仿宋" w:cs="仿宋"/>
                <w:sz w:val="24"/>
                <w:szCs w:val="24"/>
                <w:lang w:eastAsia="zh-CN"/>
              </w:rPr>
              <w:t>）遇打饭高峰时段，视人流量适时增加打饭窗口及人员，最大限度减少高峰时段排队等候时间。</w:t>
            </w:r>
          </w:p>
        </w:tc>
      </w:tr>
      <w:tr w:rsidR="00CF6EE1">
        <w:trPr>
          <w:trHeight w:val="1980"/>
        </w:trPr>
        <w:tc>
          <w:tcPr>
            <w:tcW w:w="77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440" w:lineRule="exact"/>
              <w:jc w:val="center"/>
              <w:rPr>
                <w:rFonts w:ascii="仿宋" w:eastAsia="仿宋" w:hAnsi="仿宋" w:cs="仿宋"/>
                <w:sz w:val="24"/>
                <w:szCs w:val="24"/>
                <w:lang w:eastAsia="zh-CN"/>
              </w:rPr>
            </w:pPr>
            <w:r>
              <w:rPr>
                <w:rFonts w:ascii="仿宋" w:eastAsia="仿宋" w:hAnsi="仿宋" w:cs="仿宋" w:hint="eastAsia"/>
                <w:sz w:val="24"/>
                <w:szCs w:val="24"/>
                <w:lang w:eastAsia="zh-CN"/>
              </w:rPr>
              <w:t>2</w:t>
            </w:r>
          </w:p>
        </w:tc>
        <w:tc>
          <w:tcPr>
            <w:tcW w:w="202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440" w:lineRule="exact"/>
              <w:jc w:val="center"/>
              <w:rPr>
                <w:rFonts w:ascii="仿宋" w:eastAsia="仿宋" w:hAnsi="仿宋" w:cs="仿宋"/>
                <w:sz w:val="24"/>
                <w:szCs w:val="24"/>
                <w:lang w:eastAsia="zh-CN"/>
              </w:rPr>
            </w:pPr>
            <w:r>
              <w:rPr>
                <w:rFonts w:ascii="仿宋" w:eastAsia="仿宋" w:hAnsi="仿宋" w:cs="仿宋" w:hint="eastAsia"/>
                <w:sz w:val="24"/>
                <w:szCs w:val="24"/>
                <w:lang w:eastAsia="zh-CN"/>
              </w:rPr>
              <w:t>设备维护</w:t>
            </w:r>
          </w:p>
        </w:tc>
        <w:tc>
          <w:tcPr>
            <w:tcW w:w="552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440" w:lineRule="exact"/>
              <w:rPr>
                <w:rFonts w:ascii="仿宋" w:eastAsia="仿宋" w:hAnsi="仿宋" w:cs="仿宋"/>
                <w:sz w:val="24"/>
                <w:szCs w:val="24"/>
                <w:lang w:eastAsia="zh-CN"/>
              </w:rPr>
            </w:pPr>
            <w:r>
              <w:rPr>
                <w:rFonts w:ascii="仿宋" w:eastAsia="仿宋" w:hAnsi="仿宋" w:cs="仿宋"/>
                <w:sz w:val="24"/>
                <w:szCs w:val="24"/>
                <w:lang w:eastAsia="zh-CN"/>
              </w:rPr>
              <w:t>每日检查冰箱、案台、电源等的运转情况和卫生情况，每日对燃气灶具开关、燃气管、减压阀等设备定期进行安全检查。发现故障和安全隐患及时与采购人联系进行维修，确保燃气灶具安全使用。确保食堂各项煤、水、电相关程序及使用的安全工作。</w:t>
            </w:r>
          </w:p>
        </w:tc>
      </w:tr>
      <w:tr w:rsidR="00CF6EE1">
        <w:trPr>
          <w:trHeight w:val="1002"/>
        </w:trPr>
        <w:tc>
          <w:tcPr>
            <w:tcW w:w="77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440" w:lineRule="exact"/>
              <w:jc w:val="center"/>
              <w:rPr>
                <w:rFonts w:ascii="仿宋" w:eastAsia="仿宋" w:hAnsi="仿宋" w:cs="仿宋"/>
                <w:sz w:val="24"/>
                <w:szCs w:val="24"/>
                <w:lang w:eastAsia="zh-CN"/>
              </w:rPr>
            </w:pPr>
            <w:r>
              <w:rPr>
                <w:rFonts w:ascii="仿宋" w:eastAsia="仿宋" w:hAnsi="仿宋" w:cs="仿宋" w:hint="eastAsia"/>
                <w:sz w:val="24"/>
                <w:szCs w:val="24"/>
                <w:lang w:eastAsia="zh-CN"/>
              </w:rPr>
              <w:t>3</w:t>
            </w:r>
          </w:p>
        </w:tc>
        <w:tc>
          <w:tcPr>
            <w:tcW w:w="202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440" w:lineRule="exact"/>
              <w:jc w:val="center"/>
              <w:rPr>
                <w:rFonts w:ascii="仿宋" w:eastAsia="仿宋" w:hAnsi="仿宋" w:cs="仿宋"/>
                <w:sz w:val="24"/>
                <w:szCs w:val="24"/>
                <w:lang w:eastAsia="zh-CN"/>
              </w:rPr>
            </w:pPr>
            <w:r>
              <w:rPr>
                <w:rFonts w:ascii="仿宋" w:eastAsia="仿宋" w:hAnsi="仿宋" w:cs="仿宋" w:hint="eastAsia"/>
                <w:sz w:val="24"/>
                <w:szCs w:val="24"/>
                <w:lang w:eastAsia="zh-CN"/>
              </w:rPr>
              <w:t>餐厅保洁</w:t>
            </w:r>
          </w:p>
        </w:tc>
        <w:tc>
          <w:tcPr>
            <w:tcW w:w="552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440" w:lineRule="exact"/>
              <w:rPr>
                <w:rFonts w:ascii="仿宋" w:eastAsia="仿宋" w:hAnsi="仿宋" w:cs="仿宋"/>
                <w:sz w:val="24"/>
                <w:szCs w:val="24"/>
                <w:lang w:eastAsia="zh-CN"/>
              </w:rPr>
            </w:pPr>
            <w:r>
              <w:rPr>
                <w:rFonts w:ascii="仿宋" w:eastAsia="仿宋" w:hAnsi="仿宋" w:cs="仿宋"/>
                <w:sz w:val="24"/>
                <w:szCs w:val="24"/>
                <w:lang w:eastAsia="zh-CN"/>
              </w:rPr>
              <w:t>桌椅地面等随时保洁，无明显油渍、污渍，空气清新、无异味，合理使用除味剂、清洁剂，保持优良的就餐环境</w:t>
            </w:r>
          </w:p>
        </w:tc>
      </w:tr>
      <w:tr w:rsidR="00CF6EE1">
        <w:trPr>
          <w:trHeight w:val="518"/>
        </w:trPr>
        <w:tc>
          <w:tcPr>
            <w:tcW w:w="77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440" w:lineRule="exact"/>
              <w:jc w:val="center"/>
              <w:rPr>
                <w:rFonts w:ascii="仿宋" w:eastAsia="仿宋" w:hAnsi="仿宋" w:cs="仿宋"/>
                <w:sz w:val="24"/>
                <w:szCs w:val="24"/>
                <w:lang w:eastAsia="zh-CN"/>
              </w:rPr>
            </w:pPr>
            <w:r>
              <w:rPr>
                <w:rFonts w:ascii="仿宋" w:eastAsia="仿宋" w:hAnsi="仿宋" w:cs="仿宋" w:hint="eastAsia"/>
                <w:sz w:val="24"/>
                <w:szCs w:val="24"/>
                <w:lang w:eastAsia="zh-CN"/>
              </w:rPr>
              <w:t>4</w:t>
            </w:r>
          </w:p>
        </w:tc>
        <w:tc>
          <w:tcPr>
            <w:tcW w:w="202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440" w:lineRule="exact"/>
              <w:jc w:val="center"/>
              <w:rPr>
                <w:rFonts w:ascii="仿宋" w:eastAsia="仿宋" w:hAnsi="仿宋" w:cs="仿宋"/>
                <w:sz w:val="24"/>
                <w:szCs w:val="24"/>
                <w:lang w:eastAsia="zh-CN"/>
              </w:rPr>
            </w:pPr>
            <w:r>
              <w:rPr>
                <w:rFonts w:ascii="仿宋" w:eastAsia="仿宋" w:hAnsi="仿宋" w:cs="仿宋" w:hint="eastAsia"/>
                <w:sz w:val="24"/>
                <w:szCs w:val="24"/>
                <w:lang w:eastAsia="zh-CN"/>
              </w:rPr>
              <w:t>食堂管理服务人员培训</w:t>
            </w:r>
          </w:p>
        </w:tc>
        <w:tc>
          <w:tcPr>
            <w:tcW w:w="552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440" w:lineRule="exact"/>
              <w:rPr>
                <w:rFonts w:ascii="仿宋" w:eastAsia="仿宋" w:hAnsi="仿宋" w:cs="仿宋"/>
                <w:sz w:val="24"/>
                <w:szCs w:val="24"/>
                <w:lang w:eastAsia="zh-CN"/>
              </w:rPr>
            </w:pPr>
            <w:r>
              <w:rPr>
                <w:rFonts w:ascii="仿宋" w:eastAsia="仿宋" w:hAnsi="仿宋" w:cs="仿宋"/>
                <w:sz w:val="24"/>
                <w:szCs w:val="24"/>
                <w:lang w:eastAsia="zh-CN"/>
              </w:rPr>
              <w:t>制定日常培训计划，落实好岗前培训、在岗培训，培训、管理，人员持证合格率</w:t>
            </w:r>
            <w:r>
              <w:rPr>
                <w:rFonts w:ascii="仿宋" w:eastAsia="仿宋" w:hAnsi="仿宋" w:cs="仿宋"/>
                <w:sz w:val="24"/>
                <w:szCs w:val="24"/>
                <w:lang w:eastAsia="zh-CN"/>
              </w:rPr>
              <w:t>100%</w:t>
            </w:r>
            <w:r>
              <w:rPr>
                <w:rFonts w:ascii="仿宋" w:eastAsia="仿宋" w:hAnsi="仿宋" w:cs="仿宋"/>
                <w:sz w:val="24"/>
                <w:szCs w:val="24"/>
                <w:lang w:eastAsia="zh-CN"/>
              </w:rPr>
              <w:t>。</w:t>
            </w:r>
          </w:p>
        </w:tc>
      </w:tr>
    </w:tbl>
    <w:p w:rsidR="00CF6EE1" w:rsidRDefault="00E2150C">
      <w:pPr>
        <w:pStyle w:val="20"/>
        <w:spacing w:before="0" w:after="0" w:line="360" w:lineRule="auto"/>
        <w:ind w:firstLineChars="176" w:firstLine="394"/>
        <w:textAlignment w:val="center"/>
        <w:rPr>
          <w:rFonts w:ascii="仿宋" w:eastAsia="仿宋" w:hAnsi="仿宋" w:cs="仿宋"/>
          <w:sz w:val="24"/>
          <w:szCs w:val="24"/>
        </w:rPr>
      </w:pPr>
      <w:r>
        <w:rPr>
          <w:rFonts w:ascii="仿宋" w:eastAsia="仿宋" w:hAnsi="仿宋" w:cs="仿宋" w:hint="eastAsia"/>
          <w:sz w:val="24"/>
          <w:szCs w:val="24"/>
        </w:rPr>
        <w:lastRenderedPageBreak/>
        <w:t>3.9</w:t>
      </w:r>
      <w:r>
        <w:rPr>
          <w:rFonts w:ascii="仿宋" w:eastAsia="仿宋" w:hAnsi="仿宋" w:cs="仿宋" w:hint="eastAsia"/>
          <w:sz w:val="24"/>
          <w:szCs w:val="24"/>
        </w:rPr>
        <w:t>理发服务</w:t>
      </w:r>
    </w:p>
    <w:tbl>
      <w:tblPr>
        <w:tblStyle w:val="TableNormal"/>
        <w:tblW w:w="8322" w:type="dxa"/>
        <w:tblInd w:w="0" w:type="dxa"/>
        <w:tblLayout w:type="fixed"/>
        <w:tblLook w:val="04A0" w:firstRow="1" w:lastRow="0" w:firstColumn="1" w:lastColumn="0" w:noHBand="0" w:noVBand="1"/>
      </w:tblPr>
      <w:tblGrid>
        <w:gridCol w:w="774"/>
        <w:gridCol w:w="2024"/>
        <w:gridCol w:w="5524"/>
      </w:tblGrid>
      <w:tr w:rsidR="00CF6EE1">
        <w:trPr>
          <w:trHeight w:val="506"/>
        </w:trPr>
        <w:tc>
          <w:tcPr>
            <w:tcW w:w="77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440" w:lineRule="exact"/>
              <w:ind w:right="1"/>
              <w:jc w:val="center"/>
              <w:rPr>
                <w:rFonts w:ascii="仿宋" w:eastAsia="仿宋" w:hAnsi="仿宋" w:cs="仿宋"/>
                <w:b/>
                <w:bCs/>
                <w:sz w:val="24"/>
                <w:szCs w:val="24"/>
              </w:rPr>
            </w:pPr>
            <w:r>
              <w:rPr>
                <w:rFonts w:ascii="仿宋" w:eastAsia="仿宋" w:hAnsi="仿宋" w:cs="仿宋" w:hint="eastAsia"/>
                <w:b/>
                <w:bCs/>
                <w:sz w:val="24"/>
                <w:szCs w:val="24"/>
                <w:lang w:eastAsia="zh-CN"/>
              </w:rPr>
              <w:t>序号</w:t>
            </w:r>
          </w:p>
        </w:tc>
        <w:tc>
          <w:tcPr>
            <w:tcW w:w="202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440" w:lineRule="exact"/>
              <w:ind w:right="1"/>
              <w:jc w:val="center"/>
              <w:rPr>
                <w:rFonts w:ascii="仿宋" w:eastAsia="仿宋" w:hAnsi="仿宋" w:cs="仿宋"/>
                <w:b/>
                <w:bCs/>
                <w:sz w:val="24"/>
                <w:szCs w:val="24"/>
              </w:rPr>
            </w:pPr>
            <w:r>
              <w:rPr>
                <w:rFonts w:ascii="仿宋" w:eastAsia="仿宋" w:hAnsi="仿宋" w:cs="仿宋" w:hint="eastAsia"/>
                <w:b/>
                <w:bCs/>
                <w:sz w:val="24"/>
                <w:szCs w:val="24"/>
                <w:lang w:eastAsia="zh-CN"/>
              </w:rPr>
              <w:t>服务内容</w:t>
            </w:r>
          </w:p>
        </w:tc>
        <w:tc>
          <w:tcPr>
            <w:tcW w:w="5524"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line="440" w:lineRule="exact"/>
              <w:ind w:right="2"/>
              <w:jc w:val="center"/>
              <w:rPr>
                <w:rFonts w:ascii="仿宋" w:eastAsia="仿宋" w:hAnsi="仿宋" w:cs="仿宋"/>
                <w:sz w:val="24"/>
                <w:szCs w:val="24"/>
              </w:rPr>
            </w:pPr>
            <w:r>
              <w:rPr>
                <w:rFonts w:ascii="仿宋" w:eastAsia="仿宋" w:hAnsi="仿宋" w:cs="仿宋" w:hint="eastAsia"/>
                <w:b/>
                <w:bCs/>
                <w:sz w:val="24"/>
                <w:szCs w:val="24"/>
                <w:lang w:eastAsia="zh-CN"/>
              </w:rPr>
              <w:t>服务标准</w:t>
            </w:r>
          </w:p>
        </w:tc>
      </w:tr>
      <w:tr w:rsidR="00CF6EE1">
        <w:trPr>
          <w:trHeight w:val="834"/>
        </w:trPr>
        <w:tc>
          <w:tcPr>
            <w:tcW w:w="77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440" w:lineRule="exact"/>
              <w:jc w:val="center"/>
              <w:rPr>
                <w:rFonts w:ascii="仿宋" w:eastAsia="仿宋" w:hAnsi="仿宋" w:cs="仿宋"/>
                <w:sz w:val="24"/>
                <w:szCs w:val="24"/>
                <w:lang w:eastAsia="zh-CN"/>
              </w:rPr>
            </w:pPr>
            <w:r>
              <w:rPr>
                <w:rFonts w:ascii="仿宋" w:eastAsia="仿宋" w:hAnsi="仿宋" w:cs="仿宋" w:hint="eastAsia"/>
                <w:sz w:val="24"/>
                <w:szCs w:val="24"/>
                <w:lang w:eastAsia="zh-CN"/>
              </w:rPr>
              <w:t>1</w:t>
            </w:r>
          </w:p>
        </w:tc>
        <w:tc>
          <w:tcPr>
            <w:tcW w:w="202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440" w:lineRule="exact"/>
              <w:jc w:val="center"/>
              <w:rPr>
                <w:rFonts w:ascii="仿宋" w:eastAsia="仿宋" w:hAnsi="仿宋" w:cs="仿宋"/>
                <w:sz w:val="24"/>
                <w:szCs w:val="24"/>
                <w:lang w:eastAsia="zh-CN"/>
              </w:rPr>
            </w:pPr>
            <w:r>
              <w:rPr>
                <w:rFonts w:ascii="仿宋" w:eastAsia="仿宋" w:hAnsi="仿宋" w:cs="仿宋" w:hint="eastAsia"/>
                <w:sz w:val="24"/>
                <w:szCs w:val="24"/>
                <w:lang w:eastAsia="zh-CN"/>
              </w:rPr>
              <w:t>理发服务</w:t>
            </w:r>
          </w:p>
        </w:tc>
        <w:tc>
          <w:tcPr>
            <w:tcW w:w="552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1</w:t>
            </w:r>
            <w:r>
              <w:rPr>
                <w:rFonts w:ascii="仿宋" w:eastAsia="仿宋" w:hAnsi="仿宋" w:cs="仿宋" w:hint="eastAsia"/>
                <w:sz w:val="24"/>
                <w:szCs w:val="24"/>
                <w:lang w:eastAsia="zh-CN"/>
              </w:rPr>
              <w:t>）周一至周五</w:t>
            </w:r>
            <w:r>
              <w:rPr>
                <w:rFonts w:ascii="仿宋" w:eastAsia="仿宋" w:hAnsi="仿宋" w:cs="仿宋" w:hint="eastAsia"/>
                <w:sz w:val="24"/>
                <w:szCs w:val="24"/>
                <w:lang w:eastAsia="zh-CN"/>
              </w:rPr>
              <w:t>8:30</w:t>
            </w:r>
            <w:r>
              <w:rPr>
                <w:rFonts w:ascii="仿宋" w:eastAsia="仿宋" w:hAnsi="仿宋" w:cs="仿宋" w:hint="eastAsia"/>
                <w:sz w:val="24"/>
                <w:szCs w:val="24"/>
                <w:lang w:eastAsia="zh-CN"/>
              </w:rPr>
              <w:t>分至</w:t>
            </w:r>
            <w:r>
              <w:rPr>
                <w:rFonts w:ascii="仿宋" w:eastAsia="仿宋" w:hAnsi="仿宋" w:cs="仿宋" w:hint="eastAsia"/>
                <w:sz w:val="24"/>
                <w:szCs w:val="24"/>
                <w:lang w:eastAsia="zh-CN"/>
              </w:rPr>
              <w:t>17:30</w:t>
            </w:r>
            <w:r>
              <w:rPr>
                <w:rFonts w:ascii="仿宋" w:eastAsia="仿宋" w:hAnsi="仿宋" w:cs="仿宋" w:hint="eastAsia"/>
                <w:sz w:val="24"/>
                <w:szCs w:val="24"/>
                <w:lang w:eastAsia="zh-CN"/>
              </w:rPr>
              <w:t>分</w:t>
            </w:r>
            <w:proofErr w:type="gramStart"/>
            <w:r>
              <w:rPr>
                <w:rFonts w:ascii="仿宋" w:eastAsia="仿宋" w:hAnsi="仿宋" w:cs="仿宋" w:hint="eastAsia"/>
                <w:sz w:val="24"/>
                <w:szCs w:val="24"/>
                <w:lang w:eastAsia="zh-CN"/>
              </w:rPr>
              <w:t>提供民辅警</w:t>
            </w:r>
            <w:proofErr w:type="gramEnd"/>
            <w:r>
              <w:rPr>
                <w:rFonts w:ascii="仿宋" w:eastAsia="仿宋" w:hAnsi="仿宋" w:cs="仿宋" w:hint="eastAsia"/>
                <w:sz w:val="24"/>
                <w:szCs w:val="24"/>
                <w:lang w:eastAsia="zh-CN"/>
              </w:rPr>
              <w:t>理发服务。</w:t>
            </w:r>
          </w:p>
          <w:p w:rsidR="00CF6EE1" w:rsidRDefault="00E2150C">
            <w:pPr>
              <w:pStyle w:val="TableParagraph"/>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2</w:t>
            </w:r>
            <w:r>
              <w:rPr>
                <w:rFonts w:ascii="仿宋" w:eastAsia="仿宋" w:hAnsi="仿宋" w:cs="仿宋" w:hint="eastAsia"/>
                <w:sz w:val="24"/>
                <w:szCs w:val="24"/>
                <w:lang w:eastAsia="zh-CN"/>
              </w:rPr>
              <w:t>）供应商负责理发服务人员招聘、培训工作，确保周一至周五理发期间不会出现空挡、无人值守的情况。</w:t>
            </w:r>
          </w:p>
          <w:p w:rsidR="00CF6EE1" w:rsidRDefault="00E2150C">
            <w:pPr>
              <w:pStyle w:val="TableParagraph"/>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3</w:t>
            </w:r>
            <w:r>
              <w:rPr>
                <w:rFonts w:ascii="仿宋" w:eastAsia="仿宋" w:hAnsi="仿宋" w:cs="仿宋" w:hint="eastAsia"/>
                <w:sz w:val="24"/>
                <w:szCs w:val="24"/>
                <w:lang w:eastAsia="zh-CN"/>
              </w:rPr>
              <w:t>）供应商负责提供每日两名理发服务人员（一名理发服务、一名洗发服务）。</w:t>
            </w:r>
          </w:p>
          <w:p w:rsidR="00CF6EE1" w:rsidRDefault="00E2150C">
            <w:pPr>
              <w:pStyle w:val="TableParagraph"/>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4</w:t>
            </w:r>
            <w:r>
              <w:rPr>
                <w:rFonts w:ascii="仿宋" w:eastAsia="仿宋" w:hAnsi="仿宋" w:cs="仿宋" w:hint="eastAsia"/>
                <w:sz w:val="24"/>
                <w:szCs w:val="24"/>
                <w:lang w:eastAsia="zh-CN"/>
              </w:rPr>
              <w:t>）供应商负责理发、洗发服务人员的洗剪发水平把关，确保理发、洗发服务人员水平达到或超过理发店内理发、洗发平均水平。采购人认为理发、洗发服务水平无法达到采购人需求的，经采购人同意，中标单位应及时更换相关服务人员。</w:t>
            </w:r>
          </w:p>
          <w:p w:rsidR="00CF6EE1" w:rsidRDefault="00E2150C">
            <w:pPr>
              <w:pStyle w:val="TableParagraph"/>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5</w:t>
            </w:r>
            <w:r>
              <w:rPr>
                <w:rFonts w:ascii="仿宋" w:eastAsia="仿宋" w:hAnsi="仿宋" w:cs="仿宋" w:hint="eastAsia"/>
                <w:sz w:val="24"/>
                <w:szCs w:val="24"/>
                <w:lang w:eastAsia="zh-CN"/>
              </w:rPr>
              <w:t>）中标方负责提供理发、洗发相关设备及洗发水、毛巾等消耗品。</w:t>
            </w:r>
          </w:p>
          <w:p w:rsidR="00CF6EE1" w:rsidRDefault="00E2150C">
            <w:pPr>
              <w:pStyle w:val="TableParagraph"/>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w:t>
            </w:r>
            <w:r>
              <w:rPr>
                <w:rFonts w:ascii="仿宋" w:eastAsia="仿宋" w:hAnsi="仿宋" w:cs="仿宋" w:hint="eastAsia"/>
                <w:sz w:val="24"/>
                <w:szCs w:val="24"/>
                <w:lang w:eastAsia="zh-CN"/>
              </w:rPr>
              <w:t>6</w:t>
            </w:r>
            <w:r>
              <w:rPr>
                <w:rFonts w:ascii="仿宋" w:eastAsia="仿宋" w:hAnsi="仿宋" w:cs="仿宋" w:hint="eastAsia"/>
                <w:sz w:val="24"/>
                <w:szCs w:val="24"/>
                <w:lang w:eastAsia="zh-CN"/>
              </w:rPr>
              <w:t>）按照采购人需求，能够提供个性化定制服务，包括但不限于指定理发师、提供特殊养发护发产品服务。</w:t>
            </w:r>
          </w:p>
        </w:tc>
      </w:tr>
    </w:tbl>
    <w:p w:rsidR="00CF6EE1" w:rsidRDefault="00CF6EE1" w:rsidP="00967C40">
      <w:pPr>
        <w:adjustRightInd w:val="0"/>
        <w:snapToGrid w:val="0"/>
        <w:spacing w:line="360" w:lineRule="auto"/>
        <w:ind w:firstLineChars="200" w:firstLine="446"/>
        <w:rPr>
          <w:rFonts w:ascii="仿宋" w:eastAsia="仿宋" w:hAnsi="仿宋" w:cs="仿宋"/>
          <w:sz w:val="24"/>
          <w:szCs w:val="24"/>
        </w:rPr>
      </w:pPr>
    </w:p>
    <w:p w:rsidR="00CF6EE1" w:rsidRDefault="00E2150C">
      <w:pPr>
        <w:pStyle w:val="20"/>
        <w:spacing w:before="0" w:after="0" w:line="360" w:lineRule="auto"/>
        <w:ind w:firstLineChars="176" w:firstLine="394"/>
        <w:textAlignment w:val="center"/>
        <w:rPr>
          <w:rFonts w:ascii="仿宋" w:eastAsia="仿宋" w:hAnsi="仿宋" w:cs="仿宋"/>
          <w:sz w:val="24"/>
          <w:szCs w:val="24"/>
        </w:rPr>
      </w:pPr>
      <w:r>
        <w:rPr>
          <w:rFonts w:ascii="仿宋" w:eastAsia="仿宋" w:hAnsi="仿宋" w:cs="仿宋" w:hint="eastAsia"/>
          <w:sz w:val="24"/>
          <w:szCs w:val="24"/>
        </w:rPr>
        <w:t>3.10</w:t>
      </w:r>
      <w:r>
        <w:rPr>
          <w:rFonts w:ascii="仿宋" w:eastAsia="仿宋" w:hAnsi="仿宋" w:cs="仿宋" w:hint="eastAsia"/>
          <w:sz w:val="24"/>
          <w:szCs w:val="24"/>
        </w:rPr>
        <w:t>综合服务</w:t>
      </w:r>
    </w:p>
    <w:tbl>
      <w:tblPr>
        <w:tblStyle w:val="TableNormal"/>
        <w:tblW w:w="8322" w:type="dxa"/>
        <w:tblInd w:w="0" w:type="dxa"/>
        <w:tblLayout w:type="fixed"/>
        <w:tblLook w:val="04A0" w:firstRow="1" w:lastRow="0" w:firstColumn="1" w:lastColumn="0" w:noHBand="0" w:noVBand="1"/>
      </w:tblPr>
      <w:tblGrid>
        <w:gridCol w:w="774"/>
        <w:gridCol w:w="2024"/>
        <w:gridCol w:w="5524"/>
      </w:tblGrid>
      <w:tr w:rsidR="00CF6EE1">
        <w:trPr>
          <w:trHeight w:val="506"/>
        </w:trPr>
        <w:tc>
          <w:tcPr>
            <w:tcW w:w="77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440" w:lineRule="exact"/>
              <w:ind w:right="1"/>
              <w:jc w:val="center"/>
              <w:rPr>
                <w:rFonts w:ascii="仿宋" w:eastAsia="仿宋" w:hAnsi="仿宋" w:cs="仿宋"/>
                <w:b/>
                <w:bCs/>
                <w:sz w:val="24"/>
                <w:szCs w:val="24"/>
              </w:rPr>
            </w:pPr>
            <w:r>
              <w:rPr>
                <w:rFonts w:ascii="仿宋" w:eastAsia="仿宋" w:hAnsi="仿宋" w:cs="仿宋" w:hint="eastAsia"/>
                <w:b/>
                <w:bCs/>
                <w:sz w:val="24"/>
                <w:szCs w:val="24"/>
                <w:lang w:eastAsia="zh-CN"/>
              </w:rPr>
              <w:t>序号</w:t>
            </w:r>
          </w:p>
        </w:tc>
        <w:tc>
          <w:tcPr>
            <w:tcW w:w="202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440" w:lineRule="exact"/>
              <w:ind w:right="1"/>
              <w:jc w:val="center"/>
              <w:rPr>
                <w:rFonts w:ascii="仿宋" w:eastAsia="仿宋" w:hAnsi="仿宋" w:cs="仿宋"/>
                <w:b/>
                <w:bCs/>
                <w:sz w:val="24"/>
                <w:szCs w:val="24"/>
              </w:rPr>
            </w:pPr>
            <w:r>
              <w:rPr>
                <w:rFonts w:ascii="仿宋" w:eastAsia="仿宋" w:hAnsi="仿宋" w:cs="仿宋" w:hint="eastAsia"/>
                <w:b/>
                <w:bCs/>
                <w:sz w:val="24"/>
                <w:szCs w:val="24"/>
                <w:lang w:eastAsia="zh-CN"/>
              </w:rPr>
              <w:t>服务内容</w:t>
            </w:r>
          </w:p>
        </w:tc>
        <w:tc>
          <w:tcPr>
            <w:tcW w:w="5524" w:type="dxa"/>
            <w:tcBorders>
              <w:top w:val="single" w:sz="4" w:space="0" w:color="000000"/>
              <w:left w:val="single" w:sz="4" w:space="0" w:color="000000"/>
              <w:bottom w:val="single" w:sz="4" w:space="0" w:color="000000"/>
              <w:right w:val="single" w:sz="4" w:space="0" w:color="000000"/>
            </w:tcBorders>
          </w:tcPr>
          <w:p w:rsidR="00CF6EE1" w:rsidRDefault="00E2150C">
            <w:pPr>
              <w:pStyle w:val="TableParagraph"/>
              <w:spacing w:line="440" w:lineRule="exact"/>
              <w:ind w:right="2"/>
              <w:jc w:val="center"/>
              <w:rPr>
                <w:rFonts w:ascii="仿宋" w:eastAsia="仿宋" w:hAnsi="仿宋" w:cs="仿宋"/>
                <w:sz w:val="24"/>
                <w:szCs w:val="24"/>
              </w:rPr>
            </w:pPr>
            <w:r>
              <w:rPr>
                <w:rFonts w:ascii="仿宋" w:eastAsia="仿宋" w:hAnsi="仿宋" w:cs="仿宋" w:hint="eastAsia"/>
                <w:b/>
                <w:bCs/>
                <w:sz w:val="24"/>
                <w:szCs w:val="24"/>
                <w:lang w:eastAsia="zh-CN"/>
              </w:rPr>
              <w:t>服务标准</w:t>
            </w:r>
          </w:p>
        </w:tc>
      </w:tr>
      <w:tr w:rsidR="00CF6EE1">
        <w:trPr>
          <w:trHeight w:val="834"/>
        </w:trPr>
        <w:tc>
          <w:tcPr>
            <w:tcW w:w="77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440" w:lineRule="exact"/>
              <w:jc w:val="center"/>
              <w:rPr>
                <w:rFonts w:ascii="仿宋" w:eastAsia="仿宋" w:hAnsi="仿宋" w:cs="仿宋"/>
                <w:sz w:val="24"/>
                <w:szCs w:val="24"/>
                <w:lang w:eastAsia="zh-CN"/>
              </w:rPr>
            </w:pPr>
            <w:r>
              <w:rPr>
                <w:rFonts w:ascii="仿宋" w:eastAsia="仿宋" w:hAnsi="仿宋" w:cs="仿宋" w:hint="eastAsia"/>
                <w:sz w:val="24"/>
                <w:szCs w:val="24"/>
                <w:lang w:eastAsia="zh-CN"/>
              </w:rPr>
              <w:t>1</w:t>
            </w:r>
          </w:p>
        </w:tc>
        <w:tc>
          <w:tcPr>
            <w:tcW w:w="202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440" w:lineRule="exact"/>
              <w:jc w:val="center"/>
              <w:rPr>
                <w:rFonts w:ascii="仿宋" w:eastAsia="仿宋" w:hAnsi="仿宋" w:cs="仿宋"/>
                <w:sz w:val="24"/>
                <w:szCs w:val="24"/>
                <w:lang w:eastAsia="zh-CN"/>
              </w:rPr>
            </w:pPr>
            <w:r>
              <w:rPr>
                <w:rFonts w:ascii="仿宋" w:eastAsia="仿宋" w:hAnsi="仿宋" w:cs="仿宋" w:hint="eastAsia"/>
                <w:sz w:val="24"/>
                <w:szCs w:val="24"/>
                <w:lang w:eastAsia="zh-CN"/>
              </w:rPr>
              <w:t>综合服务</w:t>
            </w:r>
          </w:p>
        </w:tc>
        <w:tc>
          <w:tcPr>
            <w:tcW w:w="5524" w:type="dxa"/>
            <w:tcBorders>
              <w:top w:val="single" w:sz="4" w:space="0" w:color="000000"/>
              <w:left w:val="single" w:sz="4" w:space="0" w:color="000000"/>
              <w:bottom w:val="single" w:sz="4" w:space="0" w:color="000000"/>
              <w:right w:val="single" w:sz="4" w:space="0" w:color="000000"/>
            </w:tcBorders>
            <w:vAlign w:val="center"/>
          </w:tcPr>
          <w:p w:rsidR="00CF6EE1" w:rsidRDefault="00E2150C">
            <w:pPr>
              <w:pStyle w:val="TableParagraph"/>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①楼宇及设施设备运行及日常维修服务，维修辅料由中标单位负责，包括：维修工具、螺丝、钉子、铁丝、包布等小五金；石膏、腻子、乳胶漆、油漆、瓷砖维修及更换等工作；净水器滤芯、食堂炉灶、冷藏柜及日常烹饪出具用具维修及更换等需求；机关单位及基层大队内部因办公需求产生的宣传标语、条幅制作。（涉及项目单项支出</w:t>
            </w:r>
            <w:r>
              <w:rPr>
                <w:rFonts w:ascii="仿宋" w:eastAsia="仿宋" w:hAnsi="仿宋" w:cs="仿宋" w:hint="eastAsia"/>
                <w:sz w:val="24"/>
                <w:szCs w:val="24"/>
                <w:lang w:eastAsia="zh-CN"/>
              </w:rPr>
              <w:t>1000</w:t>
            </w:r>
            <w:r>
              <w:rPr>
                <w:rFonts w:ascii="仿宋" w:eastAsia="仿宋" w:hAnsi="仿宋" w:cs="仿宋" w:hint="eastAsia"/>
                <w:sz w:val="24"/>
                <w:szCs w:val="24"/>
                <w:lang w:eastAsia="zh-CN"/>
              </w:rPr>
              <w:t>元（含）以下的，费用从维修维护及零星采购资金池中列支，全部发生累计不超过限额，基层各大队参照此标准执行。）</w:t>
            </w:r>
          </w:p>
          <w:p w:rsidR="00CF6EE1" w:rsidRDefault="00E2150C">
            <w:pPr>
              <w:pStyle w:val="TableParagraph"/>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②负责食堂管理服务、环境保洁服务、室外绿化服务、会议服务、秩序维护服务、下水管道、食堂地沟疏通、垃圾</w:t>
            </w:r>
            <w:r>
              <w:rPr>
                <w:rFonts w:ascii="仿宋" w:eastAsia="仿宋" w:hAnsi="仿宋" w:cs="仿宋" w:hint="eastAsia"/>
                <w:sz w:val="24"/>
                <w:szCs w:val="24"/>
                <w:lang w:eastAsia="zh-CN"/>
              </w:rPr>
              <w:lastRenderedPageBreak/>
              <w:t>运送服务、化粪池清理服务。</w:t>
            </w:r>
          </w:p>
          <w:p w:rsidR="00CF6EE1" w:rsidRDefault="00E2150C">
            <w:pPr>
              <w:pStyle w:val="TableParagraph"/>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③负责防雷年检、消防维保服务、电梯维保（须以全包方式进行，包括支队机关主楼、附属楼、港北大队主楼的共计七部电梯）、变电站运行、二次供水清洗取证、垃圾清运工作、空调维修维保工作（不包括机关中央空调）、化粪池清理服务。</w:t>
            </w:r>
          </w:p>
          <w:p w:rsidR="00CF6EE1" w:rsidRDefault="00E2150C">
            <w:pPr>
              <w:pStyle w:val="TableParagraph"/>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④中标后，变电运行、变压器维保、电梯维保、防雷检测、消防维保和二次供水清洗取证，若中标人不具备相关资质或者能力，应聘请第三</w:t>
            </w:r>
            <w:proofErr w:type="gramStart"/>
            <w:r>
              <w:rPr>
                <w:rFonts w:ascii="仿宋" w:eastAsia="仿宋" w:hAnsi="仿宋" w:cs="仿宋" w:hint="eastAsia"/>
                <w:sz w:val="24"/>
                <w:szCs w:val="24"/>
                <w:lang w:eastAsia="zh-CN"/>
              </w:rPr>
              <w:t>方专业</w:t>
            </w:r>
            <w:proofErr w:type="gramEnd"/>
            <w:r>
              <w:rPr>
                <w:rFonts w:ascii="仿宋" w:eastAsia="仿宋" w:hAnsi="仿宋" w:cs="仿宋" w:hint="eastAsia"/>
                <w:sz w:val="24"/>
                <w:szCs w:val="24"/>
                <w:lang w:eastAsia="zh-CN"/>
              </w:rPr>
              <w:t>服务公司提供服务，其中产生的费用由中标人承担。</w:t>
            </w:r>
          </w:p>
          <w:p w:rsidR="00CF6EE1" w:rsidRDefault="00E2150C">
            <w:pPr>
              <w:pStyle w:val="TableParagraph"/>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⑤对变电站、变压器进行</w:t>
            </w:r>
            <w:proofErr w:type="gramStart"/>
            <w:r>
              <w:rPr>
                <w:rFonts w:ascii="仿宋" w:eastAsia="仿宋" w:hAnsi="仿宋" w:cs="仿宋" w:hint="eastAsia"/>
                <w:sz w:val="24"/>
                <w:szCs w:val="24"/>
                <w:lang w:eastAsia="zh-CN"/>
              </w:rPr>
              <w:t>抗击穿</w:t>
            </w:r>
            <w:proofErr w:type="gramEnd"/>
            <w:r>
              <w:rPr>
                <w:rFonts w:ascii="仿宋" w:eastAsia="仿宋" w:hAnsi="仿宋" w:cs="仿宋" w:hint="eastAsia"/>
                <w:sz w:val="24"/>
                <w:szCs w:val="24"/>
                <w:lang w:eastAsia="zh-CN"/>
              </w:rPr>
              <w:t>预防性试验。按照有关规定，每年对变电站、变压器开展</w:t>
            </w:r>
            <w:proofErr w:type="gramStart"/>
            <w:r>
              <w:rPr>
                <w:rFonts w:ascii="仿宋" w:eastAsia="仿宋" w:hAnsi="仿宋" w:cs="仿宋" w:hint="eastAsia"/>
                <w:sz w:val="24"/>
                <w:szCs w:val="24"/>
                <w:lang w:eastAsia="zh-CN"/>
              </w:rPr>
              <w:t>抗击穿</w:t>
            </w:r>
            <w:proofErr w:type="gramEnd"/>
            <w:r>
              <w:rPr>
                <w:rFonts w:ascii="仿宋" w:eastAsia="仿宋" w:hAnsi="仿宋" w:cs="仿宋" w:hint="eastAsia"/>
                <w:sz w:val="24"/>
                <w:szCs w:val="24"/>
                <w:lang w:eastAsia="zh-CN"/>
              </w:rPr>
              <w:t>预防性试</w:t>
            </w:r>
            <w:r>
              <w:rPr>
                <w:rFonts w:ascii="仿宋" w:eastAsia="仿宋" w:hAnsi="仿宋" w:cs="仿宋" w:hint="eastAsia"/>
                <w:sz w:val="24"/>
                <w:szCs w:val="24"/>
                <w:lang w:eastAsia="zh-CN"/>
              </w:rPr>
              <w:t>验。因此项工作产生的全部费用，包括试验后产生的相关维修费用一并由中标方承担。</w:t>
            </w:r>
          </w:p>
          <w:p w:rsidR="00CF6EE1" w:rsidRDefault="00E2150C">
            <w:pPr>
              <w:pStyle w:val="TableParagraph"/>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⑥承担由甲方统一采购的空调机、热水器等生活设施设备安装产生的辅材、接管及人工等费用。（涉及项目单项支出</w:t>
            </w:r>
            <w:r>
              <w:rPr>
                <w:rFonts w:ascii="仿宋" w:eastAsia="仿宋" w:hAnsi="仿宋" w:cs="仿宋" w:hint="eastAsia"/>
                <w:sz w:val="24"/>
                <w:szCs w:val="24"/>
                <w:lang w:eastAsia="zh-CN"/>
              </w:rPr>
              <w:t>1000</w:t>
            </w:r>
            <w:r>
              <w:rPr>
                <w:rFonts w:ascii="仿宋" w:eastAsia="仿宋" w:hAnsi="仿宋" w:cs="仿宋" w:hint="eastAsia"/>
                <w:sz w:val="24"/>
                <w:szCs w:val="24"/>
                <w:lang w:eastAsia="zh-CN"/>
              </w:rPr>
              <w:t>元（含）以下的，费用从维修维护及零星采购资金池中列支，全部发生累计不超过限额，基层各大队参照此标准执行。）</w:t>
            </w:r>
          </w:p>
          <w:p w:rsidR="00CF6EE1" w:rsidRDefault="00E2150C">
            <w:pPr>
              <w:pStyle w:val="TableParagraph"/>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⑦物业服务使用单位可要求物业服务公司人员调整工作及作息时间安排，并有权要求物业公司细化岗位到岗及开展工作时间，经使用单位同意后方可执行。</w:t>
            </w:r>
          </w:p>
          <w:p w:rsidR="00CF6EE1" w:rsidRDefault="00E2150C">
            <w:pPr>
              <w:pStyle w:val="TableParagraph"/>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⑧由中标单位负责污水池清污工作。如中标人不具备相关资质或者能力，应聘请第三</w:t>
            </w:r>
            <w:proofErr w:type="gramStart"/>
            <w:r>
              <w:rPr>
                <w:rFonts w:ascii="仿宋" w:eastAsia="仿宋" w:hAnsi="仿宋" w:cs="仿宋" w:hint="eastAsia"/>
                <w:sz w:val="24"/>
                <w:szCs w:val="24"/>
                <w:lang w:eastAsia="zh-CN"/>
              </w:rPr>
              <w:t>方专</w:t>
            </w:r>
            <w:r>
              <w:rPr>
                <w:rFonts w:ascii="仿宋" w:eastAsia="仿宋" w:hAnsi="仿宋" w:cs="仿宋" w:hint="eastAsia"/>
                <w:sz w:val="24"/>
                <w:szCs w:val="24"/>
                <w:lang w:eastAsia="zh-CN"/>
              </w:rPr>
              <w:t>业</w:t>
            </w:r>
            <w:proofErr w:type="gramEnd"/>
            <w:r>
              <w:rPr>
                <w:rFonts w:ascii="仿宋" w:eastAsia="仿宋" w:hAnsi="仿宋" w:cs="仿宋" w:hint="eastAsia"/>
                <w:sz w:val="24"/>
                <w:szCs w:val="24"/>
                <w:lang w:eastAsia="zh-CN"/>
              </w:rPr>
              <w:t>服务公司提供服务，其中产生的费用由中标人承担。</w:t>
            </w:r>
          </w:p>
          <w:p w:rsidR="00CF6EE1" w:rsidRDefault="00E2150C">
            <w:pPr>
              <w:pStyle w:val="TableParagraph"/>
              <w:spacing w:line="440" w:lineRule="exact"/>
              <w:rPr>
                <w:rFonts w:ascii="仿宋" w:eastAsia="仿宋" w:hAnsi="仿宋" w:cs="仿宋"/>
                <w:sz w:val="24"/>
                <w:szCs w:val="24"/>
                <w:lang w:eastAsia="zh-CN"/>
              </w:rPr>
            </w:pPr>
            <w:r>
              <w:rPr>
                <w:rFonts w:ascii="仿宋" w:eastAsia="仿宋" w:hAnsi="仿宋" w:cs="仿宋" w:hint="eastAsia"/>
                <w:sz w:val="24"/>
                <w:szCs w:val="24"/>
                <w:lang w:eastAsia="zh-CN"/>
              </w:rPr>
              <w:t>⑨物业使用单位有权要求区域或项目负责人到服务地点开展面谈交流等活动，并出具物业服务方案，物业使用单位同意后方可执行。</w:t>
            </w:r>
          </w:p>
        </w:tc>
      </w:tr>
    </w:tbl>
    <w:p w:rsidR="00CF6EE1" w:rsidRDefault="00CF6EE1" w:rsidP="00967C40">
      <w:pPr>
        <w:adjustRightInd w:val="0"/>
        <w:snapToGrid w:val="0"/>
        <w:spacing w:line="360" w:lineRule="auto"/>
        <w:ind w:firstLineChars="200" w:firstLine="446"/>
        <w:rPr>
          <w:rFonts w:ascii="仿宋" w:eastAsia="仿宋" w:hAnsi="仿宋" w:cs="仿宋"/>
          <w:sz w:val="24"/>
          <w:szCs w:val="24"/>
        </w:rPr>
      </w:pPr>
    </w:p>
    <w:p w:rsidR="00CF6EE1" w:rsidRDefault="00E2150C">
      <w:pPr>
        <w:rPr>
          <w:rFonts w:ascii="仿宋" w:eastAsia="仿宋" w:hAnsi="仿宋" w:cs="仿宋"/>
          <w:sz w:val="24"/>
          <w:szCs w:val="24"/>
        </w:rPr>
      </w:pPr>
      <w:r>
        <w:rPr>
          <w:rFonts w:ascii="仿宋" w:eastAsia="仿宋" w:hAnsi="仿宋" w:cs="仿宋" w:hint="eastAsia"/>
          <w:sz w:val="24"/>
          <w:szCs w:val="24"/>
        </w:rPr>
        <w:br w:type="page"/>
      </w:r>
    </w:p>
    <w:p w:rsidR="00CF6EE1" w:rsidRDefault="00E2150C">
      <w:pPr>
        <w:pStyle w:val="1"/>
        <w:spacing w:line="360" w:lineRule="auto"/>
        <w:ind w:left="227" w:firstLineChars="100" w:firstLine="224"/>
        <w:rPr>
          <w:rFonts w:ascii="仿宋" w:eastAsia="仿宋" w:hAnsi="仿宋" w:cs="仿宋"/>
          <w:sz w:val="24"/>
          <w:szCs w:val="24"/>
        </w:rPr>
      </w:pPr>
      <w:r>
        <w:rPr>
          <w:rFonts w:ascii="仿宋" w:eastAsia="仿宋" w:hAnsi="仿宋" w:cs="仿宋" w:hint="eastAsia"/>
          <w:sz w:val="24"/>
          <w:szCs w:val="24"/>
        </w:rPr>
        <w:lastRenderedPageBreak/>
        <w:t>4.</w:t>
      </w:r>
      <w:r>
        <w:rPr>
          <w:rFonts w:ascii="仿宋" w:eastAsia="仿宋" w:hAnsi="仿宋" w:cs="仿宋" w:hint="eastAsia"/>
          <w:sz w:val="24"/>
          <w:szCs w:val="24"/>
        </w:rPr>
        <w:t>服务要求</w:t>
      </w:r>
    </w:p>
    <w:tbl>
      <w:tblPr>
        <w:tblW w:w="92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01"/>
        <w:gridCol w:w="4997"/>
      </w:tblGrid>
      <w:tr w:rsidR="00CF6EE1">
        <w:trPr>
          <w:trHeight w:val="584"/>
          <w:tblHeader/>
          <w:jc w:val="center"/>
        </w:trPr>
        <w:tc>
          <w:tcPr>
            <w:tcW w:w="4301" w:type="dxa"/>
            <w:tcBorders>
              <w:tl2br w:val="nil"/>
              <w:tr2bl w:val="nil"/>
            </w:tcBorders>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服务内容</w:t>
            </w:r>
          </w:p>
        </w:tc>
        <w:tc>
          <w:tcPr>
            <w:tcW w:w="4997" w:type="dxa"/>
            <w:tcBorders>
              <w:tl2br w:val="nil"/>
              <w:tr2bl w:val="nil"/>
            </w:tcBorders>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服务标准</w:t>
            </w:r>
          </w:p>
        </w:tc>
      </w:tr>
      <w:tr w:rsidR="00CF6EE1">
        <w:trPr>
          <w:trHeight w:val="584"/>
          <w:jc w:val="center"/>
        </w:trPr>
        <w:tc>
          <w:tcPr>
            <w:tcW w:w="4301" w:type="dxa"/>
            <w:tcBorders>
              <w:tl2br w:val="nil"/>
              <w:tr2bl w:val="nil"/>
            </w:tcBorders>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房屋本体及配套设施设备的日常养护管理</w:t>
            </w:r>
          </w:p>
        </w:tc>
        <w:tc>
          <w:tcPr>
            <w:tcW w:w="4997" w:type="dxa"/>
            <w:tcBorders>
              <w:tl2br w:val="nil"/>
              <w:tr2bl w:val="nil"/>
            </w:tcBorders>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详见房屋本体及设施设备的日常维修管理标准</w:t>
            </w:r>
          </w:p>
        </w:tc>
      </w:tr>
      <w:tr w:rsidR="00CF6EE1">
        <w:trPr>
          <w:trHeight w:val="584"/>
          <w:jc w:val="center"/>
        </w:trPr>
        <w:tc>
          <w:tcPr>
            <w:tcW w:w="4301" w:type="dxa"/>
            <w:tcBorders>
              <w:tl2br w:val="nil"/>
              <w:tr2bl w:val="nil"/>
            </w:tcBorders>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楼内日常清洁管理</w:t>
            </w:r>
          </w:p>
        </w:tc>
        <w:tc>
          <w:tcPr>
            <w:tcW w:w="4997" w:type="dxa"/>
            <w:tcBorders>
              <w:tl2br w:val="nil"/>
              <w:tr2bl w:val="nil"/>
            </w:tcBorders>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详见保洁服务标准</w:t>
            </w:r>
          </w:p>
        </w:tc>
      </w:tr>
      <w:tr w:rsidR="00CF6EE1">
        <w:trPr>
          <w:trHeight w:val="584"/>
          <w:jc w:val="center"/>
        </w:trPr>
        <w:tc>
          <w:tcPr>
            <w:tcW w:w="4301" w:type="dxa"/>
            <w:tcBorders>
              <w:tl2br w:val="nil"/>
              <w:tr2bl w:val="nil"/>
            </w:tcBorders>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日常综合管理</w:t>
            </w:r>
          </w:p>
        </w:tc>
        <w:tc>
          <w:tcPr>
            <w:tcW w:w="4997" w:type="dxa"/>
            <w:tcBorders>
              <w:tl2br w:val="nil"/>
              <w:tr2bl w:val="nil"/>
            </w:tcBorders>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详见综合管理标准</w:t>
            </w:r>
          </w:p>
        </w:tc>
      </w:tr>
      <w:tr w:rsidR="00CF6EE1">
        <w:trPr>
          <w:trHeight w:val="584"/>
          <w:jc w:val="center"/>
        </w:trPr>
        <w:tc>
          <w:tcPr>
            <w:tcW w:w="4301" w:type="dxa"/>
            <w:tcBorders>
              <w:tl2br w:val="nil"/>
              <w:tr2bl w:val="nil"/>
            </w:tcBorders>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绿化养护服务</w:t>
            </w:r>
          </w:p>
        </w:tc>
        <w:tc>
          <w:tcPr>
            <w:tcW w:w="4997" w:type="dxa"/>
            <w:tcBorders>
              <w:tl2br w:val="nil"/>
              <w:tr2bl w:val="nil"/>
            </w:tcBorders>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详见综合管理标准</w:t>
            </w:r>
          </w:p>
        </w:tc>
      </w:tr>
      <w:tr w:rsidR="00CF6EE1">
        <w:trPr>
          <w:trHeight w:val="584"/>
          <w:jc w:val="center"/>
        </w:trPr>
        <w:tc>
          <w:tcPr>
            <w:tcW w:w="4301" w:type="dxa"/>
            <w:tcBorders>
              <w:tl2br w:val="nil"/>
              <w:tr2bl w:val="nil"/>
            </w:tcBorders>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秩序安全服务</w:t>
            </w:r>
          </w:p>
        </w:tc>
        <w:tc>
          <w:tcPr>
            <w:tcW w:w="4997" w:type="dxa"/>
            <w:tcBorders>
              <w:tl2br w:val="nil"/>
              <w:tr2bl w:val="nil"/>
            </w:tcBorders>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详见综合管理标准</w:t>
            </w:r>
          </w:p>
        </w:tc>
      </w:tr>
      <w:tr w:rsidR="00CF6EE1">
        <w:trPr>
          <w:trHeight w:val="584"/>
          <w:jc w:val="center"/>
        </w:trPr>
        <w:tc>
          <w:tcPr>
            <w:tcW w:w="4301" w:type="dxa"/>
            <w:tcBorders>
              <w:tl2br w:val="nil"/>
              <w:tr2bl w:val="nil"/>
            </w:tcBorders>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其他属于物业管理范畴内的服务内容</w:t>
            </w:r>
          </w:p>
        </w:tc>
        <w:tc>
          <w:tcPr>
            <w:tcW w:w="4997" w:type="dxa"/>
            <w:tcBorders>
              <w:tl2br w:val="nil"/>
              <w:tr2bl w:val="nil"/>
            </w:tcBorders>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重要节日进行升降国旗、</w:t>
            </w:r>
            <w:r>
              <w:rPr>
                <w:rFonts w:ascii="仿宋" w:eastAsia="仿宋" w:hAnsi="仿宋" w:cs="仿宋" w:hint="eastAsia"/>
                <w:sz w:val="24"/>
                <w:szCs w:val="24"/>
              </w:rPr>
              <w:t xml:space="preserve"> </w:t>
            </w:r>
            <w:r>
              <w:rPr>
                <w:rFonts w:ascii="仿宋" w:eastAsia="仿宋" w:hAnsi="仿宋" w:cs="仿宋" w:hint="eastAsia"/>
                <w:sz w:val="24"/>
                <w:szCs w:val="24"/>
              </w:rPr>
              <w:t>大楼内物品搬运、</w:t>
            </w:r>
            <w:r>
              <w:rPr>
                <w:rFonts w:ascii="仿宋" w:eastAsia="仿宋" w:hAnsi="仿宋" w:cs="仿宋" w:hint="eastAsia"/>
                <w:sz w:val="24"/>
                <w:szCs w:val="24"/>
              </w:rPr>
              <w:t xml:space="preserve"> </w:t>
            </w:r>
            <w:r>
              <w:rPr>
                <w:rFonts w:ascii="仿宋" w:eastAsia="仿宋" w:hAnsi="仿宋" w:cs="仿宋" w:hint="eastAsia"/>
                <w:sz w:val="24"/>
                <w:szCs w:val="24"/>
              </w:rPr>
              <w:t>报刊杂志的代收，分发等（具体细节工作无条件服从采购人统一安排）。</w:t>
            </w:r>
          </w:p>
        </w:tc>
      </w:tr>
    </w:tbl>
    <w:p w:rsidR="00CF6EE1" w:rsidRDefault="00CF6EE1" w:rsidP="00967C40">
      <w:pPr>
        <w:adjustRightInd w:val="0"/>
        <w:snapToGrid w:val="0"/>
        <w:spacing w:line="360" w:lineRule="auto"/>
        <w:ind w:firstLineChars="200" w:firstLine="446"/>
        <w:rPr>
          <w:rFonts w:ascii="仿宋" w:eastAsia="仿宋" w:hAnsi="仿宋" w:cs="仿宋"/>
          <w:sz w:val="24"/>
          <w:szCs w:val="24"/>
        </w:rPr>
      </w:pPr>
    </w:p>
    <w:p w:rsidR="00CF6EE1" w:rsidRDefault="00E2150C" w:rsidP="00967C40">
      <w:pPr>
        <w:adjustRightInd w:val="0"/>
        <w:snapToGrid w:val="0"/>
        <w:spacing w:line="360" w:lineRule="auto"/>
        <w:ind w:firstLineChars="200" w:firstLine="446"/>
        <w:outlineLvl w:val="1"/>
        <w:rPr>
          <w:rFonts w:ascii="仿宋" w:eastAsia="仿宋" w:hAnsi="仿宋" w:cs="仿宋"/>
          <w:sz w:val="24"/>
          <w:szCs w:val="24"/>
        </w:rPr>
      </w:pPr>
      <w:r>
        <w:rPr>
          <w:rFonts w:ascii="仿宋" w:eastAsia="仿宋" w:hAnsi="仿宋" w:cs="仿宋" w:hint="eastAsia"/>
          <w:sz w:val="24"/>
          <w:szCs w:val="24"/>
        </w:rPr>
        <w:t>4.1</w:t>
      </w:r>
      <w:r>
        <w:rPr>
          <w:rFonts w:ascii="仿宋" w:eastAsia="仿宋" w:hAnsi="仿宋" w:cs="仿宋" w:hint="eastAsia"/>
          <w:sz w:val="24"/>
          <w:szCs w:val="24"/>
        </w:rPr>
        <w:t>房屋本体及设施设备的日常运行、维修管理要求</w:t>
      </w:r>
    </w:p>
    <w:tbl>
      <w:tblPr>
        <w:tblW w:w="92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6"/>
        <w:gridCol w:w="1125"/>
        <w:gridCol w:w="3611"/>
        <w:gridCol w:w="3786"/>
      </w:tblGrid>
      <w:tr w:rsidR="00CF6EE1">
        <w:trPr>
          <w:tblHeader/>
          <w:jc w:val="center"/>
        </w:trPr>
        <w:tc>
          <w:tcPr>
            <w:tcW w:w="776"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系统</w:t>
            </w:r>
          </w:p>
        </w:tc>
        <w:tc>
          <w:tcPr>
            <w:tcW w:w="1125"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项目</w:t>
            </w:r>
          </w:p>
        </w:tc>
        <w:tc>
          <w:tcPr>
            <w:tcW w:w="3611"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标准</w:t>
            </w:r>
          </w:p>
        </w:tc>
        <w:tc>
          <w:tcPr>
            <w:tcW w:w="3786"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服务时限及要求</w:t>
            </w:r>
          </w:p>
        </w:tc>
      </w:tr>
      <w:tr w:rsidR="00CF6EE1">
        <w:trPr>
          <w:trHeight w:val="337"/>
          <w:jc w:val="center"/>
        </w:trPr>
        <w:tc>
          <w:tcPr>
            <w:tcW w:w="776" w:type="dxa"/>
            <w:vMerge w:val="restart"/>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综合</w:t>
            </w:r>
          </w:p>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维修</w:t>
            </w:r>
          </w:p>
        </w:tc>
        <w:tc>
          <w:tcPr>
            <w:tcW w:w="1125" w:type="dxa"/>
            <w:vMerge w:val="restart"/>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台阶、方砖及步道</w:t>
            </w:r>
          </w:p>
        </w:tc>
        <w:tc>
          <w:tcPr>
            <w:tcW w:w="3611"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1.</w:t>
            </w:r>
            <w:r>
              <w:rPr>
                <w:rFonts w:ascii="仿宋" w:eastAsia="仿宋" w:hAnsi="仿宋" w:cs="仿宋" w:hint="eastAsia"/>
                <w:sz w:val="24"/>
                <w:szCs w:val="24"/>
              </w:rPr>
              <w:t>梯级面无破损</w:t>
            </w:r>
          </w:p>
        </w:tc>
        <w:tc>
          <w:tcPr>
            <w:tcW w:w="3786" w:type="dxa"/>
            <w:vMerge w:val="restart"/>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每日巡检，</w:t>
            </w:r>
            <w:r>
              <w:rPr>
                <w:rFonts w:ascii="仿宋" w:eastAsia="仿宋" w:hAnsi="仿宋" w:cs="仿宋" w:hint="eastAsia"/>
                <w:sz w:val="24"/>
                <w:szCs w:val="24"/>
              </w:rPr>
              <w:t xml:space="preserve"> </w:t>
            </w:r>
            <w:r>
              <w:rPr>
                <w:rFonts w:ascii="仿宋" w:eastAsia="仿宋" w:hAnsi="仿宋" w:cs="仿宋" w:hint="eastAsia"/>
                <w:sz w:val="24"/>
                <w:szCs w:val="24"/>
              </w:rPr>
              <w:t>及时提示维修</w:t>
            </w:r>
          </w:p>
        </w:tc>
      </w:tr>
      <w:tr w:rsidR="00CF6EE1">
        <w:trPr>
          <w:trHeight w:val="90"/>
          <w:jc w:val="center"/>
        </w:trPr>
        <w:tc>
          <w:tcPr>
            <w:tcW w:w="776"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1125"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611"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2.</w:t>
            </w:r>
            <w:r>
              <w:rPr>
                <w:rFonts w:ascii="仿宋" w:eastAsia="仿宋" w:hAnsi="仿宋" w:cs="仿宋" w:hint="eastAsia"/>
                <w:sz w:val="24"/>
                <w:szCs w:val="24"/>
              </w:rPr>
              <w:t>墙面踢脚无脱落或破损</w:t>
            </w:r>
          </w:p>
        </w:tc>
        <w:tc>
          <w:tcPr>
            <w:tcW w:w="3786"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r>
      <w:tr w:rsidR="00CF6EE1">
        <w:trPr>
          <w:trHeight w:val="1505"/>
          <w:jc w:val="center"/>
        </w:trPr>
        <w:tc>
          <w:tcPr>
            <w:tcW w:w="776"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1125" w:type="dxa"/>
            <w:vMerge w:val="restart"/>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门窗、玻璃</w:t>
            </w:r>
          </w:p>
        </w:tc>
        <w:tc>
          <w:tcPr>
            <w:tcW w:w="3611"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1.</w:t>
            </w:r>
            <w:r>
              <w:rPr>
                <w:rFonts w:ascii="仿宋" w:eastAsia="仿宋" w:hAnsi="仿宋" w:cs="仿宋" w:hint="eastAsia"/>
                <w:sz w:val="24"/>
                <w:szCs w:val="24"/>
              </w:rPr>
              <w:t>玻璃无破损</w:t>
            </w:r>
          </w:p>
        </w:tc>
        <w:tc>
          <w:tcPr>
            <w:tcW w:w="3786"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门窗框变形，玻璃破损</w:t>
            </w:r>
            <w:r>
              <w:rPr>
                <w:rFonts w:ascii="仿宋" w:eastAsia="仿宋" w:hAnsi="仿宋" w:cs="仿宋" w:hint="eastAsia"/>
                <w:sz w:val="24"/>
                <w:szCs w:val="24"/>
              </w:rPr>
              <w:t>12</w:t>
            </w:r>
            <w:r>
              <w:rPr>
                <w:rFonts w:ascii="仿宋" w:eastAsia="仿宋" w:hAnsi="仿宋" w:cs="仿宋" w:hint="eastAsia"/>
                <w:sz w:val="24"/>
                <w:szCs w:val="24"/>
              </w:rPr>
              <w:t>小时内解决，如因特殊原因未按时间内解决，应向采购人说明原因</w:t>
            </w:r>
          </w:p>
        </w:tc>
      </w:tr>
      <w:tr w:rsidR="00CF6EE1">
        <w:trPr>
          <w:jc w:val="center"/>
        </w:trPr>
        <w:tc>
          <w:tcPr>
            <w:tcW w:w="776"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1125"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611"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2.</w:t>
            </w:r>
            <w:r>
              <w:rPr>
                <w:rFonts w:ascii="仿宋" w:eastAsia="仿宋" w:hAnsi="仿宋" w:cs="仿宋" w:hint="eastAsia"/>
                <w:sz w:val="24"/>
                <w:szCs w:val="24"/>
              </w:rPr>
              <w:t>密封良好、</w:t>
            </w:r>
            <w:r>
              <w:rPr>
                <w:rFonts w:ascii="仿宋" w:eastAsia="仿宋" w:hAnsi="仿宋" w:cs="仿宋" w:hint="eastAsia"/>
                <w:sz w:val="24"/>
                <w:szCs w:val="24"/>
              </w:rPr>
              <w:t xml:space="preserve"> </w:t>
            </w:r>
            <w:r>
              <w:rPr>
                <w:rFonts w:ascii="仿宋" w:eastAsia="仿宋" w:hAnsi="仿宋" w:cs="仿宋" w:hint="eastAsia"/>
                <w:sz w:val="24"/>
                <w:szCs w:val="24"/>
              </w:rPr>
              <w:t>无透气现象</w:t>
            </w:r>
          </w:p>
        </w:tc>
        <w:tc>
          <w:tcPr>
            <w:tcW w:w="3786"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窗户玻璃透气</w:t>
            </w:r>
            <w:r>
              <w:rPr>
                <w:rFonts w:ascii="仿宋" w:eastAsia="仿宋" w:hAnsi="仿宋" w:cs="仿宋" w:hint="eastAsia"/>
                <w:sz w:val="24"/>
                <w:szCs w:val="24"/>
              </w:rPr>
              <w:t>2</w:t>
            </w:r>
            <w:r>
              <w:rPr>
                <w:rFonts w:ascii="仿宋" w:eastAsia="仿宋" w:hAnsi="仿宋" w:cs="仿宋" w:hint="eastAsia"/>
                <w:sz w:val="24"/>
                <w:szCs w:val="24"/>
              </w:rPr>
              <w:t>日内解决</w:t>
            </w:r>
          </w:p>
        </w:tc>
      </w:tr>
      <w:tr w:rsidR="00CF6EE1">
        <w:trPr>
          <w:jc w:val="center"/>
        </w:trPr>
        <w:tc>
          <w:tcPr>
            <w:tcW w:w="776"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1125"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611"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3.</w:t>
            </w:r>
            <w:r>
              <w:rPr>
                <w:rFonts w:ascii="仿宋" w:eastAsia="仿宋" w:hAnsi="仿宋" w:cs="仿宋" w:hint="eastAsia"/>
                <w:sz w:val="24"/>
                <w:szCs w:val="24"/>
              </w:rPr>
              <w:t>锁具开启灵活</w:t>
            </w:r>
          </w:p>
        </w:tc>
        <w:tc>
          <w:tcPr>
            <w:tcW w:w="3786"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锁具损坏当日解决</w:t>
            </w:r>
          </w:p>
        </w:tc>
      </w:tr>
      <w:tr w:rsidR="00CF6EE1">
        <w:trPr>
          <w:jc w:val="center"/>
        </w:trPr>
        <w:tc>
          <w:tcPr>
            <w:tcW w:w="776"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1125"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611"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4.</w:t>
            </w:r>
            <w:r>
              <w:rPr>
                <w:rFonts w:ascii="仿宋" w:eastAsia="仿宋" w:hAnsi="仿宋" w:cs="仿宋" w:hint="eastAsia"/>
                <w:sz w:val="24"/>
                <w:szCs w:val="24"/>
              </w:rPr>
              <w:t>门窗开启</w:t>
            </w:r>
          </w:p>
        </w:tc>
        <w:tc>
          <w:tcPr>
            <w:tcW w:w="3786"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更换门窗配件当日内解决</w:t>
            </w:r>
            <w:r>
              <w:rPr>
                <w:rFonts w:ascii="仿宋" w:eastAsia="仿宋" w:hAnsi="仿宋" w:cs="仿宋" w:hint="eastAsia"/>
                <w:sz w:val="24"/>
                <w:szCs w:val="24"/>
              </w:rPr>
              <w:t xml:space="preserve"> </w:t>
            </w:r>
          </w:p>
        </w:tc>
      </w:tr>
      <w:tr w:rsidR="00CF6EE1">
        <w:trPr>
          <w:jc w:val="center"/>
        </w:trPr>
        <w:tc>
          <w:tcPr>
            <w:tcW w:w="776"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1125"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排水</w:t>
            </w:r>
          </w:p>
        </w:tc>
        <w:tc>
          <w:tcPr>
            <w:tcW w:w="3611"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屋面沟沿及落水管通畅</w:t>
            </w:r>
          </w:p>
        </w:tc>
        <w:tc>
          <w:tcPr>
            <w:tcW w:w="3786"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如有堵塞，当日解决</w:t>
            </w:r>
          </w:p>
        </w:tc>
      </w:tr>
      <w:tr w:rsidR="00CF6EE1">
        <w:trPr>
          <w:jc w:val="center"/>
        </w:trPr>
        <w:tc>
          <w:tcPr>
            <w:tcW w:w="776"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1125" w:type="dxa"/>
            <w:vMerge w:val="restart"/>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扶手栏杆</w:t>
            </w:r>
          </w:p>
        </w:tc>
        <w:tc>
          <w:tcPr>
            <w:tcW w:w="3611"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1.</w:t>
            </w:r>
            <w:r>
              <w:rPr>
                <w:rFonts w:ascii="仿宋" w:eastAsia="仿宋" w:hAnsi="仿宋" w:cs="仿宋" w:hint="eastAsia"/>
                <w:sz w:val="24"/>
                <w:szCs w:val="24"/>
              </w:rPr>
              <w:t>无锈蚀</w:t>
            </w:r>
          </w:p>
        </w:tc>
        <w:tc>
          <w:tcPr>
            <w:tcW w:w="3786"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栏杆锈蚀，当日解决</w:t>
            </w:r>
          </w:p>
        </w:tc>
      </w:tr>
      <w:tr w:rsidR="00CF6EE1">
        <w:trPr>
          <w:jc w:val="center"/>
        </w:trPr>
        <w:tc>
          <w:tcPr>
            <w:tcW w:w="776"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1125"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611"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2.</w:t>
            </w:r>
            <w:r>
              <w:rPr>
                <w:rFonts w:ascii="仿宋" w:eastAsia="仿宋" w:hAnsi="仿宋" w:cs="仿宋" w:hint="eastAsia"/>
                <w:sz w:val="24"/>
                <w:szCs w:val="24"/>
              </w:rPr>
              <w:t>无开焊现象</w:t>
            </w:r>
          </w:p>
        </w:tc>
        <w:tc>
          <w:tcPr>
            <w:tcW w:w="3786"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栏杆开焊</w:t>
            </w:r>
            <w:r>
              <w:rPr>
                <w:rFonts w:ascii="仿宋" w:eastAsia="仿宋" w:hAnsi="仿宋" w:cs="仿宋" w:hint="eastAsia"/>
                <w:sz w:val="24"/>
                <w:szCs w:val="24"/>
              </w:rPr>
              <w:t>2</w:t>
            </w:r>
            <w:r>
              <w:rPr>
                <w:rFonts w:ascii="仿宋" w:eastAsia="仿宋" w:hAnsi="仿宋" w:cs="仿宋" w:hint="eastAsia"/>
                <w:sz w:val="24"/>
                <w:szCs w:val="24"/>
              </w:rPr>
              <w:t>日解决</w:t>
            </w:r>
          </w:p>
        </w:tc>
      </w:tr>
      <w:tr w:rsidR="00CF6EE1">
        <w:trPr>
          <w:jc w:val="center"/>
        </w:trPr>
        <w:tc>
          <w:tcPr>
            <w:tcW w:w="776"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1125" w:type="dxa"/>
            <w:vMerge w:val="restart"/>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其他</w:t>
            </w:r>
          </w:p>
        </w:tc>
        <w:tc>
          <w:tcPr>
            <w:tcW w:w="3611"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1.</w:t>
            </w:r>
            <w:r>
              <w:rPr>
                <w:rFonts w:ascii="仿宋" w:eastAsia="仿宋" w:hAnsi="仿宋" w:cs="仿宋" w:hint="eastAsia"/>
                <w:sz w:val="24"/>
                <w:szCs w:val="24"/>
              </w:rPr>
              <w:t>照明灯具无损坏</w:t>
            </w:r>
          </w:p>
        </w:tc>
        <w:tc>
          <w:tcPr>
            <w:tcW w:w="3786"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每日巡</w:t>
            </w:r>
            <w:proofErr w:type="gramStart"/>
            <w:r>
              <w:rPr>
                <w:rFonts w:ascii="仿宋" w:eastAsia="仿宋" w:hAnsi="仿宋" w:cs="仿宋" w:hint="eastAsia"/>
                <w:sz w:val="24"/>
                <w:szCs w:val="24"/>
              </w:rPr>
              <w:t>査</w:t>
            </w:r>
            <w:proofErr w:type="gramEnd"/>
            <w:r>
              <w:rPr>
                <w:rFonts w:ascii="仿宋" w:eastAsia="仿宋" w:hAnsi="仿宋" w:cs="仿宋" w:hint="eastAsia"/>
                <w:sz w:val="24"/>
                <w:szCs w:val="24"/>
              </w:rPr>
              <w:t>，</w:t>
            </w:r>
            <w:r>
              <w:rPr>
                <w:rFonts w:ascii="仿宋" w:eastAsia="仿宋" w:hAnsi="仿宋" w:cs="仿宋" w:hint="eastAsia"/>
                <w:sz w:val="24"/>
                <w:szCs w:val="24"/>
              </w:rPr>
              <w:t xml:space="preserve"> </w:t>
            </w:r>
            <w:r>
              <w:rPr>
                <w:rFonts w:ascii="仿宋" w:eastAsia="仿宋" w:hAnsi="仿宋" w:cs="仿宋" w:hint="eastAsia"/>
                <w:sz w:val="24"/>
                <w:szCs w:val="24"/>
              </w:rPr>
              <w:t>发现损坏</w:t>
            </w:r>
            <w:r>
              <w:rPr>
                <w:rFonts w:ascii="仿宋" w:eastAsia="仿宋" w:hAnsi="仿宋" w:cs="仿宋" w:hint="eastAsia"/>
                <w:sz w:val="24"/>
                <w:szCs w:val="24"/>
              </w:rPr>
              <w:t>24</w:t>
            </w:r>
            <w:r>
              <w:rPr>
                <w:rFonts w:ascii="仿宋" w:eastAsia="仿宋" w:hAnsi="仿宋" w:cs="仿宋" w:hint="eastAsia"/>
                <w:sz w:val="24"/>
                <w:szCs w:val="24"/>
              </w:rPr>
              <w:t>小时内解决</w:t>
            </w:r>
          </w:p>
        </w:tc>
      </w:tr>
      <w:tr w:rsidR="00CF6EE1">
        <w:trPr>
          <w:jc w:val="center"/>
        </w:trPr>
        <w:tc>
          <w:tcPr>
            <w:tcW w:w="776"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1125"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611"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2.</w:t>
            </w:r>
            <w:r>
              <w:rPr>
                <w:rFonts w:ascii="仿宋" w:eastAsia="仿宋" w:hAnsi="仿宋" w:cs="仿宋" w:hint="eastAsia"/>
                <w:sz w:val="24"/>
                <w:szCs w:val="24"/>
              </w:rPr>
              <w:t>卫生间洁具、水龙头等</w:t>
            </w:r>
          </w:p>
        </w:tc>
        <w:tc>
          <w:tcPr>
            <w:tcW w:w="3786"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发现损坏当日解决</w:t>
            </w:r>
          </w:p>
        </w:tc>
      </w:tr>
      <w:tr w:rsidR="00CF6EE1">
        <w:trPr>
          <w:jc w:val="center"/>
        </w:trPr>
        <w:tc>
          <w:tcPr>
            <w:tcW w:w="776"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1125"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611"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3.</w:t>
            </w:r>
            <w:r>
              <w:rPr>
                <w:rFonts w:ascii="仿宋" w:eastAsia="仿宋" w:hAnsi="仿宋" w:cs="仿宋" w:hint="eastAsia"/>
                <w:sz w:val="24"/>
                <w:szCs w:val="24"/>
              </w:rPr>
              <w:t>供暖、空调、电梯设施</w:t>
            </w:r>
          </w:p>
        </w:tc>
        <w:tc>
          <w:tcPr>
            <w:tcW w:w="3786"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发现损坏</w:t>
            </w:r>
            <w:r>
              <w:rPr>
                <w:rFonts w:ascii="仿宋" w:eastAsia="仿宋" w:hAnsi="仿宋" w:cs="仿宋" w:hint="eastAsia"/>
                <w:sz w:val="24"/>
                <w:szCs w:val="24"/>
              </w:rPr>
              <w:t>12</w:t>
            </w:r>
            <w:r>
              <w:rPr>
                <w:rFonts w:ascii="仿宋" w:eastAsia="仿宋" w:hAnsi="仿宋" w:cs="仿宋" w:hint="eastAsia"/>
                <w:sz w:val="24"/>
                <w:szCs w:val="24"/>
              </w:rPr>
              <w:t>小时内解决</w:t>
            </w:r>
          </w:p>
        </w:tc>
      </w:tr>
      <w:tr w:rsidR="00CF6EE1">
        <w:trPr>
          <w:jc w:val="center"/>
        </w:trPr>
        <w:tc>
          <w:tcPr>
            <w:tcW w:w="776"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1125"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611"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4.</w:t>
            </w:r>
            <w:r>
              <w:rPr>
                <w:rFonts w:ascii="仿宋" w:eastAsia="仿宋" w:hAnsi="仿宋" w:cs="仿宋" w:hint="eastAsia"/>
                <w:sz w:val="24"/>
                <w:szCs w:val="24"/>
              </w:rPr>
              <w:t>办公区域内桌椅</w:t>
            </w:r>
          </w:p>
        </w:tc>
        <w:tc>
          <w:tcPr>
            <w:tcW w:w="3786"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发现损坏</w:t>
            </w:r>
            <w:r>
              <w:rPr>
                <w:rFonts w:ascii="仿宋" w:eastAsia="仿宋" w:hAnsi="仿宋" w:cs="仿宋" w:hint="eastAsia"/>
                <w:sz w:val="24"/>
                <w:szCs w:val="24"/>
              </w:rPr>
              <w:t>2</w:t>
            </w:r>
            <w:r>
              <w:rPr>
                <w:rFonts w:ascii="仿宋" w:eastAsia="仿宋" w:hAnsi="仿宋" w:cs="仿宋" w:hint="eastAsia"/>
                <w:sz w:val="24"/>
                <w:szCs w:val="24"/>
              </w:rPr>
              <w:t>日内解决</w:t>
            </w:r>
          </w:p>
        </w:tc>
      </w:tr>
      <w:tr w:rsidR="00CF6EE1">
        <w:trPr>
          <w:jc w:val="center"/>
        </w:trPr>
        <w:tc>
          <w:tcPr>
            <w:tcW w:w="776"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1125"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611"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5.</w:t>
            </w:r>
            <w:r>
              <w:rPr>
                <w:rFonts w:ascii="仿宋" w:eastAsia="仿宋" w:hAnsi="仿宋" w:cs="仿宋" w:hint="eastAsia"/>
                <w:sz w:val="24"/>
                <w:szCs w:val="24"/>
              </w:rPr>
              <w:t>上下水设施</w:t>
            </w:r>
          </w:p>
        </w:tc>
        <w:tc>
          <w:tcPr>
            <w:tcW w:w="3786"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发现损坏</w:t>
            </w:r>
            <w:r>
              <w:rPr>
                <w:rFonts w:ascii="仿宋" w:eastAsia="仿宋" w:hAnsi="仿宋" w:cs="仿宋" w:hint="eastAsia"/>
                <w:sz w:val="24"/>
                <w:szCs w:val="24"/>
              </w:rPr>
              <w:t>12</w:t>
            </w:r>
            <w:r>
              <w:rPr>
                <w:rFonts w:ascii="仿宋" w:eastAsia="仿宋" w:hAnsi="仿宋" w:cs="仿宋" w:hint="eastAsia"/>
                <w:sz w:val="24"/>
                <w:szCs w:val="24"/>
              </w:rPr>
              <w:t>小时内解决小时内解决</w:t>
            </w:r>
          </w:p>
        </w:tc>
      </w:tr>
      <w:tr w:rsidR="00CF6EE1">
        <w:trPr>
          <w:jc w:val="center"/>
        </w:trPr>
        <w:tc>
          <w:tcPr>
            <w:tcW w:w="1901" w:type="dxa"/>
            <w:gridSpan w:val="2"/>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日常维护养护计划及实施细则</w:t>
            </w:r>
          </w:p>
        </w:tc>
        <w:tc>
          <w:tcPr>
            <w:tcW w:w="3611"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指定房屋本体及相关配套设施设备的日常维修养护计划及实施细则</w:t>
            </w:r>
            <w:r>
              <w:rPr>
                <w:rFonts w:ascii="仿宋" w:eastAsia="仿宋" w:hAnsi="仿宋" w:cs="仿宋" w:hint="eastAsia"/>
                <w:sz w:val="24"/>
                <w:szCs w:val="24"/>
              </w:rPr>
              <w:t xml:space="preserve"> (</w:t>
            </w:r>
            <w:r>
              <w:rPr>
                <w:rFonts w:ascii="仿宋" w:eastAsia="仿宋" w:hAnsi="仿宋" w:cs="仿宋" w:hint="eastAsia"/>
                <w:sz w:val="24"/>
                <w:szCs w:val="24"/>
              </w:rPr>
              <w:t>包括但不限于供配电系统、消防系统、给排水系统等</w:t>
            </w:r>
            <w:r>
              <w:rPr>
                <w:rFonts w:ascii="仿宋" w:eastAsia="仿宋" w:hAnsi="仿宋" w:cs="仿宋" w:hint="eastAsia"/>
                <w:sz w:val="24"/>
                <w:szCs w:val="24"/>
              </w:rPr>
              <w:t>)</w:t>
            </w:r>
          </w:p>
        </w:tc>
        <w:tc>
          <w:tcPr>
            <w:tcW w:w="3786"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计划合理、落实到位，各系统运行正常，公共设备完好率达到</w:t>
            </w:r>
            <w:r>
              <w:rPr>
                <w:rFonts w:ascii="仿宋" w:eastAsia="仿宋" w:hAnsi="仿宋" w:cs="仿宋" w:hint="eastAsia"/>
                <w:sz w:val="24"/>
                <w:szCs w:val="24"/>
              </w:rPr>
              <w:t>100%</w:t>
            </w:r>
          </w:p>
        </w:tc>
      </w:tr>
      <w:tr w:rsidR="00CF6EE1">
        <w:trPr>
          <w:jc w:val="center"/>
        </w:trPr>
        <w:tc>
          <w:tcPr>
            <w:tcW w:w="1901" w:type="dxa"/>
            <w:gridSpan w:val="2"/>
            <w:vMerge w:val="restart"/>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设施设备的运行管理</w:t>
            </w:r>
          </w:p>
        </w:tc>
        <w:tc>
          <w:tcPr>
            <w:tcW w:w="3611"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变电</w:t>
            </w:r>
            <w:proofErr w:type="gramStart"/>
            <w:r>
              <w:rPr>
                <w:rFonts w:ascii="仿宋" w:eastAsia="仿宋" w:hAnsi="仿宋" w:cs="仿宋" w:hint="eastAsia"/>
                <w:sz w:val="24"/>
                <w:szCs w:val="24"/>
              </w:rPr>
              <w:t>室运行</w:t>
            </w:r>
            <w:proofErr w:type="gramEnd"/>
            <w:r>
              <w:rPr>
                <w:rFonts w:ascii="仿宋" w:eastAsia="仿宋" w:hAnsi="仿宋" w:cs="仿宋" w:hint="eastAsia"/>
                <w:sz w:val="24"/>
                <w:szCs w:val="24"/>
              </w:rPr>
              <w:t>值守、</w:t>
            </w:r>
            <w:r>
              <w:rPr>
                <w:rFonts w:ascii="仿宋" w:eastAsia="仿宋" w:hAnsi="仿宋" w:cs="仿宋" w:hint="eastAsia"/>
                <w:sz w:val="24"/>
                <w:szCs w:val="24"/>
              </w:rPr>
              <w:t xml:space="preserve"> </w:t>
            </w:r>
            <w:r>
              <w:rPr>
                <w:rFonts w:ascii="仿宋" w:eastAsia="仿宋" w:hAnsi="仿宋" w:cs="仿宋" w:hint="eastAsia"/>
                <w:sz w:val="24"/>
                <w:szCs w:val="24"/>
              </w:rPr>
              <w:t>维护</w:t>
            </w:r>
          </w:p>
        </w:tc>
        <w:tc>
          <w:tcPr>
            <w:tcW w:w="3786"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8</w:t>
            </w:r>
            <w:r>
              <w:rPr>
                <w:rFonts w:ascii="仿宋" w:eastAsia="仿宋" w:hAnsi="仿宋" w:cs="仿宋" w:hint="eastAsia"/>
                <w:sz w:val="24"/>
                <w:szCs w:val="24"/>
              </w:rPr>
              <w:t>小时在岗值守，</w:t>
            </w:r>
            <w:r>
              <w:rPr>
                <w:rFonts w:ascii="仿宋" w:eastAsia="仿宋" w:hAnsi="仿宋" w:cs="仿宋" w:hint="eastAsia"/>
                <w:sz w:val="24"/>
                <w:szCs w:val="24"/>
              </w:rPr>
              <w:t xml:space="preserve"> </w:t>
            </w:r>
            <w:r>
              <w:rPr>
                <w:rFonts w:ascii="仿宋" w:eastAsia="仿宋" w:hAnsi="仿宋" w:cs="仿宋" w:hint="eastAsia"/>
                <w:sz w:val="24"/>
                <w:szCs w:val="24"/>
              </w:rPr>
              <w:t>发现问题进行上报，非上班时间有问题需要随叫随到</w:t>
            </w:r>
          </w:p>
        </w:tc>
      </w:tr>
      <w:tr w:rsidR="00CF6EE1">
        <w:trPr>
          <w:jc w:val="center"/>
        </w:trPr>
        <w:tc>
          <w:tcPr>
            <w:tcW w:w="1901" w:type="dxa"/>
            <w:gridSpan w:val="2"/>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611"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10Kv</w:t>
            </w:r>
            <w:r>
              <w:rPr>
                <w:rFonts w:ascii="仿宋" w:eastAsia="仿宋" w:hAnsi="仿宋" w:cs="仿宋" w:hint="eastAsia"/>
                <w:sz w:val="24"/>
                <w:szCs w:val="24"/>
              </w:rPr>
              <w:t>高压电站运行管理</w:t>
            </w:r>
          </w:p>
        </w:tc>
        <w:tc>
          <w:tcPr>
            <w:tcW w:w="3786"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8</w:t>
            </w:r>
            <w:r>
              <w:rPr>
                <w:rFonts w:ascii="仿宋" w:eastAsia="仿宋" w:hAnsi="仿宋" w:cs="仿宋" w:hint="eastAsia"/>
                <w:sz w:val="24"/>
                <w:szCs w:val="24"/>
              </w:rPr>
              <w:t>小时在岗值守，</w:t>
            </w:r>
            <w:r>
              <w:rPr>
                <w:rFonts w:ascii="仿宋" w:eastAsia="仿宋" w:hAnsi="仿宋" w:cs="仿宋" w:hint="eastAsia"/>
                <w:sz w:val="24"/>
                <w:szCs w:val="24"/>
              </w:rPr>
              <w:t xml:space="preserve"> </w:t>
            </w:r>
            <w:r>
              <w:rPr>
                <w:rFonts w:ascii="仿宋" w:eastAsia="仿宋" w:hAnsi="仿宋" w:cs="仿宋" w:hint="eastAsia"/>
                <w:sz w:val="24"/>
                <w:szCs w:val="24"/>
              </w:rPr>
              <w:t>发现问题进行上报，非上班时间有问题需要随叫随到</w:t>
            </w:r>
          </w:p>
        </w:tc>
      </w:tr>
      <w:tr w:rsidR="00CF6EE1">
        <w:trPr>
          <w:jc w:val="center"/>
        </w:trPr>
        <w:tc>
          <w:tcPr>
            <w:tcW w:w="1901" w:type="dxa"/>
            <w:gridSpan w:val="2"/>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维修档案</w:t>
            </w:r>
          </w:p>
        </w:tc>
        <w:tc>
          <w:tcPr>
            <w:tcW w:w="3611"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资料齐全，管理完善，每日有设备运行记录，巡检记录</w:t>
            </w:r>
          </w:p>
        </w:tc>
        <w:tc>
          <w:tcPr>
            <w:tcW w:w="3786"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记录完整、真实、准确、无缺失</w:t>
            </w:r>
          </w:p>
        </w:tc>
      </w:tr>
      <w:tr w:rsidR="00CF6EE1">
        <w:trPr>
          <w:jc w:val="center"/>
        </w:trPr>
        <w:tc>
          <w:tcPr>
            <w:tcW w:w="1901" w:type="dxa"/>
            <w:gridSpan w:val="2"/>
            <w:vMerge w:val="restart"/>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设施设备异常情况发现、报告与处理</w:t>
            </w:r>
          </w:p>
        </w:tc>
        <w:tc>
          <w:tcPr>
            <w:tcW w:w="3611"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及时发现，同时制定好突发事件预案</w:t>
            </w:r>
          </w:p>
        </w:tc>
        <w:tc>
          <w:tcPr>
            <w:tcW w:w="3786"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有人值守部位设备异常问题发现不超过</w:t>
            </w:r>
            <w:r>
              <w:rPr>
                <w:rFonts w:ascii="仿宋" w:eastAsia="仿宋" w:hAnsi="仿宋" w:cs="仿宋" w:hint="eastAsia"/>
                <w:sz w:val="24"/>
                <w:szCs w:val="24"/>
              </w:rPr>
              <w:t>12</w:t>
            </w:r>
            <w:r>
              <w:rPr>
                <w:rFonts w:ascii="仿宋" w:eastAsia="仿宋" w:hAnsi="仿宋" w:cs="仿宋" w:hint="eastAsia"/>
                <w:sz w:val="24"/>
                <w:szCs w:val="24"/>
              </w:rPr>
              <w:t>小时，巡检部位设备发现不超过</w:t>
            </w:r>
            <w:r>
              <w:rPr>
                <w:rFonts w:ascii="仿宋" w:eastAsia="仿宋" w:hAnsi="仿宋" w:cs="仿宋" w:hint="eastAsia"/>
                <w:sz w:val="24"/>
                <w:szCs w:val="24"/>
              </w:rPr>
              <w:t>1</w:t>
            </w:r>
            <w:r>
              <w:rPr>
                <w:rFonts w:ascii="仿宋" w:eastAsia="仿宋" w:hAnsi="仿宋" w:cs="仿宋" w:hint="eastAsia"/>
                <w:sz w:val="24"/>
                <w:szCs w:val="24"/>
              </w:rPr>
              <w:t>个规定的巡检周期</w:t>
            </w:r>
          </w:p>
        </w:tc>
      </w:tr>
      <w:tr w:rsidR="00CF6EE1">
        <w:trPr>
          <w:jc w:val="center"/>
        </w:trPr>
        <w:tc>
          <w:tcPr>
            <w:tcW w:w="1901" w:type="dxa"/>
            <w:gridSpan w:val="2"/>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611"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及时报告并记录</w:t>
            </w:r>
          </w:p>
        </w:tc>
        <w:tc>
          <w:tcPr>
            <w:tcW w:w="3786"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重大事件报告时限不超过</w:t>
            </w:r>
            <w:r>
              <w:rPr>
                <w:rFonts w:ascii="仿宋" w:eastAsia="仿宋" w:hAnsi="仿宋" w:cs="仿宋" w:hint="eastAsia"/>
                <w:sz w:val="24"/>
                <w:szCs w:val="24"/>
              </w:rPr>
              <w:t>10</w:t>
            </w:r>
            <w:r>
              <w:rPr>
                <w:rFonts w:ascii="仿宋" w:eastAsia="仿宋" w:hAnsi="仿宋" w:cs="仿宋" w:hint="eastAsia"/>
                <w:sz w:val="24"/>
                <w:szCs w:val="24"/>
              </w:rPr>
              <w:t>分钟；普通事件报告时限不超过</w:t>
            </w:r>
            <w:r>
              <w:rPr>
                <w:rFonts w:ascii="仿宋" w:eastAsia="仿宋" w:hAnsi="仿宋" w:cs="仿宋" w:hint="eastAsia"/>
                <w:sz w:val="24"/>
                <w:szCs w:val="24"/>
              </w:rPr>
              <w:t>24</w:t>
            </w:r>
            <w:r>
              <w:rPr>
                <w:rFonts w:ascii="仿宋" w:eastAsia="仿宋" w:hAnsi="仿宋" w:cs="仿宋" w:hint="eastAsia"/>
                <w:sz w:val="24"/>
                <w:szCs w:val="24"/>
              </w:rPr>
              <w:t>小时；记录及时、准确率</w:t>
            </w:r>
            <w:r>
              <w:rPr>
                <w:rFonts w:ascii="仿宋" w:eastAsia="仿宋" w:hAnsi="仿宋" w:cs="仿宋" w:hint="eastAsia"/>
                <w:sz w:val="24"/>
                <w:szCs w:val="24"/>
              </w:rPr>
              <w:t>100%</w:t>
            </w:r>
          </w:p>
        </w:tc>
      </w:tr>
      <w:tr w:rsidR="00CF6EE1">
        <w:trPr>
          <w:jc w:val="center"/>
        </w:trPr>
        <w:tc>
          <w:tcPr>
            <w:tcW w:w="1901" w:type="dxa"/>
            <w:gridSpan w:val="2"/>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611"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及时处理及全过程跟踪备案</w:t>
            </w:r>
          </w:p>
        </w:tc>
        <w:tc>
          <w:tcPr>
            <w:tcW w:w="3786"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全程处理跟踪率</w:t>
            </w:r>
            <w:r>
              <w:rPr>
                <w:rFonts w:ascii="仿宋" w:eastAsia="仿宋" w:hAnsi="仿宋" w:cs="仿宋" w:hint="eastAsia"/>
                <w:sz w:val="24"/>
                <w:szCs w:val="24"/>
              </w:rPr>
              <w:t>100%</w:t>
            </w:r>
            <w:r>
              <w:rPr>
                <w:rFonts w:ascii="仿宋" w:eastAsia="仿宋" w:hAnsi="仿宋" w:cs="仿宋" w:hint="eastAsia"/>
                <w:sz w:val="24"/>
                <w:szCs w:val="24"/>
              </w:rPr>
              <w:t>，零小问题处理时限不超过</w:t>
            </w:r>
            <w:r>
              <w:rPr>
                <w:rFonts w:ascii="仿宋" w:eastAsia="仿宋" w:hAnsi="仿宋" w:cs="仿宋" w:hint="eastAsia"/>
                <w:sz w:val="24"/>
                <w:szCs w:val="24"/>
              </w:rPr>
              <w:t>12</w:t>
            </w:r>
            <w:r>
              <w:rPr>
                <w:rFonts w:ascii="仿宋" w:eastAsia="仿宋" w:hAnsi="仿宋" w:cs="仿宋" w:hint="eastAsia"/>
                <w:sz w:val="24"/>
                <w:szCs w:val="24"/>
              </w:rPr>
              <w:t>小时</w:t>
            </w:r>
          </w:p>
        </w:tc>
      </w:tr>
      <w:tr w:rsidR="00CF6EE1">
        <w:trPr>
          <w:jc w:val="center"/>
        </w:trPr>
        <w:tc>
          <w:tcPr>
            <w:tcW w:w="1901" w:type="dxa"/>
            <w:gridSpan w:val="2"/>
            <w:vMerge w:val="restart"/>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其他工程标准</w:t>
            </w:r>
          </w:p>
        </w:tc>
        <w:tc>
          <w:tcPr>
            <w:tcW w:w="7397" w:type="dxa"/>
            <w:gridSpan w:val="2"/>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设备运行必须遵守</w:t>
            </w:r>
            <w:r>
              <w:rPr>
                <w:rFonts w:ascii="仿宋" w:eastAsia="仿宋" w:hAnsi="仿宋" w:cs="仿宋" w:hint="eastAsia"/>
                <w:sz w:val="24"/>
                <w:szCs w:val="24"/>
              </w:rPr>
              <w:t xml:space="preserve"> «</w:t>
            </w:r>
            <w:r>
              <w:rPr>
                <w:rFonts w:ascii="仿宋" w:eastAsia="仿宋" w:hAnsi="仿宋" w:cs="仿宋" w:hint="eastAsia"/>
                <w:sz w:val="24"/>
                <w:szCs w:val="24"/>
              </w:rPr>
              <w:t>设备安全操作制度</w:t>
            </w:r>
            <w:r>
              <w:rPr>
                <w:rFonts w:ascii="仿宋" w:eastAsia="仿宋" w:hAnsi="仿宋" w:cs="仿宋" w:hint="eastAsia"/>
                <w:sz w:val="24"/>
                <w:szCs w:val="24"/>
              </w:rPr>
              <w:t>»</w:t>
            </w:r>
            <w:r>
              <w:rPr>
                <w:rFonts w:ascii="仿宋" w:eastAsia="仿宋" w:hAnsi="仿宋" w:cs="仿宋" w:hint="eastAsia"/>
                <w:sz w:val="24"/>
                <w:szCs w:val="24"/>
              </w:rPr>
              <w:t>，</w:t>
            </w:r>
            <w:r>
              <w:rPr>
                <w:rFonts w:ascii="仿宋" w:eastAsia="仿宋" w:hAnsi="仿宋" w:cs="仿宋" w:hint="eastAsia"/>
                <w:sz w:val="24"/>
                <w:szCs w:val="24"/>
              </w:rPr>
              <w:t xml:space="preserve"> </w:t>
            </w:r>
            <w:r>
              <w:rPr>
                <w:rFonts w:ascii="仿宋" w:eastAsia="仿宋" w:hAnsi="仿宋" w:cs="仿宋" w:hint="eastAsia"/>
                <w:sz w:val="24"/>
                <w:szCs w:val="24"/>
              </w:rPr>
              <w:t>完善安全技术措施，</w:t>
            </w:r>
            <w:r>
              <w:rPr>
                <w:rFonts w:ascii="仿宋" w:eastAsia="仿宋" w:hAnsi="仿宋" w:cs="仿宋" w:hint="eastAsia"/>
                <w:sz w:val="24"/>
                <w:szCs w:val="24"/>
              </w:rPr>
              <w:t xml:space="preserve"> </w:t>
            </w:r>
            <w:r>
              <w:rPr>
                <w:rFonts w:ascii="仿宋" w:eastAsia="仿宋" w:hAnsi="仿宋" w:cs="仿宋" w:hint="eastAsia"/>
                <w:sz w:val="24"/>
                <w:szCs w:val="24"/>
              </w:rPr>
              <w:t>提高设备运行效率</w:t>
            </w:r>
          </w:p>
        </w:tc>
      </w:tr>
      <w:tr w:rsidR="00CF6EE1">
        <w:trPr>
          <w:jc w:val="center"/>
        </w:trPr>
        <w:tc>
          <w:tcPr>
            <w:tcW w:w="1901" w:type="dxa"/>
            <w:gridSpan w:val="2"/>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7397" w:type="dxa"/>
            <w:gridSpan w:val="2"/>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能耗管理，最大限度节能</w:t>
            </w:r>
          </w:p>
        </w:tc>
      </w:tr>
      <w:tr w:rsidR="00CF6EE1">
        <w:trPr>
          <w:jc w:val="center"/>
        </w:trPr>
        <w:tc>
          <w:tcPr>
            <w:tcW w:w="1901" w:type="dxa"/>
            <w:gridSpan w:val="2"/>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7397" w:type="dxa"/>
            <w:gridSpan w:val="2"/>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24</w:t>
            </w:r>
            <w:r>
              <w:rPr>
                <w:rFonts w:ascii="仿宋" w:eastAsia="仿宋" w:hAnsi="仿宋" w:cs="仿宋" w:hint="eastAsia"/>
                <w:sz w:val="24"/>
                <w:szCs w:val="24"/>
              </w:rPr>
              <w:t>小时物业报修，记录完整，全程可控</w:t>
            </w:r>
          </w:p>
        </w:tc>
      </w:tr>
    </w:tbl>
    <w:p w:rsidR="00CF6EE1" w:rsidRDefault="00CF6EE1" w:rsidP="00967C40">
      <w:pPr>
        <w:adjustRightInd w:val="0"/>
        <w:snapToGrid w:val="0"/>
        <w:spacing w:line="360" w:lineRule="auto"/>
        <w:ind w:firstLineChars="200" w:firstLine="446"/>
        <w:rPr>
          <w:rFonts w:ascii="仿宋" w:eastAsia="仿宋" w:hAnsi="仿宋" w:cs="仿宋"/>
          <w:sz w:val="24"/>
          <w:szCs w:val="24"/>
        </w:rPr>
      </w:pPr>
    </w:p>
    <w:p w:rsidR="00CF6EE1" w:rsidRDefault="00E2150C">
      <w:pPr>
        <w:rPr>
          <w:rFonts w:ascii="仿宋" w:eastAsia="仿宋" w:hAnsi="仿宋" w:cs="仿宋"/>
          <w:sz w:val="24"/>
          <w:szCs w:val="24"/>
        </w:rPr>
      </w:pPr>
      <w:r>
        <w:rPr>
          <w:rFonts w:ascii="仿宋" w:eastAsia="仿宋" w:hAnsi="仿宋" w:cs="仿宋" w:hint="eastAsia"/>
          <w:sz w:val="24"/>
          <w:szCs w:val="24"/>
        </w:rPr>
        <w:br w:type="page"/>
      </w:r>
    </w:p>
    <w:p w:rsidR="00CF6EE1" w:rsidRDefault="00E2150C" w:rsidP="00967C40">
      <w:pPr>
        <w:adjustRightInd w:val="0"/>
        <w:snapToGrid w:val="0"/>
        <w:spacing w:line="360" w:lineRule="auto"/>
        <w:ind w:firstLineChars="200" w:firstLine="446"/>
        <w:outlineLvl w:val="1"/>
        <w:rPr>
          <w:rFonts w:ascii="仿宋" w:eastAsia="仿宋" w:hAnsi="仿宋" w:cs="仿宋"/>
          <w:sz w:val="24"/>
          <w:szCs w:val="24"/>
        </w:rPr>
      </w:pPr>
      <w:r>
        <w:rPr>
          <w:rFonts w:ascii="仿宋" w:eastAsia="仿宋" w:hAnsi="仿宋" w:cs="仿宋" w:hint="eastAsia"/>
          <w:sz w:val="24"/>
          <w:szCs w:val="24"/>
        </w:rPr>
        <w:lastRenderedPageBreak/>
        <w:t>4.2</w:t>
      </w:r>
      <w:r>
        <w:rPr>
          <w:rFonts w:ascii="仿宋" w:eastAsia="仿宋" w:hAnsi="仿宋" w:cs="仿宋" w:hint="eastAsia"/>
          <w:sz w:val="24"/>
          <w:szCs w:val="24"/>
        </w:rPr>
        <w:t>保洁服务要求</w:t>
      </w:r>
    </w:p>
    <w:tbl>
      <w:tblPr>
        <w:tblW w:w="92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8"/>
        <w:gridCol w:w="775"/>
        <w:gridCol w:w="3113"/>
        <w:gridCol w:w="3200"/>
        <w:gridCol w:w="1272"/>
      </w:tblGrid>
      <w:tr w:rsidR="00CF6EE1">
        <w:trPr>
          <w:trHeight w:val="440"/>
          <w:tblHeader/>
          <w:jc w:val="center"/>
        </w:trPr>
        <w:tc>
          <w:tcPr>
            <w:tcW w:w="938"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类别</w:t>
            </w:r>
          </w:p>
        </w:tc>
        <w:tc>
          <w:tcPr>
            <w:tcW w:w="775"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项目</w:t>
            </w:r>
          </w:p>
        </w:tc>
        <w:tc>
          <w:tcPr>
            <w:tcW w:w="3113"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内容</w:t>
            </w:r>
          </w:p>
        </w:tc>
        <w:tc>
          <w:tcPr>
            <w:tcW w:w="3200"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标准</w:t>
            </w:r>
          </w:p>
        </w:tc>
        <w:tc>
          <w:tcPr>
            <w:tcW w:w="127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频次</w:t>
            </w:r>
          </w:p>
        </w:tc>
      </w:tr>
      <w:tr w:rsidR="00CF6EE1">
        <w:trPr>
          <w:jc w:val="center"/>
        </w:trPr>
        <w:tc>
          <w:tcPr>
            <w:tcW w:w="938" w:type="dxa"/>
            <w:vMerge w:val="restart"/>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日常保洁</w:t>
            </w:r>
          </w:p>
        </w:tc>
        <w:tc>
          <w:tcPr>
            <w:tcW w:w="775" w:type="dxa"/>
            <w:vMerge w:val="restart"/>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公共卫生间</w:t>
            </w:r>
          </w:p>
        </w:tc>
        <w:tc>
          <w:tcPr>
            <w:tcW w:w="3113"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地面保洁、消毒</w:t>
            </w:r>
          </w:p>
        </w:tc>
        <w:tc>
          <w:tcPr>
            <w:tcW w:w="3200"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干净整洁、无杂物堆放</w:t>
            </w:r>
            <w:r>
              <w:rPr>
                <w:rFonts w:ascii="仿宋" w:eastAsia="仿宋" w:hAnsi="仿宋" w:cs="仿宋" w:hint="eastAsia"/>
                <w:sz w:val="24"/>
                <w:szCs w:val="24"/>
              </w:rPr>
              <w:t>(</w:t>
            </w:r>
            <w:r>
              <w:rPr>
                <w:rFonts w:ascii="仿宋" w:eastAsia="仿宋" w:hAnsi="仿宋" w:cs="仿宋" w:hint="eastAsia"/>
                <w:sz w:val="24"/>
                <w:szCs w:val="24"/>
              </w:rPr>
              <w:t>卫生间内应贴有保洁清扫记录，以备</w:t>
            </w:r>
            <w:proofErr w:type="gramStart"/>
            <w:r>
              <w:rPr>
                <w:rFonts w:ascii="仿宋" w:eastAsia="仿宋" w:hAnsi="仿宋" w:cs="仿宋" w:hint="eastAsia"/>
                <w:sz w:val="24"/>
                <w:szCs w:val="24"/>
              </w:rPr>
              <w:t>査</w:t>
            </w:r>
            <w:proofErr w:type="gramEnd"/>
            <w:r>
              <w:rPr>
                <w:rFonts w:ascii="仿宋" w:eastAsia="仿宋" w:hAnsi="仿宋" w:cs="仿宋" w:hint="eastAsia"/>
                <w:sz w:val="24"/>
                <w:szCs w:val="24"/>
              </w:rPr>
              <w:t>阅</w:t>
            </w:r>
            <w:r>
              <w:rPr>
                <w:rFonts w:ascii="仿宋" w:eastAsia="仿宋" w:hAnsi="仿宋" w:cs="仿宋" w:hint="eastAsia"/>
                <w:sz w:val="24"/>
                <w:szCs w:val="24"/>
              </w:rPr>
              <w:t>)</w:t>
            </w:r>
          </w:p>
        </w:tc>
        <w:tc>
          <w:tcPr>
            <w:tcW w:w="127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4</w:t>
            </w:r>
            <w:r>
              <w:rPr>
                <w:rFonts w:ascii="仿宋" w:eastAsia="仿宋" w:hAnsi="仿宋" w:cs="仿宋" w:hint="eastAsia"/>
                <w:sz w:val="24"/>
                <w:szCs w:val="24"/>
              </w:rPr>
              <w:t>次</w:t>
            </w:r>
            <w:r>
              <w:rPr>
                <w:rFonts w:ascii="仿宋" w:eastAsia="仿宋" w:hAnsi="仿宋" w:cs="仿宋" w:hint="eastAsia"/>
                <w:sz w:val="24"/>
                <w:szCs w:val="24"/>
              </w:rPr>
              <w:t>/</w:t>
            </w:r>
            <w:r>
              <w:rPr>
                <w:rFonts w:ascii="仿宋" w:eastAsia="仿宋" w:hAnsi="仿宋" w:cs="仿宋" w:hint="eastAsia"/>
                <w:sz w:val="24"/>
                <w:szCs w:val="24"/>
              </w:rPr>
              <w:t>日</w:t>
            </w:r>
          </w:p>
        </w:tc>
      </w:tr>
      <w:tr w:rsidR="00CF6EE1">
        <w:trPr>
          <w:jc w:val="center"/>
        </w:trPr>
        <w:tc>
          <w:tcPr>
            <w:tcW w:w="938"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775"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113"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墙面、隔板、门面、皂液器、清洁</w:t>
            </w:r>
          </w:p>
        </w:tc>
        <w:tc>
          <w:tcPr>
            <w:tcW w:w="3200"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干净整洁无明显污渍</w:t>
            </w:r>
          </w:p>
        </w:tc>
        <w:tc>
          <w:tcPr>
            <w:tcW w:w="127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4</w:t>
            </w:r>
            <w:r>
              <w:rPr>
                <w:rFonts w:ascii="仿宋" w:eastAsia="仿宋" w:hAnsi="仿宋" w:cs="仿宋" w:hint="eastAsia"/>
                <w:sz w:val="24"/>
                <w:szCs w:val="24"/>
              </w:rPr>
              <w:t>次</w:t>
            </w:r>
            <w:r>
              <w:rPr>
                <w:rFonts w:ascii="仿宋" w:eastAsia="仿宋" w:hAnsi="仿宋" w:cs="仿宋" w:hint="eastAsia"/>
                <w:sz w:val="24"/>
                <w:szCs w:val="24"/>
              </w:rPr>
              <w:t>/</w:t>
            </w:r>
            <w:r>
              <w:rPr>
                <w:rFonts w:ascii="仿宋" w:eastAsia="仿宋" w:hAnsi="仿宋" w:cs="仿宋" w:hint="eastAsia"/>
                <w:sz w:val="24"/>
                <w:szCs w:val="24"/>
              </w:rPr>
              <w:t>周</w:t>
            </w:r>
          </w:p>
        </w:tc>
      </w:tr>
      <w:tr w:rsidR="00CF6EE1">
        <w:trPr>
          <w:jc w:val="center"/>
        </w:trPr>
        <w:tc>
          <w:tcPr>
            <w:tcW w:w="938"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775"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113"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手盆、台面、梳妆镜清洁</w:t>
            </w:r>
          </w:p>
        </w:tc>
        <w:tc>
          <w:tcPr>
            <w:tcW w:w="3200"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干净整洁</w:t>
            </w:r>
          </w:p>
        </w:tc>
        <w:tc>
          <w:tcPr>
            <w:tcW w:w="127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4</w:t>
            </w:r>
            <w:r>
              <w:rPr>
                <w:rFonts w:ascii="仿宋" w:eastAsia="仿宋" w:hAnsi="仿宋" w:cs="仿宋" w:hint="eastAsia"/>
                <w:sz w:val="24"/>
                <w:szCs w:val="24"/>
              </w:rPr>
              <w:t>次</w:t>
            </w:r>
            <w:r>
              <w:rPr>
                <w:rFonts w:ascii="仿宋" w:eastAsia="仿宋" w:hAnsi="仿宋" w:cs="仿宋" w:hint="eastAsia"/>
                <w:sz w:val="24"/>
                <w:szCs w:val="24"/>
              </w:rPr>
              <w:t>/</w:t>
            </w:r>
            <w:r>
              <w:rPr>
                <w:rFonts w:ascii="仿宋" w:eastAsia="仿宋" w:hAnsi="仿宋" w:cs="仿宋" w:hint="eastAsia"/>
                <w:sz w:val="24"/>
                <w:szCs w:val="24"/>
              </w:rPr>
              <w:t>周</w:t>
            </w:r>
          </w:p>
        </w:tc>
      </w:tr>
      <w:tr w:rsidR="00CF6EE1">
        <w:trPr>
          <w:trHeight w:val="380"/>
          <w:jc w:val="center"/>
        </w:trPr>
        <w:tc>
          <w:tcPr>
            <w:tcW w:w="938"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775"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113"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厕具清洁、消毒</w:t>
            </w:r>
          </w:p>
        </w:tc>
        <w:tc>
          <w:tcPr>
            <w:tcW w:w="3200"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干净整洁</w:t>
            </w:r>
          </w:p>
        </w:tc>
        <w:tc>
          <w:tcPr>
            <w:tcW w:w="127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2</w:t>
            </w:r>
            <w:r>
              <w:rPr>
                <w:rFonts w:ascii="仿宋" w:eastAsia="仿宋" w:hAnsi="仿宋" w:cs="仿宋" w:hint="eastAsia"/>
                <w:sz w:val="24"/>
                <w:szCs w:val="24"/>
              </w:rPr>
              <w:t>次</w:t>
            </w:r>
            <w:r>
              <w:rPr>
                <w:rFonts w:ascii="仿宋" w:eastAsia="仿宋" w:hAnsi="仿宋" w:cs="仿宋" w:hint="eastAsia"/>
                <w:sz w:val="24"/>
                <w:szCs w:val="24"/>
              </w:rPr>
              <w:t>/</w:t>
            </w:r>
            <w:r>
              <w:rPr>
                <w:rFonts w:ascii="仿宋" w:eastAsia="仿宋" w:hAnsi="仿宋" w:cs="仿宋" w:hint="eastAsia"/>
                <w:sz w:val="24"/>
                <w:szCs w:val="24"/>
              </w:rPr>
              <w:t>天</w:t>
            </w:r>
            <w:r>
              <w:rPr>
                <w:rFonts w:ascii="仿宋" w:eastAsia="仿宋" w:hAnsi="仿宋" w:cs="仿宋" w:hint="eastAsia"/>
                <w:sz w:val="24"/>
                <w:szCs w:val="24"/>
              </w:rPr>
              <w:t xml:space="preserve"> </w:t>
            </w:r>
          </w:p>
        </w:tc>
      </w:tr>
      <w:tr w:rsidR="00CF6EE1">
        <w:trPr>
          <w:jc w:val="center"/>
        </w:trPr>
        <w:tc>
          <w:tcPr>
            <w:tcW w:w="938"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775"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113"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放水阀、纸架、便器内外清洁</w:t>
            </w:r>
          </w:p>
        </w:tc>
        <w:tc>
          <w:tcPr>
            <w:tcW w:w="3200"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干净整洁</w:t>
            </w:r>
          </w:p>
        </w:tc>
        <w:tc>
          <w:tcPr>
            <w:tcW w:w="127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2</w:t>
            </w:r>
            <w:r>
              <w:rPr>
                <w:rFonts w:ascii="仿宋" w:eastAsia="仿宋" w:hAnsi="仿宋" w:cs="仿宋" w:hint="eastAsia"/>
                <w:sz w:val="24"/>
                <w:szCs w:val="24"/>
              </w:rPr>
              <w:t>次</w:t>
            </w:r>
            <w:r>
              <w:rPr>
                <w:rFonts w:ascii="仿宋" w:eastAsia="仿宋" w:hAnsi="仿宋" w:cs="仿宋" w:hint="eastAsia"/>
                <w:sz w:val="24"/>
                <w:szCs w:val="24"/>
              </w:rPr>
              <w:t>/</w:t>
            </w:r>
            <w:r>
              <w:rPr>
                <w:rFonts w:ascii="仿宋" w:eastAsia="仿宋" w:hAnsi="仿宋" w:cs="仿宋" w:hint="eastAsia"/>
                <w:sz w:val="24"/>
                <w:szCs w:val="24"/>
              </w:rPr>
              <w:t>天</w:t>
            </w:r>
          </w:p>
        </w:tc>
      </w:tr>
      <w:tr w:rsidR="00CF6EE1">
        <w:trPr>
          <w:trHeight w:val="395"/>
          <w:jc w:val="center"/>
        </w:trPr>
        <w:tc>
          <w:tcPr>
            <w:tcW w:w="938"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775"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113"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纸篓</w:t>
            </w:r>
          </w:p>
        </w:tc>
        <w:tc>
          <w:tcPr>
            <w:tcW w:w="3200"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按时清理</w:t>
            </w:r>
          </w:p>
        </w:tc>
        <w:tc>
          <w:tcPr>
            <w:tcW w:w="127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4</w:t>
            </w:r>
            <w:r>
              <w:rPr>
                <w:rFonts w:ascii="仿宋" w:eastAsia="仿宋" w:hAnsi="仿宋" w:cs="仿宋" w:hint="eastAsia"/>
                <w:sz w:val="24"/>
                <w:szCs w:val="24"/>
              </w:rPr>
              <w:t>次</w:t>
            </w:r>
            <w:r>
              <w:rPr>
                <w:rFonts w:ascii="仿宋" w:eastAsia="仿宋" w:hAnsi="仿宋" w:cs="仿宋" w:hint="eastAsia"/>
                <w:sz w:val="24"/>
                <w:szCs w:val="24"/>
              </w:rPr>
              <w:t>/</w:t>
            </w:r>
            <w:r>
              <w:rPr>
                <w:rFonts w:ascii="仿宋" w:eastAsia="仿宋" w:hAnsi="仿宋" w:cs="仿宋" w:hint="eastAsia"/>
                <w:sz w:val="24"/>
                <w:szCs w:val="24"/>
              </w:rPr>
              <w:t>天</w:t>
            </w:r>
          </w:p>
        </w:tc>
      </w:tr>
      <w:tr w:rsidR="00CF6EE1">
        <w:trPr>
          <w:jc w:val="center"/>
        </w:trPr>
        <w:tc>
          <w:tcPr>
            <w:tcW w:w="938"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775"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113"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门窗</w:t>
            </w:r>
          </w:p>
        </w:tc>
        <w:tc>
          <w:tcPr>
            <w:tcW w:w="3200"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整洁无明显灰尘</w:t>
            </w:r>
          </w:p>
        </w:tc>
        <w:tc>
          <w:tcPr>
            <w:tcW w:w="127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2</w:t>
            </w:r>
            <w:r>
              <w:rPr>
                <w:rFonts w:ascii="仿宋" w:eastAsia="仿宋" w:hAnsi="仿宋" w:cs="仿宋" w:hint="eastAsia"/>
                <w:sz w:val="24"/>
                <w:szCs w:val="24"/>
              </w:rPr>
              <w:t>次</w:t>
            </w:r>
            <w:r>
              <w:rPr>
                <w:rFonts w:ascii="仿宋" w:eastAsia="仿宋" w:hAnsi="仿宋" w:cs="仿宋" w:hint="eastAsia"/>
                <w:sz w:val="24"/>
                <w:szCs w:val="24"/>
              </w:rPr>
              <w:t>/</w:t>
            </w:r>
            <w:r>
              <w:rPr>
                <w:rFonts w:ascii="仿宋" w:eastAsia="仿宋" w:hAnsi="仿宋" w:cs="仿宋" w:hint="eastAsia"/>
                <w:sz w:val="24"/>
                <w:szCs w:val="24"/>
              </w:rPr>
              <w:t>周</w:t>
            </w:r>
          </w:p>
        </w:tc>
      </w:tr>
      <w:tr w:rsidR="00CF6EE1">
        <w:trPr>
          <w:jc w:val="center"/>
        </w:trPr>
        <w:tc>
          <w:tcPr>
            <w:tcW w:w="938"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775"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113"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空气</w:t>
            </w:r>
          </w:p>
        </w:tc>
        <w:tc>
          <w:tcPr>
            <w:tcW w:w="3200"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空气清新无异味，合理使用除味剂</w:t>
            </w:r>
          </w:p>
        </w:tc>
        <w:tc>
          <w:tcPr>
            <w:tcW w:w="127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适时使用</w:t>
            </w:r>
          </w:p>
        </w:tc>
      </w:tr>
      <w:tr w:rsidR="00CF6EE1">
        <w:trPr>
          <w:jc w:val="center"/>
        </w:trPr>
        <w:tc>
          <w:tcPr>
            <w:tcW w:w="938"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775" w:type="dxa"/>
            <w:vMerge w:val="restart"/>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首层大厅</w:t>
            </w:r>
          </w:p>
        </w:tc>
        <w:tc>
          <w:tcPr>
            <w:tcW w:w="3113"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地面牵尘、湿拖、除污渍</w:t>
            </w:r>
          </w:p>
        </w:tc>
        <w:tc>
          <w:tcPr>
            <w:tcW w:w="3200"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无污渍、干净</w:t>
            </w:r>
          </w:p>
        </w:tc>
        <w:tc>
          <w:tcPr>
            <w:tcW w:w="127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随时前尘</w:t>
            </w:r>
          </w:p>
        </w:tc>
      </w:tr>
      <w:tr w:rsidR="00CF6EE1">
        <w:trPr>
          <w:jc w:val="center"/>
        </w:trPr>
        <w:tc>
          <w:tcPr>
            <w:tcW w:w="938"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775"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113"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大堂地垫、地毡清洁</w:t>
            </w:r>
          </w:p>
        </w:tc>
        <w:tc>
          <w:tcPr>
            <w:tcW w:w="3200"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无污渍、无灰尘</w:t>
            </w:r>
          </w:p>
        </w:tc>
        <w:tc>
          <w:tcPr>
            <w:tcW w:w="127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3</w:t>
            </w:r>
            <w:r>
              <w:rPr>
                <w:rFonts w:ascii="仿宋" w:eastAsia="仿宋" w:hAnsi="仿宋" w:cs="仿宋" w:hint="eastAsia"/>
                <w:sz w:val="24"/>
                <w:szCs w:val="24"/>
              </w:rPr>
              <w:t>次</w:t>
            </w:r>
            <w:r>
              <w:rPr>
                <w:rFonts w:ascii="仿宋" w:eastAsia="仿宋" w:hAnsi="仿宋" w:cs="仿宋" w:hint="eastAsia"/>
                <w:sz w:val="24"/>
                <w:szCs w:val="24"/>
              </w:rPr>
              <w:t>/</w:t>
            </w:r>
            <w:r>
              <w:rPr>
                <w:rFonts w:ascii="仿宋" w:eastAsia="仿宋" w:hAnsi="仿宋" w:cs="仿宋" w:hint="eastAsia"/>
                <w:sz w:val="24"/>
                <w:szCs w:val="24"/>
              </w:rPr>
              <w:t>周</w:t>
            </w:r>
          </w:p>
        </w:tc>
      </w:tr>
      <w:tr w:rsidR="00CF6EE1">
        <w:trPr>
          <w:jc w:val="center"/>
        </w:trPr>
        <w:tc>
          <w:tcPr>
            <w:tcW w:w="938"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775"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113"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玻璃</w:t>
            </w:r>
            <w:r>
              <w:rPr>
                <w:rFonts w:ascii="仿宋" w:eastAsia="仿宋" w:hAnsi="仿宋" w:cs="仿宋" w:hint="eastAsia"/>
                <w:sz w:val="24"/>
                <w:szCs w:val="24"/>
              </w:rPr>
              <w:t>(3.5</w:t>
            </w:r>
            <w:r>
              <w:rPr>
                <w:rFonts w:ascii="仿宋" w:eastAsia="仿宋" w:hAnsi="仿宋" w:cs="仿宋" w:hint="eastAsia"/>
                <w:sz w:val="24"/>
                <w:szCs w:val="24"/>
              </w:rPr>
              <w:t>米以下</w:t>
            </w:r>
            <w:r>
              <w:rPr>
                <w:rFonts w:ascii="仿宋" w:eastAsia="仿宋" w:hAnsi="仿宋" w:cs="仿宋" w:hint="eastAsia"/>
                <w:sz w:val="24"/>
                <w:szCs w:val="24"/>
              </w:rPr>
              <w:t>)</w:t>
            </w:r>
            <w:r>
              <w:rPr>
                <w:rFonts w:ascii="仿宋" w:eastAsia="仿宋" w:hAnsi="仿宋" w:cs="仿宋" w:hint="eastAsia"/>
                <w:sz w:val="24"/>
                <w:szCs w:val="24"/>
              </w:rPr>
              <w:t>清洁</w:t>
            </w:r>
          </w:p>
        </w:tc>
        <w:tc>
          <w:tcPr>
            <w:tcW w:w="3200"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洁净明亮</w:t>
            </w:r>
          </w:p>
        </w:tc>
        <w:tc>
          <w:tcPr>
            <w:tcW w:w="127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2</w:t>
            </w:r>
            <w:r>
              <w:rPr>
                <w:rFonts w:ascii="仿宋" w:eastAsia="仿宋" w:hAnsi="仿宋" w:cs="仿宋" w:hint="eastAsia"/>
                <w:sz w:val="24"/>
                <w:szCs w:val="24"/>
              </w:rPr>
              <w:t>次</w:t>
            </w:r>
            <w:r>
              <w:rPr>
                <w:rFonts w:ascii="仿宋" w:eastAsia="仿宋" w:hAnsi="仿宋" w:cs="仿宋" w:hint="eastAsia"/>
                <w:sz w:val="24"/>
                <w:szCs w:val="24"/>
              </w:rPr>
              <w:t>/</w:t>
            </w:r>
            <w:r>
              <w:rPr>
                <w:rFonts w:ascii="仿宋" w:eastAsia="仿宋" w:hAnsi="仿宋" w:cs="仿宋" w:hint="eastAsia"/>
                <w:sz w:val="24"/>
                <w:szCs w:val="24"/>
              </w:rPr>
              <w:t>周</w:t>
            </w:r>
          </w:p>
        </w:tc>
      </w:tr>
      <w:tr w:rsidR="00CF6EE1">
        <w:trPr>
          <w:jc w:val="center"/>
        </w:trPr>
        <w:tc>
          <w:tcPr>
            <w:tcW w:w="938"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775"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113"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地脚线清洁、装饰物清洁</w:t>
            </w:r>
          </w:p>
        </w:tc>
        <w:tc>
          <w:tcPr>
            <w:tcW w:w="3200"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无尘、洁净</w:t>
            </w:r>
          </w:p>
        </w:tc>
        <w:tc>
          <w:tcPr>
            <w:tcW w:w="127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3</w:t>
            </w:r>
            <w:r>
              <w:rPr>
                <w:rFonts w:ascii="仿宋" w:eastAsia="仿宋" w:hAnsi="仿宋" w:cs="仿宋" w:hint="eastAsia"/>
                <w:sz w:val="24"/>
                <w:szCs w:val="24"/>
              </w:rPr>
              <w:t>次</w:t>
            </w:r>
            <w:r>
              <w:rPr>
                <w:rFonts w:ascii="仿宋" w:eastAsia="仿宋" w:hAnsi="仿宋" w:cs="仿宋" w:hint="eastAsia"/>
                <w:sz w:val="24"/>
                <w:szCs w:val="24"/>
              </w:rPr>
              <w:t>/</w:t>
            </w:r>
            <w:r>
              <w:rPr>
                <w:rFonts w:ascii="仿宋" w:eastAsia="仿宋" w:hAnsi="仿宋" w:cs="仿宋" w:hint="eastAsia"/>
                <w:sz w:val="24"/>
                <w:szCs w:val="24"/>
              </w:rPr>
              <w:t>周</w:t>
            </w:r>
          </w:p>
        </w:tc>
      </w:tr>
      <w:tr w:rsidR="00CF6EE1">
        <w:trPr>
          <w:jc w:val="center"/>
        </w:trPr>
        <w:tc>
          <w:tcPr>
            <w:tcW w:w="938"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775"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113"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附属设施</w:t>
            </w:r>
            <w:proofErr w:type="gramStart"/>
            <w:r>
              <w:rPr>
                <w:rFonts w:ascii="仿宋" w:eastAsia="仿宋" w:hAnsi="仿宋" w:cs="仿宋" w:hint="eastAsia"/>
                <w:sz w:val="24"/>
                <w:szCs w:val="24"/>
              </w:rPr>
              <w:t>及绿植养护</w:t>
            </w:r>
            <w:proofErr w:type="gramEnd"/>
          </w:p>
        </w:tc>
        <w:tc>
          <w:tcPr>
            <w:tcW w:w="3200"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洁净</w:t>
            </w:r>
          </w:p>
        </w:tc>
        <w:tc>
          <w:tcPr>
            <w:tcW w:w="127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3</w:t>
            </w:r>
            <w:r>
              <w:rPr>
                <w:rFonts w:ascii="仿宋" w:eastAsia="仿宋" w:hAnsi="仿宋" w:cs="仿宋" w:hint="eastAsia"/>
                <w:sz w:val="24"/>
                <w:szCs w:val="24"/>
              </w:rPr>
              <w:t>次</w:t>
            </w:r>
            <w:r>
              <w:rPr>
                <w:rFonts w:ascii="仿宋" w:eastAsia="仿宋" w:hAnsi="仿宋" w:cs="仿宋" w:hint="eastAsia"/>
                <w:sz w:val="24"/>
                <w:szCs w:val="24"/>
              </w:rPr>
              <w:t>/</w:t>
            </w:r>
            <w:r>
              <w:rPr>
                <w:rFonts w:ascii="仿宋" w:eastAsia="仿宋" w:hAnsi="仿宋" w:cs="仿宋" w:hint="eastAsia"/>
                <w:sz w:val="24"/>
                <w:szCs w:val="24"/>
              </w:rPr>
              <w:t>周</w:t>
            </w:r>
          </w:p>
        </w:tc>
      </w:tr>
      <w:tr w:rsidR="00CF6EE1">
        <w:trPr>
          <w:jc w:val="center"/>
        </w:trPr>
        <w:tc>
          <w:tcPr>
            <w:tcW w:w="938"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775" w:type="dxa"/>
            <w:vMerge w:val="restart"/>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办公区</w:t>
            </w:r>
          </w:p>
        </w:tc>
        <w:tc>
          <w:tcPr>
            <w:tcW w:w="3113"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公共走廊</w:t>
            </w:r>
          </w:p>
        </w:tc>
        <w:tc>
          <w:tcPr>
            <w:tcW w:w="3200"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干净整洁、无污渍</w:t>
            </w:r>
          </w:p>
        </w:tc>
        <w:tc>
          <w:tcPr>
            <w:tcW w:w="1272" w:type="dxa"/>
            <w:vAlign w:val="center"/>
          </w:tcPr>
          <w:p w:rsidR="00CF6EE1" w:rsidRDefault="00E2150C">
            <w:pPr>
              <w:adjustRightInd w:val="0"/>
              <w:snapToGrid w:val="0"/>
              <w:spacing w:line="360" w:lineRule="auto"/>
              <w:jc w:val="center"/>
              <w:rPr>
                <w:rFonts w:ascii="仿宋" w:eastAsia="仿宋" w:hAnsi="仿宋" w:cs="仿宋"/>
                <w:sz w:val="24"/>
                <w:szCs w:val="24"/>
              </w:rPr>
            </w:pPr>
            <w:proofErr w:type="gramStart"/>
            <w:r>
              <w:rPr>
                <w:rFonts w:ascii="仿宋" w:eastAsia="仿宋" w:hAnsi="仿宋" w:cs="仿宋" w:hint="eastAsia"/>
                <w:sz w:val="24"/>
                <w:szCs w:val="24"/>
              </w:rPr>
              <w:t>随时牵尘</w:t>
            </w:r>
            <w:proofErr w:type="gramEnd"/>
          </w:p>
        </w:tc>
      </w:tr>
      <w:tr w:rsidR="00CF6EE1">
        <w:trPr>
          <w:jc w:val="center"/>
        </w:trPr>
        <w:tc>
          <w:tcPr>
            <w:tcW w:w="938"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775"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113"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重点区域地面、窗台清洁</w:t>
            </w:r>
          </w:p>
        </w:tc>
        <w:tc>
          <w:tcPr>
            <w:tcW w:w="3200"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干净</w:t>
            </w:r>
          </w:p>
        </w:tc>
        <w:tc>
          <w:tcPr>
            <w:tcW w:w="127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据甲方要求</w:t>
            </w:r>
          </w:p>
        </w:tc>
      </w:tr>
      <w:tr w:rsidR="00CF6EE1">
        <w:trPr>
          <w:jc w:val="center"/>
        </w:trPr>
        <w:tc>
          <w:tcPr>
            <w:tcW w:w="938"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775"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113"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仓库废弃垃圾清理</w:t>
            </w:r>
          </w:p>
        </w:tc>
        <w:tc>
          <w:tcPr>
            <w:tcW w:w="3200"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干净</w:t>
            </w:r>
          </w:p>
        </w:tc>
        <w:tc>
          <w:tcPr>
            <w:tcW w:w="127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据甲方要求</w:t>
            </w:r>
          </w:p>
        </w:tc>
      </w:tr>
      <w:tr w:rsidR="00CF6EE1">
        <w:trPr>
          <w:jc w:val="center"/>
        </w:trPr>
        <w:tc>
          <w:tcPr>
            <w:tcW w:w="938"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775"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113"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办公室垃圾清理</w:t>
            </w:r>
          </w:p>
        </w:tc>
        <w:tc>
          <w:tcPr>
            <w:tcW w:w="3200"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干净、无满溢</w:t>
            </w:r>
          </w:p>
        </w:tc>
        <w:tc>
          <w:tcPr>
            <w:tcW w:w="127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1</w:t>
            </w:r>
            <w:r>
              <w:rPr>
                <w:rFonts w:ascii="仿宋" w:eastAsia="仿宋" w:hAnsi="仿宋" w:cs="仿宋" w:hint="eastAsia"/>
                <w:sz w:val="24"/>
                <w:szCs w:val="24"/>
              </w:rPr>
              <w:t>次</w:t>
            </w:r>
            <w:r>
              <w:rPr>
                <w:rFonts w:ascii="仿宋" w:eastAsia="仿宋" w:hAnsi="仿宋" w:cs="仿宋" w:hint="eastAsia"/>
                <w:sz w:val="24"/>
                <w:szCs w:val="24"/>
              </w:rPr>
              <w:t>/</w:t>
            </w:r>
            <w:r>
              <w:rPr>
                <w:rFonts w:ascii="仿宋" w:eastAsia="仿宋" w:hAnsi="仿宋" w:cs="仿宋" w:hint="eastAsia"/>
                <w:sz w:val="24"/>
                <w:szCs w:val="24"/>
              </w:rPr>
              <w:t>天</w:t>
            </w:r>
          </w:p>
        </w:tc>
      </w:tr>
      <w:tr w:rsidR="00CF6EE1">
        <w:trPr>
          <w:jc w:val="center"/>
        </w:trPr>
        <w:tc>
          <w:tcPr>
            <w:tcW w:w="938"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775"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113"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新搬入家具用具的清洁</w:t>
            </w:r>
          </w:p>
        </w:tc>
        <w:tc>
          <w:tcPr>
            <w:tcW w:w="3200"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干净、无灰尘</w:t>
            </w:r>
          </w:p>
        </w:tc>
        <w:tc>
          <w:tcPr>
            <w:tcW w:w="127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据甲方要求</w:t>
            </w:r>
          </w:p>
        </w:tc>
      </w:tr>
      <w:tr w:rsidR="00CF6EE1">
        <w:trPr>
          <w:trHeight w:val="90"/>
          <w:jc w:val="center"/>
        </w:trPr>
        <w:tc>
          <w:tcPr>
            <w:tcW w:w="938"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775"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113"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玻璃</w:t>
            </w:r>
            <w:r>
              <w:rPr>
                <w:rFonts w:ascii="仿宋" w:eastAsia="仿宋" w:hAnsi="仿宋" w:cs="仿宋" w:hint="eastAsia"/>
                <w:sz w:val="24"/>
                <w:szCs w:val="24"/>
              </w:rPr>
              <w:t>(3.5</w:t>
            </w:r>
            <w:r>
              <w:rPr>
                <w:rFonts w:ascii="仿宋" w:eastAsia="仿宋" w:hAnsi="仿宋" w:cs="仿宋" w:hint="eastAsia"/>
                <w:sz w:val="24"/>
                <w:szCs w:val="24"/>
              </w:rPr>
              <w:t>米以下</w:t>
            </w:r>
            <w:r>
              <w:rPr>
                <w:rFonts w:ascii="仿宋" w:eastAsia="仿宋" w:hAnsi="仿宋" w:cs="仿宋" w:hint="eastAsia"/>
                <w:sz w:val="24"/>
                <w:szCs w:val="24"/>
              </w:rPr>
              <w:t>)</w:t>
            </w:r>
            <w:r>
              <w:rPr>
                <w:rFonts w:ascii="仿宋" w:eastAsia="仿宋" w:hAnsi="仿宋" w:cs="仿宋" w:hint="eastAsia"/>
                <w:sz w:val="24"/>
                <w:szCs w:val="24"/>
              </w:rPr>
              <w:t>清洁</w:t>
            </w:r>
          </w:p>
        </w:tc>
        <w:tc>
          <w:tcPr>
            <w:tcW w:w="3200"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洁净、明亮</w:t>
            </w:r>
          </w:p>
        </w:tc>
        <w:tc>
          <w:tcPr>
            <w:tcW w:w="127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1</w:t>
            </w:r>
            <w:r>
              <w:rPr>
                <w:rFonts w:ascii="仿宋" w:eastAsia="仿宋" w:hAnsi="仿宋" w:cs="仿宋" w:hint="eastAsia"/>
                <w:sz w:val="24"/>
                <w:szCs w:val="24"/>
              </w:rPr>
              <w:t>次</w:t>
            </w:r>
            <w:r>
              <w:rPr>
                <w:rFonts w:ascii="仿宋" w:eastAsia="仿宋" w:hAnsi="仿宋" w:cs="仿宋" w:hint="eastAsia"/>
                <w:sz w:val="24"/>
                <w:szCs w:val="24"/>
              </w:rPr>
              <w:t>/</w:t>
            </w:r>
            <w:r>
              <w:rPr>
                <w:rFonts w:ascii="仿宋" w:eastAsia="仿宋" w:hAnsi="仿宋" w:cs="仿宋" w:hint="eastAsia"/>
                <w:sz w:val="24"/>
                <w:szCs w:val="24"/>
              </w:rPr>
              <w:t>周</w:t>
            </w:r>
          </w:p>
        </w:tc>
      </w:tr>
      <w:tr w:rsidR="00CF6EE1">
        <w:trPr>
          <w:trHeight w:val="90"/>
          <w:jc w:val="center"/>
        </w:trPr>
        <w:tc>
          <w:tcPr>
            <w:tcW w:w="938"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775"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公共</w:t>
            </w:r>
            <w:r>
              <w:rPr>
                <w:rFonts w:ascii="仿宋" w:eastAsia="仿宋" w:hAnsi="仿宋" w:cs="仿宋" w:hint="eastAsia"/>
                <w:sz w:val="24"/>
                <w:szCs w:val="24"/>
              </w:rPr>
              <w:lastRenderedPageBreak/>
              <w:t>区域消杀</w:t>
            </w:r>
          </w:p>
        </w:tc>
        <w:tc>
          <w:tcPr>
            <w:tcW w:w="3113"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lastRenderedPageBreak/>
              <w:t>定期消杀</w:t>
            </w:r>
          </w:p>
        </w:tc>
        <w:tc>
          <w:tcPr>
            <w:tcW w:w="3200"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无鼠患、蟑螂等、流行病菌防</w:t>
            </w:r>
            <w:r>
              <w:rPr>
                <w:rFonts w:ascii="仿宋" w:eastAsia="仿宋" w:hAnsi="仿宋" w:cs="仿宋" w:hint="eastAsia"/>
                <w:sz w:val="24"/>
                <w:szCs w:val="24"/>
              </w:rPr>
              <w:lastRenderedPageBreak/>
              <w:t>患</w:t>
            </w:r>
          </w:p>
        </w:tc>
        <w:tc>
          <w:tcPr>
            <w:tcW w:w="127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lastRenderedPageBreak/>
              <w:t>1</w:t>
            </w:r>
            <w:r>
              <w:rPr>
                <w:rFonts w:ascii="仿宋" w:eastAsia="仿宋" w:hAnsi="仿宋" w:cs="仿宋" w:hint="eastAsia"/>
                <w:sz w:val="24"/>
                <w:szCs w:val="24"/>
              </w:rPr>
              <w:t>次</w:t>
            </w:r>
            <w:r>
              <w:rPr>
                <w:rFonts w:ascii="仿宋" w:eastAsia="仿宋" w:hAnsi="仿宋" w:cs="仿宋" w:hint="eastAsia"/>
                <w:sz w:val="24"/>
                <w:szCs w:val="24"/>
              </w:rPr>
              <w:t>/2</w:t>
            </w:r>
            <w:r>
              <w:rPr>
                <w:rFonts w:ascii="仿宋" w:eastAsia="仿宋" w:hAnsi="仿宋" w:cs="仿宋" w:hint="eastAsia"/>
                <w:sz w:val="24"/>
                <w:szCs w:val="24"/>
              </w:rPr>
              <w:t>个</w:t>
            </w:r>
            <w:r>
              <w:rPr>
                <w:rFonts w:ascii="仿宋" w:eastAsia="仿宋" w:hAnsi="仿宋" w:cs="仿宋" w:hint="eastAsia"/>
                <w:sz w:val="24"/>
                <w:szCs w:val="24"/>
              </w:rPr>
              <w:lastRenderedPageBreak/>
              <w:t>月</w:t>
            </w:r>
          </w:p>
        </w:tc>
      </w:tr>
      <w:tr w:rsidR="00CF6EE1">
        <w:trPr>
          <w:jc w:val="center"/>
        </w:trPr>
        <w:tc>
          <w:tcPr>
            <w:tcW w:w="938"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775" w:type="dxa"/>
            <w:vMerge w:val="restart"/>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楼道及公共走廊</w:t>
            </w:r>
          </w:p>
        </w:tc>
        <w:tc>
          <w:tcPr>
            <w:tcW w:w="3113"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地面清扫、</w:t>
            </w:r>
            <w:proofErr w:type="gramStart"/>
            <w:r>
              <w:rPr>
                <w:rFonts w:ascii="仿宋" w:eastAsia="仿宋" w:hAnsi="仿宋" w:cs="仿宋" w:hint="eastAsia"/>
                <w:sz w:val="24"/>
                <w:szCs w:val="24"/>
              </w:rPr>
              <w:t>湿拖</w:t>
            </w:r>
            <w:proofErr w:type="gramEnd"/>
          </w:p>
        </w:tc>
        <w:tc>
          <w:tcPr>
            <w:tcW w:w="3200"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干净明亮</w:t>
            </w:r>
          </w:p>
        </w:tc>
        <w:tc>
          <w:tcPr>
            <w:tcW w:w="127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4</w:t>
            </w:r>
            <w:r>
              <w:rPr>
                <w:rFonts w:ascii="仿宋" w:eastAsia="仿宋" w:hAnsi="仿宋" w:cs="仿宋" w:hint="eastAsia"/>
                <w:sz w:val="24"/>
                <w:szCs w:val="24"/>
              </w:rPr>
              <w:t>次</w:t>
            </w:r>
            <w:r>
              <w:rPr>
                <w:rFonts w:ascii="仿宋" w:eastAsia="仿宋" w:hAnsi="仿宋" w:cs="仿宋" w:hint="eastAsia"/>
                <w:sz w:val="24"/>
                <w:szCs w:val="24"/>
              </w:rPr>
              <w:t>/</w:t>
            </w:r>
            <w:r>
              <w:rPr>
                <w:rFonts w:ascii="仿宋" w:eastAsia="仿宋" w:hAnsi="仿宋" w:cs="仿宋" w:hint="eastAsia"/>
                <w:sz w:val="24"/>
                <w:szCs w:val="24"/>
              </w:rPr>
              <w:t>日</w:t>
            </w:r>
          </w:p>
        </w:tc>
      </w:tr>
      <w:tr w:rsidR="00CF6EE1">
        <w:trPr>
          <w:jc w:val="center"/>
        </w:trPr>
        <w:tc>
          <w:tcPr>
            <w:tcW w:w="938"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775"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113"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玻璃</w:t>
            </w:r>
            <w:r>
              <w:rPr>
                <w:rFonts w:ascii="仿宋" w:eastAsia="仿宋" w:hAnsi="仿宋" w:cs="仿宋" w:hint="eastAsia"/>
                <w:sz w:val="24"/>
                <w:szCs w:val="24"/>
              </w:rPr>
              <w:t>(3.5</w:t>
            </w:r>
            <w:r>
              <w:rPr>
                <w:rFonts w:ascii="仿宋" w:eastAsia="仿宋" w:hAnsi="仿宋" w:cs="仿宋" w:hint="eastAsia"/>
                <w:sz w:val="24"/>
                <w:szCs w:val="24"/>
              </w:rPr>
              <w:t>米以下</w:t>
            </w:r>
            <w:r>
              <w:rPr>
                <w:rFonts w:ascii="仿宋" w:eastAsia="仿宋" w:hAnsi="仿宋" w:cs="仿宋" w:hint="eastAsia"/>
                <w:sz w:val="24"/>
                <w:szCs w:val="24"/>
              </w:rPr>
              <w:t>)</w:t>
            </w:r>
            <w:r>
              <w:rPr>
                <w:rFonts w:ascii="仿宋" w:eastAsia="仿宋" w:hAnsi="仿宋" w:cs="仿宋" w:hint="eastAsia"/>
                <w:sz w:val="24"/>
                <w:szCs w:val="24"/>
              </w:rPr>
              <w:t>清洁</w:t>
            </w:r>
          </w:p>
        </w:tc>
        <w:tc>
          <w:tcPr>
            <w:tcW w:w="3200"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洁净、明亮</w:t>
            </w:r>
          </w:p>
        </w:tc>
        <w:tc>
          <w:tcPr>
            <w:tcW w:w="127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1</w:t>
            </w:r>
            <w:r>
              <w:rPr>
                <w:rFonts w:ascii="仿宋" w:eastAsia="仿宋" w:hAnsi="仿宋" w:cs="仿宋" w:hint="eastAsia"/>
                <w:sz w:val="24"/>
                <w:szCs w:val="24"/>
              </w:rPr>
              <w:t>次</w:t>
            </w:r>
            <w:r>
              <w:rPr>
                <w:rFonts w:ascii="仿宋" w:eastAsia="仿宋" w:hAnsi="仿宋" w:cs="仿宋" w:hint="eastAsia"/>
                <w:sz w:val="24"/>
                <w:szCs w:val="24"/>
              </w:rPr>
              <w:t>/</w:t>
            </w:r>
            <w:r>
              <w:rPr>
                <w:rFonts w:ascii="仿宋" w:eastAsia="仿宋" w:hAnsi="仿宋" w:cs="仿宋" w:hint="eastAsia"/>
                <w:sz w:val="24"/>
                <w:szCs w:val="24"/>
              </w:rPr>
              <w:t>周</w:t>
            </w:r>
          </w:p>
        </w:tc>
      </w:tr>
      <w:tr w:rsidR="00CF6EE1">
        <w:trPr>
          <w:jc w:val="center"/>
        </w:trPr>
        <w:tc>
          <w:tcPr>
            <w:tcW w:w="938"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775"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113"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附属设施</w:t>
            </w:r>
          </w:p>
        </w:tc>
        <w:tc>
          <w:tcPr>
            <w:tcW w:w="3200"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洁净</w:t>
            </w:r>
          </w:p>
        </w:tc>
        <w:tc>
          <w:tcPr>
            <w:tcW w:w="127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3</w:t>
            </w:r>
            <w:r>
              <w:rPr>
                <w:rFonts w:ascii="仿宋" w:eastAsia="仿宋" w:hAnsi="仿宋" w:cs="仿宋" w:hint="eastAsia"/>
                <w:sz w:val="24"/>
                <w:szCs w:val="24"/>
              </w:rPr>
              <w:t>次</w:t>
            </w:r>
            <w:r>
              <w:rPr>
                <w:rFonts w:ascii="仿宋" w:eastAsia="仿宋" w:hAnsi="仿宋" w:cs="仿宋" w:hint="eastAsia"/>
                <w:sz w:val="24"/>
                <w:szCs w:val="24"/>
              </w:rPr>
              <w:t>/</w:t>
            </w:r>
            <w:r>
              <w:rPr>
                <w:rFonts w:ascii="仿宋" w:eastAsia="仿宋" w:hAnsi="仿宋" w:cs="仿宋" w:hint="eastAsia"/>
                <w:sz w:val="24"/>
                <w:szCs w:val="24"/>
              </w:rPr>
              <w:t>周</w:t>
            </w:r>
          </w:p>
        </w:tc>
      </w:tr>
      <w:tr w:rsidR="00CF6EE1">
        <w:trPr>
          <w:jc w:val="center"/>
        </w:trPr>
        <w:tc>
          <w:tcPr>
            <w:tcW w:w="938"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775"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113"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楼梯扶手清洁</w:t>
            </w:r>
          </w:p>
        </w:tc>
        <w:tc>
          <w:tcPr>
            <w:tcW w:w="3200"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无污渍、无尘</w:t>
            </w:r>
          </w:p>
        </w:tc>
        <w:tc>
          <w:tcPr>
            <w:tcW w:w="127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3</w:t>
            </w:r>
            <w:r>
              <w:rPr>
                <w:rFonts w:ascii="仿宋" w:eastAsia="仿宋" w:hAnsi="仿宋" w:cs="仿宋" w:hint="eastAsia"/>
                <w:sz w:val="24"/>
                <w:szCs w:val="24"/>
              </w:rPr>
              <w:t>次</w:t>
            </w:r>
            <w:r>
              <w:rPr>
                <w:rFonts w:ascii="仿宋" w:eastAsia="仿宋" w:hAnsi="仿宋" w:cs="仿宋" w:hint="eastAsia"/>
                <w:sz w:val="24"/>
                <w:szCs w:val="24"/>
              </w:rPr>
              <w:t>/</w:t>
            </w:r>
            <w:r>
              <w:rPr>
                <w:rFonts w:ascii="仿宋" w:eastAsia="仿宋" w:hAnsi="仿宋" w:cs="仿宋" w:hint="eastAsia"/>
                <w:sz w:val="24"/>
                <w:szCs w:val="24"/>
              </w:rPr>
              <w:t>周</w:t>
            </w:r>
          </w:p>
        </w:tc>
      </w:tr>
      <w:tr w:rsidR="00CF6EE1">
        <w:trPr>
          <w:jc w:val="center"/>
        </w:trPr>
        <w:tc>
          <w:tcPr>
            <w:tcW w:w="938"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775" w:type="dxa"/>
            <w:vMerge w:val="restart"/>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值班室</w:t>
            </w:r>
          </w:p>
        </w:tc>
        <w:tc>
          <w:tcPr>
            <w:tcW w:w="3113"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地面、窗台清洁</w:t>
            </w:r>
          </w:p>
        </w:tc>
        <w:tc>
          <w:tcPr>
            <w:tcW w:w="3200"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干净、无灰尘</w:t>
            </w:r>
          </w:p>
        </w:tc>
        <w:tc>
          <w:tcPr>
            <w:tcW w:w="127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1</w:t>
            </w:r>
            <w:r>
              <w:rPr>
                <w:rFonts w:ascii="仿宋" w:eastAsia="仿宋" w:hAnsi="仿宋" w:cs="仿宋" w:hint="eastAsia"/>
                <w:sz w:val="24"/>
                <w:szCs w:val="24"/>
              </w:rPr>
              <w:t>次</w:t>
            </w:r>
            <w:r>
              <w:rPr>
                <w:rFonts w:ascii="仿宋" w:eastAsia="仿宋" w:hAnsi="仿宋" w:cs="仿宋" w:hint="eastAsia"/>
                <w:sz w:val="24"/>
                <w:szCs w:val="24"/>
              </w:rPr>
              <w:t>/</w:t>
            </w:r>
            <w:r>
              <w:rPr>
                <w:rFonts w:ascii="仿宋" w:eastAsia="仿宋" w:hAnsi="仿宋" w:cs="仿宋" w:hint="eastAsia"/>
                <w:sz w:val="24"/>
                <w:szCs w:val="24"/>
              </w:rPr>
              <w:t>天</w:t>
            </w:r>
          </w:p>
        </w:tc>
      </w:tr>
      <w:tr w:rsidR="00CF6EE1">
        <w:trPr>
          <w:jc w:val="center"/>
        </w:trPr>
        <w:tc>
          <w:tcPr>
            <w:tcW w:w="938"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775"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113"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办公桌清洁</w:t>
            </w:r>
          </w:p>
        </w:tc>
        <w:tc>
          <w:tcPr>
            <w:tcW w:w="3200"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干净、无灰尘、无水渍</w:t>
            </w:r>
          </w:p>
        </w:tc>
        <w:tc>
          <w:tcPr>
            <w:tcW w:w="127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1</w:t>
            </w:r>
            <w:r>
              <w:rPr>
                <w:rFonts w:ascii="仿宋" w:eastAsia="仿宋" w:hAnsi="仿宋" w:cs="仿宋" w:hint="eastAsia"/>
                <w:sz w:val="24"/>
                <w:szCs w:val="24"/>
              </w:rPr>
              <w:t>次</w:t>
            </w:r>
            <w:r>
              <w:rPr>
                <w:rFonts w:ascii="仿宋" w:eastAsia="仿宋" w:hAnsi="仿宋" w:cs="仿宋" w:hint="eastAsia"/>
                <w:sz w:val="24"/>
                <w:szCs w:val="24"/>
              </w:rPr>
              <w:t>/</w:t>
            </w:r>
            <w:r>
              <w:rPr>
                <w:rFonts w:ascii="仿宋" w:eastAsia="仿宋" w:hAnsi="仿宋" w:cs="仿宋" w:hint="eastAsia"/>
                <w:sz w:val="24"/>
                <w:szCs w:val="24"/>
              </w:rPr>
              <w:t>天</w:t>
            </w:r>
          </w:p>
        </w:tc>
      </w:tr>
      <w:tr w:rsidR="00CF6EE1">
        <w:trPr>
          <w:jc w:val="center"/>
        </w:trPr>
        <w:tc>
          <w:tcPr>
            <w:tcW w:w="938"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775"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113"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垃圾清理</w:t>
            </w:r>
          </w:p>
        </w:tc>
        <w:tc>
          <w:tcPr>
            <w:tcW w:w="3200"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干净、无满溢</w:t>
            </w:r>
          </w:p>
        </w:tc>
        <w:tc>
          <w:tcPr>
            <w:tcW w:w="127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1</w:t>
            </w:r>
            <w:r>
              <w:rPr>
                <w:rFonts w:ascii="仿宋" w:eastAsia="仿宋" w:hAnsi="仿宋" w:cs="仿宋" w:hint="eastAsia"/>
                <w:sz w:val="24"/>
                <w:szCs w:val="24"/>
              </w:rPr>
              <w:t>次</w:t>
            </w:r>
            <w:r>
              <w:rPr>
                <w:rFonts w:ascii="仿宋" w:eastAsia="仿宋" w:hAnsi="仿宋" w:cs="仿宋" w:hint="eastAsia"/>
                <w:sz w:val="24"/>
                <w:szCs w:val="24"/>
              </w:rPr>
              <w:t>/</w:t>
            </w:r>
            <w:r>
              <w:rPr>
                <w:rFonts w:ascii="仿宋" w:eastAsia="仿宋" w:hAnsi="仿宋" w:cs="仿宋" w:hint="eastAsia"/>
                <w:sz w:val="24"/>
                <w:szCs w:val="24"/>
              </w:rPr>
              <w:t>天</w:t>
            </w:r>
          </w:p>
        </w:tc>
      </w:tr>
      <w:tr w:rsidR="00CF6EE1">
        <w:trPr>
          <w:jc w:val="center"/>
        </w:trPr>
        <w:tc>
          <w:tcPr>
            <w:tcW w:w="938"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775"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113"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文件柜清洁</w:t>
            </w:r>
          </w:p>
        </w:tc>
        <w:tc>
          <w:tcPr>
            <w:tcW w:w="3200"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干净、无灰尘</w:t>
            </w:r>
          </w:p>
        </w:tc>
        <w:tc>
          <w:tcPr>
            <w:tcW w:w="127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1</w:t>
            </w:r>
            <w:r>
              <w:rPr>
                <w:rFonts w:ascii="仿宋" w:eastAsia="仿宋" w:hAnsi="仿宋" w:cs="仿宋" w:hint="eastAsia"/>
                <w:sz w:val="24"/>
                <w:szCs w:val="24"/>
              </w:rPr>
              <w:t>次</w:t>
            </w:r>
            <w:r>
              <w:rPr>
                <w:rFonts w:ascii="仿宋" w:eastAsia="仿宋" w:hAnsi="仿宋" w:cs="仿宋" w:hint="eastAsia"/>
                <w:sz w:val="24"/>
                <w:szCs w:val="24"/>
              </w:rPr>
              <w:t>/</w:t>
            </w:r>
            <w:r>
              <w:rPr>
                <w:rFonts w:ascii="仿宋" w:eastAsia="仿宋" w:hAnsi="仿宋" w:cs="仿宋" w:hint="eastAsia"/>
                <w:sz w:val="24"/>
                <w:szCs w:val="24"/>
              </w:rPr>
              <w:t>周</w:t>
            </w:r>
          </w:p>
        </w:tc>
      </w:tr>
      <w:tr w:rsidR="00CF6EE1">
        <w:trPr>
          <w:jc w:val="center"/>
        </w:trPr>
        <w:tc>
          <w:tcPr>
            <w:tcW w:w="938"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775"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113"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玻璃</w:t>
            </w:r>
            <w:r>
              <w:rPr>
                <w:rFonts w:ascii="仿宋" w:eastAsia="仿宋" w:hAnsi="仿宋" w:cs="仿宋" w:hint="eastAsia"/>
                <w:sz w:val="24"/>
                <w:szCs w:val="24"/>
              </w:rPr>
              <w:t>(3.5</w:t>
            </w:r>
            <w:r>
              <w:rPr>
                <w:rFonts w:ascii="仿宋" w:eastAsia="仿宋" w:hAnsi="仿宋" w:cs="仿宋" w:hint="eastAsia"/>
                <w:sz w:val="24"/>
                <w:szCs w:val="24"/>
              </w:rPr>
              <w:t>米以下</w:t>
            </w:r>
            <w:r>
              <w:rPr>
                <w:rFonts w:ascii="仿宋" w:eastAsia="仿宋" w:hAnsi="仿宋" w:cs="仿宋" w:hint="eastAsia"/>
                <w:sz w:val="24"/>
                <w:szCs w:val="24"/>
              </w:rPr>
              <w:t>)</w:t>
            </w:r>
            <w:r>
              <w:rPr>
                <w:rFonts w:ascii="仿宋" w:eastAsia="仿宋" w:hAnsi="仿宋" w:cs="仿宋" w:hint="eastAsia"/>
                <w:sz w:val="24"/>
                <w:szCs w:val="24"/>
              </w:rPr>
              <w:t>清洁</w:t>
            </w:r>
          </w:p>
        </w:tc>
        <w:tc>
          <w:tcPr>
            <w:tcW w:w="3200"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洁净、明亮</w:t>
            </w:r>
          </w:p>
        </w:tc>
        <w:tc>
          <w:tcPr>
            <w:tcW w:w="127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1</w:t>
            </w:r>
            <w:r>
              <w:rPr>
                <w:rFonts w:ascii="仿宋" w:eastAsia="仿宋" w:hAnsi="仿宋" w:cs="仿宋" w:hint="eastAsia"/>
                <w:sz w:val="24"/>
                <w:szCs w:val="24"/>
              </w:rPr>
              <w:t>次</w:t>
            </w:r>
            <w:r>
              <w:rPr>
                <w:rFonts w:ascii="仿宋" w:eastAsia="仿宋" w:hAnsi="仿宋" w:cs="仿宋" w:hint="eastAsia"/>
                <w:sz w:val="24"/>
                <w:szCs w:val="24"/>
              </w:rPr>
              <w:t>/</w:t>
            </w:r>
            <w:r>
              <w:rPr>
                <w:rFonts w:ascii="仿宋" w:eastAsia="仿宋" w:hAnsi="仿宋" w:cs="仿宋" w:hint="eastAsia"/>
                <w:sz w:val="24"/>
                <w:szCs w:val="24"/>
              </w:rPr>
              <w:t>周</w:t>
            </w:r>
          </w:p>
        </w:tc>
      </w:tr>
      <w:tr w:rsidR="00CF6EE1">
        <w:trPr>
          <w:jc w:val="center"/>
        </w:trPr>
        <w:tc>
          <w:tcPr>
            <w:tcW w:w="938"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775" w:type="dxa"/>
            <w:vMerge w:val="restart"/>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会议室</w:t>
            </w:r>
          </w:p>
        </w:tc>
        <w:tc>
          <w:tcPr>
            <w:tcW w:w="3113"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地面、桌椅、窗台清洁</w:t>
            </w:r>
          </w:p>
        </w:tc>
        <w:tc>
          <w:tcPr>
            <w:tcW w:w="3200"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干净、整洁、无污渍</w:t>
            </w:r>
          </w:p>
        </w:tc>
        <w:tc>
          <w:tcPr>
            <w:tcW w:w="127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1</w:t>
            </w:r>
            <w:r>
              <w:rPr>
                <w:rFonts w:ascii="仿宋" w:eastAsia="仿宋" w:hAnsi="仿宋" w:cs="仿宋" w:hint="eastAsia"/>
                <w:sz w:val="24"/>
                <w:szCs w:val="24"/>
              </w:rPr>
              <w:t>次</w:t>
            </w:r>
            <w:r>
              <w:rPr>
                <w:rFonts w:ascii="仿宋" w:eastAsia="仿宋" w:hAnsi="仿宋" w:cs="仿宋" w:hint="eastAsia"/>
                <w:sz w:val="24"/>
                <w:szCs w:val="24"/>
              </w:rPr>
              <w:t>/</w:t>
            </w:r>
            <w:r>
              <w:rPr>
                <w:rFonts w:ascii="仿宋" w:eastAsia="仿宋" w:hAnsi="仿宋" w:cs="仿宋" w:hint="eastAsia"/>
                <w:sz w:val="24"/>
                <w:szCs w:val="24"/>
              </w:rPr>
              <w:t>天，</w:t>
            </w:r>
          </w:p>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根据会议</w:t>
            </w:r>
          </w:p>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安排随时</w:t>
            </w:r>
          </w:p>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清洁</w:t>
            </w:r>
          </w:p>
        </w:tc>
      </w:tr>
      <w:tr w:rsidR="00CF6EE1">
        <w:trPr>
          <w:jc w:val="center"/>
        </w:trPr>
        <w:tc>
          <w:tcPr>
            <w:tcW w:w="938"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775"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113"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会议室玻璃</w:t>
            </w:r>
          </w:p>
        </w:tc>
        <w:tc>
          <w:tcPr>
            <w:tcW w:w="3200"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干净、整洁、无污渍</w:t>
            </w:r>
          </w:p>
        </w:tc>
        <w:tc>
          <w:tcPr>
            <w:tcW w:w="127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1</w:t>
            </w:r>
            <w:r>
              <w:rPr>
                <w:rFonts w:ascii="仿宋" w:eastAsia="仿宋" w:hAnsi="仿宋" w:cs="仿宋" w:hint="eastAsia"/>
                <w:sz w:val="24"/>
                <w:szCs w:val="24"/>
              </w:rPr>
              <w:t>次</w:t>
            </w:r>
            <w:r>
              <w:rPr>
                <w:rFonts w:ascii="仿宋" w:eastAsia="仿宋" w:hAnsi="仿宋" w:cs="仿宋" w:hint="eastAsia"/>
                <w:sz w:val="24"/>
                <w:szCs w:val="24"/>
              </w:rPr>
              <w:t>/</w:t>
            </w:r>
            <w:r>
              <w:rPr>
                <w:rFonts w:ascii="仿宋" w:eastAsia="仿宋" w:hAnsi="仿宋" w:cs="仿宋" w:hint="eastAsia"/>
                <w:sz w:val="24"/>
                <w:szCs w:val="24"/>
              </w:rPr>
              <w:t>周</w:t>
            </w:r>
          </w:p>
        </w:tc>
      </w:tr>
      <w:tr w:rsidR="00CF6EE1">
        <w:trPr>
          <w:jc w:val="center"/>
        </w:trPr>
        <w:tc>
          <w:tcPr>
            <w:tcW w:w="938" w:type="dxa"/>
            <w:vMerge w:val="restart"/>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其他</w:t>
            </w:r>
          </w:p>
        </w:tc>
        <w:tc>
          <w:tcPr>
            <w:tcW w:w="3888" w:type="dxa"/>
            <w:gridSpan w:val="2"/>
            <w:vMerge w:val="restart"/>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员工仪容仪表</w:t>
            </w:r>
          </w:p>
        </w:tc>
        <w:tc>
          <w:tcPr>
            <w:tcW w:w="3200"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带牌上岗</w:t>
            </w:r>
          </w:p>
        </w:tc>
        <w:tc>
          <w:tcPr>
            <w:tcW w:w="127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在岗期间</w:t>
            </w:r>
          </w:p>
        </w:tc>
      </w:tr>
      <w:tr w:rsidR="00CF6EE1">
        <w:trPr>
          <w:jc w:val="center"/>
        </w:trPr>
        <w:tc>
          <w:tcPr>
            <w:tcW w:w="938"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888" w:type="dxa"/>
            <w:gridSpan w:val="2"/>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200"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衣物整洁、服装统一</w:t>
            </w:r>
          </w:p>
        </w:tc>
        <w:tc>
          <w:tcPr>
            <w:tcW w:w="127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在岗期间</w:t>
            </w:r>
          </w:p>
        </w:tc>
      </w:tr>
      <w:tr w:rsidR="00CF6EE1">
        <w:trPr>
          <w:jc w:val="center"/>
        </w:trPr>
        <w:tc>
          <w:tcPr>
            <w:tcW w:w="938"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888" w:type="dxa"/>
            <w:gridSpan w:val="2"/>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200"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礼貌服务</w:t>
            </w:r>
          </w:p>
        </w:tc>
        <w:tc>
          <w:tcPr>
            <w:tcW w:w="127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在岗期间</w:t>
            </w:r>
          </w:p>
        </w:tc>
      </w:tr>
      <w:tr w:rsidR="00CF6EE1">
        <w:trPr>
          <w:jc w:val="center"/>
        </w:trPr>
        <w:tc>
          <w:tcPr>
            <w:tcW w:w="938"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888" w:type="dxa"/>
            <w:gridSpan w:val="2"/>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垃圾清理</w:t>
            </w:r>
          </w:p>
        </w:tc>
        <w:tc>
          <w:tcPr>
            <w:tcW w:w="3200"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垃圾日清，统一集中到指定地点</w:t>
            </w:r>
          </w:p>
        </w:tc>
        <w:tc>
          <w:tcPr>
            <w:tcW w:w="127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1</w:t>
            </w:r>
            <w:r>
              <w:rPr>
                <w:rFonts w:ascii="仿宋" w:eastAsia="仿宋" w:hAnsi="仿宋" w:cs="仿宋" w:hint="eastAsia"/>
                <w:sz w:val="24"/>
                <w:szCs w:val="24"/>
              </w:rPr>
              <w:t>次</w:t>
            </w:r>
            <w:r>
              <w:rPr>
                <w:rFonts w:ascii="仿宋" w:eastAsia="仿宋" w:hAnsi="仿宋" w:cs="仿宋" w:hint="eastAsia"/>
                <w:sz w:val="24"/>
                <w:szCs w:val="24"/>
              </w:rPr>
              <w:t>/</w:t>
            </w:r>
            <w:r>
              <w:rPr>
                <w:rFonts w:ascii="仿宋" w:eastAsia="仿宋" w:hAnsi="仿宋" w:cs="仿宋" w:hint="eastAsia"/>
                <w:sz w:val="24"/>
                <w:szCs w:val="24"/>
              </w:rPr>
              <w:t>日</w:t>
            </w:r>
          </w:p>
        </w:tc>
      </w:tr>
      <w:tr w:rsidR="00CF6EE1">
        <w:trPr>
          <w:jc w:val="center"/>
        </w:trPr>
        <w:tc>
          <w:tcPr>
            <w:tcW w:w="938" w:type="dxa"/>
            <w:vMerge w:val="restart"/>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定期保洁及养护服务</w:t>
            </w:r>
          </w:p>
        </w:tc>
        <w:tc>
          <w:tcPr>
            <w:tcW w:w="3888" w:type="dxa"/>
            <w:gridSpan w:val="2"/>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大理石地面清洗</w:t>
            </w:r>
          </w:p>
        </w:tc>
        <w:tc>
          <w:tcPr>
            <w:tcW w:w="3200"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无划痕、光亮</w:t>
            </w:r>
          </w:p>
        </w:tc>
        <w:tc>
          <w:tcPr>
            <w:tcW w:w="127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1</w:t>
            </w:r>
            <w:r>
              <w:rPr>
                <w:rFonts w:ascii="仿宋" w:eastAsia="仿宋" w:hAnsi="仿宋" w:cs="仿宋" w:hint="eastAsia"/>
                <w:sz w:val="24"/>
                <w:szCs w:val="24"/>
              </w:rPr>
              <w:t>次</w:t>
            </w:r>
            <w:r>
              <w:rPr>
                <w:rFonts w:ascii="仿宋" w:eastAsia="仿宋" w:hAnsi="仿宋" w:cs="仿宋" w:hint="eastAsia"/>
                <w:sz w:val="24"/>
                <w:szCs w:val="24"/>
              </w:rPr>
              <w:t>/</w:t>
            </w:r>
            <w:r>
              <w:rPr>
                <w:rFonts w:ascii="仿宋" w:eastAsia="仿宋" w:hAnsi="仿宋" w:cs="仿宋" w:hint="eastAsia"/>
                <w:sz w:val="24"/>
                <w:szCs w:val="24"/>
              </w:rPr>
              <w:t>年</w:t>
            </w:r>
          </w:p>
        </w:tc>
      </w:tr>
      <w:tr w:rsidR="00CF6EE1">
        <w:trPr>
          <w:jc w:val="center"/>
        </w:trPr>
        <w:tc>
          <w:tcPr>
            <w:tcW w:w="938"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888" w:type="dxa"/>
            <w:gridSpan w:val="2"/>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地垫清洗</w:t>
            </w:r>
          </w:p>
        </w:tc>
        <w:tc>
          <w:tcPr>
            <w:tcW w:w="3200"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洁净、无异味</w:t>
            </w:r>
          </w:p>
        </w:tc>
        <w:tc>
          <w:tcPr>
            <w:tcW w:w="127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2</w:t>
            </w:r>
            <w:r>
              <w:rPr>
                <w:rFonts w:ascii="仿宋" w:eastAsia="仿宋" w:hAnsi="仿宋" w:cs="仿宋" w:hint="eastAsia"/>
                <w:sz w:val="24"/>
                <w:szCs w:val="24"/>
              </w:rPr>
              <w:t>次</w:t>
            </w:r>
            <w:r>
              <w:rPr>
                <w:rFonts w:ascii="仿宋" w:eastAsia="仿宋" w:hAnsi="仿宋" w:cs="仿宋" w:hint="eastAsia"/>
                <w:sz w:val="24"/>
                <w:szCs w:val="24"/>
              </w:rPr>
              <w:t>/</w:t>
            </w:r>
            <w:r>
              <w:rPr>
                <w:rFonts w:ascii="仿宋" w:eastAsia="仿宋" w:hAnsi="仿宋" w:cs="仿宋" w:hint="eastAsia"/>
                <w:sz w:val="24"/>
                <w:szCs w:val="24"/>
              </w:rPr>
              <w:t>月</w:t>
            </w:r>
            <w:r>
              <w:rPr>
                <w:rFonts w:ascii="仿宋" w:eastAsia="仿宋" w:hAnsi="仿宋" w:cs="仿宋" w:hint="eastAsia"/>
                <w:sz w:val="24"/>
                <w:szCs w:val="24"/>
              </w:rPr>
              <w:t xml:space="preserve"> </w:t>
            </w:r>
          </w:p>
        </w:tc>
      </w:tr>
      <w:tr w:rsidR="00CF6EE1">
        <w:trPr>
          <w:jc w:val="center"/>
        </w:trPr>
        <w:tc>
          <w:tcPr>
            <w:tcW w:w="938"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888" w:type="dxa"/>
            <w:gridSpan w:val="2"/>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楼梯外延清洗</w:t>
            </w:r>
          </w:p>
        </w:tc>
        <w:tc>
          <w:tcPr>
            <w:tcW w:w="3200"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确保整体楼梯干净、整洁</w:t>
            </w:r>
          </w:p>
        </w:tc>
        <w:tc>
          <w:tcPr>
            <w:tcW w:w="127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1</w:t>
            </w:r>
            <w:r>
              <w:rPr>
                <w:rFonts w:ascii="仿宋" w:eastAsia="仿宋" w:hAnsi="仿宋" w:cs="仿宋" w:hint="eastAsia"/>
                <w:sz w:val="24"/>
                <w:szCs w:val="24"/>
              </w:rPr>
              <w:t>次</w:t>
            </w:r>
            <w:r>
              <w:rPr>
                <w:rFonts w:ascii="仿宋" w:eastAsia="仿宋" w:hAnsi="仿宋" w:cs="仿宋" w:hint="eastAsia"/>
                <w:sz w:val="24"/>
                <w:szCs w:val="24"/>
              </w:rPr>
              <w:t>/</w:t>
            </w:r>
            <w:r>
              <w:rPr>
                <w:rFonts w:ascii="仿宋" w:eastAsia="仿宋" w:hAnsi="仿宋" w:cs="仿宋" w:hint="eastAsia"/>
                <w:sz w:val="24"/>
                <w:szCs w:val="24"/>
              </w:rPr>
              <w:t>年</w:t>
            </w:r>
          </w:p>
        </w:tc>
      </w:tr>
      <w:tr w:rsidR="00CF6EE1">
        <w:trPr>
          <w:jc w:val="center"/>
        </w:trPr>
        <w:tc>
          <w:tcPr>
            <w:tcW w:w="938"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888" w:type="dxa"/>
            <w:gridSpan w:val="2"/>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瓷砖</w:t>
            </w:r>
          </w:p>
        </w:tc>
        <w:tc>
          <w:tcPr>
            <w:tcW w:w="3200" w:type="dxa"/>
            <w:vAlign w:val="center"/>
          </w:tcPr>
          <w:p w:rsidR="00CF6EE1" w:rsidRDefault="00E2150C">
            <w:pPr>
              <w:adjustRightInd w:val="0"/>
              <w:snapToGrid w:val="0"/>
              <w:spacing w:line="360" w:lineRule="auto"/>
              <w:jc w:val="center"/>
              <w:rPr>
                <w:rFonts w:ascii="仿宋" w:eastAsia="仿宋" w:hAnsi="仿宋" w:cs="仿宋"/>
                <w:sz w:val="24"/>
                <w:szCs w:val="24"/>
              </w:rPr>
            </w:pPr>
            <w:proofErr w:type="gramStart"/>
            <w:r>
              <w:rPr>
                <w:rFonts w:ascii="仿宋" w:eastAsia="仿宋" w:hAnsi="仿宋" w:cs="仿宋" w:hint="eastAsia"/>
                <w:sz w:val="24"/>
                <w:szCs w:val="24"/>
              </w:rPr>
              <w:t>美缝工作</w:t>
            </w:r>
            <w:proofErr w:type="gramEnd"/>
          </w:p>
        </w:tc>
        <w:tc>
          <w:tcPr>
            <w:tcW w:w="127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4</w:t>
            </w:r>
            <w:r>
              <w:rPr>
                <w:rFonts w:ascii="仿宋" w:eastAsia="仿宋" w:hAnsi="仿宋" w:cs="仿宋" w:hint="eastAsia"/>
                <w:sz w:val="24"/>
                <w:szCs w:val="24"/>
              </w:rPr>
              <w:t>次</w:t>
            </w:r>
            <w:r>
              <w:rPr>
                <w:rFonts w:ascii="仿宋" w:eastAsia="仿宋" w:hAnsi="仿宋" w:cs="仿宋" w:hint="eastAsia"/>
                <w:sz w:val="24"/>
                <w:szCs w:val="24"/>
              </w:rPr>
              <w:t>/</w:t>
            </w:r>
            <w:r>
              <w:rPr>
                <w:rFonts w:ascii="仿宋" w:eastAsia="仿宋" w:hAnsi="仿宋" w:cs="仿宋" w:hint="eastAsia"/>
                <w:sz w:val="24"/>
                <w:szCs w:val="24"/>
              </w:rPr>
              <w:t>年</w:t>
            </w:r>
          </w:p>
        </w:tc>
      </w:tr>
    </w:tbl>
    <w:p w:rsidR="00CF6EE1" w:rsidRDefault="00CF6EE1" w:rsidP="00967C40">
      <w:pPr>
        <w:adjustRightInd w:val="0"/>
        <w:snapToGrid w:val="0"/>
        <w:spacing w:line="360" w:lineRule="auto"/>
        <w:ind w:firstLineChars="200" w:firstLine="446"/>
        <w:rPr>
          <w:rFonts w:ascii="仿宋" w:eastAsia="仿宋" w:hAnsi="仿宋" w:cs="仿宋"/>
          <w:sz w:val="24"/>
          <w:szCs w:val="24"/>
        </w:rPr>
      </w:pPr>
    </w:p>
    <w:p w:rsidR="00CF6EE1" w:rsidRDefault="00E2150C">
      <w:pPr>
        <w:rPr>
          <w:rFonts w:ascii="仿宋" w:eastAsia="仿宋" w:hAnsi="仿宋" w:cs="仿宋"/>
          <w:sz w:val="24"/>
          <w:szCs w:val="24"/>
        </w:rPr>
      </w:pPr>
      <w:r>
        <w:rPr>
          <w:rFonts w:ascii="仿宋" w:eastAsia="仿宋" w:hAnsi="仿宋" w:cs="仿宋" w:hint="eastAsia"/>
          <w:sz w:val="24"/>
          <w:szCs w:val="24"/>
        </w:rPr>
        <w:br w:type="page"/>
      </w:r>
    </w:p>
    <w:p w:rsidR="00CF6EE1" w:rsidRDefault="00E2150C" w:rsidP="00967C40">
      <w:pPr>
        <w:adjustRightInd w:val="0"/>
        <w:snapToGrid w:val="0"/>
        <w:spacing w:line="360" w:lineRule="auto"/>
        <w:ind w:firstLineChars="200" w:firstLine="386"/>
        <w:outlineLvl w:val="1"/>
        <w:rPr>
          <w:rFonts w:ascii="仿宋" w:eastAsia="仿宋" w:hAnsi="仿宋" w:cs="仿宋"/>
          <w:sz w:val="24"/>
          <w:szCs w:val="24"/>
        </w:rPr>
      </w:pPr>
      <w:r>
        <w:lastRenderedPageBreak/>
        <w:pict>
          <v:rect id="矩形 3" o:spid="_x0000_s1029" style="position:absolute;left:0;text-align:left;margin-left:345.6pt;margin-top:925.9pt;width:6.6pt;height:10pt;z-index:-251656192;mso-position-horizontal-relative:page;mso-position-vertical-relative:page;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" o:allowincell="f" stroked="f">
            <v:path arrowok="t"/>
            <o:lock v:ext="edit" aspectratio="t"/>
            <v:textbox>
              <w:txbxContent>
                <w:p w:rsidR="00CF6EE1" w:rsidRDefault="00CF6EE1" w:rsidP="00967C40">
                  <w:pPr>
                    <w:adjustRightInd w:val="0"/>
                    <w:snapToGrid w:val="0"/>
                    <w:spacing w:line="360" w:lineRule="auto"/>
                    <w:ind w:firstLineChars="200" w:firstLine="446"/>
                    <w:jc w:val="center"/>
                    <w:rPr>
                      <w:rFonts w:ascii="宋体" w:hAnsi="宋体" w:cs="宋体"/>
                      <w:sz w:val="24"/>
                      <w:szCs w:val="24"/>
                    </w:rPr>
                  </w:pPr>
                </w:p>
              </w:txbxContent>
            </v:textbox>
            <w10:wrap anchorx="page" anchory="page"/>
          </v:rect>
        </w:pict>
      </w:r>
      <w:r>
        <w:pict>
          <v:rect id="_x0000_s1028" style="position:absolute;left:0;text-align:left;margin-left:344.75pt;margin-top:925.65pt;width:6.6pt;height:10pt;z-index:-251655168;mso-position-horizontal-relative:page;mso-position-vertical-relative:page;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" o:allowincell="f" stroked="f">
            <v:path arrowok="t"/>
            <o:lock v:ext="edit" aspectratio="t"/>
            <v:textbox>
              <w:txbxContent>
                <w:p w:rsidR="00CF6EE1" w:rsidRDefault="00CF6EE1" w:rsidP="00967C40">
                  <w:pPr>
                    <w:adjustRightInd w:val="0"/>
                    <w:snapToGrid w:val="0"/>
                    <w:spacing w:line="360" w:lineRule="auto"/>
                    <w:ind w:firstLineChars="200" w:firstLine="446"/>
                    <w:jc w:val="center"/>
                    <w:rPr>
                      <w:rFonts w:ascii="宋体" w:hAnsi="宋体" w:cs="宋体"/>
                      <w:sz w:val="24"/>
                      <w:szCs w:val="24"/>
                    </w:rPr>
                  </w:pPr>
                </w:p>
              </w:txbxContent>
            </v:textbox>
            <w10:wrap anchorx="page" anchory="page"/>
          </v:rect>
        </w:pict>
      </w:r>
      <w:r>
        <w:rPr>
          <w:rFonts w:ascii="仿宋" w:eastAsia="仿宋" w:hAnsi="仿宋" w:cs="仿宋" w:hint="eastAsia"/>
          <w:sz w:val="24"/>
          <w:szCs w:val="24"/>
        </w:rPr>
        <w:t>4.3</w:t>
      </w:r>
      <w:r>
        <w:rPr>
          <w:rFonts w:ascii="仿宋" w:eastAsia="仿宋" w:hAnsi="仿宋" w:cs="仿宋" w:hint="eastAsia"/>
          <w:sz w:val="24"/>
          <w:szCs w:val="24"/>
        </w:rPr>
        <w:t>综合管理要求</w:t>
      </w:r>
    </w:p>
    <w:tbl>
      <w:tblPr>
        <w:tblW w:w="88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0"/>
        <w:gridCol w:w="3002"/>
        <w:gridCol w:w="4870"/>
      </w:tblGrid>
      <w:tr w:rsidR="00CF6EE1">
        <w:trPr>
          <w:trHeight w:hRule="exact" w:val="345"/>
          <w:tblHeader/>
          <w:jc w:val="center"/>
        </w:trPr>
        <w:tc>
          <w:tcPr>
            <w:tcW w:w="1000"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类别</w:t>
            </w:r>
          </w:p>
        </w:tc>
        <w:tc>
          <w:tcPr>
            <w:tcW w:w="300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服务项目</w:t>
            </w:r>
          </w:p>
        </w:tc>
        <w:tc>
          <w:tcPr>
            <w:tcW w:w="4870"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标准要求</w:t>
            </w:r>
          </w:p>
        </w:tc>
      </w:tr>
      <w:tr w:rsidR="00CF6EE1">
        <w:trPr>
          <w:trHeight w:val="634"/>
          <w:jc w:val="center"/>
        </w:trPr>
        <w:tc>
          <w:tcPr>
            <w:tcW w:w="1000" w:type="dxa"/>
            <w:vMerge w:val="restart"/>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日常综合管理</w:t>
            </w:r>
          </w:p>
        </w:tc>
        <w:tc>
          <w:tcPr>
            <w:tcW w:w="3002"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1.</w:t>
            </w:r>
            <w:r>
              <w:rPr>
                <w:rFonts w:ascii="仿宋" w:eastAsia="仿宋" w:hAnsi="仿宋" w:cs="仿宋" w:hint="eastAsia"/>
                <w:sz w:val="24"/>
                <w:szCs w:val="24"/>
              </w:rPr>
              <w:t>制定物业管理的各种规章制度，监督贯彻执行</w:t>
            </w:r>
          </w:p>
        </w:tc>
        <w:tc>
          <w:tcPr>
            <w:tcW w:w="4870"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服务合同得到交管支队综合</w:t>
            </w:r>
            <w:proofErr w:type="gramStart"/>
            <w:r>
              <w:rPr>
                <w:rFonts w:ascii="仿宋" w:eastAsia="仿宋" w:hAnsi="仿宋" w:cs="仿宋" w:hint="eastAsia"/>
                <w:sz w:val="24"/>
                <w:szCs w:val="24"/>
              </w:rPr>
              <w:t>室批准</w:t>
            </w:r>
            <w:proofErr w:type="gramEnd"/>
          </w:p>
        </w:tc>
      </w:tr>
      <w:tr w:rsidR="00CF6EE1">
        <w:trPr>
          <w:trHeight w:val="558"/>
          <w:jc w:val="center"/>
        </w:trPr>
        <w:tc>
          <w:tcPr>
            <w:tcW w:w="1000"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002"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2.</w:t>
            </w:r>
            <w:r>
              <w:rPr>
                <w:rFonts w:ascii="仿宋" w:eastAsia="仿宋" w:hAnsi="仿宋" w:cs="仿宋" w:hint="eastAsia"/>
                <w:sz w:val="24"/>
                <w:szCs w:val="24"/>
              </w:rPr>
              <w:t>完善档案、维修记录等技术资料的管理工作</w:t>
            </w:r>
          </w:p>
        </w:tc>
        <w:tc>
          <w:tcPr>
            <w:tcW w:w="4870"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使管理工作得到支持，使采购人更方便、舒适、安全，随用随</w:t>
            </w:r>
            <w:proofErr w:type="gramStart"/>
            <w:r>
              <w:rPr>
                <w:rFonts w:ascii="仿宋" w:eastAsia="仿宋" w:hAnsi="仿宋" w:cs="仿宋" w:hint="eastAsia"/>
                <w:sz w:val="24"/>
                <w:szCs w:val="24"/>
              </w:rPr>
              <w:t>査</w:t>
            </w:r>
            <w:proofErr w:type="gramEnd"/>
            <w:r>
              <w:rPr>
                <w:rFonts w:ascii="仿宋" w:eastAsia="仿宋" w:hAnsi="仿宋" w:cs="仿宋" w:hint="eastAsia"/>
                <w:sz w:val="24"/>
                <w:szCs w:val="24"/>
              </w:rPr>
              <w:t>阅，数据图表齐全、准确</w:t>
            </w:r>
          </w:p>
        </w:tc>
      </w:tr>
      <w:tr w:rsidR="00CF6EE1">
        <w:trPr>
          <w:trHeight w:val="948"/>
          <w:jc w:val="center"/>
        </w:trPr>
        <w:tc>
          <w:tcPr>
            <w:tcW w:w="1000"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002"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3.</w:t>
            </w:r>
            <w:r>
              <w:rPr>
                <w:rFonts w:ascii="仿宋" w:eastAsia="仿宋" w:hAnsi="仿宋" w:cs="仿宋" w:hint="eastAsia"/>
                <w:sz w:val="24"/>
                <w:szCs w:val="24"/>
              </w:rPr>
              <w:t>制定管理岗位责任目标，强化员工管理，完善各专业管理制度</w:t>
            </w:r>
          </w:p>
        </w:tc>
        <w:tc>
          <w:tcPr>
            <w:tcW w:w="4870"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制度健全、执行良好</w:t>
            </w:r>
          </w:p>
        </w:tc>
      </w:tr>
      <w:tr w:rsidR="00CF6EE1">
        <w:trPr>
          <w:trHeight w:val="762"/>
          <w:jc w:val="center"/>
        </w:trPr>
        <w:tc>
          <w:tcPr>
            <w:tcW w:w="1000"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002" w:type="dxa"/>
            <w:tcBorders>
              <w:bottom w:val="single" w:sz="4" w:space="0" w:color="auto"/>
            </w:tcBorders>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4.</w:t>
            </w:r>
            <w:r>
              <w:rPr>
                <w:rFonts w:ascii="仿宋" w:eastAsia="仿宋" w:hAnsi="仿宋" w:cs="仿宋" w:hint="eastAsia"/>
                <w:sz w:val="24"/>
                <w:szCs w:val="24"/>
              </w:rPr>
              <w:t>咨询服务与投诉处理</w:t>
            </w:r>
          </w:p>
        </w:tc>
        <w:tc>
          <w:tcPr>
            <w:tcW w:w="4870" w:type="dxa"/>
            <w:tcBorders>
              <w:bottom w:val="single" w:sz="4" w:space="0" w:color="auto"/>
            </w:tcBorders>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对于有效投诉，</w:t>
            </w:r>
            <w:r>
              <w:rPr>
                <w:rFonts w:ascii="仿宋" w:eastAsia="仿宋" w:hAnsi="仿宋" w:cs="仿宋" w:hint="eastAsia"/>
                <w:sz w:val="24"/>
                <w:szCs w:val="24"/>
              </w:rPr>
              <w:t>2</w:t>
            </w:r>
            <w:r>
              <w:rPr>
                <w:rFonts w:ascii="仿宋" w:eastAsia="仿宋" w:hAnsi="仿宋" w:cs="仿宋" w:hint="eastAsia"/>
                <w:sz w:val="24"/>
                <w:szCs w:val="24"/>
              </w:rPr>
              <w:t>个工作日内予以回复；对于无效投诉，</w:t>
            </w:r>
            <w:r>
              <w:rPr>
                <w:rFonts w:ascii="仿宋" w:eastAsia="仿宋" w:hAnsi="仿宋" w:cs="仿宋" w:hint="eastAsia"/>
                <w:sz w:val="24"/>
                <w:szCs w:val="24"/>
              </w:rPr>
              <w:t>1</w:t>
            </w:r>
            <w:r>
              <w:rPr>
                <w:rFonts w:ascii="仿宋" w:eastAsia="仿宋" w:hAnsi="仿宋" w:cs="仿宋" w:hint="eastAsia"/>
                <w:sz w:val="24"/>
                <w:szCs w:val="24"/>
              </w:rPr>
              <w:t>个工作日内予以回复，有效投诉处理率</w:t>
            </w:r>
            <w:r>
              <w:rPr>
                <w:rFonts w:ascii="仿宋" w:eastAsia="仿宋" w:hAnsi="仿宋" w:cs="仿宋" w:hint="eastAsia"/>
                <w:sz w:val="24"/>
                <w:szCs w:val="24"/>
              </w:rPr>
              <w:t>100%</w:t>
            </w:r>
          </w:p>
        </w:tc>
      </w:tr>
      <w:tr w:rsidR="00CF6EE1">
        <w:trPr>
          <w:trHeight w:val="534"/>
          <w:jc w:val="center"/>
        </w:trPr>
        <w:tc>
          <w:tcPr>
            <w:tcW w:w="1000"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002"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5.</w:t>
            </w:r>
            <w:r>
              <w:rPr>
                <w:rFonts w:ascii="仿宋" w:eastAsia="仿宋" w:hAnsi="仿宋" w:cs="仿宋" w:hint="eastAsia"/>
                <w:sz w:val="24"/>
                <w:szCs w:val="24"/>
              </w:rPr>
              <w:t>报修服务</w:t>
            </w:r>
          </w:p>
        </w:tc>
        <w:tc>
          <w:tcPr>
            <w:tcW w:w="4870"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实行</w:t>
            </w:r>
            <w:r>
              <w:rPr>
                <w:rFonts w:ascii="仿宋" w:eastAsia="仿宋" w:hAnsi="仿宋" w:cs="仿宋" w:hint="eastAsia"/>
                <w:sz w:val="24"/>
                <w:szCs w:val="24"/>
              </w:rPr>
              <w:t>24</w:t>
            </w:r>
            <w:r>
              <w:rPr>
                <w:rFonts w:ascii="仿宋" w:eastAsia="仿宋" w:hAnsi="仿宋" w:cs="仿宋" w:hint="eastAsia"/>
                <w:sz w:val="24"/>
                <w:szCs w:val="24"/>
              </w:rPr>
              <w:t>小时报修和值班制度，急修</w:t>
            </w:r>
            <w:r>
              <w:rPr>
                <w:rFonts w:ascii="仿宋" w:eastAsia="仿宋" w:hAnsi="仿宋" w:cs="仿宋" w:hint="eastAsia"/>
                <w:sz w:val="24"/>
                <w:szCs w:val="24"/>
              </w:rPr>
              <w:t>10</w:t>
            </w:r>
            <w:r>
              <w:rPr>
                <w:rFonts w:ascii="仿宋" w:eastAsia="仿宋" w:hAnsi="仿宋" w:cs="仿宋" w:hint="eastAsia"/>
                <w:sz w:val="24"/>
                <w:szCs w:val="24"/>
              </w:rPr>
              <w:t>分钟内到达现场，预约维修按照双方约定时间到达现场，回访率达到</w:t>
            </w:r>
            <w:r>
              <w:rPr>
                <w:rFonts w:ascii="仿宋" w:eastAsia="仿宋" w:hAnsi="仿宋" w:cs="仿宋" w:hint="eastAsia"/>
                <w:sz w:val="24"/>
                <w:szCs w:val="24"/>
              </w:rPr>
              <w:t>100%</w:t>
            </w:r>
          </w:p>
        </w:tc>
      </w:tr>
      <w:tr w:rsidR="00CF6EE1">
        <w:trPr>
          <w:trHeight w:val="647"/>
          <w:jc w:val="center"/>
        </w:trPr>
        <w:tc>
          <w:tcPr>
            <w:tcW w:w="1000"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002"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6.</w:t>
            </w:r>
            <w:r>
              <w:rPr>
                <w:rFonts w:ascii="仿宋" w:eastAsia="仿宋" w:hAnsi="仿宋" w:cs="仿宋" w:hint="eastAsia"/>
                <w:sz w:val="24"/>
                <w:szCs w:val="24"/>
              </w:rPr>
              <w:t>工具及库房管理</w:t>
            </w:r>
          </w:p>
        </w:tc>
        <w:tc>
          <w:tcPr>
            <w:tcW w:w="4870"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工具存放合理、整齐、干净，库房各种物资整齐码放，标注数量明晰，出入库记录准确</w:t>
            </w:r>
          </w:p>
        </w:tc>
      </w:tr>
      <w:tr w:rsidR="00CF6EE1">
        <w:trPr>
          <w:trHeight w:val="951"/>
          <w:jc w:val="center"/>
        </w:trPr>
        <w:tc>
          <w:tcPr>
            <w:tcW w:w="1000"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002"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7.</w:t>
            </w:r>
            <w:r>
              <w:rPr>
                <w:rFonts w:ascii="仿宋" w:eastAsia="仿宋" w:hAnsi="仿宋" w:cs="仿宋" w:hint="eastAsia"/>
                <w:sz w:val="24"/>
                <w:szCs w:val="24"/>
              </w:rPr>
              <w:t>定期向业主调</w:t>
            </w:r>
            <w:proofErr w:type="gramStart"/>
            <w:r>
              <w:rPr>
                <w:rFonts w:ascii="仿宋" w:eastAsia="仿宋" w:hAnsi="仿宋" w:cs="仿宋" w:hint="eastAsia"/>
                <w:sz w:val="24"/>
                <w:szCs w:val="24"/>
              </w:rPr>
              <w:t>査</w:t>
            </w:r>
            <w:proofErr w:type="gramEnd"/>
            <w:r>
              <w:rPr>
                <w:rFonts w:ascii="仿宋" w:eastAsia="仿宋" w:hAnsi="仿宋" w:cs="仿宋" w:hint="eastAsia"/>
                <w:sz w:val="24"/>
                <w:szCs w:val="24"/>
              </w:rPr>
              <w:t>对服务质量的满意程度，并做好记录，进行分析</w:t>
            </w:r>
          </w:p>
        </w:tc>
        <w:tc>
          <w:tcPr>
            <w:tcW w:w="4870"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每年进行二次业主满意度测评，对管理服务中的薄弱环节提出整改方案，适时整改，满意率</w:t>
            </w:r>
            <w:r>
              <w:rPr>
                <w:rFonts w:ascii="仿宋" w:eastAsia="仿宋" w:hAnsi="仿宋" w:cs="仿宋" w:hint="eastAsia"/>
                <w:sz w:val="24"/>
                <w:szCs w:val="24"/>
              </w:rPr>
              <w:t>95%</w:t>
            </w:r>
            <w:r>
              <w:rPr>
                <w:rFonts w:ascii="仿宋" w:eastAsia="仿宋" w:hAnsi="仿宋" w:cs="仿宋" w:hint="eastAsia"/>
                <w:sz w:val="24"/>
                <w:szCs w:val="24"/>
              </w:rPr>
              <w:t>以上</w:t>
            </w:r>
          </w:p>
        </w:tc>
      </w:tr>
      <w:tr w:rsidR="00CF6EE1">
        <w:trPr>
          <w:trHeight w:val="561"/>
          <w:jc w:val="center"/>
        </w:trPr>
        <w:tc>
          <w:tcPr>
            <w:tcW w:w="1000"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002"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8.</w:t>
            </w:r>
            <w:r>
              <w:rPr>
                <w:rFonts w:ascii="仿宋" w:eastAsia="仿宋" w:hAnsi="仿宋" w:cs="仿宋" w:hint="eastAsia"/>
                <w:sz w:val="24"/>
                <w:szCs w:val="24"/>
              </w:rPr>
              <w:t>定期对质量目标完成情况进行统计，并做好记录</w:t>
            </w:r>
          </w:p>
        </w:tc>
        <w:tc>
          <w:tcPr>
            <w:tcW w:w="4870"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每月一次，质量目标完成率</w:t>
            </w:r>
            <w:r>
              <w:rPr>
                <w:rFonts w:ascii="仿宋" w:eastAsia="仿宋" w:hAnsi="仿宋" w:cs="仿宋" w:hint="eastAsia"/>
                <w:sz w:val="24"/>
                <w:szCs w:val="24"/>
              </w:rPr>
              <w:t>100%</w:t>
            </w:r>
          </w:p>
        </w:tc>
      </w:tr>
      <w:tr w:rsidR="00CF6EE1">
        <w:trPr>
          <w:trHeight w:val="638"/>
          <w:jc w:val="center"/>
        </w:trPr>
        <w:tc>
          <w:tcPr>
            <w:tcW w:w="1000"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002"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9.</w:t>
            </w:r>
            <w:r>
              <w:rPr>
                <w:rFonts w:ascii="仿宋" w:eastAsia="仿宋" w:hAnsi="仿宋" w:cs="仿宋" w:hint="eastAsia"/>
                <w:sz w:val="24"/>
                <w:szCs w:val="24"/>
              </w:rPr>
              <w:t>对每日工作进行计划安排，并认真填写工作日志</w:t>
            </w:r>
          </w:p>
        </w:tc>
        <w:tc>
          <w:tcPr>
            <w:tcW w:w="4870"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每日填写</w:t>
            </w:r>
          </w:p>
        </w:tc>
      </w:tr>
      <w:tr w:rsidR="00CF6EE1">
        <w:trPr>
          <w:trHeight w:val="549"/>
          <w:jc w:val="center"/>
        </w:trPr>
        <w:tc>
          <w:tcPr>
            <w:tcW w:w="1000"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绿化养护</w:t>
            </w:r>
          </w:p>
        </w:tc>
        <w:tc>
          <w:tcPr>
            <w:tcW w:w="3002"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1.</w:t>
            </w:r>
            <w:r>
              <w:rPr>
                <w:rFonts w:ascii="仿宋" w:eastAsia="仿宋" w:hAnsi="仿宋" w:cs="仿宋" w:hint="eastAsia"/>
                <w:sz w:val="24"/>
                <w:szCs w:val="24"/>
              </w:rPr>
              <w:t>服务内容</w:t>
            </w:r>
          </w:p>
        </w:tc>
        <w:tc>
          <w:tcPr>
            <w:tcW w:w="4870"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按采购人要求安排专业人员对室内及室外</w:t>
            </w:r>
            <w:proofErr w:type="gramStart"/>
            <w:r>
              <w:rPr>
                <w:rFonts w:ascii="仿宋" w:eastAsia="仿宋" w:hAnsi="仿宋" w:cs="仿宋" w:hint="eastAsia"/>
                <w:sz w:val="24"/>
                <w:szCs w:val="24"/>
              </w:rPr>
              <w:t>绿植进行</w:t>
            </w:r>
            <w:proofErr w:type="gramEnd"/>
            <w:r>
              <w:rPr>
                <w:rFonts w:ascii="仿宋" w:eastAsia="仿宋" w:hAnsi="仿宋" w:cs="仿宋" w:hint="eastAsia"/>
                <w:sz w:val="24"/>
                <w:szCs w:val="24"/>
              </w:rPr>
              <w:t>养护、</w:t>
            </w:r>
            <w:r>
              <w:rPr>
                <w:rFonts w:ascii="仿宋" w:eastAsia="仿宋" w:hAnsi="仿宋" w:cs="仿宋" w:hint="eastAsia"/>
                <w:sz w:val="24"/>
                <w:szCs w:val="24"/>
              </w:rPr>
              <w:t xml:space="preserve"> </w:t>
            </w:r>
            <w:r>
              <w:rPr>
                <w:rFonts w:ascii="仿宋" w:eastAsia="仿宋" w:hAnsi="仿宋" w:cs="仿宋" w:hint="eastAsia"/>
                <w:sz w:val="24"/>
                <w:szCs w:val="24"/>
              </w:rPr>
              <w:t>修剪及更换</w:t>
            </w:r>
            <w:proofErr w:type="gramStart"/>
            <w:r>
              <w:rPr>
                <w:rFonts w:ascii="仿宋" w:eastAsia="仿宋" w:hAnsi="仿宋" w:cs="仿宋" w:hint="eastAsia"/>
                <w:sz w:val="24"/>
                <w:szCs w:val="24"/>
              </w:rPr>
              <w:t>死病木</w:t>
            </w:r>
            <w:proofErr w:type="gramEnd"/>
            <w:r>
              <w:rPr>
                <w:rFonts w:ascii="仿宋" w:eastAsia="仿宋" w:hAnsi="仿宋" w:cs="仿宋" w:hint="eastAsia"/>
                <w:sz w:val="24"/>
                <w:szCs w:val="24"/>
              </w:rPr>
              <w:t>苗</w:t>
            </w:r>
            <w:r>
              <w:rPr>
                <w:rFonts w:ascii="仿宋" w:eastAsia="仿宋" w:hAnsi="仿宋" w:cs="仿宋" w:hint="eastAsia"/>
                <w:sz w:val="24"/>
                <w:szCs w:val="24"/>
              </w:rPr>
              <w:t xml:space="preserve"> </w:t>
            </w:r>
            <w:r>
              <w:rPr>
                <w:rFonts w:ascii="仿宋" w:eastAsia="仿宋" w:hAnsi="仿宋" w:cs="仿宋" w:hint="eastAsia"/>
                <w:sz w:val="24"/>
                <w:szCs w:val="24"/>
              </w:rPr>
              <w:t>。</w:t>
            </w:r>
          </w:p>
        </w:tc>
      </w:tr>
      <w:tr w:rsidR="00CF6EE1">
        <w:trPr>
          <w:trHeight w:val="1105"/>
          <w:jc w:val="center"/>
        </w:trPr>
        <w:tc>
          <w:tcPr>
            <w:tcW w:w="1000" w:type="dxa"/>
            <w:vMerge w:val="restart"/>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秩序和消防安全服务</w:t>
            </w:r>
          </w:p>
        </w:tc>
        <w:tc>
          <w:tcPr>
            <w:tcW w:w="3002"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1.</w:t>
            </w:r>
            <w:r>
              <w:rPr>
                <w:rFonts w:ascii="仿宋" w:eastAsia="仿宋" w:hAnsi="仿宋" w:cs="仿宋" w:hint="eastAsia"/>
                <w:sz w:val="24"/>
                <w:szCs w:val="24"/>
              </w:rPr>
              <w:t>服务内容</w:t>
            </w:r>
          </w:p>
        </w:tc>
        <w:tc>
          <w:tcPr>
            <w:tcW w:w="4870"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1</w:t>
            </w:r>
            <w:r>
              <w:rPr>
                <w:rFonts w:ascii="仿宋" w:eastAsia="仿宋" w:hAnsi="仿宋" w:cs="仿宋" w:hint="eastAsia"/>
                <w:sz w:val="24"/>
                <w:szCs w:val="24"/>
              </w:rPr>
              <w:t>、楼内实行</w:t>
            </w:r>
            <w:r>
              <w:rPr>
                <w:rFonts w:ascii="仿宋" w:eastAsia="仿宋" w:hAnsi="仿宋" w:cs="仿宋" w:hint="eastAsia"/>
                <w:sz w:val="24"/>
                <w:szCs w:val="24"/>
              </w:rPr>
              <w:t>24</w:t>
            </w:r>
            <w:r>
              <w:rPr>
                <w:rFonts w:ascii="仿宋" w:eastAsia="仿宋" w:hAnsi="仿宋" w:cs="仿宋" w:hint="eastAsia"/>
                <w:sz w:val="24"/>
                <w:szCs w:val="24"/>
              </w:rPr>
              <w:t>小时封闭化管理，控制闲杂人员进入，外来人员进入必须登记，保障楼内正常的办公和工作秩序。</w:t>
            </w:r>
          </w:p>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lastRenderedPageBreak/>
              <w:t>2</w:t>
            </w:r>
            <w:r>
              <w:rPr>
                <w:rFonts w:ascii="仿宋" w:eastAsia="仿宋" w:hAnsi="仿宋" w:cs="仿宋" w:hint="eastAsia"/>
                <w:sz w:val="24"/>
                <w:szCs w:val="24"/>
              </w:rPr>
              <w:t>、建立行之有效的消防安全管理体系，定期进行消防安全检</w:t>
            </w:r>
            <w:proofErr w:type="gramStart"/>
            <w:r>
              <w:rPr>
                <w:rFonts w:ascii="仿宋" w:eastAsia="仿宋" w:hAnsi="仿宋" w:cs="仿宋" w:hint="eastAsia"/>
                <w:sz w:val="24"/>
                <w:szCs w:val="24"/>
              </w:rPr>
              <w:t>査</w:t>
            </w:r>
            <w:proofErr w:type="gramEnd"/>
            <w:r>
              <w:rPr>
                <w:rFonts w:ascii="仿宋" w:eastAsia="仿宋" w:hAnsi="仿宋" w:cs="仿宋" w:hint="eastAsia"/>
                <w:sz w:val="24"/>
                <w:szCs w:val="24"/>
              </w:rPr>
              <w:t>。</w:t>
            </w:r>
            <w:r>
              <w:rPr>
                <w:rFonts w:ascii="仿宋" w:eastAsia="仿宋" w:hAnsi="仿宋" w:cs="仿宋" w:hint="eastAsia"/>
                <w:sz w:val="24"/>
                <w:szCs w:val="24"/>
              </w:rPr>
              <w:t xml:space="preserve"> </w:t>
            </w:r>
          </w:p>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3</w:t>
            </w:r>
            <w:r>
              <w:rPr>
                <w:rFonts w:ascii="仿宋" w:eastAsia="仿宋" w:hAnsi="仿宋" w:cs="仿宋" w:hint="eastAsia"/>
                <w:sz w:val="24"/>
                <w:szCs w:val="24"/>
              </w:rPr>
              <w:t>、保证内部车辆进入院内停放有序，外部车辆不予进入的标准</w:t>
            </w:r>
            <w:r>
              <w:rPr>
                <w:rFonts w:ascii="仿宋" w:eastAsia="仿宋" w:hAnsi="仿宋" w:cs="仿宋" w:hint="eastAsia"/>
                <w:sz w:val="24"/>
                <w:szCs w:val="24"/>
              </w:rPr>
              <w:t xml:space="preserve"> </w:t>
            </w:r>
            <w:r>
              <w:rPr>
                <w:rFonts w:ascii="仿宋" w:eastAsia="仿宋" w:hAnsi="仿宋" w:cs="仿宋" w:hint="eastAsia"/>
                <w:sz w:val="24"/>
                <w:szCs w:val="24"/>
              </w:rPr>
              <w:t>。</w:t>
            </w:r>
          </w:p>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4</w:t>
            </w:r>
            <w:r>
              <w:rPr>
                <w:rFonts w:ascii="仿宋" w:eastAsia="仿宋" w:hAnsi="仿宋" w:cs="仿宋" w:hint="eastAsia"/>
                <w:sz w:val="24"/>
                <w:szCs w:val="24"/>
              </w:rPr>
              <w:t>、应采购人需求，配合采购人进行消防年检工作。如产生费用，由双方协商解决。</w:t>
            </w:r>
          </w:p>
        </w:tc>
      </w:tr>
      <w:tr w:rsidR="00CF6EE1">
        <w:trPr>
          <w:trHeight w:val="533"/>
          <w:jc w:val="center"/>
        </w:trPr>
        <w:tc>
          <w:tcPr>
            <w:tcW w:w="1000"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002"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2.</w:t>
            </w:r>
            <w:r>
              <w:rPr>
                <w:rFonts w:ascii="仿宋" w:eastAsia="仿宋" w:hAnsi="仿宋" w:cs="仿宋" w:hint="eastAsia"/>
                <w:sz w:val="24"/>
                <w:szCs w:val="24"/>
              </w:rPr>
              <w:t>员工配置</w:t>
            </w:r>
          </w:p>
        </w:tc>
        <w:tc>
          <w:tcPr>
            <w:tcW w:w="4870"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所招聘人员为秩序管理人员</w:t>
            </w:r>
          </w:p>
        </w:tc>
      </w:tr>
      <w:tr w:rsidR="00CF6EE1">
        <w:trPr>
          <w:trHeight w:val="554"/>
          <w:jc w:val="center"/>
        </w:trPr>
        <w:tc>
          <w:tcPr>
            <w:tcW w:w="1000" w:type="dxa"/>
            <w:vMerge w:val="restart"/>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员工管理与培训</w:t>
            </w:r>
          </w:p>
        </w:tc>
        <w:tc>
          <w:tcPr>
            <w:tcW w:w="3002"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1.</w:t>
            </w:r>
            <w:r>
              <w:rPr>
                <w:rFonts w:ascii="仿宋" w:eastAsia="仿宋" w:hAnsi="仿宋" w:cs="仿宋" w:hint="eastAsia"/>
                <w:sz w:val="24"/>
                <w:szCs w:val="24"/>
              </w:rPr>
              <w:t>员工的配置</w:t>
            </w:r>
          </w:p>
        </w:tc>
        <w:tc>
          <w:tcPr>
            <w:tcW w:w="4870"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按照管理方案编制要求</w:t>
            </w:r>
          </w:p>
        </w:tc>
      </w:tr>
      <w:tr w:rsidR="00CF6EE1">
        <w:trPr>
          <w:trHeight w:val="548"/>
          <w:jc w:val="center"/>
        </w:trPr>
        <w:tc>
          <w:tcPr>
            <w:tcW w:w="1000"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002"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2.</w:t>
            </w:r>
            <w:r>
              <w:rPr>
                <w:rFonts w:ascii="仿宋" w:eastAsia="仿宋" w:hAnsi="仿宋" w:cs="仿宋" w:hint="eastAsia"/>
                <w:sz w:val="24"/>
                <w:szCs w:val="24"/>
              </w:rPr>
              <w:t>员工管理</w:t>
            </w:r>
          </w:p>
        </w:tc>
        <w:tc>
          <w:tcPr>
            <w:tcW w:w="4870"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管理人员持证上岗率</w:t>
            </w:r>
            <w:r>
              <w:rPr>
                <w:rFonts w:ascii="仿宋" w:eastAsia="仿宋" w:hAnsi="仿宋" w:cs="仿宋" w:hint="eastAsia"/>
                <w:sz w:val="24"/>
                <w:szCs w:val="24"/>
              </w:rPr>
              <w:t>100%</w:t>
            </w:r>
            <w:r>
              <w:rPr>
                <w:rFonts w:ascii="仿宋" w:eastAsia="仿宋" w:hAnsi="仿宋" w:cs="仿宋" w:hint="eastAsia"/>
                <w:sz w:val="24"/>
                <w:szCs w:val="24"/>
              </w:rPr>
              <w:t>，专业技术人员持证上岗率</w:t>
            </w:r>
            <w:r>
              <w:rPr>
                <w:rFonts w:ascii="仿宋" w:eastAsia="仿宋" w:hAnsi="仿宋" w:cs="仿宋" w:hint="eastAsia"/>
                <w:sz w:val="24"/>
                <w:szCs w:val="24"/>
              </w:rPr>
              <w:t>100%</w:t>
            </w:r>
          </w:p>
        </w:tc>
      </w:tr>
      <w:tr w:rsidR="00CF6EE1">
        <w:trPr>
          <w:trHeight w:val="853"/>
          <w:jc w:val="center"/>
        </w:trPr>
        <w:tc>
          <w:tcPr>
            <w:tcW w:w="1000"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002"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3.</w:t>
            </w:r>
            <w:r>
              <w:rPr>
                <w:rFonts w:ascii="仿宋" w:eastAsia="仿宋" w:hAnsi="仿宋" w:cs="仿宋" w:hint="eastAsia"/>
                <w:sz w:val="24"/>
                <w:szCs w:val="24"/>
              </w:rPr>
              <w:t>员工培训</w:t>
            </w:r>
          </w:p>
        </w:tc>
        <w:tc>
          <w:tcPr>
            <w:tcW w:w="4870"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制定日常培训计划，落实好岗位前培训</w:t>
            </w:r>
            <w:r>
              <w:rPr>
                <w:rFonts w:ascii="仿宋" w:eastAsia="仿宋" w:hAnsi="仿宋" w:cs="仿宋" w:hint="eastAsia"/>
                <w:sz w:val="24"/>
                <w:szCs w:val="24"/>
              </w:rPr>
              <w:t>(</w:t>
            </w:r>
            <w:r>
              <w:rPr>
                <w:rFonts w:ascii="仿宋" w:eastAsia="仿宋" w:hAnsi="仿宋" w:cs="仿宋" w:hint="eastAsia"/>
                <w:sz w:val="24"/>
                <w:szCs w:val="24"/>
              </w:rPr>
              <w:t>不少于</w:t>
            </w:r>
            <w:r>
              <w:rPr>
                <w:rFonts w:ascii="仿宋" w:eastAsia="仿宋" w:hAnsi="仿宋" w:cs="仿宋" w:hint="eastAsia"/>
                <w:sz w:val="24"/>
                <w:szCs w:val="24"/>
              </w:rPr>
              <w:t>5</w:t>
            </w:r>
            <w:r>
              <w:rPr>
                <w:rFonts w:ascii="仿宋" w:eastAsia="仿宋" w:hAnsi="仿宋" w:cs="仿宋" w:hint="eastAsia"/>
                <w:sz w:val="24"/>
                <w:szCs w:val="24"/>
              </w:rPr>
              <w:t>天</w:t>
            </w:r>
            <w:r>
              <w:rPr>
                <w:rFonts w:ascii="仿宋" w:eastAsia="仿宋" w:hAnsi="仿宋" w:cs="仿宋" w:hint="eastAsia"/>
                <w:sz w:val="24"/>
                <w:szCs w:val="24"/>
              </w:rPr>
              <w:t>)</w:t>
            </w:r>
            <w:r>
              <w:rPr>
                <w:rFonts w:ascii="仿宋" w:eastAsia="仿宋" w:hAnsi="仿宋" w:cs="仿宋" w:hint="eastAsia"/>
                <w:sz w:val="24"/>
                <w:szCs w:val="24"/>
              </w:rPr>
              <w:t>、在岗培训</w:t>
            </w:r>
            <w:r>
              <w:rPr>
                <w:rFonts w:ascii="仿宋" w:eastAsia="仿宋" w:hAnsi="仿宋" w:cs="仿宋" w:hint="eastAsia"/>
                <w:sz w:val="24"/>
                <w:szCs w:val="24"/>
              </w:rPr>
              <w:t>(</w:t>
            </w:r>
            <w:r>
              <w:rPr>
                <w:rFonts w:ascii="仿宋" w:eastAsia="仿宋" w:hAnsi="仿宋" w:cs="仿宋" w:hint="eastAsia"/>
                <w:sz w:val="24"/>
                <w:szCs w:val="24"/>
              </w:rPr>
              <w:t>每月至少培训一次</w:t>
            </w:r>
            <w:r>
              <w:rPr>
                <w:rFonts w:ascii="仿宋" w:eastAsia="仿宋" w:hAnsi="仿宋" w:cs="仿宋" w:hint="eastAsia"/>
                <w:sz w:val="24"/>
                <w:szCs w:val="24"/>
              </w:rPr>
              <w:t>)</w:t>
            </w:r>
            <w:r>
              <w:rPr>
                <w:rFonts w:ascii="仿宋" w:eastAsia="仿宋" w:hAnsi="仿宋" w:cs="仿宋" w:hint="eastAsia"/>
                <w:sz w:val="24"/>
                <w:szCs w:val="24"/>
              </w:rPr>
              <w:t>，培训合格率</w:t>
            </w:r>
            <w:r>
              <w:rPr>
                <w:rFonts w:ascii="仿宋" w:eastAsia="仿宋" w:hAnsi="仿宋" w:cs="仿宋" w:hint="eastAsia"/>
                <w:sz w:val="24"/>
                <w:szCs w:val="24"/>
              </w:rPr>
              <w:t>100%</w:t>
            </w:r>
          </w:p>
        </w:tc>
      </w:tr>
      <w:tr w:rsidR="00CF6EE1">
        <w:trPr>
          <w:trHeight w:val="696"/>
          <w:jc w:val="center"/>
        </w:trPr>
        <w:tc>
          <w:tcPr>
            <w:tcW w:w="1000" w:type="dxa"/>
            <w:vMerge/>
            <w:tcBorders>
              <w:bottom w:val="single" w:sz="4" w:space="0" w:color="auto"/>
            </w:tcBorders>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002"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4.</w:t>
            </w:r>
            <w:r>
              <w:rPr>
                <w:rFonts w:ascii="仿宋" w:eastAsia="仿宋" w:hAnsi="仿宋" w:cs="仿宋" w:hint="eastAsia"/>
                <w:sz w:val="24"/>
                <w:szCs w:val="24"/>
              </w:rPr>
              <w:t>员工考核</w:t>
            </w:r>
          </w:p>
        </w:tc>
        <w:tc>
          <w:tcPr>
            <w:tcW w:w="4870" w:type="dxa"/>
            <w:tcBorders>
              <w:bottom w:val="single" w:sz="4" w:space="0" w:color="auto"/>
            </w:tcBorders>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有较为完善的考核制度、责任到人、标准可量化</w:t>
            </w:r>
            <w:r>
              <w:rPr>
                <w:rFonts w:ascii="仿宋" w:eastAsia="仿宋" w:hAnsi="仿宋" w:cs="仿宋" w:hint="eastAsia"/>
                <w:sz w:val="24"/>
                <w:szCs w:val="24"/>
              </w:rPr>
              <w:t xml:space="preserve"> </w:t>
            </w:r>
          </w:p>
        </w:tc>
      </w:tr>
    </w:tbl>
    <w:p w:rsidR="00CF6EE1" w:rsidRDefault="00CF6EE1" w:rsidP="00967C40">
      <w:pPr>
        <w:adjustRightInd w:val="0"/>
        <w:snapToGrid w:val="0"/>
        <w:spacing w:line="360" w:lineRule="auto"/>
        <w:ind w:firstLineChars="200" w:firstLine="446"/>
        <w:rPr>
          <w:rFonts w:ascii="仿宋" w:eastAsia="仿宋" w:hAnsi="仿宋" w:cs="仿宋"/>
          <w:sz w:val="24"/>
          <w:szCs w:val="24"/>
        </w:rPr>
      </w:pPr>
    </w:p>
    <w:p w:rsidR="00CF6EE1" w:rsidRDefault="00E2150C">
      <w:pPr>
        <w:rPr>
          <w:rFonts w:ascii="仿宋" w:eastAsia="仿宋" w:hAnsi="仿宋" w:cs="仿宋"/>
          <w:sz w:val="24"/>
          <w:szCs w:val="24"/>
        </w:rPr>
      </w:pPr>
      <w:r>
        <w:rPr>
          <w:rFonts w:ascii="仿宋" w:eastAsia="仿宋" w:hAnsi="仿宋" w:cs="仿宋" w:hint="eastAsia"/>
          <w:sz w:val="24"/>
          <w:szCs w:val="24"/>
        </w:rPr>
        <w:br w:type="page"/>
      </w:r>
    </w:p>
    <w:p w:rsidR="00CF6EE1" w:rsidRDefault="00E2150C" w:rsidP="00967C40">
      <w:pPr>
        <w:adjustRightInd w:val="0"/>
        <w:snapToGrid w:val="0"/>
        <w:spacing w:line="360" w:lineRule="auto"/>
        <w:ind w:firstLineChars="200" w:firstLine="446"/>
        <w:outlineLvl w:val="1"/>
        <w:rPr>
          <w:rFonts w:ascii="仿宋" w:eastAsia="仿宋" w:hAnsi="仿宋" w:cs="仿宋"/>
          <w:sz w:val="24"/>
          <w:szCs w:val="24"/>
        </w:rPr>
      </w:pPr>
      <w:r>
        <w:rPr>
          <w:rFonts w:ascii="仿宋" w:eastAsia="仿宋" w:hAnsi="仿宋" w:cs="仿宋" w:hint="eastAsia"/>
          <w:sz w:val="24"/>
          <w:szCs w:val="24"/>
        </w:rPr>
        <w:lastRenderedPageBreak/>
        <w:t>4.4</w:t>
      </w:r>
      <w:r>
        <w:rPr>
          <w:rFonts w:ascii="仿宋" w:eastAsia="仿宋" w:hAnsi="仿宋" w:cs="仿宋" w:hint="eastAsia"/>
          <w:sz w:val="24"/>
          <w:szCs w:val="24"/>
        </w:rPr>
        <w:t>其他服务要求</w:t>
      </w:r>
    </w:p>
    <w:tbl>
      <w:tblPr>
        <w:tblW w:w="92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3112"/>
        <w:gridCol w:w="5310"/>
      </w:tblGrid>
      <w:tr w:rsidR="00CF6EE1">
        <w:trPr>
          <w:tblHeader/>
          <w:jc w:val="center"/>
        </w:trPr>
        <w:tc>
          <w:tcPr>
            <w:tcW w:w="876"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系统</w:t>
            </w:r>
          </w:p>
        </w:tc>
        <w:tc>
          <w:tcPr>
            <w:tcW w:w="311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服务项目</w:t>
            </w:r>
          </w:p>
        </w:tc>
        <w:tc>
          <w:tcPr>
            <w:tcW w:w="5310"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标准要求</w:t>
            </w:r>
          </w:p>
        </w:tc>
      </w:tr>
      <w:tr w:rsidR="00CF6EE1">
        <w:trPr>
          <w:jc w:val="center"/>
        </w:trPr>
        <w:tc>
          <w:tcPr>
            <w:tcW w:w="876" w:type="dxa"/>
            <w:vMerge w:val="restart"/>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日常综合管理</w:t>
            </w:r>
          </w:p>
        </w:tc>
        <w:tc>
          <w:tcPr>
            <w:tcW w:w="311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制定物业管理的各种规章制度，监督贯彻执行</w:t>
            </w:r>
          </w:p>
        </w:tc>
        <w:tc>
          <w:tcPr>
            <w:tcW w:w="5310"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服务合同在行政部门备案</w:t>
            </w:r>
          </w:p>
        </w:tc>
      </w:tr>
      <w:tr w:rsidR="00CF6EE1">
        <w:trPr>
          <w:jc w:val="center"/>
        </w:trPr>
        <w:tc>
          <w:tcPr>
            <w:tcW w:w="876"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11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完善档案、图纸、维修记录等技术资料的管理工作</w:t>
            </w:r>
          </w:p>
        </w:tc>
        <w:tc>
          <w:tcPr>
            <w:tcW w:w="5310"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使管理工作得到支持，使业主更方便、舒适、安全，随用随查阅，数据图表齐全、准确</w:t>
            </w:r>
          </w:p>
        </w:tc>
      </w:tr>
      <w:tr w:rsidR="00CF6EE1">
        <w:trPr>
          <w:jc w:val="center"/>
        </w:trPr>
        <w:tc>
          <w:tcPr>
            <w:tcW w:w="876"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11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制定管理岗位责任目标，强化员工管理，完善各专业管理制度</w:t>
            </w:r>
          </w:p>
        </w:tc>
        <w:tc>
          <w:tcPr>
            <w:tcW w:w="5310"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人员和岗位职责上墙，各种制度健全、执行良好</w:t>
            </w:r>
          </w:p>
        </w:tc>
      </w:tr>
      <w:tr w:rsidR="00CF6EE1">
        <w:trPr>
          <w:jc w:val="center"/>
        </w:trPr>
        <w:tc>
          <w:tcPr>
            <w:tcW w:w="876"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11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咨询服务与投诉处理</w:t>
            </w:r>
          </w:p>
        </w:tc>
        <w:tc>
          <w:tcPr>
            <w:tcW w:w="5310"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对于有效投诉，</w:t>
            </w:r>
            <w:r>
              <w:rPr>
                <w:rFonts w:ascii="仿宋" w:eastAsia="仿宋" w:hAnsi="仿宋" w:cs="仿宋" w:hint="eastAsia"/>
                <w:sz w:val="24"/>
                <w:szCs w:val="24"/>
              </w:rPr>
              <w:t>2</w:t>
            </w:r>
            <w:r>
              <w:rPr>
                <w:rFonts w:ascii="仿宋" w:eastAsia="仿宋" w:hAnsi="仿宋" w:cs="仿宋" w:hint="eastAsia"/>
                <w:sz w:val="24"/>
                <w:szCs w:val="24"/>
              </w:rPr>
              <w:t>个工作日日内予以回复；对于无效投诉，</w:t>
            </w:r>
            <w:r>
              <w:rPr>
                <w:rFonts w:ascii="仿宋" w:eastAsia="仿宋" w:hAnsi="仿宋" w:cs="仿宋" w:hint="eastAsia"/>
                <w:sz w:val="24"/>
                <w:szCs w:val="24"/>
              </w:rPr>
              <w:t>1</w:t>
            </w:r>
            <w:r>
              <w:rPr>
                <w:rFonts w:ascii="仿宋" w:eastAsia="仿宋" w:hAnsi="仿宋" w:cs="仿宋" w:hint="eastAsia"/>
                <w:sz w:val="24"/>
                <w:szCs w:val="24"/>
              </w:rPr>
              <w:t>个工作日内予以回复。接来人、来访者热情，业主有效投诉处理率</w:t>
            </w:r>
            <w:r>
              <w:rPr>
                <w:rFonts w:ascii="仿宋" w:eastAsia="仿宋" w:hAnsi="仿宋" w:cs="仿宋" w:hint="eastAsia"/>
                <w:sz w:val="24"/>
                <w:szCs w:val="24"/>
              </w:rPr>
              <w:t>100%</w:t>
            </w:r>
          </w:p>
        </w:tc>
      </w:tr>
      <w:tr w:rsidR="00CF6EE1">
        <w:trPr>
          <w:jc w:val="center"/>
        </w:trPr>
        <w:tc>
          <w:tcPr>
            <w:tcW w:w="876"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11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报修服务</w:t>
            </w:r>
          </w:p>
        </w:tc>
        <w:tc>
          <w:tcPr>
            <w:tcW w:w="5310"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实行</w:t>
            </w:r>
            <w:r>
              <w:rPr>
                <w:rFonts w:ascii="仿宋" w:eastAsia="仿宋" w:hAnsi="仿宋" w:cs="仿宋" w:hint="eastAsia"/>
                <w:sz w:val="24"/>
                <w:szCs w:val="24"/>
              </w:rPr>
              <w:t>24</w:t>
            </w:r>
            <w:r>
              <w:rPr>
                <w:rFonts w:ascii="仿宋" w:eastAsia="仿宋" w:hAnsi="仿宋" w:cs="仿宋" w:hint="eastAsia"/>
                <w:sz w:val="24"/>
                <w:szCs w:val="24"/>
              </w:rPr>
              <w:t>小时报修和值班制度，急修</w:t>
            </w:r>
            <w:r>
              <w:rPr>
                <w:rFonts w:ascii="仿宋" w:eastAsia="仿宋" w:hAnsi="仿宋" w:cs="仿宋" w:hint="eastAsia"/>
                <w:sz w:val="24"/>
                <w:szCs w:val="24"/>
              </w:rPr>
              <w:t>10</w:t>
            </w:r>
            <w:r>
              <w:rPr>
                <w:rFonts w:ascii="仿宋" w:eastAsia="仿宋" w:hAnsi="仿宋" w:cs="仿宋" w:hint="eastAsia"/>
                <w:sz w:val="24"/>
                <w:szCs w:val="24"/>
              </w:rPr>
              <w:t>分钟内到达现场，预约维修按双方约定时间到达现场，回访率达到</w:t>
            </w:r>
            <w:r>
              <w:rPr>
                <w:rFonts w:ascii="仿宋" w:eastAsia="仿宋" w:hAnsi="仿宋" w:cs="仿宋" w:hint="eastAsia"/>
                <w:sz w:val="24"/>
                <w:szCs w:val="24"/>
              </w:rPr>
              <w:t>100%</w:t>
            </w:r>
          </w:p>
        </w:tc>
      </w:tr>
      <w:tr w:rsidR="00CF6EE1">
        <w:trPr>
          <w:jc w:val="center"/>
        </w:trPr>
        <w:tc>
          <w:tcPr>
            <w:tcW w:w="876"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11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工具及库房管理</w:t>
            </w:r>
          </w:p>
        </w:tc>
        <w:tc>
          <w:tcPr>
            <w:tcW w:w="5310"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工具存放合理、整齐、干净，库房各种物资整齐码放，标注数量明晰，出入库记录准确</w:t>
            </w:r>
          </w:p>
        </w:tc>
      </w:tr>
      <w:tr w:rsidR="00CF6EE1">
        <w:trPr>
          <w:jc w:val="center"/>
        </w:trPr>
        <w:tc>
          <w:tcPr>
            <w:tcW w:w="876"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11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钥匙管理</w:t>
            </w:r>
          </w:p>
        </w:tc>
        <w:tc>
          <w:tcPr>
            <w:tcW w:w="5310"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有独立存放设施、钥匙存放、标注整齐、使用记录清晰、准确</w:t>
            </w:r>
          </w:p>
        </w:tc>
      </w:tr>
      <w:tr w:rsidR="00CF6EE1">
        <w:trPr>
          <w:jc w:val="center"/>
        </w:trPr>
        <w:tc>
          <w:tcPr>
            <w:tcW w:w="876"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11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定期向客户调查对服务质量的满意程度，并做好记录，进行分析</w:t>
            </w:r>
          </w:p>
        </w:tc>
        <w:tc>
          <w:tcPr>
            <w:tcW w:w="5310"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每年进行二次客户满意度测评，对管理服务中的薄弱环节提出整改方案，适时整改，并将整改方案进行公示，满意率</w:t>
            </w:r>
            <w:r>
              <w:rPr>
                <w:rFonts w:ascii="仿宋" w:eastAsia="仿宋" w:hAnsi="仿宋" w:cs="仿宋" w:hint="eastAsia"/>
                <w:sz w:val="24"/>
                <w:szCs w:val="24"/>
              </w:rPr>
              <w:t>95%</w:t>
            </w:r>
            <w:r>
              <w:rPr>
                <w:rFonts w:ascii="仿宋" w:eastAsia="仿宋" w:hAnsi="仿宋" w:cs="仿宋" w:hint="eastAsia"/>
                <w:sz w:val="24"/>
                <w:szCs w:val="24"/>
              </w:rPr>
              <w:t>以上</w:t>
            </w:r>
          </w:p>
        </w:tc>
      </w:tr>
      <w:tr w:rsidR="00CF6EE1">
        <w:trPr>
          <w:jc w:val="center"/>
        </w:trPr>
        <w:tc>
          <w:tcPr>
            <w:tcW w:w="876"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11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定期对质量目标完成情况进行统计，并做好记录</w:t>
            </w:r>
          </w:p>
        </w:tc>
        <w:tc>
          <w:tcPr>
            <w:tcW w:w="5310"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每月（季度）一次，质量目标完成率</w:t>
            </w:r>
            <w:r>
              <w:rPr>
                <w:rFonts w:ascii="仿宋" w:eastAsia="仿宋" w:hAnsi="仿宋" w:cs="仿宋" w:hint="eastAsia"/>
                <w:sz w:val="24"/>
                <w:szCs w:val="24"/>
              </w:rPr>
              <w:t>100%</w:t>
            </w:r>
          </w:p>
        </w:tc>
      </w:tr>
      <w:tr w:rsidR="00CF6EE1">
        <w:trPr>
          <w:jc w:val="center"/>
        </w:trPr>
        <w:tc>
          <w:tcPr>
            <w:tcW w:w="876"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11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对每日工作进行计划安排，并认真填写工作日志</w:t>
            </w:r>
          </w:p>
        </w:tc>
        <w:tc>
          <w:tcPr>
            <w:tcW w:w="5310"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每日填写</w:t>
            </w:r>
          </w:p>
        </w:tc>
      </w:tr>
      <w:tr w:rsidR="00CF6EE1">
        <w:trPr>
          <w:jc w:val="center"/>
        </w:trPr>
        <w:tc>
          <w:tcPr>
            <w:tcW w:w="876" w:type="dxa"/>
            <w:vMerge w:val="restart"/>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员工管理与培</w:t>
            </w:r>
            <w:r>
              <w:rPr>
                <w:rFonts w:ascii="仿宋" w:eastAsia="仿宋" w:hAnsi="仿宋" w:cs="仿宋" w:hint="eastAsia"/>
                <w:sz w:val="24"/>
                <w:szCs w:val="24"/>
              </w:rPr>
              <w:lastRenderedPageBreak/>
              <w:t>训</w:t>
            </w:r>
          </w:p>
        </w:tc>
        <w:tc>
          <w:tcPr>
            <w:tcW w:w="311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lastRenderedPageBreak/>
              <w:t>员工的配置</w:t>
            </w:r>
          </w:p>
        </w:tc>
        <w:tc>
          <w:tcPr>
            <w:tcW w:w="5310"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按照管理方案编制要求</w:t>
            </w:r>
          </w:p>
        </w:tc>
      </w:tr>
      <w:tr w:rsidR="00CF6EE1">
        <w:trPr>
          <w:jc w:val="center"/>
        </w:trPr>
        <w:tc>
          <w:tcPr>
            <w:tcW w:w="876"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11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员工管理</w:t>
            </w:r>
          </w:p>
        </w:tc>
        <w:tc>
          <w:tcPr>
            <w:tcW w:w="5310"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管理人员持证上岗率</w:t>
            </w:r>
            <w:r>
              <w:rPr>
                <w:rFonts w:ascii="仿宋" w:eastAsia="仿宋" w:hAnsi="仿宋" w:cs="仿宋" w:hint="eastAsia"/>
                <w:sz w:val="24"/>
                <w:szCs w:val="24"/>
              </w:rPr>
              <w:t>100%</w:t>
            </w:r>
            <w:r>
              <w:rPr>
                <w:rFonts w:ascii="仿宋" w:eastAsia="仿宋" w:hAnsi="仿宋" w:cs="仿宋" w:hint="eastAsia"/>
                <w:sz w:val="24"/>
                <w:szCs w:val="24"/>
              </w:rPr>
              <w:t>，专业技术人员持证上岗率</w:t>
            </w:r>
            <w:r>
              <w:rPr>
                <w:rFonts w:ascii="仿宋" w:eastAsia="仿宋" w:hAnsi="仿宋" w:cs="仿宋" w:hint="eastAsia"/>
                <w:sz w:val="24"/>
                <w:szCs w:val="24"/>
              </w:rPr>
              <w:t>100%</w:t>
            </w:r>
            <w:r>
              <w:rPr>
                <w:rFonts w:ascii="仿宋" w:eastAsia="仿宋" w:hAnsi="仿宋" w:cs="仿宋" w:hint="eastAsia"/>
                <w:sz w:val="24"/>
                <w:szCs w:val="24"/>
              </w:rPr>
              <w:t>。</w:t>
            </w:r>
          </w:p>
        </w:tc>
      </w:tr>
      <w:tr w:rsidR="00CF6EE1">
        <w:trPr>
          <w:jc w:val="center"/>
        </w:trPr>
        <w:tc>
          <w:tcPr>
            <w:tcW w:w="876"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11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员工培训</w:t>
            </w:r>
          </w:p>
        </w:tc>
        <w:tc>
          <w:tcPr>
            <w:tcW w:w="5310"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制定日常培训计划，落实好岗前培训（不少于</w:t>
            </w:r>
            <w:r>
              <w:rPr>
                <w:rFonts w:ascii="仿宋" w:eastAsia="仿宋" w:hAnsi="仿宋" w:cs="仿宋" w:hint="eastAsia"/>
                <w:sz w:val="24"/>
                <w:szCs w:val="24"/>
              </w:rPr>
              <w:t>5</w:t>
            </w:r>
            <w:r>
              <w:rPr>
                <w:rFonts w:ascii="仿宋" w:eastAsia="仿宋" w:hAnsi="仿宋" w:cs="仿宋" w:hint="eastAsia"/>
                <w:sz w:val="24"/>
                <w:szCs w:val="24"/>
              </w:rPr>
              <w:t>天）、在岗培训（每月至少培训一次），培训合格率</w:t>
            </w:r>
            <w:r>
              <w:rPr>
                <w:rFonts w:ascii="仿宋" w:eastAsia="仿宋" w:hAnsi="仿宋" w:cs="仿宋" w:hint="eastAsia"/>
                <w:sz w:val="24"/>
                <w:szCs w:val="24"/>
              </w:rPr>
              <w:t>100%</w:t>
            </w:r>
          </w:p>
        </w:tc>
      </w:tr>
      <w:tr w:rsidR="00CF6EE1">
        <w:trPr>
          <w:jc w:val="center"/>
        </w:trPr>
        <w:tc>
          <w:tcPr>
            <w:tcW w:w="876" w:type="dxa"/>
            <w:vMerge/>
            <w:vAlign w:val="center"/>
          </w:tcPr>
          <w:p w:rsidR="00CF6EE1" w:rsidRDefault="00CF6EE1">
            <w:pPr>
              <w:adjustRightInd w:val="0"/>
              <w:snapToGrid w:val="0"/>
              <w:spacing w:line="360" w:lineRule="auto"/>
              <w:jc w:val="center"/>
              <w:rPr>
                <w:rFonts w:ascii="仿宋" w:eastAsia="仿宋" w:hAnsi="仿宋" w:cs="仿宋"/>
                <w:sz w:val="24"/>
                <w:szCs w:val="24"/>
              </w:rPr>
            </w:pPr>
          </w:p>
        </w:tc>
        <w:tc>
          <w:tcPr>
            <w:tcW w:w="3112"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员工考核</w:t>
            </w:r>
          </w:p>
        </w:tc>
        <w:tc>
          <w:tcPr>
            <w:tcW w:w="5310"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有较为完善的考核制度、责任到人、标准可量化</w:t>
            </w:r>
          </w:p>
        </w:tc>
      </w:tr>
      <w:tr w:rsidR="00CF6EE1">
        <w:trPr>
          <w:jc w:val="center"/>
        </w:trPr>
        <w:tc>
          <w:tcPr>
            <w:tcW w:w="876" w:type="dxa"/>
            <w:vAlign w:val="center"/>
          </w:tcPr>
          <w:p w:rsidR="00CF6EE1" w:rsidRDefault="00E2150C">
            <w:pPr>
              <w:adjustRightInd w:val="0"/>
              <w:snapToGrid w:val="0"/>
              <w:spacing w:line="360" w:lineRule="auto"/>
              <w:jc w:val="center"/>
              <w:rPr>
                <w:rFonts w:ascii="仿宋" w:eastAsia="仿宋" w:hAnsi="仿宋" w:cs="仿宋"/>
                <w:sz w:val="24"/>
                <w:szCs w:val="24"/>
              </w:rPr>
            </w:pPr>
            <w:r>
              <w:rPr>
                <w:rFonts w:ascii="仿宋" w:eastAsia="仿宋" w:hAnsi="仿宋" w:cs="仿宋" w:hint="eastAsia"/>
                <w:sz w:val="24"/>
                <w:szCs w:val="24"/>
              </w:rPr>
              <w:t>安全责任机制及其他相关服务责任</w:t>
            </w:r>
          </w:p>
        </w:tc>
        <w:tc>
          <w:tcPr>
            <w:tcW w:w="3112"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1</w:t>
            </w:r>
            <w:r>
              <w:rPr>
                <w:rFonts w:ascii="仿宋" w:eastAsia="仿宋" w:hAnsi="仿宋" w:cs="仿宋" w:hint="eastAsia"/>
                <w:sz w:val="24"/>
                <w:szCs w:val="24"/>
              </w:rPr>
              <w:t>、应采购人要求，建立健全全部服务区域内服务安全责任制，并严格按照要求落实。（包括物业服务人员的人身及技术操作带来的安全隐患）</w:t>
            </w:r>
          </w:p>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2</w:t>
            </w:r>
            <w:r>
              <w:rPr>
                <w:rFonts w:ascii="仿宋" w:eastAsia="仿宋" w:hAnsi="仿宋" w:cs="仿宋" w:hint="eastAsia"/>
                <w:sz w:val="24"/>
                <w:szCs w:val="24"/>
              </w:rPr>
              <w:t>、在办公区域内产生的人身及财产损害（过错在中标方的）由中标方自行承担。</w:t>
            </w:r>
          </w:p>
        </w:tc>
        <w:tc>
          <w:tcPr>
            <w:tcW w:w="5310" w:type="dxa"/>
            <w:vAlign w:val="center"/>
          </w:tcPr>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建立完善的应急管理机制；</w:t>
            </w:r>
          </w:p>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有明确的责任管理制度；</w:t>
            </w:r>
          </w:p>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有明确的安全责任落实制度；</w:t>
            </w:r>
          </w:p>
          <w:p w:rsidR="00CF6EE1" w:rsidRDefault="00E2150C">
            <w:pPr>
              <w:adjustRightInd w:val="0"/>
              <w:snapToGrid w:val="0"/>
              <w:spacing w:line="360" w:lineRule="auto"/>
              <w:jc w:val="left"/>
              <w:rPr>
                <w:rFonts w:ascii="仿宋" w:eastAsia="仿宋" w:hAnsi="仿宋" w:cs="仿宋"/>
                <w:sz w:val="24"/>
                <w:szCs w:val="24"/>
              </w:rPr>
            </w:pPr>
            <w:r>
              <w:rPr>
                <w:rFonts w:ascii="仿宋" w:eastAsia="仿宋" w:hAnsi="仿宋" w:cs="仿宋" w:hint="eastAsia"/>
                <w:sz w:val="24"/>
                <w:szCs w:val="24"/>
              </w:rPr>
              <w:t>中标方有责任在服务周期内及时排查发现安全隐患问题，并按照规定书面通知采购人，如因此发生安全事故，责任在中标单位。</w:t>
            </w:r>
          </w:p>
        </w:tc>
      </w:tr>
    </w:tbl>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注：以上物业人员</w:t>
      </w:r>
      <w:proofErr w:type="gramStart"/>
      <w:r>
        <w:rPr>
          <w:rFonts w:ascii="仿宋" w:eastAsia="仿宋" w:hAnsi="仿宋" w:cs="仿宋" w:hint="eastAsia"/>
          <w:sz w:val="24"/>
          <w:szCs w:val="24"/>
        </w:rPr>
        <w:t>须坚决</w:t>
      </w:r>
      <w:proofErr w:type="gramEnd"/>
      <w:r>
        <w:rPr>
          <w:rFonts w:ascii="仿宋" w:eastAsia="仿宋" w:hAnsi="仿宋" w:cs="仿宋" w:hint="eastAsia"/>
          <w:sz w:val="24"/>
          <w:szCs w:val="24"/>
        </w:rPr>
        <w:t>服从采购人调配。</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①除交管支队机关现用中央空调设备外，各大队空调维修事项包括但不限于日常充氟、移机、维修维保等事项。</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②支队机关及各基层大队消防设施设备的维修维护事项包括但不限于灭火器换粉、维修检测、定检、维修维护等事项。</w:t>
      </w:r>
    </w:p>
    <w:p w:rsidR="00CF6EE1" w:rsidRDefault="00CF6EE1" w:rsidP="00967C40">
      <w:pPr>
        <w:adjustRightInd w:val="0"/>
        <w:snapToGrid w:val="0"/>
        <w:spacing w:line="360" w:lineRule="auto"/>
        <w:ind w:firstLineChars="200" w:firstLine="446"/>
        <w:rPr>
          <w:rFonts w:ascii="仿宋" w:eastAsia="仿宋" w:hAnsi="仿宋" w:cs="仿宋"/>
          <w:sz w:val="24"/>
          <w:szCs w:val="24"/>
        </w:rPr>
      </w:pPr>
    </w:p>
    <w:p w:rsidR="00CF6EE1" w:rsidRDefault="00E2150C" w:rsidP="00967C40">
      <w:pPr>
        <w:adjustRightInd w:val="0"/>
        <w:snapToGrid w:val="0"/>
        <w:spacing w:line="360" w:lineRule="auto"/>
        <w:ind w:firstLineChars="200" w:firstLine="446"/>
        <w:outlineLvl w:val="1"/>
        <w:rPr>
          <w:rFonts w:ascii="仿宋" w:eastAsia="仿宋" w:hAnsi="仿宋" w:cs="仿宋"/>
          <w:sz w:val="24"/>
          <w:szCs w:val="24"/>
        </w:rPr>
      </w:pPr>
      <w:r>
        <w:rPr>
          <w:rFonts w:ascii="仿宋" w:eastAsia="仿宋" w:hAnsi="仿宋" w:cs="仿宋" w:hint="eastAsia"/>
          <w:sz w:val="24"/>
          <w:szCs w:val="24"/>
        </w:rPr>
        <w:t>4.5</w:t>
      </w:r>
      <w:r>
        <w:rPr>
          <w:rFonts w:ascii="仿宋" w:eastAsia="仿宋" w:hAnsi="仿宋" w:cs="仿宋" w:hint="eastAsia"/>
          <w:sz w:val="24"/>
          <w:szCs w:val="24"/>
        </w:rPr>
        <w:t>餐饮服务要求</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w:t>
      </w:r>
      <w:r>
        <w:rPr>
          <w:rFonts w:ascii="仿宋" w:eastAsia="仿宋" w:hAnsi="仿宋" w:cs="仿宋" w:hint="eastAsia"/>
          <w:sz w:val="24"/>
          <w:szCs w:val="24"/>
        </w:rPr>
        <w:t>1</w:t>
      </w:r>
      <w:r>
        <w:rPr>
          <w:rFonts w:ascii="仿宋" w:eastAsia="仿宋" w:hAnsi="仿宋" w:cs="仿宋" w:hint="eastAsia"/>
          <w:sz w:val="24"/>
          <w:szCs w:val="24"/>
        </w:rPr>
        <w:t>）具体要求：</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①中标人必须严格遵守食品安全、食品卫生等方面相关的法律法规及国家相关标准，确保干警食堂的安全卫生，并承担因食品卫生和食品安全等方面责任事故造成的各种损失及责任。</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②中标人需具备根据采购人的工作需求，按要求提供正常服务项目之外的应急任务服务，如重大节日、重要活动和各类</w:t>
      </w:r>
      <w:r>
        <w:rPr>
          <w:rFonts w:ascii="仿宋" w:eastAsia="仿宋" w:hAnsi="仿宋" w:cs="仿宋" w:hint="eastAsia"/>
          <w:sz w:val="24"/>
          <w:szCs w:val="24"/>
        </w:rPr>
        <w:t>应急任务的餐饮保障。所产生的人员、加班等费用，全部包含此次招标费用范畴内。</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③投标人参加此项采购活动前</w:t>
      </w:r>
      <w:r>
        <w:rPr>
          <w:rFonts w:ascii="仿宋" w:eastAsia="仿宋" w:hAnsi="仿宋" w:cs="仿宋" w:hint="eastAsia"/>
          <w:sz w:val="24"/>
          <w:szCs w:val="24"/>
        </w:rPr>
        <w:t>3</w:t>
      </w:r>
      <w:r>
        <w:rPr>
          <w:rFonts w:ascii="仿宋" w:eastAsia="仿宋" w:hAnsi="仿宋" w:cs="仿宋" w:hint="eastAsia"/>
          <w:sz w:val="24"/>
          <w:szCs w:val="24"/>
        </w:rPr>
        <w:t>年内，在经营活动中无重大违法记录；投标人企业法人不得有违法犯罪记录。在以往餐饮经营中具有良好的商业信誉和经营业绩，无任何不良经营行为，无食品中毒或食品卫生、消防安全等方面的不良记录。</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④管理制度及措施：严格执行餐饮行业相关管理制度；严格遵守已制定的干警食</w:t>
      </w:r>
      <w:r>
        <w:rPr>
          <w:rFonts w:ascii="仿宋" w:eastAsia="仿宋" w:hAnsi="仿宋" w:cs="仿宋" w:hint="eastAsia"/>
          <w:sz w:val="24"/>
          <w:szCs w:val="24"/>
        </w:rPr>
        <w:lastRenderedPageBreak/>
        <w:t>堂的各项管理制度（需提供规章制度、实施措施、服务承诺、突发事故的处理预案等）；服从和遵守采购人的有关管理规定。中标人根据干警食堂内部岗位设置，提供各岗位操</w:t>
      </w:r>
      <w:r>
        <w:rPr>
          <w:rFonts w:ascii="仿宋" w:eastAsia="仿宋" w:hAnsi="仿宋" w:cs="仿宋" w:hint="eastAsia"/>
          <w:sz w:val="24"/>
          <w:szCs w:val="24"/>
        </w:rPr>
        <w:t>作制度。</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⑤中标人须对餐厅服务人员加强食品卫生安全教育和培训，严格要求其按规范进行操作。</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⑥上岗工作人员需持健康证并统一着装。</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⑦后厨房设备的保养由中标人负责，包括排油烟机等灶具及厨房设备清洁、保养由中标人定期操作。同时，中标人应对食堂炉灶、日常所用厨具用具等设施设备承担维修更换责任，涉及项目单项支出</w:t>
      </w:r>
      <w:r>
        <w:rPr>
          <w:rFonts w:ascii="仿宋" w:eastAsia="仿宋" w:hAnsi="仿宋" w:cs="仿宋" w:hint="eastAsia"/>
          <w:sz w:val="24"/>
          <w:szCs w:val="24"/>
        </w:rPr>
        <w:t>1000</w:t>
      </w:r>
      <w:r>
        <w:rPr>
          <w:rFonts w:ascii="仿宋" w:eastAsia="仿宋" w:hAnsi="仿宋" w:cs="仿宋" w:hint="eastAsia"/>
          <w:sz w:val="24"/>
          <w:szCs w:val="24"/>
        </w:rPr>
        <w:t>元（含）以下的，费用从维修维护及零星采购资金池中列支，全部发生累计不超过限额。</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⑧中标人需对干警食堂内外区域进行定期消杀灭“四害”工作，消杀制剂要求为生物无害制剂（国家级质量标准），相关费用由中标人承担</w:t>
      </w:r>
      <w:r>
        <w:rPr>
          <w:rFonts w:ascii="仿宋" w:eastAsia="仿宋" w:hAnsi="仿宋" w:cs="仿宋" w:hint="eastAsia"/>
          <w:sz w:val="24"/>
          <w:szCs w:val="24"/>
        </w:rPr>
        <w:t>。</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⑨为确保安全生产，中标人须具备对餐厅内的所有设备、设施的维修和保养的应急处理能力。</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⑩中标人负责干警食堂区域环境卫生及餐具的清洁工作，清洁工具及耗材费用由中标人负责。尤其应依据采购人需求及时增添、置办食堂餐巾纸、洗洁灵、百洁布等日常用具，费用由中标人承担。</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⑪中标人负责干警食堂内的整体安全防范及消防安全防范工作，符合国家相关规范要求。</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⑫中标人应报出投诉流程、满意度调查制度及投诉解决方案。</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⑬中标人应报出突发事件预案及安全事故处理预案。</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⑭中标人操作环境要求：干净、干燥、无污染、无杂物、无残渣、无异味、无油垢、无蝇虫、无老鼠。垃圾要随有随清，垃圾桶加盖、</w:t>
      </w:r>
      <w:proofErr w:type="gramStart"/>
      <w:r>
        <w:rPr>
          <w:rFonts w:ascii="仿宋" w:eastAsia="仿宋" w:hAnsi="仿宋" w:cs="仿宋" w:hint="eastAsia"/>
          <w:sz w:val="24"/>
          <w:szCs w:val="24"/>
        </w:rPr>
        <w:t>内外袋无</w:t>
      </w:r>
      <w:proofErr w:type="gramEnd"/>
      <w:r>
        <w:rPr>
          <w:rFonts w:ascii="仿宋" w:eastAsia="仿宋" w:hAnsi="仿宋" w:cs="仿宋" w:hint="eastAsia"/>
          <w:sz w:val="24"/>
          <w:szCs w:val="24"/>
        </w:rPr>
        <w:t>外溢。</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⑮中标人不得擅自拆改和扩建房屋。</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⑯因中标</w:t>
      </w:r>
      <w:proofErr w:type="gramStart"/>
      <w:r>
        <w:rPr>
          <w:rFonts w:ascii="仿宋" w:eastAsia="仿宋" w:hAnsi="仿宋" w:cs="仿宋" w:hint="eastAsia"/>
          <w:sz w:val="24"/>
          <w:szCs w:val="24"/>
        </w:rPr>
        <w:t>人原因</w:t>
      </w:r>
      <w:proofErr w:type="gramEnd"/>
      <w:r>
        <w:rPr>
          <w:rFonts w:ascii="仿宋" w:eastAsia="仿宋" w:hAnsi="仿宋" w:cs="仿宋" w:hint="eastAsia"/>
          <w:sz w:val="24"/>
          <w:szCs w:val="24"/>
        </w:rPr>
        <w:t>造成误饭、断供，由中标人承担全部责任，按合同约定当日餐费的</w:t>
      </w:r>
      <w:r>
        <w:rPr>
          <w:rFonts w:ascii="仿宋" w:eastAsia="仿宋" w:hAnsi="仿宋" w:cs="仿宋" w:hint="eastAsia"/>
          <w:sz w:val="24"/>
          <w:szCs w:val="24"/>
        </w:rPr>
        <w:t>50%</w:t>
      </w:r>
      <w:r>
        <w:rPr>
          <w:rFonts w:ascii="仿宋" w:eastAsia="仿宋" w:hAnsi="仿宋" w:cs="仿宋" w:hint="eastAsia"/>
          <w:sz w:val="24"/>
          <w:szCs w:val="24"/>
        </w:rPr>
        <w:t>自愿接受处罚，并承担民警用餐应急解决所产生的全部费用。</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⑰由中标人供应食物不洁或霉变引发的细菌性食物中毒和食源性疾病等所发生的治疗费用由中标人全部承担并以合同金额的</w:t>
      </w:r>
      <w:r>
        <w:rPr>
          <w:rFonts w:ascii="仿宋" w:eastAsia="仿宋" w:hAnsi="仿宋" w:cs="仿宋" w:hint="eastAsia"/>
          <w:sz w:val="24"/>
          <w:szCs w:val="24"/>
        </w:rPr>
        <w:t>10%</w:t>
      </w:r>
      <w:r>
        <w:rPr>
          <w:rFonts w:ascii="仿宋" w:eastAsia="仿宋" w:hAnsi="仿宋" w:cs="仿宋" w:hint="eastAsia"/>
          <w:sz w:val="24"/>
          <w:szCs w:val="24"/>
        </w:rPr>
        <w:t>作为惩罚性赔偿。如发生重大的食品安全事故，按相关的法律法规处理。</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⑱中标人设置食品卫生管理专职人</w:t>
      </w:r>
      <w:r>
        <w:rPr>
          <w:rFonts w:ascii="仿宋" w:eastAsia="仿宋" w:hAnsi="仿宋" w:cs="仿宋" w:hint="eastAsia"/>
          <w:sz w:val="24"/>
          <w:szCs w:val="24"/>
        </w:rPr>
        <w:t>员，承担食品卫生管理责任，按规定对食品</w:t>
      </w:r>
      <w:r>
        <w:rPr>
          <w:rFonts w:ascii="仿宋" w:eastAsia="仿宋" w:hAnsi="仿宋" w:cs="仿宋" w:hint="eastAsia"/>
          <w:sz w:val="24"/>
          <w:szCs w:val="24"/>
        </w:rPr>
        <w:t>48</w:t>
      </w:r>
      <w:r>
        <w:rPr>
          <w:rFonts w:ascii="仿宋" w:eastAsia="仿宋" w:hAnsi="仿宋" w:cs="仿宋" w:hint="eastAsia"/>
          <w:sz w:val="24"/>
          <w:szCs w:val="24"/>
        </w:rPr>
        <w:lastRenderedPageBreak/>
        <w:t>小时留样备查，有留样记录。</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⑲公共餐饮器具按规定清洗、消毒和存放，要有详细的消毒记录及措施。</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⑳中标人自行承担其工作人员的住宿、交通等相关费用。</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w:t>
      </w:r>
      <w:r>
        <w:rPr>
          <w:rFonts w:ascii="仿宋" w:eastAsia="仿宋" w:hAnsi="仿宋" w:cs="仿宋" w:hint="eastAsia"/>
          <w:sz w:val="24"/>
          <w:szCs w:val="24"/>
        </w:rPr>
        <w:t>2</w:t>
      </w:r>
      <w:r>
        <w:rPr>
          <w:rFonts w:ascii="仿宋" w:eastAsia="仿宋" w:hAnsi="仿宋" w:cs="仿宋" w:hint="eastAsia"/>
          <w:sz w:val="24"/>
          <w:szCs w:val="24"/>
        </w:rPr>
        <w:t>）服务要求：</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①餐饮采取服务型模式，提供用工服务。</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②制定科学、合理、切实可行的餐饮管理服务方案。</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③餐厅管理以满足工作人员的餐饮需求为基础，通过建立有序运转的服务支持系统，提供优质、高效、经济、便捷的餐饮服务和人性化管理，与高标准的整体要求相适应。</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④建立食品卫生管理制度、原材料管理制度、设备管理制度、岗位职责、工作</w:t>
      </w:r>
      <w:r>
        <w:rPr>
          <w:rFonts w:ascii="仿宋" w:eastAsia="仿宋" w:hAnsi="仿宋" w:cs="仿宋" w:hint="eastAsia"/>
          <w:sz w:val="24"/>
          <w:szCs w:val="24"/>
        </w:rPr>
        <w:t>规程、工作计划、考核标准。招标方负责对餐厅工作进行监督和管控，随时对餐厅的卫生、管理、服务情况进行检查，并建立和实施测评考评制度，对餐厅的各项工作进行监督和考核。中标人有接受采购人对食堂工作提出建议并及时纠正改进的义务。</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⑤菜品样式多种选择，营养搭配科学合理，满足营养需求。</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⑥为保证设备设施的正常运行，中标人做好对设备设施的日常维护和保养，正确使用与维护厨房设备，加强日常管理，防止事故发生，严禁人为损坏。每日检查冰箱、案台、电源等的运转情况和卫生情况，每日对燃气灶具开关、燃气管、减压阀等设备进行安全检查。发</w:t>
      </w:r>
      <w:r>
        <w:rPr>
          <w:rFonts w:ascii="仿宋" w:eastAsia="仿宋" w:hAnsi="仿宋" w:cs="仿宋" w:hint="eastAsia"/>
          <w:sz w:val="24"/>
          <w:szCs w:val="24"/>
        </w:rPr>
        <w:t>现故障和安全隐患及时与采购人联系进行维修，确保燃气灶具安全使用。中标人做好煤、水、电使用的安全保障工作，确保及时消除安全隐患。</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⑦餐（炊）具清洗标准和程序完善，保持餐（炊）具清洁卫生；控制好餐（炊）具破损率及洗涤剂、清洁物品的消耗量。包间、粗加工区、冷藏室、厨房、面点间、洗碗间等各部位卫生责任明确，做到无污迹，无油渍，无异味。物品摆放有序、规范，建立并执行卫生包干制及每日检查制度。</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⑧贯彻执行食品卫生制度，抓好卫生和安全工作，加强安全保卫、防火教育，确保餐厅厨房安全。认真记录并保持仓库规定的温度、湿度，做到</w:t>
      </w:r>
      <w:r>
        <w:rPr>
          <w:rFonts w:ascii="仿宋" w:eastAsia="仿宋" w:hAnsi="仿宋" w:cs="仿宋" w:hint="eastAsia"/>
          <w:sz w:val="24"/>
          <w:szCs w:val="24"/>
        </w:rPr>
        <w:t>防火、防潮、防霉变。严格按照《食品卫生法》要求对采购食品原材料，严禁采购腐败变质食品和过期食品进行把关。食堂工作人员必须保持食品和冰箱存放食品的清洁卫生。合理储存食品，做到餐具和食品生熟、荤素分开，防止食品相互交叉污染。</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⑨中标人负责办理食堂员工的健康证，保证炊管人员持证上岗，所有服务人员必须有《健康证》，并定期体检。</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lastRenderedPageBreak/>
        <w:t>⑩食堂内各种物品表面的清洁和消毒。地面：无污染，湿式清扫，有效消毒液溶液擦洗，每日</w:t>
      </w:r>
      <w:r>
        <w:rPr>
          <w:rFonts w:ascii="仿宋" w:eastAsia="仿宋" w:hAnsi="仿宋" w:cs="仿宋" w:hint="eastAsia"/>
          <w:sz w:val="24"/>
          <w:szCs w:val="24"/>
        </w:rPr>
        <w:t>3</w:t>
      </w:r>
      <w:r>
        <w:rPr>
          <w:rFonts w:ascii="仿宋" w:eastAsia="仿宋" w:hAnsi="仿宋" w:cs="仿宋" w:hint="eastAsia"/>
          <w:sz w:val="24"/>
          <w:szCs w:val="24"/>
        </w:rPr>
        <w:t>次；墙面：无污染，清水和消毒液清理，每周</w:t>
      </w:r>
      <w:r>
        <w:rPr>
          <w:rFonts w:ascii="仿宋" w:eastAsia="仿宋" w:hAnsi="仿宋" w:cs="仿宋" w:hint="eastAsia"/>
          <w:sz w:val="24"/>
          <w:szCs w:val="24"/>
        </w:rPr>
        <w:t>1</w:t>
      </w:r>
      <w:r>
        <w:rPr>
          <w:rFonts w:ascii="仿宋" w:eastAsia="仿宋" w:hAnsi="仿宋" w:cs="仿宋" w:hint="eastAsia"/>
          <w:sz w:val="24"/>
          <w:szCs w:val="24"/>
        </w:rPr>
        <w:t>次；操作间内物品表面：无污染，清水或消毒液清洗，每日</w:t>
      </w:r>
      <w:r>
        <w:rPr>
          <w:rFonts w:ascii="仿宋" w:eastAsia="仿宋" w:hAnsi="仿宋" w:cs="仿宋" w:hint="eastAsia"/>
          <w:sz w:val="24"/>
          <w:szCs w:val="24"/>
        </w:rPr>
        <w:t>1-2</w:t>
      </w:r>
      <w:r>
        <w:rPr>
          <w:rFonts w:ascii="仿宋" w:eastAsia="仿宋" w:hAnsi="仿宋" w:cs="仿宋" w:hint="eastAsia"/>
          <w:sz w:val="24"/>
          <w:szCs w:val="24"/>
        </w:rPr>
        <w:t>次，卫</w:t>
      </w:r>
      <w:r>
        <w:rPr>
          <w:rFonts w:ascii="仿宋" w:eastAsia="仿宋" w:hAnsi="仿宋" w:cs="仿宋" w:hint="eastAsia"/>
          <w:sz w:val="24"/>
          <w:szCs w:val="24"/>
        </w:rPr>
        <w:t>生间：门把手、水龙头、门窗、洗手池、便池随时保持清洁，抹布、拖把明确标记，厨房和餐厅用品严格区分，不得混用，每次使用后冲洗消毒。便器清水冲洗后，使用洁厕灵刷洗外围，随时保持清洁。</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⑪接受卫生防疫部门不定期对食堂卫生进行防疫检查。</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⑫中标人需对食品加工全过程及就餐情况进行实时播放，实现明厨亮灶。</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w:t>
      </w:r>
      <w:r>
        <w:rPr>
          <w:rFonts w:ascii="仿宋" w:eastAsia="仿宋" w:hAnsi="仿宋" w:cs="仿宋" w:hint="eastAsia"/>
          <w:sz w:val="24"/>
          <w:szCs w:val="24"/>
        </w:rPr>
        <w:t>3</w:t>
      </w:r>
      <w:r>
        <w:rPr>
          <w:rFonts w:ascii="仿宋" w:eastAsia="仿宋" w:hAnsi="仿宋" w:cs="仿宋" w:hint="eastAsia"/>
          <w:sz w:val="24"/>
          <w:szCs w:val="24"/>
        </w:rPr>
        <w:t>）用餐标准：</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①菜肴搭配合理，营养膳食，适合大多数人的口味，并掌握</w:t>
      </w:r>
      <w:proofErr w:type="gramStart"/>
      <w:r>
        <w:rPr>
          <w:rFonts w:ascii="仿宋" w:eastAsia="仿宋" w:hAnsi="仿宋" w:cs="仿宋" w:hint="eastAsia"/>
          <w:sz w:val="24"/>
          <w:szCs w:val="24"/>
        </w:rPr>
        <w:t>好供应</w:t>
      </w:r>
      <w:proofErr w:type="gramEnd"/>
      <w:r>
        <w:rPr>
          <w:rFonts w:ascii="仿宋" w:eastAsia="仿宋" w:hAnsi="仿宋" w:cs="仿宋" w:hint="eastAsia"/>
          <w:sz w:val="24"/>
          <w:szCs w:val="24"/>
        </w:rPr>
        <w:t>时间节点，按需操作和供应，减少浪费，冷热菜品按采购人需求提供。</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②把好食品和原辅料卫生质量关，坚决杜绝不洁和变质食品及菜肴进厨房、上餐桌，发</w:t>
      </w:r>
      <w:r>
        <w:rPr>
          <w:rFonts w:ascii="仿宋" w:eastAsia="仿宋" w:hAnsi="仿宋" w:cs="仿宋" w:hint="eastAsia"/>
          <w:sz w:val="24"/>
          <w:szCs w:val="24"/>
        </w:rPr>
        <w:t>现质量问题，立即撤换，并进行调查、核实，及时提出处理意见和整改措施，消除影响，造成严重后果，相关人员要承担经济和法律责任。</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③餐饮服务做到主动、热情、耐心、周到。</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④工作人员上岗着装统一，衣帽整洁，带好口罩，佩戴工号牌；不在食品加工区域和餐饮供应场所吸烟。</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⑤餐厅保持清洁，门窗光亮，空气清新、畅通；桌椅干净无尘，地面清洁，有饭菜打翻，及时清理；餐具严格消毒，无污垢，无异味。</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⑥发生投诉，虚心听取意见或建议，经核实后，及时整改，争取投诉者的谅解。</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w:t>
      </w:r>
      <w:r>
        <w:rPr>
          <w:rFonts w:ascii="仿宋" w:eastAsia="仿宋" w:hAnsi="仿宋" w:cs="仿宋" w:hint="eastAsia"/>
          <w:sz w:val="24"/>
          <w:szCs w:val="24"/>
        </w:rPr>
        <w:t>4</w:t>
      </w:r>
      <w:r>
        <w:rPr>
          <w:rFonts w:ascii="仿宋" w:eastAsia="仿宋" w:hAnsi="仿宋" w:cs="仿宋" w:hint="eastAsia"/>
          <w:sz w:val="24"/>
          <w:szCs w:val="24"/>
        </w:rPr>
        <w:t>）厨房卫生标准</w:t>
      </w:r>
      <w:r>
        <w:rPr>
          <w:rFonts w:ascii="仿宋" w:eastAsia="仿宋" w:hAnsi="仿宋" w:cs="仿宋" w:hint="eastAsia"/>
          <w:sz w:val="24"/>
          <w:szCs w:val="24"/>
        </w:rPr>
        <w:t xml:space="preserve"> </w:t>
      </w:r>
      <w:r>
        <w:rPr>
          <w:rFonts w:ascii="仿宋" w:eastAsia="仿宋" w:hAnsi="仿宋" w:cs="仿宋" w:hint="eastAsia"/>
          <w:sz w:val="24"/>
          <w:szCs w:val="24"/>
        </w:rPr>
        <w:t>：</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①不做不卖变质、腐烂、剩的食品。</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②不进没有商标、没有卫生许可证以及过期的食品，如果发现追究责任。</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③生熟分开、荤素分开、冷热分开、食品与非食品分开、半成品与成品分开。</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④库房卫生要做到存放食品隔墙</w:t>
      </w:r>
      <w:r>
        <w:rPr>
          <w:rFonts w:ascii="仿宋" w:eastAsia="仿宋" w:hAnsi="仿宋" w:cs="仿宋" w:hint="eastAsia"/>
          <w:sz w:val="24"/>
          <w:szCs w:val="24"/>
        </w:rPr>
        <w:t>10</w:t>
      </w:r>
      <w:r>
        <w:rPr>
          <w:rFonts w:ascii="仿宋" w:eastAsia="仿宋" w:hAnsi="仿宋" w:cs="仿宋" w:hint="eastAsia"/>
          <w:sz w:val="24"/>
          <w:szCs w:val="24"/>
        </w:rPr>
        <w:t>—</w:t>
      </w:r>
      <w:r>
        <w:rPr>
          <w:rFonts w:ascii="仿宋" w:eastAsia="仿宋" w:hAnsi="仿宋" w:cs="仿宋" w:hint="eastAsia"/>
          <w:sz w:val="24"/>
          <w:szCs w:val="24"/>
        </w:rPr>
        <w:t>15</w:t>
      </w:r>
      <w:r>
        <w:rPr>
          <w:rFonts w:ascii="仿宋" w:eastAsia="仿宋" w:hAnsi="仿宋" w:cs="仿宋" w:hint="eastAsia"/>
          <w:sz w:val="24"/>
          <w:szCs w:val="24"/>
        </w:rPr>
        <w:t>公分，离地面</w:t>
      </w:r>
      <w:r>
        <w:rPr>
          <w:rFonts w:ascii="仿宋" w:eastAsia="仿宋" w:hAnsi="仿宋" w:cs="仿宋" w:hint="eastAsia"/>
          <w:sz w:val="24"/>
          <w:szCs w:val="24"/>
        </w:rPr>
        <w:t>20</w:t>
      </w:r>
      <w:r>
        <w:rPr>
          <w:rFonts w:ascii="仿宋" w:eastAsia="仿宋" w:hAnsi="仿宋" w:cs="仿宋" w:hint="eastAsia"/>
          <w:sz w:val="24"/>
          <w:szCs w:val="24"/>
        </w:rPr>
        <w:t>公分，食品精进、勤销、勤检查，防火、防鼠、防潮、防变质。</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w:t>
      </w:r>
      <w:r>
        <w:rPr>
          <w:rFonts w:ascii="仿宋" w:eastAsia="仿宋" w:hAnsi="仿宋" w:cs="仿宋" w:hint="eastAsia"/>
          <w:sz w:val="24"/>
          <w:szCs w:val="24"/>
        </w:rPr>
        <w:t>5</w:t>
      </w:r>
      <w:r>
        <w:rPr>
          <w:rFonts w:ascii="仿宋" w:eastAsia="仿宋" w:hAnsi="仿宋" w:cs="仿宋" w:hint="eastAsia"/>
          <w:sz w:val="24"/>
          <w:szCs w:val="24"/>
        </w:rPr>
        <w:t>）</w:t>
      </w:r>
      <w:proofErr w:type="gramStart"/>
      <w:r>
        <w:rPr>
          <w:rFonts w:ascii="仿宋" w:eastAsia="仿宋" w:hAnsi="仿宋" w:cs="仿宋" w:hint="eastAsia"/>
          <w:sz w:val="24"/>
          <w:szCs w:val="24"/>
        </w:rPr>
        <w:t>燃煮烹调</w:t>
      </w:r>
      <w:proofErr w:type="gramEnd"/>
      <w:r>
        <w:rPr>
          <w:rFonts w:ascii="仿宋" w:eastAsia="仿宋" w:hAnsi="仿宋" w:cs="仿宋" w:hint="eastAsia"/>
          <w:sz w:val="24"/>
          <w:szCs w:val="24"/>
        </w:rPr>
        <w:t>卫生标准：</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①检查食品质量，变质食品</w:t>
      </w:r>
      <w:proofErr w:type="gramStart"/>
      <w:r>
        <w:rPr>
          <w:rFonts w:ascii="仿宋" w:eastAsia="仿宋" w:hAnsi="仿宋" w:cs="仿宋" w:hint="eastAsia"/>
          <w:sz w:val="24"/>
          <w:szCs w:val="24"/>
        </w:rPr>
        <w:t>不</w:t>
      </w:r>
      <w:proofErr w:type="gramEnd"/>
      <w:r>
        <w:rPr>
          <w:rFonts w:ascii="仿宋" w:eastAsia="仿宋" w:hAnsi="仿宋" w:cs="仿宋" w:hint="eastAsia"/>
          <w:sz w:val="24"/>
          <w:szCs w:val="24"/>
        </w:rPr>
        <w:t>下锅，</w:t>
      </w:r>
      <w:proofErr w:type="gramStart"/>
      <w:r>
        <w:rPr>
          <w:rFonts w:ascii="仿宋" w:eastAsia="仿宋" w:hAnsi="仿宋" w:cs="仿宋" w:hint="eastAsia"/>
          <w:sz w:val="24"/>
          <w:szCs w:val="24"/>
        </w:rPr>
        <w:t>不</w:t>
      </w:r>
      <w:proofErr w:type="gramEnd"/>
      <w:r>
        <w:rPr>
          <w:rFonts w:ascii="仿宋" w:eastAsia="仿宋" w:hAnsi="仿宋" w:cs="仿宋" w:hint="eastAsia"/>
          <w:sz w:val="24"/>
          <w:szCs w:val="24"/>
        </w:rPr>
        <w:t>蒸煮，</w:t>
      </w:r>
      <w:proofErr w:type="gramStart"/>
      <w:r>
        <w:rPr>
          <w:rFonts w:ascii="仿宋" w:eastAsia="仿宋" w:hAnsi="仿宋" w:cs="仿宋" w:hint="eastAsia"/>
          <w:sz w:val="24"/>
          <w:szCs w:val="24"/>
        </w:rPr>
        <w:t>不</w:t>
      </w:r>
      <w:proofErr w:type="gramEnd"/>
      <w:r>
        <w:rPr>
          <w:rFonts w:ascii="仿宋" w:eastAsia="仿宋" w:hAnsi="仿宋" w:cs="仿宋" w:hint="eastAsia"/>
          <w:sz w:val="24"/>
          <w:szCs w:val="24"/>
        </w:rPr>
        <w:t>烧烤。</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②食品充分加热，</w:t>
      </w:r>
      <w:proofErr w:type="gramStart"/>
      <w:r>
        <w:rPr>
          <w:rFonts w:ascii="仿宋" w:eastAsia="仿宋" w:hAnsi="仿宋" w:cs="仿宋" w:hint="eastAsia"/>
          <w:sz w:val="24"/>
          <w:szCs w:val="24"/>
        </w:rPr>
        <w:t>防止里</w:t>
      </w:r>
      <w:proofErr w:type="gramEnd"/>
      <w:r>
        <w:rPr>
          <w:rFonts w:ascii="仿宋" w:eastAsia="仿宋" w:hAnsi="仿宋" w:cs="仿宋" w:hint="eastAsia"/>
          <w:sz w:val="24"/>
          <w:szCs w:val="24"/>
        </w:rPr>
        <w:t>生外熟。</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③隔顿、隔夜、外购</w:t>
      </w:r>
      <w:proofErr w:type="gramStart"/>
      <w:r>
        <w:rPr>
          <w:rFonts w:ascii="仿宋" w:eastAsia="仿宋" w:hAnsi="仿宋" w:cs="仿宋" w:hint="eastAsia"/>
          <w:sz w:val="24"/>
          <w:szCs w:val="24"/>
        </w:rPr>
        <w:t>熟食品回烧后</w:t>
      </w:r>
      <w:proofErr w:type="gramEnd"/>
      <w:r>
        <w:rPr>
          <w:rFonts w:ascii="仿宋" w:eastAsia="仿宋" w:hAnsi="仿宋" w:cs="仿宋" w:hint="eastAsia"/>
          <w:sz w:val="24"/>
          <w:szCs w:val="24"/>
        </w:rPr>
        <w:t>供应。</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④炒菜、烧煮食品勤翻动、勤洗刷炒锅。</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lastRenderedPageBreak/>
        <w:t>⑤烘烤食品受热均匀。</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⑥抹布生熟分开，不用抹布擦碗、盘、碟，溢出碗边汤汁用消毒布</w:t>
      </w:r>
      <w:r>
        <w:rPr>
          <w:rFonts w:ascii="仿宋" w:eastAsia="仿宋" w:hAnsi="仿宋" w:cs="仿宋" w:hint="eastAsia"/>
          <w:sz w:val="24"/>
          <w:szCs w:val="24"/>
        </w:rPr>
        <w:t>擦掉。</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⑦工作结束调料加盖，工具、用具、灶上、灶下、地面清扫刷干净。</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w:t>
      </w:r>
      <w:r>
        <w:rPr>
          <w:rFonts w:ascii="仿宋" w:eastAsia="仿宋" w:hAnsi="仿宋" w:cs="仿宋" w:hint="eastAsia"/>
          <w:sz w:val="24"/>
          <w:szCs w:val="24"/>
        </w:rPr>
        <w:t>6</w:t>
      </w:r>
      <w:r>
        <w:rPr>
          <w:rFonts w:ascii="仿宋" w:eastAsia="仿宋" w:hAnsi="仿宋" w:cs="仿宋" w:hint="eastAsia"/>
          <w:sz w:val="24"/>
          <w:szCs w:val="24"/>
        </w:rPr>
        <w:t>）食品库卫生标准：</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①食品仓库应专用，并设有防鼠、防蝇、防潮、防霉的设施及措施。</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②食品存放应分类分架、隔墙离地。有异味或易吸潮的食品应密封保存或分库存放，易腐食品及时冷藏保存。</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③建立仓库进出库专人验收登记制度，做到勤进勤出，先进后出。定期清仓检查，防止食品过期、变质、霉变、生虫，及时清理不符合卫生要求的食品。</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④食品成品、半成品及食品原料应分开存放。食品不得与药品、杂品等物品的混放。</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⑤食品仓库应经常开窗通风，定期清扫，保持干净和</w:t>
      </w:r>
      <w:r>
        <w:rPr>
          <w:rFonts w:ascii="仿宋" w:eastAsia="仿宋" w:hAnsi="仿宋" w:cs="仿宋" w:hint="eastAsia"/>
          <w:sz w:val="24"/>
          <w:szCs w:val="24"/>
        </w:rPr>
        <w:t>整洁。</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⑥按照甲方</w:t>
      </w:r>
      <w:proofErr w:type="gramStart"/>
      <w:r>
        <w:rPr>
          <w:rFonts w:ascii="仿宋" w:eastAsia="仿宋" w:hAnsi="仿宋" w:cs="仿宋" w:hint="eastAsia"/>
          <w:sz w:val="24"/>
          <w:szCs w:val="24"/>
        </w:rPr>
        <w:t>既定规定</w:t>
      </w:r>
      <w:proofErr w:type="gramEnd"/>
      <w:r>
        <w:rPr>
          <w:rFonts w:ascii="仿宋" w:eastAsia="仿宋" w:hAnsi="仿宋" w:cs="仿宋" w:hint="eastAsia"/>
          <w:sz w:val="24"/>
          <w:szCs w:val="24"/>
        </w:rPr>
        <w:t>及具体要求执行。</w:t>
      </w:r>
    </w:p>
    <w:p w:rsidR="00CF6EE1" w:rsidRDefault="00CF6EE1" w:rsidP="00967C40">
      <w:pPr>
        <w:adjustRightInd w:val="0"/>
        <w:snapToGrid w:val="0"/>
        <w:spacing w:line="360" w:lineRule="auto"/>
        <w:ind w:firstLineChars="200" w:firstLine="446"/>
        <w:rPr>
          <w:rFonts w:ascii="仿宋" w:eastAsia="仿宋" w:hAnsi="仿宋" w:cs="仿宋"/>
          <w:sz w:val="24"/>
          <w:szCs w:val="24"/>
        </w:rPr>
      </w:pPr>
    </w:p>
    <w:p w:rsidR="00CF6EE1" w:rsidRDefault="00E2150C" w:rsidP="00967C40">
      <w:pPr>
        <w:adjustRightInd w:val="0"/>
        <w:snapToGrid w:val="0"/>
        <w:spacing w:line="360" w:lineRule="auto"/>
        <w:ind w:firstLineChars="200" w:firstLine="446"/>
        <w:outlineLvl w:val="1"/>
        <w:rPr>
          <w:rFonts w:ascii="仿宋" w:eastAsia="仿宋" w:hAnsi="仿宋" w:cs="仿宋"/>
          <w:sz w:val="24"/>
          <w:szCs w:val="24"/>
        </w:rPr>
      </w:pPr>
      <w:r>
        <w:rPr>
          <w:rFonts w:ascii="仿宋" w:eastAsia="仿宋" w:hAnsi="仿宋" w:cs="仿宋" w:hint="eastAsia"/>
          <w:sz w:val="24"/>
          <w:szCs w:val="24"/>
        </w:rPr>
        <w:t>4.6</w:t>
      </w:r>
      <w:r>
        <w:rPr>
          <w:rFonts w:ascii="仿宋" w:eastAsia="仿宋" w:hAnsi="仿宋" w:cs="仿宋" w:hint="eastAsia"/>
          <w:sz w:val="24"/>
          <w:szCs w:val="24"/>
        </w:rPr>
        <w:t>从业人员要求及标准</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w:t>
      </w:r>
      <w:r>
        <w:rPr>
          <w:rFonts w:ascii="仿宋" w:eastAsia="仿宋" w:hAnsi="仿宋" w:cs="仿宋" w:hint="eastAsia"/>
          <w:sz w:val="24"/>
          <w:szCs w:val="24"/>
        </w:rPr>
        <w:t>1</w:t>
      </w:r>
      <w:r>
        <w:rPr>
          <w:rFonts w:ascii="仿宋" w:eastAsia="仿宋" w:hAnsi="仿宋" w:cs="仿宋" w:hint="eastAsia"/>
          <w:sz w:val="24"/>
          <w:szCs w:val="24"/>
        </w:rPr>
        <w:t>）个人卫生标准：</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①餐饮从业人员必须持有健康证，每年复检一次，合格者方可上岗。</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②必须穿戴浅色工作服、帽，头发不露帽外，操作直接入口食品时应戴口罩，不戴戒指，不涂指甲油。</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③餐饮从业人员操作仪器前和大小便后，应洗手消毒，不得穿戴工作服、帽进入卫生间。</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④操作食品时不吸烟，不挖鼻孔，掏耳等，不得对着食品打喷嚏。</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⑤应做到勤洗手、勤剪指甲、勤理发、洗澡、勤换洗工作服、帽。</w:t>
      </w:r>
      <w:proofErr w:type="gramStart"/>
      <w:r>
        <w:rPr>
          <w:rFonts w:ascii="仿宋" w:eastAsia="仿宋" w:hAnsi="仿宋" w:cs="仿宋" w:hint="eastAsia"/>
          <w:sz w:val="24"/>
          <w:szCs w:val="24"/>
        </w:rPr>
        <w:t>不</w:t>
      </w:r>
      <w:proofErr w:type="gramEnd"/>
      <w:r>
        <w:rPr>
          <w:rFonts w:ascii="仿宋" w:eastAsia="仿宋" w:hAnsi="仿宋" w:cs="仿宋" w:hint="eastAsia"/>
          <w:sz w:val="24"/>
          <w:szCs w:val="24"/>
        </w:rPr>
        <w:t>随地吐痰，不乱丢废弃物。</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w:t>
      </w:r>
      <w:r>
        <w:rPr>
          <w:rFonts w:ascii="仿宋" w:eastAsia="仿宋" w:hAnsi="仿宋" w:cs="仿宋" w:hint="eastAsia"/>
          <w:sz w:val="24"/>
          <w:szCs w:val="24"/>
        </w:rPr>
        <w:t>2</w:t>
      </w:r>
      <w:r>
        <w:rPr>
          <w:rFonts w:ascii="仿宋" w:eastAsia="仿宋" w:hAnsi="仿宋" w:cs="仿宋" w:hint="eastAsia"/>
          <w:sz w:val="24"/>
          <w:szCs w:val="24"/>
        </w:rPr>
        <w:t>）仪表仪容：</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①干警食堂从事对客服务的女服务员身高达到</w:t>
      </w:r>
      <w:r>
        <w:rPr>
          <w:rFonts w:ascii="仿宋" w:eastAsia="仿宋" w:hAnsi="仿宋" w:cs="仿宋" w:hint="eastAsia"/>
          <w:sz w:val="24"/>
          <w:szCs w:val="24"/>
        </w:rPr>
        <w:t>1.60</w:t>
      </w:r>
      <w:r>
        <w:rPr>
          <w:rFonts w:ascii="仿宋" w:eastAsia="仿宋" w:hAnsi="仿宋" w:cs="仿宋" w:hint="eastAsia"/>
          <w:sz w:val="24"/>
          <w:szCs w:val="24"/>
        </w:rPr>
        <w:t>米以上，男服务员身高</w:t>
      </w:r>
      <w:r>
        <w:rPr>
          <w:rFonts w:ascii="仿宋" w:eastAsia="仿宋" w:hAnsi="仿宋" w:cs="仿宋" w:hint="eastAsia"/>
          <w:sz w:val="24"/>
          <w:szCs w:val="24"/>
        </w:rPr>
        <w:t>1.70</w:t>
      </w:r>
      <w:r>
        <w:rPr>
          <w:rFonts w:ascii="仿宋" w:eastAsia="仿宋" w:hAnsi="仿宋" w:cs="仿宋" w:hint="eastAsia"/>
          <w:sz w:val="24"/>
          <w:szCs w:val="24"/>
        </w:rPr>
        <w:t>米以上；宴会对客服务的女服务员身高达到</w:t>
      </w:r>
      <w:r>
        <w:rPr>
          <w:rFonts w:ascii="仿宋" w:eastAsia="仿宋" w:hAnsi="仿宋" w:cs="仿宋" w:hint="eastAsia"/>
          <w:sz w:val="24"/>
          <w:szCs w:val="24"/>
        </w:rPr>
        <w:t>1.65</w:t>
      </w:r>
      <w:r>
        <w:rPr>
          <w:rFonts w:ascii="仿宋" w:eastAsia="仿宋" w:hAnsi="仿宋" w:cs="仿宋" w:hint="eastAsia"/>
          <w:sz w:val="24"/>
          <w:szCs w:val="24"/>
        </w:rPr>
        <w:t>米以上，</w:t>
      </w:r>
      <w:r>
        <w:rPr>
          <w:rFonts w:ascii="仿宋" w:eastAsia="仿宋" w:hAnsi="仿宋" w:cs="仿宋" w:hint="eastAsia"/>
          <w:sz w:val="24"/>
          <w:szCs w:val="24"/>
        </w:rPr>
        <w:t>35</w:t>
      </w:r>
      <w:r>
        <w:rPr>
          <w:rFonts w:ascii="仿宋" w:eastAsia="仿宋" w:hAnsi="仿宋" w:cs="仿宋" w:hint="eastAsia"/>
          <w:sz w:val="24"/>
          <w:szCs w:val="24"/>
        </w:rPr>
        <w:t>周周岁以下，男服务员身高达到</w:t>
      </w:r>
      <w:r>
        <w:rPr>
          <w:rFonts w:ascii="仿宋" w:eastAsia="仿宋" w:hAnsi="仿宋" w:cs="仿宋" w:hint="eastAsia"/>
          <w:sz w:val="24"/>
          <w:szCs w:val="24"/>
        </w:rPr>
        <w:t>1.75</w:t>
      </w:r>
      <w:r>
        <w:rPr>
          <w:rFonts w:ascii="仿宋" w:eastAsia="仿宋" w:hAnsi="仿宋" w:cs="仿宋" w:hint="eastAsia"/>
          <w:sz w:val="24"/>
          <w:szCs w:val="24"/>
        </w:rPr>
        <w:t>米以上，</w:t>
      </w:r>
      <w:r>
        <w:rPr>
          <w:rFonts w:ascii="仿宋" w:eastAsia="仿宋" w:hAnsi="仿宋" w:cs="仿宋" w:hint="eastAsia"/>
          <w:sz w:val="24"/>
          <w:szCs w:val="24"/>
        </w:rPr>
        <w:t>35</w:t>
      </w:r>
      <w:r>
        <w:rPr>
          <w:rFonts w:ascii="仿宋" w:eastAsia="仿宋" w:hAnsi="仿宋" w:cs="仿宋" w:hint="eastAsia"/>
          <w:sz w:val="24"/>
          <w:szCs w:val="24"/>
        </w:rPr>
        <w:t>周周岁以下，形象端庄、气质好。</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②从业员工要衣帽整齐、礼貌服务，要做到：发型：男职工，前发不遮眼，两边不过耳，脑后不过领；女职工，前发不遮眉眼，后发不披过肩，不用异味发油或梳成</w:t>
      </w:r>
      <w:r>
        <w:rPr>
          <w:rFonts w:ascii="仿宋" w:eastAsia="仿宋" w:hAnsi="仿宋" w:cs="仿宋" w:hint="eastAsia"/>
          <w:sz w:val="24"/>
          <w:szCs w:val="24"/>
        </w:rPr>
        <w:lastRenderedPageBreak/>
        <w:t>异型怪状。面容：男职工，胡须经常刮，不留小胡子和鬓角；女职工，应化淡装，不得涂指甲，不戴耳环，项链，金银手饰等物。衣着：工作</w:t>
      </w:r>
      <w:proofErr w:type="gramStart"/>
      <w:r>
        <w:rPr>
          <w:rFonts w:ascii="仿宋" w:eastAsia="仿宋" w:hAnsi="仿宋" w:cs="仿宋" w:hint="eastAsia"/>
          <w:sz w:val="24"/>
          <w:szCs w:val="24"/>
        </w:rPr>
        <w:t>时着</w:t>
      </w:r>
      <w:proofErr w:type="gramEnd"/>
      <w:r>
        <w:rPr>
          <w:rFonts w:ascii="仿宋" w:eastAsia="仿宋" w:hAnsi="仿宋" w:cs="仿宋" w:hint="eastAsia"/>
          <w:sz w:val="24"/>
          <w:szCs w:val="24"/>
        </w:rPr>
        <w:t>工作服、鞋，衣着整齐，佩戴</w:t>
      </w:r>
      <w:r>
        <w:rPr>
          <w:rFonts w:ascii="仿宋" w:eastAsia="仿宋" w:hAnsi="仿宋" w:cs="仿宋" w:hint="eastAsia"/>
          <w:sz w:val="24"/>
          <w:szCs w:val="24"/>
        </w:rPr>
        <w:t>工号，不得穿奇装异服。姿态：在工作岗位上，精神饱满，姿态端正文雅，不准大声喧哗，哼唱，不准喝酒打牌，不准聚集聊天，不准</w:t>
      </w:r>
      <w:proofErr w:type="gramStart"/>
      <w:r>
        <w:rPr>
          <w:rFonts w:ascii="仿宋" w:eastAsia="仿宋" w:hAnsi="仿宋" w:cs="仿宋" w:hint="eastAsia"/>
          <w:sz w:val="24"/>
          <w:szCs w:val="24"/>
        </w:rPr>
        <w:t>嘻笑</w:t>
      </w:r>
      <w:proofErr w:type="gramEnd"/>
      <w:r>
        <w:rPr>
          <w:rFonts w:ascii="仿宋" w:eastAsia="仿宋" w:hAnsi="仿宋" w:cs="仿宋" w:hint="eastAsia"/>
          <w:sz w:val="24"/>
          <w:szCs w:val="24"/>
        </w:rPr>
        <w:t>打闹，不准看书看报，吸烟或吃东西。</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w:t>
      </w:r>
      <w:r>
        <w:rPr>
          <w:rFonts w:ascii="仿宋" w:eastAsia="仿宋" w:hAnsi="仿宋" w:cs="仿宋" w:hint="eastAsia"/>
          <w:sz w:val="24"/>
          <w:szCs w:val="24"/>
        </w:rPr>
        <w:t>3</w:t>
      </w:r>
      <w:r>
        <w:rPr>
          <w:rFonts w:ascii="仿宋" w:eastAsia="仿宋" w:hAnsi="仿宋" w:cs="仿宋" w:hint="eastAsia"/>
          <w:sz w:val="24"/>
          <w:szCs w:val="24"/>
        </w:rPr>
        <w:t>）公共餐具清洗消毒标准：</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①公用餐具必经消毒后方可投入下一次的使用，保证每餐对每个餐具消毒达标。</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②公用餐具消毒程序为一洗、二泡、三冲、四烤、五放。一洗：用清水和洗涤灵清洗用餐后的餐具，洗掉残渣和油污。</w:t>
      </w:r>
      <w:r>
        <w:rPr>
          <w:rFonts w:ascii="仿宋" w:eastAsia="仿宋" w:hAnsi="仿宋" w:cs="仿宋" w:hint="eastAsia"/>
          <w:sz w:val="24"/>
          <w:szCs w:val="24"/>
        </w:rPr>
        <w:t xml:space="preserve"> </w:t>
      </w:r>
      <w:r>
        <w:rPr>
          <w:rFonts w:ascii="仿宋" w:eastAsia="仿宋" w:hAnsi="仿宋" w:cs="仿宋" w:hint="eastAsia"/>
          <w:sz w:val="24"/>
          <w:szCs w:val="24"/>
        </w:rPr>
        <w:t>二泡：用消毒液按比例进行浸泡</w:t>
      </w:r>
      <w:r>
        <w:rPr>
          <w:rFonts w:ascii="仿宋" w:eastAsia="仿宋" w:hAnsi="仿宋" w:cs="仿宋" w:hint="eastAsia"/>
          <w:sz w:val="24"/>
          <w:szCs w:val="24"/>
        </w:rPr>
        <w:t>30</w:t>
      </w:r>
      <w:r>
        <w:rPr>
          <w:rFonts w:ascii="仿宋" w:eastAsia="仿宋" w:hAnsi="仿宋" w:cs="仿宋" w:hint="eastAsia"/>
          <w:sz w:val="24"/>
          <w:szCs w:val="24"/>
        </w:rPr>
        <w:t>分钟，进行化学消毒。三冲：在高温洗碗机上用沸水进行冲洗。</w:t>
      </w:r>
      <w:r>
        <w:rPr>
          <w:rFonts w:ascii="仿宋" w:eastAsia="仿宋" w:hAnsi="仿宋" w:cs="仿宋" w:hint="eastAsia"/>
          <w:sz w:val="24"/>
          <w:szCs w:val="24"/>
        </w:rPr>
        <w:t xml:space="preserve"> </w:t>
      </w:r>
      <w:r>
        <w:rPr>
          <w:rFonts w:ascii="仿宋" w:eastAsia="仿宋" w:hAnsi="仿宋" w:cs="仿宋" w:hint="eastAsia"/>
          <w:sz w:val="24"/>
          <w:szCs w:val="24"/>
        </w:rPr>
        <w:t>四烤：用远红外线高温消毒</w:t>
      </w:r>
      <w:proofErr w:type="gramStart"/>
      <w:r>
        <w:rPr>
          <w:rFonts w:ascii="仿宋" w:eastAsia="仿宋" w:hAnsi="仿宋" w:cs="仿宋" w:hint="eastAsia"/>
          <w:sz w:val="24"/>
          <w:szCs w:val="24"/>
        </w:rPr>
        <w:t>柜进行</w:t>
      </w:r>
      <w:proofErr w:type="gramEnd"/>
      <w:r>
        <w:rPr>
          <w:rFonts w:ascii="仿宋" w:eastAsia="仿宋" w:hAnsi="仿宋" w:cs="仿宋" w:hint="eastAsia"/>
          <w:sz w:val="24"/>
          <w:szCs w:val="24"/>
        </w:rPr>
        <w:t>物理消毒。五放：餐具经洗消</w:t>
      </w:r>
      <w:r>
        <w:rPr>
          <w:rFonts w:ascii="仿宋" w:eastAsia="仿宋" w:hAnsi="仿宋" w:cs="仿宋" w:hint="eastAsia"/>
          <w:sz w:val="24"/>
          <w:szCs w:val="24"/>
        </w:rPr>
        <w:t>后放置在碗柜中，关严柜门，以免蚊、蝇进入，并用消毒后的盖布盖上。</w:t>
      </w:r>
      <w:r>
        <w:rPr>
          <w:rFonts w:ascii="仿宋" w:eastAsia="仿宋" w:hAnsi="仿宋" w:cs="仿宋" w:hint="eastAsia"/>
          <w:sz w:val="24"/>
          <w:szCs w:val="24"/>
        </w:rPr>
        <w:t xml:space="preserve"> </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③定期用擦丝擦掉油垢，保持不锈钢餐具的清洁，明亮。</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w:t>
      </w:r>
      <w:r>
        <w:rPr>
          <w:rFonts w:ascii="仿宋" w:eastAsia="仿宋" w:hAnsi="仿宋" w:cs="仿宋" w:hint="eastAsia"/>
          <w:sz w:val="24"/>
          <w:szCs w:val="24"/>
        </w:rPr>
        <w:t>4</w:t>
      </w:r>
      <w:r>
        <w:rPr>
          <w:rFonts w:ascii="仿宋" w:eastAsia="仿宋" w:hAnsi="仿宋" w:cs="仿宋" w:hint="eastAsia"/>
          <w:sz w:val="24"/>
          <w:szCs w:val="24"/>
        </w:rPr>
        <w:t>）消杀服务：</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①消</w:t>
      </w:r>
      <w:proofErr w:type="gramStart"/>
      <w:r>
        <w:rPr>
          <w:rFonts w:ascii="仿宋" w:eastAsia="仿宋" w:hAnsi="仿宋" w:cs="仿宋" w:hint="eastAsia"/>
          <w:sz w:val="24"/>
          <w:szCs w:val="24"/>
        </w:rPr>
        <w:t>杀对象</w:t>
      </w:r>
      <w:proofErr w:type="gramEnd"/>
      <w:r>
        <w:rPr>
          <w:rFonts w:ascii="仿宋" w:eastAsia="仿宋" w:hAnsi="仿宋" w:cs="仿宋" w:hint="eastAsia"/>
          <w:sz w:val="24"/>
          <w:szCs w:val="24"/>
        </w:rPr>
        <w:t>为蚊蝇、蟑螂、老鼠等；</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②应根据季节的变化规范、调整卫生消杀工作的作业频次；</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③消</w:t>
      </w:r>
      <w:proofErr w:type="gramStart"/>
      <w:r>
        <w:rPr>
          <w:rFonts w:ascii="仿宋" w:eastAsia="仿宋" w:hAnsi="仿宋" w:cs="仿宋" w:hint="eastAsia"/>
          <w:sz w:val="24"/>
          <w:szCs w:val="24"/>
        </w:rPr>
        <w:t>杀区域</w:t>
      </w:r>
      <w:proofErr w:type="gramEnd"/>
      <w:r>
        <w:rPr>
          <w:rFonts w:ascii="仿宋" w:eastAsia="仿宋" w:hAnsi="仿宋" w:cs="仿宋" w:hint="eastAsia"/>
          <w:sz w:val="24"/>
          <w:szCs w:val="24"/>
        </w:rPr>
        <w:t>包括：餐厅出入口、楼梯间及周围、厨房、就餐区域、卫生间、通道、等室内公共区域。</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④消杀工作至少每半月进行一次，并填写《消杀服务过程记录及质量检验表》</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⑤杀虫方式以喷药触杀为主，灭鼠方法主要采取投放拌有鼠药的饵料和粘鼠胶。</w:t>
      </w:r>
    </w:p>
    <w:p w:rsidR="00CF6EE1" w:rsidRDefault="00E2150C" w:rsidP="00967C40">
      <w:pPr>
        <w:adjustRightInd w:val="0"/>
        <w:snapToGrid w:val="0"/>
        <w:spacing w:line="360" w:lineRule="auto"/>
        <w:ind w:firstLineChars="200" w:firstLine="446"/>
        <w:rPr>
          <w:rFonts w:ascii="仿宋" w:eastAsia="仿宋" w:hAnsi="仿宋" w:cs="仿宋"/>
          <w:sz w:val="24"/>
          <w:szCs w:val="24"/>
        </w:rPr>
      </w:pPr>
      <w:r>
        <w:rPr>
          <w:rFonts w:ascii="仿宋" w:eastAsia="仿宋" w:hAnsi="仿宋" w:cs="仿宋" w:hint="eastAsia"/>
          <w:sz w:val="24"/>
          <w:szCs w:val="24"/>
        </w:rPr>
        <w:t>⑥喷药、投放鼠药必须在保证安全的前提下进行，必要时挂上</w:t>
      </w:r>
      <w:r>
        <w:rPr>
          <w:rFonts w:ascii="仿宋" w:eastAsia="仿宋" w:hAnsi="仿宋" w:cs="仿宋" w:hint="eastAsia"/>
          <w:sz w:val="24"/>
          <w:szCs w:val="24"/>
        </w:rPr>
        <w:t>明显的标识。</w:t>
      </w:r>
    </w:p>
    <w:p w:rsidR="00CF6EE1" w:rsidRDefault="00E2150C" w:rsidP="00967C40">
      <w:pPr>
        <w:adjustRightInd w:val="0"/>
        <w:snapToGrid w:val="0"/>
        <w:spacing w:line="360" w:lineRule="auto"/>
        <w:ind w:firstLineChars="200" w:firstLine="446"/>
        <w:rPr>
          <w:rFonts w:ascii="仿宋" w:eastAsia="仿宋" w:hAnsi="仿宋" w:cs="仿宋"/>
          <w:b/>
          <w:bCs/>
          <w:color w:val="000000"/>
          <w:sz w:val="24"/>
        </w:rPr>
      </w:pPr>
      <w:r>
        <w:rPr>
          <w:rFonts w:ascii="仿宋" w:eastAsia="仿宋" w:hAnsi="仿宋" w:cs="仿宋" w:hint="eastAsia"/>
          <w:sz w:val="24"/>
          <w:szCs w:val="24"/>
        </w:rPr>
        <w:t>⑦消杀作业完毕，应将器具、药具统一清洗保管。</w:t>
      </w:r>
    </w:p>
    <w:p w:rsidR="00CF6EE1" w:rsidRDefault="00E2150C">
      <w:pPr>
        <w:rPr>
          <w:rFonts w:ascii="仿宋" w:eastAsia="仿宋" w:hAnsi="仿宋" w:cs="仿宋"/>
          <w:b/>
          <w:bCs/>
          <w:color w:val="000000"/>
          <w:sz w:val="24"/>
        </w:rPr>
      </w:pPr>
      <w:r>
        <w:rPr>
          <w:rFonts w:ascii="仿宋" w:eastAsia="仿宋" w:hAnsi="仿宋" w:cs="仿宋" w:hint="eastAsia"/>
          <w:b/>
          <w:bCs/>
          <w:color w:val="000000"/>
          <w:sz w:val="24"/>
        </w:rPr>
        <w:br w:type="page"/>
      </w:r>
    </w:p>
    <w:p w:rsidR="00CF6EE1" w:rsidRDefault="00E2150C">
      <w:pPr>
        <w:autoSpaceDE w:val="0"/>
        <w:autoSpaceDN w:val="0"/>
        <w:adjustRightInd w:val="0"/>
        <w:spacing w:line="360" w:lineRule="auto"/>
        <w:ind w:firstLineChars="200" w:firstLine="448"/>
        <w:outlineLvl w:val="0"/>
        <w:rPr>
          <w:rFonts w:ascii="仿宋" w:eastAsia="仿宋" w:hAnsi="仿宋" w:cs="仿宋"/>
          <w:b/>
          <w:bCs/>
          <w:color w:val="000000"/>
          <w:sz w:val="24"/>
        </w:rPr>
      </w:pPr>
      <w:r>
        <w:rPr>
          <w:rFonts w:ascii="仿宋" w:eastAsia="仿宋" w:hAnsi="仿宋" w:cs="仿宋" w:hint="eastAsia"/>
          <w:b/>
          <w:bCs/>
          <w:color w:val="000000"/>
          <w:sz w:val="24"/>
        </w:rPr>
        <w:lastRenderedPageBreak/>
        <w:t>四、应急服务要求</w:t>
      </w:r>
    </w:p>
    <w:p w:rsidR="00CF6EE1" w:rsidRDefault="00E2150C" w:rsidP="00967C40">
      <w:pPr>
        <w:autoSpaceDE w:val="0"/>
        <w:autoSpaceDN w:val="0"/>
        <w:adjustRightInd w:val="0"/>
        <w:spacing w:line="360" w:lineRule="auto"/>
        <w:ind w:firstLineChars="200" w:firstLine="446"/>
        <w:rPr>
          <w:rFonts w:ascii="仿宋" w:eastAsia="仿宋" w:hAnsi="仿宋" w:cs="仿宋"/>
          <w:color w:val="000000"/>
          <w:sz w:val="24"/>
        </w:rPr>
      </w:pPr>
      <w:r>
        <w:rPr>
          <w:rFonts w:ascii="仿宋" w:eastAsia="仿宋" w:hAnsi="仿宋" w:cs="仿宋" w:hint="eastAsia"/>
          <w:color w:val="000000"/>
          <w:sz w:val="24"/>
        </w:rPr>
        <w:t>1.</w:t>
      </w:r>
      <w:r>
        <w:rPr>
          <w:rFonts w:ascii="仿宋" w:eastAsia="仿宋" w:hAnsi="仿宋" w:cs="仿宋" w:hint="eastAsia"/>
          <w:color w:val="000000"/>
          <w:sz w:val="24"/>
        </w:rPr>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w:t>
      </w:r>
    </w:p>
    <w:p w:rsidR="00CF6EE1" w:rsidRDefault="00E2150C" w:rsidP="00967C40">
      <w:pPr>
        <w:autoSpaceDE w:val="0"/>
        <w:autoSpaceDN w:val="0"/>
        <w:adjustRightInd w:val="0"/>
        <w:spacing w:line="360" w:lineRule="auto"/>
        <w:ind w:firstLineChars="200" w:firstLine="446"/>
        <w:rPr>
          <w:rFonts w:ascii="仿宋" w:eastAsia="仿宋" w:hAnsi="仿宋" w:cs="仿宋"/>
          <w:color w:val="000000"/>
          <w:sz w:val="24"/>
        </w:rPr>
      </w:pPr>
      <w:r>
        <w:rPr>
          <w:rFonts w:ascii="仿宋" w:eastAsia="仿宋" w:hAnsi="仿宋" w:cs="仿宋" w:hint="eastAsia"/>
          <w:color w:val="000000"/>
          <w:sz w:val="24"/>
        </w:rPr>
        <w:t>2.</w:t>
      </w:r>
      <w:r>
        <w:rPr>
          <w:rFonts w:ascii="仿宋" w:eastAsia="仿宋" w:hAnsi="仿宋" w:cs="仿宋" w:hint="eastAsia"/>
          <w:color w:val="000000"/>
          <w:sz w:val="24"/>
        </w:rPr>
        <w:t>具备执行专项作战能力，包括但不限于对重大安保任务、重要活动接待、重大敏感事件处置等应提供人员、物资支持。</w:t>
      </w:r>
    </w:p>
    <w:p w:rsidR="00CF6EE1" w:rsidRDefault="00E2150C">
      <w:pPr>
        <w:autoSpaceDE w:val="0"/>
        <w:autoSpaceDN w:val="0"/>
        <w:adjustRightInd w:val="0"/>
        <w:spacing w:line="360" w:lineRule="auto"/>
        <w:ind w:firstLineChars="200" w:firstLine="448"/>
        <w:outlineLvl w:val="0"/>
        <w:rPr>
          <w:rFonts w:ascii="仿宋" w:eastAsia="仿宋" w:hAnsi="仿宋" w:cs="仿宋"/>
          <w:b/>
          <w:bCs/>
          <w:color w:val="000000"/>
          <w:sz w:val="24"/>
        </w:rPr>
      </w:pPr>
      <w:r>
        <w:rPr>
          <w:rFonts w:ascii="仿宋" w:eastAsia="仿宋" w:hAnsi="仿宋" w:cs="仿宋" w:hint="eastAsia"/>
          <w:b/>
          <w:bCs/>
          <w:color w:val="000000"/>
          <w:sz w:val="24"/>
        </w:rPr>
        <w:t>五、人员保密要求</w:t>
      </w:r>
    </w:p>
    <w:p w:rsidR="00CF6EE1" w:rsidRDefault="00E2150C" w:rsidP="00967C40">
      <w:pPr>
        <w:autoSpaceDE w:val="0"/>
        <w:autoSpaceDN w:val="0"/>
        <w:adjustRightInd w:val="0"/>
        <w:spacing w:line="360" w:lineRule="auto"/>
        <w:ind w:firstLineChars="200" w:firstLine="446"/>
        <w:rPr>
          <w:rFonts w:ascii="仿宋" w:eastAsia="仿宋" w:hAnsi="仿宋" w:cs="仿宋"/>
          <w:color w:val="000000"/>
          <w:sz w:val="24"/>
        </w:rPr>
      </w:pPr>
      <w:r>
        <w:rPr>
          <w:rFonts w:ascii="仿宋" w:eastAsia="仿宋" w:hAnsi="仿宋" w:cs="仿宋" w:hint="eastAsia"/>
          <w:color w:val="000000"/>
          <w:sz w:val="24"/>
        </w:rPr>
        <w:t>1.</w:t>
      </w:r>
      <w:r>
        <w:rPr>
          <w:rFonts w:ascii="仿宋" w:eastAsia="仿宋" w:hAnsi="仿宋" w:cs="仿宋" w:hint="eastAsia"/>
          <w:color w:val="000000"/>
          <w:sz w:val="24"/>
        </w:rPr>
        <w:t>上岗前的保密管理</w:t>
      </w:r>
    </w:p>
    <w:p w:rsidR="00CF6EE1" w:rsidRDefault="00E2150C" w:rsidP="00967C40">
      <w:pPr>
        <w:autoSpaceDE w:val="0"/>
        <w:autoSpaceDN w:val="0"/>
        <w:adjustRightInd w:val="0"/>
        <w:spacing w:line="360" w:lineRule="auto"/>
        <w:ind w:firstLineChars="200" w:firstLine="446"/>
        <w:rPr>
          <w:rFonts w:ascii="仿宋" w:eastAsia="仿宋" w:hAnsi="仿宋" w:cs="仿宋"/>
          <w:color w:val="000000"/>
          <w:sz w:val="24"/>
        </w:rPr>
      </w:pPr>
      <w:r>
        <w:rPr>
          <w:rFonts w:ascii="仿宋" w:eastAsia="仿宋" w:hAnsi="仿宋" w:cs="仿宋" w:hint="eastAsia"/>
          <w:color w:val="000000"/>
          <w:sz w:val="24"/>
        </w:rPr>
        <w:t>一是进行背景审查。中标供应商录用工作人员前必须对所录用人员进行背景审查，主要包括：姓名、年龄、籍贯、家庭住址、本人简历、家庭主要成员基本情况、户口所在地公安派出所审查意见和乡（镇）或街道办事处审查意见。二是签订保密协议书。中标供应商在人员上岗前，应在保密办的领导下，组织所有录用人员签订保密协议书。三是上岗前保密培训。由中标供应商组织，保密办负责对所有从业人员集中进行岗前保密培训。四是岗位要求。重点部门（领导办公室、文件资料室、会议室等）的服务人员应具有坚定地政治立场。</w:t>
      </w:r>
    </w:p>
    <w:p w:rsidR="00CF6EE1" w:rsidRDefault="00E2150C" w:rsidP="00967C40">
      <w:pPr>
        <w:autoSpaceDE w:val="0"/>
        <w:autoSpaceDN w:val="0"/>
        <w:adjustRightInd w:val="0"/>
        <w:spacing w:line="360" w:lineRule="auto"/>
        <w:ind w:firstLineChars="200" w:firstLine="446"/>
        <w:rPr>
          <w:rFonts w:ascii="仿宋" w:eastAsia="仿宋" w:hAnsi="仿宋" w:cs="仿宋"/>
          <w:color w:val="000000"/>
          <w:sz w:val="24"/>
        </w:rPr>
      </w:pPr>
      <w:r>
        <w:rPr>
          <w:rFonts w:ascii="仿宋" w:eastAsia="仿宋" w:hAnsi="仿宋" w:cs="仿宋" w:hint="eastAsia"/>
          <w:color w:val="000000"/>
          <w:sz w:val="24"/>
        </w:rPr>
        <w:t>2.</w:t>
      </w:r>
      <w:r>
        <w:rPr>
          <w:rFonts w:ascii="仿宋" w:eastAsia="仿宋" w:hAnsi="仿宋" w:cs="仿宋" w:hint="eastAsia"/>
          <w:color w:val="000000"/>
          <w:sz w:val="24"/>
        </w:rPr>
        <w:t>在岗的保密管理</w:t>
      </w:r>
    </w:p>
    <w:p w:rsidR="00CF6EE1" w:rsidRDefault="00E2150C" w:rsidP="00967C40">
      <w:pPr>
        <w:autoSpaceDE w:val="0"/>
        <w:autoSpaceDN w:val="0"/>
        <w:adjustRightInd w:val="0"/>
        <w:spacing w:line="360" w:lineRule="auto"/>
        <w:ind w:firstLineChars="200" w:firstLine="446"/>
        <w:rPr>
          <w:rFonts w:ascii="仿宋" w:eastAsia="仿宋" w:hAnsi="仿宋" w:cs="仿宋"/>
          <w:color w:val="000000"/>
          <w:sz w:val="24"/>
        </w:rPr>
      </w:pPr>
      <w:r>
        <w:rPr>
          <w:rFonts w:ascii="仿宋" w:eastAsia="仿宋" w:hAnsi="仿宋" w:cs="仿宋" w:hint="eastAsia"/>
          <w:color w:val="000000"/>
          <w:sz w:val="24"/>
        </w:rPr>
        <w:t>一是制定保密制度。</w:t>
      </w:r>
      <w:r>
        <w:rPr>
          <w:rFonts w:ascii="仿宋" w:eastAsia="仿宋" w:hAnsi="仿宋" w:cs="仿宋" w:hint="eastAsia"/>
          <w:color w:val="000000"/>
          <w:sz w:val="24"/>
        </w:rPr>
        <w:t>中标供应商必须针对重要服务岗位（保洁、会议、工程），制定相应的保密工作制度，制度必须包括责任、义务和奖惩等方面。二是建立信息档案。中标供应商应建立从业人员信息档案，对各类别人员分类管理，并在人员职位、岗位变动时，及时做好档案变更记录，便于保密办的检查和管理。三是开展保密教育。中标供应商应每季度或半年对从业人员，特别是为重点部门服务的人员，进行保密宣传教育。</w:t>
      </w:r>
    </w:p>
    <w:p w:rsidR="00CF6EE1" w:rsidRDefault="00E2150C" w:rsidP="00967C40">
      <w:pPr>
        <w:autoSpaceDE w:val="0"/>
        <w:autoSpaceDN w:val="0"/>
        <w:adjustRightInd w:val="0"/>
        <w:spacing w:line="360" w:lineRule="auto"/>
        <w:ind w:firstLineChars="200" w:firstLine="446"/>
        <w:rPr>
          <w:rFonts w:ascii="仿宋" w:eastAsia="仿宋" w:hAnsi="仿宋" w:cs="仿宋"/>
          <w:color w:val="000000"/>
          <w:sz w:val="24"/>
        </w:rPr>
      </w:pPr>
      <w:r>
        <w:rPr>
          <w:rFonts w:ascii="仿宋" w:eastAsia="仿宋" w:hAnsi="仿宋" w:cs="仿宋" w:hint="eastAsia"/>
          <w:color w:val="000000"/>
          <w:sz w:val="24"/>
        </w:rPr>
        <w:t>3.</w:t>
      </w:r>
      <w:r>
        <w:rPr>
          <w:rFonts w:ascii="仿宋" w:eastAsia="仿宋" w:hAnsi="仿宋" w:cs="仿宋" w:hint="eastAsia"/>
          <w:color w:val="000000"/>
          <w:sz w:val="24"/>
        </w:rPr>
        <w:t>离岗的保密管理</w:t>
      </w:r>
    </w:p>
    <w:p w:rsidR="00CF6EE1" w:rsidRDefault="00E2150C" w:rsidP="00967C40">
      <w:pPr>
        <w:autoSpaceDE w:val="0"/>
        <w:autoSpaceDN w:val="0"/>
        <w:adjustRightInd w:val="0"/>
        <w:spacing w:line="360" w:lineRule="auto"/>
        <w:ind w:firstLineChars="200" w:firstLine="446"/>
        <w:rPr>
          <w:rFonts w:ascii="仿宋" w:eastAsia="仿宋" w:hAnsi="仿宋" w:cs="仿宋"/>
          <w:color w:val="000000"/>
          <w:sz w:val="24"/>
        </w:rPr>
      </w:pPr>
      <w:r>
        <w:rPr>
          <w:rFonts w:ascii="仿宋" w:eastAsia="仿宋" w:hAnsi="仿宋" w:cs="仿宋" w:hint="eastAsia"/>
          <w:color w:val="000000"/>
          <w:sz w:val="24"/>
        </w:rPr>
        <w:t>中标供应商在从业人员解聘、辞职前应与从业人员签订离岗保密承诺书，并对其</w:t>
      </w:r>
      <w:r>
        <w:rPr>
          <w:rFonts w:ascii="仿宋" w:eastAsia="仿宋" w:hAnsi="仿宋" w:cs="仿宋" w:hint="eastAsia"/>
          <w:color w:val="000000"/>
          <w:sz w:val="24"/>
        </w:rPr>
        <w:lastRenderedPageBreak/>
        <w:t>离岗后提出保密要求。</w:t>
      </w:r>
    </w:p>
    <w:p w:rsidR="00CF6EE1" w:rsidRDefault="00E2150C" w:rsidP="00967C40">
      <w:pPr>
        <w:autoSpaceDE w:val="0"/>
        <w:autoSpaceDN w:val="0"/>
        <w:adjustRightInd w:val="0"/>
        <w:spacing w:line="360" w:lineRule="auto"/>
        <w:ind w:firstLineChars="200" w:firstLine="446"/>
        <w:rPr>
          <w:rFonts w:ascii="仿宋" w:eastAsia="仿宋" w:hAnsi="仿宋" w:cs="仿宋"/>
          <w:color w:val="000000"/>
          <w:sz w:val="24"/>
        </w:rPr>
      </w:pPr>
      <w:r>
        <w:rPr>
          <w:rFonts w:ascii="仿宋" w:eastAsia="仿宋" w:hAnsi="仿宋" w:cs="仿宋" w:hint="eastAsia"/>
          <w:color w:val="000000"/>
          <w:sz w:val="24"/>
        </w:rPr>
        <w:t>保证物业服务过程中有可能获取的保密信息不</w:t>
      </w:r>
      <w:r>
        <w:rPr>
          <w:rFonts w:ascii="仿宋" w:eastAsia="仿宋" w:hAnsi="仿宋" w:cs="仿宋" w:hint="eastAsia"/>
          <w:color w:val="000000"/>
          <w:sz w:val="24"/>
        </w:rPr>
        <w:t>泄露的措施，包括但不限于制定保密制度、服务人员保密培训、重点岗位双人服务、泄密惩罚办法。</w:t>
      </w:r>
    </w:p>
    <w:p w:rsidR="00CF6EE1" w:rsidRDefault="00E2150C">
      <w:pPr>
        <w:autoSpaceDE w:val="0"/>
        <w:autoSpaceDN w:val="0"/>
        <w:adjustRightInd w:val="0"/>
        <w:spacing w:line="360" w:lineRule="auto"/>
        <w:ind w:firstLineChars="200" w:firstLine="448"/>
        <w:outlineLvl w:val="0"/>
        <w:rPr>
          <w:rFonts w:ascii="仿宋" w:eastAsia="仿宋" w:hAnsi="仿宋" w:cs="仿宋"/>
          <w:b/>
          <w:bCs/>
          <w:color w:val="000000"/>
          <w:sz w:val="24"/>
        </w:rPr>
      </w:pPr>
      <w:r>
        <w:rPr>
          <w:rFonts w:ascii="仿宋" w:eastAsia="仿宋" w:hAnsi="仿宋" w:cs="仿宋" w:hint="eastAsia"/>
          <w:b/>
          <w:bCs/>
          <w:color w:val="000000"/>
          <w:sz w:val="24"/>
        </w:rPr>
        <w:t>六、人员稳定性要求</w:t>
      </w:r>
    </w:p>
    <w:p w:rsidR="00CF6EE1" w:rsidRDefault="00E2150C" w:rsidP="00967C40">
      <w:pPr>
        <w:autoSpaceDE w:val="0"/>
        <w:autoSpaceDN w:val="0"/>
        <w:adjustRightInd w:val="0"/>
        <w:spacing w:line="360" w:lineRule="auto"/>
        <w:ind w:firstLineChars="200" w:firstLine="446"/>
        <w:rPr>
          <w:rFonts w:ascii="仿宋" w:eastAsia="仿宋" w:hAnsi="仿宋" w:cs="仿宋"/>
          <w:color w:val="000000"/>
          <w:sz w:val="24"/>
        </w:rPr>
      </w:pPr>
      <w:r>
        <w:rPr>
          <w:rFonts w:ascii="仿宋" w:eastAsia="仿宋" w:hAnsi="仿宋" w:cs="仿宋" w:hint="eastAsia"/>
          <w:color w:val="000000"/>
          <w:sz w:val="24"/>
        </w:rPr>
        <w:t>在整个服务期内，人员更换率不得超过</w:t>
      </w:r>
      <w:r>
        <w:rPr>
          <w:rFonts w:ascii="仿宋" w:eastAsia="仿宋" w:hAnsi="仿宋" w:cs="仿宋" w:hint="eastAsia"/>
          <w:color w:val="000000"/>
          <w:sz w:val="24"/>
        </w:rPr>
        <w:t>10%/</w:t>
      </w:r>
      <w:r>
        <w:rPr>
          <w:rFonts w:ascii="仿宋" w:eastAsia="仿宋" w:hAnsi="仿宋" w:cs="仿宋" w:hint="eastAsia"/>
          <w:color w:val="000000"/>
          <w:sz w:val="24"/>
        </w:rPr>
        <w:t>月，更换人员不得低于采购需求，且应经采购人同意。</w:t>
      </w:r>
    </w:p>
    <w:p w:rsidR="00CF6EE1" w:rsidRDefault="00E2150C">
      <w:pPr>
        <w:autoSpaceDE w:val="0"/>
        <w:autoSpaceDN w:val="0"/>
        <w:adjustRightInd w:val="0"/>
        <w:spacing w:line="360" w:lineRule="auto"/>
        <w:ind w:firstLineChars="200" w:firstLine="448"/>
        <w:outlineLvl w:val="0"/>
        <w:rPr>
          <w:rFonts w:ascii="仿宋" w:eastAsia="仿宋" w:hAnsi="仿宋" w:cs="仿宋"/>
          <w:b/>
          <w:bCs/>
          <w:color w:val="000000"/>
          <w:sz w:val="24"/>
        </w:rPr>
      </w:pPr>
      <w:r>
        <w:rPr>
          <w:rFonts w:ascii="仿宋" w:eastAsia="仿宋" w:hAnsi="仿宋" w:cs="仿宋" w:hint="eastAsia"/>
          <w:b/>
          <w:bCs/>
          <w:color w:val="000000"/>
          <w:sz w:val="24"/>
        </w:rPr>
        <w:t>七、进驻和接管要求</w:t>
      </w:r>
    </w:p>
    <w:p w:rsidR="00CF6EE1" w:rsidRDefault="00E2150C" w:rsidP="00967C40">
      <w:pPr>
        <w:autoSpaceDE w:val="0"/>
        <w:autoSpaceDN w:val="0"/>
        <w:adjustRightInd w:val="0"/>
        <w:spacing w:line="360" w:lineRule="auto"/>
        <w:ind w:firstLineChars="200" w:firstLine="446"/>
        <w:rPr>
          <w:rFonts w:ascii="仿宋" w:eastAsia="仿宋" w:hAnsi="仿宋" w:cs="仿宋"/>
          <w:color w:val="000000"/>
          <w:sz w:val="24"/>
        </w:rPr>
      </w:pPr>
      <w:r>
        <w:rPr>
          <w:rFonts w:ascii="仿宋" w:eastAsia="仿宋" w:hAnsi="仿宋" w:cs="仿宋" w:hint="eastAsia"/>
          <w:color w:val="000000"/>
          <w:sz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CF6EE1" w:rsidRDefault="00E2150C">
      <w:pPr>
        <w:autoSpaceDE w:val="0"/>
        <w:autoSpaceDN w:val="0"/>
        <w:adjustRightInd w:val="0"/>
        <w:spacing w:line="360" w:lineRule="auto"/>
        <w:ind w:firstLineChars="200" w:firstLine="448"/>
        <w:outlineLvl w:val="0"/>
        <w:rPr>
          <w:rFonts w:ascii="仿宋" w:eastAsia="仿宋" w:hAnsi="仿宋" w:cs="仿宋"/>
          <w:b/>
          <w:bCs/>
          <w:color w:val="000000"/>
          <w:sz w:val="24"/>
        </w:rPr>
      </w:pPr>
      <w:r>
        <w:rPr>
          <w:rFonts w:ascii="仿宋" w:eastAsia="仿宋" w:hAnsi="仿宋" w:cs="仿宋" w:hint="eastAsia"/>
          <w:b/>
          <w:bCs/>
          <w:color w:val="000000"/>
          <w:sz w:val="24"/>
        </w:rPr>
        <w:t>八、费用分割</w:t>
      </w:r>
    </w:p>
    <w:p w:rsidR="00CF6EE1" w:rsidRDefault="00E2150C" w:rsidP="00967C40">
      <w:pPr>
        <w:pStyle w:val="Default"/>
        <w:spacing w:line="360" w:lineRule="auto"/>
        <w:ind w:firstLineChars="200" w:firstLine="446"/>
        <w:jc w:val="both"/>
        <w:rPr>
          <w:rFonts w:ascii="仿宋" w:eastAsia="仿宋" w:hAnsi="仿宋" w:cs="仿宋"/>
          <w:color w:val="auto"/>
        </w:rPr>
      </w:pPr>
      <w:r>
        <w:rPr>
          <w:rFonts w:ascii="仿宋" w:eastAsia="仿宋" w:hAnsi="仿宋" w:cs="仿宋" w:hint="eastAsia"/>
          <w:color w:val="auto"/>
        </w:rPr>
        <w:t>（一）投标供应商负责：</w:t>
      </w:r>
    </w:p>
    <w:p w:rsidR="00CF6EE1" w:rsidRDefault="00E2150C" w:rsidP="00967C40">
      <w:pPr>
        <w:pStyle w:val="Default"/>
        <w:spacing w:line="360" w:lineRule="auto"/>
        <w:ind w:firstLineChars="200" w:firstLine="446"/>
        <w:jc w:val="both"/>
        <w:rPr>
          <w:rFonts w:ascii="仿宋" w:eastAsia="仿宋" w:hAnsi="仿宋" w:cs="仿宋"/>
          <w:color w:val="auto"/>
        </w:rPr>
      </w:pPr>
      <w:r>
        <w:rPr>
          <w:rFonts w:ascii="仿宋" w:eastAsia="仿宋" w:hAnsi="仿宋" w:cs="仿宋" w:hint="eastAsia"/>
          <w:color w:val="auto"/>
        </w:rPr>
        <w:t>1</w:t>
      </w:r>
      <w:r>
        <w:rPr>
          <w:rFonts w:ascii="仿宋" w:eastAsia="仿宋" w:hAnsi="仿宋" w:cs="仿宋" w:hint="eastAsia"/>
          <w:color w:val="auto"/>
        </w:rPr>
        <w:t>、需求中提出的维修维护及零星采购资金池限额</w:t>
      </w:r>
      <w:r>
        <w:rPr>
          <w:rFonts w:ascii="仿宋" w:eastAsia="仿宋" w:hAnsi="仿宋" w:cs="仿宋" w:hint="eastAsia"/>
          <w:color w:val="auto"/>
        </w:rPr>
        <w:t>为</w:t>
      </w:r>
      <w:r>
        <w:rPr>
          <w:rFonts w:ascii="仿宋" w:eastAsia="仿宋" w:hAnsi="仿宋" w:cs="仿宋" w:hint="eastAsia"/>
          <w:color w:val="auto"/>
        </w:rPr>
        <w:t>25</w:t>
      </w:r>
      <w:r>
        <w:rPr>
          <w:rFonts w:ascii="仿宋" w:eastAsia="仿宋" w:hAnsi="仿宋" w:cs="仿宋" w:hint="eastAsia"/>
          <w:color w:val="auto"/>
        </w:rPr>
        <w:t>万元，食堂</w:t>
      </w:r>
      <w:proofErr w:type="gramStart"/>
      <w:r>
        <w:rPr>
          <w:rFonts w:ascii="仿宋" w:eastAsia="仿宋" w:hAnsi="仿宋" w:cs="仿宋" w:hint="eastAsia"/>
          <w:color w:val="auto"/>
        </w:rPr>
        <w:t>非资产</w:t>
      </w:r>
      <w:proofErr w:type="gramEnd"/>
      <w:r>
        <w:rPr>
          <w:rFonts w:ascii="仿宋" w:eastAsia="仿宋" w:hAnsi="仿宋" w:cs="仿宋" w:hint="eastAsia"/>
          <w:color w:val="auto"/>
        </w:rPr>
        <w:t>性资金池限额为</w:t>
      </w:r>
      <w:r>
        <w:rPr>
          <w:rFonts w:ascii="仿宋" w:eastAsia="仿宋" w:hAnsi="仿宋" w:cs="仿宋" w:hint="eastAsia"/>
          <w:color w:val="auto"/>
        </w:rPr>
        <w:t>5</w:t>
      </w:r>
      <w:r>
        <w:rPr>
          <w:rFonts w:ascii="仿宋" w:eastAsia="仿宋" w:hAnsi="仿宋" w:cs="仿宋" w:hint="eastAsia"/>
          <w:color w:val="auto"/>
        </w:rPr>
        <w:t>万元，清洁工具及耗材部分设定总体额度</w:t>
      </w:r>
      <w:r>
        <w:rPr>
          <w:rFonts w:ascii="仿宋" w:eastAsia="仿宋" w:hAnsi="仿宋" w:cs="仿宋" w:hint="eastAsia"/>
          <w:color w:val="auto"/>
        </w:rPr>
        <w:t>10.4</w:t>
      </w:r>
      <w:r>
        <w:rPr>
          <w:rFonts w:ascii="仿宋" w:eastAsia="仿宋" w:hAnsi="仿宋" w:cs="仿宋" w:hint="eastAsia"/>
          <w:color w:val="auto"/>
        </w:rPr>
        <w:t>万元，其他费用（主要包括餐厅低值易耗品、理发室、洗衣房等内容）限额为</w:t>
      </w:r>
      <w:r>
        <w:rPr>
          <w:rFonts w:ascii="仿宋" w:eastAsia="仿宋" w:hAnsi="仿宋" w:cs="仿宋" w:hint="eastAsia"/>
          <w:color w:val="auto"/>
        </w:rPr>
        <w:t>4.8</w:t>
      </w:r>
      <w:r>
        <w:rPr>
          <w:rFonts w:ascii="仿宋" w:eastAsia="仿宋" w:hAnsi="仿宋" w:cs="仿宋" w:hint="eastAsia"/>
          <w:color w:val="auto"/>
        </w:rPr>
        <w:t>万元，此部分资金使用要严格遵守甲方制定的相关流程，乙方要无条件服务配合。上述从维修资金池列支的项目只针对物料据实结算。</w:t>
      </w:r>
    </w:p>
    <w:p w:rsidR="00CF6EE1" w:rsidRDefault="00E2150C" w:rsidP="00967C40">
      <w:pPr>
        <w:pStyle w:val="Default"/>
        <w:spacing w:line="360" w:lineRule="auto"/>
        <w:ind w:firstLineChars="200" w:firstLine="446"/>
        <w:jc w:val="both"/>
        <w:rPr>
          <w:rFonts w:ascii="仿宋" w:eastAsia="仿宋" w:hAnsi="仿宋" w:cs="仿宋"/>
          <w:color w:val="auto"/>
        </w:rPr>
      </w:pPr>
      <w:r>
        <w:rPr>
          <w:rFonts w:ascii="仿宋" w:eastAsia="仿宋" w:hAnsi="仿宋" w:cs="仿宋" w:hint="eastAsia"/>
          <w:color w:val="auto"/>
        </w:rPr>
        <w:t>2</w:t>
      </w:r>
      <w:r>
        <w:rPr>
          <w:rFonts w:ascii="仿宋" w:eastAsia="仿宋" w:hAnsi="仿宋" w:cs="仿宋" w:hint="eastAsia"/>
          <w:color w:val="auto"/>
        </w:rPr>
        <w:t>、投标人为本项目配备的管理服务人员，其工资、社保、福利等须符合天津市劳动用工政策。</w:t>
      </w:r>
    </w:p>
    <w:p w:rsidR="00CF6EE1" w:rsidRDefault="00E2150C" w:rsidP="00967C40">
      <w:pPr>
        <w:pStyle w:val="Default"/>
        <w:spacing w:line="360" w:lineRule="auto"/>
        <w:ind w:firstLineChars="200" w:firstLine="446"/>
        <w:jc w:val="both"/>
        <w:rPr>
          <w:rFonts w:ascii="仿宋" w:eastAsia="仿宋" w:hAnsi="仿宋" w:cs="仿宋"/>
          <w:color w:val="auto"/>
        </w:rPr>
      </w:pPr>
      <w:r>
        <w:rPr>
          <w:rFonts w:ascii="仿宋" w:eastAsia="仿宋" w:hAnsi="仿宋" w:cs="仿宋" w:hint="eastAsia"/>
          <w:color w:val="auto"/>
        </w:rPr>
        <w:t>3</w:t>
      </w:r>
      <w:r>
        <w:rPr>
          <w:rFonts w:ascii="仿宋" w:eastAsia="仿宋" w:hAnsi="仿宋" w:cs="仿宋" w:hint="eastAsia"/>
          <w:color w:val="auto"/>
        </w:rPr>
        <w:t>、耗材约定。工程部常用工具耗材、保洁耗材、清洁药剂、清洁工具等费用由中标物业公司承担。</w:t>
      </w:r>
    </w:p>
    <w:p w:rsidR="00CF6EE1" w:rsidRDefault="00E2150C" w:rsidP="00967C40">
      <w:pPr>
        <w:pStyle w:val="Default"/>
        <w:spacing w:line="360" w:lineRule="auto"/>
        <w:ind w:firstLineChars="200" w:firstLine="446"/>
        <w:jc w:val="both"/>
        <w:rPr>
          <w:rFonts w:ascii="仿宋" w:eastAsia="仿宋" w:hAnsi="仿宋" w:cs="仿宋"/>
          <w:color w:val="auto"/>
        </w:rPr>
      </w:pPr>
      <w:r>
        <w:rPr>
          <w:rFonts w:ascii="仿宋" w:eastAsia="仿宋" w:hAnsi="仿宋" w:cs="仿宋" w:hint="eastAsia"/>
          <w:color w:val="auto"/>
        </w:rPr>
        <w:t>4</w:t>
      </w:r>
      <w:r>
        <w:rPr>
          <w:rFonts w:ascii="仿宋" w:eastAsia="仿宋" w:hAnsi="仿宋" w:cs="仿宋" w:hint="eastAsia"/>
          <w:color w:val="auto"/>
        </w:rPr>
        <w:t>、设施设备安全检测</w:t>
      </w:r>
    </w:p>
    <w:p w:rsidR="00CF6EE1" w:rsidRDefault="00E2150C" w:rsidP="00967C40">
      <w:pPr>
        <w:pStyle w:val="Default"/>
        <w:spacing w:line="360" w:lineRule="auto"/>
        <w:ind w:firstLineChars="200" w:firstLine="446"/>
        <w:jc w:val="both"/>
        <w:rPr>
          <w:rFonts w:ascii="仿宋" w:eastAsia="仿宋" w:hAnsi="仿宋" w:cs="仿宋"/>
          <w:color w:val="auto"/>
        </w:rPr>
      </w:pPr>
      <w:r>
        <w:rPr>
          <w:rFonts w:ascii="仿宋" w:eastAsia="仿宋" w:hAnsi="仿宋" w:cs="仿宋" w:hint="eastAsia"/>
          <w:color w:val="auto"/>
        </w:rPr>
        <w:t>设施设备的安全检测由乙方严格按照国家规</w:t>
      </w:r>
      <w:r>
        <w:rPr>
          <w:rFonts w:ascii="仿宋" w:eastAsia="仿宋" w:hAnsi="仿宋" w:cs="仿宋" w:hint="eastAsia"/>
          <w:color w:val="auto"/>
        </w:rPr>
        <w:t>定进行检测（包括但不限于：计量表具、压力表、温度表、安全阀、压力容器等）。</w:t>
      </w:r>
    </w:p>
    <w:p w:rsidR="00CF6EE1" w:rsidRDefault="00E2150C" w:rsidP="00967C40">
      <w:pPr>
        <w:pStyle w:val="Default"/>
        <w:spacing w:line="360" w:lineRule="auto"/>
        <w:ind w:firstLineChars="200" w:firstLine="446"/>
        <w:jc w:val="both"/>
        <w:rPr>
          <w:rFonts w:ascii="仿宋" w:eastAsia="仿宋" w:hAnsi="仿宋" w:cs="仿宋"/>
          <w:color w:val="auto"/>
        </w:rPr>
      </w:pPr>
      <w:r>
        <w:rPr>
          <w:rFonts w:ascii="仿宋" w:eastAsia="仿宋" w:hAnsi="仿宋" w:cs="仿宋" w:hint="eastAsia"/>
          <w:color w:val="auto"/>
        </w:rPr>
        <w:lastRenderedPageBreak/>
        <w:t>5</w:t>
      </w:r>
      <w:r>
        <w:rPr>
          <w:rFonts w:ascii="仿宋" w:eastAsia="仿宋" w:hAnsi="仿宋" w:cs="仿宋" w:hint="eastAsia"/>
          <w:color w:val="auto"/>
        </w:rPr>
        <w:t>、服装、工具、耗材及部分费用要求：</w:t>
      </w:r>
    </w:p>
    <w:p w:rsidR="00CF6EE1" w:rsidRDefault="00E2150C" w:rsidP="00967C40">
      <w:pPr>
        <w:pStyle w:val="Default"/>
        <w:spacing w:line="360" w:lineRule="auto"/>
        <w:ind w:firstLineChars="200" w:firstLine="446"/>
        <w:jc w:val="both"/>
        <w:rPr>
          <w:rFonts w:ascii="仿宋" w:eastAsia="仿宋" w:hAnsi="仿宋" w:cs="仿宋"/>
          <w:color w:val="auto"/>
        </w:rPr>
      </w:pPr>
      <w:r>
        <w:rPr>
          <w:rFonts w:ascii="仿宋" w:eastAsia="仿宋" w:hAnsi="仿宋" w:cs="仿宋" w:hint="eastAsia"/>
          <w:color w:val="auto"/>
        </w:rPr>
        <w:t>①设施设备单项维修费及更换的设备或者零配件单次单品支出</w:t>
      </w:r>
      <w:r>
        <w:rPr>
          <w:rFonts w:ascii="仿宋" w:eastAsia="仿宋" w:hAnsi="仿宋" w:cs="仿宋" w:hint="eastAsia"/>
          <w:color w:val="auto"/>
        </w:rPr>
        <w:t>1000</w:t>
      </w:r>
      <w:r>
        <w:rPr>
          <w:rFonts w:ascii="仿宋" w:eastAsia="仿宋" w:hAnsi="仿宋" w:cs="仿宋" w:hint="eastAsia"/>
          <w:color w:val="auto"/>
        </w:rPr>
        <w:t>元（含）以下的，费用从维修维护及零星采购资金池中列支，全部发生累计不超过限额，支队机关及基层各大队参照此标准执行。</w:t>
      </w:r>
    </w:p>
    <w:p w:rsidR="00CF6EE1" w:rsidRDefault="00E2150C" w:rsidP="00967C40">
      <w:pPr>
        <w:pStyle w:val="Default"/>
        <w:spacing w:line="360" w:lineRule="auto"/>
        <w:ind w:firstLineChars="200" w:firstLine="446"/>
        <w:jc w:val="both"/>
        <w:rPr>
          <w:rFonts w:ascii="仿宋" w:eastAsia="仿宋" w:hAnsi="仿宋" w:cs="仿宋"/>
          <w:color w:val="auto"/>
        </w:rPr>
      </w:pPr>
      <w:r>
        <w:rPr>
          <w:rFonts w:ascii="仿宋" w:eastAsia="仿宋" w:hAnsi="仿宋" w:cs="仿宋" w:hint="eastAsia"/>
          <w:color w:val="auto"/>
        </w:rPr>
        <w:t>②物业人员</w:t>
      </w:r>
      <w:r>
        <w:rPr>
          <w:rFonts w:ascii="仿宋" w:eastAsia="仿宋" w:hAnsi="仿宋" w:cs="仿宋" w:hint="eastAsia"/>
          <w:color w:val="auto"/>
        </w:rPr>
        <w:t>(</w:t>
      </w:r>
      <w:r>
        <w:rPr>
          <w:rFonts w:ascii="仿宋" w:eastAsia="仿宋" w:hAnsi="仿宋" w:cs="仿宋" w:hint="eastAsia"/>
          <w:color w:val="auto"/>
        </w:rPr>
        <w:t>保洁、设备维护、秩序维护、食堂服务等</w:t>
      </w:r>
      <w:r>
        <w:rPr>
          <w:rFonts w:ascii="仿宋" w:eastAsia="仿宋" w:hAnsi="仿宋" w:cs="仿宋" w:hint="eastAsia"/>
          <w:color w:val="auto"/>
        </w:rPr>
        <w:t>)</w:t>
      </w:r>
      <w:r>
        <w:rPr>
          <w:rFonts w:ascii="仿宋" w:eastAsia="仿宋" w:hAnsi="仿宋" w:cs="仿宋" w:hint="eastAsia"/>
          <w:color w:val="auto"/>
        </w:rPr>
        <w:t>工作时间须统一穿工作服，物业人员的工作服由中标人配发。</w:t>
      </w:r>
    </w:p>
    <w:p w:rsidR="00CF6EE1" w:rsidRDefault="00E2150C" w:rsidP="00967C40">
      <w:pPr>
        <w:pStyle w:val="Default"/>
        <w:spacing w:line="360" w:lineRule="auto"/>
        <w:ind w:firstLineChars="200" w:firstLine="446"/>
        <w:jc w:val="both"/>
        <w:rPr>
          <w:rFonts w:ascii="仿宋" w:eastAsia="仿宋" w:hAnsi="仿宋" w:cs="仿宋"/>
          <w:color w:val="auto"/>
        </w:rPr>
      </w:pPr>
      <w:r>
        <w:rPr>
          <w:rFonts w:ascii="仿宋" w:eastAsia="仿宋" w:hAnsi="仿宋" w:cs="仿宋" w:hint="eastAsia"/>
          <w:color w:val="auto"/>
        </w:rPr>
        <w:t>③食堂人员所需的</w:t>
      </w:r>
      <w:proofErr w:type="gramStart"/>
      <w:r>
        <w:rPr>
          <w:rFonts w:ascii="仿宋" w:eastAsia="仿宋" w:hAnsi="仿宋" w:cs="仿宋" w:hint="eastAsia"/>
          <w:color w:val="auto"/>
        </w:rPr>
        <w:t>非资产</w:t>
      </w:r>
      <w:proofErr w:type="gramEnd"/>
      <w:r>
        <w:rPr>
          <w:rFonts w:ascii="仿宋" w:eastAsia="仿宋" w:hAnsi="仿宋" w:cs="仿宋" w:hint="eastAsia"/>
          <w:color w:val="auto"/>
        </w:rPr>
        <w:t>性支出</w:t>
      </w:r>
      <w:r>
        <w:rPr>
          <w:rFonts w:ascii="仿宋" w:eastAsia="仿宋" w:hAnsi="仿宋" w:cs="仿宋" w:hint="eastAsia"/>
          <w:color w:val="auto"/>
        </w:rPr>
        <w:t>(</w:t>
      </w:r>
      <w:proofErr w:type="gramStart"/>
      <w:r>
        <w:rPr>
          <w:rFonts w:ascii="仿宋" w:eastAsia="仿宋" w:hAnsi="仿宋" w:cs="仿宋" w:hint="eastAsia"/>
          <w:color w:val="auto"/>
        </w:rPr>
        <w:t>非资产</w:t>
      </w:r>
      <w:proofErr w:type="gramEnd"/>
      <w:r>
        <w:rPr>
          <w:rFonts w:ascii="仿宋" w:eastAsia="仿宋" w:hAnsi="仿宋" w:cs="仿宋" w:hint="eastAsia"/>
          <w:color w:val="auto"/>
        </w:rPr>
        <w:t>性支出不包括食堂百洁布、洗洁精、餐巾纸、洗衣粉、扫把、簸箕、拖把、消毒液、管道疏通液等耗材</w:t>
      </w:r>
      <w:r>
        <w:rPr>
          <w:rFonts w:ascii="仿宋" w:eastAsia="仿宋" w:hAnsi="仿宋" w:cs="仿宋" w:hint="eastAsia"/>
          <w:color w:val="auto"/>
        </w:rPr>
        <w:t>)</w:t>
      </w:r>
      <w:r>
        <w:rPr>
          <w:rFonts w:ascii="仿宋" w:eastAsia="仿宋" w:hAnsi="仿宋" w:cs="仿宋" w:hint="eastAsia"/>
          <w:color w:val="auto"/>
        </w:rPr>
        <w:t>由中标人提供，相关费用由相关资金池中列支，全部发生累计不超过限额，每月提供相关费用发生明细并经采购方食堂管理人员及中标方食堂管理人员签字确认后作为资金结算材料中的一部分附后。</w:t>
      </w:r>
    </w:p>
    <w:p w:rsidR="00CF6EE1" w:rsidRDefault="00E2150C" w:rsidP="00967C40">
      <w:pPr>
        <w:pStyle w:val="Default"/>
        <w:spacing w:line="360" w:lineRule="auto"/>
        <w:ind w:firstLineChars="200" w:firstLine="446"/>
        <w:jc w:val="both"/>
        <w:rPr>
          <w:rFonts w:ascii="仿宋" w:eastAsia="仿宋" w:hAnsi="仿宋" w:cs="仿宋"/>
          <w:color w:val="auto"/>
        </w:rPr>
      </w:pPr>
      <w:r>
        <w:rPr>
          <w:rFonts w:ascii="仿宋" w:eastAsia="仿宋" w:hAnsi="仿宋" w:cs="仿宋" w:hint="eastAsia"/>
          <w:color w:val="auto"/>
        </w:rPr>
        <w:t>④物业保洁人员所需的保洁耗材</w:t>
      </w:r>
      <w:r>
        <w:rPr>
          <w:rFonts w:ascii="仿宋" w:eastAsia="仿宋" w:hAnsi="仿宋" w:cs="仿宋" w:hint="eastAsia"/>
          <w:color w:val="auto"/>
        </w:rPr>
        <w:t>(</w:t>
      </w:r>
      <w:r>
        <w:rPr>
          <w:rFonts w:ascii="仿宋" w:eastAsia="仿宋" w:hAnsi="仿宋" w:cs="仿宋" w:hint="eastAsia"/>
          <w:color w:val="auto"/>
        </w:rPr>
        <w:t>如</w:t>
      </w:r>
      <w:r>
        <w:rPr>
          <w:rFonts w:ascii="仿宋" w:eastAsia="仿宋" w:hAnsi="仿宋" w:cs="仿宋" w:hint="eastAsia"/>
          <w:color w:val="auto"/>
        </w:rPr>
        <w:t>:</w:t>
      </w:r>
      <w:r>
        <w:rPr>
          <w:rFonts w:ascii="仿宋" w:eastAsia="仿宋" w:hAnsi="仿宋" w:cs="仿宋" w:hint="eastAsia"/>
          <w:color w:val="auto"/>
        </w:rPr>
        <w:t>百洁布、洗洁精、洗衣粉、扫把、簸箕、拖把、消毒液、管道疏通液等耗材</w:t>
      </w:r>
      <w:r>
        <w:rPr>
          <w:rFonts w:ascii="仿宋" w:eastAsia="仿宋" w:hAnsi="仿宋" w:cs="仿宋" w:hint="eastAsia"/>
          <w:color w:val="auto"/>
        </w:rPr>
        <w:t>)</w:t>
      </w:r>
      <w:r>
        <w:rPr>
          <w:rFonts w:ascii="仿宋" w:eastAsia="仿宋" w:hAnsi="仿宋" w:cs="仿宋" w:hint="eastAsia"/>
          <w:color w:val="auto"/>
        </w:rPr>
        <w:t>由中标人提供，相关费用由相关资金池中列支，全部发生累计不超过限额，每月提供相关费用发生明细由相关人员签字确</w:t>
      </w:r>
      <w:r>
        <w:rPr>
          <w:rFonts w:ascii="仿宋" w:eastAsia="仿宋" w:hAnsi="仿宋" w:cs="仿宋" w:hint="eastAsia"/>
          <w:color w:val="auto"/>
        </w:rPr>
        <w:t>认后作为资金结算材料中的一部分附后。</w:t>
      </w:r>
    </w:p>
    <w:p w:rsidR="00CF6EE1" w:rsidRDefault="00E2150C" w:rsidP="00967C40">
      <w:pPr>
        <w:pStyle w:val="Default"/>
        <w:spacing w:line="360" w:lineRule="auto"/>
        <w:ind w:firstLineChars="200" w:firstLine="446"/>
        <w:jc w:val="both"/>
        <w:rPr>
          <w:rFonts w:ascii="仿宋" w:eastAsia="仿宋" w:hAnsi="仿宋" w:cs="仿宋"/>
          <w:color w:val="auto"/>
        </w:rPr>
      </w:pPr>
      <w:r>
        <w:rPr>
          <w:rFonts w:ascii="仿宋" w:eastAsia="仿宋" w:hAnsi="仿宋" w:cs="仿宋" w:hint="eastAsia"/>
          <w:color w:val="auto"/>
        </w:rPr>
        <w:t>⑤餐厅、理发室、洗衣房相关低值易耗品等由中标人提供，相关费用由相关资金池中列支，全部发生累计不超过限额，每月提供相关费用发生明细由相关人员签字确认后作为资金结算材料中的一部分附后。</w:t>
      </w:r>
    </w:p>
    <w:p w:rsidR="00CF6EE1" w:rsidRDefault="00E2150C" w:rsidP="00967C40">
      <w:pPr>
        <w:pStyle w:val="Default"/>
        <w:spacing w:line="360" w:lineRule="auto"/>
        <w:ind w:firstLineChars="200" w:firstLine="446"/>
        <w:jc w:val="both"/>
        <w:rPr>
          <w:rFonts w:ascii="仿宋" w:eastAsia="仿宋" w:hAnsi="仿宋" w:cs="仿宋"/>
          <w:color w:val="auto"/>
        </w:rPr>
      </w:pPr>
      <w:r>
        <w:rPr>
          <w:rFonts w:ascii="仿宋" w:eastAsia="仿宋" w:hAnsi="仿宋" w:cs="仿宋" w:hint="eastAsia"/>
          <w:color w:val="auto"/>
        </w:rPr>
        <w:t>⑥项目维保。其中，电梯、消防维保事项在物业服务期间，因维修产生的任何零备件、易损易耗件及一切必要配件产生的更换问题，均由中标单位负责解决，费用由中标单位负担。中标单位需负责保障电梯、消防等运转正常使用。各大队空调设施设备维修维护工作，并确保相关设施设备的正常使用。</w:t>
      </w:r>
    </w:p>
    <w:p w:rsidR="00CF6EE1" w:rsidRDefault="00E2150C" w:rsidP="00967C40">
      <w:pPr>
        <w:pStyle w:val="Default"/>
        <w:spacing w:line="360" w:lineRule="auto"/>
        <w:ind w:firstLineChars="200" w:firstLine="446"/>
        <w:jc w:val="both"/>
        <w:rPr>
          <w:rFonts w:ascii="仿宋" w:eastAsia="仿宋" w:hAnsi="仿宋" w:cs="仿宋"/>
          <w:color w:val="auto"/>
        </w:rPr>
      </w:pPr>
      <w:r>
        <w:rPr>
          <w:rFonts w:ascii="仿宋" w:eastAsia="仿宋" w:hAnsi="仿宋" w:cs="仿宋" w:hint="eastAsia"/>
          <w:color w:val="auto"/>
        </w:rPr>
        <w:t>⑦中标人负责：防雷年检费、消防设施和器材维修维保（含年检及更换）等上述已提及的项目（可能需要聘请第三方有资质公司）产生的一切费用。</w:t>
      </w:r>
    </w:p>
    <w:p w:rsidR="00CF6EE1" w:rsidRDefault="00E2150C" w:rsidP="00967C40">
      <w:pPr>
        <w:pStyle w:val="Default"/>
        <w:spacing w:line="360" w:lineRule="auto"/>
        <w:ind w:firstLineChars="200" w:firstLine="446"/>
        <w:jc w:val="both"/>
        <w:rPr>
          <w:rFonts w:ascii="仿宋" w:eastAsia="仿宋" w:hAnsi="仿宋" w:cs="仿宋"/>
          <w:color w:val="auto"/>
        </w:rPr>
      </w:pPr>
      <w:r>
        <w:rPr>
          <w:rFonts w:ascii="仿宋" w:eastAsia="仿宋" w:hAnsi="仿宋" w:cs="仿宋" w:hint="eastAsia"/>
          <w:color w:val="auto"/>
        </w:rPr>
        <w:lastRenderedPageBreak/>
        <w:t>⑧中标人担负因机关及各基层大队安装空调设施设备管线及相应辅材等费用。同时，担负因机关及各基层大队食堂维修灶具等零星维修事项的费用。（涉及项目单项支出</w:t>
      </w:r>
      <w:r>
        <w:rPr>
          <w:rFonts w:ascii="仿宋" w:eastAsia="仿宋" w:hAnsi="仿宋" w:cs="仿宋" w:hint="eastAsia"/>
          <w:color w:val="auto"/>
        </w:rPr>
        <w:t>1000</w:t>
      </w:r>
      <w:r>
        <w:rPr>
          <w:rFonts w:ascii="仿宋" w:eastAsia="仿宋" w:hAnsi="仿宋" w:cs="仿宋" w:hint="eastAsia"/>
          <w:color w:val="auto"/>
        </w:rPr>
        <w:t>元（含）以下的，费用从维修维护及零星采购资金池中列支，全部发生累计不超过限额，支队机关及基层各大队参照此标准执行。）</w:t>
      </w:r>
    </w:p>
    <w:p w:rsidR="00CF6EE1" w:rsidRDefault="00E2150C" w:rsidP="00967C40">
      <w:pPr>
        <w:pStyle w:val="Default"/>
        <w:spacing w:line="360" w:lineRule="auto"/>
        <w:ind w:firstLineChars="200" w:firstLine="446"/>
        <w:jc w:val="both"/>
        <w:rPr>
          <w:rFonts w:ascii="仿宋" w:eastAsia="仿宋" w:hAnsi="仿宋" w:cs="仿宋"/>
          <w:color w:val="auto"/>
        </w:rPr>
      </w:pPr>
      <w:r>
        <w:rPr>
          <w:rFonts w:ascii="仿宋" w:eastAsia="仿宋" w:hAnsi="仿宋" w:cs="仿宋" w:hint="eastAsia"/>
          <w:color w:val="auto"/>
        </w:rPr>
        <w:t>6</w:t>
      </w:r>
      <w:r>
        <w:rPr>
          <w:rFonts w:ascii="仿宋" w:eastAsia="仿宋" w:hAnsi="仿宋" w:cs="仿宋" w:hint="eastAsia"/>
          <w:color w:val="auto"/>
        </w:rPr>
        <w:t>、支付事项：</w:t>
      </w:r>
    </w:p>
    <w:p w:rsidR="00CF6EE1" w:rsidRDefault="00E2150C" w:rsidP="00967C40">
      <w:pPr>
        <w:pStyle w:val="Default"/>
        <w:spacing w:line="360" w:lineRule="auto"/>
        <w:ind w:firstLineChars="200" w:firstLine="446"/>
        <w:jc w:val="both"/>
        <w:rPr>
          <w:rFonts w:ascii="仿宋" w:eastAsia="仿宋" w:hAnsi="仿宋" w:cs="仿宋"/>
          <w:color w:val="auto"/>
        </w:rPr>
      </w:pPr>
      <w:r>
        <w:rPr>
          <w:rFonts w:ascii="仿宋" w:eastAsia="仿宋" w:hAnsi="仿宋" w:cs="仿宋" w:hint="eastAsia"/>
          <w:color w:val="auto"/>
        </w:rPr>
        <w:t>①中标方知晓本合同资金来源为财政拨款，最终付款时间需以财政审批、拨款流程、付款时限为准；中</w:t>
      </w:r>
      <w:r>
        <w:rPr>
          <w:rFonts w:ascii="仿宋" w:eastAsia="仿宋" w:hAnsi="仿宋" w:cs="仿宋" w:hint="eastAsia"/>
          <w:color w:val="auto"/>
        </w:rPr>
        <w:t>标方充分考虑了前述因素，如因财政拨款不及时导致委托方延期付款，中标方不向委托方提出任何异议，且不计延期付款利息及违约责任。</w:t>
      </w:r>
    </w:p>
    <w:p w:rsidR="00CF6EE1" w:rsidRDefault="00E2150C" w:rsidP="00967C40">
      <w:pPr>
        <w:pStyle w:val="Default"/>
        <w:spacing w:line="360" w:lineRule="auto"/>
        <w:ind w:firstLineChars="200" w:firstLine="446"/>
        <w:jc w:val="both"/>
        <w:rPr>
          <w:rFonts w:ascii="仿宋" w:eastAsia="仿宋" w:hAnsi="仿宋" w:cs="仿宋"/>
          <w:color w:val="auto"/>
        </w:rPr>
      </w:pPr>
      <w:r>
        <w:rPr>
          <w:rFonts w:ascii="仿宋" w:eastAsia="仿宋" w:hAnsi="仿宋" w:cs="仿宋" w:hint="eastAsia"/>
          <w:color w:val="auto"/>
        </w:rPr>
        <w:t>②本项目为财政预算保障项目，具体支付以财政资金到付为准。中标单位不得以此为由控诉甲方。</w:t>
      </w:r>
    </w:p>
    <w:p w:rsidR="00CF6EE1" w:rsidRDefault="00E2150C">
      <w:pPr>
        <w:pStyle w:val="Default"/>
        <w:spacing w:line="360" w:lineRule="auto"/>
        <w:ind w:firstLineChars="200" w:firstLine="448"/>
        <w:jc w:val="both"/>
        <w:outlineLvl w:val="0"/>
        <w:rPr>
          <w:rFonts w:ascii="仿宋" w:eastAsia="仿宋" w:hAnsi="仿宋" w:cs="仿宋"/>
          <w:b/>
          <w:bCs/>
          <w:color w:val="auto"/>
        </w:rPr>
      </w:pPr>
      <w:r>
        <w:rPr>
          <w:rFonts w:ascii="仿宋" w:eastAsia="仿宋" w:hAnsi="仿宋" w:cs="仿宋" w:hint="eastAsia"/>
          <w:b/>
          <w:bCs/>
          <w:color w:val="auto"/>
        </w:rPr>
        <w:t>九、物业服务过程中，对物业公司评价考核验收标准</w:t>
      </w:r>
    </w:p>
    <w:p w:rsidR="00CF6EE1" w:rsidRDefault="00E2150C" w:rsidP="00967C40">
      <w:pPr>
        <w:pStyle w:val="Default"/>
        <w:spacing w:line="360" w:lineRule="auto"/>
        <w:ind w:firstLineChars="200" w:firstLine="446"/>
        <w:jc w:val="both"/>
        <w:rPr>
          <w:rFonts w:ascii="仿宋" w:eastAsia="仿宋" w:hAnsi="仿宋" w:cs="仿宋"/>
          <w:color w:val="auto"/>
        </w:rPr>
      </w:pPr>
      <w:r>
        <w:rPr>
          <w:rFonts w:ascii="仿宋" w:eastAsia="仿宋" w:hAnsi="仿宋" w:cs="仿宋" w:hint="eastAsia"/>
          <w:color w:val="auto"/>
        </w:rPr>
        <w:t>1</w:t>
      </w:r>
      <w:r>
        <w:rPr>
          <w:rFonts w:ascii="仿宋" w:eastAsia="仿宋" w:hAnsi="仿宋" w:cs="仿宋" w:hint="eastAsia"/>
          <w:color w:val="auto"/>
        </w:rPr>
        <w:t>、中标人提供详细的服务方案，经采购人同意后方可实施。服务过程中，避免严重的“痕迹化”管理，如为公司内部管理要求须进行拍照打卡，则不能影响采购人正常办公秩序为前提。</w:t>
      </w:r>
    </w:p>
    <w:p w:rsidR="00CF6EE1" w:rsidRDefault="00E2150C" w:rsidP="00967C40">
      <w:pPr>
        <w:pStyle w:val="Default"/>
        <w:spacing w:line="360" w:lineRule="auto"/>
        <w:ind w:firstLineChars="200" w:firstLine="446"/>
        <w:jc w:val="both"/>
        <w:rPr>
          <w:rFonts w:ascii="仿宋" w:eastAsia="仿宋" w:hAnsi="仿宋" w:cs="仿宋"/>
          <w:color w:val="auto"/>
        </w:rPr>
      </w:pPr>
      <w:r>
        <w:rPr>
          <w:rFonts w:ascii="仿宋" w:eastAsia="仿宋" w:hAnsi="仿宋" w:cs="仿宋" w:hint="eastAsia"/>
          <w:color w:val="auto"/>
        </w:rPr>
        <w:t>2</w:t>
      </w:r>
      <w:r>
        <w:rPr>
          <w:rFonts w:ascii="仿宋" w:eastAsia="仿宋" w:hAnsi="仿宋" w:cs="仿宋" w:hint="eastAsia"/>
          <w:color w:val="auto"/>
        </w:rPr>
        <w:t>、对中标人服务情况每月实行考核及不定期进行满意度调查，考核结果及满意</w:t>
      </w:r>
      <w:proofErr w:type="gramStart"/>
      <w:r>
        <w:rPr>
          <w:rFonts w:ascii="仿宋" w:eastAsia="仿宋" w:hAnsi="仿宋" w:cs="仿宋" w:hint="eastAsia"/>
          <w:color w:val="auto"/>
        </w:rPr>
        <w:t>度结果</w:t>
      </w:r>
      <w:proofErr w:type="gramEnd"/>
      <w:r>
        <w:rPr>
          <w:rFonts w:ascii="仿宋" w:eastAsia="仿宋" w:hAnsi="仿宋" w:cs="仿宋" w:hint="eastAsia"/>
          <w:color w:val="auto"/>
        </w:rPr>
        <w:t>作为物业结</w:t>
      </w:r>
      <w:r>
        <w:rPr>
          <w:rFonts w:ascii="仿宋" w:eastAsia="仿宋" w:hAnsi="仿宋" w:cs="仿宋" w:hint="eastAsia"/>
          <w:color w:val="auto"/>
        </w:rPr>
        <w:t>算重要依据，不符合考核标准的或对工作中存在的问题发出整改通知书并限期整改。如发现违反规定，采购人有权终止物业服务合同。</w:t>
      </w:r>
    </w:p>
    <w:p w:rsidR="00CF6EE1" w:rsidRDefault="00E2150C" w:rsidP="00967C40">
      <w:pPr>
        <w:pStyle w:val="Default"/>
        <w:spacing w:line="360" w:lineRule="auto"/>
        <w:ind w:firstLineChars="200" w:firstLine="446"/>
        <w:jc w:val="both"/>
        <w:rPr>
          <w:rFonts w:ascii="仿宋" w:eastAsia="仿宋" w:hAnsi="仿宋" w:cs="仿宋"/>
          <w:color w:val="auto"/>
        </w:rPr>
      </w:pPr>
      <w:r>
        <w:rPr>
          <w:rFonts w:ascii="仿宋" w:eastAsia="仿宋" w:hAnsi="仿宋" w:cs="仿宋" w:hint="eastAsia"/>
          <w:color w:val="auto"/>
        </w:rPr>
        <w:t>3</w:t>
      </w:r>
      <w:r>
        <w:rPr>
          <w:rFonts w:ascii="仿宋" w:eastAsia="仿宋" w:hAnsi="仿宋" w:cs="仿宋" w:hint="eastAsia"/>
          <w:color w:val="auto"/>
        </w:rPr>
        <w:t>、严格执行甲方既定的相关工作方案，落实对水、电、天然气等</w:t>
      </w:r>
      <w:proofErr w:type="gramStart"/>
      <w:r>
        <w:rPr>
          <w:rFonts w:ascii="仿宋" w:eastAsia="仿宋" w:hAnsi="仿宋" w:cs="仿宋" w:hint="eastAsia"/>
          <w:color w:val="auto"/>
        </w:rPr>
        <w:t>计量表具的</w:t>
      </w:r>
      <w:proofErr w:type="gramEnd"/>
      <w:r>
        <w:rPr>
          <w:rFonts w:ascii="仿宋" w:eastAsia="仿宋" w:hAnsi="仿宋" w:cs="仿宋" w:hint="eastAsia"/>
          <w:color w:val="auto"/>
        </w:rPr>
        <w:t>每日巡查及抄录工作，确保各项指标在正常范围内运行。如发现问题及时向甲方反映，避免产生资源浪费。按照采购人要求，提供物业服务，如在提供服务期间，出现煤水电气等资源浪费现象，采购人将依据相关规定对物业服务费用进行相应扣除，同时视情况对中标单位进行包括费用上的处罚。</w:t>
      </w:r>
    </w:p>
    <w:p w:rsidR="00CF6EE1" w:rsidRDefault="00E2150C" w:rsidP="00967C40">
      <w:pPr>
        <w:pStyle w:val="Default"/>
        <w:spacing w:line="360" w:lineRule="auto"/>
        <w:ind w:firstLineChars="200" w:firstLine="446"/>
        <w:jc w:val="both"/>
        <w:rPr>
          <w:rFonts w:ascii="仿宋" w:eastAsia="仿宋" w:hAnsi="仿宋" w:cs="仿宋"/>
          <w:color w:val="auto"/>
        </w:rPr>
      </w:pPr>
      <w:r>
        <w:rPr>
          <w:rFonts w:ascii="仿宋" w:eastAsia="仿宋" w:hAnsi="仿宋" w:cs="仿宋" w:hint="eastAsia"/>
          <w:color w:val="auto"/>
        </w:rPr>
        <w:t>4</w:t>
      </w:r>
      <w:r>
        <w:rPr>
          <w:rFonts w:ascii="仿宋" w:eastAsia="仿宋" w:hAnsi="仿宋" w:cs="仿宋" w:hint="eastAsia"/>
          <w:color w:val="auto"/>
        </w:rPr>
        <w:t>、因本项目为财政经费保障项目，中标单位同意具体付款时间以财政</w:t>
      </w:r>
      <w:r>
        <w:rPr>
          <w:rFonts w:ascii="仿宋" w:eastAsia="仿宋" w:hAnsi="仿宋" w:cs="仿宋" w:hint="eastAsia"/>
          <w:color w:val="auto"/>
        </w:rPr>
        <w:t>实际资金到账为准，待中标单位提供验收合格证等相关证明材料后，甲方将依据账面资金以半年</w:t>
      </w:r>
      <w:r>
        <w:rPr>
          <w:rFonts w:ascii="仿宋" w:eastAsia="仿宋" w:hAnsi="仿宋" w:cs="仿宋" w:hint="eastAsia"/>
          <w:color w:val="auto"/>
        </w:rPr>
        <w:lastRenderedPageBreak/>
        <w:t>为单位进行支付。</w:t>
      </w:r>
    </w:p>
    <w:p w:rsidR="00CF6EE1" w:rsidRDefault="00E2150C" w:rsidP="00967C40">
      <w:pPr>
        <w:pStyle w:val="Default"/>
        <w:spacing w:line="360" w:lineRule="auto"/>
        <w:ind w:firstLineChars="200" w:firstLine="446"/>
        <w:jc w:val="both"/>
        <w:rPr>
          <w:rFonts w:ascii="仿宋" w:eastAsia="仿宋" w:hAnsi="仿宋" w:cs="仿宋"/>
          <w:color w:val="auto"/>
        </w:rPr>
      </w:pPr>
      <w:r>
        <w:rPr>
          <w:rFonts w:ascii="仿宋" w:eastAsia="仿宋" w:hAnsi="仿宋" w:cs="仿宋" w:hint="eastAsia"/>
          <w:color w:val="auto"/>
        </w:rPr>
        <w:t>5</w:t>
      </w:r>
      <w:r>
        <w:rPr>
          <w:rFonts w:ascii="仿宋" w:eastAsia="仿宋" w:hAnsi="仿宋" w:cs="仿宋" w:hint="eastAsia"/>
          <w:color w:val="auto"/>
        </w:rPr>
        <w:t>、本文件中各物业服务单位内的消防维保工作，是包括对消防主体、设施设备的维修、检测及维护保养，相应费用由中标方承担。如采购人须进行消防验收等相关工作，中标单位配合采购人开展相关工作，产生费用由甲乙双方协商解决，但乙方不得以其他理由拒绝支付任何费用。</w:t>
      </w:r>
    </w:p>
    <w:p w:rsidR="00CF6EE1" w:rsidRDefault="00E2150C" w:rsidP="00967C40">
      <w:pPr>
        <w:pStyle w:val="Default"/>
        <w:spacing w:line="360" w:lineRule="auto"/>
        <w:ind w:firstLineChars="200" w:firstLine="446"/>
        <w:jc w:val="both"/>
        <w:rPr>
          <w:rFonts w:ascii="仿宋" w:eastAsia="仿宋" w:hAnsi="仿宋" w:cs="仿宋"/>
          <w:color w:val="auto"/>
        </w:rPr>
      </w:pPr>
      <w:r>
        <w:rPr>
          <w:rFonts w:ascii="仿宋" w:eastAsia="仿宋" w:hAnsi="仿宋" w:cs="仿宋" w:hint="eastAsia"/>
          <w:color w:val="auto"/>
        </w:rPr>
        <w:t>6</w:t>
      </w:r>
      <w:r>
        <w:rPr>
          <w:rFonts w:ascii="仿宋" w:eastAsia="仿宋" w:hAnsi="仿宋" w:cs="仿宋" w:hint="eastAsia"/>
          <w:color w:val="auto"/>
        </w:rPr>
        <w:t>、中标单位严格配合甲方开展物业相关工作，人员严格服从采购人合理调配，能够建立非工作时间应急响应机制，水电保全、门岗及食堂用工等重点岗位人员不得因歇班等原因产生</w:t>
      </w:r>
      <w:r>
        <w:rPr>
          <w:rFonts w:ascii="仿宋" w:eastAsia="仿宋" w:hAnsi="仿宋" w:cs="仿宋" w:hint="eastAsia"/>
          <w:color w:val="auto"/>
        </w:rPr>
        <w:t>断档。保障性服务人员未经甲方同意不得擅自更换，采购人对重点岗位人员提出工作要求不能满足或能力不符合的，中标人应予以考虑统筹调剂解决。</w:t>
      </w:r>
    </w:p>
    <w:p w:rsidR="00CF6EE1" w:rsidRDefault="00E2150C" w:rsidP="00967C40">
      <w:pPr>
        <w:pStyle w:val="Default"/>
        <w:spacing w:line="360" w:lineRule="auto"/>
        <w:ind w:firstLineChars="200" w:firstLine="446"/>
        <w:jc w:val="both"/>
        <w:rPr>
          <w:rFonts w:ascii="仿宋" w:eastAsia="仿宋" w:hAnsi="仿宋" w:cs="仿宋"/>
          <w:color w:val="auto"/>
        </w:rPr>
      </w:pPr>
      <w:r>
        <w:rPr>
          <w:rFonts w:ascii="仿宋" w:eastAsia="仿宋" w:hAnsi="仿宋" w:cs="仿宋" w:hint="eastAsia"/>
          <w:color w:val="auto"/>
        </w:rPr>
        <w:t>7</w:t>
      </w:r>
      <w:r>
        <w:rPr>
          <w:rFonts w:ascii="仿宋" w:eastAsia="仿宋" w:hAnsi="仿宋" w:cs="仿宋" w:hint="eastAsia"/>
          <w:color w:val="auto"/>
        </w:rPr>
        <w:t>、配合采购人对疫情防控工作进行合理、有效防控工作，规定门岗、前台接待及其他重要岗位人员定期进行测温、核酸等自检工作，确认</w:t>
      </w:r>
      <w:proofErr w:type="gramStart"/>
      <w:r>
        <w:rPr>
          <w:rFonts w:ascii="仿宋" w:eastAsia="仿宋" w:hAnsi="仿宋" w:cs="仿宋" w:hint="eastAsia"/>
          <w:color w:val="auto"/>
        </w:rPr>
        <w:t>不</w:t>
      </w:r>
      <w:proofErr w:type="gramEnd"/>
      <w:r>
        <w:rPr>
          <w:rFonts w:ascii="仿宋" w:eastAsia="仿宋" w:hAnsi="仿宋" w:cs="仿宋" w:hint="eastAsia"/>
          <w:color w:val="auto"/>
        </w:rPr>
        <w:t>带病上岗，严格落实疫情防控期间各项法律法规及政策规定，同时应承</w:t>
      </w:r>
      <w:proofErr w:type="gramStart"/>
      <w:r>
        <w:rPr>
          <w:rFonts w:ascii="仿宋" w:eastAsia="仿宋" w:hAnsi="仿宋" w:cs="仿宋" w:hint="eastAsia"/>
          <w:color w:val="auto"/>
        </w:rPr>
        <w:t>担卫生</w:t>
      </w:r>
      <w:proofErr w:type="gramEnd"/>
      <w:r>
        <w:rPr>
          <w:rFonts w:ascii="仿宋" w:eastAsia="仿宋" w:hAnsi="仿宋" w:cs="仿宋" w:hint="eastAsia"/>
          <w:color w:val="auto"/>
        </w:rPr>
        <w:t>防控工作风险及相关责任。</w:t>
      </w:r>
    </w:p>
    <w:p w:rsidR="00CF6EE1" w:rsidRDefault="00E2150C" w:rsidP="00967C40">
      <w:pPr>
        <w:pStyle w:val="Default"/>
        <w:spacing w:line="360" w:lineRule="auto"/>
        <w:ind w:firstLineChars="200" w:firstLine="446"/>
        <w:jc w:val="both"/>
        <w:rPr>
          <w:rFonts w:ascii="仿宋" w:eastAsia="仿宋" w:hAnsi="仿宋" w:cs="仿宋"/>
          <w:color w:val="auto"/>
        </w:rPr>
      </w:pPr>
      <w:r>
        <w:rPr>
          <w:rFonts w:ascii="仿宋" w:eastAsia="仿宋" w:hAnsi="仿宋" w:cs="仿宋" w:hint="eastAsia"/>
          <w:color w:val="auto"/>
        </w:rPr>
        <w:t>8</w:t>
      </w:r>
      <w:r>
        <w:rPr>
          <w:rFonts w:ascii="仿宋" w:eastAsia="仿宋" w:hAnsi="仿宋" w:cs="仿宋" w:hint="eastAsia"/>
          <w:color w:val="auto"/>
        </w:rPr>
        <w:t>、入驻后严格遵守甲方制定的《滨海交管支队物业服务考核管理办法（试行版）》、《物业质态评估管理办法》、《食堂管理工作质效评估管理办法》、《支队机关出入管理办法与</w:t>
      </w:r>
      <w:r>
        <w:rPr>
          <w:rFonts w:ascii="仿宋" w:eastAsia="仿宋" w:hAnsi="仿宋" w:cs="仿宋" w:hint="eastAsia"/>
          <w:color w:val="auto"/>
        </w:rPr>
        <w:t>实施细则》及后续因工作需要修订的相关考核管理规定。</w:t>
      </w:r>
    </w:p>
    <w:p w:rsidR="00CF6EE1" w:rsidRDefault="00E2150C" w:rsidP="00967C40">
      <w:pPr>
        <w:pStyle w:val="Default"/>
        <w:spacing w:line="360" w:lineRule="auto"/>
        <w:ind w:firstLineChars="200" w:firstLine="446"/>
        <w:jc w:val="both"/>
        <w:rPr>
          <w:rFonts w:ascii="仿宋" w:eastAsia="仿宋" w:hAnsi="仿宋" w:cs="仿宋"/>
          <w:color w:val="auto"/>
        </w:rPr>
      </w:pPr>
      <w:r>
        <w:rPr>
          <w:rFonts w:ascii="仿宋" w:eastAsia="仿宋" w:hAnsi="仿宋" w:cs="仿宋" w:hint="eastAsia"/>
          <w:color w:val="auto"/>
        </w:rPr>
        <w:t>9.</w:t>
      </w:r>
      <w:r>
        <w:rPr>
          <w:rFonts w:ascii="仿宋" w:eastAsia="仿宋" w:hAnsi="仿宋" w:cs="仿宋" w:hint="eastAsia"/>
          <w:color w:val="auto"/>
        </w:rPr>
        <w:t>本物业项目包含塘沽、汉沽及大港区域，所包括服务项目原则参照支队机关执行，如有不一致的以本条款为准，有差异</w:t>
      </w:r>
      <w:proofErr w:type="gramStart"/>
      <w:r>
        <w:rPr>
          <w:rFonts w:ascii="仿宋" w:eastAsia="仿宋" w:hAnsi="仿宋" w:cs="仿宋" w:hint="eastAsia"/>
          <w:color w:val="auto"/>
        </w:rPr>
        <w:t>化需求</w:t>
      </w:r>
      <w:proofErr w:type="gramEnd"/>
      <w:r>
        <w:rPr>
          <w:rFonts w:ascii="仿宋" w:eastAsia="仿宋" w:hAnsi="仿宋" w:cs="仿宋" w:hint="eastAsia"/>
          <w:color w:val="auto"/>
        </w:rPr>
        <w:t>的，按照甲方需求单独增设或保留。</w:t>
      </w:r>
    </w:p>
    <w:p w:rsidR="00CF6EE1" w:rsidRDefault="00E2150C">
      <w:pPr>
        <w:pStyle w:val="Default"/>
        <w:spacing w:line="360" w:lineRule="auto"/>
        <w:ind w:firstLineChars="200" w:firstLine="448"/>
        <w:jc w:val="both"/>
        <w:outlineLvl w:val="0"/>
        <w:rPr>
          <w:rFonts w:ascii="仿宋" w:eastAsia="仿宋" w:hAnsi="仿宋" w:cs="仿宋"/>
          <w:b/>
          <w:bCs/>
          <w:color w:val="auto"/>
        </w:rPr>
      </w:pPr>
      <w:r>
        <w:rPr>
          <w:rFonts w:ascii="仿宋" w:eastAsia="仿宋" w:hAnsi="仿宋" w:cs="仿宋" w:hint="eastAsia"/>
          <w:b/>
          <w:bCs/>
          <w:color w:val="auto"/>
        </w:rPr>
        <w:t>十、物业服务过程中须执行的国家相关标准、行业标准、地方标准或其他标准、规范</w:t>
      </w:r>
    </w:p>
    <w:p w:rsidR="00CF6EE1" w:rsidRDefault="00E2150C" w:rsidP="00967C40">
      <w:pPr>
        <w:spacing w:line="360" w:lineRule="auto"/>
        <w:ind w:firstLineChars="200" w:firstLine="446"/>
        <w:rPr>
          <w:rFonts w:ascii="仿宋" w:eastAsia="仿宋" w:hAnsi="仿宋" w:cs="仿宋"/>
          <w:b/>
          <w:bCs/>
        </w:rPr>
      </w:pPr>
      <w:r>
        <w:rPr>
          <w:rFonts w:ascii="仿宋" w:eastAsia="仿宋" w:hAnsi="仿宋" w:cs="仿宋" w:hint="eastAsia"/>
          <w:kern w:val="0"/>
          <w:sz w:val="24"/>
          <w:szCs w:val="24"/>
        </w:rPr>
        <w:t>《中华人民共和国安全生产法》、《中华人民共和国食品安全法》、《天津市物业管理条例》等。</w:t>
      </w:r>
    </w:p>
    <w:p w:rsidR="00CF6EE1" w:rsidRDefault="00E2150C">
      <w:pPr>
        <w:pStyle w:val="Default"/>
        <w:spacing w:line="360" w:lineRule="auto"/>
        <w:ind w:firstLineChars="200" w:firstLine="448"/>
        <w:jc w:val="both"/>
        <w:outlineLvl w:val="0"/>
        <w:rPr>
          <w:rFonts w:ascii="仿宋" w:eastAsia="仿宋" w:hAnsi="仿宋" w:cs="仿宋"/>
          <w:b/>
          <w:bCs/>
          <w:color w:val="auto"/>
        </w:rPr>
      </w:pPr>
      <w:r>
        <w:rPr>
          <w:rFonts w:ascii="仿宋" w:eastAsia="仿宋" w:hAnsi="仿宋" w:cs="仿宋" w:hint="eastAsia"/>
          <w:b/>
          <w:bCs/>
          <w:color w:val="auto"/>
        </w:rPr>
        <w:t>十一、其他要求</w:t>
      </w:r>
    </w:p>
    <w:p w:rsidR="00CF6EE1" w:rsidRDefault="00E2150C" w:rsidP="00967C40">
      <w:pPr>
        <w:pStyle w:val="Default"/>
        <w:spacing w:line="360" w:lineRule="auto"/>
        <w:ind w:firstLineChars="200" w:firstLine="446"/>
        <w:jc w:val="both"/>
        <w:rPr>
          <w:rFonts w:ascii="仿宋" w:eastAsia="仿宋" w:hAnsi="仿宋" w:cs="仿宋"/>
          <w:color w:val="auto"/>
        </w:rPr>
      </w:pPr>
      <w:r>
        <w:rPr>
          <w:rFonts w:ascii="仿宋" w:eastAsia="仿宋" w:hAnsi="仿宋" w:cs="仿宋" w:hint="eastAsia"/>
          <w:color w:val="auto"/>
        </w:rPr>
        <w:t>1.</w:t>
      </w:r>
      <w:r>
        <w:rPr>
          <w:rFonts w:ascii="仿宋" w:eastAsia="仿宋" w:hAnsi="仿宋" w:cs="仿宋" w:hint="eastAsia"/>
          <w:color w:val="auto"/>
        </w:rPr>
        <w:t>提示单制度。中标单位应配合采购人完成工作提示，并及时予以整改。如不能定期完成甲方要求事宜，</w:t>
      </w:r>
      <w:proofErr w:type="gramStart"/>
      <w:r>
        <w:rPr>
          <w:rFonts w:ascii="仿宋" w:eastAsia="仿宋" w:hAnsi="仿宋" w:cs="仿宋" w:hint="eastAsia"/>
          <w:color w:val="auto"/>
        </w:rPr>
        <w:t>发生扣费情况</w:t>
      </w:r>
      <w:proofErr w:type="gramEnd"/>
      <w:r>
        <w:rPr>
          <w:rFonts w:ascii="仿宋" w:eastAsia="仿宋" w:hAnsi="仿宋" w:cs="仿宋" w:hint="eastAsia"/>
          <w:color w:val="auto"/>
        </w:rPr>
        <w:t>标准由采购人指定，对于提示</w:t>
      </w:r>
      <w:r>
        <w:rPr>
          <w:rFonts w:ascii="仿宋" w:eastAsia="仿宋" w:hAnsi="仿宋" w:cs="仿宋" w:hint="eastAsia"/>
          <w:color w:val="auto"/>
        </w:rPr>
        <w:t>单提示的内容未</w:t>
      </w:r>
      <w:r>
        <w:rPr>
          <w:rFonts w:ascii="仿宋" w:eastAsia="仿宋" w:hAnsi="仿宋" w:cs="仿宋" w:hint="eastAsia"/>
          <w:color w:val="auto"/>
        </w:rPr>
        <w:lastRenderedPageBreak/>
        <w:t>按照采购人要求按时反馈的，每发生一次扣除合同金额的</w:t>
      </w:r>
      <w:r>
        <w:rPr>
          <w:rFonts w:ascii="仿宋" w:eastAsia="仿宋" w:hAnsi="仿宋" w:cs="仿宋" w:hint="eastAsia"/>
          <w:color w:val="auto"/>
        </w:rPr>
        <w:t>1%</w:t>
      </w:r>
      <w:r>
        <w:rPr>
          <w:rFonts w:ascii="仿宋" w:eastAsia="仿宋" w:hAnsi="仿宋" w:cs="仿宋" w:hint="eastAsia"/>
          <w:color w:val="auto"/>
        </w:rPr>
        <w:t>。</w:t>
      </w:r>
    </w:p>
    <w:p w:rsidR="00CF6EE1" w:rsidRDefault="00E2150C" w:rsidP="00967C40">
      <w:pPr>
        <w:pStyle w:val="Default"/>
        <w:spacing w:line="360" w:lineRule="auto"/>
        <w:ind w:firstLineChars="200" w:firstLine="446"/>
        <w:jc w:val="both"/>
        <w:rPr>
          <w:rFonts w:ascii="仿宋" w:eastAsia="仿宋" w:hAnsi="仿宋" w:cs="仿宋"/>
          <w:color w:val="auto"/>
        </w:rPr>
      </w:pPr>
      <w:r>
        <w:rPr>
          <w:rFonts w:ascii="仿宋" w:eastAsia="仿宋" w:hAnsi="仿宋" w:cs="仿宋" w:hint="eastAsia"/>
          <w:color w:val="auto"/>
        </w:rPr>
        <w:t>2.</w:t>
      </w:r>
      <w:r>
        <w:rPr>
          <w:rFonts w:ascii="仿宋" w:eastAsia="仿宋" w:hAnsi="仿宋" w:cs="仿宋" w:hint="eastAsia"/>
          <w:color w:val="auto"/>
        </w:rPr>
        <w:t>考核制度。根据项目内容，对服务内容进行全面考核，细化考核标准，明确监督单位，引入扣款条款。中标单位须完全配合此项内容。</w:t>
      </w:r>
    </w:p>
    <w:p w:rsidR="00CF6EE1" w:rsidRDefault="00E2150C" w:rsidP="00967C40">
      <w:pPr>
        <w:pStyle w:val="Default"/>
        <w:spacing w:line="360" w:lineRule="auto"/>
        <w:ind w:firstLineChars="200" w:firstLine="446"/>
        <w:jc w:val="both"/>
        <w:rPr>
          <w:rFonts w:ascii="仿宋" w:eastAsia="仿宋" w:hAnsi="仿宋" w:cs="仿宋"/>
          <w:color w:val="auto"/>
        </w:rPr>
      </w:pPr>
      <w:proofErr w:type="gramStart"/>
      <w:r>
        <w:rPr>
          <w:rFonts w:ascii="仿宋" w:eastAsia="仿宋" w:hAnsi="仿宋" w:cs="仿宋" w:hint="eastAsia"/>
          <w:color w:val="auto"/>
        </w:rPr>
        <w:t>本考核</w:t>
      </w:r>
      <w:proofErr w:type="gramEnd"/>
      <w:r>
        <w:rPr>
          <w:rFonts w:ascii="仿宋" w:eastAsia="仿宋" w:hAnsi="仿宋" w:cs="仿宋" w:hint="eastAsia"/>
          <w:color w:val="auto"/>
        </w:rPr>
        <w:t>制度约定内容主要以违约责任（监管责任）形式体现。</w:t>
      </w:r>
    </w:p>
    <w:p w:rsidR="00CF6EE1" w:rsidRDefault="00E2150C" w:rsidP="00967C40">
      <w:pPr>
        <w:pStyle w:val="Default"/>
        <w:spacing w:line="360" w:lineRule="auto"/>
        <w:ind w:firstLineChars="200" w:firstLine="446"/>
        <w:jc w:val="both"/>
        <w:rPr>
          <w:rFonts w:ascii="仿宋" w:eastAsia="仿宋" w:hAnsi="仿宋" w:cs="仿宋"/>
          <w:color w:val="auto"/>
        </w:rPr>
      </w:pPr>
      <w:r>
        <w:rPr>
          <w:rFonts w:ascii="仿宋" w:eastAsia="仿宋" w:hAnsi="仿宋" w:cs="仿宋" w:hint="eastAsia"/>
          <w:color w:val="auto"/>
        </w:rPr>
        <w:t>①甲方将在具体合同履约期间，对中标单位违反本招标文件、签订合同及其他约定内容的行为进行处罚，处罚标准、金额及方式应由甲方指定，待指定后可告知中标单位。中标单位不得以任何理由拒绝接受处罚。</w:t>
      </w:r>
    </w:p>
    <w:p w:rsidR="00CF6EE1" w:rsidRDefault="00E2150C" w:rsidP="00967C40">
      <w:pPr>
        <w:pStyle w:val="Default"/>
        <w:spacing w:line="360" w:lineRule="auto"/>
        <w:ind w:firstLineChars="200" w:firstLine="446"/>
        <w:jc w:val="both"/>
        <w:rPr>
          <w:rFonts w:ascii="仿宋" w:eastAsia="仿宋" w:hAnsi="仿宋" w:cs="仿宋"/>
          <w:color w:val="auto"/>
        </w:rPr>
      </w:pPr>
      <w:r>
        <w:rPr>
          <w:rFonts w:ascii="仿宋" w:eastAsia="仿宋" w:hAnsi="仿宋" w:cs="仿宋" w:hint="eastAsia"/>
          <w:color w:val="auto"/>
        </w:rPr>
        <w:t>②如因中标单位行为失责或因中标单位原因给甲方造成经济损失或其他方面损失，</w:t>
      </w:r>
      <w:r>
        <w:rPr>
          <w:rFonts w:ascii="仿宋" w:eastAsia="仿宋" w:hAnsi="仿宋" w:cs="仿宋" w:hint="eastAsia"/>
          <w:color w:val="auto"/>
        </w:rPr>
        <w:t>应由中标单位全额赔偿。赔偿金额可量化的按照实际发生为准，如无计量标准的赔偿金额由双方协商确定，就赔偿方式进行协商。</w:t>
      </w:r>
    </w:p>
    <w:p w:rsidR="00CF6EE1" w:rsidRDefault="00E2150C" w:rsidP="00967C40">
      <w:pPr>
        <w:pStyle w:val="Default"/>
        <w:spacing w:line="360" w:lineRule="auto"/>
        <w:ind w:firstLineChars="200" w:firstLine="446"/>
        <w:jc w:val="both"/>
        <w:rPr>
          <w:rFonts w:ascii="仿宋" w:eastAsia="仿宋" w:hAnsi="仿宋" w:cs="仿宋"/>
          <w:color w:val="auto"/>
        </w:rPr>
      </w:pPr>
      <w:r>
        <w:rPr>
          <w:rFonts w:ascii="仿宋" w:eastAsia="仿宋" w:hAnsi="仿宋" w:cs="仿宋" w:hint="eastAsia"/>
          <w:color w:val="auto"/>
        </w:rPr>
        <w:t>③对于中标单位在日常管理中出现的工作失误等原因对甲方造成工作延误、不良影响或其他消极作用，甲方可视情况对中标单位进行处罚，每次处罚金额依据《滨海交管支队物业服务考核管理办法（试行版）》执行，以工作提示单或其他书面文字进行通知。</w:t>
      </w:r>
    </w:p>
    <w:p w:rsidR="00CF6EE1" w:rsidRDefault="00E2150C" w:rsidP="00967C40">
      <w:pPr>
        <w:pStyle w:val="Default"/>
        <w:spacing w:line="360" w:lineRule="auto"/>
        <w:ind w:firstLineChars="200" w:firstLine="446"/>
        <w:jc w:val="both"/>
        <w:rPr>
          <w:rFonts w:ascii="仿宋" w:eastAsia="仿宋" w:hAnsi="仿宋" w:cs="仿宋"/>
          <w:color w:val="auto"/>
        </w:rPr>
      </w:pPr>
      <w:r>
        <w:rPr>
          <w:rFonts w:ascii="仿宋" w:eastAsia="仿宋" w:hAnsi="仿宋" w:cs="仿宋" w:hint="eastAsia"/>
          <w:color w:val="auto"/>
        </w:rPr>
        <w:t>3.</w:t>
      </w:r>
      <w:r>
        <w:rPr>
          <w:rFonts w:ascii="仿宋" w:eastAsia="仿宋" w:hAnsi="仿宋" w:cs="仿宋" w:hint="eastAsia"/>
          <w:color w:val="auto"/>
        </w:rPr>
        <w:t>若本轮服务期届满，新的服务供应商尚未确定的情况下，中标单位应履行至使用方公开招标程序，新中标单位确定后，方可离场。此服务空档期间乙方收费标准原则上费用如未超过原合同金额的</w:t>
      </w:r>
      <w:r>
        <w:rPr>
          <w:rFonts w:ascii="仿宋" w:eastAsia="仿宋" w:hAnsi="仿宋" w:cs="仿宋" w:hint="eastAsia"/>
          <w:color w:val="auto"/>
        </w:rPr>
        <w:t>5%</w:t>
      </w:r>
      <w:r>
        <w:rPr>
          <w:rFonts w:ascii="仿宋" w:eastAsia="仿宋" w:hAnsi="仿宋" w:cs="仿宋" w:hint="eastAsia"/>
          <w:color w:val="auto"/>
        </w:rPr>
        <w:t>，则乙方不收取任何费用。</w:t>
      </w:r>
      <w:proofErr w:type="gramStart"/>
      <w:r>
        <w:rPr>
          <w:rFonts w:ascii="仿宋" w:eastAsia="仿宋" w:hAnsi="仿宋" w:cs="仿宋" w:hint="eastAsia"/>
          <w:color w:val="auto"/>
        </w:rPr>
        <w:t>若服务</w:t>
      </w:r>
      <w:proofErr w:type="gramEnd"/>
      <w:r>
        <w:rPr>
          <w:rFonts w:ascii="仿宋" w:eastAsia="仿宋" w:hAnsi="仿宋" w:cs="仿宋" w:hint="eastAsia"/>
          <w:color w:val="auto"/>
        </w:rPr>
        <w:t>空档期间，乙方服务费用超过原合同金额的</w:t>
      </w:r>
      <w:r>
        <w:rPr>
          <w:rFonts w:ascii="仿宋" w:eastAsia="仿宋" w:hAnsi="仿宋" w:cs="仿宋" w:hint="eastAsia"/>
          <w:color w:val="auto"/>
        </w:rPr>
        <w:t>5%</w:t>
      </w:r>
      <w:r>
        <w:rPr>
          <w:rFonts w:ascii="仿宋" w:eastAsia="仿宋" w:hAnsi="仿宋" w:cs="仿宋" w:hint="eastAsia"/>
          <w:color w:val="auto"/>
        </w:rPr>
        <w:t>的部分，由甲乙双方协商解决。</w:t>
      </w:r>
    </w:p>
    <w:p w:rsidR="00CF6EE1" w:rsidRDefault="00E2150C" w:rsidP="00967C40">
      <w:pPr>
        <w:pStyle w:val="Default"/>
        <w:spacing w:line="360" w:lineRule="auto"/>
        <w:ind w:firstLineChars="200" w:firstLine="446"/>
        <w:jc w:val="both"/>
        <w:rPr>
          <w:rFonts w:ascii="仿宋" w:eastAsia="仿宋" w:hAnsi="仿宋" w:cs="仿宋"/>
          <w:color w:val="auto"/>
        </w:rPr>
      </w:pPr>
      <w:r>
        <w:rPr>
          <w:rFonts w:ascii="仿宋" w:eastAsia="仿宋" w:hAnsi="仿宋" w:cs="仿宋" w:hint="eastAsia"/>
          <w:color w:val="auto"/>
        </w:rPr>
        <w:t>4.</w:t>
      </w:r>
      <w:r>
        <w:rPr>
          <w:rFonts w:ascii="仿宋" w:eastAsia="仿宋" w:hAnsi="仿宋" w:cs="仿宋" w:hint="eastAsia"/>
          <w:color w:val="auto"/>
        </w:rPr>
        <w:t>各处办公地点的个性化定制服务。本轮项目中标单位应本着“为警服务”的工作理念，在满足甲方需求的基础上，为每一处服务提供洗衣、理发及洗车服务。具体施行标准及服务内容应以满足甲方需求为主，但中标单位须承诺提供相关设备、器材及一切必要设</w:t>
      </w:r>
      <w:r>
        <w:rPr>
          <w:rFonts w:ascii="仿宋" w:eastAsia="仿宋" w:hAnsi="仿宋" w:cs="仿宋" w:hint="eastAsia"/>
          <w:color w:val="auto"/>
        </w:rPr>
        <w:t>施，以实现甲方所需，费用由中标单位承担。</w:t>
      </w:r>
    </w:p>
    <w:p w:rsidR="00CF6EE1" w:rsidRDefault="00E2150C" w:rsidP="00967C40">
      <w:pPr>
        <w:pStyle w:val="Default"/>
        <w:spacing w:line="360" w:lineRule="auto"/>
        <w:ind w:firstLineChars="200" w:firstLine="446"/>
        <w:jc w:val="both"/>
        <w:rPr>
          <w:rFonts w:ascii="仿宋" w:eastAsia="仿宋" w:hAnsi="仿宋" w:cs="仿宋"/>
          <w:color w:val="auto"/>
        </w:rPr>
      </w:pPr>
      <w:r>
        <w:rPr>
          <w:rFonts w:ascii="仿宋" w:eastAsia="仿宋" w:hAnsi="仿宋" w:cs="仿宋" w:hint="eastAsia"/>
          <w:color w:val="auto"/>
        </w:rPr>
        <w:t>5.</w:t>
      </w:r>
      <w:r>
        <w:rPr>
          <w:rFonts w:ascii="仿宋" w:eastAsia="仿宋" w:hAnsi="仿宋" w:cs="仿宋" w:hint="eastAsia"/>
          <w:color w:val="auto"/>
        </w:rPr>
        <w:t>绿化服务。本规定中所提及绿化服务不仅包括前文所述中绿化人员培训管理及日常工作，同时应由中标单位承担因绿化管理产生工具、辅材及其他相关费用。</w:t>
      </w:r>
    </w:p>
    <w:p w:rsidR="00CF6EE1" w:rsidRDefault="00E2150C" w:rsidP="00967C40">
      <w:pPr>
        <w:pStyle w:val="Default"/>
        <w:spacing w:line="360" w:lineRule="auto"/>
        <w:ind w:firstLineChars="200" w:firstLine="446"/>
        <w:jc w:val="both"/>
        <w:rPr>
          <w:rFonts w:ascii="仿宋" w:eastAsia="仿宋" w:hAnsi="仿宋" w:cs="仿宋"/>
          <w:color w:val="auto"/>
        </w:rPr>
      </w:pPr>
      <w:r>
        <w:rPr>
          <w:rFonts w:ascii="仿宋" w:eastAsia="仿宋" w:hAnsi="仿宋" w:cs="仿宋" w:hint="eastAsia"/>
          <w:color w:val="auto"/>
        </w:rPr>
        <w:lastRenderedPageBreak/>
        <w:t>6.</w:t>
      </w:r>
      <w:r>
        <w:rPr>
          <w:rFonts w:ascii="仿宋" w:eastAsia="仿宋" w:hAnsi="仿宋" w:cs="仿宋" w:hint="eastAsia"/>
          <w:color w:val="auto"/>
        </w:rPr>
        <w:t>加强对甲方相关附属设施及相关负有管理责任区域的管理、规划及服务。应甲方要求，对支队机关</w:t>
      </w:r>
      <w:proofErr w:type="gramStart"/>
      <w:r>
        <w:rPr>
          <w:rFonts w:ascii="仿宋" w:eastAsia="仿宋" w:hAnsi="仿宋" w:cs="仿宋" w:hint="eastAsia"/>
          <w:color w:val="auto"/>
        </w:rPr>
        <w:t>门前政</w:t>
      </w:r>
      <w:proofErr w:type="gramEnd"/>
      <w:r>
        <w:rPr>
          <w:rFonts w:ascii="仿宋" w:eastAsia="仿宋" w:hAnsi="仿宋" w:cs="仿宋" w:hint="eastAsia"/>
          <w:color w:val="auto"/>
        </w:rPr>
        <w:t>通桥下停车场区域进行物业服务管理，包括提供看管服务、巡查巡控、日常维护检查及其他监管责任。</w:t>
      </w:r>
    </w:p>
    <w:p w:rsidR="00CF6EE1" w:rsidRDefault="00E2150C" w:rsidP="00967C40">
      <w:pPr>
        <w:pStyle w:val="Default"/>
        <w:spacing w:line="360" w:lineRule="auto"/>
        <w:ind w:firstLineChars="200" w:firstLine="446"/>
        <w:jc w:val="both"/>
        <w:rPr>
          <w:rFonts w:ascii="仿宋" w:eastAsia="仿宋" w:hAnsi="仿宋" w:cs="仿宋"/>
          <w:color w:val="auto"/>
        </w:rPr>
      </w:pPr>
      <w:r>
        <w:rPr>
          <w:rFonts w:ascii="仿宋" w:eastAsia="仿宋" w:hAnsi="仿宋" w:cs="仿宋" w:hint="eastAsia"/>
          <w:color w:val="auto"/>
        </w:rPr>
        <w:t>7.</w:t>
      </w:r>
      <w:r>
        <w:rPr>
          <w:rFonts w:ascii="仿宋" w:eastAsia="仿宋" w:hAnsi="仿宋" w:cs="仿宋" w:hint="eastAsia"/>
          <w:color w:val="auto"/>
        </w:rPr>
        <w:t>本项目需求中所提及对设施设备的维护养护责任是指保持设施设备的正常运转及使用。对消防灭火器等相关设备负责更换干粉等，所产生的费用一律由中标方承担。</w:t>
      </w:r>
    </w:p>
    <w:p w:rsidR="00CF6EE1" w:rsidRDefault="00E2150C" w:rsidP="00967C40">
      <w:pPr>
        <w:pStyle w:val="Default"/>
        <w:spacing w:line="360" w:lineRule="auto"/>
        <w:ind w:firstLineChars="200" w:firstLine="446"/>
        <w:jc w:val="both"/>
        <w:rPr>
          <w:rFonts w:ascii="仿宋" w:eastAsia="仿宋" w:hAnsi="仿宋" w:cs="仿宋"/>
          <w:color w:val="auto"/>
        </w:rPr>
      </w:pPr>
      <w:r>
        <w:rPr>
          <w:rFonts w:ascii="仿宋" w:eastAsia="仿宋" w:hAnsi="仿宋" w:cs="仿宋" w:hint="eastAsia"/>
          <w:color w:val="auto"/>
        </w:rPr>
        <w:t>8.</w:t>
      </w:r>
      <w:r>
        <w:rPr>
          <w:rFonts w:ascii="仿宋" w:eastAsia="仿宋" w:hAnsi="仿宋" w:cs="仿宋" w:hint="eastAsia"/>
          <w:color w:val="auto"/>
        </w:rPr>
        <w:t>中标后按采购人要求的时间（具体以采购人通知为准）派驻相关物业服务人员进场服务。</w:t>
      </w:r>
    </w:p>
    <w:p w:rsidR="00CF6EE1" w:rsidRDefault="00E2150C" w:rsidP="00967C40">
      <w:pPr>
        <w:pStyle w:val="Default"/>
        <w:spacing w:line="360" w:lineRule="auto"/>
        <w:ind w:firstLineChars="200" w:firstLine="446"/>
        <w:jc w:val="both"/>
        <w:rPr>
          <w:rFonts w:ascii="仿宋" w:eastAsia="仿宋" w:hAnsi="仿宋" w:cs="仿宋"/>
          <w:color w:val="auto"/>
        </w:rPr>
      </w:pPr>
      <w:r>
        <w:rPr>
          <w:rFonts w:ascii="仿宋" w:eastAsia="仿宋" w:hAnsi="仿宋" w:cs="仿宋" w:hint="eastAsia"/>
          <w:color w:val="auto"/>
        </w:rPr>
        <w:t>9.</w:t>
      </w:r>
      <w:r>
        <w:rPr>
          <w:rFonts w:ascii="仿宋" w:eastAsia="仿宋" w:hAnsi="仿宋" w:cs="仿宋" w:hint="eastAsia"/>
          <w:color w:val="auto"/>
        </w:rPr>
        <w:t>中标人派驻本项目的所有工作人员上岗前必须签署安全责任书和保密责任书，对违反责任书事项的工作人员，采购人有权责令中标人辞退相关人员，追究相关责任并由中标人赔偿采购人因此遭受的全部损失。</w:t>
      </w:r>
    </w:p>
    <w:p w:rsidR="00CF6EE1" w:rsidRDefault="00E2150C" w:rsidP="00967C40">
      <w:pPr>
        <w:pStyle w:val="Default"/>
        <w:spacing w:line="360" w:lineRule="auto"/>
        <w:ind w:firstLineChars="200" w:firstLine="446"/>
        <w:jc w:val="both"/>
        <w:rPr>
          <w:rFonts w:ascii="仿宋" w:eastAsia="仿宋" w:hAnsi="仿宋" w:cs="仿宋"/>
          <w:color w:val="auto"/>
        </w:rPr>
      </w:pPr>
      <w:r>
        <w:rPr>
          <w:rFonts w:ascii="仿宋" w:eastAsia="仿宋" w:hAnsi="仿宋" w:cs="仿宋" w:hint="eastAsia"/>
          <w:color w:val="auto"/>
        </w:rPr>
        <w:t>10.</w:t>
      </w:r>
      <w:r>
        <w:rPr>
          <w:rFonts w:ascii="仿宋" w:eastAsia="仿宋" w:hAnsi="仿宋" w:cs="仿宋" w:hint="eastAsia"/>
          <w:color w:val="auto"/>
        </w:rPr>
        <w:t>供应商应依据甲方提出的对相关办公用具及设施设备进行日常维修及相关维护保养需求，及时解</w:t>
      </w:r>
      <w:r>
        <w:rPr>
          <w:rFonts w:ascii="仿宋" w:eastAsia="仿宋" w:hAnsi="仿宋" w:cs="仿宋" w:hint="eastAsia"/>
          <w:color w:val="auto"/>
        </w:rPr>
        <w:t>决问题，避免因维修维护不到位耽误影响甲方日常工作。</w:t>
      </w:r>
    </w:p>
    <w:p w:rsidR="00CF6EE1" w:rsidRDefault="00E2150C" w:rsidP="00967C40">
      <w:pPr>
        <w:pStyle w:val="Default"/>
        <w:spacing w:line="360" w:lineRule="auto"/>
        <w:ind w:firstLineChars="200" w:firstLine="446"/>
        <w:jc w:val="both"/>
        <w:rPr>
          <w:rFonts w:ascii="仿宋" w:eastAsia="仿宋" w:hAnsi="仿宋" w:cs="仿宋"/>
          <w:color w:val="auto"/>
        </w:rPr>
      </w:pPr>
      <w:r>
        <w:rPr>
          <w:rFonts w:ascii="仿宋" w:eastAsia="仿宋" w:hAnsi="仿宋" w:cs="仿宋" w:hint="eastAsia"/>
          <w:color w:val="auto"/>
        </w:rPr>
        <w:t>11.</w:t>
      </w:r>
      <w:r>
        <w:rPr>
          <w:rFonts w:ascii="仿宋" w:eastAsia="仿宋" w:hAnsi="仿宋" w:cs="仿宋" w:hint="eastAsia"/>
          <w:color w:val="auto"/>
        </w:rPr>
        <w:t>针对“保洁服务标准”中未涉及的相关卫生区域，供应商应依据甲方提出的清扫需求，一并予以解决。</w:t>
      </w:r>
    </w:p>
    <w:p w:rsidR="00CF6EE1" w:rsidRDefault="00E2150C" w:rsidP="00967C40">
      <w:pPr>
        <w:pStyle w:val="Default"/>
        <w:spacing w:line="360" w:lineRule="auto"/>
        <w:ind w:firstLineChars="200" w:firstLine="446"/>
        <w:jc w:val="both"/>
        <w:rPr>
          <w:rFonts w:ascii="仿宋" w:eastAsia="仿宋" w:hAnsi="仿宋" w:cs="仿宋"/>
          <w:color w:val="auto"/>
        </w:rPr>
      </w:pPr>
      <w:r>
        <w:rPr>
          <w:rFonts w:ascii="仿宋" w:eastAsia="仿宋" w:hAnsi="仿宋" w:cs="仿宋" w:hint="eastAsia"/>
          <w:color w:val="auto"/>
        </w:rPr>
        <w:t>12.</w:t>
      </w:r>
      <w:r>
        <w:rPr>
          <w:rFonts w:ascii="仿宋" w:eastAsia="仿宋" w:hAnsi="仿宋" w:cs="仿宋" w:hint="eastAsia"/>
          <w:color w:val="auto"/>
        </w:rPr>
        <w:t>本合同条款及招标文件中未</w:t>
      </w:r>
      <w:proofErr w:type="gramStart"/>
      <w:r>
        <w:rPr>
          <w:rFonts w:ascii="仿宋" w:eastAsia="仿宋" w:hAnsi="仿宋" w:cs="仿宋" w:hint="eastAsia"/>
          <w:color w:val="auto"/>
        </w:rPr>
        <w:t>涉及活未予以</w:t>
      </w:r>
      <w:proofErr w:type="gramEnd"/>
      <w:r>
        <w:rPr>
          <w:rFonts w:ascii="仿宋" w:eastAsia="仿宋" w:hAnsi="仿宋" w:cs="仿宋" w:hint="eastAsia"/>
          <w:color w:val="auto"/>
        </w:rPr>
        <w:t>明确的问题，甲方因确有办公或其他需求向供应商提出的，供应商应进行协助解决，费用从维修维护及零星采购资金池中列支，全部发生累计不超过限额，基层各大队参照此标准执行。</w:t>
      </w:r>
    </w:p>
    <w:p w:rsidR="00CF6EE1" w:rsidRDefault="00E2150C" w:rsidP="00967C40">
      <w:pPr>
        <w:pStyle w:val="Default"/>
        <w:spacing w:line="360" w:lineRule="auto"/>
        <w:ind w:firstLineChars="200" w:firstLine="446"/>
        <w:jc w:val="both"/>
        <w:rPr>
          <w:rFonts w:ascii="仿宋" w:eastAsia="仿宋" w:hAnsi="仿宋" w:cs="仿宋"/>
          <w:color w:val="auto"/>
        </w:rPr>
      </w:pPr>
      <w:r>
        <w:rPr>
          <w:rFonts w:ascii="仿宋" w:eastAsia="仿宋" w:hAnsi="仿宋" w:cs="仿宋" w:hint="eastAsia"/>
          <w:color w:val="auto"/>
        </w:rPr>
        <w:t>13.</w:t>
      </w:r>
      <w:r>
        <w:rPr>
          <w:rFonts w:ascii="仿宋" w:eastAsia="仿宋" w:hAnsi="仿宋" w:cs="仿宋" w:hint="eastAsia"/>
          <w:color w:val="auto"/>
        </w:rPr>
        <w:t>全部维修事项引入“一三七”制度，即零星维修事项</w:t>
      </w:r>
      <w:r>
        <w:rPr>
          <w:rFonts w:ascii="仿宋" w:eastAsia="仿宋" w:hAnsi="仿宋" w:cs="仿宋" w:hint="eastAsia"/>
          <w:color w:val="auto"/>
        </w:rPr>
        <w:t>1</w:t>
      </w:r>
      <w:r>
        <w:rPr>
          <w:rFonts w:ascii="仿宋" w:eastAsia="仿宋" w:hAnsi="仿宋" w:cs="仿宋" w:hint="eastAsia"/>
          <w:color w:val="auto"/>
        </w:rPr>
        <w:t>天内结项、较复杂项目</w:t>
      </w:r>
      <w:r>
        <w:rPr>
          <w:rFonts w:ascii="仿宋" w:eastAsia="仿宋" w:hAnsi="仿宋" w:cs="仿宋" w:hint="eastAsia"/>
          <w:color w:val="auto"/>
        </w:rPr>
        <w:t>3</w:t>
      </w:r>
      <w:r>
        <w:rPr>
          <w:rFonts w:ascii="仿宋" w:eastAsia="仿宋" w:hAnsi="仿宋" w:cs="仿宋" w:hint="eastAsia"/>
          <w:color w:val="auto"/>
        </w:rPr>
        <w:t>天内要基本处理完毕、重要维修事项一周内要有实质性推动，从而实现维修进度全面提升。</w:t>
      </w:r>
    </w:p>
    <w:p w:rsidR="00CF6EE1" w:rsidRDefault="00E2150C" w:rsidP="00967C40">
      <w:pPr>
        <w:pStyle w:val="Default"/>
        <w:spacing w:line="360" w:lineRule="auto"/>
        <w:ind w:firstLineChars="200" w:firstLine="446"/>
        <w:jc w:val="both"/>
        <w:rPr>
          <w:rFonts w:ascii="仿宋" w:eastAsia="仿宋" w:hAnsi="仿宋" w:cs="仿宋"/>
          <w:color w:val="auto"/>
        </w:rPr>
      </w:pPr>
      <w:r>
        <w:rPr>
          <w:rFonts w:ascii="仿宋" w:eastAsia="仿宋" w:hAnsi="仿宋" w:cs="仿宋" w:hint="eastAsia"/>
          <w:color w:val="auto"/>
        </w:rPr>
        <w:t>14.</w:t>
      </w:r>
      <w:r>
        <w:rPr>
          <w:rFonts w:ascii="仿宋" w:eastAsia="仿宋" w:hAnsi="仿宋" w:cs="仿宋" w:hint="eastAsia"/>
          <w:color w:val="auto"/>
        </w:rPr>
        <w:t>进一步强化夜间巡控力量。针对夜间巡</w:t>
      </w:r>
      <w:proofErr w:type="gramStart"/>
      <w:r>
        <w:rPr>
          <w:rFonts w:ascii="仿宋" w:eastAsia="仿宋" w:hAnsi="仿宋" w:cs="仿宋" w:hint="eastAsia"/>
          <w:color w:val="auto"/>
        </w:rPr>
        <w:t>控力量</w:t>
      </w:r>
      <w:proofErr w:type="gramEnd"/>
      <w:r>
        <w:rPr>
          <w:rFonts w:ascii="仿宋" w:eastAsia="仿宋" w:hAnsi="仿宋" w:cs="仿宋" w:hint="eastAsia"/>
          <w:color w:val="auto"/>
        </w:rPr>
        <w:t>薄弱问题，鉴于在之前的服务中部分单位门岗夜间执勤存在“半敞开”状态的问题，不安全因素叠加。为此特要求本轮服务期将要求夜间门岗全部要亮灯作业。同时，按照采购人要求完善巡逻管控制度，并能够提供</w:t>
      </w:r>
      <w:r>
        <w:rPr>
          <w:rFonts w:ascii="仿宋" w:eastAsia="仿宋" w:hAnsi="仿宋" w:cs="仿宋" w:hint="eastAsia"/>
          <w:color w:val="auto"/>
        </w:rPr>
        <w:t>APP</w:t>
      </w:r>
      <w:r>
        <w:rPr>
          <w:rFonts w:ascii="仿宋" w:eastAsia="仿宋" w:hAnsi="仿宋" w:cs="仿宋" w:hint="eastAsia"/>
          <w:color w:val="auto"/>
        </w:rPr>
        <w:t>定点打卡服务。根据甲方关于内部安全工作标准要求，建立夜间巡控工</w:t>
      </w:r>
      <w:r>
        <w:rPr>
          <w:rFonts w:ascii="仿宋" w:eastAsia="仿宋" w:hAnsi="仿宋" w:cs="仿宋" w:hint="eastAsia"/>
          <w:color w:val="auto"/>
        </w:rPr>
        <w:lastRenderedPageBreak/>
        <w:t>作台账，指定专人分时段、分区域进行巡逻，包括但不限于水、电、燃气及基础办公设施设备等的监管维护，按照消防管理要求，出具各食堂使用部门所需燃气检测报告，费用由中标方负担。压实巡逻人员职责，并完善工作记录，对夜间</w:t>
      </w:r>
      <w:r>
        <w:rPr>
          <w:rFonts w:ascii="仿宋" w:eastAsia="仿宋" w:hAnsi="仿宋" w:cs="仿宋" w:hint="eastAsia"/>
          <w:color w:val="auto"/>
        </w:rPr>
        <w:t>不稳定因素进行全要素掌控，消除安全死角。</w:t>
      </w:r>
    </w:p>
    <w:p w:rsidR="00CF6EE1" w:rsidRDefault="00E2150C" w:rsidP="00967C40">
      <w:pPr>
        <w:pStyle w:val="Default"/>
        <w:spacing w:line="360" w:lineRule="auto"/>
        <w:ind w:firstLineChars="200" w:firstLine="446"/>
        <w:jc w:val="both"/>
        <w:rPr>
          <w:rFonts w:ascii="仿宋" w:eastAsia="仿宋" w:hAnsi="仿宋" w:cs="仿宋"/>
          <w:color w:val="auto"/>
        </w:rPr>
      </w:pPr>
      <w:r>
        <w:rPr>
          <w:rFonts w:ascii="仿宋" w:eastAsia="仿宋" w:hAnsi="仿宋" w:cs="仿宋" w:hint="eastAsia"/>
          <w:color w:val="auto"/>
        </w:rPr>
        <w:t>15.</w:t>
      </w:r>
      <w:r>
        <w:rPr>
          <w:rFonts w:ascii="仿宋" w:eastAsia="仿宋" w:hAnsi="仿宋" w:cs="仿宋" w:hint="eastAsia"/>
          <w:color w:val="auto"/>
        </w:rPr>
        <w:t>本项目不接受任何形式的分包、转包等行为。一经采购人发现，中标单位私自将项目按区域、人员、岗位等形式进行分包或转包等，采购人有权随时终止服务合同，中标单位无条件配合。期间，中标单位应继续按照本招标文件要求提供服务，直至中标单位确定新的服务供应商，产生费用一律由中标单位自行承担。</w:t>
      </w:r>
    </w:p>
    <w:p w:rsidR="00CF6EE1" w:rsidRDefault="00E2150C" w:rsidP="00967C40">
      <w:pPr>
        <w:pStyle w:val="Default"/>
        <w:spacing w:line="360" w:lineRule="auto"/>
        <w:ind w:firstLineChars="200" w:firstLine="446"/>
        <w:jc w:val="both"/>
        <w:rPr>
          <w:rFonts w:ascii="仿宋" w:eastAsia="仿宋" w:hAnsi="仿宋" w:cs="仿宋"/>
          <w:color w:val="auto"/>
        </w:rPr>
      </w:pPr>
      <w:r>
        <w:rPr>
          <w:rFonts w:ascii="仿宋" w:eastAsia="仿宋" w:hAnsi="仿宋" w:cs="仿宋" w:hint="eastAsia"/>
          <w:color w:val="auto"/>
        </w:rPr>
        <w:t>16.</w:t>
      </w:r>
      <w:r>
        <w:rPr>
          <w:rFonts w:ascii="仿宋" w:eastAsia="仿宋" w:hAnsi="仿宋" w:cs="仿宋" w:hint="eastAsia"/>
          <w:color w:val="auto"/>
        </w:rPr>
        <w:t>中标单位提供的清洁用具、耗材以及其他日常用具、用品等物资，应在正式投入使用前报甲方进行审核。甲方有权对所提供物资产品质量、耐用度、安全实用性等方面进行监督制约，待审核同意后，方可投</w:t>
      </w:r>
      <w:r>
        <w:rPr>
          <w:rFonts w:ascii="仿宋" w:eastAsia="仿宋" w:hAnsi="仿宋" w:cs="仿宋" w:hint="eastAsia"/>
          <w:color w:val="auto"/>
        </w:rPr>
        <w:t>入使用。服务期间，中标单位有意更换相关上述相关物料物资时，应提前报甲方进行审批。如因产品质量、售后或其他实用性等问题，采购人有权要求中标单位进行调换。</w:t>
      </w:r>
    </w:p>
    <w:p w:rsidR="00CF6EE1" w:rsidRDefault="00E2150C">
      <w:pPr>
        <w:widowControl/>
        <w:jc w:val="left"/>
        <w:rPr>
          <w:rFonts w:hAnsiTheme="minorEastAsia"/>
          <w:b/>
          <w:bCs/>
          <w:kern w:val="28"/>
          <w:sz w:val="32"/>
          <w:szCs w:val="32"/>
        </w:rPr>
      </w:pPr>
      <w:r>
        <w:rPr>
          <w:rFonts w:hAnsiTheme="minorEastAsia"/>
          <w:b/>
          <w:bCs/>
          <w:kern w:val="28"/>
          <w:sz w:val="32"/>
          <w:szCs w:val="32"/>
        </w:rPr>
        <w:br w:type="page"/>
      </w:r>
    </w:p>
    <w:p w:rsidR="00CF6EE1" w:rsidRDefault="00E2150C">
      <w:pPr>
        <w:pStyle w:val="ad"/>
        <w:rPr>
          <w:rFonts w:ascii="Times New Roman" w:hAnsi="Times New Roman"/>
        </w:rPr>
      </w:pPr>
      <w:r>
        <w:rPr>
          <w:rFonts w:ascii="Times New Roman" w:hAnsiTheme="minorEastAsia"/>
        </w:rPr>
        <w:lastRenderedPageBreak/>
        <w:t>第三部分投标须知</w:t>
      </w:r>
    </w:p>
    <w:p w:rsidR="00CF6EE1" w:rsidRDefault="00E2150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参与招标投标活动的所有各方，对在参与招标投标过程中获悉的国家、商业和技术秘</w:t>
      </w:r>
      <w:r>
        <w:rPr>
          <w:rFonts w:ascii="Times New Roman" w:eastAsia="宋体" w:hAnsiTheme="minorEastAsia" w:cs="Times New Roman"/>
          <w:color w:val="auto"/>
        </w:rPr>
        <w:t>密以及其它依法应当保密的内容，均负有保密义务，违者应对由此造成的后果承担全部法律责任。</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系指招标文件规定的投标人为完成采购项目所需承担的全部义务。</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heme="minorEastAsia" w:cs="Times New Roman"/>
          <w:color w:val="auto"/>
        </w:rPr>
        <w:t>符合《投标邀请函》中关于供应商资格要求（实质性要求）的规定。</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heme="minorEastAsia" w:cs="Times New Roman"/>
          <w:color w:val="auto"/>
        </w:rPr>
        <w:t>关于联合体投标</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《投标邀请函》接受联合体投标的：</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w:t>
      </w:r>
      <w:r>
        <w:rPr>
          <w:rFonts w:ascii="Times New Roman" w:eastAsia="宋体" w:hAnsiTheme="minorEastAsia" w:cs="Times New Roman"/>
          <w:color w:val="auto"/>
        </w:rPr>
        <w:t>购。</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imes New Roman" w:cs="Times New Roman" w:hint="eastAsia"/>
          <w:color w:val="auto"/>
        </w:rPr>
        <w:t>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）联合体投标的，应以主体方名义提交投标保证金（如有），对联合体各方均具有约束力。</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color w:val="auto"/>
        </w:rPr>
        <w:t>对应哪</w:t>
      </w:r>
      <w:proofErr w:type="gramEnd"/>
      <w:r>
        <w:rPr>
          <w:rFonts w:ascii="Times New Roman" w:eastAsia="宋体" w:hAnsiTheme="minorEastAsia" w:cs="Times New Roman"/>
          <w:color w:val="auto"/>
        </w:rPr>
        <w:t>一方的打分内容按主体方打分。</w:t>
      </w:r>
    </w:p>
    <w:p w:rsidR="00CF6EE1" w:rsidRDefault="00E2150C" w:rsidP="00967C40">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除联合体外，法定代表</w:t>
      </w:r>
      <w:r>
        <w:rPr>
          <w:rFonts w:ascii="Times New Roman" w:eastAsia="宋体" w:hAnsiTheme="minorEastAsia" w:cs="Times New Roman"/>
          <w:color w:val="auto"/>
        </w:rPr>
        <w:t>人或单位负责人为同一个人或者存在直接控股、管理关系的不同供应商，不得同时参加同一项目或同一子项目的投标。如同时参加，则评审时</w:t>
      </w:r>
      <w:r>
        <w:rPr>
          <w:rFonts w:ascii="Times New Roman" w:eastAsia="宋体" w:hAnsiTheme="minorEastAsia" w:cs="Times New Roman"/>
          <w:color w:val="auto"/>
        </w:rPr>
        <w:lastRenderedPageBreak/>
        <w:t>将同时被拒绝。</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根据国务院《</w:t>
      </w:r>
      <w:bookmarkStart w:id="29" w:name="OLE_LINK6"/>
      <w:bookmarkStart w:id="30" w:name="OLE_LINK5"/>
      <w:r>
        <w:rPr>
          <w:rFonts w:ascii="Times New Roman" w:eastAsia="宋体" w:hAnsiTheme="minorEastAsia" w:cs="Times New Roman" w:hint="eastAsia"/>
          <w:color w:val="auto"/>
        </w:rPr>
        <w:t>物业管理条例</w:t>
      </w:r>
      <w:bookmarkEnd w:id="29"/>
      <w:bookmarkEnd w:id="30"/>
      <w:r>
        <w:rPr>
          <w:rFonts w:ascii="Times New Roman" w:eastAsia="宋体" w:hAnsiTheme="minorEastAsia" w:cs="Times New Roman" w:hint="eastAsia"/>
          <w:color w:val="auto"/>
        </w:rPr>
        <w:t>》第三十二条的规定</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从事物业管理活动的企业应当具有独立的法人资格</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，因此本项目不接受分公司投标。</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4.</w:t>
      </w:r>
      <w:r>
        <w:rPr>
          <w:rFonts w:ascii="Times New Roman" w:eastAsia="宋体" w:hAnsi="Times New Roman" w:cs="Times New Roman" w:hint="eastAsia"/>
          <w:color w:val="auto"/>
        </w:rPr>
        <w:t>7</w:t>
      </w:r>
      <w:r>
        <w:rPr>
          <w:rFonts w:ascii="Times New Roman" w:eastAsia="宋体" w:hAnsiTheme="minorEastAsia" w:cs="Times New Roman"/>
          <w:color w:val="auto"/>
        </w:rPr>
        <w:t>关于中小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投标</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w:t>
      </w:r>
      <w:r>
        <w:rPr>
          <w:rFonts w:ascii="Times New Roman" w:eastAsia="宋体" w:hAnsi="Times New Roman" w:cs="Times New Roman" w:hint="eastAsia"/>
          <w:color w:val="auto"/>
        </w:rPr>
        <w:t>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根据财库〔</w:t>
      </w:r>
      <w:r>
        <w:rPr>
          <w:rFonts w:ascii="Times New Roman" w:eastAsia="宋体" w:hAnsi="Times New Roman" w:cs="Times New Roman"/>
          <w:color w:val="auto"/>
        </w:rPr>
        <w:t>2014</w:t>
      </w:r>
      <w:r>
        <w:rPr>
          <w:rFonts w:ascii="Times New Roman" w:eastAsia="宋体" w:hAnsiTheme="minorEastAsia" w:cs="Times New Roman"/>
          <w:color w:val="auto"/>
        </w:rPr>
        <w:t>〕</w:t>
      </w:r>
      <w:r>
        <w:rPr>
          <w:rFonts w:ascii="Times New Roman" w:eastAsia="宋体" w:hAnsi="Times New Roman" w:cs="Times New Roman"/>
          <w:color w:val="auto"/>
        </w:rPr>
        <w:t>68</w:t>
      </w:r>
      <w:r>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heme="minorEastAsia" w:cs="Times New Roman"/>
          <w:color w:val="auto"/>
        </w:rPr>
        <w:t>设区的市</w:t>
      </w:r>
      <w:r>
        <w:rPr>
          <w:rFonts w:ascii="Times New Roman" w:eastAsia="宋体" w:hAnsi="Times New Roman" w:cs="Times New Roman"/>
          <w:color w:val="auto"/>
        </w:rPr>
        <w:t>)</w:t>
      </w:r>
      <w:r>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w:t>
      </w:r>
      <w:r>
        <w:rPr>
          <w:rFonts w:ascii="Times New Roman" w:eastAsia="宋体" w:hAnsiTheme="minorEastAsia" w:cs="Times New Roman"/>
          <w:color w:val="auto"/>
        </w:rPr>
        <w:t>局（含新疆生产建设兵团）出具的属于监狱企业的证明文件，不再提供《中小企业声明函》。</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投标人所提供的服务应当没有侵犯任何第三方的知识产权、技术秘密等合法权利。</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heme="minorEastAsia" w:cs="Times New Roman"/>
          <w:color w:val="auto"/>
        </w:rPr>
        <w:t>投标人提供的服务应当符合招标文件的要求，并且其质量完全符合国家标准、行业标准或地方标准。</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20" w:history="1">
        <w:r>
          <w:rPr>
            <w:rStyle w:val="af0"/>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1" w:history="1">
        <w:r>
          <w:rPr>
            <w:rStyle w:val="af0"/>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w:t>
      </w:r>
      <w:r>
        <w:rPr>
          <w:rFonts w:ascii="Times New Roman" w:eastAsia="宋体" w:hAnsi="Times New Roman" w:cs="Times New Roman" w:hint="eastAsia"/>
          <w:color w:val="auto"/>
        </w:rPr>
        <w:t>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8.3 </w:t>
      </w:r>
      <w:r>
        <w:rPr>
          <w:rFonts w:ascii="Times New Roman" w:eastAsia="宋体" w:hAnsiTheme="minorEastAsia" w:cs="Times New Roman" w:hint="eastAsia"/>
          <w:color w:val="auto"/>
        </w:rPr>
        <w:t>质疑</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2" w:history="1">
        <w:r>
          <w:rPr>
            <w:rStyle w:val="af0"/>
            <w:rFonts w:ascii="Times New Roman" w:eastAsia="宋体" w:hAnsi="Times New Roman" w:cs="Times New Roman" w:hint="eastAsia"/>
          </w:rPr>
          <w:t>http://tjgp.</w:t>
        </w:r>
        <w:r>
          <w:rPr>
            <w:rStyle w:val="af0"/>
            <w:rFonts w:ascii="Times New Roman" w:eastAsia="宋体" w:hAnsi="Times New Roman" w:cs="Times New Roman" w:hint="eastAsia"/>
          </w:rPr>
          <w:t>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w:t>
      </w:r>
      <w:r>
        <w:rPr>
          <w:rFonts w:ascii="Times New Roman" w:eastAsia="宋体" w:hAnsiTheme="minorEastAsia" w:cs="Times New Roman" w:hint="eastAsia"/>
          <w:color w:val="auto"/>
        </w:rPr>
        <w:t>扰乱采购秩序的恶意质疑者，将上报天津市滨海新区财政局政府采购办公室依法处理。</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CF6EE1" w:rsidRDefault="00CF6EE1">
      <w:pPr>
        <w:pStyle w:val="Default"/>
        <w:spacing w:line="360" w:lineRule="auto"/>
        <w:jc w:val="center"/>
        <w:rPr>
          <w:rFonts w:ascii="Times New Roman" w:eastAsia="宋体" w:hAnsi="Times New Roman" w:cs="Times New Roman"/>
          <w:color w:val="auto"/>
        </w:rPr>
      </w:pPr>
    </w:p>
    <w:p w:rsidR="00CF6EE1" w:rsidRDefault="00E2150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heme="minorEastAsia" w:cs="Times New Roman"/>
          <w:color w:val="auto"/>
        </w:rPr>
        <w:t>招标文件说明</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10. </w:t>
      </w:r>
      <w:r>
        <w:rPr>
          <w:rFonts w:ascii="Times New Roman" w:eastAsia="宋体" w:hAnsiTheme="minorEastAsia" w:cs="Times New Roman"/>
          <w:color w:val="auto"/>
        </w:rPr>
        <w:t>招标文件的构成</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w:t>
      </w:r>
      <w:proofErr w:type="gramStart"/>
      <w:r>
        <w:rPr>
          <w:rFonts w:ascii="Times New Roman" w:eastAsia="宋体" w:hAnsiTheme="minorEastAsia" w:cs="Times New Roman"/>
          <w:color w:val="auto"/>
        </w:rPr>
        <w:t>起说明</w:t>
      </w:r>
      <w:proofErr w:type="gramEnd"/>
      <w:r>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heme="minorEastAsia" w:cs="Times New Roman"/>
          <w:color w:val="auto"/>
        </w:rPr>
        <w:t>投标截止前，采购人、采购代理机构需要对招标文件进行</w:t>
      </w:r>
      <w:r>
        <w:rPr>
          <w:rFonts w:ascii="Times New Roman" w:eastAsia="宋体" w:hAnsiTheme="minorEastAsia" w:cs="Times New Roman"/>
          <w:color w:val="auto"/>
        </w:rPr>
        <w:t>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heme="minorEastAsia" w:cs="Times New Roman"/>
          <w:color w:val="auto"/>
        </w:rPr>
        <w:t>更正公告的内容为招标文件的组成部分。当招标文件与更正公告就同一内容</w:t>
      </w:r>
      <w:r>
        <w:rPr>
          <w:rFonts w:ascii="Times New Roman" w:eastAsia="宋体" w:hAnsiTheme="minorEastAsia" w:cs="Times New Roman"/>
          <w:color w:val="auto"/>
        </w:rPr>
        <w:lastRenderedPageBreak/>
        <w:t>的表述不一致时，以最后发出的更正</w:t>
      </w:r>
      <w:r>
        <w:rPr>
          <w:rFonts w:ascii="Times New Roman" w:eastAsia="宋体" w:hAnsiTheme="minorEastAsia" w:cs="Times New Roman"/>
          <w:color w:val="auto"/>
        </w:rPr>
        <w:t>公告内容为准。</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采购人、采购代理机构组织踏勘现场的，所有投标人按《投标</w:t>
      </w:r>
      <w:r>
        <w:rPr>
          <w:rFonts w:ascii="Times New Roman" w:eastAsia="宋体" w:hAnsiTheme="minorEastAsia" w:cs="Times New Roman"/>
          <w:color w:val="auto"/>
        </w:rPr>
        <w:t>邀请函》规定的时间、地点参加踏勘现场活动。投标人如不参加，其风险由投标人自行承担，采购人、采购代理机构不承担任何责任。</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CF6EE1" w:rsidRDefault="00CF6EE1">
      <w:pPr>
        <w:pStyle w:val="Default"/>
        <w:spacing w:line="360" w:lineRule="auto"/>
        <w:jc w:val="center"/>
        <w:rPr>
          <w:rFonts w:ascii="Times New Roman" w:eastAsia="宋体" w:hAnsi="Times New Roman" w:cs="Times New Roman"/>
          <w:color w:val="auto"/>
        </w:rPr>
      </w:pPr>
    </w:p>
    <w:p w:rsidR="00CF6EE1" w:rsidRDefault="00E2150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heme="minorEastAsia" w:cs="Times New Roman"/>
          <w:color w:val="auto"/>
        </w:rPr>
        <w:t>投标人应根据招标项目需求和投标文件格式编制投标文件，保证其真实有效，并承担相应的法律责任。</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color w:val="auto"/>
        </w:rPr>
        <w:lastRenderedPageBreak/>
        <w:t>购代理机构核对发现有不一致或</w:t>
      </w:r>
      <w:proofErr w:type="gramStart"/>
      <w:r>
        <w:rPr>
          <w:rFonts w:ascii="Times New Roman" w:eastAsia="宋体" w:hAnsiTheme="minorEastAsia" w:cs="Times New Roman"/>
          <w:color w:val="auto"/>
        </w:rPr>
        <w:t>供应商无正当</w:t>
      </w:r>
      <w:proofErr w:type="gramEnd"/>
      <w:r>
        <w:rPr>
          <w:rFonts w:ascii="Times New Roman" w:eastAsia="宋体" w:hAnsiTheme="minorEastAsia" w:cs="Times New Roman"/>
          <w:color w:val="auto"/>
        </w:rPr>
        <w:t>理由不按时提供原件的，按有关规定执行。</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w:t>
      </w:r>
      <w:r>
        <w:rPr>
          <w:rFonts w:ascii="Times New Roman" w:eastAsia="宋体" w:hAnsiTheme="minorEastAsia" w:cs="Times New Roman"/>
          <w:color w:val="auto"/>
        </w:rPr>
        <w:t>语言及计量单位</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w:t>
      </w:r>
      <w:r>
        <w:rPr>
          <w:rFonts w:ascii="Times New Roman" w:eastAsia="宋体" w:hAnsiTheme="minorEastAsia" w:cs="Times New Roman"/>
          <w:color w:val="auto"/>
        </w:rPr>
        <w:t>个包的，要求</w:t>
      </w:r>
      <w:proofErr w:type="gramStart"/>
      <w:r>
        <w:rPr>
          <w:rFonts w:ascii="Times New Roman" w:eastAsia="宋体" w:hAnsiTheme="minorEastAsia" w:cs="Times New Roman"/>
          <w:color w:val="auto"/>
        </w:rPr>
        <w:t>按包分别</w:t>
      </w:r>
      <w:proofErr w:type="gramEnd"/>
      <w:r>
        <w:rPr>
          <w:rFonts w:ascii="Times New Roman" w:eastAsia="宋体" w:hAnsiTheme="minorEastAsia" w:cs="Times New Roman"/>
          <w:color w:val="auto"/>
        </w:rPr>
        <w:t>独立制作投标文件。</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CF6EE1" w:rsidRDefault="00E2150C">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heme="minorEastAsia"/>
        </w:rPr>
        <w:t>投标报价是为完成招标文件规定的一切工作所需的全部费用的最终优惠价格。</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投标人必须提交证明其有资格进行投标和有能力履行合同的文件，作为投标文件的一部分。</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）若国家及行业对投标项目有特殊资格要求的，还须提供特殊资格证明文件；</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heme="minorEastAsia" w:cs="Times New Roman"/>
          <w:color w:val="auto"/>
        </w:rPr>
        <w:t>投标人须提交证明其拟提供的服务符合招标文件规定的技术响应文件，作为投标文件的一部分。</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w:t>
      </w:r>
      <w:r>
        <w:rPr>
          <w:rFonts w:ascii="Times New Roman" w:eastAsia="宋体" w:hAnsiTheme="minorEastAsia" w:cs="Times New Roman"/>
          <w:color w:val="auto"/>
          <w:szCs w:val="21"/>
        </w:rPr>
        <w:t>务内容、方式、手段、措施、质量保证及建议等。</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天。投标书中规定的有效期短于招标文件规定的，其投标将被拒绝。</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w:t>
      </w:r>
      <w:r>
        <w:rPr>
          <w:rFonts w:ascii="Times New Roman" w:eastAsia="宋体" w:hAnsiTheme="minorEastAsia" w:cs="Times New Roman"/>
          <w:color w:val="auto"/>
        </w:rPr>
        <w:t>不要求也不允许其修改投标文件，但将要求其</w:t>
      </w:r>
      <w:r>
        <w:rPr>
          <w:rFonts w:ascii="Times New Roman" w:eastAsia="宋体" w:hAnsiTheme="minorEastAsia" w:cs="Times New Roman"/>
          <w:color w:val="auto"/>
        </w:rPr>
        <w:lastRenderedPageBreak/>
        <w:t>延长投标保证金的有效期。</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投标文件的签署及规定</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CF6EE1" w:rsidRDefault="00E2150C" w:rsidP="00967C4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CF6EE1" w:rsidRDefault="00CF6EE1" w:rsidP="00967C40">
      <w:pPr>
        <w:pStyle w:val="Default"/>
        <w:spacing w:line="360" w:lineRule="auto"/>
        <w:ind w:firstLineChars="200" w:firstLine="446"/>
        <w:jc w:val="both"/>
        <w:rPr>
          <w:rFonts w:ascii="Times New Roman" w:eastAsia="宋体" w:hAnsi="Times New Roman" w:cs="Times New Roman"/>
          <w:color w:val="auto"/>
        </w:rPr>
      </w:pPr>
    </w:p>
    <w:p w:rsidR="00CF6EE1" w:rsidRDefault="00E2150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3" w:history="1">
        <w:r>
          <w:rPr>
            <w:rStyle w:val="af0"/>
            <w:rFonts w:ascii="Times New Roman" w:eastAsia="宋体" w:hAnsi="Times New Roman" w:cs="Times New Roman"/>
          </w:rPr>
          <w:t>http</w:t>
        </w:r>
        <w:r>
          <w:rPr>
            <w:rStyle w:val="af0"/>
            <w:rFonts w:ascii="Times New Roman" w:eastAsia="宋体" w:hAnsi="Times New Roman" w:cs="Times New Roman"/>
          </w:rPr>
          <w:t>://tjgpc.zwfwb.tj.gov.cn/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heme="minorEastAsia" w:cs="Times New Roman" w:hint="eastAsia"/>
          <w:color w:val="auto"/>
        </w:rPr>
        <w:t>制作和上传电子投标文件要求</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heme="minorEastAsia" w:cs="Times New Roman" w:hint="eastAsia"/>
          <w:color w:val="auto"/>
        </w:rPr>
        <w:t>投标人须按照招标文件的</w:t>
      </w:r>
      <w:r>
        <w:rPr>
          <w:rFonts w:ascii="Times New Roman" w:eastAsia="宋体" w:hAnsiTheme="minorEastAsia" w:cs="Times New Roman" w:hint="eastAsia"/>
          <w:color w:val="auto"/>
        </w:rPr>
        <w:t>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w:t>
      </w:r>
      <w:r>
        <w:rPr>
          <w:rFonts w:ascii="Times New Roman" w:eastAsia="宋体" w:hAnsiTheme="minorEastAsia" w:cs="Times New Roman" w:hint="eastAsia"/>
          <w:color w:val="auto"/>
        </w:rPr>
        <w:lastRenderedPageBreak/>
        <w:t>说明》规定的要求制作加盖投标人电子签章的电子投标文件（以通过天津公共资源电子签章客户端正确读取签章信息为准），并于投标截止时间前上传至天津市政府采购中心招投标系统。</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CF6EE1" w:rsidRDefault="00E2150C" w:rsidP="00967C40">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w:t>
      </w:r>
      <w:r>
        <w:rPr>
          <w:rFonts w:asciiTheme="minorEastAsia" w:eastAsiaTheme="minorEastAsia" w:hAnsiTheme="minorEastAsia" w:cs="Times New Roman" w:hint="eastAsia"/>
          <w:color w:val="auto"/>
        </w:rPr>
        <w:t>1</w:t>
      </w:r>
      <w:r>
        <w:rPr>
          <w:rFonts w:asciiTheme="minorEastAsia" w:eastAsiaTheme="minorEastAsia" w:hAnsiTheme="minorEastAsia"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w:t>
      </w:r>
      <w:r>
        <w:rPr>
          <w:rFonts w:asciiTheme="minorEastAsia" w:eastAsiaTheme="minorEastAsia" w:hAnsiTheme="minorEastAsia" w:cs="Times New Roman" w:hint="eastAsia"/>
          <w:color w:val="auto"/>
        </w:rPr>
        <w:t>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CF6EE1" w:rsidRDefault="00E2150C" w:rsidP="00967C40">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w:t>
      </w:r>
      <w:r>
        <w:rPr>
          <w:rFonts w:asciiTheme="minorEastAsia" w:eastAsiaTheme="minorEastAsia" w:hAnsiTheme="minorEastAsia" w:cs="Times New Roman" w:hint="eastAsia"/>
          <w:color w:val="auto"/>
        </w:rPr>
        <w:t>2</w:t>
      </w:r>
      <w:r>
        <w:rPr>
          <w:rFonts w:asciiTheme="minorEastAsia" w:eastAsiaTheme="minorEastAsia" w:hAnsiTheme="minorEastAsia" w:cs="Times New Roman" w:hint="eastAsia"/>
          <w:color w:val="auto"/>
        </w:rPr>
        <w:t>）投标人应当按照天津公共资源电子签章客户端使用说明的要求使用电子签章客户端软件。不按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t>
      </w:r>
      <w:r>
        <w:rPr>
          <w:rFonts w:asciiTheme="minorEastAsia" w:eastAsiaTheme="minorEastAsia" w:hAnsiTheme="minorEastAsia" w:cs="Times New Roman" w:hint="eastAsia"/>
          <w:color w:val="auto"/>
        </w:rPr>
        <w:t>word</w:t>
      </w:r>
      <w:r>
        <w:rPr>
          <w:rFonts w:asciiTheme="minorEastAsia" w:eastAsiaTheme="minorEastAsia" w:hAnsiTheme="minorEastAsia" w:cs="Times New Roman" w:hint="eastAsia"/>
          <w:color w:val="auto"/>
        </w:rPr>
        <w:t>等其它软件进行签章工作，将会造成天津公共资源电子签章客户端无法读取签章信息，并导致投标无效。</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投标人须承诺接受电子投标的方式，并自行承担由此带来的废标、无效投标的风险。</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CF6EE1" w:rsidRDefault="00CF6EE1">
      <w:pPr>
        <w:pStyle w:val="Default"/>
        <w:spacing w:line="360" w:lineRule="auto"/>
        <w:jc w:val="center"/>
        <w:rPr>
          <w:rFonts w:ascii="Times New Roman" w:eastAsia="宋体" w:hAnsi="Times New Roman" w:cs="Times New Roman"/>
          <w:color w:val="auto"/>
        </w:rPr>
      </w:pPr>
    </w:p>
    <w:p w:rsidR="00CF6EE1" w:rsidRDefault="00E2150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heme="minorEastAsia" w:cs="Times New Roman"/>
          <w:color w:val="auto"/>
        </w:rPr>
        <w:t>开标和评标</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w:t>
      </w:r>
      <w:r>
        <w:rPr>
          <w:rFonts w:ascii="Times New Roman" w:eastAsia="宋体" w:hAnsiTheme="minorEastAsia" w:cs="Times New Roman" w:hint="eastAsia"/>
          <w:color w:val="auto"/>
        </w:rPr>
        <w:lastRenderedPageBreak/>
        <w:t>登陆天津市政府采购中心网（网址：</w:t>
      </w:r>
      <w:hyperlink r:id="rId24"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完成开标解密。</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开标解密后，投标代表人应保持电话畅通并具备相应的网络环境，随时准备接受评委的网上询标。</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w:t>
      </w:r>
      <w:r>
        <w:rPr>
          <w:rFonts w:ascii="Times New Roman" w:eastAsia="宋体" w:hAnsiTheme="minorEastAsia" w:cs="Times New Roman"/>
          <w:color w:val="auto"/>
        </w:rPr>
        <w:t>标予以解答。如投标代表人被要求到评审现场答疑时，须携带身份证等有效证件原件，以备查验。</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heme="minorEastAsia" w:cs="Times New Roman"/>
          <w:color w:val="auto"/>
        </w:rPr>
        <w:t>评审委员会</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heme="minorEastAsia" w:cs="Times New Roman"/>
          <w:color w:val="auto"/>
        </w:rPr>
        <w:t>对投标文件的审查和响应性的确定</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28.1 </w:t>
      </w:r>
      <w:r>
        <w:rPr>
          <w:rFonts w:ascii="Times New Roman" w:eastAsia="宋体" w:hAnsiTheme="minorEastAsia" w:cs="Times New Roman" w:hint="eastAsia"/>
          <w:color w:val="auto"/>
        </w:rPr>
        <w:t>符合性检查。评审委员会依据法律法规和招标文件的规定，</w:t>
      </w:r>
      <w:r>
        <w:rPr>
          <w:rFonts w:ascii="Times New Roman" w:eastAsia="宋体" w:hAnsiTheme="minorEastAsia" w:cs="Times New Roman" w:hint="eastAsia"/>
          <w:color w:val="auto"/>
        </w:rPr>
        <w:t>对投标文件的内容是否完整、有无计算错误、要求的保证金是否已提供、文件签署是否正确、实质性要求等进行审查，确定每份投标文件是否实质上响应了招标文件的要求。</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）投标文件未按招标文件的要求加盖电子签章的；</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w:t>
      </w:r>
      <w:r>
        <w:rPr>
          <w:rFonts w:ascii="Times New Roman" w:eastAsia="宋体" w:hAnsiTheme="minorEastAsia" w:cs="Times New Roman"/>
          <w:color w:val="auto"/>
        </w:rPr>
        <w:t>求的；</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CF6EE1" w:rsidRDefault="00E2150C" w:rsidP="00967C40">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CF6EE1" w:rsidRDefault="00E2150C" w:rsidP="00967C40">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CF6EE1" w:rsidRDefault="00E2150C" w:rsidP="00967C40">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）投标报价超出采购预算或最高限价；</w:t>
      </w:r>
    </w:p>
    <w:p w:rsidR="00CF6EE1" w:rsidRDefault="00E2150C" w:rsidP="00967C40">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CF6EE1" w:rsidRDefault="00E2150C" w:rsidP="00967C40">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CF6EE1" w:rsidRDefault="00E2150C" w:rsidP="00967C40">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）根据《关于在相关自由贸易试验区和自由贸易港开展推动解决政府</w:t>
      </w:r>
      <w:r>
        <w:rPr>
          <w:rFonts w:ascii="Times New Roman" w:eastAsia="宋体" w:hAnsiTheme="minorEastAsia" w:cs="Times New Roman" w:hint="eastAsia"/>
          <w:color w:val="auto"/>
        </w:rPr>
        <w:t>采购异常低价问题试点工作的通知》（财办库〔</w:t>
      </w:r>
      <w:r>
        <w:rPr>
          <w:rFonts w:ascii="Times New Roman" w:eastAsia="宋体" w:hAnsiTheme="minorEastAsia" w:cs="Times New Roman" w:hint="eastAsia"/>
          <w:color w:val="auto"/>
        </w:rPr>
        <w:t>2024</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265</w:t>
      </w:r>
      <w:r>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CF6EE1" w:rsidRDefault="00E2150C" w:rsidP="00967C4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 xml:space="preserve">5 </w:t>
      </w:r>
      <w:r>
        <w:rPr>
          <w:rFonts w:ascii="Times New Roman" w:eastAsia="宋体" w:hAnsiTheme="minorEastAsia" w:cs="Times New Roman"/>
          <w:color w:val="auto"/>
        </w:rPr>
        <w:t>评审委员会将要求投标人按上述修改错误的方法调整投标报价，投标人同意后，调整后的报价对投标人起约束作用。如果投标人不接受修改后的报价，其投标将被拒绝。</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必要的澄清、说明或者纠正。投标人有义务按照评审委员会通知的时间、地点指派投标代表人就相关问题进行澄清。</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heme="minorEastAsia" w:cs="Times New Roman"/>
          <w:color w:val="auto"/>
        </w:rPr>
        <w:t>澄清文件将作为投标</w:t>
      </w:r>
      <w:r>
        <w:rPr>
          <w:rFonts w:ascii="Times New Roman" w:eastAsia="宋体" w:hAnsiTheme="minorEastAsia" w:cs="Times New Roman"/>
          <w:color w:val="auto"/>
        </w:rPr>
        <w:t>文件的一部分，与投标文件具有同等的法律效力。</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heme="minorEastAsia" w:cs="Times New Roman"/>
          <w:color w:val="auto"/>
        </w:rPr>
        <w:t>投标的评估和比较</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评审委员会将根据招标文件确定的评标原则和评标方法对确定为实质上响应招标文件要求的投标进行评估和比较。</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31. </w:t>
      </w:r>
      <w:r>
        <w:rPr>
          <w:rFonts w:ascii="Times New Roman" w:eastAsia="宋体" w:hAnsiTheme="minorEastAsia" w:cs="Times New Roman"/>
          <w:color w:val="auto"/>
        </w:rPr>
        <w:t>评标原则和评标方法</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heme="minorEastAsia" w:cs="Times New Roman"/>
          <w:color w:val="auto"/>
        </w:rPr>
        <w:t>评标原则</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）评审委员会应当按照客观、公正、审慎的原则，根据招标文件规定的评审程序、评审方法和评审标准进行独立评审。</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w:t>
      </w:r>
      <w:r>
        <w:rPr>
          <w:rFonts w:ascii="Times New Roman" w:eastAsia="宋体" w:hAnsiTheme="minorEastAsia" w:cs="Times New Roman"/>
          <w:color w:val="auto"/>
        </w:rPr>
        <w:t>采购代理机构确认后，应当修改招标文件，重新组织采购活动。</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）对招标文件中描述有歧义或前后不一致的地方，</w:t>
      </w:r>
      <w:r>
        <w:rPr>
          <w:rFonts w:ascii="Times New Roman" w:eastAsia="宋体" w:hAnsiTheme="minorEastAsia" w:cs="Times New Roman" w:hint="eastAsia"/>
          <w:color w:val="auto"/>
        </w:rPr>
        <w:t>但不影响项目评审的，</w:t>
      </w:r>
      <w:r>
        <w:rPr>
          <w:rFonts w:ascii="Times New Roman" w:eastAsia="宋体" w:hAnsiTheme="minorEastAsia" w:cs="Times New Roman"/>
          <w:color w:val="auto"/>
        </w:rPr>
        <w:t>评审委员会有权进行评判，但对同一条款的评判应适用于每个投标人。</w:t>
      </w:r>
    </w:p>
    <w:p w:rsidR="00CF6EE1" w:rsidRDefault="00E2150C" w:rsidP="00967C40">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；（二）投标（响应）报价低于通过符合性审查且报价次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；（三）投标（响应）报价低于采购项目最高限价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31.2 </w:t>
      </w:r>
      <w:r>
        <w:rPr>
          <w:rFonts w:ascii="Times New Roman" w:eastAsia="宋体" w:hAnsiTheme="minorEastAsia" w:cs="Times New Roman"/>
          <w:color w:val="auto"/>
        </w:rPr>
        <w:t>评标方法</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的评标方法，具体评审因素详见《招标项目需求》。评标采用百分制，各评委独立分别对实质上响应招</w:t>
      </w:r>
      <w:r>
        <w:rPr>
          <w:rFonts w:ascii="Times New Roman" w:eastAsia="宋体" w:hAnsiTheme="minorEastAsia" w:cs="Times New Roman"/>
          <w:color w:val="auto"/>
        </w:rPr>
        <w:t>标文件的投标进行逐项打分，对评审委员会各成员每一因素的打分汇总后取算术平均分，</w:t>
      </w:r>
      <w:proofErr w:type="gramStart"/>
      <w:r>
        <w:rPr>
          <w:rFonts w:ascii="Times New Roman" w:eastAsia="宋体" w:hAnsiTheme="minorEastAsia" w:cs="Times New Roman"/>
          <w:color w:val="auto"/>
        </w:rPr>
        <w:t>该平均</w:t>
      </w:r>
      <w:proofErr w:type="gramEnd"/>
      <w:r>
        <w:rPr>
          <w:rFonts w:ascii="Times New Roman" w:eastAsia="宋体" w:hAnsiTheme="minorEastAsia" w:cs="Times New Roman"/>
          <w:color w:val="auto"/>
        </w:rPr>
        <w:t>分为供应商的得分。</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）评审委员会审查产品资质或检测报告等相关文件符合性时，应综</w:t>
      </w:r>
      <w:r>
        <w:rPr>
          <w:rFonts w:ascii="Times New Roman" w:eastAsia="宋体" w:hAnsiTheme="minorEastAsia" w:cs="Times New Roman"/>
          <w:color w:val="auto"/>
        </w:rPr>
        <w:t>合考虑行业特点、交易习惯、采购需求</w:t>
      </w:r>
      <w:proofErr w:type="gramStart"/>
      <w:r>
        <w:rPr>
          <w:rFonts w:ascii="Times New Roman" w:eastAsia="宋体" w:hAnsiTheme="minorEastAsia" w:cs="Times New Roman"/>
          <w:color w:val="auto"/>
        </w:rPr>
        <w:t>最</w:t>
      </w:r>
      <w:proofErr w:type="gramEnd"/>
      <w:r>
        <w:rPr>
          <w:rFonts w:ascii="Times New Roman" w:eastAsia="宋体" w:hAnsiTheme="minorEastAsia" w:cs="Times New Roman"/>
          <w:color w:val="auto"/>
        </w:rPr>
        <w:t>本质原义等情况，而不应以投标文件中产品名称与招标文件产品名称是否一致作为审查的标准。</w:t>
      </w:r>
    </w:p>
    <w:p w:rsidR="00CF6EE1" w:rsidRDefault="00E2150C" w:rsidP="00967C4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w:t>
      </w:r>
      <w:proofErr w:type="gramStart"/>
      <w:r>
        <w:rPr>
          <w:rFonts w:ascii="Times New Roman" w:eastAsia="宋体" w:hAnsiTheme="minorEastAsia" w:cs="Times New Roman"/>
          <w:color w:val="auto"/>
        </w:rPr>
        <w:t>商产生</w:t>
      </w:r>
      <w:proofErr w:type="gramEnd"/>
      <w:r>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Pr>
          <w:rFonts w:ascii="Times New Roman" w:eastAsia="宋体" w:hAnsiTheme="minorEastAsia" w:cs="Times New Roman" w:hint="eastAsia"/>
          <w:color w:val="auto"/>
        </w:rPr>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采购人或评审委员会经采购人授权后按中标候选供应商顺序确定中标供应商。</w:t>
      </w:r>
    </w:p>
    <w:p w:rsidR="00CF6EE1" w:rsidRDefault="00E2150C" w:rsidP="00967C4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t>条规定，如评审现</w:t>
      </w:r>
      <w:r>
        <w:rPr>
          <w:rFonts w:ascii="Times New Roman" w:eastAsia="宋体" w:hAnsiTheme="minorEastAsia" w:cs="Times New Roman"/>
          <w:color w:val="auto"/>
        </w:rPr>
        <w:t>场经财政部门批准本项目转为其他采购方式的，按相应采购方式程序执行。</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其他注意事项</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heme="minorEastAsia" w:cs="Times New Roman"/>
          <w:color w:val="auto"/>
        </w:rPr>
        <w:t>在开标、投标期间，投标人不得向评审委员会成员或采购代理机构询问评标情况、施加任何影响，不得进行旨在影响评标结果的活动。</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为保证定标的公正性，在评标过程中，评审委员会成员不得与投标人私下交</w:t>
      </w:r>
      <w:r>
        <w:rPr>
          <w:rFonts w:ascii="Times New Roman" w:eastAsia="宋体" w:hAnsiTheme="minorEastAsia" w:cs="Times New Roman"/>
          <w:color w:val="auto"/>
        </w:rPr>
        <w:lastRenderedPageBreak/>
        <w:t>换意见。在开、评标期间及招标工作结束后，凡与评标情况有接触的任何人不得透露审查、澄清、评价和比较等投标的有关资料以及授标建议等评标情况。</w:t>
      </w:r>
    </w:p>
    <w:p w:rsidR="00CF6EE1" w:rsidRDefault="00E2150C" w:rsidP="00967C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heme="minorEastAsia" w:cs="Times New Roman"/>
          <w:color w:val="auto"/>
        </w:rPr>
        <w:t>本项目不接受赠品、回扣或者与采购无关的其他商品、服务。</w:t>
      </w:r>
    </w:p>
    <w:p w:rsidR="00CF6EE1" w:rsidRDefault="00CF6EE1">
      <w:pPr>
        <w:pStyle w:val="Default"/>
        <w:spacing w:line="360" w:lineRule="auto"/>
        <w:jc w:val="center"/>
        <w:rPr>
          <w:rFonts w:ascii="Times New Roman" w:eastAsia="宋体" w:hAnsi="Times New Roman" w:cs="Times New Roman"/>
          <w:color w:val="auto"/>
        </w:rPr>
      </w:pPr>
    </w:p>
    <w:p w:rsidR="00CF6EE1" w:rsidRDefault="00E2150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heme="minorEastAsia" w:cs="Times New Roman"/>
          <w:color w:val="auto"/>
        </w:rPr>
        <w:t>采购人可以事先授权评审委员会直接确定中标供应商。</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heme="minorEastAsia" w:cs="Times New Roman"/>
          <w:color w:val="auto"/>
        </w:rPr>
        <w:t>采购人也可以按照《政府采购法》及其实施条例等法律法规的规定和招标文件的要求确认中标供应商。</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f0"/>
            <w:rFonts w:ascii="Times New Roman" w:eastAsia="宋体" w:hAnsi="Times New Roman" w:cs="Times New Roman"/>
          </w:rPr>
          <w:t>http://t</w:t>
        </w:r>
        <w:r>
          <w:rPr>
            <w:rStyle w:val="af0"/>
            <w:rFonts w:ascii="Times New Roman" w:eastAsia="宋体" w:hAnsi="Times New Roman" w:cs="Times New Roman"/>
          </w:rPr>
          <w: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w:t>
      </w:r>
      <w:r>
        <w:rPr>
          <w:rFonts w:ascii="Times New Roman" w:eastAsia="宋体" w:hAnsiTheme="minorEastAsia" w:cs="Times New Roman" w:hint="eastAsia"/>
          <w:color w:val="auto"/>
        </w:rPr>
        <w:lastRenderedPageBreak/>
        <w:t>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7"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CF6EE1" w:rsidRDefault="00E2150C" w:rsidP="00967C4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CF6EE1" w:rsidRDefault="00CF6EE1" w:rsidP="00967C40">
      <w:pPr>
        <w:pStyle w:val="Default"/>
        <w:spacing w:line="360" w:lineRule="auto"/>
        <w:ind w:firstLineChars="200" w:firstLine="446"/>
        <w:jc w:val="center"/>
        <w:rPr>
          <w:rFonts w:ascii="Times New Roman" w:eastAsia="宋体" w:hAnsiTheme="minorEastAsia" w:cs="Times New Roman"/>
          <w:color w:val="auto"/>
        </w:rPr>
      </w:pPr>
    </w:p>
    <w:p w:rsidR="00CF6EE1" w:rsidRDefault="00E2150C" w:rsidP="00967C40">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CF6EE1" w:rsidRDefault="00E2150C" w:rsidP="00967C4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CF6EE1" w:rsidRDefault="00E2150C" w:rsidP="00967C4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w:t>
      </w:r>
      <w:r>
        <w:rPr>
          <w:rFonts w:ascii="Times New Roman" w:eastAsia="宋体" w:hAnsiTheme="minorEastAsia" w:cs="Times New Roman"/>
          <w:color w:val="auto"/>
        </w:rPr>
        <w:t>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CF6EE1" w:rsidRDefault="00E2150C" w:rsidP="00967C4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w:t>
      </w:r>
      <w:r>
        <w:rPr>
          <w:rFonts w:ascii="Times New Roman" w:eastAsia="宋体" w:hAnsiTheme="minorEastAsia" w:cs="Times New Roman"/>
          <w:color w:val="auto"/>
        </w:rPr>
        <w:lastRenderedPageBreak/>
        <w:t>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CF6EE1" w:rsidRDefault="00E2150C" w:rsidP="00967C4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w:t>
      </w:r>
      <w:r>
        <w:rPr>
          <w:rFonts w:ascii="Times New Roman" w:eastAsia="宋体" w:hAnsiTheme="minorEastAsia" w:cs="Times New Roman"/>
          <w:color w:val="auto"/>
        </w:rPr>
        <w:t>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CF6EE1" w:rsidRDefault="00E2150C" w:rsidP="00967C4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CF6EE1" w:rsidRDefault="00E2150C" w:rsidP="00967C4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CF6EE1" w:rsidRDefault="00E2150C" w:rsidP="00967C4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CF6EE1" w:rsidRDefault="00E2150C" w:rsidP="00967C4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CF6EE1" w:rsidRDefault="00E2150C" w:rsidP="00967C4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w:t>
      </w:r>
      <w:r>
        <w:rPr>
          <w:rFonts w:ascii="Times New Roman" w:eastAsia="宋体" w:hAnsiTheme="minorEastAsia" w:cs="Times New Roman"/>
          <w:color w:val="auto"/>
        </w:rPr>
        <w:t>“</w:t>
      </w:r>
      <w:r>
        <w:rPr>
          <w:rFonts w:ascii="Times New Roman" w:eastAsia="宋体" w:hAnsiTheme="minorEastAsia" w:cs="Times New Roman"/>
          <w:color w:val="auto"/>
        </w:rPr>
        <w:t>明白纸</w:t>
      </w:r>
      <w:r>
        <w:rPr>
          <w:rFonts w:ascii="Times New Roman" w:eastAsia="宋体" w:hAnsiTheme="minorEastAsia" w:cs="Times New Roman"/>
          <w:color w:val="auto"/>
        </w:rPr>
        <w:t>”</w:t>
      </w:r>
      <w:r>
        <w:rPr>
          <w:rFonts w:ascii="Times New Roman" w:eastAsia="宋体" w:hAnsiTheme="minorEastAsia" w:cs="Times New Roman"/>
          <w:color w:val="auto"/>
        </w:rPr>
        <w:t>，细致解读政策内容，通过开展线上腾讯会议营商环境大讲堂对政策进行宣讲解读，提高中小企业政策知晓率。</w:t>
      </w:r>
    </w:p>
    <w:p w:rsidR="00CF6EE1" w:rsidRDefault="00E2150C" w:rsidP="00967C4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CF6EE1" w:rsidRDefault="00E2150C" w:rsidP="00967C4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CF6EE1" w:rsidRDefault="00E2150C" w:rsidP="00967C4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《政府采购促进中小企业发展管理办法》明确采购项目涉及中小企业采购的，预留份额、价格扣除比例或价格加分比例等内容应当在采购文件中明确。因此，中小企业可在采购文件中获取相关信息。</w:t>
      </w:r>
    </w:p>
    <w:p w:rsidR="00CF6EE1" w:rsidRDefault="00E2150C" w:rsidP="00967C4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CF6EE1" w:rsidRDefault="00E2150C" w:rsidP="00967C4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w:t>
      </w:r>
      <w:r>
        <w:rPr>
          <w:rFonts w:ascii="Times New Roman" w:eastAsia="宋体" w:hAnsiTheme="minorEastAsia" w:cs="Times New Roman"/>
          <w:color w:val="auto"/>
        </w:rPr>
        <w:t>《中华人民共和国政府采购法》等国家有关规定追究相应责任。</w:t>
      </w:r>
    </w:p>
    <w:p w:rsidR="00CF6EE1" w:rsidRDefault="00E2150C" w:rsidP="00967C4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CF6EE1" w:rsidRDefault="00E2150C" w:rsidP="00967C4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CF6EE1" w:rsidRDefault="00E2150C" w:rsidP="00967C4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CF6EE1" w:rsidRDefault="00E2150C" w:rsidP="00967C4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w:t>
      </w:r>
      <w:r>
        <w:rPr>
          <w:rFonts w:ascii="Times New Roman" w:eastAsia="宋体" w:hAnsiTheme="minorEastAsia" w:cs="Times New Roman" w:hint="eastAsia"/>
          <w:color w:val="auto"/>
        </w:rPr>
        <w:t>有融资需求的潜在中标、成交供应商介绍“政采贷”</w:t>
      </w:r>
      <w:r>
        <w:rPr>
          <w:rFonts w:ascii="Times New Roman" w:eastAsia="宋体" w:hAnsiTheme="minorEastAsia" w:cs="Times New Roman" w:hint="eastAsia"/>
          <w:color w:val="auto"/>
        </w:rPr>
        <w:lastRenderedPageBreak/>
        <w:t>业务。</w:t>
      </w:r>
    </w:p>
    <w:p w:rsidR="00CF6EE1" w:rsidRDefault="00E2150C" w:rsidP="00967C4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CF6EE1" w:rsidRDefault="00E2150C" w:rsidP="00967C4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CF6EE1" w:rsidRDefault="00E2150C" w:rsidP="00967C4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CF6EE1" w:rsidRDefault="00E2150C" w:rsidP="00967C4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r>
        <w:rPr>
          <w:rFonts w:ascii="Times New Roman" w:eastAsia="宋体" w:hAnsiTheme="minorEastAsia" w:cs="Times New Roman" w:hint="eastAsia"/>
          <w:color w:val="auto"/>
        </w:rPr>
        <w:t>”</w:t>
      </w:r>
    </w:p>
    <w:p w:rsidR="00CF6EE1" w:rsidRDefault="00E2150C" w:rsidP="00967C4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CF6EE1" w:rsidRDefault="00E2150C" w:rsidP="00967C4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CF6EE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CF6EE1">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CF6EE1" w:rsidRDefault="00E2150C">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F6EE1" w:rsidRDefault="00E2150C">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w:t>
            </w:r>
            <w:r>
              <w:rPr>
                <w:rFonts w:ascii="宋体" w:hAnsi="宋体" w:cs="宋体" w:hint="eastAsia"/>
                <w:color w:val="000000"/>
                <w:kern w:val="0"/>
                <w:sz w:val="19"/>
                <w:szCs w:val="19"/>
              </w:rPr>
              <w:t>lpr</w:t>
            </w:r>
            <w:r>
              <w:rPr>
                <w:rFonts w:ascii="宋体" w:hAnsi="宋体" w:cs="宋体" w:hint="eastAsia"/>
                <w:color w:val="000000"/>
                <w:kern w:val="0"/>
                <w:sz w:val="19"/>
                <w:szCs w:val="19"/>
              </w:rPr>
              <w:t>进行综合核定，原则上不</w:t>
            </w:r>
            <w:r>
              <w:rPr>
                <w:rFonts w:ascii="宋体" w:hAnsi="宋体" w:cs="宋体" w:hint="eastAsia"/>
                <w:color w:val="000000"/>
                <w:kern w:val="0"/>
                <w:sz w:val="19"/>
                <w:szCs w:val="19"/>
              </w:rPr>
              <w:t>3.85%</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CF6EE1" w:rsidRDefault="00E2150C">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r>
              <w:rPr>
                <w:rFonts w:ascii="宋体" w:hAnsi="宋体" w:cs="宋体" w:hint="eastAsia"/>
                <w:color w:val="000000"/>
                <w:kern w:val="0"/>
                <w:sz w:val="19"/>
                <w:szCs w:val="19"/>
              </w:rPr>
              <w:t>,</w:t>
            </w:r>
            <w:r>
              <w:rPr>
                <w:rFonts w:ascii="宋体" w:hAnsi="宋体" w:cs="宋体" w:hint="eastAsia"/>
                <w:color w:val="000000"/>
                <w:kern w:val="0"/>
                <w:sz w:val="19"/>
                <w:szCs w:val="19"/>
              </w:rPr>
              <w:t>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、在政府采购中无不良履约记录；</w:t>
            </w:r>
            <w:r>
              <w:rPr>
                <w:rFonts w:ascii="宋体" w:hAnsi="宋体" w:cs="宋体" w:hint="eastAsia"/>
                <w:color w:val="000000"/>
                <w:kern w:val="0"/>
                <w:sz w:val="19"/>
                <w:szCs w:val="19"/>
              </w:rPr>
              <w:br/>
              <w:t>2</w:t>
            </w:r>
            <w:r>
              <w:rPr>
                <w:rFonts w:ascii="宋体" w:hAnsi="宋体" w:cs="宋体" w:hint="eastAsia"/>
                <w:color w:val="000000"/>
                <w:kern w:val="0"/>
                <w:sz w:val="19"/>
                <w:szCs w:val="19"/>
              </w:rPr>
              <w:t>、企业及其实际控制人、法定代表人、受益所有人等关联人员不存在涉及洗钱、恐怖融资、金融诈骗、偷逃税、侵犯知识产权等违法犯罪行为或违反制裁规定的行为；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w:t>
            </w:r>
            <w:r>
              <w:rPr>
                <w:rFonts w:ascii="宋体" w:hAnsi="宋体" w:cs="宋体" w:hint="eastAsia"/>
                <w:color w:val="000000"/>
                <w:kern w:val="0"/>
                <w:sz w:val="19"/>
                <w:szCs w:val="19"/>
              </w:rPr>
              <w:t>、政府采购的参与主体、内容、程序、实施和管理机制及相关合同应符合国务院、财政部、银保监会等相关部门对于政府债务、融资平台、政府采购、政府预算管理等相关法律法规要求。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CF6EE1" w:rsidRDefault="00E2150C">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CF6EE1">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F6EE1" w:rsidRDefault="00E2150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w:t>
            </w:r>
            <w:r>
              <w:rPr>
                <w:rFonts w:ascii="宋体" w:hAnsi="宋体" w:cs="宋体" w:hint="eastAsia"/>
                <w:color w:val="000000"/>
                <w:kern w:val="0"/>
                <w:sz w:val="19"/>
                <w:szCs w:val="19"/>
              </w:rPr>
              <w:t>4.95%</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CF6EE1" w:rsidRDefault="00E2150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t>200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CF6EE1">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F6EE1" w:rsidRDefault="00E2150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w:t>
            </w:r>
            <w:r>
              <w:rPr>
                <w:rFonts w:ascii="宋体" w:hAnsi="宋体" w:cs="宋体" w:hint="eastAsia"/>
                <w:color w:val="000000"/>
                <w:kern w:val="0"/>
                <w:sz w:val="19"/>
                <w:szCs w:val="19"/>
              </w:rPr>
              <w:t>4%</w:t>
            </w:r>
            <w:r>
              <w:rPr>
                <w:rFonts w:ascii="宋体" w:hAnsi="宋体" w:cs="宋体" w:hint="eastAsia"/>
                <w:color w:val="000000"/>
                <w:kern w:val="0"/>
                <w:sz w:val="19"/>
                <w:szCs w:val="19"/>
              </w:rPr>
              <w:br/>
            </w:r>
            <w:r>
              <w:rPr>
                <w:rFonts w:ascii="宋体" w:hAnsi="宋体" w:cs="宋体" w:hint="eastAsia"/>
                <w:color w:val="000000"/>
                <w:kern w:val="0"/>
                <w:sz w:val="19"/>
                <w:szCs w:val="19"/>
              </w:rPr>
              <w:lastRenderedPageBreak/>
              <w:t>融资额度：</w:t>
            </w:r>
          </w:p>
          <w:p w:rsidR="00CF6EE1" w:rsidRDefault="00E2150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t>1000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具有独立承担民事责任的能力，有固定经营场所，将我行账户作为政府采购合同</w:t>
            </w:r>
            <w:r>
              <w:rPr>
                <w:rFonts w:ascii="宋体" w:hAnsi="宋体" w:cs="宋体" w:hint="eastAsia"/>
                <w:color w:val="000000"/>
                <w:kern w:val="0"/>
                <w:sz w:val="19"/>
                <w:szCs w:val="19"/>
              </w:rPr>
              <w:lastRenderedPageBreak/>
              <w:t>唯一回款账户。</w:t>
            </w:r>
            <w:r>
              <w:rPr>
                <w:rFonts w:ascii="宋体" w:hAnsi="宋体" w:cs="宋体" w:hint="eastAsia"/>
                <w:color w:val="000000"/>
                <w:kern w:val="0"/>
                <w:sz w:val="19"/>
                <w:szCs w:val="19"/>
              </w:rPr>
              <w:br/>
              <w:t>2.</w:t>
            </w:r>
            <w:r>
              <w:rPr>
                <w:rFonts w:ascii="宋体" w:hAnsi="宋体" w:cs="宋体" w:hint="eastAsia"/>
                <w:color w:val="000000"/>
                <w:kern w:val="0"/>
                <w:sz w:val="19"/>
                <w:szCs w:val="19"/>
              </w:rPr>
              <w:t>企业成立</w:t>
            </w:r>
            <w:r>
              <w:rPr>
                <w:rFonts w:ascii="宋体" w:hAnsi="宋体" w:cs="宋体" w:hint="eastAsia"/>
                <w:color w:val="000000"/>
                <w:kern w:val="0"/>
                <w:sz w:val="19"/>
                <w:szCs w:val="19"/>
              </w:rPr>
              <w:t>1</w:t>
            </w:r>
            <w:r>
              <w:rPr>
                <w:rFonts w:ascii="宋体" w:hAnsi="宋体" w:cs="宋体" w:hint="eastAsia"/>
                <w:color w:val="000000"/>
                <w:kern w:val="0"/>
                <w:sz w:val="19"/>
                <w:szCs w:val="19"/>
              </w:rPr>
              <w:t>年以上，且实际控制人具有</w:t>
            </w:r>
            <w:r>
              <w:rPr>
                <w:rFonts w:ascii="宋体" w:hAnsi="宋体" w:cs="宋体" w:hint="eastAsia"/>
                <w:color w:val="000000"/>
                <w:kern w:val="0"/>
                <w:sz w:val="19"/>
                <w:szCs w:val="19"/>
              </w:rPr>
              <w:t>3</w:t>
            </w:r>
            <w:r>
              <w:rPr>
                <w:rFonts w:ascii="宋体" w:hAnsi="宋体" w:cs="宋体" w:hint="eastAsia"/>
                <w:color w:val="000000"/>
                <w:kern w:val="0"/>
                <w:sz w:val="19"/>
                <w:szCs w:val="19"/>
              </w:rPr>
              <w:t>年以上的实际行业经验，具有良好的纳税记录、工商登记记录；</w:t>
            </w:r>
            <w:r>
              <w:rPr>
                <w:rFonts w:ascii="宋体" w:hAnsi="宋体" w:cs="宋体" w:hint="eastAsia"/>
                <w:color w:val="000000"/>
                <w:kern w:val="0"/>
                <w:sz w:val="19"/>
                <w:szCs w:val="19"/>
              </w:rPr>
              <w:br/>
              <w:t>3.</w:t>
            </w:r>
            <w:r>
              <w:rPr>
                <w:rFonts w:ascii="宋体" w:hAnsi="宋体" w:cs="宋体" w:hint="eastAsia"/>
                <w:color w:val="000000"/>
                <w:kern w:val="0"/>
                <w:sz w:val="19"/>
                <w:szCs w:val="19"/>
              </w:rPr>
              <w:t>企业具有履行合同所必须的设备和服务能力；</w:t>
            </w:r>
            <w:r>
              <w:rPr>
                <w:rFonts w:ascii="宋体" w:hAnsi="宋体" w:cs="宋体" w:hint="eastAsia"/>
                <w:color w:val="000000"/>
                <w:kern w:val="0"/>
                <w:sz w:val="19"/>
                <w:szCs w:val="19"/>
              </w:rPr>
              <w:br/>
            </w:r>
            <w:r>
              <w:rPr>
                <w:rFonts w:ascii="宋体" w:hAnsi="宋体" w:cs="宋体" w:hint="eastAsia"/>
                <w:color w:val="000000"/>
                <w:kern w:val="0"/>
                <w:sz w:val="19"/>
                <w:szCs w:val="19"/>
              </w:rPr>
              <w:t>4.</w:t>
            </w:r>
            <w:r>
              <w:rPr>
                <w:rFonts w:ascii="宋体" w:hAnsi="宋体" w:cs="宋体" w:hint="eastAsia"/>
                <w:color w:val="000000"/>
                <w:kern w:val="0"/>
                <w:sz w:val="19"/>
                <w:szCs w:val="19"/>
              </w:rPr>
              <w:t>生产经营符合国家法律法规，产业政策和环境保护要求，符合我行信贷政策；</w:t>
            </w:r>
            <w:r>
              <w:rPr>
                <w:rFonts w:ascii="宋体" w:hAnsi="宋体" w:cs="宋体" w:hint="eastAsia"/>
                <w:color w:val="000000"/>
                <w:kern w:val="0"/>
                <w:sz w:val="19"/>
                <w:szCs w:val="19"/>
              </w:rPr>
              <w:br/>
              <w:t>5.</w:t>
            </w:r>
            <w:r>
              <w:rPr>
                <w:rFonts w:ascii="宋体" w:hAnsi="宋体" w:cs="宋体" w:hint="eastAsia"/>
                <w:color w:val="000000"/>
                <w:kern w:val="0"/>
                <w:sz w:val="19"/>
                <w:szCs w:val="19"/>
              </w:rPr>
              <w:t>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CF6EE1" w:rsidRDefault="00E2150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马嵘</w:t>
            </w:r>
          </w:p>
        </w:tc>
      </w:tr>
      <w:tr w:rsidR="00CF6EE1">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F6EE1" w:rsidRDefault="00E2150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w:t>
            </w:r>
            <w:r>
              <w:rPr>
                <w:rFonts w:ascii="宋体" w:hAnsi="宋体" w:cs="宋体" w:hint="eastAsia"/>
                <w:color w:val="000000"/>
                <w:kern w:val="0"/>
                <w:sz w:val="19"/>
                <w:szCs w:val="19"/>
              </w:rPr>
              <w:t>3.8%</w:t>
            </w:r>
            <w:r>
              <w:rPr>
                <w:rFonts w:ascii="宋体" w:hAnsi="宋体" w:cs="宋体" w:hint="eastAsia"/>
                <w:color w:val="000000"/>
                <w:kern w:val="0"/>
                <w:sz w:val="19"/>
                <w:szCs w:val="19"/>
              </w:rPr>
              <w:br/>
            </w:r>
            <w:r>
              <w:rPr>
                <w:rFonts w:ascii="宋体" w:hAnsi="宋体" w:cs="宋体" w:hint="eastAsia"/>
                <w:color w:val="000000"/>
                <w:kern w:val="0"/>
                <w:sz w:val="19"/>
                <w:szCs w:val="19"/>
              </w:rPr>
              <w:t>融资额度：不超过</w:t>
            </w:r>
            <w:r>
              <w:rPr>
                <w:rFonts w:ascii="宋体" w:hAnsi="宋体" w:cs="宋体" w:hint="eastAsia"/>
                <w:color w:val="000000"/>
                <w:kern w:val="0"/>
                <w:sz w:val="19"/>
                <w:szCs w:val="19"/>
              </w:rPr>
              <w:t>500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、申请人不得有失信记录；</w:t>
            </w:r>
            <w:r>
              <w:rPr>
                <w:rFonts w:ascii="宋体" w:hAnsi="宋体" w:cs="宋体" w:hint="eastAsia"/>
                <w:color w:val="000000"/>
                <w:kern w:val="0"/>
                <w:sz w:val="19"/>
                <w:szCs w:val="19"/>
              </w:rPr>
              <w:br/>
              <w:t>2</w:t>
            </w:r>
            <w:r>
              <w:rPr>
                <w:rFonts w:ascii="宋体" w:hAnsi="宋体" w:cs="宋体" w:hint="eastAsia"/>
                <w:color w:val="000000"/>
                <w:kern w:val="0"/>
                <w:sz w:val="19"/>
                <w:szCs w:val="19"/>
              </w:rPr>
              <w:t>、订单对应的政府采购部门在天津市，中标企业注册地在天津。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CF6EE1" w:rsidRDefault="00E2150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CF6EE1">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F6EE1" w:rsidRDefault="00E2150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w:t>
            </w:r>
            <w:r>
              <w:rPr>
                <w:rFonts w:ascii="宋体" w:hAnsi="宋体" w:cs="宋体" w:hint="eastAsia"/>
                <w:color w:val="000000"/>
                <w:kern w:val="0"/>
                <w:sz w:val="19"/>
                <w:szCs w:val="19"/>
              </w:rPr>
              <w:t>起</w:t>
            </w:r>
          </w:p>
          <w:p w:rsidR="00CF6EE1" w:rsidRDefault="00E2150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CF6EE1" w:rsidRDefault="00E2150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t>1000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、获得政府采购订单，中标信息可在公开网站查询。如无法查询，可出示国家扶持政策内不公开中标信息文件。</w:t>
            </w:r>
          </w:p>
          <w:p w:rsidR="00CF6EE1" w:rsidRDefault="00E2150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r>
              <w:rPr>
                <w:rFonts w:ascii="宋体" w:hAnsi="宋体" w:cs="宋体" w:hint="eastAsia"/>
                <w:color w:val="000000"/>
                <w:kern w:val="0"/>
                <w:sz w:val="19"/>
                <w:szCs w:val="19"/>
              </w:rPr>
              <w:t>、采购合同回款账户为齐鲁银行，并做质押登记。</w:t>
            </w:r>
          </w:p>
          <w:p w:rsidR="00CF6EE1" w:rsidRDefault="00E2150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w:t>
            </w:r>
            <w:r>
              <w:rPr>
                <w:rFonts w:ascii="宋体" w:hAnsi="宋体" w:cs="宋体" w:hint="eastAsia"/>
                <w:color w:val="000000"/>
                <w:kern w:val="0"/>
                <w:sz w:val="19"/>
                <w:szCs w:val="19"/>
              </w:rPr>
              <w:t>、符合我行客户准入要求（同上一条）。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CF6EE1" w:rsidRDefault="00E2150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CF6EE1">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F6EE1" w:rsidRDefault="00E2150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w:t>
            </w:r>
            <w:r>
              <w:rPr>
                <w:rFonts w:ascii="宋体" w:hAnsi="宋体" w:cs="宋体" w:hint="eastAsia"/>
                <w:color w:val="000000"/>
                <w:kern w:val="0"/>
                <w:sz w:val="19"/>
                <w:szCs w:val="19"/>
              </w:rPr>
              <w:t>3.85%</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CF6EE1" w:rsidRDefault="00E2150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t>1000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、连续从事政府采购活动一年以上，或主要股东从事政府采购活动两年以上，且交易及信用记录良好；</w:t>
            </w:r>
            <w:r>
              <w:rPr>
                <w:rFonts w:ascii="宋体" w:hAnsi="宋体" w:cs="宋体" w:hint="eastAsia"/>
                <w:color w:val="000000"/>
                <w:kern w:val="0"/>
                <w:sz w:val="19"/>
                <w:szCs w:val="19"/>
              </w:rPr>
              <w:br/>
              <w:t>2</w:t>
            </w:r>
            <w:r>
              <w:rPr>
                <w:rFonts w:ascii="宋体" w:hAnsi="宋体" w:cs="宋体" w:hint="eastAsia"/>
                <w:color w:val="000000"/>
                <w:kern w:val="0"/>
                <w:sz w:val="19"/>
                <w:szCs w:val="19"/>
              </w:rPr>
              <w:t>、持有政府采购中标通知书、签订政府采购合同等资料。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CF6EE1" w:rsidRDefault="00E2150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CF6EE1">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F6EE1" w:rsidRDefault="00E2150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CF6EE1" w:rsidRDefault="00E2150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t>5000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、中标供应商财务状况良好，记录良好，有资质且具有</w:t>
            </w:r>
            <w:r>
              <w:rPr>
                <w:rFonts w:ascii="宋体" w:hAnsi="宋体" w:cs="宋体" w:hint="eastAsia"/>
                <w:color w:val="000000"/>
                <w:kern w:val="0"/>
                <w:sz w:val="19"/>
                <w:szCs w:val="19"/>
              </w:rPr>
              <w:t>1</w:t>
            </w:r>
            <w:r>
              <w:rPr>
                <w:rFonts w:ascii="宋体" w:hAnsi="宋体" w:cs="宋体" w:hint="eastAsia"/>
                <w:color w:val="000000"/>
                <w:kern w:val="0"/>
                <w:sz w:val="19"/>
                <w:szCs w:val="19"/>
              </w:rPr>
              <w:t>年</w:t>
            </w:r>
            <w:r>
              <w:rPr>
                <w:rFonts w:ascii="宋体" w:hAnsi="宋体" w:cs="宋体" w:hint="eastAsia"/>
                <w:color w:val="000000"/>
                <w:kern w:val="0"/>
                <w:sz w:val="19"/>
                <w:szCs w:val="19"/>
              </w:rPr>
              <w:t>(</w:t>
            </w:r>
            <w:r>
              <w:rPr>
                <w:rFonts w:ascii="宋体" w:hAnsi="宋体" w:cs="宋体" w:hint="eastAsia"/>
                <w:color w:val="000000"/>
                <w:kern w:val="0"/>
                <w:sz w:val="19"/>
                <w:szCs w:val="19"/>
              </w:rPr>
              <w:t>含</w:t>
            </w:r>
            <w:r>
              <w:rPr>
                <w:rFonts w:ascii="宋体" w:hAnsi="宋体" w:cs="宋体" w:hint="eastAsia"/>
                <w:color w:val="000000"/>
                <w:kern w:val="0"/>
                <w:sz w:val="19"/>
                <w:szCs w:val="19"/>
              </w:rPr>
              <w:t>)</w:t>
            </w:r>
            <w:r>
              <w:rPr>
                <w:rFonts w:ascii="宋体" w:hAnsi="宋体" w:cs="宋体" w:hint="eastAsia"/>
                <w:color w:val="000000"/>
                <w:kern w:val="0"/>
                <w:sz w:val="19"/>
                <w:szCs w:val="19"/>
              </w:rPr>
              <w:t>以上与天津市各类政府采购成功经验；</w:t>
            </w:r>
            <w:r>
              <w:rPr>
                <w:rFonts w:ascii="宋体" w:hAnsi="宋体" w:cs="宋体" w:hint="eastAsia"/>
                <w:color w:val="000000"/>
                <w:kern w:val="0"/>
                <w:sz w:val="19"/>
                <w:szCs w:val="19"/>
              </w:rPr>
              <w:br/>
              <w:t>2</w:t>
            </w:r>
            <w:r>
              <w:rPr>
                <w:rFonts w:ascii="宋体" w:hAnsi="宋体" w:cs="宋体" w:hint="eastAsia"/>
                <w:color w:val="000000"/>
                <w:kern w:val="0"/>
                <w:sz w:val="19"/>
                <w:szCs w:val="19"/>
              </w:rPr>
              <w:t>、生产经营符合国家政策；</w:t>
            </w:r>
            <w:r>
              <w:rPr>
                <w:rFonts w:ascii="宋体" w:hAnsi="宋体" w:cs="宋体" w:hint="eastAsia"/>
                <w:color w:val="000000"/>
                <w:kern w:val="0"/>
                <w:sz w:val="19"/>
                <w:szCs w:val="19"/>
              </w:rPr>
              <w:br/>
              <w:t>3</w:t>
            </w:r>
            <w:r>
              <w:rPr>
                <w:rFonts w:ascii="宋体" w:hAnsi="宋体" w:cs="宋体" w:hint="eastAsia"/>
                <w:color w:val="000000"/>
                <w:kern w:val="0"/>
                <w:sz w:val="19"/>
                <w:szCs w:val="19"/>
              </w:rPr>
              <w:t>、无违法、违约、不良信用记录，未发生过政府采购业务纠纷等；</w:t>
            </w:r>
            <w:r>
              <w:rPr>
                <w:rFonts w:ascii="宋体" w:hAnsi="宋体" w:cs="宋体" w:hint="eastAsia"/>
                <w:color w:val="000000"/>
                <w:kern w:val="0"/>
                <w:sz w:val="19"/>
                <w:szCs w:val="19"/>
              </w:rPr>
              <w:br/>
              <w:t>4</w:t>
            </w:r>
            <w:r>
              <w:rPr>
                <w:rFonts w:ascii="宋体" w:hAnsi="宋体" w:cs="宋体" w:hint="eastAsia"/>
                <w:color w:val="000000"/>
                <w:kern w:val="0"/>
                <w:sz w:val="19"/>
                <w:szCs w:val="19"/>
              </w:rPr>
              <w:t>、银行要求的其他条件。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CF6EE1" w:rsidRDefault="00E2150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CF6EE1">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F6EE1" w:rsidRDefault="00E2150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r>
              <w:rPr>
                <w:rFonts w:ascii="宋体" w:hAnsi="宋体" w:cs="宋体" w:hint="eastAsia"/>
                <w:color w:val="000000"/>
                <w:kern w:val="0"/>
                <w:sz w:val="19"/>
                <w:szCs w:val="19"/>
              </w:rPr>
              <w:t>100-5000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、具有</w:t>
            </w:r>
            <w:r>
              <w:rPr>
                <w:rFonts w:ascii="宋体" w:hAnsi="宋体" w:cs="宋体" w:hint="eastAsia"/>
                <w:color w:val="000000"/>
                <w:kern w:val="0"/>
                <w:sz w:val="19"/>
                <w:szCs w:val="19"/>
              </w:rPr>
              <w:t>2</w:t>
            </w:r>
            <w:r>
              <w:rPr>
                <w:rFonts w:ascii="宋体" w:hAnsi="宋体" w:cs="宋体" w:hint="eastAsia"/>
                <w:color w:val="000000"/>
                <w:kern w:val="0"/>
                <w:sz w:val="19"/>
                <w:szCs w:val="19"/>
              </w:rPr>
              <w:t>年</w:t>
            </w:r>
            <w:r>
              <w:rPr>
                <w:rFonts w:ascii="宋体" w:hAnsi="宋体" w:cs="宋体" w:hint="eastAsia"/>
                <w:color w:val="000000"/>
                <w:kern w:val="0"/>
                <w:sz w:val="19"/>
                <w:szCs w:val="19"/>
              </w:rPr>
              <w:t>(</w:t>
            </w:r>
            <w:r>
              <w:rPr>
                <w:rFonts w:ascii="宋体" w:hAnsi="宋体" w:cs="宋体" w:hint="eastAsia"/>
                <w:color w:val="000000"/>
                <w:kern w:val="0"/>
                <w:sz w:val="19"/>
                <w:szCs w:val="19"/>
              </w:rPr>
              <w:t>含</w:t>
            </w:r>
            <w:r>
              <w:rPr>
                <w:rFonts w:ascii="宋体" w:hAnsi="宋体" w:cs="宋体" w:hint="eastAsia"/>
                <w:color w:val="000000"/>
                <w:kern w:val="0"/>
                <w:sz w:val="19"/>
                <w:szCs w:val="19"/>
              </w:rPr>
              <w:t>)</w:t>
            </w:r>
            <w:r>
              <w:rPr>
                <w:rFonts w:ascii="宋体" w:hAnsi="宋体" w:cs="宋体" w:hint="eastAsia"/>
                <w:color w:val="000000"/>
                <w:kern w:val="0"/>
                <w:sz w:val="19"/>
                <w:szCs w:val="19"/>
              </w:rPr>
              <w:t>以上连续经营记录；</w:t>
            </w:r>
            <w:r>
              <w:rPr>
                <w:rFonts w:ascii="宋体" w:hAnsi="宋体" w:cs="宋体" w:hint="eastAsia"/>
                <w:color w:val="000000"/>
                <w:kern w:val="0"/>
                <w:sz w:val="19"/>
                <w:szCs w:val="19"/>
              </w:rPr>
              <w:br/>
            </w:r>
            <w:r>
              <w:rPr>
                <w:rFonts w:ascii="宋体" w:hAnsi="宋体" w:cs="宋体" w:hint="eastAsia"/>
                <w:color w:val="000000"/>
                <w:kern w:val="0"/>
                <w:sz w:val="19"/>
                <w:szCs w:val="19"/>
              </w:rPr>
              <w:t>2</w:t>
            </w:r>
            <w:r>
              <w:rPr>
                <w:rFonts w:ascii="宋体" w:hAnsi="宋体" w:cs="宋体" w:hint="eastAsia"/>
                <w:color w:val="000000"/>
                <w:kern w:val="0"/>
                <w:sz w:val="19"/>
                <w:szCs w:val="19"/>
              </w:rPr>
              <w:t>、有固定生产经营场所；本行要求的其他条件。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13612141823</w:t>
            </w:r>
            <w:r>
              <w:rPr>
                <w:rFonts w:ascii="宋体" w:hAnsi="宋体" w:cs="宋体" w:hint="eastAsia"/>
                <w:color w:val="000000"/>
                <w:kern w:val="0"/>
                <w:sz w:val="19"/>
                <w:szCs w:val="19"/>
              </w:rPr>
              <w:t>高飞</w:t>
            </w:r>
            <w:r>
              <w:rPr>
                <w:rFonts w:ascii="宋体" w:hAnsi="宋体" w:cs="宋体" w:hint="eastAsia"/>
                <w:color w:val="000000"/>
                <w:kern w:val="0"/>
                <w:sz w:val="19"/>
                <w:szCs w:val="19"/>
              </w:rPr>
              <w:t xml:space="preserve">     </w:t>
            </w:r>
          </w:p>
        </w:tc>
      </w:tr>
      <w:tr w:rsidR="00CF6EE1">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F6EE1" w:rsidRDefault="00E2150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w:t>
            </w:r>
            <w:r>
              <w:rPr>
                <w:rFonts w:ascii="宋体" w:hAnsi="宋体" w:cs="宋体" w:hint="eastAsia"/>
                <w:color w:val="000000"/>
                <w:kern w:val="0"/>
                <w:sz w:val="19"/>
                <w:szCs w:val="19"/>
              </w:rPr>
              <w:t>4%</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CF6EE1" w:rsidRDefault="00E2150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w:t>
            </w:r>
            <w:r>
              <w:rPr>
                <w:rFonts w:ascii="宋体" w:hAnsi="宋体" w:cs="宋体" w:hint="eastAsia"/>
                <w:color w:val="000000"/>
                <w:kern w:val="0"/>
                <w:sz w:val="19"/>
                <w:szCs w:val="19"/>
              </w:rPr>
              <w:t>1000</w:t>
            </w:r>
            <w:r>
              <w:rPr>
                <w:rFonts w:ascii="宋体" w:hAnsi="宋体" w:cs="宋体" w:hint="eastAsia"/>
                <w:color w:val="000000"/>
                <w:kern w:val="0"/>
                <w:sz w:val="19"/>
                <w:szCs w:val="19"/>
              </w:rPr>
              <w:t>万</w:t>
            </w:r>
          </w:p>
          <w:p w:rsidR="00CF6EE1" w:rsidRDefault="00E2150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w:t>
            </w:r>
            <w:r>
              <w:rPr>
                <w:rFonts w:ascii="宋体" w:hAnsi="宋体" w:cs="宋体" w:hint="eastAsia"/>
                <w:color w:val="000000"/>
                <w:kern w:val="0"/>
                <w:sz w:val="19"/>
                <w:szCs w:val="19"/>
              </w:rPr>
              <w:t>+</w:t>
            </w:r>
            <w:r>
              <w:rPr>
                <w:rFonts w:ascii="宋体" w:hAnsi="宋体" w:cs="宋体" w:hint="eastAsia"/>
                <w:color w:val="000000"/>
                <w:kern w:val="0"/>
                <w:sz w:val="19"/>
                <w:szCs w:val="19"/>
              </w:rPr>
              <w:t>担保额度最高</w:t>
            </w:r>
            <w:r>
              <w:rPr>
                <w:rFonts w:ascii="宋体" w:hAnsi="宋体" w:cs="宋体" w:hint="eastAsia"/>
                <w:color w:val="000000"/>
                <w:kern w:val="0"/>
                <w:sz w:val="19"/>
                <w:szCs w:val="19"/>
              </w:rPr>
              <w:t>3000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、企业成立满一年，经营良好、征信良好；</w:t>
            </w:r>
          </w:p>
          <w:p w:rsidR="00CF6EE1" w:rsidRDefault="00E2150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r>
              <w:rPr>
                <w:rFonts w:ascii="宋体" w:hAnsi="宋体" w:cs="宋体" w:hint="eastAsia"/>
                <w:color w:val="000000"/>
                <w:kern w:val="0"/>
                <w:sz w:val="19"/>
                <w:szCs w:val="19"/>
              </w:rPr>
              <w:t>、</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w:t>
            </w:r>
            <w:r>
              <w:rPr>
                <w:rFonts w:ascii="宋体" w:hAnsi="宋体" w:cs="宋体" w:hint="eastAsia"/>
                <w:color w:val="000000"/>
                <w:kern w:val="0"/>
                <w:sz w:val="19"/>
                <w:szCs w:val="19"/>
              </w:rPr>
              <w:t>周岁，征信良好；</w:t>
            </w:r>
          </w:p>
          <w:p w:rsidR="00CF6EE1" w:rsidRDefault="00E2150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w:t>
            </w:r>
            <w:r>
              <w:rPr>
                <w:rFonts w:ascii="宋体" w:hAnsi="宋体" w:cs="宋体" w:hint="eastAsia"/>
                <w:color w:val="000000"/>
                <w:kern w:val="0"/>
                <w:sz w:val="19"/>
                <w:szCs w:val="19"/>
              </w:rPr>
              <w:t>、近</w:t>
            </w:r>
            <w:r>
              <w:rPr>
                <w:rFonts w:ascii="宋体" w:hAnsi="宋体" w:cs="宋体" w:hint="eastAsia"/>
                <w:color w:val="000000"/>
                <w:kern w:val="0"/>
                <w:sz w:val="19"/>
                <w:szCs w:val="19"/>
              </w:rPr>
              <w:t>12</w:t>
            </w:r>
            <w:r>
              <w:rPr>
                <w:rFonts w:ascii="宋体" w:hAnsi="宋体" w:cs="宋体" w:hint="eastAsia"/>
                <w:color w:val="000000"/>
                <w:kern w:val="0"/>
                <w:sz w:val="19"/>
                <w:szCs w:val="19"/>
              </w:rPr>
              <w:t>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CF6EE1" w:rsidRDefault="00E2150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陈宗山</w:t>
            </w:r>
            <w:r>
              <w:rPr>
                <w:rFonts w:ascii="宋体" w:hAnsi="宋体" w:cs="宋体"/>
                <w:color w:val="000000"/>
                <w:kern w:val="0"/>
                <w:sz w:val="19"/>
                <w:szCs w:val="19"/>
              </w:rPr>
              <w:t xml:space="preserve"> </w:t>
            </w:r>
          </w:p>
        </w:tc>
      </w:tr>
      <w:tr w:rsidR="00CF6EE1">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F6EE1" w:rsidRDefault="00E2150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F6EE1" w:rsidRDefault="00E2150C">
            <w:pPr>
              <w:jc w:val="left"/>
              <w:rPr>
                <w:rFonts w:ascii="宋体" w:hAnsi="宋体" w:cs="宋体"/>
                <w:color w:val="000000"/>
                <w:kern w:val="0"/>
                <w:sz w:val="19"/>
                <w:szCs w:val="19"/>
              </w:rPr>
            </w:pPr>
            <w:r>
              <w:rPr>
                <w:rFonts w:ascii="宋体" w:hAnsi="宋体" w:cs="宋体" w:hint="eastAsia"/>
                <w:color w:val="000000"/>
                <w:kern w:val="0"/>
                <w:sz w:val="19"/>
                <w:szCs w:val="19"/>
              </w:rPr>
              <w:t>约</w:t>
            </w:r>
            <w:r>
              <w:rPr>
                <w:rFonts w:ascii="宋体" w:hAnsi="宋体" w:cs="宋体" w:hint="eastAsia"/>
                <w:color w:val="000000"/>
                <w:kern w:val="0"/>
                <w:sz w:val="19"/>
                <w:szCs w:val="19"/>
              </w:rPr>
              <w:t>6.00%</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CF6EE1" w:rsidRDefault="00E2150C">
            <w:pPr>
              <w:jc w:val="left"/>
              <w:rPr>
                <w:rFonts w:ascii="宋体" w:hAnsi="宋体" w:cs="宋体"/>
                <w:color w:val="000000"/>
                <w:sz w:val="19"/>
                <w:szCs w:val="19"/>
              </w:rPr>
            </w:pPr>
            <w:r>
              <w:rPr>
                <w:rFonts w:ascii="宋体" w:hAnsi="宋体" w:cs="宋体" w:hint="eastAsia"/>
                <w:color w:val="000000"/>
                <w:kern w:val="0"/>
                <w:sz w:val="19"/>
                <w:szCs w:val="19"/>
              </w:rPr>
              <w:t>最高</w:t>
            </w:r>
            <w:r>
              <w:rPr>
                <w:rFonts w:ascii="宋体" w:hAnsi="宋体" w:cs="宋体" w:hint="eastAsia"/>
                <w:color w:val="000000"/>
                <w:kern w:val="0"/>
                <w:sz w:val="19"/>
                <w:szCs w:val="19"/>
              </w:rPr>
              <w:t>200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F6EE1" w:rsidRDefault="00E2150C">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3168" w:type="dxa"/>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F6EE1">
              <w:tc>
                <w:tcPr>
                  <w:tcW w:w="3168" w:type="dxa"/>
                  <w:shd w:val="clear" w:color="auto" w:fill="FFFFFF"/>
                  <w:tcMar>
                    <w:top w:w="150" w:type="dxa"/>
                    <w:left w:w="0" w:type="dxa"/>
                    <w:bottom w:w="150" w:type="dxa"/>
                    <w:right w:w="0" w:type="dxa"/>
                  </w:tcMar>
                </w:tcPr>
                <w:p w:rsidR="00CF6EE1" w:rsidRDefault="00E2150C">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w:t>
                  </w:r>
                  <w:r>
                    <w:rPr>
                      <w:rFonts w:ascii="宋体" w:hAnsi="宋体" w:cs="宋体" w:hint="eastAsia"/>
                      <w:color w:val="000000"/>
                      <w:kern w:val="0"/>
                      <w:sz w:val="19"/>
                      <w:szCs w:val="19"/>
                    </w:rPr>
                    <w:t xml:space="preserve"> </w:t>
                  </w:r>
                </w:p>
                <w:p w:rsidR="00CF6EE1" w:rsidRDefault="00E2150C">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企业及申请人信用记录良好，无不良、违法行为；</w:t>
                  </w:r>
                  <w:r>
                    <w:rPr>
                      <w:rFonts w:ascii="宋体" w:hAnsi="宋体" w:cs="宋体" w:hint="eastAsia"/>
                      <w:color w:val="000000"/>
                      <w:kern w:val="0"/>
                      <w:sz w:val="19"/>
                      <w:szCs w:val="19"/>
                    </w:rPr>
                    <w:t xml:space="preserve"> </w:t>
                  </w:r>
                </w:p>
                <w:p w:rsidR="00CF6EE1" w:rsidRDefault="00E2150C">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企业为天津市政府部门、事业单位的供应商；</w:t>
                  </w:r>
                  <w:r>
                    <w:rPr>
                      <w:rFonts w:ascii="宋体" w:hAnsi="宋体" w:cs="宋体" w:hint="eastAsia"/>
                      <w:color w:val="000000"/>
                      <w:kern w:val="0"/>
                      <w:sz w:val="19"/>
                      <w:szCs w:val="19"/>
                    </w:rPr>
                    <w:t xml:space="preserve"> </w:t>
                  </w:r>
                </w:p>
                <w:p w:rsidR="00CF6EE1" w:rsidRDefault="00E2150C">
                  <w:pPr>
                    <w:widowControl/>
                    <w:jc w:val="left"/>
                    <w:textAlignment w:val="top"/>
                    <w:rPr>
                      <w:rFonts w:ascii="����" w:eastAsia="����" w:hAnsi="����" w:cs="����"/>
                      <w:color w:val="333333"/>
                      <w:sz w:val="24"/>
                      <w:szCs w:val="24"/>
                    </w:rPr>
                  </w:pPr>
                  <w:r>
                    <w:rPr>
                      <w:rFonts w:ascii="宋体" w:hAnsi="宋体" w:cs="宋体" w:hint="eastAsia"/>
                      <w:color w:val="000000"/>
                      <w:kern w:val="0"/>
                      <w:sz w:val="19"/>
                      <w:szCs w:val="19"/>
                    </w:rPr>
                    <w:t>4</w:t>
                  </w:r>
                  <w:r>
                    <w:rPr>
                      <w:rFonts w:ascii="宋体" w:hAnsi="宋体" w:cs="宋体" w:hint="eastAsia"/>
                      <w:color w:val="000000"/>
                      <w:kern w:val="0"/>
                      <w:sz w:val="19"/>
                      <w:szCs w:val="19"/>
                    </w:rPr>
                    <w:t>、企业有政府采购历史合作记录（近</w:t>
                  </w:r>
                  <w:r>
                    <w:rPr>
                      <w:rFonts w:ascii="宋体" w:hAnsi="宋体" w:cs="宋体" w:hint="eastAsia"/>
                      <w:color w:val="000000"/>
                      <w:kern w:val="0"/>
                      <w:sz w:val="19"/>
                      <w:szCs w:val="19"/>
                    </w:rPr>
                    <w:t>24</w:t>
                  </w:r>
                  <w:r>
                    <w:rPr>
                      <w:rFonts w:ascii="宋体" w:hAnsi="宋体" w:cs="宋体" w:hint="eastAsia"/>
                      <w:color w:val="000000"/>
                      <w:kern w:val="0"/>
                      <w:sz w:val="19"/>
                      <w:szCs w:val="19"/>
                    </w:rPr>
                    <w:t>个月</w:t>
                  </w:r>
                  <w:r>
                    <w:rPr>
                      <w:rFonts w:ascii="宋体" w:hAnsi="宋体" w:cs="宋体" w:hint="eastAsia"/>
                      <w:color w:val="000000"/>
                      <w:kern w:val="0"/>
                      <w:sz w:val="19"/>
                      <w:szCs w:val="19"/>
                    </w:rPr>
                    <w:t>2</w:t>
                  </w:r>
                  <w:r>
                    <w:rPr>
                      <w:rFonts w:ascii="宋体" w:hAnsi="宋体" w:cs="宋体" w:hint="eastAsia"/>
                      <w:color w:val="000000"/>
                      <w:kern w:val="0"/>
                      <w:sz w:val="19"/>
                      <w:szCs w:val="19"/>
                    </w:rPr>
                    <w:t>次，合计</w:t>
                  </w:r>
                  <w:r>
                    <w:rPr>
                      <w:rFonts w:ascii="宋体" w:hAnsi="宋体" w:cs="宋体" w:hint="eastAsia"/>
                      <w:color w:val="000000"/>
                      <w:kern w:val="0"/>
                      <w:sz w:val="19"/>
                      <w:szCs w:val="19"/>
                    </w:rPr>
                    <w:t>50</w:t>
                  </w:r>
                  <w:r>
                    <w:rPr>
                      <w:rFonts w:ascii="宋体" w:hAnsi="宋体" w:cs="宋体" w:hint="eastAsia"/>
                      <w:color w:val="000000"/>
                      <w:kern w:val="0"/>
                      <w:sz w:val="19"/>
                      <w:szCs w:val="19"/>
                    </w:rPr>
                    <w:t>万以上订单记录）且交易记录良好</w:t>
                  </w:r>
                </w:p>
              </w:tc>
            </w:tr>
          </w:tbl>
          <w:p w:rsidR="00CF6EE1" w:rsidRDefault="00CF6EE1">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F6EE1" w:rsidRDefault="00E2150C">
            <w:pPr>
              <w:jc w:val="center"/>
              <w:rPr>
                <w:rFonts w:ascii="宋体" w:hAnsi="宋体" w:cs="宋体"/>
                <w:color w:val="000000"/>
                <w:sz w:val="24"/>
                <w:szCs w:val="24"/>
              </w:rPr>
            </w:pPr>
            <w:r>
              <w:rPr>
                <w:rFonts w:ascii="宋体" w:hAnsi="宋体" w:cs="宋体" w:hint="eastAsia"/>
                <w:color w:val="000000"/>
                <w:kern w:val="0"/>
                <w:sz w:val="19"/>
                <w:szCs w:val="19"/>
              </w:rPr>
              <w:t>18698167095</w:t>
            </w:r>
            <w:r>
              <w:rPr>
                <w:rFonts w:ascii="宋体" w:hAnsi="宋体" w:cs="宋体" w:hint="eastAsia"/>
                <w:color w:val="000000"/>
                <w:kern w:val="0"/>
                <w:sz w:val="19"/>
                <w:szCs w:val="19"/>
              </w:rPr>
              <w:t>张伟</w:t>
            </w:r>
            <w:r>
              <w:rPr>
                <w:rFonts w:ascii="宋体" w:hAnsi="宋体" w:cs="宋体" w:hint="eastAsia"/>
                <w:color w:val="000000"/>
                <w:kern w:val="0"/>
                <w:sz w:val="19"/>
                <w:szCs w:val="19"/>
              </w:rPr>
              <w:t xml:space="preserve"> </w:t>
            </w:r>
          </w:p>
        </w:tc>
      </w:tr>
      <w:tr w:rsidR="00CF6EE1">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F6EE1" w:rsidRDefault="00E2150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F6EE1" w:rsidRDefault="00E2150C">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CF6EE1" w:rsidRDefault="00E2150C">
            <w:pPr>
              <w:jc w:val="left"/>
              <w:rPr>
                <w:rFonts w:ascii="宋体" w:hAnsi="宋体" w:cs="宋体"/>
                <w:color w:val="000000"/>
                <w:sz w:val="19"/>
                <w:szCs w:val="19"/>
              </w:rPr>
            </w:pPr>
            <w:r>
              <w:rPr>
                <w:rFonts w:ascii="宋体" w:hAnsi="宋体" w:cs="宋体" w:hint="eastAsia"/>
                <w:color w:val="000000"/>
                <w:kern w:val="0"/>
                <w:sz w:val="19"/>
                <w:szCs w:val="19"/>
              </w:rPr>
              <w:t>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3168" w:type="dxa"/>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F6EE1">
              <w:tc>
                <w:tcPr>
                  <w:tcW w:w="3168" w:type="dxa"/>
                  <w:shd w:val="clear" w:color="auto" w:fill="FFFFFF"/>
                  <w:tcMar>
                    <w:top w:w="150" w:type="dxa"/>
                    <w:left w:w="0" w:type="dxa"/>
                    <w:bottom w:w="150" w:type="dxa"/>
                    <w:right w:w="0" w:type="dxa"/>
                  </w:tcMar>
                </w:tcPr>
                <w:p w:rsidR="00CF6EE1" w:rsidRDefault="00E2150C">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有固定的经营场所，企业划型符合小微企业；</w:t>
                  </w:r>
                  <w:r>
                    <w:rPr>
                      <w:rFonts w:ascii="宋体" w:hAnsi="宋体" w:cs="宋体" w:hint="eastAsia"/>
                      <w:color w:val="000000"/>
                      <w:kern w:val="0"/>
                      <w:sz w:val="19"/>
                      <w:szCs w:val="19"/>
                    </w:rPr>
                    <w:t xml:space="preserve"> </w:t>
                  </w:r>
                </w:p>
                <w:p w:rsidR="00CF6EE1" w:rsidRDefault="00E2150C">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信用记录良好，无不良、违法行为；</w:t>
                  </w:r>
                  <w:r>
                    <w:rPr>
                      <w:rFonts w:ascii="宋体" w:hAnsi="宋体" w:cs="宋体" w:hint="eastAsia"/>
                      <w:color w:val="000000"/>
                      <w:kern w:val="0"/>
                      <w:sz w:val="19"/>
                      <w:szCs w:val="19"/>
                    </w:rPr>
                    <w:t xml:space="preserve"> </w:t>
                  </w:r>
                </w:p>
                <w:p w:rsidR="00CF6EE1" w:rsidRDefault="00E2150C">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持续经营</w:t>
                  </w:r>
                  <w:r>
                    <w:rPr>
                      <w:rFonts w:ascii="宋体" w:hAnsi="宋体" w:cs="宋体" w:hint="eastAsia"/>
                      <w:color w:val="000000"/>
                      <w:kern w:val="0"/>
                      <w:sz w:val="19"/>
                      <w:szCs w:val="19"/>
                    </w:rPr>
                    <w:t>2</w:t>
                  </w:r>
                  <w:r>
                    <w:rPr>
                      <w:rFonts w:ascii="宋体" w:hAnsi="宋体" w:cs="宋体" w:hint="eastAsia"/>
                      <w:color w:val="000000"/>
                      <w:kern w:val="0"/>
                      <w:sz w:val="19"/>
                      <w:szCs w:val="19"/>
                    </w:rPr>
                    <w:t>年以上或实际控制人从业</w:t>
                  </w:r>
                  <w:r>
                    <w:rPr>
                      <w:rFonts w:ascii="宋体" w:hAnsi="宋体" w:cs="宋体" w:hint="eastAsia"/>
                      <w:color w:val="000000"/>
                      <w:kern w:val="0"/>
                      <w:sz w:val="19"/>
                      <w:szCs w:val="19"/>
                    </w:rPr>
                    <w:t>3</w:t>
                  </w:r>
                  <w:r>
                    <w:rPr>
                      <w:rFonts w:ascii="宋体" w:hAnsi="宋体" w:cs="宋体" w:hint="eastAsia"/>
                      <w:color w:val="000000"/>
                      <w:kern w:val="0"/>
                      <w:sz w:val="19"/>
                      <w:szCs w:val="19"/>
                    </w:rPr>
                    <w:t>年以上；</w:t>
                  </w:r>
                  <w:r>
                    <w:rPr>
                      <w:rFonts w:ascii="宋体" w:hAnsi="宋体" w:cs="宋体" w:hint="eastAsia"/>
                      <w:color w:val="000000"/>
                      <w:kern w:val="0"/>
                      <w:sz w:val="19"/>
                      <w:szCs w:val="19"/>
                    </w:rPr>
                    <w:t xml:space="preserve"> </w:t>
                  </w:r>
                  <w:r>
                    <w:rPr>
                      <w:rFonts w:ascii="宋体" w:hAnsi="宋体" w:cs="宋体" w:hint="eastAsia"/>
                      <w:color w:val="000000"/>
                      <w:kern w:val="0"/>
                      <w:sz w:val="19"/>
                      <w:szCs w:val="19"/>
                    </w:rPr>
                    <w:t>具备政府采购投标资格且交易记录良好；</w:t>
                  </w:r>
                  <w:r>
                    <w:rPr>
                      <w:rFonts w:ascii="宋体" w:hAnsi="宋体" w:cs="宋体" w:hint="eastAsia"/>
                      <w:color w:val="000000"/>
                      <w:kern w:val="0"/>
                      <w:sz w:val="19"/>
                      <w:szCs w:val="19"/>
                    </w:rPr>
                    <w:t xml:space="preserve"> </w:t>
                  </w:r>
                </w:p>
                <w:p w:rsidR="00CF6EE1" w:rsidRDefault="00E2150C">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CF6EE1" w:rsidRDefault="00CF6EE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F6EE1" w:rsidRDefault="00E2150C">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CF6EE1" w:rsidRDefault="00E2150C" w:rsidP="00967C40">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w:t>
            </w:r>
            <w:r>
              <w:rPr>
                <w:rFonts w:ascii="宋体" w:hAnsi="宋体" w:cs="宋体" w:hint="eastAsia"/>
                <w:color w:val="000000"/>
                <w:kern w:val="0"/>
                <w:sz w:val="19"/>
                <w:szCs w:val="19"/>
              </w:rPr>
              <w:t>姚斌</w:t>
            </w:r>
            <w:r>
              <w:rPr>
                <w:rFonts w:ascii="宋体" w:hAnsi="宋体" w:cs="宋体" w:hint="eastAsia"/>
                <w:color w:val="000000"/>
                <w:kern w:val="0"/>
                <w:sz w:val="19"/>
                <w:szCs w:val="19"/>
              </w:rPr>
              <w:t xml:space="preserve"> </w:t>
            </w:r>
          </w:p>
        </w:tc>
      </w:tr>
      <w:tr w:rsidR="00CF6EE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F6EE1" w:rsidRDefault="00E2150C">
            <w:pPr>
              <w:jc w:val="left"/>
              <w:rPr>
                <w:rFonts w:ascii="宋体" w:hAnsi="宋体" w:cs="宋体"/>
                <w:color w:val="000000"/>
                <w:kern w:val="0"/>
                <w:sz w:val="19"/>
                <w:szCs w:val="19"/>
              </w:rPr>
            </w:pPr>
            <w:r>
              <w:rPr>
                <w:rFonts w:ascii="宋体" w:hAnsi="宋体" w:cs="宋体" w:hint="eastAsia"/>
                <w:color w:val="000000"/>
                <w:kern w:val="0"/>
                <w:sz w:val="19"/>
                <w:szCs w:val="19"/>
              </w:rPr>
              <w:t>参考利率：</w:t>
            </w:r>
            <w:r>
              <w:rPr>
                <w:rFonts w:ascii="宋体" w:hAnsi="宋体" w:cs="宋体" w:hint="eastAsia"/>
                <w:color w:val="000000"/>
                <w:kern w:val="0"/>
                <w:sz w:val="19"/>
                <w:szCs w:val="19"/>
              </w:rPr>
              <w:t>4.00%-5.00%</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CF6EE1" w:rsidRDefault="00E2150C">
            <w:pPr>
              <w:jc w:val="left"/>
              <w:rPr>
                <w:rFonts w:ascii="宋体" w:hAnsi="宋体" w:cs="宋体"/>
                <w:color w:val="000000"/>
                <w:kern w:val="0"/>
                <w:sz w:val="19"/>
                <w:szCs w:val="19"/>
              </w:rPr>
            </w:pPr>
            <w:r>
              <w:rPr>
                <w:rFonts w:ascii="宋体" w:hAnsi="宋体" w:cs="宋体" w:hint="eastAsia"/>
                <w:color w:val="000000"/>
                <w:kern w:val="0"/>
                <w:sz w:val="19"/>
                <w:szCs w:val="19"/>
              </w:rPr>
              <w:t>最高</w:t>
            </w:r>
            <w:r>
              <w:rPr>
                <w:rFonts w:ascii="宋体" w:hAnsi="宋体" w:cs="宋体" w:hint="eastAsia"/>
                <w:color w:val="000000"/>
                <w:kern w:val="0"/>
                <w:sz w:val="19"/>
                <w:szCs w:val="19"/>
              </w:rPr>
              <w:t>2000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3168" w:type="dxa"/>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F6EE1">
              <w:tc>
                <w:tcPr>
                  <w:tcW w:w="3168" w:type="dxa"/>
                  <w:shd w:val="clear" w:color="auto" w:fill="FFFFFF"/>
                  <w:tcMar>
                    <w:top w:w="150" w:type="dxa"/>
                    <w:left w:w="0" w:type="dxa"/>
                    <w:bottom w:w="150" w:type="dxa"/>
                    <w:right w:w="0" w:type="dxa"/>
                  </w:tcMar>
                </w:tcPr>
                <w:p w:rsidR="00CF6EE1" w:rsidRDefault="00E2150C">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申请日均在</w:t>
                  </w:r>
                  <w:r>
                    <w:rPr>
                      <w:rFonts w:ascii="宋体" w:hAnsi="宋体" w:cs="宋体" w:hint="eastAsia"/>
                      <w:color w:val="000000"/>
                      <w:kern w:val="0"/>
                      <w:sz w:val="19"/>
                      <w:szCs w:val="19"/>
                    </w:rPr>
                    <w:t>1</w:t>
                  </w:r>
                  <w:r>
                    <w:rPr>
                      <w:rFonts w:ascii="宋体" w:hAnsi="宋体" w:cs="宋体" w:hint="eastAsia"/>
                      <w:color w:val="000000"/>
                      <w:kern w:val="0"/>
                      <w:sz w:val="19"/>
                      <w:szCs w:val="19"/>
                    </w:rPr>
                    <w:t>年（含）以内。</w:t>
                  </w:r>
                  <w:r>
                    <w:rPr>
                      <w:rFonts w:ascii="宋体" w:hAnsi="宋体" w:cs="宋体" w:hint="eastAsia"/>
                      <w:color w:val="000000"/>
                      <w:kern w:val="0"/>
                      <w:sz w:val="19"/>
                      <w:szCs w:val="19"/>
                    </w:rPr>
                    <w:t xml:space="preserve"> </w:t>
                  </w:r>
                </w:p>
                <w:p w:rsidR="00CF6EE1" w:rsidRDefault="00E2150C">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应收账款融资模式下，企业已按政府采购合同的约定履行了交货、工程施工或提供服务等主要义务并且无任何违约行为。</w:t>
                  </w:r>
                  <w:r>
                    <w:rPr>
                      <w:rFonts w:ascii="宋体" w:hAnsi="宋体" w:cs="宋体" w:hint="eastAsia"/>
                      <w:color w:val="000000"/>
                      <w:kern w:val="0"/>
                      <w:sz w:val="19"/>
                      <w:szCs w:val="19"/>
                    </w:rPr>
                    <w:t xml:space="preserve"> </w:t>
                  </w:r>
                </w:p>
                <w:p w:rsidR="00CF6EE1" w:rsidRDefault="00E2150C">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采购合同融资模式下，企业在政府采购活动中与政府成功合作</w:t>
                  </w:r>
                  <w:r>
                    <w:rPr>
                      <w:rFonts w:ascii="宋体" w:hAnsi="宋体" w:cs="宋体" w:hint="eastAsia"/>
                      <w:color w:val="000000"/>
                      <w:kern w:val="0"/>
                      <w:sz w:val="19"/>
                      <w:szCs w:val="19"/>
                    </w:rPr>
                    <w:t>2</w:t>
                  </w:r>
                  <w:r>
                    <w:rPr>
                      <w:rFonts w:ascii="宋体" w:hAnsi="宋体" w:cs="宋体" w:hint="eastAsia"/>
                      <w:color w:val="000000"/>
                      <w:kern w:val="0"/>
                      <w:sz w:val="19"/>
                      <w:szCs w:val="19"/>
                    </w:rPr>
                    <w:t>年（含）以上，且近</w:t>
                  </w:r>
                  <w:r>
                    <w:rPr>
                      <w:rFonts w:ascii="宋体" w:hAnsi="宋体" w:cs="宋体" w:hint="eastAsia"/>
                      <w:color w:val="000000"/>
                      <w:kern w:val="0"/>
                      <w:sz w:val="19"/>
                      <w:szCs w:val="19"/>
                    </w:rPr>
                    <w:t>2</w:t>
                  </w:r>
                  <w:r>
                    <w:rPr>
                      <w:rFonts w:ascii="宋体" w:hAnsi="宋体" w:cs="宋体" w:hint="eastAsia"/>
                      <w:color w:val="000000"/>
                      <w:kern w:val="0"/>
                      <w:sz w:val="19"/>
                      <w:szCs w:val="19"/>
                    </w:rPr>
                    <w:t>年政府采购供应量、工程量或服务量均不低于</w:t>
                  </w:r>
                  <w:r>
                    <w:rPr>
                      <w:rFonts w:ascii="宋体" w:hAnsi="宋体" w:cs="宋体" w:hint="eastAsia"/>
                      <w:color w:val="000000"/>
                      <w:kern w:val="0"/>
                      <w:sz w:val="19"/>
                      <w:szCs w:val="19"/>
                    </w:rPr>
                    <w:t>100</w:t>
                  </w:r>
                  <w:r>
                    <w:rPr>
                      <w:rFonts w:ascii="宋体" w:hAnsi="宋体" w:cs="宋体" w:hint="eastAsia"/>
                      <w:color w:val="000000"/>
                      <w:kern w:val="0"/>
                      <w:sz w:val="19"/>
                      <w:szCs w:val="19"/>
                    </w:rPr>
                    <w:t>万元（含）。</w:t>
                  </w:r>
                  <w:r>
                    <w:rPr>
                      <w:rFonts w:ascii="宋体" w:hAnsi="宋体" w:cs="宋体" w:hint="eastAsia"/>
                      <w:color w:val="000000"/>
                      <w:kern w:val="0"/>
                      <w:sz w:val="19"/>
                      <w:szCs w:val="19"/>
                    </w:rPr>
                    <w:t xml:space="preserve"> </w:t>
                  </w:r>
                </w:p>
                <w:p w:rsidR="00CF6EE1" w:rsidRDefault="00E2150C">
                  <w:pPr>
                    <w:widowControl/>
                    <w:jc w:val="left"/>
                    <w:textAlignment w:val="top"/>
                    <w:rPr>
                      <w:rFonts w:ascii="����" w:eastAsia="����" w:hAnsi="����" w:cs="����"/>
                      <w:color w:val="333333"/>
                      <w:sz w:val="24"/>
                      <w:szCs w:val="24"/>
                    </w:rPr>
                  </w:pPr>
                  <w:r>
                    <w:rPr>
                      <w:rFonts w:ascii="宋体" w:hAnsi="宋体" w:cs="宋体" w:hint="eastAsia"/>
                      <w:color w:val="000000"/>
                      <w:kern w:val="0"/>
                      <w:sz w:val="19"/>
                      <w:szCs w:val="19"/>
                    </w:rPr>
                    <w:t>4</w:t>
                  </w:r>
                  <w:r>
                    <w:rPr>
                      <w:rFonts w:ascii="宋体" w:hAnsi="宋体" w:cs="宋体" w:hint="eastAsia"/>
                      <w:color w:val="000000"/>
                      <w:kern w:val="0"/>
                      <w:sz w:val="19"/>
                      <w:szCs w:val="19"/>
                    </w:rPr>
                    <w:t>、（四）企业向政府提供的货物、工程或服务质量稳定，与政府合作历史中未产生纠纷，与上、下游客户未发生重大债权、债务纠纷，近三年未被政府采购部门列入</w:t>
                  </w:r>
                  <w:r>
                    <w:rPr>
                      <w:rFonts w:ascii="宋体" w:hAnsi="宋体" w:cs="宋体" w:hint="eastAsia"/>
                      <w:color w:val="000000"/>
                      <w:kern w:val="0"/>
                      <w:sz w:val="19"/>
                      <w:szCs w:val="19"/>
                    </w:rPr>
                    <w:lastRenderedPageBreak/>
                    <w:t>不良记录名单</w:t>
                  </w:r>
                </w:p>
              </w:tc>
            </w:tr>
          </w:tbl>
          <w:p w:rsidR="00CF6EE1" w:rsidRDefault="00CF6EE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F6EE1" w:rsidRDefault="00E2150C">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CF6EE1" w:rsidRDefault="00E2150C">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CF6EE1" w:rsidRDefault="00E2150C">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CF6EE1" w:rsidRDefault="00E2150C">
            <w:pPr>
              <w:jc w:val="center"/>
              <w:rPr>
                <w:rFonts w:ascii="宋体" w:hAnsi="宋体" w:cs="宋体"/>
                <w:color w:val="000000"/>
                <w:kern w:val="0"/>
                <w:sz w:val="19"/>
                <w:szCs w:val="19"/>
              </w:rPr>
            </w:pPr>
            <w:r>
              <w:rPr>
                <w:rFonts w:ascii="宋体" w:hAnsi="宋体" w:cs="宋体" w:hint="eastAsia"/>
                <w:color w:val="000000"/>
                <w:kern w:val="0"/>
                <w:sz w:val="19"/>
                <w:szCs w:val="19"/>
              </w:rPr>
              <w:t>肖毅</w:t>
            </w:r>
            <w:r>
              <w:rPr>
                <w:rFonts w:ascii="宋体" w:hAnsi="宋体" w:cs="宋体" w:hint="eastAsia"/>
                <w:color w:val="000000"/>
                <w:kern w:val="0"/>
                <w:sz w:val="19"/>
                <w:szCs w:val="19"/>
              </w:rPr>
              <w:t xml:space="preserve"> </w:t>
            </w:r>
          </w:p>
        </w:tc>
      </w:tr>
      <w:tr w:rsidR="00CF6EE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F6EE1" w:rsidRDefault="00E2150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F6EE1" w:rsidRDefault="00E2150C">
            <w:pPr>
              <w:jc w:val="left"/>
              <w:rPr>
                <w:rFonts w:ascii="宋体" w:hAnsi="宋体" w:cs="宋体"/>
                <w:color w:val="000000"/>
                <w:kern w:val="0"/>
                <w:sz w:val="19"/>
                <w:szCs w:val="19"/>
              </w:rPr>
            </w:pPr>
            <w:r>
              <w:rPr>
                <w:rFonts w:ascii="宋体" w:hAnsi="宋体" w:cs="宋体" w:hint="eastAsia"/>
                <w:color w:val="000000"/>
                <w:kern w:val="0"/>
                <w:sz w:val="19"/>
                <w:szCs w:val="19"/>
              </w:rPr>
              <w:t>约</w:t>
            </w:r>
            <w:r>
              <w:rPr>
                <w:rFonts w:ascii="宋体" w:hAnsi="宋体" w:cs="宋体" w:hint="eastAsia"/>
                <w:color w:val="000000"/>
                <w:kern w:val="0"/>
                <w:sz w:val="19"/>
                <w:szCs w:val="19"/>
              </w:rPr>
              <w:t>4%</w:t>
            </w:r>
          </w:p>
          <w:p w:rsidR="00CF6EE1" w:rsidRDefault="00E2150C">
            <w:pPr>
              <w:jc w:val="left"/>
              <w:rPr>
                <w:rFonts w:ascii="宋体" w:hAnsi="宋体" w:cs="宋体"/>
                <w:color w:val="000000"/>
                <w:kern w:val="0"/>
                <w:sz w:val="19"/>
                <w:szCs w:val="19"/>
              </w:rPr>
            </w:pPr>
            <w:r>
              <w:rPr>
                <w:rFonts w:ascii="宋体" w:hAnsi="宋体" w:cs="宋体" w:hint="eastAsia"/>
                <w:color w:val="000000"/>
                <w:kern w:val="0"/>
                <w:sz w:val="19"/>
                <w:szCs w:val="19"/>
              </w:rPr>
              <w:t>融资额度：最高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3168" w:type="dxa"/>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F6EE1">
              <w:tc>
                <w:tcPr>
                  <w:tcW w:w="3168" w:type="dxa"/>
                  <w:shd w:val="clear" w:color="auto" w:fill="FFFFFF"/>
                  <w:tcMar>
                    <w:top w:w="150" w:type="dxa"/>
                    <w:left w:w="0" w:type="dxa"/>
                    <w:bottom w:w="150" w:type="dxa"/>
                    <w:right w:w="0" w:type="dxa"/>
                  </w:tcMar>
                </w:tcPr>
                <w:p w:rsidR="00CF6EE1" w:rsidRDefault="00E2150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、公司成立</w:t>
                  </w:r>
                  <w:r>
                    <w:rPr>
                      <w:rFonts w:ascii="宋体" w:hAnsi="宋体" w:cs="宋体" w:hint="eastAsia"/>
                      <w:color w:val="000000"/>
                      <w:kern w:val="0"/>
                      <w:sz w:val="19"/>
                      <w:szCs w:val="19"/>
                    </w:rPr>
                    <w:t>1</w:t>
                  </w:r>
                  <w:r>
                    <w:rPr>
                      <w:rFonts w:ascii="宋体" w:hAnsi="宋体" w:cs="宋体" w:hint="eastAsia"/>
                      <w:color w:val="000000"/>
                      <w:kern w:val="0"/>
                      <w:sz w:val="19"/>
                      <w:szCs w:val="19"/>
                    </w:rPr>
                    <w:t>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供应商</w:t>
                  </w:r>
                  <w:r>
                    <w:rPr>
                      <w:rFonts w:ascii="宋体" w:hAnsi="宋体" w:cs="宋体" w:hint="eastAsia"/>
                      <w:color w:val="000000"/>
                      <w:kern w:val="0"/>
                      <w:sz w:val="19"/>
                      <w:szCs w:val="19"/>
                    </w:rPr>
                    <w:t>,</w:t>
                  </w:r>
                  <w:r>
                    <w:rPr>
                      <w:rFonts w:ascii="宋体" w:hAnsi="宋体" w:cs="宋体" w:hint="eastAsia"/>
                      <w:color w:val="000000"/>
                      <w:kern w:val="0"/>
                      <w:sz w:val="19"/>
                      <w:szCs w:val="19"/>
                    </w:rPr>
                    <w:t>履约记录良好。</w:t>
                  </w:r>
                  <w:r>
                    <w:rPr>
                      <w:rFonts w:ascii="宋体" w:hAnsi="宋体" w:cs="宋体" w:hint="eastAsia"/>
                      <w:color w:val="000000"/>
                      <w:kern w:val="0"/>
                      <w:sz w:val="19"/>
                      <w:szCs w:val="19"/>
                    </w:rPr>
                    <w:t xml:space="preserve"> </w:t>
                  </w:r>
                </w:p>
                <w:p w:rsidR="00CF6EE1" w:rsidRDefault="00E2150C">
                  <w:pPr>
                    <w:widowControl/>
                    <w:numPr>
                      <w:ilvl w:val="0"/>
                      <w:numId w:val="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在我行开立账户，自愿接受农业银行信用监督和结算监管。</w:t>
                  </w:r>
                  <w:r>
                    <w:rPr>
                      <w:rFonts w:ascii="宋体" w:hAnsi="宋体" w:cs="宋体" w:hint="eastAsia"/>
                      <w:color w:val="000000"/>
                      <w:kern w:val="0"/>
                      <w:sz w:val="19"/>
                      <w:szCs w:val="19"/>
                    </w:rPr>
                    <w:t xml:space="preserve"> </w:t>
                  </w:r>
                </w:p>
                <w:p w:rsidR="00CF6EE1" w:rsidRDefault="00E2150C">
                  <w:pPr>
                    <w:widowControl/>
                    <w:jc w:val="left"/>
                    <w:textAlignment w:val="top"/>
                    <w:rPr>
                      <w:rFonts w:ascii="����" w:eastAsia="����" w:hAnsi="����" w:cs="����"/>
                      <w:color w:val="333333"/>
                      <w:sz w:val="24"/>
                      <w:szCs w:val="24"/>
                    </w:rPr>
                  </w:pPr>
                  <w:r>
                    <w:rPr>
                      <w:rFonts w:ascii="宋体" w:hAnsi="宋体" w:cs="宋体" w:hint="eastAsia"/>
                      <w:color w:val="000000"/>
                      <w:kern w:val="0"/>
                      <w:sz w:val="19"/>
                      <w:szCs w:val="19"/>
                    </w:rPr>
                    <w:t>3</w:t>
                  </w:r>
                  <w:r>
                    <w:rPr>
                      <w:rFonts w:ascii="宋体" w:hAnsi="宋体" w:cs="宋体" w:hint="eastAsia"/>
                      <w:color w:val="000000"/>
                      <w:kern w:val="0"/>
                      <w:sz w:val="19"/>
                      <w:szCs w:val="19"/>
                    </w:rPr>
                    <w:t>、法定代表人年满</w:t>
                  </w:r>
                  <w:r>
                    <w:rPr>
                      <w:rFonts w:ascii="宋体" w:hAnsi="宋体" w:cs="宋体" w:hint="eastAsia"/>
                      <w:color w:val="000000"/>
                      <w:kern w:val="0"/>
                      <w:sz w:val="19"/>
                      <w:szCs w:val="19"/>
                    </w:rPr>
                    <w:t>18</w:t>
                  </w:r>
                  <w:r>
                    <w:rPr>
                      <w:rFonts w:ascii="宋体" w:hAnsi="宋体" w:cs="宋体" w:hint="eastAsia"/>
                      <w:color w:val="000000"/>
                      <w:kern w:val="0"/>
                      <w:sz w:val="19"/>
                      <w:szCs w:val="19"/>
                    </w:rPr>
                    <w:t>周岁且不超过</w:t>
                  </w:r>
                  <w:r>
                    <w:rPr>
                      <w:rFonts w:ascii="宋体" w:hAnsi="宋体" w:cs="宋体" w:hint="eastAsia"/>
                      <w:color w:val="000000"/>
                      <w:kern w:val="0"/>
                      <w:sz w:val="19"/>
                      <w:szCs w:val="19"/>
                    </w:rPr>
                    <w:t>65</w:t>
                  </w:r>
                  <w:r>
                    <w:rPr>
                      <w:rFonts w:ascii="宋体" w:hAnsi="宋体" w:cs="宋体" w:hint="eastAsia"/>
                      <w:color w:val="000000"/>
                      <w:kern w:val="0"/>
                      <w:sz w:val="19"/>
                      <w:szCs w:val="19"/>
                    </w:rPr>
                    <w:t>周岁，非港、澳、台及外籍人士。</w:t>
                  </w:r>
                  <w:r>
                    <w:rPr>
                      <w:rFonts w:ascii="宋体" w:hAnsi="宋体" w:cs="宋体" w:hint="eastAsia"/>
                      <w:color w:val="000000"/>
                      <w:kern w:val="0"/>
                      <w:sz w:val="19"/>
                      <w:szCs w:val="19"/>
                    </w:rPr>
                    <w:t xml:space="preserve"> </w:t>
                  </w:r>
                  <w:r>
                    <w:rPr>
                      <w:rFonts w:ascii="宋体" w:hAnsi="宋体" w:cs="宋体" w:hint="eastAsia"/>
                      <w:color w:val="000000"/>
                      <w:kern w:val="0"/>
                      <w:sz w:val="19"/>
                      <w:szCs w:val="19"/>
                    </w:rPr>
                    <w:t>注：具体开办的业务种类及办理程序、办理条件等以中国农业银行当地分行有关规定为准。</w:t>
                  </w:r>
                </w:p>
              </w:tc>
            </w:tr>
          </w:tbl>
          <w:p w:rsidR="00CF6EE1" w:rsidRDefault="00CF6EE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F6EE1" w:rsidRDefault="00E2150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CF6EE1" w:rsidRDefault="00E2150C">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CF6EE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F6EE1" w:rsidRDefault="00E2150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F6EE1" w:rsidRDefault="00E2150C">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r>
            <w:r>
              <w:rPr>
                <w:rFonts w:ascii="宋体" w:hAnsi="宋体" w:cs="宋体" w:hint="eastAsia"/>
                <w:color w:val="000000"/>
                <w:kern w:val="0"/>
                <w:sz w:val="19"/>
                <w:szCs w:val="19"/>
              </w:rPr>
              <w:t>融资额度：最高</w:t>
            </w:r>
            <w:r>
              <w:rPr>
                <w:rFonts w:ascii="宋体" w:hAnsi="宋体" w:cs="宋体" w:hint="eastAsia"/>
                <w:color w:val="000000"/>
                <w:kern w:val="0"/>
                <w:sz w:val="19"/>
                <w:szCs w:val="19"/>
              </w:rPr>
              <w:t>3000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3168" w:type="dxa"/>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F6EE1">
              <w:tc>
                <w:tcPr>
                  <w:tcW w:w="3168" w:type="dxa"/>
                  <w:shd w:val="clear" w:color="auto" w:fill="FFFFFF"/>
                  <w:tcMar>
                    <w:top w:w="150" w:type="dxa"/>
                    <w:left w:w="0" w:type="dxa"/>
                    <w:bottom w:w="150" w:type="dxa"/>
                    <w:right w:w="0" w:type="dxa"/>
                  </w:tcMar>
                </w:tcPr>
                <w:p w:rsidR="00CF6EE1" w:rsidRDefault="00E2150C">
                  <w:pPr>
                    <w:widowControl/>
                    <w:jc w:val="left"/>
                    <w:textAlignment w:val="top"/>
                    <w:rPr>
                      <w:rFonts w:ascii="����" w:eastAsia="����" w:hAnsi="����" w:cs="����"/>
                      <w:color w:val="333333"/>
                      <w:sz w:val="24"/>
                      <w:szCs w:val="24"/>
                    </w:rPr>
                  </w:pPr>
                  <w:r>
                    <w:rPr>
                      <w:rFonts w:ascii="宋体" w:hAnsi="宋体" w:cs="宋体" w:hint="eastAsia"/>
                      <w:color w:val="000000"/>
                      <w:kern w:val="0"/>
                      <w:sz w:val="19"/>
                      <w:szCs w:val="19"/>
                    </w:rPr>
                    <w:t>1</w:t>
                  </w:r>
                  <w:r>
                    <w:rPr>
                      <w:rFonts w:ascii="宋体" w:hAnsi="宋体" w:cs="宋体" w:hint="eastAsia"/>
                      <w:color w:val="000000"/>
                      <w:kern w:val="0"/>
                      <w:sz w:val="19"/>
                      <w:szCs w:val="19"/>
                    </w:rPr>
                    <w:t>、企业及实际控制人征信及各项社会记录较好。</w:t>
                  </w:r>
                </w:p>
                <w:p w:rsidR="00CF6EE1" w:rsidRDefault="00E2150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w:t>
                  </w:r>
                  <w:r>
                    <w:rPr>
                      <w:rFonts w:ascii="宋体" w:hAnsi="宋体" w:cs="宋体" w:hint="eastAsia"/>
                      <w:color w:val="000000"/>
                      <w:kern w:val="0"/>
                      <w:sz w:val="19"/>
                      <w:szCs w:val="19"/>
                    </w:rPr>
                    <w:t>、企业成立两年以上或实际控制人本行业经营两年以上。</w:t>
                  </w:r>
                </w:p>
                <w:p w:rsidR="00CF6EE1" w:rsidRDefault="00E2150C">
                  <w:pPr>
                    <w:widowControl/>
                    <w:jc w:val="left"/>
                    <w:textAlignment w:val="top"/>
                    <w:rPr>
                      <w:rFonts w:ascii="����" w:eastAsia="����" w:hAnsi="����" w:cs="����"/>
                      <w:color w:val="333333"/>
                      <w:sz w:val="24"/>
                      <w:szCs w:val="24"/>
                    </w:rPr>
                  </w:pPr>
                  <w:r>
                    <w:rPr>
                      <w:rFonts w:ascii="宋体" w:hAnsi="宋体" w:cs="宋体" w:hint="eastAsia"/>
                      <w:color w:val="000000"/>
                      <w:kern w:val="0"/>
                      <w:sz w:val="19"/>
                      <w:szCs w:val="19"/>
                    </w:rPr>
                    <w:t>3</w:t>
                  </w:r>
                  <w:r>
                    <w:rPr>
                      <w:rFonts w:ascii="宋体" w:hAnsi="宋体" w:cs="宋体" w:hint="eastAsia"/>
                      <w:color w:val="000000"/>
                      <w:kern w:val="0"/>
                      <w:sz w:val="19"/>
                      <w:szCs w:val="19"/>
                    </w:rPr>
                    <w:t>、财务报表未出现连续两年经营亏损。</w:t>
                  </w:r>
                </w:p>
              </w:tc>
            </w:tr>
          </w:tbl>
          <w:p w:rsidR="00CF6EE1" w:rsidRDefault="00CF6EE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F6EE1" w:rsidRDefault="00E2150C">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CF6EE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F6EE1" w:rsidRDefault="00E2150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F6EE1" w:rsidRDefault="00E2150C">
            <w:pPr>
              <w:jc w:val="left"/>
              <w:rPr>
                <w:rFonts w:ascii="宋体" w:hAnsi="宋体" w:cs="宋体"/>
                <w:color w:val="000000"/>
                <w:kern w:val="0"/>
                <w:sz w:val="19"/>
                <w:szCs w:val="19"/>
              </w:rPr>
            </w:pPr>
            <w:r>
              <w:rPr>
                <w:rFonts w:ascii="宋体" w:hAnsi="宋体" w:cs="宋体" w:hint="eastAsia"/>
                <w:color w:val="000000"/>
                <w:kern w:val="0"/>
                <w:sz w:val="19"/>
                <w:szCs w:val="19"/>
              </w:rPr>
              <w:t>贷款利率最低</w:t>
            </w:r>
            <w:r>
              <w:rPr>
                <w:rFonts w:ascii="宋体" w:hAnsi="宋体" w:cs="宋体" w:hint="eastAsia"/>
                <w:color w:val="000000"/>
                <w:kern w:val="0"/>
                <w:sz w:val="19"/>
                <w:szCs w:val="19"/>
              </w:rPr>
              <w:t>Lpr</w:t>
            </w:r>
            <w:r>
              <w:rPr>
                <w:rFonts w:ascii="宋体" w:hAnsi="宋体" w:cs="宋体" w:hint="eastAsia"/>
                <w:color w:val="000000"/>
                <w:kern w:val="0"/>
                <w:sz w:val="19"/>
                <w:szCs w:val="19"/>
              </w:rPr>
              <w:br/>
            </w:r>
            <w:r>
              <w:rPr>
                <w:rFonts w:ascii="宋体" w:hAnsi="宋体" w:cs="宋体" w:hint="eastAsia"/>
                <w:color w:val="000000"/>
                <w:kern w:val="0"/>
                <w:sz w:val="19"/>
                <w:szCs w:val="19"/>
              </w:rPr>
              <w:t>融资额度：最高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3168" w:type="dxa"/>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F6EE1">
              <w:trPr>
                <w:trHeight w:val="2992"/>
              </w:trPr>
              <w:tc>
                <w:tcPr>
                  <w:tcW w:w="3168" w:type="dxa"/>
                  <w:shd w:val="clear" w:color="auto" w:fill="FFFFFF"/>
                  <w:tcMar>
                    <w:top w:w="150" w:type="dxa"/>
                    <w:left w:w="0" w:type="dxa"/>
                    <w:bottom w:w="150" w:type="dxa"/>
                    <w:right w:w="0" w:type="dxa"/>
                  </w:tcMar>
                </w:tcPr>
                <w:p w:rsidR="00CF6EE1" w:rsidRDefault="00E2150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CF6EE1" w:rsidRDefault="00E2150C">
                  <w:pPr>
                    <w:widowControl/>
                    <w:numPr>
                      <w:ilvl w:val="0"/>
                      <w:numId w:val="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w:t>
                  </w:r>
                  <w:r>
                    <w:rPr>
                      <w:rFonts w:ascii="宋体" w:hAnsi="宋体" w:cs="宋体" w:hint="eastAsia"/>
                      <w:color w:val="000000"/>
                      <w:kern w:val="0"/>
                      <w:sz w:val="19"/>
                      <w:szCs w:val="19"/>
                    </w:rPr>
                    <w:t>BB+</w:t>
                  </w:r>
                  <w:r>
                    <w:rPr>
                      <w:rFonts w:ascii="宋体" w:hAnsi="宋体" w:cs="宋体" w:hint="eastAsia"/>
                      <w:color w:val="000000"/>
                      <w:kern w:val="0"/>
                      <w:sz w:val="19"/>
                      <w:szCs w:val="19"/>
                    </w:rPr>
                    <w:t>；</w:t>
                  </w:r>
                  <w:r>
                    <w:rPr>
                      <w:rFonts w:ascii="宋体" w:hAnsi="宋体" w:cs="宋体" w:hint="eastAsia"/>
                      <w:color w:val="000000"/>
                      <w:kern w:val="0"/>
                      <w:sz w:val="19"/>
                      <w:szCs w:val="19"/>
                    </w:rPr>
                    <w:t>3</w:t>
                  </w:r>
                  <w:r>
                    <w:rPr>
                      <w:rFonts w:ascii="宋体" w:hAnsi="宋体" w:cs="宋体" w:hint="eastAsia"/>
                      <w:color w:val="000000"/>
                      <w:kern w:val="0"/>
                      <w:sz w:val="19"/>
                      <w:szCs w:val="19"/>
                    </w:rPr>
                    <w:t>、近三年至少有一期营业利润或净利润或上年度经营性现金流净额为正（任选其一即可）；</w:t>
                  </w:r>
                </w:p>
                <w:p w:rsidR="00CF6EE1" w:rsidRDefault="00E2150C">
                  <w:pPr>
                    <w:widowControl/>
                    <w:jc w:val="left"/>
                    <w:textAlignment w:val="top"/>
                    <w:rPr>
                      <w:rFonts w:ascii="����" w:eastAsia="����" w:hAnsi="����" w:cs="����"/>
                      <w:color w:val="333333"/>
                      <w:sz w:val="24"/>
                      <w:szCs w:val="24"/>
                    </w:rPr>
                  </w:pPr>
                  <w:r>
                    <w:rPr>
                      <w:rFonts w:ascii="宋体" w:hAnsi="宋体" w:cs="宋体" w:hint="eastAsia"/>
                      <w:color w:val="000000"/>
                      <w:kern w:val="0"/>
                      <w:sz w:val="19"/>
                      <w:szCs w:val="19"/>
                    </w:rPr>
                    <w:t>4</w:t>
                  </w:r>
                  <w:r>
                    <w:rPr>
                      <w:rFonts w:ascii="宋体" w:hAnsi="宋体" w:cs="宋体" w:hint="eastAsia"/>
                      <w:color w:val="000000"/>
                      <w:kern w:val="0"/>
                      <w:sz w:val="19"/>
                      <w:szCs w:val="19"/>
                    </w:rPr>
                    <w:t>、资产负债率不超过</w:t>
                  </w:r>
                  <w:r>
                    <w:rPr>
                      <w:rFonts w:ascii="宋体" w:hAnsi="宋体" w:cs="宋体" w:hint="eastAsia"/>
                      <w:color w:val="000000"/>
                      <w:kern w:val="0"/>
                      <w:sz w:val="19"/>
                      <w:szCs w:val="19"/>
                    </w:rPr>
                    <w:t>85%</w:t>
                  </w:r>
                  <w:r>
                    <w:rPr>
                      <w:rFonts w:ascii="宋体" w:hAnsi="宋体" w:cs="宋体" w:hint="eastAsia"/>
                      <w:color w:val="000000"/>
                      <w:kern w:val="0"/>
                      <w:sz w:val="19"/>
                      <w:szCs w:val="19"/>
                    </w:rPr>
                    <w:t>；企业主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w:t>
                  </w:r>
                  <w:r>
                    <w:rPr>
                      <w:rFonts w:ascii="宋体" w:hAnsi="宋体" w:cs="宋体" w:hint="eastAsia"/>
                      <w:color w:val="000000"/>
                      <w:kern w:val="0"/>
                      <w:sz w:val="19"/>
                      <w:szCs w:val="19"/>
                    </w:rPr>
                    <w:t>/</w:t>
                  </w:r>
                  <w:r>
                    <w:rPr>
                      <w:rFonts w:ascii="宋体" w:hAnsi="宋体" w:cs="宋体" w:hint="eastAsia"/>
                      <w:color w:val="000000"/>
                      <w:kern w:val="0"/>
                      <w:sz w:val="19"/>
                      <w:szCs w:val="19"/>
                    </w:rPr>
                    <w:t>主要股东或其配偶拥有本地户口或房产或在本地有连续一年含以上的社保缴交记录（满足其一即可）</w:t>
                  </w:r>
                </w:p>
              </w:tc>
            </w:tr>
          </w:tbl>
          <w:p w:rsidR="00CF6EE1" w:rsidRDefault="00CF6EE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F6EE1" w:rsidRDefault="00E2150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CF6EE1" w:rsidRDefault="00E2150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CF6EE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CF6EE1" w:rsidRDefault="00E2150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F6EE1" w:rsidRDefault="00E2150C">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r>
            <w:r>
              <w:rPr>
                <w:rFonts w:ascii="宋体" w:hAnsi="宋体" w:cs="宋体" w:hint="eastAsia"/>
                <w:color w:val="000000"/>
                <w:kern w:val="0"/>
                <w:sz w:val="19"/>
                <w:szCs w:val="19"/>
              </w:rPr>
              <w:t>融资额度：最高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3168" w:type="dxa"/>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F6EE1">
              <w:tc>
                <w:tcPr>
                  <w:tcW w:w="3168" w:type="dxa"/>
                  <w:shd w:val="clear" w:color="auto" w:fill="FFFFFF"/>
                  <w:tcMar>
                    <w:top w:w="150" w:type="dxa"/>
                    <w:left w:w="0" w:type="dxa"/>
                    <w:bottom w:w="150" w:type="dxa"/>
                    <w:right w:w="0" w:type="dxa"/>
                  </w:tcMar>
                </w:tcPr>
                <w:p w:rsidR="00CF6EE1" w:rsidRDefault="00E2150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、符合我行小企业授信客户界定标准的小型、微型企业；</w:t>
                  </w:r>
                </w:p>
                <w:p w:rsidR="00CF6EE1" w:rsidRDefault="00E2150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w:t>
                  </w:r>
                  <w:r>
                    <w:rPr>
                      <w:rFonts w:ascii="宋体" w:hAnsi="宋体" w:cs="宋体" w:hint="eastAsia"/>
                      <w:color w:val="000000"/>
                      <w:kern w:val="0"/>
                      <w:sz w:val="19"/>
                      <w:szCs w:val="19"/>
                    </w:rPr>
                    <w:t>、须连续经营</w:t>
                  </w:r>
                  <w:r>
                    <w:rPr>
                      <w:rFonts w:ascii="宋体" w:hAnsi="宋体" w:cs="宋体" w:hint="eastAsia"/>
                      <w:color w:val="000000"/>
                      <w:kern w:val="0"/>
                      <w:sz w:val="19"/>
                      <w:szCs w:val="19"/>
                    </w:rPr>
                    <w:t>2</w:t>
                  </w:r>
                  <w:r>
                    <w:rPr>
                      <w:rFonts w:ascii="宋体" w:hAnsi="宋体" w:cs="宋体" w:hint="eastAsia"/>
                      <w:color w:val="000000"/>
                      <w:kern w:val="0"/>
                      <w:sz w:val="19"/>
                      <w:szCs w:val="19"/>
                    </w:rPr>
                    <w:t>年及以上或实际控制人有</w:t>
                  </w:r>
                  <w:r>
                    <w:rPr>
                      <w:rFonts w:ascii="宋体" w:hAnsi="宋体" w:cs="宋体" w:hint="eastAsia"/>
                      <w:color w:val="000000"/>
                      <w:kern w:val="0"/>
                      <w:sz w:val="19"/>
                      <w:szCs w:val="19"/>
                    </w:rPr>
                    <w:t>3</w:t>
                  </w:r>
                  <w:r>
                    <w:rPr>
                      <w:rFonts w:ascii="宋体" w:hAnsi="宋体" w:cs="宋体" w:hint="eastAsia"/>
                      <w:color w:val="000000"/>
                      <w:kern w:val="0"/>
                      <w:sz w:val="19"/>
                      <w:szCs w:val="19"/>
                    </w:rPr>
                    <w:t>年及以上相关行业从业经验，经营状况良好，信用记录良好；</w:t>
                  </w:r>
                  <w:r>
                    <w:rPr>
                      <w:rFonts w:ascii="宋体" w:hAnsi="宋体" w:cs="宋体" w:hint="eastAsia"/>
                      <w:color w:val="000000"/>
                      <w:kern w:val="0"/>
                      <w:sz w:val="19"/>
                      <w:szCs w:val="19"/>
                    </w:rPr>
                    <w:t>3</w:t>
                  </w:r>
                  <w:r>
                    <w:rPr>
                      <w:rFonts w:ascii="宋体" w:hAnsi="宋体" w:cs="宋体" w:hint="eastAsia"/>
                      <w:color w:val="000000"/>
                      <w:kern w:val="0"/>
                      <w:sz w:val="19"/>
                      <w:szCs w:val="19"/>
                    </w:rPr>
                    <w:t>、与采购人无关联关系，行业相关证照齐全；</w:t>
                  </w:r>
                </w:p>
                <w:p w:rsidR="00CF6EE1" w:rsidRDefault="00E2150C">
                  <w:pPr>
                    <w:widowControl/>
                    <w:jc w:val="left"/>
                    <w:textAlignment w:val="top"/>
                    <w:rPr>
                      <w:rFonts w:ascii="����" w:eastAsia="����" w:hAnsi="����" w:cs="����"/>
                      <w:color w:val="333333"/>
                      <w:sz w:val="24"/>
                      <w:szCs w:val="24"/>
                    </w:rPr>
                  </w:pPr>
                  <w:r>
                    <w:rPr>
                      <w:rFonts w:ascii="宋体" w:hAnsi="宋体" w:cs="宋体" w:hint="eastAsia"/>
                      <w:color w:val="000000"/>
                      <w:kern w:val="0"/>
                      <w:sz w:val="19"/>
                      <w:szCs w:val="19"/>
                    </w:rPr>
                    <w:t>4</w:t>
                  </w:r>
                  <w:r>
                    <w:rPr>
                      <w:rFonts w:ascii="宋体" w:hAnsi="宋体" w:cs="宋体" w:hint="eastAsia"/>
                      <w:color w:val="000000"/>
                      <w:kern w:val="0"/>
                      <w:sz w:val="19"/>
                      <w:szCs w:val="19"/>
                    </w:rPr>
                    <w:t>、借款人须在本行开立单位结算账户或保证金账户，并将该账户指定为采购活动项下应收账款的唯一回款账户。</w:t>
                  </w:r>
                </w:p>
              </w:tc>
            </w:tr>
          </w:tbl>
          <w:p w:rsidR="00CF6EE1" w:rsidRDefault="00CF6EE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F6EE1" w:rsidRDefault="00E2150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CF6EE1" w:rsidRDefault="00E2150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CF6EE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F6EE1" w:rsidRDefault="00E2150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F6EE1" w:rsidRDefault="00E2150C">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r>
            <w:r>
              <w:rPr>
                <w:rFonts w:ascii="宋体" w:hAnsi="宋体" w:cs="宋体" w:hint="eastAsia"/>
                <w:color w:val="000000"/>
                <w:kern w:val="0"/>
                <w:sz w:val="19"/>
                <w:szCs w:val="19"/>
              </w:rPr>
              <w:t>融资额度：最高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numPr>
                <w:ilvl w:val="0"/>
                <w:numId w:val="1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w:t>
            </w:r>
            <w:r>
              <w:rPr>
                <w:rFonts w:ascii="宋体" w:hAnsi="宋体" w:cs="宋体" w:hint="eastAsia"/>
                <w:color w:val="000000"/>
                <w:kern w:val="0"/>
                <w:sz w:val="19"/>
                <w:szCs w:val="19"/>
              </w:rPr>
              <w:t>1</w:t>
            </w:r>
            <w:r>
              <w:rPr>
                <w:rFonts w:ascii="宋体" w:hAnsi="宋体" w:cs="宋体" w:hint="eastAsia"/>
                <w:color w:val="000000"/>
                <w:kern w:val="0"/>
                <w:sz w:val="19"/>
                <w:szCs w:val="19"/>
              </w:rPr>
              <w:t>年（含）以上或在本行业持续经营</w:t>
            </w:r>
            <w:r>
              <w:rPr>
                <w:rFonts w:ascii="宋体" w:hAnsi="宋体" w:cs="宋体" w:hint="eastAsia"/>
                <w:color w:val="000000"/>
                <w:kern w:val="0"/>
                <w:sz w:val="19"/>
                <w:szCs w:val="19"/>
              </w:rPr>
              <w:t>2</w:t>
            </w:r>
            <w:r>
              <w:rPr>
                <w:rFonts w:ascii="宋体" w:hAnsi="宋体" w:cs="宋体" w:hint="eastAsia"/>
                <w:color w:val="000000"/>
                <w:kern w:val="0"/>
                <w:sz w:val="19"/>
                <w:szCs w:val="19"/>
              </w:rPr>
              <w:t>年（含）以上；</w:t>
            </w:r>
          </w:p>
          <w:p w:rsidR="00CF6EE1" w:rsidRDefault="00E2150C">
            <w:pPr>
              <w:widowControl/>
              <w:numPr>
                <w:ilvl w:val="0"/>
                <w:numId w:val="1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w:t>
            </w:r>
            <w:r>
              <w:rPr>
                <w:rFonts w:ascii="宋体" w:hAnsi="宋体" w:cs="宋体" w:hint="eastAsia"/>
                <w:color w:val="000000"/>
                <w:kern w:val="0"/>
                <w:sz w:val="19"/>
                <w:szCs w:val="19"/>
              </w:rPr>
              <w:t>18</w:t>
            </w:r>
            <w:r>
              <w:rPr>
                <w:rFonts w:ascii="宋体" w:hAnsi="宋体" w:cs="宋体" w:hint="eastAsia"/>
                <w:color w:val="000000"/>
                <w:kern w:val="0"/>
                <w:sz w:val="19"/>
                <w:szCs w:val="19"/>
              </w:rPr>
              <w:t>周岁（含）至</w:t>
            </w:r>
            <w:r>
              <w:rPr>
                <w:rFonts w:ascii="宋体" w:hAnsi="宋体" w:cs="宋体" w:hint="eastAsia"/>
                <w:color w:val="000000"/>
                <w:kern w:val="0"/>
                <w:sz w:val="19"/>
                <w:szCs w:val="19"/>
              </w:rPr>
              <w:t>65</w:t>
            </w:r>
            <w:r>
              <w:rPr>
                <w:rFonts w:ascii="宋体" w:hAnsi="宋体" w:cs="宋体" w:hint="eastAsia"/>
                <w:color w:val="000000"/>
                <w:kern w:val="0"/>
                <w:sz w:val="19"/>
                <w:szCs w:val="19"/>
              </w:rPr>
              <w:t>周岁（含）之间；</w:t>
            </w:r>
          </w:p>
          <w:p w:rsidR="00CF6EE1" w:rsidRDefault="00E2150C">
            <w:pPr>
              <w:widowControl/>
              <w:numPr>
                <w:ilvl w:val="0"/>
                <w:numId w:val="1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CF6EE1" w:rsidRDefault="00E2150C">
            <w:pPr>
              <w:widowControl/>
              <w:numPr>
                <w:ilvl w:val="0"/>
                <w:numId w:val="1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w:t>
            </w:r>
            <w:r>
              <w:rPr>
                <w:rFonts w:ascii="宋体" w:hAnsi="宋体" w:cs="宋体" w:hint="eastAsia"/>
                <w:color w:val="000000"/>
                <w:kern w:val="0"/>
                <w:sz w:val="19"/>
                <w:szCs w:val="19"/>
              </w:rPr>
              <w:t>6</w:t>
            </w:r>
            <w:r>
              <w:rPr>
                <w:rFonts w:ascii="宋体" w:hAnsi="宋体" w:cs="宋体" w:hint="eastAsia"/>
                <w:color w:val="000000"/>
                <w:kern w:val="0"/>
                <w:sz w:val="19"/>
                <w:szCs w:val="19"/>
              </w:rPr>
              <w:t>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F6EE1" w:rsidRDefault="00E2150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CF6EE1" w:rsidRDefault="00E2150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CF6EE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CF6EE1" w:rsidRDefault="00E2150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CF6EE1" w:rsidRDefault="00CF6EE1">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CF6EE1" w:rsidRDefault="00CF6EE1">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CF6EE1" w:rsidRDefault="00CF6EE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F6EE1" w:rsidRDefault="00CF6EE1">
            <w:pPr>
              <w:widowControl/>
              <w:jc w:val="center"/>
              <w:textAlignment w:val="top"/>
              <w:rPr>
                <w:rFonts w:ascii="宋体" w:hAnsi="宋体" w:cs="宋体"/>
                <w:color w:val="000000"/>
                <w:kern w:val="0"/>
                <w:sz w:val="19"/>
                <w:szCs w:val="19"/>
              </w:rPr>
            </w:pPr>
          </w:p>
        </w:tc>
      </w:tr>
    </w:tbl>
    <w:p w:rsidR="00CF6EE1" w:rsidRDefault="00CF6EE1" w:rsidP="00967C40">
      <w:pPr>
        <w:pStyle w:val="Default"/>
        <w:spacing w:line="360" w:lineRule="auto"/>
        <w:ind w:firstLineChars="200" w:firstLine="446"/>
        <w:jc w:val="both"/>
        <w:rPr>
          <w:rFonts w:ascii="Times New Roman" w:eastAsia="宋体" w:hAnsiTheme="minorEastAsia" w:cs="Times New Roman"/>
          <w:color w:val="auto"/>
        </w:rPr>
      </w:pPr>
    </w:p>
    <w:p w:rsidR="00CF6EE1" w:rsidRDefault="00E2150C" w:rsidP="00967C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lastRenderedPageBreak/>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CF6EE1" w:rsidRDefault="00E2150C">
      <w:pPr>
        <w:widowControl/>
        <w:jc w:val="left"/>
        <w:rPr>
          <w:b/>
          <w:bCs/>
          <w:kern w:val="28"/>
          <w:sz w:val="32"/>
          <w:szCs w:val="32"/>
        </w:rPr>
      </w:pPr>
      <w:r>
        <w:br w:type="page"/>
      </w:r>
    </w:p>
    <w:p w:rsidR="00CF6EE1" w:rsidRDefault="00E2150C">
      <w:pPr>
        <w:pStyle w:val="ad"/>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CF6EE1" w:rsidRDefault="00E2150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CF6EE1" w:rsidRDefault="00E2150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甲、乙双方根据</w:t>
      </w:r>
      <w:r>
        <w:rPr>
          <w:rFonts w:eastAsiaTheme="minorEastAsia" w:hint="eastAsia"/>
          <w:sz w:val="24"/>
          <w:szCs w:val="24"/>
        </w:rPr>
        <w:t xml:space="preserve">     </w:t>
      </w:r>
      <w:r>
        <w:rPr>
          <w:rFonts w:eastAsiaTheme="minorEastAsia"/>
          <w:sz w:val="24"/>
          <w:szCs w:val="24"/>
        </w:rPr>
        <w:t>项目（项目编号：</w:t>
      </w:r>
      <w:r>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CF6EE1" w:rsidRDefault="00E2150C">
      <w:pPr>
        <w:pStyle w:val="af1"/>
        <w:numPr>
          <w:ilvl w:val="0"/>
          <w:numId w:val="11"/>
        </w:numPr>
        <w:spacing w:line="480" w:lineRule="exact"/>
        <w:ind w:firstLineChars="0"/>
        <w:rPr>
          <w:sz w:val="24"/>
          <w:szCs w:val="24"/>
        </w:rPr>
      </w:pPr>
      <w:r>
        <w:rPr>
          <w:rFonts w:hint="eastAsia"/>
          <w:sz w:val="24"/>
          <w:szCs w:val="24"/>
        </w:rPr>
        <w:t>本合同为中小企业预留合同</w:t>
      </w:r>
    </w:p>
    <w:p w:rsidR="00CF6EE1" w:rsidRDefault="00E2150C">
      <w:pPr>
        <w:pStyle w:val="af1"/>
        <w:numPr>
          <w:ilvl w:val="0"/>
          <w:numId w:val="11"/>
        </w:numPr>
        <w:spacing w:line="480" w:lineRule="exact"/>
        <w:ind w:firstLineChars="0"/>
        <w:rPr>
          <w:sz w:val="24"/>
          <w:szCs w:val="24"/>
        </w:rPr>
      </w:pPr>
      <w:r>
        <w:rPr>
          <w:rFonts w:hint="eastAsia"/>
          <w:sz w:val="24"/>
          <w:szCs w:val="24"/>
        </w:rPr>
        <w:t>本合同非中小企业预留合同</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CF6EE1" w:rsidRDefault="00E2150C" w:rsidP="00967C40">
      <w:pPr>
        <w:spacing w:line="360" w:lineRule="auto"/>
        <w:ind w:firstLineChars="202" w:firstLine="451"/>
        <w:rPr>
          <w:rFonts w:eastAsiaTheme="minorEastAsia"/>
          <w:sz w:val="24"/>
          <w:szCs w:val="24"/>
        </w:rPr>
      </w:pPr>
      <w:r>
        <w:rPr>
          <w:rFonts w:eastAsiaTheme="minorEastAsia"/>
          <w:sz w:val="24"/>
          <w:szCs w:val="24"/>
        </w:rPr>
        <w:t>物业名称：</w:t>
      </w:r>
    </w:p>
    <w:p w:rsidR="00CF6EE1" w:rsidRDefault="00E2150C" w:rsidP="00967C40">
      <w:pPr>
        <w:spacing w:line="360" w:lineRule="auto"/>
        <w:ind w:firstLineChars="202" w:firstLine="451"/>
        <w:rPr>
          <w:rFonts w:eastAsiaTheme="minorEastAsia"/>
          <w:sz w:val="24"/>
          <w:szCs w:val="24"/>
        </w:rPr>
      </w:pPr>
      <w:r>
        <w:rPr>
          <w:rFonts w:eastAsiaTheme="minorEastAsia"/>
          <w:sz w:val="24"/>
          <w:szCs w:val="24"/>
        </w:rPr>
        <w:t>物业类型：</w:t>
      </w:r>
    </w:p>
    <w:p w:rsidR="00CF6EE1" w:rsidRDefault="00E2150C" w:rsidP="00967C40">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CF6EE1" w:rsidRDefault="00E2150C" w:rsidP="00967C40">
      <w:pPr>
        <w:spacing w:line="360" w:lineRule="auto"/>
        <w:ind w:firstLineChars="202" w:firstLine="451"/>
        <w:rPr>
          <w:rFonts w:eastAsiaTheme="minorEastAsia"/>
          <w:sz w:val="24"/>
          <w:szCs w:val="24"/>
        </w:rPr>
      </w:pPr>
      <w:r>
        <w:rPr>
          <w:rFonts w:eastAsiaTheme="minorEastAsia"/>
          <w:sz w:val="24"/>
          <w:szCs w:val="24"/>
        </w:rPr>
        <w:t>物业管理区域四至：</w:t>
      </w:r>
    </w:p>
    <w:p w:rsidR="00CF6EE1" w:rsidRDefault="00E2150C" w:rsidP="00967C40">
      <w:pPr>
        <w:spacing w:line="360" w:lineRule="auto"/>
        <w:ind w:firstLineChars="202" w:firstLine="451"/>
        <w:rPr>
          <w:rFonts w:eastAsiaTheme="minorEastAsia"/>
          <w:sz w:val="24"/>
          <w:szCs w:val="24"/>
        </w:rPr>
      </w:pPr>
      <w:r>
        <w:rPr>
          <w:rFonts w:eastAsiaTheme="minorEastAsia"/>
          <w:sz w:val="24"/>
          <w:szCs w:val="24"/>
        </w:rPr>
        <w:t>东至：南至：</w:t>
      </w:r>
    </w:p>
    <w:p w:rsidR="00CF6EE1" w:rsidRDefault="00E2150C" w:rsidP="00967C40">
      <w:pPr>
        <w:spacing w:line="360" w:lineRule="auto"/>
        <w:ind w:firstLineChars="202" w:firstLine="451"/>
        <w:rPr>
          <w:rFonts w:eastAsiaTheme="minorEastAsia"/>
          <w:sz w:val="24"/>
          <w:szCs w:val="24"/>
        </w:rPr>
      </w:pPr>
      <w:r>
        <w:rPr>
          <w:rFonts w:eastAsiaTheme="minorEastAsia"/>
          <w:sz w:val="24"/>
          <w:szCs w:val="24"/>
        </w:rPr>
        <w:t>西至：北至：</w:t>
      </w:r>
    </w:p>
    <w:p w:rsidR="00CF6EE1" w:rsidRDefault="00E2150C" w:rsidP="00967C40">
      <w:pPr>
        <w:spacing w:line="360" w:lineRule="auto"/>
        <w:ind w:firstLineChars="202" w:firstLine="451"/>
        <w:rPr>
          <w:rFonts w:eastAsiaTheme="minorEastAsia"/>
          <w:sz w:val="24"/>
          <w:szCs w:val="24"/>
        </w:rPr>
      </w:pPr>
      <w:r>
        <w:rPr>
          <w:rFonts w:eastAsiaTheme="minorEastAsia"/>
          <w:sz w:val="24"/>
          <w:szCs w:val="24"/>
        </w:rPr>
        <w:t>占地面积：大楼总建筑面积：</w:t>
      </w:r>
    </w:p>
    <w:p w:rsidR="00CF6EE1" w:rsidRDefault="00E2150C" w:rsidP="00967C40">
      <w:pPr>
        <w:spacing w:line="360" w:lineRule="auto"/>
        <w:ind w:firstLineChars="202" w:firstLine="451"/>
        <w:rPr>
          <w:rFonts w:eastAsiaTheme="minorEastAsia"/>
          <w:sz w:val="24"/>
          <w:szCs w:val="24"/>
        </w:rPr>
      </w:pPr>
      <w:r>
        <w:rPr>
          <w:rFonts w:eastAsiaTheme="minorEastAsia"/>
          <w:sz w:val="24"/>
          <w:szCs w:val="24"/>
        </w:rPr>
        <w:t>其中：地上面积：平方米</w:t>
      </w:r>
    </w:p>
    <w:p w:rsidR="00CF6EE1" w:rsidRDefault="00E2150C" w:rsidP="00967C40">
      <w:pPr>
        <w:spacing w:line="360" w:lineRule="auto"/>
        <w:ind w:firstLineChars="202" w:firstLine="451"/>
        <w:rPr>
          <w:rFonts w:eastAsiaTheme="minorEastAsia"/>
          <w:sz w:val="24"/>
          <w:szCs w:val="24"/>
        </w:rPr>
      </w:pPr>
      <w:r>
        <w:rPr>
          <w:rFonts w:eastAsiaTheme="minorEastAsia"/>
          <w:sz w:val="24"/>
          <w:szCs w:val="24"/>
        </w:rPr>
        <w:t>地下面积：平方米</w:t>
      </w:r>
    </w:p>
    <w:p w:rsidR="00CF6EE1" w:rsidRDefault="00E2150C" w:rsidP="00967C40">
      <w:pPr>
        <w:spacing w:line="360" w:lineRule="auto"/>
        <w:ind w:firstLineChars="202" w:firstLine="451"/>
        <w:rPr>
          <w:rFonts w:eastAsiaTheme="minorEastAsia"/>
          <w:sz w:val="24"/>
          <w:szCs w:val="24"/>
        </w:rPr>
      </w:pPr>
      <w:r>
        <w:rPr>
          <w:rFonts w:eastAsiaTheme="minorEastAsia"/>
          <w:sz w:val="24"/>
          <w:szCs w:val="24"/>
        </w:rPr>
        <w:t>标准层面积：平方米</w:t>
      </w:r>
    </w:p>
    <w:p w:rsidR="00CF6EE1" w:rsidRDefault="00E2150C" w:rsidP="00967C40">
      <w:pPr>
        <w:spacing w:line="360" w:lineRule="auto"/>
        <w:ind w:firstLineChars="202" w:firstLine="451"/>
        <w:rPr>
          <w:rFonts w:eastAsiaTheme="minorEastAsia"/>
          <w:sz w:val="24"/>
          <w:szCs w:val="24"/>
        </w:rPr>
      </w:pPr>
      <w:r>
        <w:rPr>
          <w:rFonts w:eastAsiaTheme="minorEastAsia"/>
          <w:sz w:val="24"/>
          <w:szCs w:val="24"/>
        </w:rPr>
        <w:t>人防建筑面积：平方米</w:t>
      </w:r>
    </w:p>
    <w:p w:rsidR="00CF6EE1" w:rsidRDefault="00E2150C" w:rsidP="00967C40">
      <w:pPr>
        <w:spacing w:line="360" w:lineRule="auto"/>
        <w:ind w:firstLineChars="202" w:firstLine="451"/>
        <w:rPr>
          <w:rFonts w:eastAsiaTheme="minorEastAsia"/>
          <w:sz w:val="24"/>
          <w:szCs w:val="24"/>
        </w:rPr>
      </w:pPr>
      <w:r>
        <w:rPr>
          <w:rFonts w:eastAsiaTheme="minorEastAsia"/>
          <w:sz w:val="24"/>
          <w:szCs w:val="24"/>
        </w:rPr>
        <w:t>建筑层数：地上层，地下层</w:t>
      </w:r>
    </w:p>
    <w:p w:rsidR="00CF6EE1" w:rsidRDefault="00E2150C" w:rsidP="00967C40">
      <w:pPr>
        <w:spacing w:line="360" w:lineRule="auto"/>
        <w:ind w:firstLineChars="202" w:firstLine="451"/>
        <w:rPr>
          <w:rFonts w:eastAsiaTheme="minorEastAsia"/>
          <w:sz w:val="24"/>
          <w:szCs w:val="24"/>
        </w:rPr>
      </w:pPr>
      <w:r>
        <w:rPr>
          <w:rFonts w:eastAsiaTheme="minorEastAsia"/>
          <w:sz w:val="24"/>
          <w:szCs w:val="24"/>
        </w:rPr>
        <w:t>建筑尺寸：长：米，宽：米，高：米</w:t>
      </w:r>
    </w:p>
    <w:p w:rsidR="00CF6EE1" w:rsidRDefault="00E2150C" w:rsidP="00967C40">
      <w:pPr>
        <w:spacing w:line="360" w:lineRule="auto"/>
        <w:ind w:firstLineChars="202" w:firstLine="451"/>
        <w:rPr>
          <w:rFonts w:eastAsiaTheme="minorEastAsia"/>
          <w:sz w:val="24"/>
          <w:szCs w:val="24"/>
        </w:rPr>
      </w:pPr>
      <w:r>
        <w:rPr>
          <w:rFonts w:eastAsiaTheme="minorEastAsia"/>
          <w:sz w:val="24"/>
          <w:szCs w:val="24"/>
        </w:rPr>
        <w:t>建筑层高：</w:t>
      </w:r>
    </w:p>
    <w:p w:rsidR="00CF6EE1" w:rsidRDefault="00E2150C" w:rsidP="00967C40">
      <w:pPr>
        <w:spacing w:line="360" w:lineRule="auto"/>
        <w:ind w:firstLineChars="202" w:firstLine="451"/>
        <w:rPr>
          <w:rFonts w:eastAsiaTheme="minorEastAsia"/>
          <w:sz w:val="24"/>
          <w:szCs w:val="24"/>
        </w:rPr>
      </w:pPr>
      <w:r>
        <w:rPr>
          <w:rFonts w:eastAsiaTheme="minorEastAsia"/>
          <w:sz w:val="24"/>
          <w:szCs w:val="24"/>
        </w:rPr>
        <w:t>建筑结构：</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CF6EE1" w:rsidRDefault="00E2150C" w:rsidP="00967C40">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CF6EE1" w:rsidRDefault="00CF6EE1" w:rsidP="00967C40">
      <w:pPr>
        <w:spacing w:line="480" w:lineRule="exact"/>
        <w:ind w:firstLineChars="200" w:firstLine="366"/>
        <w:rPr>
          <w:rFonts w:eastAsiaTheme="minorEastAsia"/>
          <w:spacing w:val="-20"/>
          <w:sz w:val="24"/>
          <w:szCs w:val="24"/>
          <w:u w:val="single"/>
        </w:rPr>
      </w:pP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CF6EE1" w:rsidRDefault="00CF6EE1" w:rsidP="00967C40">
      <w:pPr>
        <w:spacing w:line="480" w:lineRule="exact"/>
        <w:ind w:firstLineChars="200" w:firstLine="366"/>
        <w:rPr>
          <w:rFonts w:eastAsiaTheme="minorEastAsia"/>
          <w:spacing w:val="-20"/>
          <w:sz w:val="24"/>
          <w:szCs w:val="24"/>
          <w:u w:val="single"/>
        </w:rPr>
      </w:pP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CF6EE1" w:rsidRDefault="00CF6EE1" w:rsidP="00967C40">
      <w:pPr>
        <w:spacing w:line="480" w:lineRule="exact"/>
        <w:ind w:firstLineChars="200" w:firstLine="366"/>
        <w:rPr>
          <w:rFonts w:eastAsiaTheme="minorEastAsia"/>
          <w:spacing w:val="-20"/>
          <w:sz w:val="24"/>
          <w:szCs w:val="24"/>
          <w:u w:val="single"/>
        </w:rPr>
      </w:pP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CF6EE1" w:rsidRDefault="00CF6EE1" w:rsidP="00967C40">
      <w:pPr>
        <w:spacing w:line="480" w:lineRule="exact"/>
        <w:ind w:firstLineChars="200" w:firstLine="366"/>
        <w:rPr>
          <w:rFonts w:eastAsiaTheme="minorEastAsia"/>
          <w:spacing w:val="-20"/>
          <w:sz w:val="24"/>
          <w:szCs w:val="24"/>
          <w:u w:val="single"/>
        </w:rPr>
      </w:pP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CF6EE1" w:rsidRDefault="00CF6EE1" w:rsidP="00967C40">
      <w:pPr>
        <w:spacing w:line="480" w:lineRule="exact"/>
        <w:ind w:firstLineChars="200" w:firstLine="366"/>
        <w:rPr>
          <w:rFonts w:eastAsiaTheme="minorEastAsia"/>
          <w:spacing w:val="-20"/>
          <w:sz w:val="24"/>
          <w:szCs w:val="24"/>
          <w:u w:val="single"/>
        </w:rPr>
      </w:pP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CF6EE1" w:rsidRDefault="00CF6EE1" w:rsidP="00967C40">
      <w:pPr>
        <w:spacing w:line="480" w:lineRule="exact"/>
        <w:ind w:firstLineChars="200" w:firstLine="366"/>
        <w:rPr>
          <w:rFonts w:eastAsiaTheme="minorEastAsia"/>
          <w:spacing w:val="-20"/>
          <w:sz w:val="24"/>
          <w:szCs w:val="24"/>
          <w:u w:val="single"/>
        </w:rPr>
      </w:pP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CF6EE1" w:rsidRDefault="00CF6EE1" w:rsidP="00967C40">
      <w:pPr>
        <w:spacing w:line="480" w:lineRule="exact"/>
        <w:ind w:firstLineChars="200" w:firstLine="366"/>
        <w:rPr>
          <w:rFonts w:eastAsiaTheme="minorEastAsia"/>
          <w:spacing w:val="-20"/>
          <w:sz w:val="24"/>
          <w:szCs w:val="24"/>
          <w:u w:val="single"/>
        </w:rPr>
      </w:pP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CF6EE1" w:rsidRDefault="00CF6EE1" w:rsidP="00967C40">
      <w:pPr>
        <w:spacing w:line="480" w:lineRule="exact"/>
        <w:ind w:firstLineChars="200" w:firstLine="366"/>
        <w:rPr>
          <w:rFonts w:eastAsiaTheme="minorEastAsia"/>
          <w:spacing w:val="-20"/>
          <w:sz w:val="24"/>
          <w:szCs w:val="24"/>
          <w:u w:val="single"/>
        </w:rPr>
      </w:pP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CF6EE1" w:rsidRDefault="00CF6EE1" w:rsidP="00967C40">
      <w:pPr>
        <w:spacing w:line="480" w:lineRule="exact"/>
        <w:ind w:firstLineChars="200" w:firstLine="366"/>
        <w:rPr>
          <w:rFonts w:eastAsiaTheme="minorEastAsia"/>
          <w:spacing w:val="-20"/>
          <w:sz w:val="24"/>
          <w:szCs w:val="24"/>
          <w:u w:val="single"/>
        </w:rPr>
      </w:pP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CF6EE1" w:rsidRDefault="00CF6EE1" w:rsidP="00967C40">
      <w:pPr>
        <w:spacing w:line="480" w:lineRule="exact"/>
        <w:ind w:firstLineChars="200" w:firstLine="366"/>
        <w:rPr>
          <w:rFonts w:eastAsiaTheme="minorEastAsia"/>
          <w:spacing w:val="-20"/>
          <w:sz w:val="24"/>
          <w:szCs w:val="24"/>
          <w:u w:val="single"/>
        </w:rPr>
      </w:pP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CF6EE1" w:rsidRDefault="00CF6EE1" w:rsidP="00967C40">
      <w:pPr>
        <w:spacing w:line="480" w:lineRule="exact"/>
        <w:ind w:firstLineChars="200" w:firstLine="366"/>
        <w:rPr>
          <w:rFonts w:eastAsiaTheme="minorEastAsia"/>
          <w:spacing w:val="-20"/>
          <w:sz w:val="24"/>
          <w:szCs w:val="24"/>
          <w:u w:val="single"/>
        </w:rPr>
      </w:pP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（四）物业装饰装修的管理：</w:t>
      </w:r>
    </w:p>
    <w:p w:rsidR="00CF6EE1" w:rsidRDefault="00CF6EE1" w:rsidP="00967C40">
      <w:pPr>
        <w:spacing w:line="480" w:lineRule="exact"/>
        <w:ind w:firstLineChars="200" w:firstLine="366"/>
        <w:rPr>
          <w:rFonts w:eastAsiaTheme="minorEastAsia"/>
          <w:spacing w:val="-20"/>
          <w:sz w:val="24"/>
          <w:szCs w:val="24"/>
          <w:u w:val="single"/>
        </w:rPr>
      </w:pPr>
    </w:p>
    <w:p w:rsidR="00CF6EE1" w:rsidRDefault="00E2150C" w:rsidP="00967C40">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CF6EE1" w:rsidRDefault="00CF6EE1" w:rsidP="00967C40">
      <w:pPr>
        <w:spacing w:line="480" w:lineRule="exact"/>
        <w:ind w:firstLineChars="200" w:firstLine="366"/>
        <w:rPr>
          <w:rFonts w:eastAsiaTheme="minorEastAsia"/>
          <w:spacing w:val="-20"/>
          <w:sz w:val="24"/>
          <w:szCs w:val="24"/>
          <w:u w:val="single"/>
        </w:rPr>
      </w:pPr>
    </w:p>
    <w:p w:rsidR="00CF6EE1" w:rsidRDefault="00E2150C" w:rsidP="00967C40">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CF6EE1" w:rsidRDefault="00CF6EE1" w:rsidP="00967C40">
      <w:pPr>
        <w:spacing w:line="480" w:lineRule="exact"/>
        <w:ind w:firstLineChars="200" w:firstLine="366"/>
        <w:rPr>
          <w:rFonts w:eastAsiaTheme="minorEastAsia"/>
          <w:spacing w:val="-20"/>
          <w:sz w:val="24"/>
          <w:szCs w:val="24"/>
          <w:u w:val="single"/>
        </w:rPr>
      </w:pP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CF6EE1" w:rsidRDefault="00CF6EE1" w:rsidP="00967C40">
      <w:pPr>
        <w:spacing w:line="480" w:lineRule="exact"/>
        <w:ind w:firstLineChars="200" w:firstLine="366"/>
        <w:rPr>
          <w:rFonts w:eastAsiaTheme="minorEastAsia"/>
          <w:spacing w:val="-20"/>
          <w:sz w:val="24"/>
          <w:szCs w:val="24"/>
          <w:u w:val="single"/>
        </w:rPr>
      </w:pP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CF6EE1" w:rsidRDefault="00E2150C" w:rsidP="00967C40">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CF6EE1" w:rsidRDefault="00E2150C" w:rsidP="00967C40">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第四条甲方权利义务</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w:t>
      </w:r>
      <w:r>
        <w:rPr>
          <w:rFonts w:eastAsiaTheme="minorEastAsia"/>
          <w:sz w:val="24"/>
          <w:szCs w:val="24"/>
        </w:rPr>
        <w:t>方面的规章制度或者物业服务企业提出的其他管理事项；</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（七）其他：</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CF6EE1" w:rsidRDefault="00E2150C" w:rsidP="00967C40">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CF6EE1" w:rsidRDefault="00E2150C" w:rsidP="00967C40">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第五条乙方权利义务</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（十）负责编制</w:t>
      </w:r>
      <w:r>
        <w:rPr>
          <w:rFonts w:eastAsiaTheme="minorEastAsia"/>
          <w:sz w:val="24"/>
          <w:szCs w:val="24"/>
        </w:rPr>
        <w:t>物业服务年度计划；</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CF6EE1" w:rsidRDefault="00E2150C" w:rsidP="00967C40">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（十四）接受采购人的监督；</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（十六）其他：</w:t>
      </w:r>
    </w:p>
    <w:p w:rsidR="00CF6EE1" w:rsidRDefault="00CF6EE1" w:rsidP="00967C40">
      <w:pPr>
        <w:spacing w:line="480" w:lineRule="exact"/>
        <w:ind w:firstLineChars="200" w:firstLine="366"/>
        <w:rPr>
          <w:rFonts w:eastAsiaTheme="minorEastAsia"/>
          <w:spacing w:val="-20"/>
          <w:sz w:val="24"/>
          <w:szCs w:val="24"/>
          <w:u w:val="single"/>
        </w:rPr>
      </w:pP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CF6EE1" w:rsidRDefault="00E2150C" w:rsidP="00967C40">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CF6EE1" w:rsidRDefault="00CF6EE1" w:rsidP="00967C40">
      <w:pPr>
        <w:spacing w:line="480" w:lineRule="exact"/>
        <w:ind w:firstLineChars="200" w:firstLine="366"/>
        <w:rPr>
          <w:rFonts w:eastAsiaTheme="minorEastAsia"/>
          <w:spacing w:val="-20"/>
          <w:sz w:val="24"/>
          <w:szCs w:val="24"/>
          <w:u w:val="single"/>
        </w:rPr>
      </w:pP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第七条物业管理用房</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（二）物业竣工验收资料；</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第十条违约责任</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（二</w:t>
      </w:r>
      <w:r>
        <w:rPr>
          <w:rFonts w:eastAsiaTheme="minorEastAsia"/>
          <w:sz w:val="24"/>
          <w:szCs w:val="24"/>
        </w:rPr>
        <w:t>）乙方违反本合同第二、五条的约定，未能达到约定的管理服务目标，甲方有权要求乙方在日内整改，逾期未整改的，乙方承担违约责任；造成甲方经济损失的，乙方应当给予甲方经济赔偿。</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（六）甲、乙任何一方无正当</w:t>
      </w:r>
      <w:r>
        <w:rPr>
          <w:rFonts w:eastAsiaTheme="minorEastAsia"/>
          <w:sz w:val="24"/>
          <w:szCs w:val="24"/>
        </w:rPr>
        <w:t>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（七）其他：</w:t>
      </w:r>
    </w:p>
    <w:p w:rsidR="00CF6EE1" w:rsidRDefault="00CF6EE1" w:rsidP="00967C40">
      <w:pPr>
        <w:spacing w:line="480" w:lineRule="exact"/>
        <w:ind w:firstLineChars="200" w:firstLine="446"/>
        <w:rPr>
          <w:rFonts w:eastAsiaTheme="minorEastAsia"/>
          <w:sz w:val="24"/>
          <w:szCs w:val="24"/>
        </w:rPr>
      </w:pP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第十三条免责条款</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第十四条合同的解除</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第十五条争议处理</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由于甲</w:t>
      </w:r>
      <w:r>
        <w:rPr>
          <w:rFonts w:eastAsiaTheme="minorEastAsia"/>
          <w:sz w:val="24"/>
          <w:szCs w:val="24"/>
        </w:rPr>
        <w:t>、乙双方在履行本合同过程中出现问题，由甲、乙双方直接交涉解决，包括采用诉诸法律的手段。</w:t>
      </w:r>
    </w:p>
    <w:p w:rsidR="00CF6EE1" w:rsidRDefault="00E2150C" w:rsidP="00967C40">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第十六条合同附件</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第十七条合同生效</w:t>
      </w:r>
    </w:p>
    <w:p w:rsidR="00CF6EE1" w:rsidRDefault="00E2150C" w:rsidP="00967C40">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w:t>
      </w:r>
      <w:r>
        <w:rPr>
          <w:rFonts w:eastAsiaTheme="minorEastAsia"/>
          <w:sz w:val="24"/>
          <w:szCs w:val="24"/>
        </w:rPr>
        <w:t>效力，签字盖章后生效。</w:t>
      </w:r>
    </w:p>
    <w:p w:rsidR="00CF6EE1" w:rsidRDefault="00CF6EE1" w:rsidP="00967C40">
      <w:pPr>
        <w:spacing w:line="480" w:lineRule="exact"/>
        <w:ind w:firstLineChars="200" w:firstLine="446"/>
        <w:rPr>
          <w:rFonts w:eastAsiaTheme="minorEastAsia"/>
          <w:sz w:val="24"/>
          <w:szCs w:val="24"/>
        </w:rPr>
      </w:pPr>
    </w:p>
    <w:p w:rsidR="00CF6EE1" w:rsidRDefault="00E2150C" w:rsidP="00967C40">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CF6EE1" w:rsidRDefault="00E2150C" w:rsidP="00967C40">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CF6EE1" w:rsidRDefault="00E2150C" w:rsidP="00967C40">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CF6EE1" w:rsidRDefault="00E2150C" w:rsidP="00967C40">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CF6EE1" w:rsidRDefault="00E2150C" w:rsidP="00967C40">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CF6EE1" w:rsidRDefault="00E2150C" w:rsidP="00967C40">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CF6EE1" w:rsidRDefault="00CF6EE1">
      <w:pPr>
        <w:jc w:val="center"/>
        <w:rPr>
          <w:rFonts w:eastAsiaTheme="minorEastAsia"/>
          <w:sz w:val="24"/>
          <w:szCs w:val="24"/>
        </w:rPr>
      </w:pPr>
    </w:p>
    <w:p w:rsidR="00CF6EE1" w:rsidRDefault="00CF6EE1">
      <w:pPr>
        <w:jc w:val="center"/>
        <w:rPr>
          <w:rFonts w:eastAsiaTheme="minorEastAsia"/>
          <w:sz w:val="24"/>
          <w:szCs w:val="24"/>
        </w:rPr>
      </w:pPr>
    </w:p>
    <w:p w:rsidR="00CF6EE1" w:rsidRDefault="00E2150C">
      <w:pPr>
        <w:widowControl/>
        <w:jc w:val="center"/>
        <w:rPr>
          <w:rFonts w:eastAsiaTheme="minorEastAsia"/>
          <w:b/>
          <w:bCs/>
          <w:sz w:val="24"/>
          <w:szCs w:val="24"/>
        </w:rPr>
      </w:pPr>
      <w:r>
        <w:rPr>
          <w:rFonts w:eastAsiaTheme="minorEastAsia"/>
          <w:b/>
          <w:bCs/>
          <w:sz w:val="24"/>
          <w:szCs w:val="24"/>
        </w:rPr>
        <w:t>合同特殊条款</w:t>
      </w:r>
    </w:p>
    <w:p w:rsidR="00CF6EE1" w:rsidRDefault="00CF6EE1" w:rsidP="00967C40">
      <w:pPr>
        <w:tabs>
          <w:tab w:val="left" w:pos="360"/>
        </w:tabs>
        <w:spacing w:line="520" w:lineRule="exact"/>
        <w:ind w:firstLineChars="171" w:firstLine="382"/>
        <w:rPr>
          <w:rFonts w:eastAsiaTheme="minorEastAsia"/>
          <w:color w:val="000000"/>
          <w:sz w:val="24"/>
          <w:szCs w:val="24"/>
        </w:rPr>
      </w:pPr>
    </w:p>
    <w:p w:rsidR="00CF6EE1" w:rsidRDefault="00E2150C" w:rsidP="00967C40">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CF6EE1" w:rsidRDefault="00E2150C" w:rsidP="00967C40">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CF6EE1" w:rsidRDefault="00CF6EE1">
      <w:pPr>
        <w:autoSpaceDN w:val="0"/>
        <w:spacing w:line="360" w:lineRule="auto"/>
        <w:rPr>
          <w:b/>
          <w:bCs/>
        </w:rPr>
      </w:pPr>
    </w:p>
    <w:p w:rsidR="00CF6EE1" w:rsidRDefault="00CF6EE1">
      <w:pPr>
        <w:autoSpaceDN w:val="0"/>
        <w:spacing w:line="360" w:lineRule="auto"/>
        <w:rPr>
          <w:b/>
          <w:bCs/>
        </w:rPr>
      </w:pPr>
    </w:p>
    <w:p w:rsidR="00CF6EE1" w:rsidRDefault="00E2150C">
      <w:pPr>
        <w:widowControl/>
        <w:jc w:val="left"/>
        <w:rPr>
          <w:b/>
          <w:bCs/>
        </w:rPr>
      </w:pPr>
      <w:r>
        <w:rPr>
          <w:b/>
          <w:bCs/>
        </w:rPr>
        <w:br w:type="page"/>
      </w:r>
    </w:p>
    <w:p w:rsidR="00CF6EE1" w:rsidRDefault="00E2150C">
      <w:pPr>
        <w:pStyle w:val="ad"/>
        <w:rPr>
          <w:rFonts w:ascii="Times New Roman" w:hAnsi="Times New Roman"/>
        </w:rPr>
      </w:pPr>
      <w:r>
        <w:rPr>
          <w:rFonts w:ascii="Times New Roman" w:hAnsiTheme="minorEastAsia"/>
        </w:rPr>
        <w:lastRenderedPageBreak/>
        <w:t>第五部分投标文件格式</w:t>
      </w:r>
    </w:p>
    <w:p w:rsidR="00CF6EE1" w:rsidRDefault="00E2150C">
      <w:pPr>
        <w:autoSpaceDN w:val="0"/>
        <w:spacing w:line="360" w:lineRule="auto"/>
        <w:jc w:val="center"/>
        <w:rPr>
          <w:b/>
          <w:bCs/>
          <w:sz w:val="24"/>
        </w:rPr>
      </w:pPr>
      <w:r>
        <w:rPr>
          <w:rFonts w:hAnsiTheme="minorEastAsia"/>
          <w:b/>
          <w:bCs/>
          <w:sz w:val="24"/>
        </w:rPr>
        <w:t>投标文件封面格式</w:t>
      </w:r>
    </w:p>
    <w:p w:rsidR="00CF6EE1" w:rsidRDefault="00CF6EE1">
      <w:pPr>
        <w:autoSpaceDE w:val="0"/>
        <w:autoSpaceDN w:val="0"/>
        <w:adjustRightInd w:val="0"/>
        <w:spacing w:line="520" w:lineRule="exact"/>
      </w:pPr>
    </w:p>
    <w:p w:rsidR="00CF6EE1" w:rsidRDefault="00CF6EE1">
      <w:pPr>
        <w:autoSpaceDE w:val="0"/>
        <w:autoSpaceDN w:val="0"/>
        <w:adjustRightInd w:val="0"/>
        <w:spacing w:line="520" w:lineRule="exact"/>
        <w:rPr>
          <w:b/>
          <w:kern w:val="0"/>
          <w:sz w:val="24"/>
        </w:rPr>
      </w:pPr>
    </w:p>
    <w:p w:rsidR="00CF6EE1" w:rsidRDefault="00CF6EE1">
      <w:pPr>
        <w:autoSpaceDE w:val="0"/>
        <w:autoSpaceDN w:val="0"/>
        <w:adjustRightInd w:val="0"/>
        <w:spacing w:line="520" w:lineRule="exact"/>
        <w:rPr>
          <w:b/>
          <w:kern w:val="0"/>
          <w:sz w:val="24"/>
        </w:rPr>
      </w:pPr>
    </w:p>
    <w:p w:rsidR="00CF6EE1" w:rsidRDefault="00CF6EE1">
      <w:pPr>
        <w:autoSpaceDE w:val="0"/>
        <w:autoSpaceDN w:val="0"/>
        <w:adjustRightInd w:val="0"/>
        <w:spacing w:line="520" w:lineRule="exact"/>
        <w:rPr>
          <w:b/>
          <w:kern w:val="0"/>
          <w:sz w:val="24"/>
        </w:rPr>
      </w:pPr>
    </w:p>
    <w:p w:rsidR="00CF6EE1" w:rsidRDefault="00E2150C">
      <w:pPr>
        <w:autoSpaceDE w:val="0"/>
        <w:autoSpaceDN w:val="0"/>
        <w:adjustRightInd w:val="0"/>
        <w:jc w:val="center"/>
        <w:rPr>
          <w:kern w:val="0"/>
          <w:sz w:val="144"/>
          <w:szCs w:val="144"/>
        </w:rPr>
      </w:pPr>
      <w:r>
        <w:rPr>
          <w:rFonts w:hAnsiTheme="minorEastAsia"/>
          <w:sz w:val="160"/>
          <w:szCs w:val="84"/>
        </w:rPr>
        <w:t>投标文件</w:t>
      </w:r>
    </w:p>
    <w:p w:rsidR="00CF6EE1" w:rsidRDefault="00CF6EE1">
      <w:pPr>
        <w:autoSpaceDE w:val="0"/>
        <w:autoSpaceDN w:val="0"/>
        <w:adjustRightInd w:val="0"/>
        <w:spacing w:line="520" w:lineRule="exact"/>
        <w:rPr>
          <w:b/>
          <w:kern w:val="0"/>
          <w:sz w:val="36"/>
          <w:szCs w:val="36"/>
        </w:rPr>
      </w:pPr>
    </w:p>
    <w:p w:rsidR="00CF6EE1" w:rsidRDefault="00E2150C">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CF6EE1" w:rsidRDefault="00E2150C" w:rsidP="00967C40">
      <w:pPr>
        <w:spacing w:beforeLines="30" w:before="85" w:afterLines="70" w:after="199" w:line="540" w:lineRule="exact"/>
        <w:ind w:leftChars="300" w:left="579"/>
        <w:rPr>
          <w:b/>
          <w:sz w:val="34"/>
          <w:szCs w:val="34"/>
        </w:rPr>
      </w:pPr>
      <w:r>
        <w:rPr>
          <w:rFonts w:hAnsiTheme="minorEastAsia"/>
          <w:b/>
          <w:sz w:val="34"/>
          <w:szCs w:val="34"/>
        </w:rPr>
        <w:t>项目编号：</w:t>
      </w:r>
    </w:p>
    <w:p w:rsidR="00CF6EE1" w:rsidRDefault="00E2150C" w:rsidP="00967C40">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CF6EE1" w:rsidRDefault="00E2150C" w:rsidP="00967C40">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CF6EE1" w:rsidRDefault="00E2150C" w:rsidP="00967C40">
      <w:pPr>
        <w:spacing w:beforeLines="30" w:before="85" w:afterLines="70" w:after="199" w:line="540" w:lineRule="exact"/>
        <w:ind w:leftChars="300" w:left="579"/>
        <w:rPr>
          <w:b/>
          <w:sz w:val="34"/>
          <w:szCs w:val="34"/>
        </w:rPr>
      </w:pPr>
      <w:r>
        <w:rPr>
          <w:rFonts w:hAnsiTheme="minorEastAsia"/>
          <w:b/>
          <w:sz w:val="34"/>
          <w:szCs w:val="34"/>
        </w:rPr>
        <w:t>投标单位名称：</w:t>
      </w:r>
    </w:p>
    <w:p w:rsidR="00CF6EE1" w:rsidRDefault="00E2150C" w:rsidP="00967C40">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CF6EE1" w:rsidRDefault="00CF6EE1" w:rsidP="00967C40">
      <w:pPr>
        <w:tabs>
          <w:tab w:val="left" w:pos="1260"/>
          <w:tab w:val="center" w:pos="4156"/>
        </w:tabs>
        <w:autoSpaceDE w:val="0"/>
        <w:autoSpaceDN w:val="0"/>
        <w:adjustRightInd w:val="0"/>
        <w:spacing w:line="360" w:lineRule="auto"/>
        <w:ind w:firstLineChars="200" w:firstLine="649"/>
        <w:outlineLvl w:val="0"/>
        <w:rPr>
          <w:b/>
          <w:sz w:val="34"/>
          <w:szCs w:val="34"/>
        </w:rPr>
      </w:pPr>
    </w:p>
    <w:p w:rsidR="00CF6EE1" w:rsidRDefault="00CF6EE1" w:rsidP="00967C40">
      <w:pPr>
        <w:tabs>
          <w:tab w:val="left" w:pos="1260"/>
          <w:tab w:val="center" w:pos="4156"/>
        </w:tabs>
        <w:autoSpaceDE w:val="0"/>
        <w:autoSpaceDN w:val="0"/>
        <w:adjustRightInd w:val="0"/>
        <w:spacing w:line="360" w:lineRule="auto"/>
        <w:ind w:firstLineChars="200" w:firstLine="649"/>
        <w:outlineLvl w:val="0"/>
        <w:rPr>
          <w:b/>
          <w:sz w:val="34"/>
          <w:szCs w:val="34"/>
        </w:rPr>
      </w:pPr>
    </w:p>
    <w:p w:rsidR="00CF6EE1" w:rsidRDefault="00CF6EE1" w:rsidP="00967C40">
      <w:pPr>
        <w:tabs>
          <w:tab w:val="left" w:pos="1260"/>
          <w:tab w:val="center" w:pos="4156"/>
        </w:tabs>
        <w:autoSpaceDE w:val="0"/>
        <w:autoSpaceDN w:val="0"/>
        <w:adjustRightInd w:val="0"/>
        <w:spacing w:line="360" w:lineRule="auto"/>
        <w:ind w:firstLineChars="200" w:firstLine="649"/>
        <w:outlineLvl w:val="0"/>
        <w:rPr>
          <w:b/>
          <w:sz w:val="34"/>
          <w:szCs w:val="34"/>
        </w:rPr>
      </w:pPr>
    </w:p>
    <w:p w:rsidR="00CF6EE1" w:rsidRDefault="00E2150C" w:rsidP="00967C40">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CF6EE1" w:rsidRDefault="00E2150C">
      <w:pPr>
        <w:widowControl/>
        <w:jc w:val="left"/>
        <w:rPr>
          <w:b/>
          <w:sz w:val="24"/>
        </w:rPr>
      </w:pPr>
      <w:r>
        <w:rPr>
          <w:b/>
          <w:sz w:val="24"/>
        </w:rPr>
        <w:br w:type="page"/>
      </w:r>
    </w:p>
    <w:p w:rsidR="00CF6EE1" w:rsidRDefault="00E2150C">
      <w:pPr>
        <w:autoSpaceDN w:val="0"/>
        <w:spacing w:line="360" w:lineRule="auto"/>
        <w:jc w:val="center"/>
        <w:rPr>
          <w:b/>
          <w:bCs/>
          <w:sz w:val="24"/>
        </w:rPr>
      </w:pPr>
      <w:r>
        <w:rPr>
          <w:rFonts w:hAnsiTheme="minorEastAsia"/>
          <w:b/>
          <w:bCs/>
          <w:sz w:val="24"/>
        </w:rPr>
        <w:lastRenderedPageBreak/>
        <w:t>投标文件总目录</w:t>
      </w:r>
    </w:p>
    <w:p w:rsidR="00CF6EE1" w:rsidRDefault="00E2150C">
      <w:pPr>
        <w:autoSpaceDN w:val="0"/>
        <w:spacing w:line="360" w:lineRule="auto"/>
        <w:jc w:val="center"/>
        <w:rPr>
          <w:b/>
          <w:bCs/>
          <w:sz w:val="24"/>
        </w:rPr>
      </w:pPr>
      <w:r>
        <w:rPr>
          <w:rFonts w:hAnsiTheme="minorEastAsia"/>
          <w:b/>
          <w:bCs/>
          <w:sz w:val="24"/>
        </w:rPr>
        <w:t>（投标人自行编制）</w:t>
      </w:r>
    </w:p>
    <w:p w:rsidR="00CF6EE1" w:rsidRDefault="00E2150C">
      <w:pPr>
        <w:widowControl/>
        <w:jc w:val="left"/>
        <w:rPr>
          <w:b/>
          <w:sz w:val="24"/>
        </w:rPr>
      </w:pPr>
      <w:r>
        <w:rPr>
          <w:b/>
          <w:sz w:val="24"/>
        </w:rPr>
        <w:br w:type="page"/>
      </w:r>
    </w:p>
    <w:p w:rsidR="00CF6EE1" w:rsidRDefault="00E2150C">
      <w:pPr>
        <w:widowControl/>
        <w:jc w:val="center"/>
        <w:rPr>
          <w:b/>
          <w:sz w:val="24"/>
        </w:rPr>
      </w:pPr>
      <w:r>
        <w:rPr>
          <w:rFonts w:hAnsiTheme="minorEastAsia"/>
          <w:b/>
          <w:sz w:val="24"/>
        </w:rPr>
        <w:lastRenderedPageBreak/>
        <w:t>评分因素及评标标准页码检索</w:t>
      </w:r>
    </w:p>
    <w:p w:rsidR="00CF6EE1" w:rsidRDefault="00E2150C">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CF6EE1" w:rsidRDefault="00CF6EE1">
      <w:pPr>
        <w:widowControl/>
        <w:jc w:val="left"/>
        <w:rPr>
          <w:b/>
          <w:sz w:val="24"/>
        </w:rPr>
      </w:pPr>
    </w:p>
    <w:p w:rsidR="00CF6EE1" w:rsidRDefault="00E2150C">
      <w:pPr>
        <w:widowControl/>
        <w:jc w:val="left"/>
        <w:rPr>
          <w:sz w:val="24"/>
        </w:rPr>
      </w:pPr>
      <w:r>
        <w:rPr>
          <w:b/>
          <w:sz w:val="24"/>
        </w:rPr>
        <w:br w:type="page"/>
      </w:r>
      <w:r>
        <w:rPr>
          <w:rFonts w:hAnsiTheme="minorEastAsia"/>
          <w:b/>
          <w:sz w:val="24"/>
        </w:rPr>
        <w:lastRenderedPageBreak/>
        <w:t>附件</w:t>
      </w:r>
      <w:r>
        <w:rPr>
          <w:b/>
          <w:sz w:val="24"/>
        </w:rPr>
        <w:t>1</w:t>
      </w:r>
    </w:p>
    <w:p w:rsidR="00CF6EE1" w:rsidRDefault="00E2150C">
      <w:pPr>
        <w:tabs>
          <w:tab w:val="left" w:pos="360"/>
        </w:tabs>
        <w:spacing w:line="560" w:lineRule="exact"/>
        <w:jc w:val="center"/>
        <w:rPr>
          <w:b/>
          <w:sz w:val="24"/>
        </w:rPr>
      </w:pPr>
      <w:r>
        <w:rPr>
          <w:rFonts w:hAnsiTheme="minorEastAsia"/>
          <w:b/>
          <w:sz w:val="24"/>
        </w:rPr>
        <w:t>投标书</w:t>
      </w:r>
    </w:p>
    <w:p w:rsidR="00CF6EE1" w:rsidRDefault="00E2150C">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CF6EE1" w:rsidRDefault="00E2150C" w:rsidP="00967C40">
      <w:pPr>
        <w:spacing w:line="360" w:lineRule="auto"/>
        <w:ind w:firstLineChars="200" w:firstLine="446"/>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CF6EE1" w:rsidRDefault="00E2150C" w:rsidP="00967C40">
      <w:pPr>
        <w:spacing w:line="360" w:lineRule="auto"/>
        <w:ind w:firstLineChars="200" w:firstLine="446"/>
        <w:rPr>
          <w:sz w:val="24"/>
        </w:rPr>
      </w:pPr>
      <w:r>
        <w:rPr>
          <w:rFonts w:hAnsiTheme="minorEastAsia"/>
          <w:sz w:val="24"/>
        </w:rPr>
        <w:t>据此函，投标人代表宣布同意如下：</w:t>
      </w:r>
    </w:p>
    <w:p w:rsidR="00CF6EE1" w:rsidRDefault="00E2150C" w:rsidP="00967C40">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CF6EE1" w:rsidRDefault="00E2150C" w:rsidP="00967C40">
      <w:pPr>
        <w:spacing w:line="360" w:lineRule="auto"/>
        <w:ind w:firstLineChars="200" w:firstLine="446"/>
        <w:rPr>
          <w:sz w:val="24"/>
        </w:rPr>
      </w:pPr>
      <w:r>
        <w:rPr>
          <w:rFonts w:hAnsiTheme="minorEastAsia"/>
          <w:sz w:val="24"/>
        </w:rPr>
        <w:t>第包，￥元（人民币），大写。</w:t>
      </w:r>
    </w:p>
    <w:p w:rsidR="00CF6EE1" w:rsidRDefault="00E2150C" w:rsidP="00967C40">
      <w:pPr>
        <w:spacing w:line="360" w:lineRule="auto"/>
        <w:ind w:firstLineChars="200" w:firstLine="446"/>
        <w:rPr>
          <w:sz w:val="24"/>
        </w:rPr>
      </w:pPr>
      <w:r>
        <w:rPr>
          <w:sz w:val="24"/>
        </w:rPr>
        <w:t>……</w:t>
      </w:r>
    </w:p>
    <w:p w:rsidR="00CF6EE1" w:rsidRDefault="00E2150C" w:rsidP="00967C40">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CF6EE1" w:rsidRDefault="00E2150C" w:rsidP="00967C40">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w:t>
      </w:r>
      <w:r>
        <w:rPr>
          <w:rFonts w:hAnsiTheme="minorEastAsia"/>
          <w:sz w:val="24"/>
        </w:rPr>
        <w:t>）公平公正，无倾向性和排他性。</w:t>
      </w:r>
    </w:p>
    <w:p w:rsidR="00CF6EE1" w:rsidRDefault="00E2150C" w:rsidP="00967C40">
      <w:pPr>
        <w:spacing w:line="360" w:lineRule="auto"/>
        <w:ind w:firstLineChars="200" w:firstLine="446"/>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CF6EE1" w:rsidRDefault="00E2150C" w:rsidP="00967C40">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w:t>
      </w:r>
      <w:proofErr w:type="gramStart"/>
      <w:r>
        <w:rPr>
          <w:rFonts w:hAnsiTheme="minorEastAsia"/>
          <w:sz w:val="24"/>
        </w:rPr>
        <w:t>均真实</w:t>
      </w:r>
      <w:proofErr w:type="gramEnd"/>
      <w:r>
        <w:rPr>
          <w:rFonts w:hAnsiTheme="minorEastAsia"/>
          <w:sz w:val="24"/>
        </w:rPr>
        <w:t>有效。由于我公司提供资料不实而造成的责任和后果由我公司自行承担。</w:t>
      </w:r>
    </w:p>
    <w:p w:rsidR="00CF6EE1" w:rsidRDefault="00E2150C" w:rsidP="00967C40">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rsidR="00CF6EE1" w:rsidRDefault="00E2150C" w:rsidP="00967C40">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w:t>
      </w:r>
      <w:proofErr w:type="gramStart"/>
      <w:r>
        <w:rPr>
          <w:rFonts w:hAnsiTheme="minorEastAsia"/>
          <w:sz w:val="24"/>
        </w:rPr>
        <w:t>完全响应</w:t>
      </w:r>
      <w:proofErr w:type="gramEnd"/>
      <w:r>
        <w:rPr>
          <w:rFonts w:hAnsiTheme="minorEastAsia"/>
          <w:sz w:val="24"/>
        </w:rPr>
        <w:t>本次招投标通过网上进行的方式，我方承诺投标数</w:t>
      </w:r>
      <w:r>
        <w:rPr>
          <w:rFonts w:hAnsiTheme="minorEastAsia"/>
          <w:sz w:val="24"/>
        </w:rPr>
        <w:t>据以应答截止时间贵中心网络服务器数据库的记录为准，一切因网络通信或我方操作失误造成的应答数据错误或</w:t>
      </w:r>
      <w:proofErr w:type="gramStart"/>
      <w:r>
        <w:rPr>
          <w:rFonts w:hAnsiTheme="minorEastAsia"/>
          <w:sz w:val="24"/>
        </w:rPr>
        <w:t>缺失均</w:t>
      </w:r>
      <w:proofErr w:type="gramEnd"/>
      <w:r>
        <w:rPr>
          <w:rFonts w:hAnsiTheme="minorEastAsia"/>
          <w:sz w:val="24"/>
        </w:rPr>
        <w:t>与贵中心无关，我方愿承担因此出现的任何风险和责任。</w:t>
      </w:r>
    </w:p>
    <w:p w:rsidR="00CF6EE1" w:rsidRDefault="00E2150C" w:rsidP="00967C40">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rsidR="00CF6EE1" w:rsidRDefault="00E2150C" w:rsidP="00967C40">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w:t>
      </w:r>
      <w:r>
        <w:rPr>
          <w:rFonts w:hint="eastAsia"/>
          <w:sz w:val="24"/>
        </w:rPr>
        <w:t>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CF6EE1" w:rsidRDefault="00E2150C" w:rsidP="00967C40">
      <w:pPr>
        <w:spacing w:line="360" w:lineRule="auto"/>
        <w:ind w:firstLineChars="200" w:firstLine="446"/>
        <w:rPr>
          <w:sz w:val="24"/>
        </w:rPr>
      </w:pPr>
      <w:r>
        <w:rPr>
          <w:rFonts w:hint="eastAsia"/>
          <w:sz w:val="24"/>
        </w:rPr>
        <w:t>10</w:t>
      </w:r>
      <w:r>
        <w:rPr>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CF6EE1" w:rsidRDefault="00E2150C" w:rsidP="00967C40">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w:t>
      </w:r>
      <w:proofErr w:type="gramStart"/>
      <w:r>
        <w:rPr>
          <w:rFonts w:hAnsiTheme="minorEastAsia"/>
          <w:sz w:val="24"/>
        </w:rPr>
        <w:t>作出</w:t>
      </w:r>
      <w:proofErr w:type="gramEnd"/>
      <w:r>
        <w:rPr>
          <w:rFonts w:hAnsiTheme="minorEastAsia"/>
          <w:sz w:val="24"/>
        </w:rPr>
        <w:t>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CF6EE1" w:rsidRDefault="00E2150C" w:rsidP="00967C40">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CF6EE1" w:rsidRDefault="00CF6EE1" w:rsidP="00967C40">
      <w:pPr>
        <w:spacing w:line="360" w:lineRule="auto"/>
        <w:ind w:firstLineChars="200" w:firstLine="446"/>
        <w:rPr>
          <w:sz w:val="24"/>
        </w:rPr>
      </w:pPr>
    </w:p>
    <w:p w:rsidR="00CF6EE1" w:rsidRDefault="00E2150C" w:rsidP="00967C40">
      <w:pPr>
        <w:spacing w:line="360" w:lineRule="auto"/>
        <w:ind w:firstLineChars="200" w:firstLine="446"/>
        <w:rPr>
          <w:sz w:val="24"/>
        </w:rPr>
      </w:pPr>
      <w:r>
        <w:rPr>
          <w:rFonts w:hAnsiTheme="minorEastAsia"/>
          <w:sz w:val="24"/>
        </w:rPr>
        <w:t>地址：</w:t>
      </w:r>
    </w:p>
    <w:p w:rsidR="00CF6EE1" w:rsidRDefault="00E2150C" w:rsidP="00967C40">
      <w:pPr>
        <w:spacing w:line="360" w:lineRule="auto"/>
        <w:ind w:firstLineChars="200" w:firstLine="446"/>
        <w:rPr>
          <w:sz w:val="24"/>
        </w:rPr>
      </w:pPr>
      <w:r>
        <w:rPr>
          <w:rFonts w:hAnsiTheme="minorEastAsia"/>
          <w:sz w:val="24"/>
        </w:rPr>
        <w:t>邮政编码：</w:t>
      </w:r>
    </w:p>
    <w:p w:rsidR="00CF6EE1" w:rsidRDefault="00E2150C" w:rsidP="00967C40">
      <w:pPr>
        <w:spacing w:line="360" w:lineRule="auto"/>
        <w:ind w:firstLineChars="200" w:firstLine="446"/>
        <w:rPr>
          <w:sz w:val="24"/>
        </w:rPr>
      </w:pPr>
      <w:r>
        <w:rPr>
          <w:rFonts w:hAnsiTheme="minorEastAsia"/>
          <w:sz w:val="24"/>
        </w:rPr>
        <w:t>电话：</w:t>
      </w:r>
    </w:p>
    <w:p w:rsidR="00CF6EE1" w:rsidRDefault="00E2150C" w:rsidP="00967C40">
      <w:pPr>
        <w:spacing w:line="360" w:lineRule="auto"/>
        <w:ind w:firstLineChars="200" w:firstLine="446"/>
        <w:rPr>
          <w:sz w:val="24"/>
        </w:rPr>
      </w:pPr>
      <w:r>
        <w:rPr>
          <w:rFonts w:hAnsiTheme="minorEastAsia"/>
          <w:sz w:val="24"/>
        </w:rPr>
        <w:t>传真：</w:t>
      </w:r>
    </w:p>
    <w:p w:rsidR="00CF6EE1" w:rsidRDefault="00E2150C" w:rsidP="00967C40">
      <w:pPr>
        <w:spacing w:line="360" w:lineRule="auto"/>
        <w:ind w:firstLineChars="1700" w:firstLine="3794"/>
        <w:rPr>
          <w:sz w:val="24"/>
        </w:rPr>
      </w:pPr>
      <w:r>
        <w:rPr>
          <w:rFonts w:hAnsiTheme="minorEastAsia"/>
          <w:sz w:val="24"/>
        </w:rPr>
        <w:t>投标人名称：</w:t>
      </w:r>
    </w:p>
    <w:p w:rsidR="00CF6EE1" w:rsidRDefault="00E2150C" w:rsidP="00967C40">
      <w:pPr>
        <w:spacing w:line="360" w:lineRule="auto"/>
        <w:ind w:firstLineChars="1700" w:firstLine="3794"/>
        <w:rPr>
          <w:sz w:val="24"/>
        </w:rPr>
      </w:pPr>
      <w:r>
        <w:rPr>
          <w:rFonts w:hAnsiTheme="minorEastAsia"/>
          <w:sz w:val="24"/>
        </w:rPr>
        <w:t>日期：年月日</w:t>
      </w:r>
    </w:p>
    <w:p w:rsidR="00CF6EE1" w:rsidRDefault="00CF6EE1">
      <w:pPr>
        <w:spacing w:line="560" w:lineRule="exact"/>
        <w:rPr>
          <w:sz w:val="24"/>
        </w:rPr>
      </w:pPr>
    </w:p>
    <w:p w:rsidR="00CF6EE1" w:rsidRDefault="00CF6EE1">
      <w:pPr>
        <w:spacing w:line="560" w:lineRule="exact"/>
        <w:rPr>
          <w:sz w:val="24"/>
        </w:rPr>
      </w:pPr>
    </w:p>
    <w:p w:rsidR="00CF6EE1" w:rsidRDefault="00CF6EE1">
      <w:pPr>
        <w:spacing w:line="560" w:lineRule="exact"/>
        <w:rPr>
          <w:sz w:val="24"/>
        </w:rPr>
      </w:pPr>
    </w:p>
    <w:p w:rsidR="00CF6EE1" w:rsidRDefault="00CF6EE1">
      <w:pPr>
        <w:spacing w:line="560" w:lineRule="exact"/>
        <w:rPr>
          <w:sz w:val="24"/>
        </w:rPr>
      </w:pPr>
    </w:p>
    <w:p w:rsidR="00CF6EE1" w:rsidRDefault="00E2150C">
      <w:pPr>
        <w:widowControl/>
        <w:jc w:val="left"/>
        <w:rPr>
          <w:b/>
          <w:sz w:val="24"/>
        </w:rPr>
      </w:pPr>
      <w:r>
        <w:rPr>
          <w:b/>
          <w:sz w:val="24"/>
        </w:rPr>
        <w:br w:type="page"/>
      </w:r>
    </w:p>
    <w:p w:rsidR="00CF6EE1" w:rsidRDefault="00E2150C">
      <w:pPr>
        <w:spacing w:line="460" w:lineRule="exact"/>
        <w:rPr>
          <w:b/>
          <w:sz w:val="24"/>
        </w:rPr>
      </w:pPr>
      <w:r>
        <w:rPr>
          <w:rFonts w:hAnsiTheme="minorEastAsia"/>
          <w:b/>
          <w:sz w:val="24"/>
        </w:rPr>
        <w:lastRenderedPageBreak/>
        <w:t>附件</w:t>
      </w:r>
      <w:r>
        <w:rPr>
          <w:b/>
          <w:sz w:val="24"/>
        </w:rPr>
        <w:t>2</w:t>
      </w:r>
    </w:p>
    <w:p w:rsidR="00CF6EE1" w:rsidRDefault="00CF6EE1">
      <w:pPr>
        <w:spacing w:line="460" w:lineRule="exact"/>
        <w:rPr>
          <w:b/>
          <w:sz w:val="24"/>
        </w:rPr>
      </w:pPr>
    </w:p>
    <w:p w:rsidR="00CF6EE1" w:rsidRDefault="00E2150C">
      <w:pPr>
        <w:ind w:right="84" w:firstLine="420"/>
        <w:jc w:val="center"/>
        <w:rPr>
          <w:b/>
          <w:sz w:val="24"/>
        </w:rPr>
      </w:pPr>
      <w:r>
        <w:rPr>
          <w:rFonts w:hAnsiTheme="minorEastAsia"/>
          <w:b/>
          <w:sz w:val="24"/>
        </w:rPr>
        <w:t>开标一览表</w:t>
      </w:r>
    </w:p>
    <w:p w:rsidR="00CF6EE1" w:rsidRDefault="00E2150C">
      <w:pPr>
        <w:spacing w:line="460" w:lineRule="exact"/>
        <w:rPr>
          <w:sz w:val="24"/>
        </w:rPr>
      </w:pPr>
      <w:r>
        <w:rPr>
          <w:rFonts w:hAnsiTheme="minorEastAsia"/>
          <w:sz w:val="24"/>
        </w:rPr>
        <w:t>项目名称：</w:t>
      </w:r>
    </w:p>
    <w:p w:rsidR="00CF6EE1" w:rsidRDefault="00E2150C">
      <w:pPr>
        <w:spacing w:line="460" w:lineRule="exact"/>
        <w:rPr>
          <w:sz w:val="24"/>
        </w:rPr>
      </w:pPr>
      <w:r>
        <w:rPr>
          <w:rFonts w:hAnsiTheme="minorEastAsia"/>
          <w:sz w:val="24"/>
        </w:rPr>
        <w:t>项目编号：</w:t>
      </w:r>
    </w:p>
    <w:p w:rsidR="00CF6EE1" w:rsidRDefault="00E2150C">
      <w:pPr>
        <w:spacing w:line="460" w:lineRule="exact"/>
        <w:rPr>
          <w:sz w:val="24"/>
        </w:rPr>
      </w:pPr>
      <w:r>
        <w:rPr>
          <w:rFonts w:hAnsiTheme="minorEastAsia"/>
          <w:sz w:val="24"/>
        </w:rPr>
        <w:t>单位：元</w:t>
      </w:r>
    </w:p>
    <w:tbl>
      <w:tblPr>
        <w:tblW w:w="85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5"/>
        <w:gridCol w:w="2180"/>
        <w:gridCol w:w="1375"/>
        <w:gridCol w:w="2050"/>
        <w:gridCol w:w="1678"/>
      </w:tblGrid>
      <w:tr w:rsidR="00CF6EE1">
        <w:trPr>
          <w:jc w:val="center"/>
        </w:trPr>
        <w:tc>
          <w:tcPr>
            <w:tcW w:w="1245" w:type="dxa"/>
            <w:vAlign w:val="center"/>
          </w:tcPr>
          <w:p w:rsidR="00CF6EE1" w:rsidRDefault="00E2150C">
            <w:pPr>
              <w:spacing w:line="460" w:lineRule="exact"/>
              <w:jc w:val="center"/>
              <w:rPr>
                <w:sz w:val="24"/>
              </w:rPr>
            </w:pPr>
            <w:proofErr w:type="gramStart"/>
            <w:r>
              <w:rPr>
                <w:rFonts w:hAnsiTheme="minorEastAsia"/>
                <w:sz w:val="24"/>
              </w:rPr>
              <w:t>包号</w:t>
            </w:r>
            <w:proofErr w:type="gramEnd"/>
          </w:p>
        </w:tc>
        <w:tc>
          <w:tcPr>
            <w:tcW w:w="2180" w:type="dxa"/>
            <w:vAlign w:val="center"/>
          </w:tcPr>
          <w:p w:rsidR="00CF6EE1" w:rsidRDefault="00E2150C">
            <w:pPr>
              <w:spacing w:line="460" w:lineRule="exact"/>
              <w:jc w:val="center"/>
              <w:rPr>
                <w:sz w:val="24"/>
              </w:rPr>
            </w:pPr>
            <w:r>
              <w:rPr>
                <w:rFonts w:hAnsiTheme="minorEastAsia"/>
                <w:sz w:val="24"/>
              </w:rPr>
              <w:t>服务名称</w:t>
            </w:r>
          </w:p>
        </w:tc>
        <w:tc>
          <w:tcPr>
            <w:tcW w:w="1375" w:type="dxa"/>
            <w:vAlign w:val="center"/>
          </w:tcPr>
          <w:p w:rsidR="00CF6EE1" w:rsidRDefault="00E2150C">
            <w:pPr>
              <w:spacing w:line="460" w:lineRule="exact"/>
              <w:jc w:val="center"/>
              <w:rPr>
                <w:sz w:val="24"/>
              </w:rPr>
            </w:pPr>
            <w:r>
              <w:rPr>
                <w:rFonts w:hAnsiTheme="minorEastAsia"/>
                <w:sz w:val="24"/>
              </w:rPr>
              <w:t>数量</w:t>
            </w:r>
          </w:p>
        </w:tc>
        <w:tc>
          <w:tcPr>
            <w:tcW w:w="2050" w:type="dxa"/>
            <w:vAlign w:val="center"/>
          </w:tcPr>
          <w:p w:rsidR="00CF6EE1" w:rsidRDefault="00E2150C">
            <w:pPr>
              <w:spacing w:line="460" w:lineRule="exact"/>
              <w:jc w:val="center"/>
              <w:rPr>
                <w:sz w:val="24"/>
              </w:rPr>
            </w:pPr>
            <w:r>
              <w:rPr>
                <w:rFonts w:hAnsiTheme="minorEastAsia"/>
                <w:sz w:val="24"/>
              </w:rPr>
              <w:t>投标总价</w:t>
            </w:r>
          </w:p>
        </w:tc>
        <w:tc>
          <w:tcPr>
            <w:tcW w:w="1678" w:type="dxa"/>
            <w:vAlign w:val="center"/>
          </w:tcPr>
          <w:p w:rsidR="00CF6EE1" w:rsidRDefault="00E2150C">
            <w:pPr>
              <w:spacing w:line="460" w:lineRule="exact"/>
              <w:jc w:val="center"/>
              <w:rPr>
                <w:sz w:val="24"/>
              </w:rPr>
            </w:pPr>
            <w:r>
              <w:rPr>
                <w:rFonts w:hAnsiTheme="minorEastAsia"/>
                <w:sz w:val="24"/>
              </w:rPr>
              <w:t>备注</w:t>
            </w:r>
          </w:p>
        </w:tc>
      </w:tr>
      <w:tr w:rsidR="00CF6EE1">
        <w:trPr>
          <w:jc w:val="center"/>
        </w:trPr>
        <w:tc>
          <w:tcPr>
            <w:tcW w:w="1245" w:type="dxa"/>
          </w:tcPr>
          <w:p w:rsidR="00CF6EE1" w:rsidRDefault="00CF6EE1">
            <w:pPr>
              <w:spacing w:line="460" w:lineRule="exact"/>
              <w:rPr>
                <w:sz w:val="24"/>
              </w:rPr>
            </w:pPr>
          </w:p>
        </w:tc>
        <w:tc>
          <w:tcPr>
            <w:tcW w:w="2180" w:type="dxa"/>
          </w:tcPr>
          <w:p w:rsidR="00CF6EE1" w:rsidRDefault="00CF6EE1">
            <w:pPr>
              <w:spacing w:line="460" w:lineRule="exact"/>
              <w:rPr>
                <w:sz w:val="24"/>
              </w:rPr>
            </w:pPr>
          </w:p>
        </w:tc>
        <w:tc>
          <w:tcPr>
            <w:tcW w:w="1375" w:type="dxa"/>
          </w:tcPr>
          <w:p w:rsidR="00CF6EE1" w:rsidRDefault="00CF6EE1">
            <w:pPr>
              <w:spacing w:line="460" w:lineRule="exact"/>
              <w:rPr>
                <w:sz w:val="24"/>
              </w:rPr>
            </w:pPr>
          </w:p>
        </w:tc>
        <w:tc>
          <w:tcPr>
            <w:tcW w:w="2050" w:type="dxa"/>
          </w:tcPr>
          <w:p w:rsidR="00CF6EE1" w:rsidRDefault="00CF6EE1">
            <w:pPr>
              <w:spacing w:line="460" w:lineRule="exact"/>
              <w:rPr>
                <w:sz w:val="24"/>
              </w:rPr>
            </w:pPr>
          </w:p>
        </w:tc>
        <w:tc>
          <w:tcPr>
            <w:tcW w:w="1678" w:type="dxa"/>
          </w:tcPr>
          <w:p w:rsidR="00CF6EE1" w:rsidRDefault="00CF6EE1">
            <w:pPr>
              <w:spacing w:line="460" w:lineRule="exact"/>
              <w:rPr>
                <w:sz w:val="24"/>
              </w:rPr>
            </w:pPr>
          </w:p>
        </w:tc>
      </w:tr>
      <w:tr w:rsidR="00CF6EE1">
        <w:trPr>
          <w:jc w:val="center"/>
        </w:trPr>
        <w:tc>
          <w:tcPr>
            <w:tcW w:w="1245" w:type="dxa"/>
          </w:tcPr>
          <w:p w:rsidR="00CF6EE1" w:rsidRDefault="00CF6EE1">
            <w:pPr>
              <w:spacing w:line="460" w:lineRule="exact"/>
              <w:rPr>
                <w:sz w:val="24"/>
              </w:rPr>
            </w:pPr>
          </w:p>
        </w:tc>
        <w:tc>
          <w:tcPr>
            <w:tcW w:w="2180" w:type="dxa"/>
          </w:tcPr>
          <w:p w:rsidR="00CF6EE1" w:rsidRDefault="00CF6EE1">
            <w:pPr>
              <w:spacing w:line="460" w:lineRule="exact"/>
              <w:rPr>
                <w:sz w:val="24"/>
              </w:rPr>
            </w:pPr>
          </w:p>
        </w:tc>
        <w:tc>
          <w:tcPr>
            <w:tcW w:w="1375" w:type="dxa"/>
          </w:tcPr>
          <w:p w:rsidR="00CF6EE1" w:rsidRDefault="00CF6EE1">
            <w:pPr>
              <w:spacing w:line="460" w:lineRule="exact"/>
              <w:rPr>
                <w:sz w:val="24"/>
              </w:rPr>
            </w:pPr>
          </w:p>
        </w:tc>
        <w:tc>
          <w:tcPr>
            <w:tcW w:w="2050" w:type="dxa"/>
          </w:tcPr>
          <w:p w:rsidR="00CF6EE1" w:rsidRDefault="00CF6EE1">
            <w:pPr>
              <w:spacing w:line="460" w:lineRule="exact"/>
              <w:rPr>
                <w:sz w:val="24"/>
              </w:rPr>
            </w:pPr>
          </w:p>
        </w:tc>
        <w:tc>
          <w:tcPr>
            <w:tcW w:w="1678" w:type="dxa"/>
          </w:tcPr>
          <w:p w:rsidR="00CF6EE1" w:rsidRDefault="00CF6EE1">
            <w:pPr>
              <w:spacing w:line="460" w:lineRule="exact"/>
              <w:rPr>
                <w:sz w:val="24"/>
              </w:rPr>
            </w:pPr>
          </w:p>
        </w:tc>
      </w:tr>
      <w:tr w:rsidR="00CF6EE1">
        <w:trPr>
          <w:jc w:val="center"/>
        </w:trPr>
        <w:tc>
          <w:tcPr>
            <w:tcW w:w="1245" w:type="dxa"/>
          </w:tcPr>
          <w:p w:rsidR="00CF6EE1" w:rsidRDefault="00CF6EE1">
            <w:pPr>
              <w:spacing w:line="460" w:lineRule="exact"/>
              <w:rPr>
                <w:sz w:val="24"/>
              </w:rPr>
            </w:pPr>
          </w:p>
        </w:tc>
        <w:tc>
          <w:tcPr>
            <w:tcW w:w="2180" w:type="dxa"/>
          </w:tcPr>
          <w:p w:rsidR="00CF6EE1" w:rsidRDefault="00CF6EE1">
            <w:pPr>
              <w:spacing w:line="460" w:lineRule="exact"/>
              <w:rPr>
                <w:sz w:val="24"/>
              </w:rPr>
            </w:pPr>
          </w:p>
        </w:tc>
        <w:tc>
          <w:tcPr>
            <w:tcW w:w="1375" w:type="dxa"/>
          </w:tcPr>
          <w:p w:rsidR="00CF6EE1" w:rsidRDefault="00CF6EE1">
            <w:pPr>
              <w:spacing w:line="460" w:lineRule="exact"/>
              <w:rPr>
                <w:sz w:val="24"/>
              </w:rPr>
            </w:pPr>
          </w:p>
        </w:tc>
        <w:tc>
          <w:tcPr>
            <w:tcW w:w="2050" w:type="dxa"/>
          </w:tcPr>
          <w:p w:rsidR="00CF6EE1" w:rsidRDefault="00CF6EE1">
            <w:pPr>
              <w:spacing w:line="460" w:lineRule="exact"/>
              <w:rPr>
                <w:sz w:val="24"/>
              </w:rPr>
            </w:pPr>
          </w:p>
        </w:tc>
        <w:tc>
          <w:tcPr>
            <w:tcW w:w="1678" w:type="dxa"/>
          </w:tcPr>
          <w:p w:rsidR="00CF6EE1" w:rsidRDefault="00CF6EE1">
            <w:pPr>
              <w:spacing w:line="460" w:lineRule="exact"/>
              <w:rPr>
                <w:sz w:val="24"/>
              </w:rPr>
            </w:pPr>
          </w:p>
        </w:tc>
      </w:tr>
      <w:tr w:rsidR="00CF6EE1">
        <w:trPr>
          <w:jc w:val="center"/>
        </w:trPr>
        <w:tc>
          <w:tcPr>
            <w:tcW w:w="1245" w:type="dxa"/>
          </w:tcPr>
          <w:p w:rsidR="00CF6EE1" w:rsidRDefault="00CF6EE1">
            <w:pPr>
              <w:spacing w:line="460" w:lineRule="exact"/>
              <w:rPr>
                <w:sz w:val="24"/>
              </w:rPr>
            </w:pPr>
          </w:p>
        </w:tc>
        <w:tc>
          <w:tcPr>
            <w:tcW w:w="2180" w:type="dxa"/>
          </w:tcPr>
          <w:p w:rsidR="00CF6EE1" w:rsidRDefault="00CF6EE1">
            <w:pPr>
              <w:spacing w:line="460" w:lineRule="exact"/>
              <w:rPr>
                <w:sz w:val="24"/>
              </w:rPr>
            </w:pPr>
          </w:p>
        </w:tc>
        <w:tc>
          <w:tcPr>
            <w:tcW w:w="1375" w:type="dxa"/>
          </w:tcPr>
          <w:p w:rsidR="00CF6EE1" w:rsidRDefault="00CF6EE1">
            <w:pPr>
              <w:spacing w:line="460" w:lineRule="exact"/>
              <w:rPr>
                <w:sz w:val="24"/>
              </w:rPr>
            </w:pPr>
          </w:p>
        </w:tc>
        <w:tc>
          <w:tcPr>
            <w:tcW w:w="2050" w:type="dxa"/>
          </w:tcPr>
          <w:p w:rsidR="00CF6EE1" w:rsidRDefault="00CF6EE1">
            <w:pPr>
              <w:spacing w:line="460" w:lineRule="exact"/>
              <w:rPr>
                <w:sz w:val="24"/>
              </w:rPr>
            </w:pPr>
          </w:p>
        </w:tc>
        <w:tc>
          <w:tcPr>
            <w:tcW w:w="1678" w:type="dxa"/>
          </w:tcPr>
          <w:p w:rsidR="00CF6EE1" w:rsidRDefault="00CF6EE1">
            <w:pPr>
              <w:spacing w:line="460" w:lineRule="exact"/>
              <w:rPr>
                <w:sz w:val="24"/>
              </w:rPr>
            </w:pPr>
          </w:p>
        </w:tc>
      </w:tr>
      <w:tr w:rsidR="00CF6EE1">
        <w:trPr>
          <w:jc w:val="center"/>
        </w:trPr>
        <w:tc>
          <w:tcPr>
            <w:tcW w:w="1245" w:type="dxa"/>
          </w:tcPr>
          <w:p w:rsidR="00CF6EE1" w:rsidRDefault="00CF6EE1">
            <w:pPr>
              <w:spacing w:line="460" w:lineRule="exact"/>
              <w:rPr>
                <w:sz w:val="24"/>
              </w:rPr>
            </w:pPr>
          </w:p>
        </w:tc>
        <w:tc>
          <w:tcPr>
            <w:tcW w:w="2180" w:type="dxa"/>
          </w:tcPr>
          <w:p w:rsidR="00CF6EE1" w:rsidRDefault="00CF6EE1">
            <w:pPr>
              <w:spacing w:line="460" w:lineRule="exact"/>
              <w:rPr>
                <w:sz w:val="24"/>
              </w:rPr>
            </w:pPr>
          </w:p>
        </w:tc>
        <w:tc>
          <w:tcPr>
            <w:tcW w:w="1375" w:type="dxa"/>
          </w:tcPr>
          <w:p w:rsidR="00CF6EE1" w:rsidRDefault="00CF6EE1">
            <w:pPr>
              <w:spacing w:line="460" w:lineRule="exact"/>
              <w:rPr>
                <w:sz w:val="24"/>
              </w:rPr>
            </w:pPr>
          </w:p>
        </w:tc>
        <w:tc>
          <w:tcPr>
            <w:tcW w:w="2050" w:type="dxa"/>
          </w:tcPr>
          <w:p w:rsidR="00CF6EE1" w:rsidRDefault="00CF6EE1">
            <w:pPr>
              <w:spacing w:line="460" w:lineRule="exact"/>
              <w:rPr>
                <w:sz w:val="24"/>
              </w:rPr>
            </w:pPr>
          </w:p>
        </w:tc>
        <w:tc>
          <w:tcPr>
            <w:tcW w:w="1678" w:type="dxa"/>
          </w:tcPr>
          <w:p w:rsidR="00CF6EE1" w:rsidRDefault="00CF6EE1">
            <w:pPr>
              <w:spacing w:line="460" w:lineRule="exact"/>
              <w:rPr>
                <w:sz w:val="24"/>
              </w:rPr>
            </w:pPr>
          </w:p>
        </w:tc>
      </w:tr>
      <w:tr w:rsidR="00CF6EE1">
        <w:trPr>
          <w:jc w:val="center"/>
        </w:trPr>
        <w:tc>
          <w:tcPr>
            <w:tcW w:w="1245" w:type="dxa"/>
          </w:tcPr>
          <w:p w:rsidR="00CF6EE1" w:rsidRDefault="00CF6EE1">
            <w:pPr>
              <w:spacing w:line="460" w:lineRule="exact"/>
              <w:rPr>
                <w:sz w:val="24"/>
              </w:rPr>
            </w:pPr>
          </w:p>
        </w:tc>
        <w:tc>
          <w:tcPr>
            <w:tcW w:w="2180" w:type="dxa"/>
          </w:tcPr>
          <w:p w:rsidR="00CF6EE1" w:rsidRDefault="00CF6EE1">
            <w:pPr>
              <w:spacing w:line="460" w:lineRule="exact"/>
              <w:rPr>
                <w:sz w:val="24"/>
              </w:rPr>
            </w:pPr>
          </w:p>
        </w:tc>
        <w:tc>
          <w:tcPr>
            <w:tcW w:w="1375" w:type="dxa"/>
          </w:tcPr>
          <w:p w:rsidR="00CF6EE1" w:rsidRDefault="00CF6EE1">
            <w:pPr>
              <w:spacing w:line="460" w:lineRule="exact"/>
              <w:rPr>
                <w:sz w:val="24"/>
              </w:rPr>
            </w:pPr>
          </w:p>
        </w:tc>
        <w:tc>
          <w:tcPr>
            <w:tcW w:w="2050" w:type="dxa"/>
          </w:tcPr>
          <w:p w:rsidR="00CF6EE1" w:rsidRDefault="00CF6EE1">
            <w:pPr>
              <w:spacing w:line="460" w:lineRule="exact"/>
              <w:rPr>
                <w:sz w:val="24"/>
              </w:rPr>
            </w:pPr>
          </w:p>
        </w:tc>
        <w:tc>
          <w:tcPr>
            <w:tcW w:w="1678" w:type="dxa"/>
          </w:tcPr>
          <w:p w:rsidR="00CF6EE1" w:rsidRDefault="00CF6EE1">
            <w:pPr>
              <w:spacing w:line="460" w:lineRule="exact"/>
              <w:rPr>
                <w:sz w:val="24"/>
              </w:rPr>
            </w:pPr>
          </w:p>
        </w:tc>
      </w:tr>
      <w:tr w:rsidR="00CF6EE1">
        <w:trPr>
          <w:jc w:val="center"/>
        </w:trPr>
        <w:tc>
          <w:tcPr>
            <w:tcW w:w="1245" w:type="dxa"/>
          </w:tcPr>
          <w:p w:rsidR="00CF6EE1" w:rsidRDefault="00CF6EE1">
            <w:pPr>
              <w:spacing w:line="460" w:lineRule="exact"/>
              <w:rPr>
                <w:sz w:val="24"/>
              </w:rPr>
            </w:pPr>
          </w:p>
        </w:tc>
        <w:tc>
          <w:tcPr>
            <w:tcW w:w="2180" w:type="dxa"/>
          </w:tcPr>
          <w:p w:rsidR="00CF6EE1" w:rsidRDefault="00CF6EE1">
            <w:pPr>
              <w:spacing w:line="460" w:lineRule="exact"/>
              <w:rPr>
                <w:sz w:val="24"/>
              </w:rPr>
            </w:pPr>
          </w:p>
        </w:tc>
        <w:tc>
          <w:tcPr>
            <w:tcW w:w="1375" w:type="dxa"/>
          </w:tcPr>
          <w:p w:rsidR="00CF6EE1" w:rsidRDefault="00CF6EE1">
            <w:pPr>
              <w:spacing w:line="460" w:lineRule="exact"/>
              <w:rPr>
                <w:sz w:val="24"/>
              </w:rPr>
            </w:pPr>
          </w:p>
        </w:tc>
        <w:tc>
          <w:tcPr>
            <w:tcW w:w="2050" w:type="dxa"/>
          </w:tcPr>
          <w:p w:rsidR="00CF6EE1" w:rsidRDefault="00CF6EE1">
            <w:pPr>
              <w:spacing w:line="460" w:lineRule="exact"/>
              <w:rPr>
                <w:sz w:val="24"/>
              </w:rPr>
            </w:pPr>
          </w:p>
        </w:tc>
        <w:tc>
          <w:tcPr>
            <w:tcW w:w="1678" w:type="dxa"/>
          </w:tcPr>
          <w:p w:rsidR="00CF6EE1" w:rsidRDefault="00CF6EE1">
            <w:pPr>
              <w:spacing w:line="460" w:lineRule="exact"/>
              <w:rPr>
                <w:sz w:val="24"/>
              </w:rPr>
            </w:pPr>
          </w:p>
        </w:tc>
      </w:tr>
      <w:tr w:rsidR="00CF6EE1">
        <w:trPr>
          <w:jc w:val="center"/>
        </w:trPr>
        <w:tc>
          <w:tcPr>
            <w:tcW w:w="1245" w:type="dxa"/>
          </w:tcPr>
          <w:p w:rsidR="00CF6EE1" w:rsidRDefault="00CF6EE1">
            <w:pPr>
              <w:spacing w:line="460" w:lineRule="exact"/>
              <w:rPr>
                <w:sz w:val="24"/>
              </w:rPr>
            </w:pPr>
          </w:p>
        </w:tc>
        <w:tc>
          <w:tcPr>
            <w:tcW w:w="2180" w:type="dxa"/>
          </w:tcPr>
          <w:p w:rsidR="00CF6EE1" w:rsidRDefault="00CF6EE1">
            <w:pPr>
              <w:spacing w:line="460" w:lineRule="exact"/>
              <w:rPr>
                <w:sz w:val="24"/>
              </w:rPr>
            </w:pPr>
          </w:p>
        </w:tc>
        <w:tc>
          <w:tcPr>
            <w:tcW w:w="1375" w:type="dxa"/>
          </w:tcPr>
          <w:p w:rsidR="00CF6EE1" w:rsidRDefault="00CF6EE1">
            <w:pPr>
              <w:spacing w:line="460" w:lineRule="exact"/>
              <w:rPr>
                <w:sz w:val="24"/>
              </w:rPr>
            </w:pPr>
          </w:p>
        </w:tc>
        <w:tc>
          <w:tcPr>
            <w:tcW w:w="2050" w:type="dxa"/>
          </w:tcPr>
          <w:p w:rsidR="00CF6EE1" w:rsidRDefault="00CF6EE1">
            <w:pPr>
              <w:spacing w:line="460" w:lineRule="exact"/>
              <w:rPr>
                <w:sz w:val="24"/>
              </w:rPr>
            </w:pPr>
          </w:p>
        </w:tc>
        <w:tc>
          <w:tcPr>
            <w:tcW w:w="1678" w:type="dxa"/>
          </w:tcPr>
          <w:p w:rsidR="00CF6EE1" w:rsidRDefault="00CF6EE1">
            <w:pPr>
              <w:spacing w:line="460" w:lineRule="exact"/>
              <w:rPr>
                <w:sz w:val="24"/>
              </w:rPr>
            </w:pPr>
          </w:p>
        </w:tc>
      </w:tr>
    </w:tbl>
    <w:p w:rsidR="00CF6EE1" w:rsidRDefault="00CF6EE1">
      <w:pPr>
        <w:spacing w:line="360" w:lineRule="auto"/>
        <w:ind w:right="84" w:firstLine="420"/>
        <w:rPr>
          <w:b/>
          <w:position w:val="-40"/>
          <w:sz w:val="24"/>
        </w:rPr>
      </w:pPr>
    </w:p>
    <w:p w:rsidR="00CF6EE1" w:rsidRDefault="00CF6EE1">
      <w:pPr>
        <w:spacing w:line="460" w:lineRule="exact"/>
        <w:ind w:left="192"/>
        <w:rPr>
          <w:sz w:val="24"/>
        </w:rPr>
      </w:pPr>
    </w:p>
    <w:p w:rsidR="00CF6EE1" w:rsidRDefault="00E2150C" w:rsidP="00967C40">
      <w:pPr>
        <w:spacing w:line="360" w:lineRule="auto"/>
        <w:ind w:right="84" w:firstLineChars="100" w:firstLine="223"/>
        <w:rPr>
          <w:sz w:val="24"/>
        </w:rPr>
      </w:pPr>
      <w:r>
        <w:rPr>
          <w:rFonts w:hAnsiTheme="minorEastAsia"/>
          <w:sz w:val="24"/>
        </w:rPr>
        <w:t>投标人名称：</w:t>
      </w:r>
    </w:p>
    <w:p w:rsidR="00CF6EE1" w:rsidRDefault="00CF6EE1" w:rsidP="00967C40">
      <w:pPr>
        <w:spacing w:line="360" w:lineRule="auto"/>
        <w:ind w:right="84" w:firstLineChars="100" w:firstLine="223"/>
        <w:rPr>
          <w:sz w:val="24"/>
        </w:rPr>
      </w:pPr>
    </w:p>
    <w:p w:rsidR="00CF6EE1" w:rsidRDefault="00E2150C" w:rsidP="00967C40">
      <w:pPr>
        <w:spacing w:line="360" w:lineRule="auto"/>
        <w:ind w:right="84" w:firstLineChars="100" w:firstLine="223"/>
        <w:rPr>
          <w:position w:val="-40"/>
          <w:sz w:val="24"/>
        </w:rPr>
      </w:pPr>
      <w:r>
        <w:rPr>
          <w:rFonts w:hAnsiTheme="minorEastAsia"/>
          <w:sz w:val="24"/>
        </w:rPr>
        <w:t>日期：</w:t>
      </w:r>
    </w:p>
    <w:p w:rsidR="00CF6EE1" w:rsidRDefault="00CF6EE1">
      <w:pPr>
        <w:spacing w:line="360" w:lineRule="auto"/>
        <w:ind w:right="84" w:firstLine="420"/>
        <w:rPr>
          <w:position w:val="-40"/>
          <w:sz w:val="24"/>
        </w:rPr>
      </w:pPr>
    </w:p>
    <w:p w:rsidR="00CF6EE1" w:rsidRDefault="00CF6EE1">
      <w:pPr>
        <w:spacing w:line="360" w:lineRule="auto"/>
        <w:ind w:right="84" w:firstLine="420"/>
        <w:rPr>
          <w:position w:val="-40"/>
          <w:sz w:val="24"/>
        </w:rPr>
      </w:pPr>
    </w:p>
    <w:p w:rsidR="00CF6EE1" w:rsidRDefault="00CF6EE1">
      <w:pPr>
        <w:spacing w:line="360" w:lineRule="auto"/>
        <w:ind w:right="84" w:firstLine="420"/>
        <w:rPr>
          <w:position w:val="-40"/>
          <w:sz w:val="24"/>
        </w:rPr>
      </w:pPr>
    </w:p>
    <w:p w:rsidR="00CF6EE1" w:rsidRDefault="00CF6EE1">
      <w:pPr>
        <w:spacing w:line="360" w:lineRule="auto"/>
        <w:ind w:right="84" w:firstLine="420"/>
        <w:rPr>
          <w:position w:val="-40"/>
          <w:sz w:val="24"/>
        </w:rPr>
      </w:pPr>
    </w:p>
    <w:p w:rsidR="00CF6EE1" w:rsidRDefault="00E2150C">
      <w:pPr>
        <w:widowControl/>
        <w:jc w:val="left"/>
        <w:rPr>
          <w:b/>
          <w:sz w:val="24"/>
        </w:rPr>
      </w:pPr>
      <w:r>
        <w:rPr>
          <w:b/>
          <w:sz w:val="24"/>
        </w:rPr>
        <w:br w:type="page"/>
      </w:r>
    </w:p>
    <w:p w:rsidR="00CF6EE1" w:rsidRDefault="00E2150C">
      <w:pPr>
        <w:spacing w:line="460" w:lineRule="exact"/>
        <w:rPr>
          <w:b/>
          <w:sz w:val="24"/>
        </w:rPr>
      </w:pPr>
      <w:r>
        <w:rPr>
          <w:b/>
          <w:sz w:val="24"/>
        </w:rPr>
        <w:lastRenderedPageBreak/>
        <w:t>附件</w:t>
      </w:r>
      <w:r>
        <w:rPr>
          <w:b/>
          <w:sz w:val="24"/>
        </w:rPr>
        <w:t>3</w:t>
      </w:r>
    </w:p>
    <w:p w:rsidR="00CF6EE1" w:rsidRDefault="00E2150C">
      <w:pPr>
        <w:tabs>
          <w:tab w:val="left" w:pos="3780"/>
          <w:tab w:val="left" w:pos="3960"/>
        </w:tabs>
        <w:spacing w:line="460" w:lineRule="exact"/>
        <w:jc w:val="center"/>
        <w:rPr>
          <w:b/>
          <w:sz w:val="24"/>
        </w:rPr>
      </w:pPr>
      <w:r>
        <w:rPr>
          <w:b/>
          <w:sz w:val="24"/>
        </w:rPr>
        <w:t>开标分项一览表</w:t>
      </w:r>
    </w:p>
    <w:p w:rsidR="00CF6EE1" w:rsidRDefault="00E2150C">
      <w:pPr>
        <w:spacing w:line="460" w:lineRule="exact"/>
        <w:ind w:left="192"/>
        <w:rPr>
          <w:sz w:val="24"/>
        </w:rPr>
      </w:pPr>
      <w:r>
        <w:rPr>
          <w:sz w:val="24"/>
        </w:rPr>
        <w:t>项目名称：</w:t>
      </w:r>
    </w:p>
    <w:p w:rsidR="00CF6EE1" w:rsidRDefault="00E2150C">
      <w:pPr>
        <w:spacing w:line="460" w:lineRule="exact"/>
        <w:ind w:left="192"/>
        <w:rPr>
          <w:sz w:val="24"/>
        </w:rPr>
      </w:pPr>
      <w:r>
        <w:rPr>
          <w:sz w:val="24"/>
        </w:rPr>
        <w:t>项目编号：</w:t>
      </w:r>
    </w:p>
    <w:p w:rsidR="00CF6EE1" w:rsidRDefault="00E2150C">
      <w:pPr>
        <w:spacing w:line="460" w:lineRule="exact"/>
        <w:ind w:left="192"/>
        <w:rPr>
          <w:sz w:val="24"/>
        </w:rPr>
      </w:pPr>
      <w:r>
        <w:rPr>
          <w:sz w:val="24"/>
        </w:rPr>
        <w:t>包号：</w:t>
      </w:r>
    </w:p>
    <w:p w:rsidR="00CF6EE1" w:rsidRDefault="00E2150C" w:rsidP="00967C40">
      <w:pPr>
        <w:spacing w:line="460" w:lineRule="exact"/>
        <w:ind w:firstLineChars="2900" w:firstLine="6472"/>
        <w:rPr>
          <w:sz w:val="24"/>
        </w:rPr>
      </w:pPr>
      <w:r>
        <w:rPr>
          <w:sz w:val="24"/>
        </w:rPr>
        <w:t>单位：元</w:t>
      </w:r>
    </w:p>
    <w:tbl>
      <w:tblPr>
        <w:tblW w:w="85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80"/>
        <w:gridCol w:w="1255"/>
        <w:gridCol w:w="2188"/>
        <w:gridCol w:w="2973"/>
        <w:gridCol w:w="1332"/>
      </w:tblGrid>
      <w:tr w:rsidR="00CF6EE1">
        <w:trPr>
          <w:cantSplit/>
          <w:jc w:val="center"/>
        </w:trPr>
        <w:tc>
          <w:tcPr>
            <w:tcW w:w="780" w:type="dxa"/>
            <w:vAlign w:val="center"/>
          </w:tcPr>
          <w:p w:rsidR="00CF6EE1" w:rsidRDefault="00E2150C">
            <w:pPr>
              <w:jc w:val="center"/>
              <w:rPr>
                <w:szCs w:val="21"/>
              </w:rPr>
            </w:pPr>
            <w:r>
              <w:rPr>
                <w:szCs w:val="21"/>
              </w:rPr>
              <w:t>序号</w:t>
            </w:r>
          </w:p>
        </w:tc>
        <w:tc>
          <w:tcPr>
            <w:tcW w:w="3443" w:type="dxa"/>
            <w:gridSpan w:val="2"/>
            <w:vAlign w:val="center"/>
          </w:tcPr>
          <w:p w:rsidR="00CF6EE1" w:rsidRDefault="00E2150C">
            <w:pPr>
              <w:jc w:val="center"/>
              <w:rPr>
                <w:szCs w:val="21"/>
              </w:rPr>
            </w:pPr>
            <w:r>
              <w:rPr>
                <w:szCs w:val="21"/>
              </w:rPr>
              <w:t>价格分项组成</w:t>
            </w:r>
          </w:p>
        </w:tc>
        <w:tc>
          <w:tcPr>
            <w:tcW w:w="2973" w:type="dxa"/>
            <w:vAlign w:val="center"/>
          </w:tcPr>
          <w:p w:rsidR="00CF6EE1" w:rsidRDefault="00E2150C">
            <w:pPr>
              <w:jc w:val="center"/>
              <w:rPr>
                <w:szCs w:val="21"/>
              </w:rPr>
            </w:pPr>
            <w:r>
              <w:rPr>
                <w:szCs w:val="21"/>
              </w:rPr>
              <w:t>报价</w:t>
            </w:r>
          </w:p>
        </w:tc>
        <w:tc>
          <w:tcPr>
            <w:tcW w:w="1332" w:type="dxa"/>
          </w:tcPr>
          <w:p w:rsidR="00CF6EE1" w:rsidRDefault="00E2150C">
            <w:pPr>
              <w:jc w:val="center"/>
              <w:rPr>
                <w:szCs w:val="21"/>
              </w:rPr>
            </w:pPr>
            <w:r>
              <w:rPr>
                <w:rFonts w:hint="eastAsia"/>
                <w:szCs w:val="21"/>
              </w:rPr>
              <w:t>备注</w:t>
            </w:r>
          </w:p>
          <w:p w:rsidR="00CF6EE1" w:rsidRDefault="00E2150C">
            <w:pPr>
              <w:jc w:val="center"/>
              <w:rPr>
                <w:szCs w:val="21"/>
              </w:rPr>
            </w:pPr>
            <w:r>
              <w:rPr>
                <w:rFonts w:hint="eastAsia"/>
                <w:szCs w:val="21"/>
              </w:rPr>
              <w:t>（不涉及的条目请在本栏标注）</w:t>
            </w:r>
          </w:p>
        </w:tc>
      </w:tr>
      <w:tr w:rsidR="00CF6EE1">
        <w:trPr>
          <w:cantSplit/>
          <w:jc w:val="center"/>
        </w:trPr>
        <w:tc>
          <w:tcPr>
            <w:tcW w:w="780" w:type="dxa"/>
            <w:vMerge w:val="restart"/>
            <w:vAlign w:val="center"/>
          </w:tcPr>
          <w:p w:rsidR="00CF6EE1" w:rsidRDefault="00E2150C">
            <w:pPr>
              <w:jc w:val="center"/>
              <w:rPr>
                <w:szCs w:val="21"/>
              </w:rPr>
            </w:pPr>
            <w:r>
              <w:rPr>
                <w:szCs w:val="21"/>
              </w:rPr>
              <w:t>1</w:t>
            </w:r>
          </w:p>
        </w:tc>
        <w:tc>
          <w:tcPr>
            <w:tcW w:w="1255" w:type="dxa"/>
            <w:vMerge w:val="restart"/>
            <w:vAlign w:val="center"/>
          </w:tcPr>
          <w:p w:rsidR="00CF6EE1" w:rsidRDefault="00E2150C">
            <w:pPr>
              <w:jc w:val="center"/>
              <w:rPr>
                <w:szCs w:val="21"/>
              </w:rPr>
            </w:pPr>
            <w:r>
              <w:rPr>
                <w:szCs w:val="21"/>
              </w:rPr>
              <w:t>人员费用</w:t>
            </w:r>
          </w:p>
        </w:tc>
        <w:tc>
          <w:tcPr>
            <w:tcW w:w="2188" w:type="dxa"/>
            <w:vAlign w:val="center"/>
          </w:tcPr>
          <w:p w:rsidR="00CF6EE1" w:rsidRDefault="00E2150C">
            <w:pPr>
              <w:jc w:val="center"/>
              <w:rPr>
                <w:szCs w:val="21"/>
              </w:rPr>
            </w:pPr>
            <w:r>
              <w:rPr>
                <w:szCs w:val="21"/>
              </w:rPr>
              <w:t>人员工资：</w:t>
            </w:r>
          </w:p>
        </w:tc>
        <w:tc>
          <w:tcPr>
            <w:tcW w:w="2973" w:type="dxa"/>
            <w:vAlign w:val="center"/>
          </w:tcPr>
          <w:p w:rsidR="00CF6EE1" w:rsidRDefault="00CF6EE1">
            <w:pPr>
              <w:jc w:val="left"/>
              <w:rPr>
                <w:szCs w:val="21"/>
              </w:rPr>
            </w:pPr>
          </w:p>
        </w:tc>
        <w:tc>
          <w:tcPr>
            <w:tcW w:w="1332" w:type="dxa"/>
          </w:tcPr>
          <w:p w:rsidR="00CF6EE1" w:rsidRDefault="00CF6EE1">
            <w:pPr>
              <w:jc w:val="left"/>
              <w:rPr>
                <w:szCs w:val="21"/>
              </w:rPr>
            </w:pPr>
          </w:p>
        </w:tc>
      </w:tr>
      <w:tr w:rsidR="00CF6EE1">
        <w:trPr>
          <w:cantSplit/>
          <w:jc w:val="center"/>
        </w:trPr>
        <w:tc>
          <w:tcPr>
            <w:tcW w:w="780" w:type="dxa"/>
            <w:vMerge/>
            <w:vAlign w:val="center"/>
          </w:tcPr>
          <w:p w:rsidR="00CF6EE1" w:rsidRDefault="00CF6EE1">
            <w:pPr>
              <w:jc w:val="center"/>
              <w:rPr>
                <w:szCs w:val="21"/>
              </w:rPr>
            </w:pPr>
          </w:p>
        </w:tc>
        <w:tc>
          <w:tcPr>
            <w:tcW w:w="1255" w:type="dxa"/>
            <w:vMerge/>
            <w:vAlign w:val="center"/>
          </w:tcPr>
          <w:p w:rsidR="00CF6EE1" w:rsidRDefault="00CF6EE1">
            <w:pPr>
              <w:jc w:val="center"/>
              <w:rPr>
                <w:szCs w:val="21"/>
              </w:rPr>
            </w:pPr>
          </w:p>
        </w:tc>
        <w:tc>
          <w:tcPr>
            <w:tcW w:w="2188" w:type="dxa"/>
            <w:vAlign w:val="center"/>
          </w:tcPr>
          <w:p w:rsidR="00CF6EE1" w:rsidRDefault="00E2150C">
            <w:pPr>
              <w:jc w:val="center"/>
              <w:rPr>
                <w:szCs w:val="21"/>
              </w:rPr>
            </w:pPr>
            <w:r>
              <w:rPr>
                <w:rFonts w:hint="eastAsia"/>
                <w:szCs w:val="21"/>
              </w:rPr>
              <w:t>社会保险：</w:t>
            </w:r>
          </w:p>
        </w:tc>
        <w:tc>
          <w:tcPr>
            <w:tcW w:w="2973" w:type="dxa"/>
            <w:vAlign w:val="center"/>
          </w:tcPr>
          <w:p w:rsidR="00CF6EE1" w:rsidRDefault="00CF6EE1">
            <w:pPr>
              <w:jc w:val="left"/>
              <w:rPr>
                <w:szCs w:val="21"/>
              </w:rPr>
            </w:pPr>
          </w:p>
        </w:tc>
        <w:tc>
          <w:tcPr>
            <w:tcW w:w="1332" w:type="dxa"/>
          </w:tcPr>
          <w:p w:rsidR="00CF6EE1" w:rsidRDefault="00CF6EE1">
            <w:pPr>
              <w:jc w:val="left"/>
              <w:rPr>
                <w:szCs w:val="21"/>
              </w:rPr>
            </w:pPr>
          </w:p>
        </w:tc>
      </w:tr>
      <w:tr w:rsidR="00CF6EE1">
        <w:trPr>
          <w:cantSplit/>
          <w:jc w:val="center"/>
        </w:trPr>
        <w:tc>
          <w:tcPr>
            <w:tcW w:w="780" w:type="dxa"/>
            <w:vMerge/>
            <w:vAlign w:val="center"/>
          </w:tcPr>
          <w:p w:rsidR="00CF6EE1" w:rsidRDefault="00CF6EE1">
            <w:pPr>
              <w:jc w:val="center"/>
              <w:rPr>
                <w:szCs w:val="21"/>
              </w:rPr>
            </w:pPr>
          </w:p>
        </w:tc>
        <w:tc>
          <w:tcPr>
            <w:tcW w:w="1255" w:type="dxa"/>
            <w:vMerge/>
            <w:vAlign w:val="center"/>
          </w:tcPr>
          <w:p w:rsidR="00CF6EE1" w:rsidRDefault="00CF6EE1">
            <w:pPr>
              <w:jc w:val="center"/>
              <w:rPr>
                <w:szCs w:val="21"/>
              </w:rPr>
            </w:pPr>
          </w:p>
        </w:tc>
        <w:tc>
          <w:tcPr>
            <w:tcW w:w="2188" w:type="dxa"/>
            <w:vAlign w:val="center"/>
          </w:tcPr>
          <w:p w:rsidR="00CF6EE1" w:rsidRDefault="00E2150C">
            <w:pPr>
              <w:jc w:val="left"/>
              <w:rPr>
                <w:szCs w:val="21"/>
              </w:rPr>
            </w:pPr>
            <w:r>
              <w:rPr>
                <w:rFonts w:hint="eastAsia"/>
                <w:szCs w:val="21"/>
              </w:rPr>
              <w:t>住房公积金：</w:t>
            </w:r>
          </w:p>
        </w:tc>
        <w:tc>
          <w:tcPr>
            <w:tcW w:w="2973" w:type="dxa"/>
            <w:vAlign w:val="center"/>
          </w:tcPr>
          <w:p w:rsidR="00CF6EE1" w:rsidRDefault="00CF6EE1">
            <w:pPr>
              <w:jc w:val="left"/>
              <w:rPr>
                <w:szCs w:val="21"/>
              </w:rPr>
            </w:pPr>
          </w:p>
        </w:tc>
        <w:tc>
          <w:tcPr>
            <w:tcW w:w="1332" w:type="dxa"/>
          </w:tcPr>
          <w:p w:rsidR="00CF6EE1" w:rsidRDefault="00CF6EE1">
            <w:pPr>
              <w:jc w:val="left"/>
              <w:rPr>
                <w:szCs w:val="21"/>
              </w:rPr>
            </w:pPr>
          </w:p>
        </w:tc>
      </w:tr>
      <w:tr w:rsidR="00CF6EE1">
        <w:trPr>
          <w:cantSplit/>
          <w:jc w:val="center"/>
        </w:trPr>
        <w:tc>
          <w:tcPr>
            <w:tcW w:w="780" w:type="dxa"/>
            <w:vMerge/>
            <w:vAlign w:val="center"/>
          </w:tcPr>
          <w:p w:rsidR="00CF6EE1" w:rsidRDefault="00CF6EE1">
            <w:pPr>
              <w:jc w:val="center"/>
              <w:rPr>
                <w:szCs w:val="21"/>
              </w:rPr>
            </w:pPr>
          </w:p>
        </w:tc>
        <w:tc>
          <w:tcPr>
            <w:tcW w:w="1255" w:type="dxa"/>
            <w:vMerge/>
            <w:vAlign w:val="center"/>
          </w:tcPr>
          <w:p w:rsidR="00CF6EE1" w:rsidRDefault="00CF6EE1">
            <w:pPr>
              <w:jc w:val="center"/>
              <w:rPr>
                <w:szCs w:val="21"/>
              </w:rPr>
            </w:pPr>
          </w:p>
        </w:tc>
        <w:tc>
          <w:tcPr>
            <w:tcW w:w="2188" w:type="dxa"/>
            <w:vAlign w:val="center"/>
          </w:tcPr>
          <w:p w:rsidR="00CF6EE1" w:rsidRDefault="00E2150C">
            <w:pPr>
              <w:jc w:val="center"/>
              <w:rPr>
                <w:szCs w:val="21"/>
              </w:rPr>
            </w:pPr>
            <w:r>
              <w:rPr>
                <w:szCs w:val="21"/>
              </w:rPr>
              <w:t>福利</w:t>
            </w:r>
            <w:r>
              <w:rPr>
                <w:rFonts w:hint="eastAsia"/>
                <w:szCs w:val="21"/>
              </w:rPr>
              <w:t>费</w:t>
            </w:r>
            <w:r>
              <w:rPr>
                <w:szCs w:val="21"/>
              </w:rPr>
              <w:t>：</w:t>
            </w:r>
          </w:p>
        </w:tc>
        <w:tc>
          <w:tcPr>
            <w:tcW w:w="2973" w:type="dxa"/>
            <w:vAlign w:val="center"/>
          </w:tcPr>
          <w:p w:rsidR="00CF6EE1" w:rsidRDefault="00CF6EE1">
            <w:pPr>
              <w:jc w:val="left"/>
              <w:rPr>
                <w:szCs w:val="21"/>
              </w:rPr>
            </w:pPr>
          </w:p>
        </w:tc>
        <w:tc>
          <w:tcPr>
            <w:tcW w:w="1332" w:type="dxa"/>
          </w:tcPr>
          <w:p w:rsidR="00CF6EE1" w:rsidRDefault="00CF6EE1">
            <w:pPr>
              <w:jc w:val="left"/>
              <w:rPr>
                <w:szCs w:val="21"/>
              </w:rPr>
            </w:pPr>
          </w:p>
        </w:tc>
      </w:tr>
      <w:tr w:rsidR="00CF6EE1">
        <w:trPr>
          <w:cantSplit/>
          <w:trHeight w:val="290"/>
          <w:jc w:val="center"/>
        </w:trPr>
        <w:tc>
          <w:tcPr>
            <w:tcW w:w="780" w:type="dxa"/>
            <w:vMerge/>
            <w:vAlign w:val="center"/>
          </w:tcPr>
          <w:p w:rsidR="00CF6EE1" w:rsidRDefault="00CF6EE1">
            <w:pPr>
              <w:jc w:val="center"/>
              <w:rPr>
                <w:szCs w:val="21"/>
              </w:rPr>
            </w:pPr>
          </w:p>
        </w:tc>
        <w:tc>
          <w:tcPr>
            <w:tcW w:w="1255" w:type="dxa"/>
            <w:vMerge/>
            <w:vAlign w:val="center"/>
          </w:tcPr>
          <w:p w:rsidR="00CF6EE1" w:rsidRDefault="00CF6EE1">
            <w:pPr>
              <w:jc w:val="center"/>
              <w:rPr>
                <w:szCs w:val="21"/>
              </w:rPr>
            </w:pPr>
          </w:p>
        </w:tc>
        <w:tc>
          <w:tcPr>
            <w:tcW w:w="2188" w:type="dxa"/>
            <w:vAlign w:val="center"/>
          </w:tcPr>
          <w:p w:rsidR="00CF6EE1" w:rsidRDefault="00E2150C">
            <w:pPr>
              <w:jc w:val="center"/>
              <w:rPr>
                <w:szCs w:val="21"/>
              </w:rPr>
            </w:pPr>
            <w:r>
              <w:rPr>
                <w:rFonts w:hint="eastAsia"/>
                <w:szCs w:val="21"/>
              </w:rPr>
              <w:t>其他：</w:t>
            </w:r>
          </w:p>
        </w:tc>
        <w:tc>
          <w:tcPr>
            <w:tcW w:w="2973" w:type="dxa"/>
            <w:vAlign w:val="center"/>
          </w:tcPr>
          <w:p w:rsidR="00CF6EE1" w:rsidRDefault="00CF6EE1">
            <w:pPr>
              <w:jc w:val="left"/>
              <w:rPr>
                <w:szCs w:val="21"/>
              </w:rPr>
            </w:pPr>
          </w:p>
        </w:tc>
        <w:tc>
          <w:tcPr>
            <w:tcW w:w="1332" w:type="dxa"/>
          </w:tcPr>
          <w:p w:rsidR="00CF6EE1" w:rsidRDefault="00CF6EE1">
            <w:pPr>
              <w:jc w:val="left"/>
              <w:rPr>
                <w:szCs w:val="21"/>
              </w:rPr>
            </w:pPr>
          </w:p>
        </w:tc>
      </w:tr>
      <w:tr w:rsidR="00CF6EE1">
        <w:trPr>
          <w:cantSplit/>
          <w:trHeight w:val="129"/>
          <w:jc w:val="center"/>
        </w:trPr>
        <w:tc>
          <w:tcPr>
            <w:tcW w:w="780" w:type="dxa"/>
            <w:vAlign w:val="center"/>
          </w:tcPr>
          <w:p w:rsidR="00CF6EE1" w:rsidRDefault="00E2150C">
            <w:pPr>
              <w:jc w:val="center"/>
              <w:rPr>
                <w:szCs w:val="21"/>
              </w:rPr>
            </w:pPr>
            <w:r>
              <w:rPr>
                <w:szCs w:val="21"/>
              </w:rPr>
              <w:t>2</w:t>
            </w:r>
          </w:p>
        </w:tc>
        <w:tc>
          <w:tcPr>
            <w:tcW w:w="3443" w:type="dxa"/>
            <w:gridSpan w:val="2"/>
            <w:vAlign w:val="center"/>
          </w:tcPr>
          <w:p w:rsidR="00CF6EE1" w:rsidRDefault="00E2150C">
            <w:pPr>
              <w:jc w:val="center"/>
              <w:rPr>
                <w:szCs w:val="21"/>
              </w:rPr>
            </w:pPr>
            <w:r>
              <w:rPr>
                <w:szCs w:val="21"/>
              </w:rPr>
              <w:t>日常运行维护工具耗材费用</w:t>
            </w:r>
          </w:p>
        </w:tc>
        <w:tc>
          <w:tcPr>
            <w:tcW w:w="2973" w:type="dxa"/>
            <w:vAlign w:val="center"/>
          </w:tcPr>
          <w:p w:rsidR="00CF6EE1" w:rsidRDefault="00CF6EE1">
            <w:pPr>
              <w:jc w:val="left"/>
              <w:rPr>
                <w:szCs w:val="21"/>
              </w:rPr>
            </w:pPr>
          </w:p>
        </w:tc>
        <w:tc>
          <w:tcPr>
            <w:tcW w:w="1332" w:type="dxa"/>
          </w:tcPr>
          <w:p w:rsidR="00CF6EE1" w:rsidRDefault="00CF6EE1">
            <w:pPr>
              <w:jc w:val="left"/>
              <w:rPr>
                <w:szCs w:val="21"/>
              </w:rPr>
            </w:pPr>
          </w:p>
        </w:tc>
      </w:tr>
      <w:tr w:rsidR="00CF6EE1">
        <w:trPr>
          <w:cantSplit/>
          <w:trHeight w:val="60"/>
          <w:jc w:val="center"/>
        </w:trPr>
        <w:tc>
          <w:tcPr>
            <w:tcW w:w="780" w:type="dxa"/>
            <w:vAlign w:val="center"/>
          </w:tcPr>
          <w:p w:rsidR="00CF6EE1" w:rsidRDefault="00E2150C">
            <w:pPr>
              <w:jc w:val="center"/>
              <w:rPr>
                <w:szCs w:val="21"/>
              </w:rPr>
            </w:pPr>
            <w:r>
              <w:rPr>
                <w:szCs w:val="21"/>
              </w:rPr>
              <w:t>3</w:t>
            </w:r>
          </w:p>
        </w:tc>
        <w:tc>
          <w:tcPr>
            <w:tcW w:w="3443" w:type="dxa"/>
            <w:gridSpan w:val="2"/>
            <w:vAlign w:val="center"/>
          </w:tcPr>
          <w:p w:rsidR="00CF6EE1" w:rsidRDefault="00E2150C">
            <w:pPr>
              <w:jc w:val="center"/>
              <w:rPr>
                <w:szCs w:val="21"/>
              </w:rPr>
            </w:pPr>
            <w:r>
              <w:rPr>
                <w:rFonts w:hint="eastAsia"/>
                <w:szCs w:val="21"/>
              </w:rPr>
              <w:t>保洁</w:t>
            </w:r>
            <w:r>
              <w:rPr>
                <w:szCs w:val="21"/>
              </w:rPr>
              <w:t>工具耗材费用</w:t>
            </w:r>
          </w:p>
        </w:tc>
        <w:tc>
          <w:tcPr>
            <w:tcW w:w="2973" w:type="dxa"/>
            <w:vAlign w:val="center"/>
          </w:tcPr>
          <w:p w:rsidR="00CF6EE1" w:rsidRDefault="00CF6EE1">
            <w:pPr>
              <w:jc w:val="left"/>
              <w:rPr>
                <w:szCs w:val="21"/>
              </w:rPr>
            </w:pPr>
          </w:p>
        </w:tc>
        <w:tc>
          <w:tcPr>
            <w:tcW w:w="1332" w:type="dxa"/>
          </w:tcPr>
          <w:p w:rsidR="00CF6EE1" w:rsidRDefault="00CF6EE1">
            <w:pPr>
              <w:jc w:val="left"/>
              <w:rPr>
                <w:szCs w:val="21"/>
              </w:rPr>
            </w:pPr>
          </w:p>
        </w:tc>
      </w:tr>
      <w:tr w:rsidR="00CF6EE1">
        <w:trPr>
          <w:cantSplit/>
          <w:trHeight w:val="60"/>
          <w:jc w:val="center"/>
        </w:trPr>
        <w:tc>
          <w:tcPr>
            <w:tcW w:w="780" w:type="dxa"/>
            <w:vAlign w:val="center"/>
          </w:tcPr>
          <w:p w:rsidR="00CF6EE1" w:rsidRDefault="00E2150C">
            <w:pPr>
              <w:jc w:val="center"/>
              <w:rPr>
                <w:szCs w:val="21"/>
              </w:rPr>
            </w:pPr>
            <w:r>
              <w:rPr>
                <w:szCs w:val="21"/>
              </w:rPr>
              <w:t>4</w:t>
            </w:r>
          </w:p>
        </w:tc>
        <w:tc>
          <w:tcPr>
            <w:tcW w:w="3443" w:type="dxa"/>
            <w:gridSpan w:val="2"/>
            <w:vAlign w:val="center"/>
          </w:tcPr>
          <w:p w:rsidR="00CF6EE1" w:rsidRDefault="00E2150C">
            <w:pPr>
              <w:jc w:val="center"/>
              <w:rPr>
                <w:szCs w:val="21"/>
              </w:rPr>
            </w:pPr>
            <w:r>
              <w:rPr>
                <w:szCs w:val="21"/>
              </w:rPr>
              <w:t>秩序维护</w:t>
            </w:r>
            <w:r>
              <w:rPr>
                <w:rFonts w:hint="eastAsia"/>
                <w:szCs w:val="21"/>
              </w:rPr>
              <w:t>工具耗材</w:t>
            </w:r>
            <w:r>
              <w:rPr>
                <w:szCs w:val="21"/>
              </w:rPr>
              <w:t>费用</w:t>
            </w:r>
          </w:p>
        </w:tc>
        <w:tc>
          <w:tcPr>
            <w:tcW w:w="2973" w:type="dxa"/>
            <w:vAlign w:val="center"/>
          </w:tcPr>
          <w:p w:rsidR="00CF6EE1" w:rsidRDefault="00CF6EE1">
            <w:pPr>
              <w:jc w:val="left"/>
              <w:rPr>
                <w:szCs w:val="21"/>
              </w:rPr>
            </w:pPr>
          </w:p>
        </w:tc>
        <w:tc>
          <w:tcPr>
            <w:tcW w:w="1332" w:type="dxa"/>
          </w:tcPr>
          <w:p w:rsidR="00CF6EE1" w:rsidRDefault="00CF6EE1">
            <w:pPr>
              <w:jc w:val="left"/>
              <w:rPr>
                <w:szCs w:val="21"/>
              </w:rPr>
            </w:pPr>
          </w:p>
        </w:tc>
      </w:tr>
      <w:tr w:rsidR="00CF6EE1">
        <w:trPr>
          <w:cantSplit/>
          <w:jc w:val="center"/>
        </w:trPr>
        <w:tc>
          <w:tcPr>
            <w:tcW w:w="780" w:type="dxa"/>
            <w:vAlign w:val="center"/>
          </w:tcPr>
          <w:p w:rsidR="00CF6EE1" w:rsidRDefault="00E2150C">
            <w:pPr>
              <w:jc w:val="center"/>
              <w:rPr>
                <w:szCs w:val="21"/>
              </w:rPr>
            </w:pPr>
            <w:r>
              <w:rPr>
                <w:szCs w:val="21"/>
              </w:rPr>
              <w:t>5</w:t>
            </w:r>
          </w:p>
        </w:tc>
        <w:tc>
          <w:tcPr>
            <w:tcW w:w="3443" w:type="dxa"/>
            <w:gridSpan w:val="2"/>
            <w:vAlign w:val="center"/>
          </w:tcPr>
          <w:p w:rsidR="00CF6EE1" w:rsidRDefault="00E2150C">
            <w:pPr>
              <w:jc w:val="center"/>
              <w:rPr>
                <w:szCs w:val="21"/>
              </w:rPr>
            </w:pPr>
            <w:r>
              <w:rPr>
                <w:szCs w:val="21"/>
              </w:rPr>
              <w:t>绿化养护费用</w:t>
            </w:r>
          </w:p>
        </w:tc>
        <w:tc>
          <w:tcPr>
            <w:tcW w:w="2973" w:type="dxa"/>
            <w:vAlign w:val="center"/>
          </w:tcPr>
          <w:p w:rsidR="00CF6EE1" w:rsidRDefault="00CF6EE1">
            <w:pPr>
              <w:jc w:val="left"/>
              <w:rPr>
                <w:szCs w:val="21"/>
              </w:rPr>
            </w:pPr>
          </w:p>
        </w:tc>
        <w:tc>
          <w:tcPr>
            <w:tcW w:w="1332" w:type="dxa"/>
          </w:tcPr>
          <w:p w:rsidR="00CF6EE1" w:rsidRDefault="00CF6EE1">
            <w:pPr>
              <w:jc w:val="left"/>
              <w:rPr>
                <w:szCs w:val="21"/>
              </w:rPr>
            </w:pPr>
          </w:p>
        </w:tc>
      </w:tr>
      <w:tr w:rsidR="00CF6EE1">
        <w:trPr>
          <w:cantSplit/>
          <w:jc w:val="center"/>
        </w:trPr>
        <w:tc>
          <w:tcPr>
            <w:tcW w:w="780" w:type="dxa"/>
            <w:vAlign w:val="center"/>
          </w:tcPr>
          <w:p w:rsidR="00CF6EE1" w:rsidRDefault="00E2150C">
            <w:pPr>
              <w:jc w:val="center"/>
              <w:rPr>
                <w:szCs w:val="21"/>
              </w:rPr>
            </w:pPr>
            <w:r>
              <w:rPr>
                <w:rFonts w:hint="eastAsia"/>
                <w:szCs w:val="21"/>
              </w:rPr>
              <w:t>6</w:t>
            </w:r>
          </w:p>
        </w:tc>
        <w:tc>
          <w:tcPr>
            <w:tcW w:w="3443" w:type="dxa"/>
            <w:gridSpan w:val="2"/>
            <w:vAlign w:val="center"/>
          </w:tcPr>
          <w:p w:rsidR="00CF6EE1" w:rsidRDefault="00E2150C">
            <w:pPr>
              <w:jc w:val="center"/>
              <w:rPr>
                <w:szCs w:val="21"/>
              </w:rPr>
            </w:pPr>
            <w:r>
              <w:rPr>
                <w:rFonts w:hint="eastAsia"/>
                <w:szCs w:val="21"/>
              </w:rPr>
              <w:t>餐费</w:t>
            </w:r>
          </w:p>
        </w:tc>
        <w:tc>
          <w:tcPr>
            <w:tcW w:w="2973" w:type="dxa"/>
            <w:vAlign w:val="center"/>
          </w:tcPr>
          <w:p w:rsidR="00CF6EE1" w:rsidRDefault="00CF6EE1">
            <w:pPr>
              <w:jc w:val="left"/>
              <w:rPr>
                <w:szCs w:val="21"/>
              </w:rPr>
            </w:pPr>
          </w:p>
        </w:tc>
        <w:tc>
          <w:tcPr>
            <w:tcW w:w="1332" w:type="dxa"/>
          </w:tcPr>
          <w:p w:rsidR="00CF6EE1" w:rsidRDefault="00CF6EE1">
            <w:pPr>
              <w:jc w:val="left"/>
              <w:rPr>
                <w:szCs w:val="21"/>
              </w:rPr>
            </w:pPr>
          </w:p>
        </w:tc>
      </w:tr>
      <w:tr w:rsidR="00CF6EE1">
        <w:trPr>
          <w:cantSplit/>
          <w:jc w:val="center"/>
        </w:trPr>
        <w:tc>
          <w:tcPr>
            <w:tcW w:w="780" w:type="dxa"/>
            <w:vAlign w:val="center"/>
          </w:tcPr>
          <w:p w:rsidR="00CF6EE1" w:rsidRDefault="00E2150C">
            <w:pPr>
              <w:jc w:val="center"/>
              <w:rPr>
                <w:szCs w:val="21"/>
              </w:rPr>
            </w:pPr>
            <w:r>
              <w:rPr>
                <w:rFonts w:hint="eastAsia"/>
                <w:szCs w:val="21"/>
              </w:rPr>
              <w:t>7</w:t>
            </w:r>
          </w:p>
        </w:tc>
        <w:tc>
          <w:tcPr>
            <w:tcW w:w="3443" w:type="dxa"/>
            <w:gridSpan w:val="2"/>
            <w:vAlign w:val="center"/>
          </w:tcPr>
          <w:p w:rsidR="00CF6EE1" w:rsidRDefault="00E2150C">
            <w:pPr>
              <w:jc w:val="center"/>
              <w:rPr>
                <w:szCs w:val="21"/>
              </w:rPr>
            </w:pPr>
            <w:r>
              <w:rPr>
                <w:rFonts w:hint="eastAsia"/>
                <w:szCs w:val="21"/>
              </w:rPr>
              <w:t>服装费用</w:t>
            </w:r>
          </w:p>
        </w:tc>
        <w:tc>
          <w:tcPr>
            <w:tcW w:w="2973" w:type="dxa"/>
            <w:vAlign w:val="center"/>
          </w:tcPr>
          <w:p w:rsidR="00CF6EE1" w:rsidRDefault="00CF6EE1">
            <w:pPr>
              <w:jc w:val="left"/>
              <w:rPr>
                <w:szCs w:val="21"/>
              </w:rPr>
            </w:pPr>
          </w:p>
        </w:tc>
        <w:tc>
          <w:tcPr>
            <w:tcW w:w="1332" w:type="dxa"/>
          </w:tcPr>
          <w:p w:rsidR="00CF6EE1" w:rsidRDefault="00CF6EE1">
            <w:pPr>
              <w:jc w:val="left"/>
              <w:rPr>
                <w:szCs w:val="21"/>
              </w:rPr>
            </w:pPr>
          </w:p>
        </w:tc>
      </w:tr>
      <w:tr w:rsidR="00CF6EE1">
        <w:trPr>
          <w:cantSplit/>
          <w:jc w:val="center"/>
        </w:trPr>
        <w:tc>
          <w:tcPr>
            <w:tcW w:w="780" w:type="dxa"/>
            <w:vAlign w:val="center"/>
          </w:tcPr>
          <w:p w:rsidR="00CF6EE1" w:rsidRDefault="00E2150C">
            <w:pPr>
              <w:jc w:val="center"/>
              <w:rPr>
                <w:szCs w:val="21"/>
              </w:rPr>
            </w:pPr>
            <w:r>
              <w:rPr>
                <w:rFonts w:hint="eastAsia"/>
                <w:szCs w:val="21"/>
              </w:rPr>
              <w:t>8</w:t>
            </w:r>
          </w:p>
        </w:tc>
        <w:tc>
          <w:tcPr>
            <w:tcW w:w="3443" w:type="dxa"/>
            <w:gridSpan w:val="2"/>
            <w:vAlign w:val="center"/>
          </w:tcPr>
          <w:p w:rsidR="00CF6EE1" w:rsidRDefault="00E2150C">
            <w:pPr>
              <w:jc w:val="center"/>
              <w:rPr>
                <w:szCs w:val="21"/>
              </w:rPr>
            </w:pPr>
            <w:r>
              <w:rPr>
                <w:szCs w:val="21"/>
              </w:rPr>
              <w:t>办公费用</w:t>
            </w:r>
          </w:p>
        </w:tc>
        <w:tc>
          <w:tcPr>
            <w:tcW w:w="2973" w:type="dxa"/>
            <w:vAlign w:val="center"/>
          </w:tcPr>
          <w:p w:rsidR="00CF6EE1" w:rsidRDefault="00CF6EE1">
            <w:pPr>
              <w:jc w:val="left"/>
              <w:rPr>
                <w:szCs w:val="21"/>
              </w:rPr>
            </w:pPr>
          </w:p>
        </w:tc>
        <w:tc>
          <w:tcPr>
            <w:tcW w:w="1332" w:type="dxa"/>
          </w:tcPr>
          <w:p w:rsidR="00CF6EE1" w:rsidRDefault="00CF6EE1">
            <w:pPr>
              <w:jc w:val="left"/>
              <w:rPr>
                <w:szCs w:val="21"/>
              </w:rPr>
            </w:pPr>
          </w:p>
        </w:tc>
      </w:tr>
      <w:tr w:rsidR="00CF6EE1">
        <w:trPr>
          <w:cantSplit/>
          <w:jc w:val="center"/>
        </w:trPr>
        <w:tc>
          <w:tcPr>
            <w:tcW w:w="780" w:type="dxa"/>
            <w:vAlign w:val="center"/>
          </w:tcPr>
          <w:p w:rsidR="00CF6EE1" w:rsidRDefault="00E2150C">
            <w:pPr>
              <w:jc w:val="center"/>
              <w:rPr>
                <w:szCs w:val="21"/>
              </w:rPr>
            </w:pPr>
            <w:r>
              <w:rPr>
                <w:rFonts w:hint="eastAsia"/>
                <w:szCs w:val="21"/>
              </w:rPr>
              <w:t>9</w:t>
            </w:r>
          </w:p>
        </w:tc>
        <w:tc>
          <w:tcPr>
            <w:tcW w:w="3443" w:type="dxa"/>
            <w:gridSpan w:val="2"/>
            <w:vAlign w:val="center"/>
          </w:tcPr>
          <w:p w:rsidR="00CF6EE1" w:rsidRDefault="00E2150C">
            <w:pPr>
              <w:jc w:val="center"/>
              <w:rPr>
                <w:szCs w:val="21"/>
              </w:rPr>
            </w:pPr>
            <w:r>
              <w:rPr>
                <w:szCs w:val="21"/>
              </w:rPr>
              <w:t>固定资产折旧</w:t>
            </w:r>
          </w:p>
        </w:tc>
        <w:tc>
          <w:tcPr>
            <w:tcW w:w="2973" w:type="dxa"/>
            <w:vAlign w:val="center"/>
          </w:tcPr>
          <w:p w:rsidR="00CF6EE1" w:rsidRDefault="00CF6EE1">
            <w:pPr>
              <w:jc w:val="left"/>
              <w:rPr>
                <w:szCs w:val="21"/>
              </w:rPr>
            </w:pPr>
          </w:p>
        </w:tc>
        <w:tc>
          <w:tcPr>
            <w:tcW w:w="1332" w:type="dxa"/>
          </w:tcPr>
          <w:p w:rsidR="00CF6EE1" w:rsidRDefault="00CF6EE1">
            <w:pPr>
              <w:jc w:val="left"/>
              <w:rPr>
                <w:szCs w:val="21"/>
              </w:rPr>
            </w:pPr>
          </w:p>
        </w:tc>
      </w:tr>
      <w:tr w:rsidR="00CF6EE1">
        <w:trPr>
          <w:cantSplit/>
          <w:jc w:val="center"/>
        </w:trPr>
        <w:tc>
          <w:tcPr>
            <w:tcW w:w="780" w:type="dxa"/>
            <w:vAlign w:val="center"/>
          </w:tcPr>
          <w:p w:rsidR="00CF6EE1" w:rsidRDefault="00E2150C">
            <w:pPr>
              <w:jc w:val="center"/>
              <w:rPr>
                <w:szCs w:val="21"/>
              </w:rPr>
            </w:pPr>
            <w:r>
              <w:rPr>
                <w:rFonts w:hint="eastAsia"/>
                <w:szCs w:val="21"/>
              </w:rPr>
              <w:t>10</w:t>
            </w:r>
          </w:p>
        </w:tc>
        <w:tc>
          <w:tcPr>
            <w:tcW w:w="3443" w:type="dxa"/>
            <w:gridSpan w:val="2"/>
            <w:vAlign w:val="center"/>
          </w:tcPr>
          <w:p w:rsidR="00CF6EE1" w:rsidRDefault="00E2150C">
            <w:pPr>
              <w:jc w:val="center"/>
              <w:rPr>
                <w:szCs w:val="21"/>
              </w:rPr>
            </w:pPr>
            <w:r>
              <w:rPr>
                <w:szCs w:val="21"/>
              </w:rPr>
              <w:t>利润</w:t>
            </w:r>
          </w:p>
        </w:tc>
        <w:tc>
          <w:tcPr>
            <w:tcW w:w="2973" w:type="dxa"/>
            <w:vAlign w:val="center"/>
          </w:tcPr>
          <w:p w:rsidR="00CF6EE1" w:rsidRDefault="00CF6EE1">
            <w:pPr>
              <w:jc w:val="left"/>
              <w:rPr>
                <w:szCs w:val="21"/>
              </w:rPr>
            </w:pPr>
          </w:p>
        </w:tc>
        <w:tc>
          <w:tcPr>
            <w:tcW w:w="1332" w:type="dxa"/>
          </w:tcPr>
          <w:p w:rsidR="00CF6EE1" w:rsidRDefault="00CF6EE1">
            <w:pPr>
              <w:jc w:val="left"/>
              <w:rPr>
                <w:szCs w:val="21"/>
              </w:rPr>
            </w:pPr>
          </w:p>
        </w:tc>
      </w:tr>
      <w:tr w:rsidR="00CF6EE1">
        <w:trPr>
          <w:cantSplit/>
          <w:jc w:val="center"/>
        </w:trPr>
        <w:tc>
          <w:tcPr>
            <w:tcW w:w="780" w:type="dxa"/>
            <w:vAlign w:val="center"/>
          </w:tcPr>
          <w:p w:rsidR="00CF6EE1" w:rsidRDefault="00E2150C">
            <w:pPr>
              <w:jc w:val="center"/>
              <w:rPr>
                <w:szCs w:val="21"/>
              </w:rPr>
            </w:pPr>
            <w:r>
              <w:rPr>
                <w:rFonts w:hint="eastAsia"/>
                <w:szCs w:val="21"/>
              </w:rPr>
              <w:t>11</w:t>
            </w:r>
          </w:p>
        </w:tc>
        <w:tc>
          <w:tcPr>
            <w:tcW w:w="3443" w:type="dxa"/>
            <w:gridSpan w:val="2"/>
            <w:vAlign w:val="center"/>
          </w:tcPr>
          <w:p w:rsidR="00CF6EE1" w:rsidRDefault="00E2150C">
            <w:pPr>
              <w:jc w:val="center"/>
              <w:rPr>
                <w:szCs w:val="21"/>
              </w:rPr>
            </w:pPr>
            <w:r>
              <w:rPr>
                <w:szCs w:val="21"/>
              </w:rPr>
              <w:t>税金</w:t>
            </w:r>
          </w:p>
        </w:tc>
        <w:tc>
          <w:tcPr>
            <w:tcW w:w="2973" w:type="dxa"/>
            <w:vAlign w:val="center"/>
          </w:tcPr>
          <w:p w:rsidR="00CF6EE1" w:rsidRDefault="00CF6EE1">
            <w:pPr>
              <w:jc w:val="left"/>
              <w:rPr>
                <w:szCs w:val="21"/>
              </w:rPr>
            </w:pPr>
          </w:p>
        </w:tc>
        <w:tc>
          <w:tcPr>
            <w:tcW w:w="1332" w:type="dxa"/>
          </w:tcPr>
          <w:p w:rsidR="00CF6EE1" w:rsidRDefault="00CF6EE1">
            <w:pPr>
              <w:jc w:val="left"/>
              <w:rPr>
                <w:szCs w:val="21"/>
              </w:rPr>
            </w:pPr>
          </w:p>
        </w:tc>
      </w:tr>
      <w:tr w:rsidR="00CF6EE1">
        <w:trPr>
          <w:cantSplit/>
          <w:jc w:val="center"/>
        </w:trPr>
        <w:tc>
          <w:tcPr>
            <w:tcW w:w="780" w:type="dxa"/>
            <w:vAlign w:val="center"/>
          </w:tcPr>
          <w:p w:rsidR="00CF6EE1" w:rsidRDefault="00E2150C">
            <w:pPr>
              <w:jc w:val="center"/>
              <w:rPr>
                <w:szCs w:val="21"/>
              </w:rPr>
            </w:pPr>
            <w:r>
              <w:rPr>
                <w:rFonts w:hint="eastAsia"/>
                <w:szCs w:val="21"/>
              </w:rPr>
              <w:t>12</w:t>
            </w:r>
          </w:p>
        </w:tc>
        <w:tc>
          <w:tcPr>
            <w:tcW w:w="3443" w:type="dxa"/>
            <w:gridSpan w:val="2"/>
            <w:vAlign w:val="center"/>
          </w:tcPr>
          <w:p w:rsidR="00CF6EE1" w:rsidRDefault="00E2150C">
            <w:pPr>
              <w:jc w:val="center"/>
              <w:rPr>
                <w:szCs w:val="21"/>
              </w:rPr>
            </w:pPr>
            <w:r>
              <w:rPr>
                <w:szCs w:val="21"/>
              </w:rPr>
              <w:t>其他需要列明的费用</w:t>
            </w:r>
          </w:p>
        </w:tc>
        <w:tc>
          <w:tcPr>
            <w:tcW w:w="2973" w:type="dxa"/>
            <w:vAlign w:val="center"/>
          </w:tcPr>
          <w:p w:rsidR="00CF6EE1" w:rsidRDefault="00CF6EE1">
            <w:pPr>
              <w:jc w:val="left"/>
              <w:rPr>
                <w:szCs w:val="21"/>
              </w:rPr>
            </w:pPr>
          </w:p>
        </w:tc>
        <w:tc>
          <w:tcPr>
            <w:tcW w:w="1332" w:type="dxa"/>
          </w:tcPr>
          <w:p w:rsidR="00CF6EE1" w:rsidRDefault="00CF6EE1">
            <w:pPr>
              <w:jc w:val="left"/>
              <w:rPr>
                <w:szCs w:val="21"/>
              </w:rPr>
            </w:pPr>
          </w:p>
        </w:tc>
      </w:tr>
      <w:tr w:rsidR="00CF6EE1">
        <w:trPr>
          <w:cantSplit/>
          <w:jc w:val="center"/>
        </w:trPr>
        <w:tc>
          <w:tcPr>
            <w:tcW w:w="4223" w:type="dxa"/>
            <w:gridSpan w:val="3"/>
            <w:vAlign w:val="center"/>
          </w:tcPr>
          <w:p w:rsidR="00CF6EE1" w:rsidRDefault="00E2150C">
            <w:pPr>
              <w:jc w:val="center"/>
              <w:rPr>
                <w:szCs w:val="21"/>
              </w:rPr>
            </w:pPr>
            <w:r>
              <w:rPr>
                <w:szCs w:val="21"/>
              </w:rPr>
              <w:t>合计</w:t>
            </w:r>
          </w:p>
        </w:tc>
        <w:tc>
          <w:tcPr>
            <w:tcW w:w="4305" w:type="dxa"/>
            <w:gridSpan w:val="2"/>
            <w:vAlign w:val="center"/>
          </w:tcPr>
          <w:p w:rsidR="00CF6EE1" w:rsidRDefault="00CF6EE1">
            <w:pPr>
              <w:jc w:val="left"/>
              <w:rPr>
                <w:szCs w:val="21"/>
              </w:rPr>
            </w:pPr>
          </w:p>
        </w:tc>
      </w:tr>
    </w:tbl>
    <w:p w:rsidR="00CF6EE1" w:rsidRDefault="00E2150C">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CF6EE1" w:rsidRDefault="00E2150C" w:rsidP="00967C40">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CF6EE1" w:rsidRDefault="00E2150C" w:rsidP="00967C40">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rFonts w:hint="eastAsia"/>
          <w:kern w:val="0"/>
          <w:sz w:val="24"/>
          <w:szCs w:val="24"/>
        </w:rPr>
        <w:t>+</w:t>
      </w:r>
      <w:r>
        <w:rPr>
          <w:rFonts w:hint="eastAsia"/>
          <w:kern w:val="0"/>
          <w:sz w:val="24"/>
          <w:szCs w:val="24"/>
        </w:rPr>
        <w:t>福利费</w:t>
      </w:r>
      <w:r>
        <w:rPr>
          <w:kern w:val="0"/>
          <w:sz w:val="24"/>
          <w:szCs w:val="24"/>
        </w:rPr>
        <w:t>应与《人员</w:t>
      </w:r>
      <w:r>
        <w:rPr>
          <w:rFonts w:hint="eastAsia"/>
          <w:kern w:val="0"/>
          <w:sz w:val="24"/>
          <w:szCs w:val="24"/>
        </w:rPr>
        <w:t>费用</w:t>
      </w:r>
      <w:r>
        <w:rPr>
          <w:kern w:val="0"/>
          <w:sz w:val="24"/>
          <w:szCs w:val="24"/>
        </w:rPr>
        <w:t>分项一览表》合计金额保持一致。</w:t>
      </w:r>
    </w:p>
    <w:p w:rsidR="00CF6EE1" w:rsidRDefault="00E2150C" w:rsidP="00967C40">
      <w:pPr>
        <w:spacing w:line="360" w:lineRule="auto"/>
        <w:ind w:firstLineChars="200" w:firstLine="446"/>
        <w:rPr>
          <w:kern w:val="0"/>
          <w:sz w:val="24"/>
          <w:szCs w:val="24"/>
        </w:rPr>
      </w:pPr>
      <w:r>
        <w:rPr>
          <w:kern w:val="0"/>
          <w:sz w:val="24"/>
          <w:szCs w:val="24"/>
        </w:rPr>
        <w:t>4</w:t>
      </w:r>
      <w:r>
        <w:rPr>
          <w:rFonts w:hint="eastAsia"/>
          <w:kern w:val="0"/>
          <w:sz w:val="24"/>
          <w:szCs w:val="24"/>
        </w:rPr>
        <w:t>．福利费包含但不限于防暑降温费、冬季取暖补贴和集中供热采暖补贴等费用</w:t>
      </w:r>
      <w:r>
        <w:rPr>
          <w:kern w:val="0"/>
          <w:sz w:val="24"/>
          <w:szCs w:val="24"/>
        </w:rPr>
        <w:t>。</w:t>
      </w:r>
    </w:p>
    <w:p w:rsidR="00CF6EE1" w:rsidRDefault="00E2150C" w:rsidP="00967C40">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CF6EE1" w:rsidRDefault="00E2150C" w:rsidP="00967C40">
      <w:pPr>
        <w:spacing w:line="360" w:lineRule="auto"/>
        <w:ind w:right="85" w:firstLineChars="200" w:firstLine="446"/>
        <w:rPr>
          <w:sz w:val="24"/>
        </w:rPr>
      </w:pPr>
      <w:r>
        <w:rPr>
          <w:sz w:val="24"/>
        </w:rPr>
        <w:t>投标人名称：</w:t>
      </w:r>
    </w:p>
    <w:p w:rsidR="00CF6EE1" w:rsidRDefault="00E2150C" w:rsidP="00967C40">
      <w:pPr>
        <w:spacing w:line="360" w:lineRule="auto"/>
        <w:ind w:right="85" w:firstLineChars="200" w:firstLine="446"/>
        <w:rPr>
          <w:b/>
          <w:sz w:val="24"/>
        </w:rPr>
      </w:pPr>
      <w:r>
        <w:rPr>
          <w:sz w:val="24"/>
        </w:rPr>
        <w:t>日期：</w:t>
      </w:r>
      <w:r>
        <w:rPr>
          <w:b/>
          <w:sz w:val="24"/>
        </w:rPr>
        <w:br w:type="page"/>
      </w:r>
    </w:p>
    <w:p w:rsidR="00CF6EE1" w:rsidRDefault="00E2150C">
      <w:pPr>
        <w:spacing w:line="460" w:lineRule="exact"/>
        <w:rPr>
          <w:b/>
          <w:sz w:val="24"/>
        </w:rPr>
      </w:pPr>
      <w:r>
        <w:rPr>
          <w:rFonts w:hAnsiTheme="minorEastAsia"/>
          <w:b/>
          <w:sz w:val="24"/>
        </w:rPr>
        <w:lastRenderedPageBreak/>
        <w:t>附件</w:t>
      </w:r>
      <w:r>
        <w:rPr>
          <w:b/>
          <w:sz w:val="24"/>
        </w:rPr>
        <w:t>4</w:t>
      </w:r>
    </w:p>
    <w:p w:rsidR="00CF6EE1" w:rsidRDefault="00E2150C">
      <w:pPr>
        <w:tabs>
          <w:tab w:val="left" w:pos="3780"/>
          <w:tab w:val="left" w:pos="3960"/>
        </w:tabs>
        <w:spacing w:line="460" w:lineRule="exact"/>
        <w:jc w:val="center"/>
        <w:rPr>
          <w:b/>
          <w:sz w:val="24"/>
        </w:rPr>
      </w:pPr>
      <w:r>
        <w:rPr>
          <w:rFonts w:hAnsiTheme="minorEastAsia"/>
          <w:b/>
          <w:sz w:val="24"/>
        </w:rPr>
        <w:t>人员</w:t>
      </w:r>
      <w:r>
        <w:rPr>
          <w:rFonts w:hAnsiTheme="minorEastAsia" w:hint="eastAsia"/>
          <w:b/>
          <w:sz w:val="24"/>
        </w:rPr>
        <w:t>费用</w:t>
      </w:r>
      <w:r>
        <w:rPr>
          <w:rFonts w:hAnsiTheme="minorEastAsia"/>
          <w:b/>
          <w:sz w:val="24"/>
        </w:rPr>
        <w:t>分项一览表</w:t>
      </w:r>
    </w:p>
    <w:p w:rsidR="00CF6EE1" w:rsidRDefault="00E2150C">
      <w:pPr>
        <w:spacing w:line="460" w:lineRule="exact"/>
        <w:ind w:left="192"/>
        <w:rPr>
          <w:sz w:val="24"/>
        </w:rPr>
      </w:pPr>
      <w:r>
        <w:rPr>
          <w:rFonts w:hAnsiTheme="minorEastAsia"/>
          <w:sz w:val="24"/>
        </w:rPr>
        <w:t>项目名称：</w:t>
      </w:r>
    </w:p>
    <w:p w:rsidR="00CF6EE1" w:rsidRDefault="00E2150C">
      <w:pPr>
        <w:spacing w:line="460" w:lineRule="exact"/>
        <w:ind w:left="192"/>
        <w:rPr>
          <w:sz w:val="24"/>
        </w:rPr>
      </w:pPr>
      <w:r>
        <w:rPr>
          <w:rFonts w:hAnsiTheme="minorEastAsia"/>
          <w:sz w:val="24"/>
        </w:rPr>
        <w:t>项目编号：</w:t>
      </w:r>
    </w:p>
    <w:p w:rsidR="00CF6EE1" w:rsidRDefault="00E2150C">
      <w:pPr>
        <w:spacing w:line="460" w:lineRule="exact"/>
        <w:ind w:left="192"/>
        <w:rPr>
          <w:sz w:val="24"/>
        </w:rPr>
      </w:pPr>
      <w:r>
        <w:rPr>
          <w:rFonts w:hAnsiTheme="minorEastAsia"/>
          <w:sz w:val="24"/>
        </w:rPr>
        <w:t>包号：</w:t>
      </w:r>
    </w:p>
    <w:p w:rsidR="00CF6EE1" w:rsidRDefault="00E2150C" w:rsidP="00967C40">
      <w:pPr>
        <w:spacing w:line="460" w:lineRule="exact"/>
        <w:ind w:firstLineChars="2900" w:firstLine="6472"/>
        <w:rPr>
          <w:sz w:val="24"/>
        </w:rPr>
      </w:pPr>
      <w:r>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CF6EE1">
        <w:trPr>
          <w:cantSplit/>
          <w:trHeight w:val="643"/>
          <w:jc w:val="center"/>
        </w:trPr>
        <w:tc>
          <w:tcPr>
            <w:tcW w:w="876" w:type="dxa"/>
            <w:vAlign w:val="center"/>
          </w:tcPr>
          <w:p w:rsidR="00CF6EE1" w:rsidRDefault="00E2150C">
            <w:pPr>
              <w:jc w:val="center"/>
              <w:rPr>
                <w:sz w:val="24"/>
                <w:szCs w:val="24"/>
              </w:rPr>
            </w:pPr>
            <w:r>
              <w:rPr>
                <w:rFonts w:hAnsiTheme="minorEastAsia" w:hint="eastAsia"/>
                <w:sz w:val="24"/>
                <w:szCs w:val="24"/>
              </w:rPr>
              <w:t>序号</w:t>
            </w:r>
          </w:p>
        </w:tc>
        <w:tc>
          <w:tcPr>
            <w:tcW w:w="1356" w:type="dxa"/>
            <w:gridSpan w:val="2"/>
            <w:vAlign w:val="center"/>
          </w:tcPr>
          <w:p w:rsidR="00CF6EE1" w:rsidRDefault="00E2150C">
            <w:pPr>
              <w:jc w:val="center"/>
              <w:rPr>
                <w:sz w:val="24"/>
                <w:szCs w:val="24"/>
              </w:rPr>
            </w:pPr>
            <w:r>
              <w:rPr>
                <w:rFonts w:hAnsiTheme="minorEastAsia"/>
                <w:sz w:val="24"/>
                <w:szCs w:val="24"/>
              </w:rPr>
              <w:t>具体岗位</w:t>
            </w:r>
          </w:p>
        </w:tc>
        <w:tc>
          <w:tcPr>
            <w:tcW w:w="1512" w:type="dxa"/>
            <w:vAlign w:val="center"/>
          </w:tcPr>
          <w:p w:rsidR="00CF6EE1" w:rsidRDefault="00E2150C">
            <w:pPr>
              <w:jc w:val="center"/>
              <w:rPr>
                <w:sz w:val="24"/>
                <w:szCs w:val="24"/>
              </w:rPr>
            </w:pPr>
            <w:r>
              <w:rPr>
                <w:rFonts w:hAnsiTheme="minorEastAsia"/>
                <w:sz w:val="24"/>
                <w:szCs w:val="24"/>
              </w:rPr>
              <w:t>人数（人）</w:t>
            </w:r>
          </w:p>
        </w:tc>
        <w:tc>
          <w:tcPr>
            <w:tcW w:w="1416" w:type="dxa"/>
            <w:vAlign w:val="center"/>
          </w:tcPr>
          <w:p w:rsidR="00CF6EE1" w:rsidRDefault="00E2150C">
            <w:pPr>
              <w:jc w:val="center"/>
              <w:rPr>
                <w:sz w:val="24"/>
                <w:szCs w:val="24"/>
              </w:rPr>
            </w:pPr>
            <w:r>
              <w:rPr>
                <w:rFonts w:hAnsiTheme="minorEastAsia"/>
                <w:sz w:val="24"/>
                <w:szCs w:val="24"/>
              </w:rPr>
              <w:t>月工资</w:t>
            </w:r>
            <w:r>
              <w:rPr>
                <w:sz w:val="24"/>
                <w:szCs w:val="24"/>
              </w:rPr>
              <w:t>/</w:t>
            </w:r>
            <w:r>
              <w:rPr>
                <w:rFonts w:hAnsiTheme="minorEastAsia"/>
                <w:sz w:val="24"/>
                <w:szCs w:val="24"/>
              </w:rPr>
              <w:t>人</w:t>
            </w:r>
          </w:p>
        </w:tc>
        <w:tc>
          <w:tcPr>
            <w:tcW w:w="1296" w:type="dxa"/>
            <w:vAlign w:val="center"/>
          </w:tcPr>
          <w:p w:rsidR="00CF6EE1" w:rsidRDefault="00E2150C">
            <w:pPr>
              <w:jc w:val="center"/>
              <w:rPr>
                <w:sz w:val="24"/>
                <w:szCs w:val="24"/>
              </w:rPr>
            </w:pPr>
            <w:proofErr w:type="gramStart"/>
            <w:r>
              <w:rPr>
                <w:rFonts w:hAnsiTheme="minorEastAsia"/>
                <w:sz w:val="24"/>
                <w:szCs w:val="24"/>
              </w:rPr>
              <w:t>月保险</w:t>
            </w:r>
            <w:proofErr w:type="gramEnd"/>
            <w:r>
              <w:rPr>
                <w:sz w:val="24"/>
                <w:szCs w:val="24"/>
              </w:rPr>
              <w:t>/</w:t>
            </w:r>
            <w:r>
              <w:rPr>
                <w:rFonts w:hAnsiTheme="minorEastAsia"/>
                <w:sz w:val="24"/>
                <w:szCs w:val="24"/>
              </w:rPr>
              <w:t>人</w:t>
            </w:r>
          </w:p>
        </w:tc>
        <w:tc>
          <w:tcPr>
            <w:tcW w:w="1116" w:type="dxa"/>
            <w:vAlign w:val="center"/>
          </w:tcPr>
          <w:p w:rsidR="00CF6EE1" w:rsidRDefault="00E2150C">
            <w:pPr>
              <w:jc w:val="center"/>
              <w:rPr>
                <w:rFonts w:hAnsiTheme="minorEastAsia"/>
                <w:sz w:val="24"/>
                <w:szCs w:val="24"/>
              </w:rPr>
            </w:pPr>
            <w:r>
              <w:rPr>
                <w:rFonts w:hAnsiTheme="minorEastAsia" w:hint="eastAsia"/>
                <w:sz w:val="24"/>
                <w:szCs w:val="24"/>
              </w:rPr>
              <w:t>月公积金</w:t>
            </w:r>
            <w:r>
              <w:rPr>
                <w:rFonts w:hint="eastAsia"/>
                <w:sz w:val="24"/>
                <w:szCs w:val="24"/>
              </w:rPr>
              <w:t>/</w:t>
            </w:r>
            <w:r>
              <w:rPr>
                <w:rFonts w:hAnsiTheme="minorEastAsia" w:hint="eastAsia"/>
                <w:sz w:val="24"/>
                <w:szCs w:val="24"/>
              </w:rPr>
              <w:t>人</w:t>
            </w:r>
          </w:p>
        </w:tc>
        <w:tc>
          <w:tcPr>
            <w:tcW w:w="1116" w:type="dxa"/>
            <w:vAlign w:val="center"/>
          </w:tcPr>
          <w:p w:rsidR="00CF6EE1" w:rsidRDefault="00E2150C">
            <w:pPr>
              <w:jc w:val="center"/>
              <w:rPr>
                <w:sz w:val="24"/>
                <w:szCs w:val="24"/>
              </w:rPr>
            </w:pPr>
            <w:r>
              <w:rPr>
                <w:rFonts w:hAnsiTheme="minorEastAsia" w:hint="eastAsia"/>
                <w:sz w:val="24"/>
                <w:szCs w:val="24"/>
              </w:rPr>
              <w:t>月</w:t>
            </w:r>
            <w:r>
              <w:rPr>
                <w:rFonts w:hAnsiTheme="minorEastAsia"/>
                <w:sz w:val="24"/>
                <w:szCs w:val="24"/>
              </w:rPr>
              <w:t>福利</w:t>
            </w:r>
            <w:r>
              <w:rPr>
                <w:rFonts w:hAnsiTheme="minorEastAsia" w:hint="eastAsia"/>
                <w:sz w:val="24"/>
                <w:szCs w:val="24"/>
              </w:rPr>
              <w:t>费</w:t>
            </w:r>
            <w:r>
              <w:rPr>
                <w:rFonts w:hAnsiTheme="minorEastAsia" w:hint="eastAsia"/>
                <w:sz w:val="24"/>
                <w:szCs w:val="24"/>
              </w:rPr>
              <w:t>/</w:t>
            </w:r>
            <w:r>
              <w:rPr>
                <w:rFonts w:hAnsiTheme="minorEastAsia" w:hint="eastAsia"/>
                <w:sz w:val="24"/>
                <w:szCs w:val="24"/>
              </w:rPr>
              <w:t>人</w:t>
            </w:r>
          </w:p>
        </w:tc>
        <w:tc>
          <w:tcPr>
            <w:tcW w:w="1116" w:type="dxa"/>
            <w:vAlign w:val="center"/>
          </w:tcPr>
          <w:p w:rsidR="00CF6EE1" w:rsidRDefault="00E2150C">
            <w:pPr>
              <w:jc w:val="center"/>
              <w:rPr>
                <w:sz w:val="24"/>
                <w:szCs w:val="24"/>
              </w:rPr>
            </w:pPr>
            <w:r>
              <w:rPr>
                <w:rFonts w:hAnsiTheme="minorEastAsia"/>
                <w:sz w:val="24"/>
                <w:szCs w:val="24"/>
              </w:rPr>
              <w:t>月小计</w:t>
            </w:r>
          </w:p>
        </w:tc>
        <w:tc>
          <w:tcPr>
            <w:tcW w:w="1435" w:type="dxa"/>
            <w:vAlign w:val="center"/>
          </w:tcPr>
          <w:p w:rsidR="00CF6EE1" w:rsidRDefault="00E2150C">
            <w:pPr>
              <w:jc w:val="center"/>
              <w:rPr>
                <w:sz w:val="24"/>
                <w:szCs w:val="24"/>
              </w:rPr>
            </w:pPr>
            <w:r>
              <w:rPr>
                <w:rFonts w:hAnsiTheme="minorEastAsia"/>
                <w:sz w:val="24"/>
                <w:szCs w:val="24"/>
              </w:rPr>
              <w:t>招标文件规定的服务期</w:t>
            </w:r>
            <w:r>
              <w:rPr>
                <w:rFonts w:hAnsiTheme="minorEastAsia" w:hint="eastAsia"/>
                <w:sz w:val="24"/>
                <w:szCs w:val="24"/>
              </w:rPr>
              <w:t>小计</w:t>
            </w:r>
          </w:p>
        </w:tc>
      </w:tr>
      <w:tr w:rsidR="00CF6EE1">
        <w:trPr>
          <w:cantSplit/>
          <w:trHeight w:val="643"/>
          <w:jc w:val="center"/>
        </w:trPr>
        <w:tc>
          <w:tcPr>
            <w:tcW w:w="876" w:type="dxa"/>
            <w:vAlign w:val="center"/>
          </w:tcPr>
          <w:p w:rsidR="00CF6EE1" w:rsidRDefault="00CF6EE1">
            <w:pPr>
              <w:jc w:val="center"/>
              <w:rPr>
                <w:sz w:val="24"/>
                <w:szCs w:val="24"/>
              </w:rPr>
            </w:pPr>
          </w:p>
        </w:tc>
        <w:tc>
          <w:tcPr>
            <w:tcW w:w="1356" w:type="dxa"/>
            <w:gridSpan w:val="2"/>
            <w:vAlign w:val="center"/>
          </w:tcPr>
          <w:p w:rsidR="00CF6EE1" w:rsidRDefault="00CF6EE1">
            <w:pPr>
              <w:jc w:val="center"/>
              <w:rPr>
                <w:sz w:val="24"/>
                <w:szCs w:val="24"/>
              </w:rPr>
            </w:pPr>
          </w:p>
        </w:tc>
        <w:tc>
          <w:tcPr>
            <w:tcW w:w="1512" w:type="dxa"/>
            <w:vAlign w:val="center"/>
          </w:tcPr>
          <w:p w:rsidR="00CF6EE1" w:rsidRDefault="00CF6EE1">
            <w:pPr>
              <w:jc w:val="center"/>
              <w:rPr>
                <w:sz w:val="24"/>
                <w:szCs w:val="24"/>
              </w:rPr>
            </w:pPr>
          </w:p>
        </w:tc>
        <w:tc>
          <w:tcPr>
            <w:tcW w:w="1416" w:type="dxa"/>
            <w:vAlign w:val="center"/>
          </w:tcPr>
          <w:p w:rsidR="00CF6EE1" w:rsidRDefault="00CF6EE1">
            <w:pPr>
              <w:jc w:val="center"/>
              <w:rPr>
                <w:sz w:val="24"/>
                <w:szCs w:val="24"/>
              </w:rPr>
            </w:pPr>
          </w:p>
        </w:tc>
        <w:tc>
          <w:tcPr>
            <w:tcW w:w="1296" w:type="dxa"/>
            <w:vAlign w:val="center"/>
          </w:tcPr>
          <w:p w:rsidR="00CF6EE1" w:rsidRDefault="00CF6EE1">
            <w:pPr>
              <w:jc w:val="center"/>
              <w:rPr>
                <w:sz w:val="24"/>
                <w:szCs w:val="24"/>
              </w:rPr>
            </w:pPr>
          </w:p>
        </w:tc>
        <w:tc>
          <w:tcPr>
            <w:tcW w:w="1116" w:type="dxa"/>
            <w:vAlign w:val="center"/>
          </w:tcPr>
          <w:p w:rsidR="00CF6EE1" w:rsidRDefault="00CF6EE1">
            <w:pPr>
              <w:jc w:val="center"/>
              <w:rPr>
                <w:sz w:val="24"/>
                <w:szCs w:val="24"/>
              </w:rPr>
            </w:pPr>
          </w:p>
        </w:tc>
        <w:tc>
          <w:tcPr>
            <w:tcW w:w="1116" w:type="dxa"/>
            <w:vAlign w:val="center"/>
          </w:tcPr>
          <w:p w:rsidR="00CF6EE1" w:rsidRDefault="00CF6EE1">
            <w:pPr>
              <w:jc w:val="center"/>
              <w:rPr>
                <w:sz w:val="24"/>
                <w:szCs w:val="24"/>
              </w:rPr>
            </w:pPr>
          </w:p>
        </w:tc>
        <w:tc>
          <w:tcPr>
            <w:tcW w:w="1116" w:type="dxa"/>
            <w:vAlign w:val="center"/>
          </w:tcPr>
          <w:p w:rsidR="00CF6EE1" w:rsidRDefault="00CF6EE1">
            <w:pPr>
              <w:jc w:val="center"/>
              <w:rPr>
                <w:sz w:val="24"/>
                <w:szCs w:val="24"/>
              </w:rPr>
            </w:pPr>
          </w:p>
        </w:tc>
        <w:tc>
          <w:tcPr>
            <w:tcW w:w="1435" w:type="dxa"/>
            <w:vAlign w:val="center"/>
          </w:tcPr>
          <w:p w:rsidR="00CF6EE1" w:rsidRDefault="00CF6EE1">
            <w:pPr>
              <w:jc w:val="center"/>
              <w:rPr>
                <w:sz w:val="24"/>
                <w:szCs w:val="24"/>
              </w:rPr>
            </w:pPr>
          </w:p>
        </w:tc>
      </w:tr>
      <w:tr w:rsidR="00CF6EE1">
        <w:trPr>
          <w:cantSplit/>
          <w:trHeight w:val="643"/>
          <w:jc w:val="center"/>
        </w:trPr>
        <w:tc>
          <w:tcPr>
            <w:tcW w:w="876" w:type="dxa"/>
            <w:vAlign w:val="center"/>
          </w:tcPr>
          <w:p w:rsidR="00CF6EE1" w:rsidRDefault="00CF6EE1">
            <w:pPr>
              <w:jc w:val="center"/>
              <w:rPr>
                <w:sz w:val="24"/>
                <w:szCs w:val="24"/>
              </w:rPr>
            </w:pPr>
          </w:p>
        </w:tc>
        <w:tc>
          <w:tcPr>
            <w:tcW w:w="1356" w:type="dxa"/>
            <w:gridSpan w:val="2"/>
            <w:vAlign w:val="center"/>
          </w:tcPr>
          <w:p w:rsidR="00CF6EE1" w:rsidRDefault="00CF6EE1">
            <w:pPr>
              <w:jc w:val="center"/>
              <w:rPr>
                <w:sz w:val="24"/>
                <w:szCs w:val="24"/>
              </w:rPr>
            </w:pPr>
          </w:p>
        </w:tc>
        <w:tc>
          <w:tcPr>
            <w:tcW w:w="1512" w:type="dxa"/>
            <w:vAlign w:val="center"/>
          </w:tcPr>
          <w:p w:rsidR="00CF6EE1" w:rsidRDefault="00CF6EE1">
            <w:pPr>
              <w:jc w:val="center"/>
              <w:rPr>
                <w:sz w:val="24"/>
                <w:szCs w:val="24"/>
              </w:rPr>
            </w:pPr>
          </w:p>
        </w:tc>
        <w:tc>
          <w:tcPr>
            <w:tcW w:w="1416" w:type="dxa"/>
            <w:vAlign w:val="center"/>
          </w:tcPr>
          <w:p w:rsidR="00CF6EE1" w:rsidRDefault="00CF6EE1">
            <w:pPr>
              <w:jc w:val="center"/>
              <w:rPr>
                <w:sz w:val="24"/>
                <w:szCs w:val="24"/>
              </w:rPr>
            </w:pPr>
          </w:p>
        </w:tc>
        <w:tc>
          <w:tcPr>
            <w:tcW w:w="1296" w:type="dxa"/>
            <w:vAlign w:val="center"/>
          </w:tcPr>
          <w:p w:rsidR="00CF6EE1" w:rsidRDefault="00CF6EE1">
            <w:pPr>
              <w:jc w:val="center"/>
              <w:rPr>
                <w:sz w:val="24"/>
                <w:szCs w:val="24"/>
              </w:rPr>
            </w:pPr>
          </w:p>
        </w:tc>
        <w:tc>
          <w:tcPr>
            <w:tcW w:w="1116" w:type="dxa"/>
            <w:vAlign w:val="center"/>
          </w:tcPr>
          <w:p w:rsidR="00CF6EE1" w:rsidRDefault="00CF6EE1">
            <w:pPr>
              <w:jc w:val="center"/>
              <w:rPr>
                <w:sz w:val="24"/>
                <w:szCs w:val="24"/>
              </w:rPr>
            </w:pPr>
          </w:p>
        </w:tc>
        <w:tc>
          <w:tcPr>
            <w:tcW w:w="1116" w:type="dxa"/>
            <w:vAlign w:val="center"/>
          </w:tcPr>
          <w:p w:rsidR="00CF6EE1" w:rsidRDefault="00CF6EE1">
            <w:pPr>
              <w:jc w:val="center"/>
              <w:rPr>
                <w:sz w:val="24"/>
                <w:szCs w:val="24"/>
              </w:rPr>
            </w:pPr>
          </w:p>
        </w:tc>
        <w:tc>
          <w:tcPr>
            <w:tcW w:w="1116" w:type="dxa"/>
            <w:vAlign w:val="center"/>
          </w:tcPr>
          <w:p w:rsidR="00CF6EE1" w:rsidRDefault="00CF6EE1">
            <w:pPr>
              <w:jc w:val="center"/>
              <w:rPr>
                <w:sz w:val="24"/>
                <w:szCs w:val="24"/>
              </w:rPr>
            </w:pPr>
          </w:p>
        </w:tc>
        <w:tc>
          <w:tcPr>
            <w:tcW w:w="1435" w:type="dxa"/>
            <w:vAlign w:val="center"/>
          </w:tcPr>
          <w:p w:rsidR="00CF6EE1" w:rsidRDefault="00CF6EE1">
            <w:pPr>
              <w:jc w:val="center"/>
              <w:rPr>
                <w:sz w:val="24"/>
                <w:szCs w:val="24"/>
              </w:rPr>
            </w:pPr>
          </w:p>
        </w:tc>
      </w:tr>
      <w:tr w:rsidR="00CF6EE1">
        <w:trPr>
          <w:cantSplit/>
          <w:trHeight w:val="643"/>
          <w:jc w:val="center"/>
        </w:trPr>
        <w:tc>
          <w:tcPr>
            <w:tcW w:w="876" w:type="dxa"/>
            <w:vAlign w:val="center"/>
          </w:tcPr>
          <w:p w:rsidR="00CF6EE1" w:rsidRDefault="00CF6EE1">
            <w:pPr>
              <w:jc w:val="center"/>
              <w:rPr>
                <w:sz w:val="24"/>
                <w:szCs w:val="24"/>
              </w:rPr>
            </w:pPr>
          </w:p>
        </w:tc>
        <w:tc>
          <w:tcPr>
            <w:tcW w:w="1356" w:type="dxa"/>
            <w:gridSpan w:val="2"/>
            <w:vAlign w:val="center"/>
          </w:tcPr>
          <w:p w:rsidR="00CF6EE1" w:rsidRDefault="00CF6EE1">
            <w:pPr>
              <w:jc w:val="center"/>
              <w:rPr>
                <w:sz w:val="24"/>
                <w:szCs w:val="24"/>
              </w:rPr>
            </w:pPr>
          </w:p>
        </w:tc>
        <w:tc>
          <w:tcPr>
            <w:tcW w:w="1512" w:type="dxa"/>
            <w:vAlign w:val="center"/>
          </w:tcPr>
          <w:p w:rsidR="00CF6EE1" w:rsidRDefault="00CF6EE1">
            <w:pPr>
              <w:jc w:val="center"/>
              <w:rPr>
                <w:sz w:val="24"/>
                <w:szCs w:val="24"/>
              </w:rPr>
            </w:pPr>
          </w:p>
        </w:tc>
        <w:tc>
          <w:tcPr>
            <w:tcW w:w="1416" w:type="dxa"/>
            <w:vAlign w:val="center"/>
          </w:tcPr>
          <w:p w:rsidR="00CF6EE1" w:rsidRDefault="00CF6EE1">
            <w:pPr>
              <w:jc w:val="center"/>
              <w:rPr>
                <w:sz w:val="24"/>
                <w:szCs w:val="24"/>
              </w:rPr>
            </w:pPr>
          </w:p>
        </w:tc>
        <w:tc>
          <w:tcPr>
            <w:tcW w:w="1296" w:type="dxa"/>
            <w:vAlign w:val="center"/>
          </w:tcPr>
          <w:p w:rsidR="00CF6EE1" w:rsidRDefault="00CF6EE1">
            <w:pPr>
              <w:jc w:val="center"/>
              <w:rPr>
                <w:sz w:val="24"/>
                <w:szCs w:val="24"/>
              </w:rPr>
            </w:pPr>
          </w:p>
        </w:tc>
        <w:tc>
          <w:tcPr>
            <w:tcW w:w="1116" w:type="dxa"/>
            <w:vAlign w:val="center"/>
          </w:tcPr>
          <w:p w:rsidR="00CF6EE1" w:rsidRDefault="00CF6EE1">
            <w:pPr>
              <w:jc w:val="center"/>
              <w:rPr>
                <w:sz w:val="24"/>
                <w:szCs w:val="24"/>
              </w:rPr>
            </w:pPr>
          </w:p>
        </w:tc>
        <w:tc>
          <w:tcPr>
            <w:tcW w:w="1116" w:type="dxa"/>
            <w:vAlign w:val="center"/>
          </w:tcPr>
          <w:p w:rsidR="00CF6EE1" w:rsidRDefault="00CF6EE1">
            <w:pPr>
              <w:jc w:val="center"/>
              <w:rPr>
                <w:sz w:val="24"/>
                <w:szCs w:val="24"/>
              </w:rPr>
            </w:pPr>
          </w:p>
        </w:tc>
        <w:tc>
          <w:tcPr>
            <w:tcW w:w="1116" w:type="dxa"/>
            <w:vAlign w:val="center"/>
          </w:tcPr>
          <w:p w:rsidR="00CF6EE1" w:rsidRDefault="00CF6EE1">
            <w:pPr>
              <w:jc w:val="center"/>
              <w:rPr>
                <w:sz w:val="24"/>
                <w:szCs w:val="24"/>
              </w:rPr>
            </w:pPr>
          </w:p>
        </w:tc>
        <w:tc>
          <w:tcPr>
            <w:tcW w:w="1435" w:type="dxa"/>
            <w:vAlign w:val="center"/>
          </w:tcPr>
          <w:p w:rsidR="00CF6EE1" w:rsidRDefault="00CF6EE1">
            <w:pPr>
              <w:jc w:val="center"/>
              <w:rPr>
                <w:sz w:val="24"/>
                <w:szCs w:val="24"/>
              </w:rPr>
            </w:pPr>
          </w:p>
        </w:tc>
      </w:tr>
      <w:tr w:rsidR="00CF6EE1">
        <w:trPr>
          <w:cantSplit/>
          <w:trHeight w:val="643"/>
          <w:jc w:val="center"/>
        </w:trPr>
        <w:tc>
          <w:tcPr>
            <w:tcW w:w="876" w:type="dxa"/>
            <w:vAlign w:val="center"/>
          </w:tcPr>
          <w:p w:rsidR="00CF6EE1" w:rsidRDefault="00CF6EE1">
            <w:pPr>
              <w:jc w:val="center"/>
              <w:rPr>
                <w:sz w:val="24"/>
                <w:szCs w:val="24"/>
              </w:rPr>
            </w:pPr>
          </w:p>
        </w:tc>
        <w:tc>
          <w:tcPr>
            <w:tcW w:w="1356" w:type="dxa"/>
            <w:gridSpan w:val="2"/>
            <w:vAlign w:val="center"/>
          </w:tcPr>
          <w:p w:rsidR="00CF6EE1" w:rsidRDefault="00CF6EE1">
            <w:pPr>
              <w:jc w:val="center"/>
              <w:rPr>
                <w:sz w:val="24"/>
                <w:szCs w:val="24"/>
              </w:rPr>
            </w:pPr>
          </w:p>
        </w:tc>
        <w:tc>
          <w:tcPr>
            <w:tcW w:w="1512" w:type="dxa"/>
            <w:vAlign w:val="center"/>
          </w:tcPr>
          <w:p w:rsidR="00CF6EE1" w:rsidRDefault="00CF6EE1">
            <w:pPr>
              <w:jc w:val="center"/>
              <w:rPr>
                <w:sz w:val="24"/>
                <w:szCs w:val="24"/>
              </w:rPr>
            </w:pPr>
          </w:p>
        </w:tc>
        <w:tc>
          <w:tcPr>
            <w:tcW w:w="1416" w:type="dxa"/>
            <w:vAlign w:val="center"/>
          </w:tcPr>
          <w:p w:rsidR="00CF6EE1" w:rsidRDefault="00CF6EE1">
            <w:pPr>
              <w:jc w:val="center"/>
              <w:rPr>
                <w:sz w:val="24"/>
                <w:szCs w:val="24"/>
              </w:rPr>
            </w:pPr>
          </w:p>
        </w:tc>
        <w:tc>
          <w:tcPr>
            <w:tcW w:w="1296" w:type="dxa"/>
            <w:vAlign w:val="center"/>
          </w:tcPr>
          <w:p w:rsidR="00CF6EE1" w:rsidRDefault="00CF6EE1">
            <w:pPr>
              <w:jc w:val="center"/>
              <w:rPr>
                <w:sz w:val="24"/>
                <w:szCs w:val="24"/>
              </w:rPr>
            </w:pPr>
          </w:p>
        </w:tc>
        <w:tc>
          <w:tcPr>
            <w:tcW w:w="1116" w:type="dxa"/>
            <w:vAlign w:val="center"/>
          </w:tcPr>
          <w:p w:rsidR="00CF6EE1" w:rsidRDefault="00CF6EE1">
            <w:pPr>
              <w:jc w:val="center"/>
              <w:rPr>
                <w:sz w:val="24"/>
                <w:szCs w:val="24"/>
              </w:rPr>
            </w:pPr>
          </w:p>
        </w:tc>
        <w:tc>
          <w:tcPr>
            <w:tcW w:w="1116" w:type="dxa"/>
            <w:vAlign w:val="center"/>
          </w:tcPr>
          <w:p w:rsidR="00CF6EE1" w:rsidRDefault="00CF6EE1">
            <w:pPr>
              <w:jc w:val="center"/>
              <w:rPr>
                <w:sz w:val="24"/>
                <w:szCs w:val="24"/>
              </w:rPr>
            </w:pPr>
          </w:p>
        </w:tc>
        <w:tc>
          <w:tcPr>
            <w:tcW w:w="1116" w:type="dxa"/>
            <w:vAlign w:val="center"/>
          </w:tcPr>
          <w:p w:rsidR="00CF6EE1" w:rsidRDefault="00CF6EE1">
            <w:pPr>
              <w:jc w:val="center"/>
              <w:rPr>
                <w:sz w:val="24"/>
                <w:szCs w:val="24"/>
              </w:rPr>
            </w:pPr>
          </w:p>
        </w:tc>
        <w:tc>
          <w:tcPr>
            <w:tcW w:w="1435" w:type="dxa"/>
            <w:vAlign w:val="center"/>
          </w:tcPr>
          <w:p w:rsidR="00CF6EE1" w:rsidRDefault="00CF6EE1">
            <w:pPr>
              <w:jc w:val="center"/>
              <w:rPr>
                <w:sz w:val="24"/>
                <w:szCs w:val="24"/>
              </w:rPr>
            </w:pPr>
          </w:p>
        </w:tc>
      </w:tr>
      <w:tr w:rsidR="00CF6EE1">
        <w:trPr>
          <w:cantSplit/>
          <w:trHeight w:val="643"/>
          <w:jc w:val="center"/>
        </w:trPr>
        <w:tc>
          <w:tcPr>
            <w:tcW w:w="897" w:type="dxa"/>
            <w:gridSpan w:val="2"/>
          </w:tcPr>
          <w:p w:rsidR="00CF6EE1" w:rsidRDefault="00CF6EE1">
            <w:pPr>
              <w:jc w:val="center"/>
              <w:rPr>
                <w:rFonts w:hAnsiTheme="minorEastAsia"/>
                <w:sz w:val="24"/>
                <w:szCs w:val="24"/>
              </w:rPr>
            </w:pPr>
          </w:p>
        </w:tc>
        <w:tc>
          <w:tcPr>
            <w:tcW w:w="7791" w:type="dxa"/>
            <w:gridSpan w:val="6"/>
            <w:vAlign w:val="center"/>
          </w:tcPr>
          <w:p w:rsidR="00CF6EE1" w:rsidRDefault="00E2150C">
            <w:pPr>
              <w:jc w:val="center"/>
              <w:rPr>
                <w:sz w:val="24"/>
                <w:szCs w:val="24"/>
              </w:rPr>
            </w:pPr>
            <w:r>
              <w:rPr>
                <w:rFonts w:hAnsiTheme="minorEastAsia" w:hint="eastAsia"/>
                <w:sz w:val="24"/>
                <w:szCs w:val="24"/>
              </w:rPr>
              <w:t>人员费用合计</w:t>
            </w:r>
          </w:p>
        </w:tc>
        <w:tc>
          <w:tcPr>
            <w:tcW w:w="1116" w:type="dxa"/>
            <w:vAlign w:val="center"/>
          </w:tcPr>
          <w:p w:rsidR="00CF6EE1" w:rsidRDefault="00CF6EE1">
            <w:pPr>
              <w:jc w:val="center"/>
              <w:rPr>
                <w:sz w:val="24"/>
                <w:szCs w:val="24"/>
              </w:rPr>
            </w:pPr>
          </w:p>
        </w:tc>
        <w:tc>
          <w:tcPr>
            <w:tcW w:w="1435" w:type="dxa"/>
            <w:vAlign w:val="center"/>
          </w:tcPr>
          <w:p w:rsidR="00CF6EE1" w:rsidRDefault="00CF6EE1">
            <w:pPr>
              <w:jc w:val="center"/>
              <w:rPr>
                <w:sz w:val="24"/>
                <w:szCs w:val="24"/>
              </w:rPr>
            </w:pPr>
          </w:p>
        </w:tc>
      </w:tr>
    </w:tbl>
    <w:p w:rsidR="00CF6EE1" w:rsidRDefault="00E2150C">
      <w:pPr>
        <w:autoSpaceDE w:val="0"/>
        <w:autoSpaceDN w:val="0"/>
        <w:adjustRightInd w:val="0"/>
        <w:spacing w:line="360" w:lineRule="auto"/>
        <w:rPr>
          <w:b/>
          <w:color w:val="000000"/>
          <w:sz w:val="24"/>
        </w:rPr>
      </w:pPr>
      <w:r>
        <w:rPr>
          <w:rFonts w:hAnsiTheme="minorEastAsia" w:hint="eastAsia"/>
          <w:b/>
          <w:color w:val="000000"/>
          <w:sz w:val="24"/>
        </w:rPr>
        <w:t>备注：</w:t>
      </w:r>
    </w:p>
    <w:p w:rsidR="00CF6EE1" w:rsidRDefault="00E2150C">
      <w:pPr>
        <w:autoSpaceDE w:val="0"/>
        <w:autoSpaceDN w:val="0"/>
        <w:adjustRightInd w:val="0"/>
        <w:spacing w:line="360" w:lineRule="auto"/>
        <w:ind w:firstLineChars="200" w:firstLine="448"/>
        <w:rPr>
          <w:b/>
          <w:color w:val="000000"/>
          <w:sz w:val="24"/>
        </w:rPr>
      </w:pPr>
      <w:r>
        <w:rPr>
          <w:b/>
          <w:color w:val="000000"/>
          <w:sz w:val="24"/>
        </w:rPr>
        <w:t>1</w:t>
      </w:r>
      <w:r>
        <w:rPr>
          <w:rFonts w:hAnsiTheme="minorEastAsia"/>
          <w:b/>
          <w:color w:val="000000"/>
          <w:sz w:val="24"/>
        </w:rPr>
        <w:t>、上表中工资是指在扣除劳动者个人负担的社会保险费、</w:t>
      </w:r>
      <w:r>
        <w:rPr>
          <w:rFonts w:hAnsiTheme="minorEastAsia" w:hint="eastAsia"/>
          <w:b/>
          <w:color w:val="000000"/>
          <w:sz w:val="24"/>
        </w:rPr>
        <w:t>个人负担的公积金、</w:t>
      </w:r>
      <w:r>
        <w:rPr>
          <w:rFonts w:hAnsiTheme="minorEastAsia"/>
          <w:b/>
          <w:color w:val="000000"/>
          <w:sz w:val="24"/>
        </w:rPr>
        <w:t>个人所得税等合理费用之前的应发工资；</w:t>
      </w:r>
    </w:p>
    <w:p w:rsidR="00CF6EE1" w:rsidRDefault="00E2150C">
      <w:pPr>
        <w:autoSpaceDE w:val="0"/>
        <w:autoSpaceDN w:val="0"/>
        <w:adjustRightInd w:val="0"/>
        <w:spacing w:line="360" w:lineRule="auto"/>
        <w:ind w:firstLineChars="200" w:firstLine="448"/>
        <w:rPr>
          <w:b/>
          <w:color w:val="000000"/>
          <w:sz w:val="24"/>
        </w:rPr>
      </w:pPr>
      <w:r>
        <w:rPr>
          <w:b/>
          <w:color w:val="000000"/>
          <w:sz w:val="24"/>
        </w:rPr>
        <w:t>2</w:t>
      </w:r>
      <w:r>
        <w:rPr>
          <w:rFonts w:hAnsiTheme="minorEastAsia"/>
          <w:b/>
          <w:color w:val="000000"/>
          <w:sz w:val="24"/>
        </w:rPr>
        <w:t>、投标人应按国家及天津市社会保险</w:t>
      </w:r>
      <w:r>
        <w:rPr>
          <w:rFonts w:hAnsiTheme="minorEastAsia" w:hint="eastAsia"/>
          <w:b/>
          <w:color w:val="000000"/>
          <w:sz w:val="24"/>
        </w:rPr>
        <w:t>、住房公积金、福利费等</w:t>
      </w:r>
      <w:r>
        <w:rPr>
          <w:rFonts w:hAnsiTheme="minorEastAsia"/>
          <w:b/>
          <w:color w:val="000000"/>
          <w:sz w:val="24"/>
        </w:rPr>
        <w:t>相关规定</w:t>
      </w:r>
      <w:r>
        <w:rPr>
          <w:rFonts w:hAnsiTheme="minorEastAsia" w:hint="eastAsia"/>
          <w:b/>
          <w:color w:val="000000"/>
          <w:sz w:val="24"/>
        </w:rPr>
        <w:t>为本项目人员</w:t>
      </w:r>
      <w:r>
        <w:rPr>
          <w:rFonts w:hAnsiTheme="minorEastAsia"/>
          <w:b/>
          <w:color w:val="000000"/>
          <w:sz w:val="24"/>
        </w:rPr>
        <w:t>缴纳社会保险</w:t>
      </w:r>
      <w:r>
        <w:rPr>
          <w:rFonts w:hAnsiTheme="minorEastAsia" w:hint="eastAsia"/>
          <w:b/>
          <w:color w:val="000000"/>
          <w:sz w:val="24"/>
        </w:rPr>
        <w:t>、住房公积金、福利费</w:t>
      </w:r>
      <w:r>
        <w:rPr>
          <w:rFonts w:hAnsiTheme="minorEastAsia"/>
          <w:b/>
          <w:color w:val="000000"/>
          <w:sz w:val="24"/>
        </w:rPr>
        <w:t>，在投标文件中对人员保险</w:t>
      </w:r>
      <w:r>
        <w:rPr>
          <w:rFonts w:hAnsiTheme="minorEastAsia" w:hint="eastAsia"/>
          <w:b/>
          <w:color w:val="000000"/>
          <w:sz w:val="24"/>
        </w:rPr>
        <w:t>、公积金、福利费</w:t>
      </w:r>
      <w:r>
        <w:rPr>
          <w:rFonts w:hAnsiTheme="minorEastAsia"/>
          <w:b/>
          <w:color w:val="000000"/>
          <w:sz w:val="24"/>
        </w:rPr>
        <w:t>缴纳类别及测算标准另附说明，如有人员享有优惠政策，须将享有优惠政策的批准文件和政策文件一并提供，否则不予认定。</w:t>
      </w:r>
    </w:p>
    <w:p w:rsidR="00CF6EE1" w:rsidRDefault="00E2150C">
      <w:pPr>
        <w:autoSpaceDE w:val="0"/>
        <w:autoSpaceDN w:val="0"/>
        <w:adjustRightInd w:val="0"/>
        <w:spacing w:line="360" w:lineRule="auto"/>
        <w:ind w:firstLineChars="200" w:firstLine="448"/>
        <w:rPr>
          <w:b/>
          <w:color w:val="000000"/>
          <w:sz w:val="24"/>
        </w:rPr>
      </w:pPr>
      <w:r>
        <w:rPr>
          <w:rFonts w:hint="eastAsia"/>
          <w:b/>
          <w:color w:val="000000"/>
          <w:sz w:val="24"/>
        </w:rPr>
        <w:t>3</w:t>
      </w:r>
      <w:r>
        <w:rPr>
          <w:rFonts w:hAnsiTheme="minorEastAsia"/>
          <w:b/>
          <w:color w:val="000000"/>
          <w:sz w:val="24"/>
        </w:rPr>
        <w:t>、上表中的月小计</w:t>
      </w:r>
      <w:r>
        <w:rPr>
          <w:b/>
          <w:color w:val="000000"/>
          <w:sz w:val="24"/>
        </w:rPr>
        <w:t>=</w:t>
      </w:r>
      <w:r>
        <w:rPr>
          <w:rFonts w:hAnsiTheme="minorEastAsia"/>
          <w:b/>
          <w:color w:val="000000"/>
          <w:sz w:val="24"/>
        </w:rPr>
        <w:t>人数</w:t>
      </w:r>
      <w:r>
        <w:rPr>
          <w:b/>
          <w:color w:val="000000"/>
          <w:sz w:val="24"/>
        </w:rPr>
        <w:t>*</w:t>
      </w:r>
      <w:r>
        <w:rPr>
          <w:rFonts w:hAnsiTheme="minorEastAsia"/>
          <w:b/>
          <w:color w:val="000000"/>
          <w:sz w:val="24"/>
        </w:rPr>
        <w:t>（月工资</w:t>
      </w:r>
      <w:r>
        <w:rPr>
          <w:b/>
          <w:color w:val="000000"/>
          <w:sz w:val="24"/>
        </w:rPr>
        <w:t>/</w:t>
      </w:r>
      <w:r>
        <w:rPr>
          <w:rFonts w:hAnsiTheme="minorEastAsia"/>
          <w:b/>
          <w:color w:val="000000"/>
          <w:sz w:val="24"/>
        </w:rPr>
        <w:t>人</w:t>
      </w:r>
      <w:r>
        <w:rPr>
          <w:b/>
          <w:color w:val="000000"/>
          <w:sz w:val="24"/>
        </w:rPr>
        <w:t>+</w:t>
      </w:r>
      <w:proofErr w:type="gramStart"/>
      <w:r>
        <w:rPr>
          <w:rFonts w:hAnsiTheme="minorEastAsia"/>
          <w:b/>
          <w:color w:val="000000"/>
          <w:sz w:val="24"/>
        </w:rPr>
        <w:t>月保险</w:t>
      </w:r>
      <w:proofErr w:type="gramEnd"/>
      <w:r>
        <w:rPr>
          <w:b/>
          <w:color w:val="000000"/>
          <w:sz w:val="24"/>
        </w:rPr>
        <w:t>/</w:t>
      </w:r>
      <w:r>
        <w:rPr>
          <w:rFonts w:hAnsiTheme="minorEastAsia"/>
          <w:b/>
          <w:color w:val="000000"/>
          <w:sz w:val="24"/>
        </w:rPr>
        <w:t>人</w:t>
      </w:r>
      <w:r>
        <w:rPr>
          <w:rFonts w:hint="eastAsia"/>
          <w:b/>
          <w:color w:val="000000"/>
          <w:sz w:val="24"/>
        </w:rPr>
        <w:t>+</w:t>
      </w:r>
      <w:r>
        <w:rPr>
          <w:rFonts w:hAnsiTheme="minorEastAsia" w:hint="eastAsia"/>
          <w:b/>
          <w:color w:val="000000"/>
          <w:sz w:val="24"/>
        </w:rPr>
        <w:t>月公积金</w:t>
      </w:r>
      <w:r>
        <w:rPr>
          <w:rFonts w:hint="eastAsia"/>
          <w:b/>
          <w:color w:val="000000"/>
          <w:sz w:val="24"/>
        </w:rPr>
        <w:t>/</w:t>
      </w:r>
      <w:r>
        <w:rPr>
          <w:rFonts w:hAnsiTheme="minorEastAsia" w:hint="eastAsia"/>
          <w:b/>
          <w:color w:val="000000"/>
          <w:sz w:val="24"/>
        </w:rPr>
        <w:t>人</w:t>
      </w:r>
      <w:r>
        <w:rPr>
          <w:rFonts w:hAnsiTheme="minorEastAsia" w:hint="eastAsia"/>
          <w:b/>
          <w:color w:val="000000"/>
          <w:sz w:val="24"/>
        </w:rPr>
        <w:t>+</w:t>
      </w:r>
      <w:r>
        <w:rPr>
          <w:rFonts w:hint="eastAsia"/>
          <w:b/>
          <w:color w:val="000000"/>
          <w:sz w:val="24"/>
        </w:rPr>
        <w:t>月</w:t>
      </w:r>
      <w:r>
        <w:rPr>
          <w:b/>
          <w:color w:val="000000"/>
          <w:sz w:val="24"/>
        </w:rPr>
        <w:t>福利</w:t>
      </w:r>
      <w:r>
        <w:rPr>
          <w:rFonts w:hint="eastAsia"/>
          <w:b/>
          <w:color w:val="000000"/>
          <w:sz w:val="24"/>
        </w:rPr>
        <w:t>费</w:t>
      </w:r>
      <w:r>
        <w:rPr>
          <w:rFonts w:hint="eastAsia"/>
          <w:b/>
          <w:color w:val="000000"/>
          <w:sz w:val="24"/>
        </w:rPr>
        <w:t>/</w:t>
      </w:r>
      <w:r>
        <w:rPr>
          <w:rFonts w:hint="eastAsia"/>
          <w:b/>
          <w:color w:val="000000"/>
          <w:sz w:val="24"/>
        </w:rPr>
        <w:t>人</w:t>
      </w:r>
      <w:r>
        <w:rPr>
          <w:b/>
          <w:color w:val="000000"/>
          <w:sz w:val="24"/>
        </w:rPr>
        <w:t>）</w:t>
      </w:r>
      <w:r>
        <w:rPr>
          <w:rFonts w:hAnsiTheme="minorEastAsia"/>
          <w:b/>
          <w:color w:val="000000"/>
          <w:sz w:val="24"/>
        </w:rPr>
        <w:t>，招标文件规定的服务期</w:t>
      </w:r>
      <w:r>
        <w:rPr>
          <w:rFonts w:hAnsiTheme="minorEastAsia" w:hint="eastAsia"/>
          <w:b/>
          <w:color w:val="000000"/>
          <w:sz w:val="24"/>
        </w:rPr>
        <w:t>小计</w:t>
      </w:r>
      <w:r>
        <w:rPr>
          <w:b/>
          <w:color w:val="000000"/>
          <w:sz w:val="24"/>
        </w:rPr>
        <w:t>=</w:t>
      </w:r>
      <w:r>
        <w:rPr>
          <w:rFonts w:hAnsiTheme="minorEastAsia"/>
          <w:b/>
          <w:color w:val="000000"/>
          <w:sz w:val="24"/>
        </w:rPr>
        <w:t>月小计</w:t>
      </w:r>
      <w:r>
        <w:rPr>
          <w:b/>
          <w:color w:val="000000"/>
          <w:sz w:val="24"/>
        </w:rPr>
        <w:t>*</w:t>
      </w:r>
      <w:r>
        <w:rPr>
          <w:rFonts w:hAnsiTheme="minorEastAsia"/>
          <w:b/>
          <w:color w:val="000000"/>
          <w:sz w:val="24"/>
        </w:rPr>
        <w:t>招标文件规定的服务</w:t>
      </w:r>
      <w:r>
        <w:rPr>
          <w:rFonts w:hAnsiTheme="minorEastAsia" w:hint="eastAsia"/>
          <w:b/>
          <w:color w:val="000000"/>
          <w:sz w:val="24"/>
        </w:rPr>
        <w:t>月数</w:t>
      </w:r>
    </w:p>
    <w:p w:rsidR="00CF6EE1" w:rsidRDefault="00E2150C" w:rsidP="00967C40">
      <w:pPr>
        <w:spacing w:line="360" w:lineRule="auto"/>
        <w:ind w:right="84" w:firstLineChars="100" w:firstLine="223"/>
        <w:rPr>
          <w:sz w:val="24"/>
        </w:rPr>
      </w:pPr>
      <w:r>
        <w:rPr>
          <w:rFonts w:hAnsiTheme="minorEastAsia"/>
          <w:sz w:val="24"/>
        </w:rPr>
        <w:t>投标人名称：</w:t>
      </w:r>
    </w:p>
    <w:p w:rsidR="00CF6EE1" w:rsidRDefault="00E2150C" w:rsidP="00967C40">
      <w:pPr>
        <w:spacing w:line="360" w:lineRule="auto"/>
        <w:ind w:right="84" w:firstLineChars="100" w:firstLine="223"/>
        <w:rPr>
          <w:b/>
          <w:sz w:val="24"/>
        </w:rPr>
      </w:pPr>
      <w:r>
        <w:rPr>
          <w:rFonts w:hAnsiTheme="minorEastAsia"/>
          <w:sz w:val="24"/>
        </w:rPr>
        <w:t>日期：</w:t>
      </w:r>
      <w:r>
        <w:rPr>
          <w:b/>
          <w:sz w:val="24"/>
        </w:rPr>
        <w:br w:type="page"/>
      </w:r>
    </w:p>
    <w:p w:rsidR="00CF6EE1" w:rsidRDefault="00E2150C">
      <w:pPr>
        <w:spacing w:line="560" w:lineRule="exact"/>
        <w:rPr>
          <w:b/>
          <w:sz w:val="24"/>
        </w:rPr>
      </w:pPr>
      <w:r>
        <w:rPr>
          <w:rFonts w:hAnsiTheme="minorEastAsia"/>
          <w:b/>
          <w:sz w:val="24"/>
        </w:rPr>
        <w:lastRenderedPageBreak/>
        <w:t>附件</w:t>
      </w:r>
      <w:r>
        <w:rPr>
          <w:b/>
          <w:sz w:val="24"/>
        </w:rPr>
        <w:t>5</w:t>
      </w:r>
    </w:p>
    <w:p w:rsidR="00CF6EE1" w:rsidRDefault="00E2150C">
      <w:pPr>
        <w:autoSpaceDN w:val="0"/>
        <w:spacing w:line="360" w:lineRule="auto"/>
        <w:jc w:val="center"/>
        <w:rPr>
          <w:b/>
          <w:bCs/>
          <w:sz w:val="24"/>
        </w:rPr>
      </w:pPr>
      <w:r>
        <w:rPr>
          <w:rFonts w:hAnsiTheme="minorEastAsia"/>
          <w:b/>
          <w:bCs/>
          <w:sz w:val="24"/>
        </w:rPr>
        <w:t>商务要求点对点应答表</w:t>
      </w:r>
    </w:p>
    <w:p w:rsidR="00CF6EE1" w:rsidRDefault="00CF6EE1">
      <w:pPr>
        <w:spacing w:line="460" w:lineRule="exact"/>
        <w:rPr>
          <w:sz w:val="24"/>
        </w:rPr>
      </w:pPr>
    </w:p>
    <w:p w:rsidR="00CF6EE1" w:rsidRDefault="00E2150C">
      <w:pPr>
        <w:spacing w:line="460" w:lineRule="exact"/>
        <w:rPr>
          <w:sz w:val="24"/>
        </w:rPr>
      </w:pPr>
      <w:r>
        <w:rPr>
          <w:rFonts w:hAnsiTheme="minorEastAsia"/>
          <w:sz w:val="24"/>
        </w:rPr>
        <w:t>项目名称：</w:t>
      </w:r>
    </w:p>
    <w:p w:rsidR="00CF6EE1" w:rsidRDefault="00E2150C">
      <w:pPr>
        <w:spacing w:line="460" w:lineRule="exact"/>
        <w:rPr>
          <w:sz w:val="24"/>
        </w:rPr>
      </w:pPr>
      <w:r>
        <w:rPr>
          <w:rFonts w:hAnsiTheme="minorEastAsia"/>
          <w:sz w:val="24"/>
        </w:rPr>
        <w:t>项目编号：</w:t>
      </w:r>
    </w:p>
    <w:p w:rsidR="00CF6EE1" w:rsidRDefault="00E2150C">
      <w:pPr>
        <w:spacing w:line="460" w:lineRule="exact"/>
        <w:rPr>
          <w:sz w:val="24"/>
          <w:u w:val="single"/>
        </w:rPr>
      </w:pPr>
      <w:r>
        <w:rPr>
          <w:rFonts w:hAnsiTheme="minorEastAsia"/>
          <w:sz w:val="24"/>
        </w:rPr>
        <w:t>包号：</w:t>
      </w:r>
    </w:p>
    <w:p w:rsidR="00CF6EE1" w:rsidRDefault="00CF6EE1">
      <w:pPr>
        <w:spacing w:line="460" w:lineRule="exact"/>
        <w:rPr>
          <w:sz w:val="24"/>
          <w:u w:val="single"/>
        </w:rPr>
      </w:pPr>
    </w:p>
    <w:tbl>
      <w:tblPr>
        <w:tblW w:w="8755" w:type="dxa"/>
        <w:tblLayout w:type="fixed"/>
        <w:tblLook w:val="04A0" w:firstRow="1" w:lastRow="0" w:firstColumn="1" w:lastColumn="0" w:noHBand="0" w:noVBand="1"/>
      </w:tblPr>
      <w:tblGrid>
        <w:gridCol w:w="1705"/>
        <w:gridCol w:w="2231"/>
        <w:gridCol w:w="2551"/>
        <w:gridCol w:w="1135"/>
        <w:gridCol w:w="1133"/>
      </w:tblGrid>
      <w:tr w:rsidR="00CF6EE1">
        <w:trPr>
          <w:trHeight w:val="373"/>
        </w:trPr>
        <w:tc>
          <w:tcPr>
            <w:tcW w:w="1705" w:type="dxa"/>
            <w:tcBorders>
              <w:top w:val="single" w:sz="8" w:space="0" w:color="auto"/>
              <w:left w:val="single" w:sz="8" w:space="0" w:color="auto"/>
              <w:bottom w:val="single" w:sz="8" w:space="0" w:color="auto"/>
              <w:right w:val="single" w:sz="8" w:space="0" w:color="auto"/>
            </w:tcBorders>
            <w:shd w:val="clear" w:color="auto" w:fill="auto"/>
            <w:vAlign w:val="center"/>
          </w:tcPr>
          <w:p w:rsidR="00CF6EE1" w:rsidRDefault="00E2150C">
            <w:pPr>
              <w:widowControl/>
              <w:jc w:val="center"/>
              <w:rPr>
                <w:kern w:val="0"/>
                <w:szCs w:val="21"/>
              </w:rPr>
            </w:pPr>
            <w:r>
              <w:rPr>
                <w:rFonts w:hAnsiTheme="minorEastAsia"/>
                <w:kern w:val="0"/>
                <w:szCs w:val="21"/>
              </w:rPr>
              <w:t>序号</w:t>
            </w:r>
          </w:p>
        </w:tc>
        <w:tc>
          <w:tcPr>
            <w:tcW w:w="2231" w:type="dxa"/>
            <w:tcBorders>
              <w:top w:val="single" w:sz="8" w:space="0" w:color="auto"/>
              <w:left w:val="nil"/>
              <w:bottom w:val="single" w:sz="8" w:space="0" w:color="auto"/>
              <w:right w:val="single" w:sz="8" w:space="0" w:color="auto"/>
            </w:tcBorders>
            <w:shd w:val="clear" w:color="auto" w:fill="auto"/>
            <w:vAlign w:val="center"/>
          </w:tcPr>
          <w:p w:rsidR="00CF6EE1" w:rsidRDefault="00E2150C">
            <w:pPr>
              <w:widowControl/>
              <w:jc w:val="center"/>
              <w:rPr>
                <w:kern w:val="0"/>
                <w:szCs w:val="21"/>
              </w:rPr>
            </w:pPr>
            <w:r>
              <w:rPr>
                <w:rFonts w:hAnsiTheme="minorEastAsia"/>
                <w:kern w:val="0"/>
                <w:szCs w:val="21"/>
              </w:rPr>
              <w:t>招标要求</w:t>
            </w:r>
          </w:p>
        </w:tc>
        <w:tc>
          <w:tcPr>
            <w:tcW w:w="2551" w:type="dxa"/>
            <w:tcBorders>
              <w:top w:val="single" w:sz="8" w:space="0" w:color="auto"/>
              <w:left w:val="nil"/>
              <w:bottom w:val="single" w:sz="8" w:space="0" w:color="auto"/>
              <w:right w:val="single" w:sz="8" w:space="0" w:color="auto"/>
            </w:tcBorders>
            <w:shd w:val="clear" w:color="auto" w:fill="auto"/>
            <w:vAlign w:val="center"/>
          </w:tcPr>
          <w:p w:rsidR="00CF6EE1" w:rsidRDefault="00E2150C">
            <w:pPr>
              <w:widowControl/>
              <w:jc w:val="center"/>
              <w:rPr>
                <w:kern w:val="0"/>
                <w:szCs w:val="21"/>
              </w:rPr>
            </w:pPr>
            <w:r>
              <w:rPr>
                <w:rFonts w:hAnsiTheme="minorEastAsia"/>
                <w:kern w:val="0"/>
                <w:szCs w:val="21"/>
              </w:rPr>
              <w:t>投标应答</w:t>
            </w:r>
          </w:p>
        </w:tc>
        <w:tc>
          <w:tcPr>
            <w:tcW w:w="1135" w:type="dxa"/>
            <w:tcBorders>
              <w:top w:val="single" w:sz="8" w:space="0" w:color="auto"/>
              <w:left w:val="nil"/>
              <w:bottom w:val="single" w:sz="8" w:space="0" w:color="auto"/>
              <w:right w:val="single" w:sz="8" w:space="0" w:color="auto"/>
            </w:tcBorders>
            <w:shd w:val="clear" w:color="auto" w:fill="auto"/>
            <w:vAlign w:val="center"/>
          </w:tcPr>
          <w:p w:rsidR="00CF6EE1" w:rsidRDefault="00E2150C">
            <w:pPr>
              <w:widowControl/>
              <w:jc w:val="center"/>
              <w:rPr>
                <w:kern w:val="0"/>
                <w:szCs w:val="21"/>
              </w:rPr>
            </w:pPr>
            <w:r>
              <w:rPr>
                <w:rFonts w:hAnsiTheme="minorEastAsia"/>
                <w:kern w:val="0"/>
                <w:szCs w:val="21"/>
              </w:rPr>
              <w:t>偏离说明</w:t>
            </w:r>
          </w:p>
        </w:tc>
        <w:tc>
          <w:tcPr>
            <w:tcW w:w="1133" w:type="dxa"/>
            <w:tcBorders>
              <w:top w:val="single" w:sz="8" w:space="0" w:color="auto"/>
              <w:left w:val="nil"/>
              <w:bottom w:val="single" w:sz="8" w:space="0" w:color="auto"/>
              <w:right w:val="single" w:sz="8" w:space="0" w:color="auto"/>
            </w:tcBorders>
            <w:shd w:val="clear" w:color="auto" w:fill="auto"/>
            <w:vAlign w:val="center"/>
          </w:tcPr>
          <w:p w:rsidR="00CF6EE1" w:rsidRDefault="00E2150C">
            <w:pPr>
              <w:widowControl/>
              <w:jc w:val="center"/>
              <w:rPr>
                <w:kern w:val="0"/>
                <w:szCs w:val="21"/>
              </w:rPr>
            </w:pPr>
            <w:r>
              <w:rPr>
                <w:rFonts w:hAnsiTheme="minorEastAsia"/>
                <w:kern w:val="0"/>
                <w:szCs w:val="21"/>
              </w:rPr>
              <w:t>备注</w:t>
            </w:r>
          </w:p>
        </w:tc>
      </w:tr>
      <w:tr w:rsidR="00CF6EE1">
        <w:tc>
          <w:tcPr>
            <w:tcW w:w="8755" w:type="dxa"/>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F6EE1" w:rsidRDefault="00E2150C">
            <w:pPr>
              <w:widowControl/>
              <w:jc w:val="left"/>
              <w:rPr>
                <w:kern w:val="0"/>
                <w:szCs w:val="21"/>
              </w:rPr>
            </w:pPr>
            <w:r>
              <w:rPr>
                <w:rFonts w:hAnsiTheme="minorEastAsia"/>
                <w:kern w:val="0"/>
                <w:szCs w:val="21"/>
              </w:rPr>
              <w:t>（一）报价要求</w:t>
            </w:r>
          </w:p>
        </w:tc>
      </w:tr>
      <w:tr w:rsidR="00CF6EE1">
        <w:trPr>
          <w:trHeight w:val="46"/>
        </w:trPr>
        <w:tc>
          <w:tcPr>
            <w:tcW w:w="1705" w:type="dxa"/>
            <w:tcBorders>
              <w:top w:val="nil"/>
              <w:left w:val="single" w:sz="8" w:space="0" w:color="auto"/>
              <w:bottom w:val="single" w:sz="8" w:space="0" w:color="auto"/>
              <w:right w:val="single" w:sz="8" w:space="0" w:color="auto"/>
            </w:tcBorders>
            <w:shd w:val="clear" w:color="auto" w:fill="auto"/>
            <w:vAlign w:val="center"/>
          </w:tcPr>
          <w:p w:rsidR="00CF6EE1" w:rsidRDefault="00E2150C">
            <w:pPr>
              <w:widowControl/>
              <w:jc w:val="left"/>
              <w:rPr>
                <w:kern w:val="0"/>
                <w:szCs w:val="21"/>
              </w:rPr>
            </w:pPr>
            <w:r>
              <w:rPr>
                <w:rFonts w:hAnsiTheme="minorEastAsia"/>
                <w:kern w:val="0"/>
                <w:szCs w:val="21"/>
              </w:rPr>
              <w:t xml:space="preserve">　</w:t>
            </w:r>
          </w:p>
        </w:tc>
        <w:tc>
          <w:tcPr>
            <w:tcW w:w="2231" w:type="dxa"/>
            <w:tcBorders>
              <w:top w:val="nil"/>
              <w:left w:val="nil"/>
              <w:bottom w:val="single" w:sz="8" w:space="0" w:color="auto"/>
              <w:right w:val="single" w:sz="8" w:space="0" w:color="auto"/>
            </w:tcBorders>
            <w:shd w:val="clear" w:color="auto" w:fill="auto"/>
            <w:vAlign w:val="center"/>
          </w:tcPr>
          <w:p w:rsidR="00CF6EE1" w:rsidRDefault="00E2150C">
            <w:pPr>
              <w:widowControl/>
              <w:jc w:val="left"/>
              <w:rPr>
                <w:kern w:val="0"/>
                <w:szCs w:val="21"/>
              </w:rPr>
            </w:pPr>
            <w:r>
              <w:rPr>
                <w:rFonts w:hAnsiTheme="minorEastAsia"/>
                <w:kern w:val="0"/>
                <w:szCs w:val="21"/>
              </w:rPr>
              <w:t xml:space="preserve">　</w:t>
            </w:r>
          </w:p>
        </w:tc>
        <w:tc>
          <w:tcPr>
            <w:tcW w:w="2551" w:type="dxa"/>
            <w:tcBorders>
              <w:top w:val="nil"/>
              <w:left w:val="nil"/>
              <w:bottom w:val="single" w:sz="8" w:space="0" w:color="auto"/>
              <w:right w:val="single" w:sz="8" w:space="0" w:color="auto"/>
            </w:tcBorders>
            <w:shd w:val="clear" w:color="auto" w:fill="auto"/>
            <w:vAlign w:val="center"/>
          </w:tcPr>
          <w:p w:rsidR="00CF6EE1" w:rsidRDefault="00E2150C">
            <w:pPr>
              <w:widowControl/>
              <w:jc w:val="left"/>
              <w:rPr>
                <w:kern w:val="0"/>
                <w:szCs w:val="21"/>
              </w:rPr>
            </w:pPr>
            <w:r>
              <w:rPr>
                <w:rFonts w:hAnsiTheme="minorEastAsia"/>
                <w:kern w:val="0"/>
                <w:szCs w:val="21"/>
              </w:rPr>
              <w:t xml:space="preserve">　</w:t>
            </w:r>
          </w:p>
        </w:tc>
        <w:tc>
          <w:tcPr>
            <w:tcW w:w="1135" w:type="dxa"/>
            <w:tcBorders>
              <w:top w:val="nil"/>
              <w:left w:val="nil"/>
              <w:bottom w:val="single" w:sz="8" w:space="0" w:color="auto"/>
              <w:right w:val="single" w:sz="8" w:space="0" w:color="auto"/>
            </w:tcBorders>
            <w:shd w:val="clear" w:color="auto" w:fill="auto"/>
            <w:vAlign w:val="center"/>
          </w:tcPr>
          <w:p w:rsidR="00CF6EE1" w:rsidRDefault="00E2150C">
            <w:pPr>
              <w:widowControl/>
              <w:jc w:val="left"/>
              <w:rPr>
                <w:kern w:val="0"/>
                <w:szCs w:val="21"/>
              </w:rPr>
            </w:pPr>
            <w:r>
              <w:rPr>
                <w:rFonts w:hAnsiTheme="minorEastAsia"/>
                <w:kern w:val="0"/>
                <w:szCs w:val="21"/>
              </w:rPr>
              <w:t xml:space="preserve">　</w:t>
            </w:r>
          </w:p>
        </w:tc>
        <w:tc>
          <w:tcPr>
            <w:tcW w:w="1133" w:type="dxa"/>
            <w:tcBorders>
              <w:top w:val="nil"/>
              <w:left w:val="nil"/>
              <w:bottom w:val="single" w:sz="8" w:space="0" w:color="auto"/>
              <w:right w:val="single" w:sz="8" w:space="0" w:color="auto"/>
            </w:tcBorders>
            <w:shd w:val="clear" w:color="auto" w:fill="auto"/>
            <w:vAlign w:val="center"/>
          </w:tcPr>
          <w:p w:rsidR="00CF6EE1" w:rsidRDefault="00E2150C">
            <w:pPr>
              <w:widowControl/>
              <w:jc w:val="left"/>
              <w:rPr>
                <w:kern w:val="0"/>
                <w:szCs w:val="21"/>
              </w:rPr>
            </w:pPr>
            <w:r>
              <w:rPr>
                <w:rFonts w:hAnsiTheme="minorEastAsia"/>
                <w:kern w:val="0"/>
                <w:szCs w:val="21"/>
              </w:rPr>
              <w:t xml:space="preserve">　</w:t>
            </w:r>
          </w:p>
        </w:tc>
      </w:tr>
      <w:tr w:rsidR="00CF6EE1">
        <w:tc>
          <w:tcPr>
            <w:tcW w:w="8755" w:type="dxa"/>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F6EE1" w:rsidRDefault="00E2150C">
            <w:pPr>
              <w:widowControl/>
              <w:jc w:val="left"/>
              <w:rPr>
                <w:kern w:val="0"/>
                <w:szCs w:val="21"/>
              </w:rPr>
            </w:pPr>
            <w:r>
              <w:rPr>
                <w:rFonts w:hAnsiTheme="minorEastAsia"/>
                <w:kern w:val="0"/>
                <w:szCs w:val="21"/>
              </w:rPr>
              <w:t>（二）时间、地点要求</w:t>
            </w:r>
          </w:p>
        </w:tc>
      </w:tr>
      <w:tr w:rsidR="00CF6EE1">
        <w:tc>
          <w:tcPr>
            <w:tcW w:w="1705" w:type="dxa"/>
            <w:tcBorders>
              <w:top w:val="nil"/>
              <w:left w:val="single" w:sz="8" w:space="0" w:color="auto"/>
              <w:bottom w:val="single" w:sz="8" w:space="0" w:color="auto"/>
              <w:right w:val="single" w:sz="8" w:space="0" w:color="auto"/>
            </w:tcBorders>
            <w:shd w:val="clear" w:color="auto" w:fill="auto"/>
            <w:vAlign w:val="center"/>
          </w:tcPr>
          <w:p w:rsidR="00CF6EE1" w:rsidRDefault="00E2150C">
            <w:pPr>
              <w:widowControl/>
              <w:jc w:val="left"/>
              <w:rPr>
                <w:kern w:val="0"/>
                <w:szCs w:val="21"/>
              </w:rPr>
            </w:pPr>
            <w:r>
              <w:rPr>
                <w:rFonts w:hAnsiTheme="minorEastAsia"/>
                <w:kern w:val="0"/>
                <w:szCs w:val="21"/>
              </w:rPr>
              <w:t xml:space="preserve">　</w:t>
            </w:r>
          </w:p>
        </w:tc>
        <w:tc>
          <w:tcPr>
            <w:tcW w:w="2231" w:type="dxa"/>
            <w:tcBorders>
              <w:top w:val="nil"/>
              <w:left w:val="nil"/>
              <w:bottom w:val="single" w:sz="8" w:space="0" w:color="auto"/>
              <w:right w:val="single" w:sz="8" w:space="0" w:color="auto"/>
            </w:tcBorders>
            <w:shd w:val="clear" w:color="auto" w:fill="auto"/>
            <w:vAlign w:val="center"/>
          </w:tcPr>
          <w:p w:rsidR="00CF6EE1" w:rsidRDefault="00E2150C">
            <w:pPr>
              <w:widowControl/>
              <w:jc w:val="left"/>
              <w:rPr>
                <w:kern w:val="0"/>
                <w:szCs w:val="21"/>
              </w:rPr>
            </w:pPr>
            <w:r>
              <w:rPr>
                <w:rFonts w:hAnsiTheme="minorEastAsia"/>
                <w:kern w:val="0"/>
                <w:szCs w:val="21"/>
              </w:rPr>
              <w:t xml:space="preserve">　</w:t>
            </w:r>
          </w:p>
        </w:tc>
        <w:tc>
          <w:tcPr>
            <w:tcW w:w="2551" w:type="dxa"/>
            <w:tcBorders>
              <w:top w:val="nil"/>
              <w:left w:val="nil"/>
              <w:bottom w:val="single" w:sz="8" w:space="0" w:color="auto"/>
              <w:right w:val="single" w:sz="8" w:space="0" w:color="auto"/>
            </w:tcBorders>
            <w:shd w:val="clear" w:color="auto" w:fill="auto"/>
            <w:vAlign w:val="center"/>
          </w:tcPr>
          <w:p w:rsidR="00CF6EE1" w:rsidRDefault="00E2150C">
            <w:pPr>
              <w:widowControl/>
              <w:jc w:val="left"/>
              <w:rPr>
                <w:kern w:val="0"/>
                <w:szCs w:val="21"/>
              </w:rPr>
            </w:pPr>
            <w:r>
              <w:rPr>
                <w:rFonts w:hAnsiTheme="minorEastAsia"/>
                <w:kern w:val="0"/>
                <w:szCs w:val="21"/>
              </w:rPr>
              <w:t xml:space="preserve">　</w:t>
            </w:r>
          </w:p>
        </w:tc>
        <w:tc>
          <w:tcPr>
            <w:tcW w:w="1135" w:type="dxa"/>
            <w:tcBorders>
              <w:top w:val="nil"/>
              <w:left w:val="nil"/>
              <w:bottom w:val="single" w:sz="8" w:space="0" w:color="auto"/>
              <w:right w:val="single" w:sz="8" w:space="0" w:color="auto"/>
            </w:tcBorders>
            <w:shd w:val="clear" w:color="auto" w:fill="auto"/>
            <w:vAlign w:val="center"/>
          </w:tcPr>
          <w:p w:rsidR="00CF6EE1" w:rsidRDefault="00E2150C">
            <w:pPr>
              <w:widowControl/>
              <w:jc w:val="left"/>
              <w:rPr>
                <w:kern w:val="0"/>
                <w:szCs w:val="21"/>
              </w:rPr>
            </w:pPr>
            <w:r>
              <w:rPr>
                <w:rFonts w:hAnsiTheme="minorEastAsia"/>
                <w:kern w:val="0"/>
                <w:szCs w:val="21"/>
              </w:rPr>
              <w:t xml:space="preserve">　</w:t>
            </w:r>
          </w:p>
        </w:tc>
        <w:tc>
          <w:tcPr>
            <w:tcW w:w="1133" w:type="dxa"/>
            <w:tcBorders>
              <w:top w:val="nil"/>
              <w:left w:val="nil"/>
              <w:bottom w:val="single" w:sz="8" w:space="0" w:color="auto"/>
              <w:right w:val="single" w:sz="8" w:space="0" w:color="auto"/>
            </w:tcBorders>
            <w:shd w:val="clear" w:color="auto" w:fill="auto"/>
            <w:vAlign w:val="center"/>
          </w:tcPr>
          <w:p w:rsidR="00CF6EE1" w:rsidRDefault="00E2150C">
            <w:pPr>
              <w:widowControl/>
              <w:jc w:val="left"/>
              <w:rPr>
                <w:kern w:val="0"/>
                <w:szCs w:val="21"/>
              </w:rPr>
            </w:pPr>
            <w:r>
              <w:rPr>
                <w:rFonts w:hAnsiTheme="minorEastAsia"/>
                <w:kern w:val="0"/>
                <w:szCs w:val="21"/>
              </w:rPr>
              <w:t xml:space="preserve">　</w:t>
            </w:r>
          </w:p>
        </w:tc>
      </w:tr>
      <w:tr w:rsidR="00CF6EE1">
        <w:tc>
          <w:tcPr>
            <w:tcW w:w="8755" w:type="dxa"/>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F6EE1" w:rsidRDefault="00E2150C">
            <w:pPr>
              <w:widowControl/>
              <w:jc w:val="left"/>
              <w:rPr>
                <w:kern w:val="0"/>
                <w:szCs w:val="21"/>
              </w:rPr>
            </w:pPr>
            <w:r>
              <w:rPr>
                <w:rFonts w:hAnsiTheme="minorEastAsia"/>
                <w:kern w:val="0"/>
                <w:szCs w:val="21"/>
              </w:rPr>
              <w:t>（三）付款方式</w:t>
            </w:r>
          </w:p>
        </w:tc>
      </w:tr>
      <w:tr w:rsidR="00CF6EE1">
        <w:tc>
          <w:tcPr>
            <w:tcW w:w="1705" w:type="dxa"/>
            <w:tcBorders>
              <w:top w:val="nil"/>
              <w:left w:val="single" w:sz="8" w:space="0" w:color="auto"/>
              <w:bottom w:val="single" w:sz="8" w:space="0" w:color="auto"/>
              <w:right w:val="single" w:sz="8" w:space="0" w:color="auto"/>
            </w:tcBorders>
            <w:shd w:val="clear" w:color="auto" w:fill="auto"/>
            <w:vAlign w:val="center"/>
          </w:tcPr>
          <w:p w:rsidR="00CF6EE1" w:rsidRDefault="00E2150C">
            <w:pPr>
              <w:widowControl/>
              <w:jc w:val="left"/>
              <w:rPr>
                <w:kern w:val="0"/>
                <w:szCs w:val="21"/>
              </w:rPr>
            </w:pPr>
            <w:r>
              <w:rPr>
                <w:rFonts w:hAnsiTheme="minorEastAsia"/>
                <w:kern w:val="0"/>
                <w:szCs w:val="21"/>
              </w:rPr>
              <w:t xml:space="preserve">　</w:t>
            </w:r>
          </w:p>
        </w:tc>
        <w:tc>
          <w:tcPr>
            <w:tcW w:w="2231" w:type="dxa"/>
            <w:tcBorders>
              <w:top w:val="nil"/>
              <w:left w:val="nil"/>
              <w:bottom w:val="single" w:sz="8" w:space="0" w:color="auto"/>
              <w:right w:val="single" w:sz="8" w:space="0" w:color="auto"/>
            </w:tcBorders>
            <w:shd w:val="clear" w:color="auto" w:fill="auto"/>
            <w:vAlign w:val="center"/>
          </w:tcPr>
          <w:p w:rsidR="00CF6EE1" w:rsidRDefault="00E2150C">
            <w:pPr>
              <w:widowControl/>
              <w:jc w:val="left"/>
              <w:rPr>
                <w:kern w:val="0"/>
                <w:szCs w:val="21"/>
              </w:rPr>
            </w:pPr>
            <w:r>
              <w:rPr>
                <w:rFonts w:hAnsiTheme="minorEastAsia"/>
                <w:kern w:val="0"/>
                <w:szCs w:val="21"/>
              </w:rPr>
              <w:t xml:space="preserve">　</w:t>
            </w:r>
          </w:p>
        </w:tc>
        <w:tc>
          <w:tcPr>
            <w:tcW w:w="2551" w:type="dxa"/>
            <w:tcBorders>
              <w:top w:val="nil"/>
              <w:left w:val="nil"/>
              <w:bottom w:val="single" w:sz="8" w:space="0" w:color="auto"/>
              <w:right w:val="single" w:sz="8" w:space="0" w:color="auto"/>
            </w:tcBorders>
            <w:shd w:val="clear" w:color="auto" w:fill="auto"/>
            <w:vAlign w:val="center"/>
          </w:tcPr>
          <w:p w:rsidR="00CF6EE1" w:rsidRDefault="00E2150C">
            <w:pPr>
              <w:widowControl/>
              <w:jc w:val="left"/>
              <w:rPr>
                <w:kern w:val="0"/>
                <w:szCs w:val="21"/>
              </w:rPr>
            </w:pPr>
            <w:r>
              <w:rPr>
                <w:rFonts w:hAnsiTheme="minorEastAsia"/>
                <w:kern w:val="0"/>
                <w:szCs w:val="21"/>
              </w:rPr>
              <w:t xml:space="preserve">　</w:t>
            </w:r>
          </w:p>
        </w:tc>
        <w:tc>
          <w:tcPr>
            <w:tcW w:w="1135" w:type="dxa"/>
            <w:tcBorders>
              <w:top w:val="nil"/>
              <w:left w:val="nil"/>
              <w:bottom w:val="single" w:sz="8" w:space="0" w:color="auto"/>
              <w:right w:val="single" w:sz="8" w:space="0" w:color="auto"/>
            </w:tcBorders>
            <w:shd w:val="clear" w:color="auto" w:fill="auto"/>
            <w:vAlign w:val="center"/>
          </w:tcPr>
          <w:p w:rsidR="00CF6EE1" w:rsidRDefault="00E2150C">
            <w:pPr>
              <w:widowControl/>
              <w:jc w:val="left"/>
              <w:rPr>
                <w:kern w:val="0"/>
                <w:szCs w:val="21"/>
              </w:rPr>
            </w:pPr>
            <w:r>
              <w:rPr>
                <w:rFonts w:hAnsiTheme="minorEastAsia"/>
                <w:kern w:val="0"/>
                <w:szCs w:val="21"/>
              </w:rPr>
              <w:t xml:space="preserve">　</w:t>
            </w:r>
          </w:p>
        </w:tc>
        <w:tc>
          <w:tcPr>
            <w:tcW w:w="1133" w:type="dxa"/>
            <w:tcBorders>
              <w:top w:val="nil"/>
              <w:left w:val="nil"/>
              <w:bottom w:val="single" w:sz="8" w:space="0" w:color="auto"/>
              <w:right w:val="single" w:sz="8" w:space="0" w:color="auto"/>
            </w:tcBorders>
            <w:shd w:val="clear" w:color="auto" w:fill="auto"/>
            <w:vAlign w:val="center"/>
          </w:tcPr>
          <w:p w:rsidR="00CF6EE1" w:rsidRDefault="00E2150C">
            <w:pPr>
              <w:widowControl/>
              <w:jc w:val="left"/>
              <w:rPr>
                <w:kern w:val="0"/>
                <w:szCs w:val="21"/>
              </w:rPr>
            </w:pPr>
            <w:r>
              <w:rPr>
                <w:rFonts w:hAnsiTheme="minorEastAsia"/>
                <w:kern w:val="0"/>
                <w:szCs w:val="21"/>
              </w:rPr>
              <w:t xml:space="preserve">　</w:t>
            </w:r>
          </w:p>
        </w:tc>
      </w:tr>
      <w:tr w:rsidR="00CF6EE1">
        <w:tc>
          <w:tcPr>
            <w:tcW w:w="8755" w:type="dxa"/>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F6EE1" w:rsidRDefault="00E2150C">
            <w:pPr>
              <w:widowControl/>
              <w:jc w:val="left"/>
              <w:rPr>
                <w:kern w:val="0"/>
                <w:szCs w:val="21"/>
              </w:rPr>
            </w:pPr>
            <w:r>
              <w:rPr>
                <w:rFonts w:hAnsiTheme="minorEastAsia"/>
                <w:kern w:val="0"/>
                <w:szCs w:val="21"/>
              </w:rPr>
              <w:t>（四）投标保证金和履约保证金</w:t>
            </w:r>
          </w:p>
        </w:tc>
      </w:tr>
      <w:tr w:rsidR="00CF6EE1">
        <w:tc>
          <w:tcPr>
            <w:tcW w:w="1705" w:type="dxa"/>
            <w:tcBorders>
              <w:top w:val="nil"/>
              <w:left w:val="single" w:sz="8" w:space="0" w:color="auto"/>
              <w:bottom w:val="single" w:sz="8" w:space="0" w:color="auto"/>
              <w:right w:val="single" w:sz="8" w:space="0" w:color="auto"/>
            </w:tcBorders>
            <w:shd w:val="clear" w:color="auto" w:fill="auto"/>
            <w:vAlign w:val="center"/>
          </w:tcPr>
          <w:p w:rsidR="00CF6EE1" w:rsidRDefault="00E2150C">
            <w:pPr>
              <w:widowControl/>
              <w:jc w:val="left"/>
              <w:rPr>
                <w:kern w:val="0"/>
                <w:szCs w:val="21"/>
              </w:rPr>
            </w:pPr>
            <w:r>
              <w:rPr>
                <w:rFonts w:hAnsiTheme="minorEastAsia"/>
                <w:kern w:val="0"/>
                <w:szCs w:val="21"/>
              </w:rPr>
              <w:t xml:space="preserve">　</w:t>
            </w:r>
          </w:p>
        </w:tc>
        <w:tc>
          <w:tcPr>
            <w:tcW w:w="2231" w:type="dxa"/>
            <w:tcBorders>
              <w:top w:val="nil"/>
              <w:left w:val="nil"/>
              <w:bottom w:val="single" w:sz="8" w:space="0" w:color="auto"/>
              <w:right w:val="single" w:sz="8" w:space="0" w:color="auto"/>
            </w:tcBorders>
            <w:shd w:val="clear" w:color="auto" w:fill="auto"/>
            <w:vAlign w:val="center"/>
          </w:tcPr>
          <w:p w:rsidR="00CF6EE1" w:rsidRDefault="00E2150C">
            <w:pPr>
              <w:widowControl/>
              <w:jc w:val="left"/>
              <w:rPr>
                <w:kern w:val="0"/>
                <w:szCs w:val="21"/>
              </w:rPr>
            </w:pPr>
            <w:r>
              <w:rPr>
                <w:rFonts w:hAnsiTheme="minorEastAsia"/>
                <w:kern w:val="0"/>
                <w:szCs w:val="21"/>
              </w:rPr>
              <w:t xml:space="preserve">　</w:t>
            </w:r>
          </w:p>
        </w:tc>
        <w:tc>
          <w:tcPr>
            <w:tcW w:w="2551" w:type="dxa"/>
            <w:tcBorders>
              <w:top w:val="nil"/>
              <w:left w:val="nil"/>
              <w:bottom w:val="single" w:sz="8" w:space="0" w:color="auto"/>
              <w:right w:val="single" w:sz="8" w:space="0" w:color="auto"/>
            </w:tcBorders>
            <w:shd w:val="clear" w:color="auto" w:fill="auto"/>
            <w:vAlign w:val="center"/>
          </w:tcPr>
          <w:p w:rsidR="00CF6EE1" w:rsidRDefault="00E2150C">
            <w:pPr>
              <w:widowControl/>
              <w:jc w:val="left"/>
              <w:rPr>
                <w:kern w:val="0"/>
                <w:szCs w:val="21"/>
              </w:rPr>
            </w:pPr>
            <w:r>
              <w:rPr>
                <w:rFonts w:hAnsiTheme="minorEastAsia"/>
                <w:kern w:val="0"/>
                <w:szCs w:val="21"/>
              </w:rPr>
              <w:t xml:space="preserve">　</w:t>
            </w:r>
          </w:p>
        </w:tc>
        <w:tc>
          <w:tcPr>
            <w:tcW w:w="1135" w:type="dxa"/>
            <w:tcBorders>
              <w:top w:val="nil"/>
              <w:left w:val="nil"/>
              <w:bottom w:val="single" w:sz="8" w:space="0" w:color="auto"/>
              <w:right w:val="single" w:sz="8" w:space="0" w:color="auto"/>
            </w:tcBorders>
            <w:shd w:val="clear" w:color="auto" w:fill="auto"/>
            <w:vAlign w:val="center"/>
          </w:tcPr>
          <w:p w:rsidR="00CF6EE1" w:rsidRDefault="00E2150C">
            <w:pPr>
              <w:widowControl/>
              <w:jc w:val="left"/>
              <w:rPr>
                <w:kern w:val="0"/>
                <w:szCs w:val="21"/>
              </w:rPr>
            </w:pPr>
            <w:r>
              <w:rPr>
                <w:rFonts w:hAnsiTheme="minorEastAsia"/>
                <w:kern w:val="0"/>
                <w:szCs w:val="21"/>
              </w:rPr>
              <w:t xml:space="preserve">　</w:t>
            </w:r>
          </w:p>
        </w:tc>
        <w:tc>
          <w:tcPr>
            <w:tcW w:w="1133" w:type="dxa"/>
            <w:tcBorders>
              <w:top w:val="nil"/>
              <w:left w:val="nil"/>
              <w:bottom w:val="single" w:sz="8" w:space="0" w:color="auto"/>
              <w:right w:val="single" w:sz="8" w:space="0" w:color="auto"/>
            </w:tcBorders>
            <w:shd w:val="clear" w:color="auto" w:fill="auto"/>
            <w:vAlign w:val="center"/>
          </w:tcPr>
          <w:p w:rsidR="00CF6EE1" w:rsidRDefault="00E2150C">
            <w:pPr>
              <w:widowControl/>
              <w:jc w:val="left"/>
              <w:rPr>
                <w:kern w:val="0"/>
                <w:szCs w:val="21"/>
              </w:rPr>
            </w:pPr>
            <w:r>
              <w:rPr>
                <w:rFonts w:hAnsiTheme="minorEastAsia"/>
                <w:kern w:val="0"/>
                <w:szCs w:val="21"/>
              </w:rPr>
              <w:t xml:space="preserve">　</w:t>
            </w:r>
          </w:p>
        </w:tc>
      </w:tr>
    </w:tbl>
    <w:p w:rsidR="00CF6EE1" w:rsidRDefault="00E2150C">
      <w:pPr>
        <w:spacing w:line="620" w:lineRule="exact"/>
        <w:rPr>
          <w:sz w:val="24"/>
        </w:rPr>
      </w:pPr>
      <w:r>
        <w:rPr>
          <w:rFonts w:hAnsiTheme="minorEastAsia"/>
          <w:sz w:val="24"/>
        </w:rPr>
        <w:t>注：</w:t>
      </w:r>
    </w:p>
    <w:p w:rsidR="00CF6EE1" w:rsidRDefault="00E2150C">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CF6EE1" w:rsidRDefault="00E2150C">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CF6EE1" w:rsidRDefault="00E2150C">
      <w:pPr>
        <w:spacing w:line="360" w:lineRule="auto"/>
        <w:rPr>
          <w:sz w:val="24"/>
        </w:rPr>
      </w:pPr>
      <w:r>
        <w:rPr>
          <w:sz w:val="24"/>
        </w:rPr>
        <w:t xml:space="preserve">3. </w:t>
      </w:r>
      <w:r>
        <w:rPr>
          <w:rFonts w:hAnsiTheme="minorEastAsia"/>
          <w:sz w:val="24"/>
        </w:rPr>
        <w:t>偏离说明指招标要求与投标应答之间的不同之处。</w:t>
      </w:r>
    </w:p>
    <w:p w:rsidR="00CF6EE1" w:rsidRDefault="00CF6EE1">
      <w:pPr>
        <w:autoSpaceDE w:val="0"/>
        <w:autoSpaceDN w:val="0"/>
        <w:adjustRightInd w:val="0"/>
        <w:spacing w:line="560" w:lineRule="exact"/>
        <w:jc w:val="left"/>
        <w:rPr>
          <w:kern w:val="0"/>
          <w:sz w:val="24"/>
        </w:rPr>
      </w:pPr>
    </w:p>
    <w:p w:rsidR="00CF6EE1" w:rsidRDefault="00CF6EE1">
      <w:pPr>
        <w:autoSpaceDE w:val="0"/>
        <w:autoSpaceDN w:val="0"/>
        <w:adjustRightInd w:val="0"/>
        <w:spacing w:line="560" w:lineRule="exact"/>
        <w:jc w:val="left"/>
        <w:rPr>
          <w:kern w:val="0"/>
          <w:sz w:val="24"/>
        </w:rPr>
      </w:pPr>
    </w:p>
    <w:p w:rsidR="00CF6EE1" w:rsidRDefault="00E2150C" w:rsidP="00967C40">
      <w:pPr>
        <w:spacing w:line="360" w:lineRule="auto"/>
        <w:ind w:right="84" w:firstLineChars="100" w:firstLine="223"/>
        <w:rPr>
          <w:sz w:val="24"/>
        </w:rPr>
      </w:pPr>
      <w:r>
        <w:rPr>
          <w:rFonts w:hAnsiTheme="minorEastAsia"/>
          <w:sz w:val="24"/>
        </w:rPr>
        <w:t>投标人名称：</w:t>
      </w:r>
    </w:p>
    <w:p w:rsidR="00CF6EE1" w:rsidRDefault="00CF6EE1" w:rsidP="00967C40">
      <w:pPr>
        <w:spacing w:line="360" w:lineRule="auto"/>
        <w:ind w:right="84" w:firstLineChars="100" w:firstLine="223"/>
        <w:rPr>
          <w:sz w:val="24"/>
        </w:rPr>
      </w:pPr>
    </w:p>
    <w:p w:rsidR="00CF6EE1" w:rsidRDefault="00E2150C" w:rsidP="00967C40">
      <w:pPr>
        <w:spacing w:line="360" w:lineRule="auto"/>
        <w:ind w:right="84" w:firstLineChars="100" w:firstLine="223"/>
        <w:rPr>
          <w:position w:val="-40"/>
          <w:sz w:val="24"/>
        </w:rPr>
      </w:pPr>
      <w:r>
        <w:rPr>
          <w:rFonts w:hAnsiTheme="minorEastAsia"/>
          <w:sz w:val="24"/>
        </w:rPr>
        <w:t>日期：</w:t>
      </w:r>
    </w:p>
    <w:p w:rsidR="00CF6EE1" w:rsidRDefault="00CF6EE1">
      <w:pPr>
        <w:autoSpaceDE w:val="0"/>
        <w:autoSpaceDN w:val="0"/>
        <w:adjustRightInd w:val="0"/>
        <w:spacing w:line="560" w:lineRule="exact"/>
        <w:jc w:val="left"/>
        <w:rPr>
          <w:kern w:val="0"/>
          <w:sz w:val="24"/>
          <w:u w:val="single"/>
        </w:rPr>
      </w:pPr>
    </w:p>
    <w:p w:rsidR="00CF6EE1" w:rsidRDefault="00CF6EE1">
      <w:pPr>
        <w:autoSpaceDE w:val="0"/>
        <w:autoSpaceDN w:val="0"/>
        <w:adjustRightInd w:val="0"/>
        <w:spacing w:line="560" w:lineRule="exact"/>
        <w:jc w:val="left"/>
        <w:rPr>
          <w:kern w:val="0"/>
          <w:sz w:val="24"/>
          <w:u w:val="single"/>
        </w:rPr>
      </w:pPr>
    </w:p>
    <w:p w:rsidR="00CF6EE1" w:rsidRDefault="00CF6EE1">
      <w:pPr>
        <w:autoSpaceDE w:val="0"/>
        <w:autoSpaceDN w:val="0"/>
        <w:adjustRightInd w:val="0"/>
        <w:spacing w:line="560" w:lineRule="exact"/>
        <w:jc w:val="left"/>
        <w:rPr>
          <w:kern w:val="0"/>
          <w:sz w:val="24"/>
          <w:u w:val="single"/>
        </w:rPr>
      </w:pPr>
    </w:p>
    <w:p w:rsidR="00CF6EE1" w:rsidRDefault="00E2150C">
      <w:pPr>
        <w:widowControl/>
        <w:jc w:val="left"/>
        <w:rPr>
          <w:b/>
          <w:sz w:val="24"/>
        </w:rPr>
      </w:pPr>
      <w:r>
        <w:rPr>
          <w:b/>
          <w:sz w:val="24"/>
        </w:rPr>
        <w:br w:type="page"/>
      </w:r>
    </w:p>
    <w:p w:rsidR="00CF6EE1" w:rsidRDefault="00E2150C">
      <w:pPr>
        <w:spacing w:line="620" w:lineRule="exact"/>
        <w:rPr>
          <w:b/>
          <w:sz w:val="24"/>
        </w:rPr>
      </w:pPr>
      <w:r>
        <w:rPr>
          <w:rFonts w:hAnsiTheme="minorEastAsia"/>
          <w:b/>
          <w:sz w:val="24"/>
        </w:rPr>
        <w:lastRenderedPageBreak/>
        <w:t>附件</w:t>
      </w:r>
      <w:r>
        <w:rPr>
          <w:b/>
          <w:sz w:val="24"/>
        </w:rPr>
        <w:t>6</w:t>
      </w:r>
      <w:r>
        <w:rPr>
          <w:rFonts w:hint="eastAsia"/>
          <w:b/>
          <w:sz w:val="24"/>
        </w:rPr>
        <w:t>-1</w:t>
      </w:r>
    </w:p>
    <w:p w:rsidR="00CF6EE1" w:rsidRDefault="00E2150C">
      <w:pPr>
        <w:autoSpaceDN w:val="0"/>
        <w:spacing w:line="360" w:lineRule="auto"/>
        <w:jc w:val="center"/>
        <w:rPr>
          <w:b/>
          <w:bCs/>
          <w:sz w:val="24"/>
        </w:rPr>
      </w:pPr>
      <w:r>
        <w:rPr>
          <w:rFonts w:hAnsiTheme="minorEastAsia"/>
          <w:b/>
          <w:bCs/>
          <w:sz w:val="24"/>
        </w:rPr>
        <w:t>技术要求点对点应答表</w:t>
      </w:r>
    </w:p>
    <w:p w:rsidR="00CF6EE1" w:rsidRDefault="00E2150C">
      <w:pPr>
        <w:spacing w:line="460" w:lineRule="exact"/>
        <w:rPr>
          <w:sz w:val="24"/>
        </w:rPr>
      </w:pPr>
      <w:r>
        <w:rPr>
          <w:rFonts w:hAnsiTheme="minorEastAsia"/>
          <w:sz w:val="24"/>
        </w:rPr>
        <w:t>项目名称：</w:t>
      </w:r>
    </w:p>
    <w:p w:rsidR="00CF6EE1" w:rsidRDefault="00E2150C">
      <w:pPr>
        <w:spacing w:line="460" w:lineRule="exact"/>
        <w:rPr>
          <w:sz w:val="24"/>
        </w:rPr>
      </w:pPr>
      <w:r>
        <w:rPr>
          <w:rFonts w:hAnsiTheme="minorEastAsia"/>
          <w:sz w:val="24"/>
        </w:rPr>
        <w:t>项目编号：</w:t>
      </w:r>
    </w:p>
    <w:p w:rsidR="00CF6EE1" w:rsidRDefault="00E2150C">
      <w:pPr>
        <w:spacing w:line="460" w:lineRule="exact"/>
        <w:rPr>
          <w:sz w:val="24"/>
          <w:u w:val="single"/>
        </w:rPr>
      </w:pPr>
      <w:r>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3"/>
        <w:gridCol w:w="4630"/>
        <w:gridCol w:w="2438"/>
        <w:gridCol w:w="1289"/>
        <w:gridCol w:w="843"/>
      </w:tblGrid>
      <w:tr w:rsidR="00CF6EE1">
        <w:trPr>
          <w:tblHeader/>
          <w:jc w:val="center"/>
        </w:trPr>
        <w:tc>
          <w:tcPr>
            <w:tcW w:w="843" w:type="dxa"/>
            <w:shd w:val="clear" w:color="auto" w:fill="auto"/>
            <w:vAlign w:val="center"/>
          </w:tcPr>
          <w:p w:rsidR="00CF6EE1" w:rsidRDefault="00E2150C">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CF6EE1" w:rsidRDefault="00E2150C">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CF6EE1" w:rsidRDefault="00E2150C">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CF6EE1" w:rsidRDefault="00E2150C">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CF6EE1" w:rsidRDefault="00E2150C">
            <w:pPr>
              <w:widowControl/>
              <w:snapToGrid w:val="0"/>
              <w:jc w:val="center"/>
              <w:rPr>
                <w:kern w:val="0"/>
                <w:sz w:val="24"/>
                <w:szCs w:val="21"/>
              </w:rPr>
            </w:pPr>
            <w:r>
              <w:rPr>
                <w:rFonts w:hAnsiTheme="minorEastAsia"/>
                <w:kern w:val="0"/>
                <w:sz w:val="24"/>
                <w:szCs w:val="21"/>
              </w:rPr>
              <w:t>备注</w:t>
            </w:r>
          </w:p>
        </w:tc>
      </w:tr>
      <w:tr w:rsidR="00CF6EE1">
        <w:trPr>
          <w:jc w:val="center"/>
        </w:trPr>
        <w:tc>
          <w:tcPr>
            <w:tcW w:w="843" w:type="dxa"/>
            <w:shd w:val="clear" w:color="auto" w:fill="auto"/>
            <w:vAlign w:val="center"/>
          </w:tcPr>
          <w:p w:rsidR="00CF6EE1" w:rsidRDefault="00E2150C">
            <w:pPr>
              <w:widowControl/>
              <w:snapToGrid w:val="0"/>
              <w:jc w:val="center"/>
              <w:rPr>
                <w:kern w:val="0"/>
                <w:sz w:val="24"/>
                <w:szCs w:val="21"/>
              </w:rPr>
            </w:pPr>
            <w:r>
              <w:rPr>
                <w:kern w:val="0"/>
                <w:sz w:val="24"/>
                <w:szCs w:val="21"/>
              </w:rPr>
              <w:t>1</w:t>
            </w:r>
          </w:p>
        </w:tc>
        <w:tc>
          <w:tcPr>
            <w:tcW w:w="4630" w:type="dxa"/>
            <w:shd w:val="clear" w:color="auto" w:fill="auto"/>
            <w:vAlign w:val="center"/>
          </w:tcPr>
          <w:p w:rsidR="00CF6EE1" w:rsidRDefault="00E2150C">
            <w:pPr>
              <w:widowControl/>
              <w:snapToGrid w:val="0"/>
              <w:jc w:val="left"/>
              <w:rPr>
                <w:kern w:val="0"/>
                <w:sz w:val="24"/>
                <w:szCs w:val="21"/>
              </w:rPr>
            </w:pPr>
            <w:r>
              <w:rPr>
                <w:rFonts w:hAnsiTheme="minorEastAsia" w:hint="eastAsia"/>
                <w:sz w:val="24"/>
              </w:rPr>
              <w:t>★</w:t>
            </w:r>
            <w:r>
              <w:rPr>
                <w:rFonts w:hAnsiTheme="minorEastAsia"/>
                <w:kern w:val="0"/>
                <w:sz w:val="24"/>
                <w:szCs w:val="21"/>
              </w:rPr>
              <w:t>（一）</w:t>
            </w:r>
            <w:r>
              <w:rPr>
                <w:rFonts w:hAnsiTheme="minorEastAsia"/>
                <w:sz w:val="24"/>
              </w:rPr>
              <w:t>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tc>
        <w:tc>
          <w:tcPr>
            <w:tcW w:w="2438" w:type="dxa"/>
            <w:shd w:val="clear" w:color="auto" w:fill="auto"/>
            <w:vAlign w:val="center"/>
          </w:tcPr>
          <w:p w:rsidR="00CF6EE1" w:rsidRDefault="00CF6EE1">
            <w:pPr>
              <w:widowControl/>
              <w:snapToGrid w:val="0"/>
              <w:jc w:val="center"/>
              <w:rPr>
                <w:kern w:val="0"/>
                <w:sz w:val="24"/>
                <w:szCs w:val="21"/>
              </w:rPr>
            </w:pPr>
          </w:p>
        </w:tc>
        <w:tc>
          <w:tcPr>
            <w:tcW w:w="1289" w:type="dxa"/>
            <w:shd w:val="clear" w:color="auto" w:fill="auto"/>
            <w:vAlign w:val="center"/>
          </w:tcPr>
          <w:p w:rsidR="00CF6EE1" w:rsidRDefault="00CF6EE1">
            <w:pPr>
              <w:widowControl/>
              <w:snapToGrid w:val="0"/>
              <w:jc w:val="center"/>
              <w:rPr>
                <w:kern w:val="0"/>
                <w:sz w:val="24"/>
                <w:szCs w:val="21"/>
              </w:rPr>
            </w:pPr>
          </w:p>
        </w:tc>
        <w:tc>
          <w:tcPr>
            <w:tcW w:w="843" w:type="dxa"/>
            <w:shd w:val="clear" w:color="auto" w:fill="auto"/>
            <w:vAlign w:val="center"/>
          </w:tcPr>
          <w:p w:rsidR="00CF6EE1" w:rsidRDefault="00CF6EE1">
            <w:pPr>
              <w:widowControl/>
              <w:snapToGrid w:val="0"/>
              <w:jc w:val="center"/>
              <w:rPr>
                <w:kern w:val="0"/>
                <w:sz w:val="24"/>
                <w:szCs w:val="21"/>
              </w:rPr>
            </w:pPr>
          </w:p>
        </w:tc>
      </w:tr>
      <w:tr w:rsidR="00CF6EE1">
        <w:trPr>
          <w:jc w:val="center"/>
        </w:trPr>
        <w:tc>
          <w:tcPr>
            <w:tcW w:w="843" w:type="dxa"/>
            <w:shd w:val="clear" w:color="auto" w:fill="auto"/>
            <w:vAlign w:val="center"/>
          </w:tcPr>
          <w:p w:rsidR="00CF6EE1" w:rsidRDefault="00E2150C">
            <w:pPr>
              <w:widowControl/>
              <w:snapToGrid w:val="0"/>
              <w:jc w:val="center"/>
              <w:rPr>
                <w:kern w:val="0"/>
                <w:sz w:val="24"/>
                <w:szCs w:val="21"/>
              </w:rPr>
            </w:pPr>
            <w:r>
              <w:rPr>
                <w:kern w:val="0"/>
                <w:sz w:val="24"/>
                <w:szCs w:val="21"/>
              </w:rPr>
              <w:t>2</w:t>
            </w:r>
          </w:p>
        </w:tc>
        <w:tc>
          <w:tcPr>
            <w:tcW w:w="4630" w:type="dxa"/>
            <w:shd w:val="clear" w:color="auto" w:fill="auto"/>
            <w:vAlign w:val="center"/>
          </w:tcPr>
          <w:p w:rsidR="00CF6EE1" w:rsidRDefault="00E2150C">
            <w:pPr>
              <w:widowControl/>
              <w:snapToGrid w:val="0"/>
              <w:jc w:val="left"/>
              <w:rPr>
                <w:kern w:val="0"/>
                <w:sz w:val="24"/>
                <w:szCs w:val="21"/>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color w:val="000000"/>
                <w:sz w:val="24"/>
              </w:rPr>
              <w:t>根据</w:t>
            </w:r>
            <w:bookmarkStart w:id="31" w:name="OLE_LINK1"/>
            <w:bookmarkStart w:id="32" w:name="OLE_LINK2"/>
            <w:r>
              <w:rPr>
                <w:rFonts w:hAnsiTheme="minorEastAsia"/>
                <w:color w:val="000000"/>
                <w:sz w:val="24"/>
              </w:rPr>
              <w:t>《中华人民共和国劳动合同法》</w:t>
            </w:r>
            <w:bookmarkEnd w:id="31"/>
            <w:bookmarkEnd w:id="32"/>
            <w:r>
              <w:rPr>
                <w:rFonts w:hAnsiTheme="minorEastAsia"/>
                <w:color w:val="000000"/>
                <w:sz w:val="24"/>
              </w:rPr>
              <w:t>及其他法律法规的要求与服务人员签订</w:t>
            </w:r>
            <w:r>
              <w:rPr>
                <w:rFonts w:hAnsiTheme="minorEastAsia" w:hint="eastAsia"/>
                <w:color w:val="000000"/>
                <w:sz w:val="24"/>
              </w:rPr>
              <w:t>劳动</w:t>
            </w:r>
            <w:r>
              <w:rPr>
                <w:rFonts w:hAnsiTheme="minorEastAsia"/>
                <w:color w:val="000000"/>
                <w:sz w:val="24"/>
              </w:rPr>
              <w:t>合同</w:t>
            </w:r>
            <w:r>
              <w:rPr>
                <w:rFonts w:hAnsiTheme="minorEastAsia" w:hint="eastAsia"/>
                <w:color w:val="000000"/>
                <w:sz w:val="24"/>
              </w:rPr>
              <w:t>，按国家及天津市相关政策规定，支付工资、加班费和福利费、</w:t>
            </w:r>
            <w:r>
              <w:rPr>
                <w:rFonts w:hAnsiTheme="minorEastAsia"/>
                <w:color w:val="000000"/>
                <w:sz w:val="24"/>
              </w:rPr>
              <w:t>缴纳社会保险</w:t>
            </w:r>
            <w:r>
              <w:rPr>
                <w:rFonts w:hAnsiTheme="minorEastAsia" w:hint="eastAsia"/>
                <w:color w:val="000000"/>
                <w:sz w:val="24"/>
              </w:rPr>
              <w:t>及住房公积金等</w:t>
            </w:r>
            <w:r>
              <w:rPr>
                <w:rFonts w:hAnsiTheme="minorEastAsia"/>
                <w:color w:val="000000"/>
                <w:sz w:val="24"/>
              </w:rPr>
              <w:t>。</w:t>
            </w:r>
          </w:p>
        </w:tc>
        <w:tc>
          <w:tcPr>
            <w:tcW w:w="2438" w:type="dxa"/>
            <w:shd w:val="clear" w:color="auto" w:fill="auto"/>
            <w:vAlign w:val="center"/>
          </w:tcPr>
          <w:p w:rsidR="00CF6EE1" w:rsidRDefault="00CF6EE1">
            <w:pPr>
              <w:widowControl/>
              <w:snapToGrid w:val="0"/>
              <w:jc w:val="center"/>
              <w:rPr>
                <w:kern w:val="0"/>
                <w:sz w:val="24"/>
                <w:szCs w:val="21"/>
              </w:rPr>
            </w:pPr>
          </w:p>
        </w:tc>
        <w:tc>
          <w:tcPr>
            <w:tcW w:w="1289" w:type="dxa"/>
            <w:shd w:val="clear" w:color="auto" w:fill="auto"/>
            <w:vAlign w:val="center"/>
          </w:tcPr>
          <w:p w:rsidR="00CF6EE1" w:rsidRDefault="00CF6EE1">
            <w:pPr>
              <w:widowControl/>
              <w:snapToGrid w:val="0"/>
              <w:jc w:val="center"/>
              <w:rPr>
                <w:kern w:val="0"/>
                <w:sz w:val="24"/>
                <w:szCs w:val="21"/>
              </w:rPr>
            </w:pPr>
          </w:p>
        </w:tc>
        <w:tc>
          <w:tcPr>
            <w:tcW w:w="843" w:type="dxa"/>
            <w:shd w:val="clear" w:color="auto" w:fill="auto"/>
            <w:vAlign w:val="center"/>
          </w:tcPr>
          <w:p w:rsidR="00CF6EE1" w:rsidRDefault="00CF6EE1">
            <w:pPr>
              <w:widowControl/>
              <w:snapToGrid w:val="0"/>
              <w:jc w:val="center"/>
              <w:rPr>
                <w:kern w:val="0"/>
                <w:sz w:val="24"/>
                <w:szCs w:val="21"/>
              </w:rPr>
            </w:pPr>
          </w:p>
        </w:tc>
      </w:tr>
      <w:tr w:rsidR="00CF6EE1">
        <w:trPr>
          <w:jc w:val="center"/>
        </w:trPr>
        <w:tc>
          <w:tcPr>
            <w:tcW w:w="843" w:type="dxa"/>
            <w:shd w:val="clear" w:color="auto" w:fill="auto"/>
            <w:vAlign w:val="center"/>
          </w:tcPr>
          <w:p w:rsidR="00CF6EE1" w:rsidRDefault="00E2150C">
            <w:pPr>
              <w:widowControl/>
              <w:snapToGrid w:val="0"/>
              <w:jc w:val="center"/>
              <w:rPr>
                <w:kern w:val="0"/>
                <w:sz w:val="24"/>
                <w:szCs w:val="21"/>
              </w:rPr>
            </w:pPr>
            <w:r>
              <w:rPr>
                <w:kern w:val="0"/>
                <w:sz w:val="24"/>
                <w:szCs w:val="21"/>
              </w:rPr>
              <w:t>3</w:t>
            </w:r>
          </w:p>
        </w:tc>
        <w:tc>
          <w:tcPr>
            <w:tcW w:w="4630" w:type="dxa"/>
            <w:shd w:val="clear" w:color="auto" w:fill="auto"/>
            <w:vAlign w:val="center"/>
          </w:tcPr>
          <w:p w:rsidR="00CF6EE1" w:rsidRDefault="00E2150C">
            <w:pPr>
              <w:widowControl/>
              <w:snapToGrid w:val="0"/>
              <w:jc w:val="left"/>
              <w:rPr>
                <w:kern w:val="0"/>
                <w:sz w:val="24"/>
                <w:szCs w:val="21"/>
              </w:rPr>
            </w:pPr>
            <w:r>
              <w:rPr>
                <w:rFonts w:hAnsiTheme="minorEastAsia" w:hint="eastAsia"/>
                <w:sz w:val="24"/>
              </w:rPr>
              <w:t>★</w:t>
            </w:r>
            <w:r>
              <w:rPr>
                <w:rFonts w:hAnsiTheme="minorEastAsia"/>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tc>
        <w:tc>
          <w:tcPr>
            <w:tcW w:w="2438" w:type="dxa"/>
            <w:shd w:val="clear" w:color="auto" w:fill="auto"/>
            <w:vAlign w:val="center"/>
          </w:tcPr>
          <w:p w:rsidR="00CF6EE1" w:rsidRDefault="00CF6EE1">
            <w:pPr>
              <w:widowControl/>
              <w:snapToGrid w:val="0"/>
              <w:jc w:val="center"/>
              <w:rPr>
                <w:kern w:val="0"/>
                <w:sz w:val="24"/>
                <w:szCs w:val="21"/>
              </w:rPr>
            </w:pPr>
          </w:p>
        </w:tc>
        <w:tc>
          <w:tcPr>
            <w:tcW w:w="1289" w:type="dxa"/>
            <w:shd w:val="clear" w:color="auto" w:fill="auto"/>
            <w:vAlign w:val="center"/>
          </w:tcPr>
          <w:p w:rsidR="00CF6EE1" w:rsidRDefault="00CF6EE1">
            <w:pPr>
              <w:widowControl/>
              <w:snapToGrid w:val="0"/>
              <w:jc w:val="center"/>
              <w:rPr>
                <w:kern w:val="0"/>
                <w:sz w:val="24"/>
                <w:szCs w:val="21"/>
              </w:rPr>
            </w:pPr>
          </w:p>
        </w:tc>
        <w:tc>
          <w:tcPr>
            <w:tcW w:w="843" w:type="dxa"/>
            <w:shd w:val="clear" w:color="auto" w:fill="auto"/>
            <w:vAlign w:val="center"/>
          </w:tcPr>
          <w:p w:rsidR="00CF6EE1" w:rsidRDefault="00CF6EE1">
            <w:pPr>
              <w:widowControl/>
              <w:snapToGrid w:val="0"/>
              <w:jc w:val="center"/>
              <w:rPr>
                <w:kern w:val="0"/>
                <w:sz w:val="24"/>
                <w:szCs w:val="21"/>
              </w:rPr>
            </w:pPr>
          </w:p>
        </w:tc>
      </w:tr>
      <w:tr w:rsidR="00CF6EE1">
        <w:trPr>
          <w:jc w:val="center"/>
        </w:trPr>
        <w:tc>
          <w:tcPr>
            <w:tcW w:w="10043" w:type="dxa"/>
            <w:gridSpan w:val="5"/>
            <w:shd w:val="clear" w:color="auto" w:fill="auto"/>
            <w:vAlign w:val="center"/>
          </w:tcPr>
          <w:p w:rsidR="00CF6EE1" w:rsidRDefault="00E2150C" w:rsidP="00967C40">
            <w:pPr>
              <w:widowControl/>
              <w:snapToGrid w:val="0"/>
              <w:ind w:firstLineChars="100" w:firstLine="223"/>
              <w:rPr>
                <w:kern w:val="0"/>
                <w:sz w:val="24"/>
                <w:szCs w:val="21"/>
              </w:rPr>
            </w:pPr>
            <w:r>
              <w:rPr>
                <w:kern w:val="0"/>
                <w:sz w:val="24"/>
                <w:szCs w:val="21"/>
              </w:rPr>
              <w:t xml:space="preserve">4. </w:t>
            </w:r>
            <w:r>
              <w:rPr>
                <w:rFonts w:hAnsiTheme="minorEastAsia"/>
                <w:kern w:val="0"/>
                <w:sz w:val="24"/>
                <w:szCs w:val="21"/>
              </w:rPr>
              <w:t>项目需求书要求</w:t>
            </w:r>
          </w:p>
        </w:tc>
      </w:tr>
      <w:tr w:rsidR="00CF6EE1">
        <w:trPr>
          <w:jc w:val="center"/>
        </w:trPr>
        <w:tc>
          <w:tcPr>
            <w:tcW w:w="843" w:type="dxa"/>
            <w:shd w:val="clear" w:color="auto" w:fill="auto"/>
            <w:vAlign w:val="center"/>
          </w:tcPr>
          <w:p w:rsidR="00CF6EE1" w:rsidRDefault="00E2150C">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CF6EE1" w:rsidRDefault="00E2150C">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CF6EE1" w:rsidRDefault="00E2150C">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CF6EE1" w:rsidRDefault="00E2150C">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CF6EE1" w:rsidRDefault="00E2150C">
            <w:pPr>
              <w:widowControl/>
              <w:snapToGrid w:val="0"/>
              <w:jc w:val="center"/>
              <w:rPr>
                <w:kern w:val="0"/>
                <w:sz w:val="24"/>
                <w:szCs w:val="21"/>
              </w:rPr>
            </w:pPr>
            <w:r>
              <w:rPr>
                <w:rFonts w:hAnsiTheme="minorEastAsia"/>
                <w:kern w:val="0"/>
                <w:sz w:val="24"/>
                <w:szCs w:val="21"/>
              </w:rPr>
              <w:t>备注</w:t>
            </w:r>
          </w:p>
        </w:tc>
      </w:tr>
      <w:tr w:rsidR="00CF6EE1">
        <w:trPr>
          <w:jc w:val="center"/>
        </w:trPr>
        <w:tc>
          <w:tcPr>
            <w:tcW w:w="843" w:type="dxa"/>
            <w:shd w:val="clear" w:color="auto" w:fill="auto"/>
            <w:vAlign w:val="center"/>
          </w:tcPr>
          <w:p w:rsidR="00CF6EE1" w:rsidRDefault="00CF6EE1">
            <w:pPr>
              <w:widowControl/>
              <w:snapToGrid w:val="0"/>
              <w:jc w:val="center"/>
              <w:rPr>
                <w:kern w:val="0"/>
                <w:sz w:val="24"/>
                <w:szCs w:val="21"/>
              </w:rPr>
            </w:pPr>
          </w:p>
        </w:tc>
        <w:tc>
          <w:tcPr>
            <w:tcW w:w="4630" w:type="dxa"/>
            <w:shd w:val="clear" w:color="auto" w:fill="auto"/>
            <w:vAlign w:val="center"/>
          </w:tcPr>
          <w:p w:rsidR="00CF6EE1" w:rsidRDefault="00CF6EE1">
            <w:pPr>
              <w:widowControl/>
              <w:snapToGrid w:val="0"/>
              <w:jc w:val="center"/>
              <w:rPr>
                <w:kern w:val="0"/>
                <w:sz w:val="24"/>
                <w:szCs w:val="21"/>
              </w:rPr>
            </w:pPr>
          </w:p>
        </w:tc>
        <w:tc>
          <w:tcPr>
            <w:tcW w:w="2438" w:type="dxa"/>
            <w:shd w:val="clear" w:color="auto" w:fill="auto"/>
            <w:vAlign w:val="center"/>
          </w:tcPr>
          <w:p w:rsidR="00CF6EE1" w:rsidRDefault="00CF6EE1">
            <w:pPr>
              <w:widowControl/>
              <w:snapToGrid w:val="0"/>
              <w:jc w:val="center"/>
              <w:rPr>
                <w:kern w:val="0"/>
                <w:sz w:val="24"/>
                <w:szCs w:val="21"/>
              </w:rPr>
            </w:pPr>
          </w:p>
        </w:tc>
        <w:tc>
          <w:tcPr>
            <w:tcW w:w="1289" w:type="dxa"/>
            <w:shd w:val="clear" w:color="auto" w:fill="auto"/>
            <w:vAlign w:val="center"/>
          </w:tcPr>
          <w:p w:rsidR="00CF6EE1" w:rsidRDefault="00CF6EE1">
            <w:pPr>
              <w:widowControl/>
              <w:snapToGrid w:val="0"/>
              <w:jc w:val="center"/>
              <w:rPr>
                <w:kern w:val="0"/>
                <w:sz w:val="24"/>
                <w:szCs w:val="21"/>
              </w:rPr>
            </w:pPr>
          </w:p>
        </w:tc>
        <w:tc>
          <w:tcPr>
            <w:tcW w:w="843" w:type="dxa"/>
            <w:shd w:val="clear" w:color="auto" w:fill="auto"/>
            <w:vAlign w:val="center"/>
          </w:tcPr>
          <w:p w:rsidR="00CF6EE1" w:rsidRDefault="00CF6EE1">
            <w:pPr>
              <w:widowControl/>
              <w:snapToGrid w:val="0"/>
              <w:jc w:val="center"/>
              <w:rPr>
                <w:kern w:val="0"/>
                <w:sz w:val="24"/>
                <w:szCs w:val="21"/>
              </w:rPr>
            </w:pPr>
          </w:p>
        </w:tc>
      </w:tr>
      <w:tr w:rsidR="00CF6EE1">
        <w:trPr>
          <w:jc w:val="center"/>
        </w:trPr>
        <w:tc>
          <w:tcPr>
            <w:tcW w:w="843" w:type="dxa"/>
            <w:shd w:val="clear" w:color="auto" w:fill="auto"/>
            <w:vAlign w:val="center"/>
          </w:tcPr>
          <w:p w:rsidR="00CF6EE1" w:rsidRDefault="00CF6EE1">
            <w:pPr>
              <w:widowControl/>
              <w:snapToGrid w:val="0"/>
              <w:jc w:val="center"/>
              <w:rPr>
                <w:kern w:val="0"/>
                <w:sz w:val="24"/>
                <w:szCs w:val="21"/>
              </w:rPr>
            </w:pPr>
          </w:p>
        </w:tc>
        <w:tc>
          <w:tcPr>
            <w:tcW w:w="4630" w:type="dxa"/>
            <w:shd w:val="clear" w:color="auto" w:fill="auto"/>
            <w:vAlign w:val="center"/>
          </w:tcPr>
          <w:p w:rsidR="00CF6EE1" w:rsidRDefault="00CF6EE1">
            <w:pPr>
              <w:widowControl/>
              <w:snapToGrid w:val="0"/>
              <w:jc w:val="center"/>
              <w:rPr>
                <w:kern w:val="0"/>
                <w:sz w:val="24"/>
                <w:szCs w:val="21"/>
              </w:rPr>
            </w:pPr>
          </w:p>
        </w:tc>
        <w:tc>
          <w:tcPr>
            <w:tcW w:w="2438" w:type="dxa"/>
            <w:shd w:val="clear" w:color="auto" w:fill="auto"/>
            <w:vAlign w:val="center"/>
          </w:tcPr>
          <w:p w:rsidR="00CF6EE1" w:rsidRDefault="00CF6EE1">
            <w:pPr>
              <w:widowControl/>
              <w:snapToGrid w:val="0"/>
              <w:jc w:val="center"/>
              <w:rPr>
                <w:kern w:val="0"/>
                <w:sz w:val="24"/>
                <w:szCs w:val="21"/>
              </w:rPr>
            </w:pPr>
          </w:p>
        </w:tc>
        <w:tc>
          <w:tcPr>
            <w:tcW w:w="1289" w:type="dxa"/>
            <w:shd w:val="clear" w:color="auto" w:fill="auto"/>
            <w:vAlign w:val="center"/>
          </w:tcPr>
          <w:p w:rsidR="00CF6EE1" w:rsidRDefault="00CF6EE1">
            <w:pPr>
              <w:widowControl/>
              <w:snapToGrid w:val="0"/>
              <w:jc w:val="center"/>
              <w:rPr>
                <w:kern w:val="0"/>
                <w:sz w:val="24"/>
                <w:szCs w:val="21"/>
              </w:rPr>
            </w:pPr>
          </w:p>
        </w:tc>
        <w:tc>
          <w:tcPr>
            <w:tcW w:w="843" w:type="dxa"/>
            <w:shd w:val="clear" w:color="auto" w:fill="auto"/>
            <w:vAlign w:val="center"/>
          </w:tcPr>
          <w:p w:rsidR="00CF6EE1" w:rsidRDefault="00CF6EE1">
            <w:pPr>
              <w:widowControl/>
              <w:snapToGrid w:val="0"/>
              <w:jc w:val="center"/>
              <w:rPr>
                <w:kern w:val="0"/>
                <w:sz w:val="24"/>
                <w:szCs w:val="21"/>
              </w:rPr>
            </w:pPr>
          </w:p>
        </w:tc>
      </w:tr>
      <w:tr w:rsidR="00CF6EE1">
        <w:trPr>
          <w:jc w:val="center"/>
        </w:trPr>
        <w:tc>
          <w:tcPr>
            <w:tcW w:w="843" w:type="dxa"/>
            <w:shd w:val="clear" w:color="auto" w:fill="auto"/>
            <w:vAlign w:val="center"/>
          </w:tcPr>
          <w:p w:rsidR="00CF6EE1" w:rsidRDefault="00CF6EE1">
            <w:pPr>
              <w:widowControl/>
              <w:snapToGrid w:val="0"/>
              <w:jc w:val="center"/>
              <w:rPr>
                <w:kern w:val="0"/>
                <w:sz w:val="24"/>
                <w:szCs w:val="21"/>
              </w:rPr>
            </w:pPr>
          </w:p>
        </w:tc>
        <w:tc>
          <w:tcPr>
            <w:tcW w:w="4630" w:type="dxa"/>
            <w:shd w:val="clear" w:color="auto" w:fill="auto"/>
            <w:vAlign w:val="center"/>
          </w:tcPr>
          <w:p w:rsidR="00CF6EE1" w:rsidRDefault="00CF6EE1">
            <w:pPr>
              <w:widowControl/>
              <w:snapToGrid w:val="0"/>
              <w:jc w:val="center"/>
              <w:rPr>
                <w:kern w:val="0"/>
                <w:sz w:val="24"/>
                <w:szCs w:val="21"/>
              </w:rPr>
            </w:pPr>
          </w:p>
        </w:tc>
        <w:tc>
          <w:tcPr>
            <w:tcW w:w="2438" w:type="dxa"/>
            <w:shd w:val="clear" w:color="auto" w:fill="auto"/>
            <w:vAlign w:val="center"/>
          </w:tcPr>
          <w:p w:rsidR="00CF6EE1" w:rsidRDefault="00CF6EE1">
            <w:pPr>
              <w:widowControl/>
              <w:snapToGrid w:val="0"/>
              <w:jc w:val="center"/>
              <w:rPr>
                <w:kern w:val="0"/>
                <w:sz w:val="24"/>
                <w:szCs w:val="21"/>
              </w:rPr>
            </w:pPr>
          </w:p>
        </w:tc>
        <w:tc>
          <w:tcPr>
            <w:tcW w:w="1289" w:type="dxa"/>
            <w:shd w:val="clear" w:color="auto" w:fill="auto"/>
            <w:vAlign w:val="center"/>
          </w:tcPr>
          <w:p w:rsidR="00CF6EE1" w:rsidRDefault="00CF6EE1">
            <w:pPr>
              <w:widowControl/>
              <w:snapToGrid w:val="0"/>
              <w:jc w:val="center"/>
              <w:rPr>
                <w:kern w:val="0"/>
                <w:sz w:val="24"/>
                <w:szCs w:val="21"/>
              </w:rPr>
            </w:pPr>
          </w:p>
        </w:tc>
        <w:tc>
          <w:tcPr>
            <w:tcW w:w="843" w:type="dxa"/>
            <w:shd w:val="clear" w:color="auto" w:fill="auto"/>
            <w:vAlign w:val="center"/>
          </w:tcPr>
          <w:p w:rsidR="00CF6EE1" w:rsidRDefault="00CF6EE1">
            <w:pPr>
              <w:widowControl/>
              <w:snapToGrid w:val="0"/>
              <w:jc w:val="center"/>
              <w:rPr>
                <w:kern w:val="0"/>
                <w:sz w:val="24"/>
                <w:szCs w:val="21"/>
              </w:rPr>
            </w:pPr>
          </w:p>
        </w:tc>
      </w:tr>
    </w:tbl>
    <w:p w:rsidR="00CF6EE1" w:rsidRDefault="00E2150C">
      <w:pPr>
        <w:spacing w:line="620" w:lineRule="exact"/>
        <w:rPr>
          <w:sz w:val="24"/>
        </w:rPr>
      </w:pPr>
      <w:r>
        <w:rPr>
          <w:rFonts w:hAnsiTheme="minorEastAsia"/>
          <w:sz w:val="24"/>
        </w:rPr>
        <w:t>注：</w:t>
      </w:r>
    </w:p>
    <w:p w:rsidR="00CF6EE1" w:rsidRDefault="00E2150C">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CF6EE1" w:rsidRDefault="00E2150C">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CF6EE1" w:rsidRDefault="00E2150C">
      <w:pPr>
        <w:spacing w:line="360" w:lineRule="auto"/>
        <w:rPr>
          <w:sz w:val="24"/>
        </w:rPr>
      </w:pPr>
      <w:r>
        <w:rPr>
          <w:sz w:val="24"/>
        </w:rPr>
        <w:t xml:space="preserve">3. </w:t>
      </w:r>
      <w:r>
        <w:rPr>
          <w:rFonts w:hAnsiTheme="minorEastAsia"/>
          <w:sz w:val="24"/>
        </w:rPr>
        <w:t>偏离说明指招标要求与投标应答之间的不同之处。</w:t>
      </w:r>
    </w:p>
    <w:p w:rsidR="00CF6EE1" w:rsidRDefault="00E2150C">
      <w:pPr>
        <w:spacing w:line="360" w:lineRule="auto"/>
        <w:rPr>
          <w:sz w:val="24"/>
        </w:rPr>
      </w:pPr>
      <w:r>
        <w:rPr>
          <w:sz w:val="24"/>
        </w:rPr>
        <w:t xml:space="preserve">4. </w:t>
      </w:r>
      <w:r>
        <w:rPr>
          <w:rFonts w:hAnsiTheme="minorEastAsia"/>
          <w:sz w:val="24"/>
        </w:rPr>
        <w:t>投标人在上表</w:t>
      </w:r>
      <w:r>
        <w:rPr>
          <w:sz w:val="24"/>
        </w:rPr>
        <w:t>“</w:t>
      </w:r>
      <w:r>
        <w:rPr>
          <w:rFonts w:hAnsiTheme="minorEastAsia"/>
          <w:sz w:val="24"/>
        </w:rPr>
        <w:t>项目需求书要求</w:t>
      </w:r>
      <w:r>
        <w:rPr>
          <w:sz w:val="24"/>
        </w:rPr>
        <w:t>”</w:t>
      </w:r>
      <w:r>
        <w:rPr>
          <w:rFonts w:hAnsiTheme="minorEastAsia"/>
          <w:sz w:val="24"/>
        </w:rPr>
        <w:t>的投标应答中必须列出具体数值或内容。如投标人未应答或只注明</w:t>
      </w:r>
      <w:r>
        <w:rPr>
          <w:sz w:val="24"/>
        </w:rPr>
        <w:t>“</w:t>
      </w:r>
      <w:r>
        <w:rPr>
          <w:rFonts w:hAnsiTheme="minorEastAsia"/>
          <w:sz w:val="24"/>
        </w:rPr>
        <w:t>符合</w:t>
      </w:r>
      <w:r>
        <w:rPr>
          <w:sz w:val="24"/>
        </w:rPr>
        <w:t>”</w:t>
      </w:r>
      <w:r>
        <w:rPr>
          <w:rFonts w:hAnsiTheme="minorEastAsia"/>
          <w:sz w:val="24"/>
        </w:rPr>
        <w:t>、</w:t>
      </w:r>
      <w:r>
        <w:rPr>
          <w:sz w:val="24"/>
        </w:rPr>
        <w:t>“</w:t>
      </w:r>
      <w:r>
        <w:rPr>
          <w:rFonts w:hAnsiTheme="minorEastAsia"/>
          <w:sz w:val="24"/>
        </w:rPr>
        <w:t>满足</w:t>
      </w:r>
      <w:r>
        <w:rPr>
          <w:sz w:val="24"/>
        </w:rPr>
        <w:t>”</w:t>
      </w:r>
      <w:r>
        <w:rPr>
          <w:rFonts w:hAnsiTheme="minorEastAsia"/>
          <w:sz w:val="24"/>
        </w:rPr>
        <w:t>等类似无具体内容的表述，将被视为不符合招标文件要求。投标人自行承担由此造成的一切后果。</w:t>
      </w:r>
    </w:p>
    <w:p w:rsidR="00CF6EE1" w:rsidRDefault="00E2150C" w:rsidP="00967C40">
      <w:pPr>
        <w:spacing w:line="360" w:lineRule="auto"/>
        <w:ind w:right="84" w:firstLineChars="100" w:firstLine="223"/>
        <w:rPr>
          <w:sz w:val="24"/>
        </w:rPr>
      </w:pPr>
      <w:r>
        <w:rPr>
          <w:rFonts w:hAnsiTheme="minorEastAsia"/>
          <w:sz w:val="24"/>
        </w:rPr>
        <w:t>投标人名称：</w:t>
      </w:r>
    </w:p>
    <w:p w:rsidR="00CF6EE1" w:rsidRDefault="00CF6EE1" w:rsidP="00967C40">
      <w:pPr>
        <w:spacing w:line="360" w:lineRule="auto"/>
        <w:ind w:right="84" w:firstLineChars="100" w:firstLine="223"/>
        <w:rPr>
          <w:sz w:val="24"/>
        </w:rPr>
      </w:pPr>
    </w:p>
    <w:p w:rsidR="00CF6EE1" w:rsidRDefault="00E2150C" w:rsidP="00967C40">
      <w:pPr>
        <w:spacing w:line="360" w:lineRule="auto"/>
        <w:ind w:right="84" w:firstLineChars="100" w:firstLine="223"/>
        <w:rPr>
          <w:sz w:val="24"/>
        </w:rPr>
      </w:pPr>
      <w:r>
        <w:rPr>
          <w:rFonts w:hAnsiTheme="minorEastAsia"/>
          <w:sz w:val="24"/>
        </w:rPr>
        <w:t>日期</w:t>
      </w:r>
    </w:p>
    <w:p w:rsidR="00CF6EE1" w:rsidRDefault="00E2150C">
      <w:pPr>
        <w:widowControl/>
        <w:jc w:val="left"/>
        <w:rPr>
          <w:b/>
          <w:sz w:val="24"/>
        </w:rPr>
      </w:pPr>
      <w:r>
        <w:rPr>
          <w:rFonts w:hAnsiTheme="minorEastAsia" w:hint="eastAsia"/>
          <w:b/>
          <w:sz w:val="24"/>
        </w:rPr>
        <w:lastRenderedPageBreak/>
        <w:t>附件</w:t>
      </w:r>
      <w:r>
        <w:rPr>
          <w:rFonts w:hint="eastAsia"/>
          <w:b/>
          <w:sz w:val="24"/>
        </w:rPr>
        <w:t>6-2</w:t>
      </w:r>
    </w:p>
    <w:p w:rsidR="00CF6EE1" w:rsidRDefault="00CF6EE1">
      <w:pPr>
        <w:widowControl/>
        <w:jc w:val="left"/>
        <w:rPr>
          <w:sz w:val="24"/>
        </w:rPr>
      </w:pPr>
    </w:p>
    <w:p w:rsidR="00CF6EE1" w:rsidRDefault="00E2150C">
      <w:pPr>
        <w:widowControl/>
        <w:jc w:val="center"/>
        <w:rPr>
          <w:b/>
          <w:sz w:val="24"/>
        </w:rPr>
      </w:pPr>
      <w:r>
        <w:rPr>
          <w:rFonts w:hAnsiTheme="minorEastAsia" w:hint="eastAsia"/>
          <w:b/>
          <w:sz w:val="24"/>
        </w:rPr>
        <w:t>项目人员及岗位安排</w:t>
      </w:r>
    </w:p>
    <w:p w:rsidR="00CF6EE1" w:rsidRDefault="00CF6EE1">
      <w:pPr>
        <w:widowControl/>
        <w:jc w:val="left"/>
        <w:rPr>
          <w:sz w:val="24"/>
        </w:rPr>
      </w:pPr>
    </w:p>
    <w:p w:rsidR="00CF6EE1" w:rsidRDefault="00E2150C">
      <w:pPr>
        <w:spacing w:line="460" w:lineRule="exact"/>
        <w:rPr>
          <w:sz w:val="24"/>
        </w:rPr>
      </w:pPr>
      <w:r>
        <w:rPr>
          <w:rFonts w:hAnsiTheme="minorEastAsia"/>
          <w:sz w:val="24"/>
        </w:rPr>
        <w:t>项目名称：</w:t>
      </w:r>
    </w:p>
    <w:p w:rsidR="00CF6EE1" w:rsidRDefault="00E2150C">
      <w:pPr>
        <w:spacing w:line="460" w:lineRule="exact"/>
        <w:rPr>
          <w:sz w:val="24"/>
        </w:rPr>
      </w:pPr>
      <w:r>
        <w:rPr>
          <w:rFonts w:hAnsiTheme="minorEastAsia"/>
          <w:sz w:val="24"/>
        </w:rPr>
        <w:t>项目编号：</w:t>
      </w:r>
    </w:p>
    <w:p w:rsidR="00CF6EE1" w:rsidRDefault="00E2150C">
      <w:pPr>
        <w:spacing w:line="460" w:lineRule="exact"/>
        <w:rPr>
          <w:sz w:val="24"/>
          <w:u w:val="single"/>
        </w:rPr>
      </w:pPr>
      <w:r>
        <w:rPr>
          <w:rFonts w:hAnsiTheme="minorEastAsia"/>
          <w:sz w:val="24"/>
        </w:rPr>
        <w:t>包号：</w:t>
      </w:r>
    </w:p>
    <w:p w:rsidR="00CF6EE1" w:rsidRDefault="00CF6EE1">
      <w:pPr>
        <w:widowControl/>
        <w:jc w:val="left"/>
        <w:rPr>
          <w:sz w:val="24"/>
        </w:rPr>
      </w:pPr>
    </w:p>
    <w:p w:rsidR="00CF6EE1" w:rsidRDefault="00CF6EE1">
      <w:pPr>
        <w:widowControl/>
        <w:jc w:val="left"/>
        <w:rPr>
          <w:sz w:val="24"/>
        </w:rPr>
      </w:pPr>
    </w:p>
    <w:tbl>
      <w:tblPr>
        <w:tblStyle w:val="ae"/>
        <w:tblW w:w="8961" w:type="dxa"/>
        <w:jc w:val="center"/>
        <w:tblLayout w:type="fixed"/>
        <w:tblLook w:val="04A0" w:firstRow="1" w:lastRow="0" w:firstColumn="1" w:lastColumn="0" w:noHBand="0" w:noVBand="1"/>
      </w:tblPr>
      <w:tblGrid>
        <w:gridCol w:w="761"/>
        <w:gridCol w:w="1224"/>
        <w:gridCol w:w="1222"/>
        <w:gridCol w:w="1995"/>
        <w:gridCol w:w="1169"/>
        <w:gridCol w:w="1296"/>
        <w:gridCol w:w="1294"/>
      </w:tblGrid>
      <w:tr w:rsidR="00CF6EE1">
        <w:trPr>
          <w:jc w:val="center"/>
        </w:trPr>
        <w:tc>
          <w:tcPr>
            <w:tcW w:w="761" w:type="dxa"/>
            <w:vAlign w:val="center"/>
          </w:tcPr>
          <w:p w:rsidR="00CF6EE1" w:rsidRDefault="00E2150C">
            <w:pPr>
              <w:spacing w:line="360" w:lineRule="auto"/>
              <w:jc w:val="center"/>
              <w:rPr>
                <w:b/>
                <w:szCs w:val="21"/>
              </w:rPr>
            </w:pPr>
            <w:r>
              <w:rPr>
                <w:rFonts w:hAnsiTheme="minorEastAsia"/>
                <w:b/>
                <w:szCs w:val="21"/>
              </w:rPr>
              <w:t>序号</w:t>
            </w:r>
          </w:p>
        </w:tc>
        <w:tc>
          <w:tcPr>
            <w:tcW w:w="1224" w:type="dxa"/>
            <w:vAlign w:val="center"/>
          </w:tcPr>
          <w:p w:rsidR="00CF6EE1" w:rsidRDefault="00E2150C">
            <w:pPr>
              <w:spacing w:line="360" w:lineRule="auto"/>
              <w:jc w:val="center"/>
              <w:rPr>
                <w:b/>
                <w:szCs w:val="21"/>
              </w:rPr>
            </w:pPr>
            <w:r>
              <w:rPr>
                <w:rFonts w:hAnsiTheme="minorEastAsia"/>
                <w:b/>
                <w:szCs w:val="21"/>
              </w:rPr>
              <w:t>岗位名称</w:t>
            </w:r>
          </w:p>
        </w:tc>
        <w:tc>
          <w:tcPr>
            <w:tcW w:w="1222" w:type="dxa"/>
            <w:vAlign w:val="center"/>
          </w:tcPr>
          <w:p w:rsidR="00CF6EE1" w:rsidRDefault="00E2150C">
            <w:pPr>
              <w:spacing w:line="360" w:lineRule="auto"/>
              <w:jc w:val="center"/>
              <w:rPr>
                <w:b/>
                <w:szCs w:val="21"/>
              </w:rPr>
            </w:pPr>
            <w:r>
              <w:rPr>
                <w:rFonts w:hAnsiTheme="minorEastAsia" w:hint="eastAsia"/>
                <w:b/>
                <w:szCs w:val="21"/>
              </w:rPr>
              <w:t>投入</w:t>
            </w:r>
            <w:r>
              <w:rPr>
                <w:rFonts w:hAnsiTheme="minorEastAsia"/>
                <w:b/>
                <w:szCs w:val="21"/>
              </w:rPr>
              <w:t>人数</w:t>
            </w:r>
          </w:p>
        </w:tc>
        <w:tc>
          <w:tcPr>
            <w:tcW w:w="1995" w:type="dxa"/>
            <w:vAlign w:val="center"/>
          </w:tcPr>
          <w:p w:rsidR="00CF6EE1" w:rsidRDefault="00E2150C">
            <w:pPr>
              <w:spacing w:line="360" w:lineRule="auto"/>
              <w:jc w:val="center"/>
              <w:rPr>
                <w:b/>
                <w:szCs w:val="21"/>
              </w:rPr>
            </w:pPr>
            <w:r>
              <w:rPr>
                <w:rFonts w:hAnsiTheme="minorEastAsia" w:hint="eastAsia"/>
                <w:b/>
                <w:szCs w:val="21"/>
              </w:rPr>
              <w:t>人员情况简介</w:t>
            </w:r>
          </w:p>
        </w:tc>
        <w:tc>
          <w:tcPr>
            <w:tcW w:w="1169" w:type="dxa"/>
            <w:vAlign w:val="center"/>
          </w:tcPr>
          <w:p w:rsidR="00CF6EE1" w:rsidRDefault="00E2150C">
            <w:pPr>
              <w:spacing w:line="360" w:lineRule="auto"/>
              <w:jc w:val="center"/>
              <w:rPr>
                <w:b/>
                <w:szCs w:val="21"/>
              </w:rPr>
            </w:pPr>
            <w:r>
              <w:rPr>
                <w:rFonts w:hAnsiTheme="minorEastAsia" w:hint="eastAsia"/>
                <w:b/>
                <w:szCs w:val="21"/>
              </w:rPr>
              <w:t>是否退休</w:t>
            </w:r>
          </w:p>
        </w:tc>
        <w:tc>
          <w:tcPr>
            <w:tcW w:w="1296" w:type="dxa"/>
            <w:vAlign w:val="center"/>
          </w:tcPr>
          <w:p w:rsidR="00CF6EE1" w:rsidRDefault="00E2150C">
            <w:pPr>
              <w:spacing w:line="360" w:lineRule="auto"/>
              <w:jc w:val="center"/>
              <w:rPr>
                <w:b/>
                <w:szCs w:val="21"/>
              </w:rPr>
            </w:pPr>
            <w:r>
              <w:rPr>
                <w:rFonts w:hAnsiTheme="minorEastAsia"/>
                <w:b/>
                <w:szCs w:val="21"/>
              </w:rPr>
              <w:t>工作时间</w:t>
            </w:r>
          </w:p>
        </w:tc>
        <w:tc>
          <w:tcPr>
            <w:tcW w:w="1294" w:type="dxa"/>
            <w:vAlign w:val="center"/>
          </w:tcPr>
          <w:p w:rsidR="00CF6EE1" w:rsidRDefault="00E2150C">
            <w:pPr>
              <w:spacing w:line="360" w:lineRule="auto"/>
              <w:jc w:val="center"/>
              <w:rPr>
                <w:b/>
                <w:szCs w:val="21"/>
              </w:rPr>
            </w:pPr>
            <w:r>
              <w:rPr>
                <w:rFonts w:hAnsiTheme="minorEastAsia" w:hint="eastAsia"/>
                <w:b/>
                <w:szCs w:val="21"/>
              </w:rPr>
              <w:t>备注</w:t>
            </w:r>
          </w:p>
        </w:tc>
      </w:tr>
      <w:tr w:rsidR="00CF6EE1">
        <w:trPr>
          <w:jc w:val="center"/>
        </w:trPr>
        <w:tc>
          <w:tcPr>
            <w:tcW w:w="761" w:type="dxa"/>
            <w:vAlign w:val="center"/>
          </w:tcPr>
          <w:p w:rsidR="00CF6EE1" w:rsidRDefault="00CF6EE1">
            <w:pPr>
              <w:spacing w:line="360" w:lineRule="auto"/>
              <w:jc w:val="center"/>
              <w:rPr>
                <w:szCs w:val="21"/>
              </w:rPr>
            </w:pPr>
          </w:p>
        </w:tc>
        <w:tc>
          <w:tcPr>
            <w:tcW w:w="1224" w:type="dxa"/>
            <w:vAlign w:val="center"/>
          </w:tcPr>
          <w:p w:rsidR="00CF6EE1" w:rsidRDefault="00CF6EE1">
            <w:pPr>
              <w:spacing w:line="360" w:lineRule="auto"/>
              <w:jc w:val="center"/>
              <w:rPr>
                <w:szCs w:val="21"/>
              </w:rPr>
            </w:pPr>
          </w:p>
        </w:tc>
        <w:tc>
          <w:tcPr>
            <w:tcW w:w="1222" w:type="dxa"/>
            <w:vAlign w:val="center"/>
          </w:tcPr>
          <w:p w:rsidR="00CF6EE1" w:rsidRDefault="00CF6EE1">
            <w:pPr>
              <w:spacing w:line="360" w:lineRule="auto"/>
              <w:jc w:val="center"/>
              <w:rPr>
                <w:szCs w:val="21"/>
              </w:rPr>
            </w:pPr>
          </w:p>
        </w:tc>
        <w:tc>
          <w:tcPr>
            <w:tcW w:w="1995" w:type="dxa"/>
            <w:vAlign w:val="center"/>
          </w:tcPr>
          <w:p w:rsidR="00CF6EE1" w:rsidRDefault="00CF6EE1">
            <w:pPr>
              <w:spacing w:line="360" w:lineRule="auto"/>
              <w:jc w:val="center"/>
              <w:rPr>
                <w:szCs w:val="21"/>
              </w:rPr>
            </w:pPr>
          </w:p>
        </w:tc>
        <w:tc>
          <w:tcPr>
            <w:tcW w:w="1169" w:type="dxa"/>
            <w:vAlign w:val="center"/>
          </w:tcPr>
          <w:p w:rsidR="00CF6EE1" w:rsidRDefault="00CF6EE1">
            <w:pPr>
              <w:spacing w:line="360" w:lineRule="auto"/>
              <w:jc w:val="center"/>
              <w:rPr>
                <w:szCs w:val="21"/>
              </w:rPr>
            </w:pPr>
          </w:p>
        </w:tc>
        <w:tc>
          <w:tcPr>
            <w:tcW w:w="1296" w:type="dxa"/>
            <w:vAlign w:val="center"/>
          </w:tcPr>
          <w:p w:rsidR="00CF6EE1" w:rsidRDefault="00CF6EE1">
            <w:pPr>
              <w:spacing w:line="360" w:lineRule="auto"/>
              <w:jc w:val="center"/>
              <w:rPr>
                <w:szCs w:val="21"/>
              </w:rPr>
            </w:pPr>
          </w:p>
        </w:tc>
        <w:tc>
          <w:tcPr>
            <w:tcW w:w="1294" w:type="dxa"/>
          </w:tcPr>
          <w:p w:rsidR="00CF6EE1" w:rsidRDefault="00CF6EE1">
            <w:pPr>
              <w:spacing w:line="360" w:lineRule="auto"/>
              <w:jc w:val="center"/>
              <w:rPr>
                <w:szCs w:val="21"/>
              </w:rPr>
            </w:pPr>
          </w:p>
        </w:tc>
      </w:tr>
      <w:tr w:rsidR="00CF6EE1">
        <w:trPr>
          <w:jc w:val="center"/>
        </w:trPr>
        <w:tc>
          <w:tcPr>
            <w:tcW w:w="761" w:type="dxa"/>
            <w:vAlign w:val="center"/>
          </w:tcPr>
          <w:p w:rsidR="00CF6EE1" w:rsidRDefault="00CF6EE1">
            <w:pPr>
              <w:spacing w:line="360" w:lineRule="auto"/>
              <w:jc w:val="center"/>
              <w:rPr>
                <w:szCs w:val="21"/>
              </w:rPr>
            </w:pPr>
          </w:p>
        </w:tc>
        <w:tc>
          <w:tcPr>
            <w:tcW w:w="1224" w:type="dxa"/>
            <w:vAlign w:val="center"/>
          </w:tcPr>
          <w:p w:rsidR="00CF6EE1" w:rsidRDefault="00CF6EE1">
            <w:pPr>
              <w:spacing w:line="360" w:lineRule="auto"/>
              <w:jc w:val="center"/>
              <w:rPr>
                <w:szCs w:val="21"/>
              </w:rPr>
            </w:pPr>
          </w:p>
        </w:tc>
        <w:tc>
          <w:tcPr>
            <w:tcW w:w="1222" w:type="dxa"/>
            <w:vAlign w:val="center"/>
          </w:tcPr>
          <w:p w:rsidR="00CF6EE1" w:rsidRDefault="00CF6EE1">
            <w:pPr>
              <w:spacing w:line="360" w:lineRule="auto"/>
              <w:jc w:val="center"/>
              <w:rPr>
                <w:szCs w:val="21"/>
              </w:rPr>
            </w:pPr>
          </w:p>
        </w:tc>
        <w:tc>
          <w:tcPr>
            <w:tcW w:w="1995" w:type="dxa"/>
            <w:vAlign w:val="center"/>
          </w:tcPr>
          <w:p w:rsidR="00CF6EE1" w:rsidRDefault="00CF6EE1">
            <w:pPr>
              <w:spacing w:line="360" w:lineRule="auto"/>
              <w:jc w:val="center"/>
              <w:rPr>
                <w:szCs w:val="21"/>
              </w:rPr>
            </w:pPr>
          </w:p>
        </w:tc>
        <w:tc>
          <w:tcPr>
            <w:tcW w:w="1169" w:type="dxa"/>
            <w:vAlign w:val="center"/>
          </w:tcPr>
          <w:p w:rsidR="00CF6EE1" w:rsidRDefault="00CF6EE1">
            <w:pPr>
              <w:spacing w:line="360" w:lineRule="auto"/>
              <w:jc w:val="center"/>
              <w:rPr>
                <w:szCs w:val="21"/>
              </w:rPr>
            </w:pPr>
          </w:p>
        </w:tc>
        <w:tc>
          <w:tcPr>
            <w:tcW w:w="1296" w:type="dxa"/>
            <w:vAlign w:val="center"/>
          </w:tcPr>
          <w:p w:rsidR="00CF6EE1" w:rsidRDefault="00CF6EE1">
            <w:pPr>
              <w:spacing w:line="360" w:lineRule="auto"/>
              <w:jc w:val="center"/>
              <w:rPr>
                <w:szCs w:val="21"/>
              </w:rPr>
            </w:pPr>
          </w:p>
        </w:tc>
        <w:tc>
          <w:tcPr>
            <w:tcW w:w="1294" w:type="dxa"/>
          </w:tcPr>
          <w:p w:rsidR="00CF6EE1" w:rsidRDefault="00CF6EE1">
            <w:pPr>
              <w:spacing w:line="360" w:lineRule="auto"/>
              <w:jc w:val="center"/>
              <w:rPr>
                <w:szCs w:val="21"/>
              </w:rPr>
            </w:pPr>
          </w:p>
        </w:tc>
      </w:tr>
      <w:tr w:rsidR="00CF6EE1">
        <w:trPr>
          <w:jc w:val="center"/>
        </w:trPr>
        <w:tc>
          <w:tcPr>
            <w:tcW w:w="761" w:type="dxa"/>
            <w:vAlign w:val="center"/>
          </w:tcPr>
          <w:p w:rsidR="00CF6EE1" w:rsidRDefault="00CF6EE1">
            <w:pPr>
              <w:spacing w:line="360" w:lineRule="auto"/>
              <w:jc w:val="center"/>
              <w:rPr>
                <w:szCs w:val="21"/>
              </w:rPr>
            </w:pPr>
          </w:p>
        </w:tc>
        <w:tc>
          <w:tcPr>
            <w:tcW w:w="1224" w:type="dxa"/>
            <w:vAlign w:val="center"/>
          </w:tcPr>
          <w:p w:rsidR="00CF6EE1" w:rsidRDefault="00CF6EE1">
            <w:pPr>
              <w:spacing w:line="360" w:lineRule="auto"/>
              <w:jc w:val="center"/>
              <w:rPr>
                <w:szCs w:val="21"/>
              </w:rPr>
            </w:pPr>
          </w:p>
        </w:tc>
        <w:tc>
          <w:tcPr>
            <w:tcW w:w="1222" w:type="dxa"/>
            <w:vAlign w:val="center"/>
          </w:tcPr>
          <w:p w:rsidR="00CF6EE1" w:rsidRDefault="00CF6EE1">
            <w:pPr>
              <w:spacing w:line="360" w:lineRule="auto"/>
              <w:jc w:val="center"/>
              <w:rPr>
                <w:szCs w:val="21"/>
              </w:rPr>
            </w:pPr>
          </w:p>
        </w:tc>
        <w:tc>
          <w:tcPr>
            <w:tcW w:w="1995" w:type="dxa"/>
            <w:vAlign w:val="center"/>
          </w:tcPr>
          <w:p w:rsidR="00CF6EE1" w:rsidRDefault="00CF6EE1">
            <w:pPr>
              <w:spacing w:line="360" w:lineRule="auto"/>
              <w:jc w:val="center"/>
              <w:rPr>
                <w:szCs w:val="21"/>
              </w:rPr>
            </w:pPr>
          </w:p>
        </w:tc>
        <w:tc>
          <w:tcPr>
            <w:tcW w:w="1169" w:type="dxa"/>
            <w:vAlign w:val="center"/>
          </w:tcPr>
          <w:p w:rsidR="00CF6EE1" w:rsidRDefault="00CF6EE1">
            <w:pPr>
              <w:spacing w:line="360" w:lineRule="auto"/>
              <w:jc w:val="center"/>
              <w:rPr>
                <w:szCs w:val="21"/>
              </w:rPr>
            </w:pPr>
          </w:p>
        </w:tc>
        <w:tc>
          <w:tcPr>
            <w:tcW w:w="1296" w:type="dxa"/>
            <w:vAlign w:val="center"/>
          </w:tcPr>
          <w:p w:rsidR="00CF6EE1" w:rsidRDefault="00CF6EE1">
            <w:pPr>
              <w:spacing w:line="360" w:lineRule="auto"/>
              <w:jc w:val="center"/>
              <w:rPr>
                <w:szCs w:val="21"/>
              </w:rPr>
            </w:pPr>
          </w:p>
        </w:tc>
        <w:tc>
          <w:tcPr>
            <w:tcW w:w="1294" w:type="dxa"/>
          </w:tcPr>
          <w:p w:rsidR="00CF6EE1" w:rsidRDefault="00CF6EE1">
            <w:pPr>
              <w:spacing w:line="360" w:lineRule="auto"/>
              <w:jc w:val="center"/>
              <w:rPr>
                <w:szCs w:val="21"/>
              </w:rPr>
            </w:pPr>
          </w:p>
        </w:tc>
      </w:tr>
      <w:tr w:rsidR="00CF6EE1">
        <w:trPr>
          <w:jc w:val="center"/>
        </w:trPr>
        <w:tc>
          <w:tcPr>
            <w:tcW w:w="761" w:type="dxa"/>
            <w:vAlign w:val="center"/>
          </w:tcPr>
          <w:p w:rsidR="00CF6EE1" w:rsidRDefault="00CF6EE1">
            <w:pPr>
              <w:spacing w:line="360" w:lineRule="auto"/>
              <w:jc w:val="center"/>
              <w:rPr>
                <w:szCs w:val="21"/>
              </w:rPr>
            </w:pPr>
          </w:p>
        </w:tc>
        <w:tc>
          <w:tcPr>
            <w:tcW w:w="1224" w:type="dxa"/>
            <w:vAlign w:val="center"/>
          </w:tcPr>
          <w:p w:rsidR="00CF6EE1" w:rsidRDefault="00CF6EE1">
            <w:pPr>
              <w:spacing w:line="360" w:lineRule="auto"/>
              <w:jc w:val="center"/>
              <w:rPr>
                <w:szCs w:val="21"/>
              </w:rPr>
            </w:pPr>
          </w:p>
        </w:tc>
        <w:tc>
          <w:tcPr>
            <w:tcW w:w="1222" w:type="dxa"/>
            <w:vAlign w:val="center"/>
          </w:tcPr>
          <w:p w:rsidR="00CF6EE1" w:rsidRDefault="00CF6EE1">
            <w:pPr>
              <w:spacing w:line="360" w:lineRule="auto"/>
              <w:jc w:val="center"/>
              <w:rPr>
                <w:szCs w:val="21"/>
              </w:rPr>
            </w:pPr>
          </w:p>
        </w:tc>
        <w:tc>
          <w:tcPr>
            <w:tcW w:w="1995" w:type="dxa"/>
            <w:vAlign w:val="center"/>
          </w:tcPr>
          <w:p w:rsidR="00CF6EE1" w:rsidRDefault="00CF6EE1">
            <w:pPr>
              <w:spacing w:line="360" w:lineRule="auto"/>
              <w:jc w:val="center"/>
              <w:rPr>
                <w:szCs w:val="21"/>
              </w:rPr>
            </w:pPr>
          </w:p>
        </w:tc>
        <w:tc>
          <w:tcPr>
            <w:tcW w:w="1169" w:type="dxa"/>
            <w:vAlign w:val="center"/>
          </w:tcPr>
          <w:p w:rsidR="00CF6EE1" w:rsidRDefault="00CF6EE1">
            <w:pPr>
              <w:spacing w:line="360" w:lineRule="auto"/>
              <w:jc w:val="center"/>
              <w:rPr>
                <w:szCs w:val="21"/>
              </w:rPr>
            </w:pPr>
          </w:p>
        </w:tc>
        <w:tc>
          <w:tcPr>
            <w:tcW w:w="1296" w:type="dxa"/>
            <w:vAlign w:val="center"/>
          </w:tcPr>
          <w:p w:rsidR="00CF6EE1" w:rsidRDefault="00CF6EE1">
            <w:pPr>
              <w:spacing w:line="360" w:lineRule="auto"/>
              <w:jc w:val="center"/>
              <w:rPr>
                <w:szCs w:val="21"/>
              </w:rPr>
            </w:pPr>
          </w:p>
        </w:tc>
        <w:tc>
          <w:tcPr>
            <w:tcW w:w="1294" w:type="dxa"/>
          </w:tcPr>
          <w:p w:rsidR="00CF6EE1" w:rsidRDefault="00CF6EE1">
            <w:pPr>
              <w:spacing w:line="360" w:lineRule="auto"/>
              <w:jc w:val="center"/>
              <w:rPr>
                <w:szCs w:val="21"/>
              </w:rPr>
            </w:pPr>
          </w:p>
        </w:tc>
      </w:tr>
      <w:tr w:rsidR="00CF6EE1">
        <w:trPr>
          <w:jc w:val="center"/>
        </w:trPr>
        <w:tc>
          <w:tcPr>
            <w:tcW w:w="761" w:type="dxa"/>
            <w:vAlign w:val="center"/>
          </w:tcPr>
          <w:p w:rsidR="00CF6EE1" w:rsidRDefault="00CF6EE1">
            <w:pPr>
              <w:spacing w:line="360" w:lineRule="auto"/>
              <w:jc w:val="center"/>
              <w:rPr>
                <w:szCs w:val="21"/>
              </w:rPr>
            </w:pPr>
          </w:p>
        </w:tc>
        <w:tc>
          <w:tcPr>
            <w:tcW w:w="1224" w:type="dxa"/>
            <w:vAlign w:val="center"/>
          </w:tcPr>
          <w:p w:rsidR="00CF6EE1" w:rsidRDefault="00CF6EE1">
            <w:pPr>
              <w:spacing w:line="360" w:lineRule="auto"/>
              <w:jc w:val="center"/>
              <w:rPr>
                <w:szCs w:val="21"/>
              </w:rPr>
            </w:pPr>
          </w:p>
        </w:tc>
        <w:tc>
          <w:tcPr>
            <w:tcW w:w="1222" w:type="dxa"/>
            <w:vAlign w:val="center"/>
          </w:tcPr>
          <w:p w:rsidR="00CF6EE1" w:rsidRDefault="00CF6EE1">
            <w:pPr>
              <w:spacing w:line="360" w:lineRule="auto"/>
              <w:jc w:val="center"/>
              <w:rPr>
                <w:szCs w:val="21"/>
              </w:rPr>
            </w:pPr>
          </w:p>
        </w:tc>
        <w:tc>
          <w:tcPr>
            <w:tcW w:w="1995" w:type="dxa"/>
            <w:vAlign w:val="center"/>
          </w:tcPr>
          <w:p w:rsidR="00CF6EE1" w:rsidRDefault="00CF6EE1">
            <w:pPr>
              <w:spacing w:line="360" w:lineRule="auto"/>
              <w:jc w:val="center"/>
              <w:rPr>
                <w:szCs w:val="21"/>
              </w:rPr>
            </w:pPr>
          </w:p>
        </w:tc>
        <w:tc>
          <w:tcPr>
            <w:tcW w:w="1169" w:type="dxa"/>
            <w:vAlign w:val="center"/>
          </w:tcPr>
          <w:p w:rsidR="00CF6EE1" w:rsidRDefault="00CF6EE1">
            <w:pPr>
              <w:spacing w:line="360" w:lineRule="auto"/>
              <w:jc w:val="center"/>
              <w:rPr>
                <w:szCs w:val="21"/>
              </w:rPr>
            </w:pPr>
          </w:p>
        </w:tc>
        <w:tc>
          <w:tcPr>
            <w:tcW w:w="1296" w:type="dxa"/>
            <w:vAlign w:val="center"/>
          </w:tcPr>
          <w:p w:rsidR="00CF6EE1" w:rsidRDefault="00CF6EE1">
            <w:pPr>
              <w:spacing w:line="360" w:lineRule="auto"/>
              <w:jc w:val="center"/>
              <w:rPr>
                <w:szCs w:val="21"/>
              </w:rPr>
            </w:pPr>
          </w:p>
        </w:tc>
        <w:tc>
          <w:tcPr>
            <w:tcW w:w="1294" w:type="dxa"/>
          </w:tcPr>
          <w:p w:rsidR="00CF6EE1" w:rsidRDefault="00CF6EE1">
            <w:pPr>
              <w:spacing w:line="360" w:lineRule="auto"/>
              <w:jc w:val="center"/>
              <w:rPr>
                <w:szCs w:val="21"/>
              </w:rPr>
            </w:pPr>
          </w:p>
        </w:tc>
      </w:tr>
      <w:tr w:rsidR="00CF6EE1">
        <w:trPr>
          <w:jc w:val="center"/>
        </w:trPr>
        <w:tc>
          <w:tcPr>
            <w:tcW w:w="761" w:type="dxa"/>
            <w:vAlign w:val="center"/>
          </w:tcPr>
          <w:p w:rsidR="00CF6EE1" w:rsidRDefault="00CF6EE1">
            <w:pPr>
              <w:spacing w:line="360" w:lineRule="auto"/>
              <w:jc w:val="center"/>
              <w:rPr>
                <w:szCs w:val="21"/>
              </w:rPr>
            </w:pPr>
          </w:p>
        </w:tc>
        <w:tc>
          <w:tcPr>
            <w:tcW w:w="1224" w:type="dxa"/>
            <w:vAlign w:val="center"/>
          </w:tcPr>
          <w:p w:rsidR="00CF6EE1" w:rsidRDefault="00CF6EE1">
            <w:pPr>
              <w:spacing w:line="360" w:lineRule="auto"/>
              <w:jc w:val="center"/>
              <w:rPr>
                <w:szCs w:val="21"/>
              </w:rPr>
            </w:pPr>
          </w:p>
        </w:tc>
        <w:tc>
          <w:tcPr>
            <w:tcW w:w="1222" w:type="dxa"/>
            <w:vAlign w:val="center"/>
          </w:tcPr>
          <w:p w:rsidR="00CF6EE1" w:rsidRDefault="00CF6EE1">
            <w:pPr>
              <w:spacing w:line="360" w:lineRule="auto"/>
              <w:jc w:val="center"/>
              <w:rPr>
                <w:szCs w:val="21"/>
              </w:rPr>
            </w:pPr>
          </w:p>
        </w:tc>
        <w:tc>
          <w:tcPr>
            <w:tcW w:w="1995" w:type="dxa"/>
            <w:vAlign w:val="center"/>
          </w:tcPr>
          <w:p w:rsidR="00CF6EE1" w:rsidRDefault="00CF6EE1">
            <w:pPr>
              <w:spacing w:line="360" w:lineRule="auto"/>
              <w:jc w:val="center"/>
              <w:rPr>
                <w:szCs w:val="21"/>
              </w:rPr>
            </w:pPr>
          </w:p>
        </w:tc>
        <w:tc>
          <w:tcPr>
            <w:tcW w:w="1169" w:type="dxa"/>
            <w:vAlign w:val="center"/>
          </w:tcPr>
          <w:p w:rsidR="00CF6EE1" w:rsidRDefault="00CF6EE1">
            <w:pPr>
              <w:spacing w:line="360" w:lineRule="auto"/>
              <w:jc w:val="center"/>
              <w:rPr>
                <w:szCs w:val="21"/>
              </w:rPr>
            </w:pPr>
          </w:p>
        </w:tc>
        <w:tc>
          <w:tcPr>
            <w:tcW w:w="1296" w:type="dxa"/>
            <w:vAlign w:val="center"/>
          </w:tcPr>
          <w:p w:rsidR="00CF6EE1" w:rsidRDefault="00CF6EE1">
            <w:pPr>
              <w:spacing w:line="360" w:lineRule="auto"/>
              <w:jc w:val="center"/>
              <w:rPr>
                <w:szCs w:val="21"/>
              </w:rPr>
            </w:pPr>
          </w:p>
        </w:tc>
        <w:tc>
          <w:tcPr>
            <w:tcW w:w="1294" w:type="dxa"/>
          </w:tcPr>
          <w:p w:rsidR="00CF6EE1" w:rsidRDefault="00CF6EE1">
            <w:pPr>
              <w:spacing w:line="360" w:lineRule="auto"/>
              <w:jc w:val="center"/>
              <w:rPr>
                <w:szCs w:val="21"/>
              </w:rPr>
            </w:pPr>
          </w:p>
        </w:tc>
      </w:tr>
      <w:tr w:rsidR="00CF6EE1">
        <w:trPr>
          <w:jc w:val="center"/>
        </w:trPr>
        <w:tc>
          <w:tcPr>
            <w:tcW w:w="1985" w:type="dxa"/>
            <w:gridSpan w:val="2"/>
            <w:vAlign w:val="center"/>
          </w:tcPr>
          <w:p w:rsidR="00CF6EE1" w:rsidRDefault="00E2150C">
            <w:pPr>
              <w:spacing w:line="360" w:lineRule="auto"/>
              <w:jc w:val="center"/>
              <w:rPr>
                <w:szCs w:val="21"/>
              </w:rPr>
            </w:pPr>
            <w:r>
              <w:rPr>
                <w:rFonts w:hAnsiTheme="minorEastAsia" w:hint="eastAsia"/>
                <w:szCs w:val="21"/>
              </w:rPr>
              <w:t>合计人数</w:t>
            </w:r>
          </w:p>
        </w:tc>
        <w:tc>
          <w:tcPr>
            <w:tcW w:w="6976" w:type="dxa"/>
            <w:gridSpan w:val="5"/>
            <w:vAlign w:val="center"/>
          </w:tcPr>
          <w:p w:rsidR="00CF6EE1" w:rsidRDefault="00CF6EE1">
            <w:pPr>
              <w:spacing w:line="360" w:lineRule="auto"/>
              <w:jc w:val="center"/>
              <w:rPr>
                <w:szCs w:val="21"/>
              </w:rPr>
            </w:pPr>
          </w:p>
        </w:tc>
      </w:tr>
    </w:tbl>
    <w:p w:rsidR="00CF6EE1" w:rsidRDefault="00E2150C" w:rsidP="00967C40">
      <w:pPr>
        <w:widowControl/>
        <w:ind w:firstLineChars="200" w:firstLine="446"/>
        <w:jc w:val="left"/>
        <w:rPr>
          <w:sz w:val="24"/>
        </w:rPr>
      </w:pPr>
      <w:r>
        <w:rPr>
          <w:rFonts w:hAnsiTheme="minorEastAsia" w:hint="eastAsia"/>
          <w:sz w:val="24"/>
        </w:rPr>
        <w:t>我公司承诺上述人员身体健康，一旦我公司获得中标，承诺上述人员投入本项目服务，非经采购人同意，不随意更换人员。</w:t>
      </w:r>
    </w:p>
    <w:p w:rsidR="00CF6EE1" w:rsidRDefault="00E2150C" w:rsidP="00967C40">
      <w:pPr>
        <w:widowControl/>
        <w:ind w:firstLineChars="200" w:firstLine="446"/>
        <w:jc w:val="left"/>
        <w:rPr>
          <w:sz w:val="24"/>
        </w:rPr>
      </w:pPr>
      <w:r>
        <w:rPr>
          <w:rFonts w:hAnsiTheme="minorEastAsia" w:hint="eastAsia"/>
          <w:sz w:val="24"/>
        </w:rPr>
        <w:t>按劳动法和国务院关于职工工作时间的规定，正常情况下，上述人员每日工作不超过</w:t>
      </w:r>
      <w:r>
        <w:rPr>
          <w:rFonts w:hint="eastAsia"/>
          <w:sz w:val="24"/>
        </w:rPr>
        <w:t>8</w:t>
      </w:r>
      <w:r>
        <w:rPr>
          <w:rFonts w:hAnsiTheme="minorEastAsia" w:hint="eastAsia"/>
          <w:sz w:val="24"/>
        </w:rPr>
        <w:t>小时，每周工作不超过</w:t>
      </w:r>
      <w:r>
        <w:rPr>
          <w:rFonts w:hint="eastAsia"/>
          <w:sz w:val="24"/>
        </w:rPr>
        <w:t>40</w:t>
      </w:r>
      <w:r>
        <w:rPr>
          <w:rFonts w:hAnsiTheme="minorEastAsia" w:hint="eastAsia"/>
          <w:sz w:val="24"/>
        </w:rPr>
        <w:t>小时。采购人需安排加班的，我公司积极配合并向劳动者支付加班费。</w:t>
      </w:r>
    </w:p>
    <w:p w:rsidR="00CF6EE1" w:rsidRDefault="00CF6EE1">
      <w:pPr>
        <w:widowControl/>
        <w:jc w:val="left"/>
        <w:rPr>
          <w:sz w:val="24"/>
        </w:rPr>
      </w:pPr>
    </w:p>
    <w:p w:rsidR="00CF6EE1" w:rsidRDefault="00CF6EE1">
      <w:pPr>
        <w:widowControl/>
        <w:jc w:val="left"/>
        <w:rPr>
          <w:sz w:val="24"/>
        </w:rPr>
      </w:pPr>
    </w:p>
    <w:p w:rsidR="00CF6EE1" w:rsidRDefault="00CF6EE1">
      <w:pPr>
        <w:widowControl/>
        <w:jc w:val="left"/>
        <w:rPr>
          <w:sz w:val="24"/>
        </w:rPr>
      </w:pPr>
    </w:p>
    <w:p w:rsidR="00CF6EE1" w:rsidRDefault="00CF6EE1">
      <w:pPr>
        <w:widowControl/>
        <w:jc w:val="left"/>
        <w:rPr>
          <w:sz w:val="24"/>
        </w:rPr>
      </w:pPr>
    </w:p>
    <w:p w:rsidR="00CF6EE1" w:rsidRDefault="00E2150C" w:rsidP="00967C40">
      <w:pPr>
        <w:spacing w:line="360" w:lineRule="auto"/>
        <w:ind w:right="84" w:firstLineChars="100" w:firstLine="223"/>
        <w:rPr>
          <w:sz w:val="24"/>
        </w:rPr>
      </w:pPr>
      <w:r>
        <w:rPr>
          <w:rFonts w:hAnsiTheme="minorEastAsia"/>
          <w:sz w:val="24"/>
        </w:rPr>
        <w:t>投标人名称：</w:t>
      </w:r>
    </w:p>
    <w:p w:rsidR="00CF6EE1" w:rsidRDefault="00CF6EE1" w:rsidP="00967C40">
      <w:pPr>
        <w:spacing w:line="360" w:lineRule="auto"/>
        <w:ind w:right="84" w:firstLineChars="100" w:firstLine="223"/>
        <w:rPr>
          <w:sz w:val="24"/>
        </w:rPr>
      </w:pPr>
    </w:p>
    <w:p w:rsidR="00CF6EE1" w:rsidRDefault="00E2150C" w:rsidP="00967C40">
      <w:pPr>
        <w:spacing w:line="360" w:lineRule="auto"/>
        <w:ind w:right="84" w:firstLineChars="100" w:firstLine="223"/>
        <w:rPr>
          <w:sz w:val="24"/>
        </w:rPr>
      </w:pPr>
      <w:r>
        <w:rPr>
          <w:rFonts w:hAnsiTheme="minorEastAsia"/>
          <w:sz w:val="24"/>
        </w:rPr>
        <w:t>日期</w:t>
      </w:r>
    </w:p>
    <w:p w:rsidR="00CF6EE1" w:rsidRDefault="00CF6EE1" w:rsidP="00967C40">
      <w:pPr>
        <w:spacing w:line="360" w:lineRule="auto"/>
        <w:ind w:right="84" w:firstLineChars="100" w:firstLine="223"/>
        <w:rPr>
          <w:position w:val="-40"/>
          <w:sz w:val="24"/>
        </w:rPr>
      </w:pPr>
    </w:p>
    <w:p w:rsidR="00CF6EE1" w:rsidRDefault="00CF6EE1" w:rsidP="00967C40">
      <w:pPr>
        <w:spacing w:line="360" w:lineRule="auto"/>
        <w:ind w:right="84" w:firstLineChars="100" w:firstLine="223"/>
        <w:rPr>
          <w:position w:val="-40"/>
          <w:sz w:val="24"/>
        </w:rPr>
      </w:pPr>
    </w:p>
    <w:p w:rsidR="00CF6EE1" w:rsidRDefault="00E2150C">
      <w:pPr>
        <w:spacing w:line="620" w:lineRule="exact"/>
        <w:rPr>
          <w:b/>
          <w:sz w:val="24"/>
        </w:rPr>
      </w:pPr>
      <w:r>
        <w:rPr>
          <w:rFonts w:hAnsiTheme="minorEastAsia"/>
          <w:b/>
          <w:sz w:val="24"/>
        </w:rPr>
        <w:lastRenderedPageBreak/>
        <w:t>附件</w:t>
      </w:r>
      <w:r>
        <w:rPr>
          <w:b/>
          <w:sz w:val="24"/>
        </w:rPr>
        <w:t>7</w:t>
      </w:r>
    </w:p>
    <w:p w:rsidR="00CF6EE1" w:rsidRDefault="00E2150C">
      <w:pPr>
        <w:autoSpaceDN w:val="0"/>
        <w:spacing w:line="360" w:lineRule="auto"/>
        <w:jc w:val="center"/>
        <w:rPr>
          <w:b/>
          <w:bCs/>
          <w:sz w:val="24"/>
        </w:rPr>
      </w:pPr>
      <w:r>
        <w:rPr>
          <w:rFonts w:hAnsiTheme="minorEastAsia"/>
          <w:b/>
          <w:sz w:val="24"/>
        </w:rPr>
        <w:t>主要相关项目业绩一览表</w:t>
      </w:r>
    </w:p>
    <w:p w:rsidR="00CF6EE1" w:rsidRDefault="00CF6EE1">
      <w:pPr>
        <w:spacing w:line="460" w:lineRule="exact"/>
        <w:ind w:left="192"/>
        <w:rPr>
          <w:sz w:val="24"/>
        </w:rPr>
      </w:pPr>
    </w:p>
    <w:p w:rsidR="00CF6EE1" w:rsidRDefault="00E2150C">
      <w:pPr>
        <w:spacing w:line="460" w:lineRule="exact"/>
        <w:rPr>
          <w:sz w:val="24"/>
        </w:rPr>
      </w:pPr>
      <w:r>
        <w:rPr>
          <w:rFonts w:hAnsiTheme="minorEastAsia"/>
          <w:sz w:val="24"/>
        </w:rPr>
        <w:t>项目名称：</w:t>
      </w:r>
    </w:p>
    <w:p w:rsidR="00CF6EE1" w:rsidRDefault="00E2150C">
      <w:pPr>
        <w:spacing w:line="460" w:lineRule="exact"/>
        <w:rPr>
          <w:sz w:val="24"/>
        </w:rPr>
      </w:pPr>
      <w:r>
        <w:rPr>
          <w:rFonts w:hAnsiTheme="minorEastAsia"/>
          <w:sz w:val="24"/>
        </w:rPr>
        <w:t>项目编号：</w:t>
      </w:r>
    </w:p>
    <w:p w:rsidR="00CF6EE1" w:rsidRDefault="00E2150C">
      <w:pPr>
        <w:spacing w:line="460" w:lineRule="exact"/>
        <w:rPr>
          <w:sz w:val="24"/>
          <w:u w:val="single"/>
        </w:rPr>
      </w:pPr>
      <w:r>
        <w:rPr>
          <w:rFonts w:hAnsiTheme="minorEastAsia"/>
          <w:sz w:val="24"/>
        </w:rPr>
        <w:t>包号：</w:t>
      </w:r>
    </w:p>
    <w:p w:rsidR="00CF6EE1" w:rsidRDefault="00CF6EE1">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4"/>
        <w:gridCol w:w="1615"/>
        <w:gridCol w:w="1239"/>
        <w:gridCol w:w="1239"/>
        <w:gridCol w:w="2131"/>
        <w:gridCol w:w="1379"/>
        <w:gridCol w:w="1003"/>
      </w:tblGrid>
      <w:tr w:rsidR="00CF6EE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F6EE1" w:rsidRDefault="00E2150C">
            <w:pPr>
              <w:snapToGrid w:val="0"/>
              <w:jc w:val="center"/>
              <w:rPr>
                <w:sz w:val="24"/>
              </w:rPr>
            </w:pPr>
            <w:r>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CF6EE1" w:rsidRDefault="00E2150C">
            <w:pPr>
              <w:snapToGrid w:val="0"/>
              <w:jc w:val="center"/>
              <w:rPr>
                <w:sz w:val="24"/>
              </w:rPr>
            </w:pPr>
            <w:r>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CF6EE1" w:rsidRDefault="00E2150C">
            <w:pPr>
              <w:snapToGrid w:val="0"/>
              <w:jc w:val="center"/>
              <w:rPr>
                <w:sz w:val="24"/>
              </w:rPr>
            </w:pPr>
            <w:r>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CF6EE1" w:rsidRDefault="00E2150C">
            <w:pPr>
              <w:snapToGrid w:val="0"/>
              <w:jc w:val="center"/>
              <w:rPr>
                <w:sz w:val="24"/>
              </w:rPr>
            </w:pPr>
            <w:r>
              <w:rPr>
                <w:rFonts w:hAnsiTheme="minorEastAsia"/>
                <w:sz w:val="24"/>
              </w:rPr>
              <w:t>实施地点</w:t>
            </w:r>
          </w:p>
        </w:tc>
        <w:tc>
          <w:tcPr>
            <w:tcW w:w="2131" w:type="dxa"/>
            <w:tcBorders>
              <w:top w:val="single" w:sz="4" w:space="0" w:color="auto"/>
              <w:left w:val="single" w:sz="4" w:space="0" w:color="auto"/>
              <w:bottom w:val="single" w:sz="4" w:space="0" w:color="auto"/>
              <w:right w:val="single" w:sz="4" w:space="0" w:color="auto"/>
            </w:tcBorders>
            <w:vAlign w:val="center"/>
          </w:tcPr>
          <w:p w:rsidR="00CF6EE1" w:rsidRDefault="00E2150C">
            <w:pPr>
              <w:snapToGrid w:val="0"/>
              <w:jc w:val="center"/>
              <w:rPr>
                <w:sz w:val="24"/>
              </w:rPr>
            </w:pPr>
            <w:r>
              <w:rPr>
                <w:rFonts w:hAnsiTheme="minorEastAsia"/>
                <w:sz w:val="24"/>
              </w:rPr>
              <w:t>用户联系人及联系方式</w:t>
            </w:r>
          </w:p>
        </w:tc>
        <w:tc>
          <w:tcPr>
            <w:tcW w:w="1379" w:type="dxa"/>
            <w:tcBorders>
              <w:top w:val="single" w:sz="4" w:space="0" w:color="auto"/>
              <w:left w:val="single" w:sz="4" w:space="0" w:color="auto"/>
              <w:bottom w:val="single" w:sz="4" w:space="0" w:color="auto"/>
              <w:right w:val="single" w:sz="4" w:space="0" w:color="auto"/>
            </w:tcBorders>
            <w:vAlign w:val="center"/>
          </w:tcPr>
          <w:p w:rsidR="00CF6EE1" w:rsidRDefault="00E2150C">
            <w:pPr>
              <w:snapToGrid w:val="0"/>
              <w:jc w:val="center"/>
              <w:rPr>
                <w:sz w:val="24"/>
              </w:rPr>
            </w:pPr>
            <w:r>
              <w:rPr>
                <w:rFonts w:hAnsiTheme="minorEastAsia"/>
                <w:sz w:val="24"/>
              </w:rPr>
              <w:t>项目起止时间</w:t>
            </w:r>
          </w:p>
        </w:tc>
        <w:tc>
          <w:tcPr>
            <w:tcW w:w="1003" w:type="dxa"/>
            <w:tcBorders>
              <w:top w:val="single" w:sz="4" w:space="0" w:color="auto"/>
              <w:left w:val="single" w:sz="4" w:space="0" w:color="auto"/>
              <w:bottom w:val="single" w:sz="4" w:space="0" w:color="auto"/>
              <w:right w:val="single" w:sz="4" w:space="0" w:color="auto"/>
            </w:tcBorders>
            <w:vAlign w:val="center"/>
          </w:tcPr>
          <w:p w:rsidR="00CF6EE1" w:rsidRDefault="00E2150C">
            <w:pPr>
              <w:snapToGrid w:val="0"/>
              <w:jc w:val="center"/>
              <w:rPr>
                <w:sz w:val="24"/>
              </w:rPr>
            </w:pPr>
            <w:r>
              <w:rPr>
                <w:rFonts w:hAnsiTheme="minorEastAsia"/>
                <w:sz w:val="24"/>
              </w:rPr>
              <w:t>合同金额</w:t>
            </w:r>
          </w:p>
        </w:tc>
      </w:tr>
      <w:tr w:rsidR="00CF6EE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2131"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379"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003"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r>
      <w:tr w:rsidR="00CF6EE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2131"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379"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003"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r>
      <w:tr w:rsidR="00CF6EE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2131"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379"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003"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r>
      <w:tr w:rsidR="00CF6EE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2131"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379"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003"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r>
      <w:tr w:rsidR="00CF6EE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2131"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379"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003"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r>
      <w:tr w:rsidR="00CF6EE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2131"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379"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003"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r>
      <w:tr w:rsidR="00CF6EE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2131"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379"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003"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r>
      <w:tr w:rsidR="00CF6EE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2131"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379"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003"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r>
      <w:tr w:rsidR="00CF6EE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2131"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379"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003"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r>
      <w:tr w:rsidR="00CF6EE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2131"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379"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003"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r>
      <w:tr w:rsidR="00CF6EE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2131"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379"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c>
          <w:tcPr>
            <w:tcW w:w="1003" w:type="dxa"/>
            <w:tcBorders>
              <w:top w:val="single" w:sz="4" w:space="0" w:color="auto"/>
              <w:left w:val="single" w:sz="4" w:space="0" w:color="auto"/>
              <w:bottom w:val="single" w:sz="4" w:space="0" w:color="auto"/>
              <w:right w:val="single" w:sz="4" w:space="0" w:color="auto"/>
            </w:tcBorders>
            <w:vAlign w:val="center"/>
          </w:tcPr>
          <w:p w:rsidR="00CF6EE1" w:rsidRDefault="00CF6EE1">
            <w:pPr>
              <w:snapToGrid w:val="0"/>
              <w:jc w:val="center"/>
              <w:rPr>
                <w:sz w:val="24"/>
              </w:rPr>
            </w:pPr>
          </w:p>
        </w:tc>
      </w:tr>
    </w:tbl>
    <w:p w:rsidR="00CF6EE1" w:rsidRDefault="00E2150C">
      <w:pPr>
        <w:spacing w:line="560" w:lineRule="exact"/>
        <w:rPr>
          <w:sz w:val="24"/>
        </w:rPr>
      </w:pPr>
      <w:r>
        <w:rPr>
          <w:rFonts w:hAnsiTheme="minorEastAsia"/>
          <w:sz w:val="24"/>
        </w:rPr>
        <w:t>备注：若招标文件第二部分评分因素及评标标准中要求提供业绩的，投标人所列业绩应按其要求将证明材料按顺序附后。</w:t>
      </w:r>
    </w:p>
    <w:p w:rsidR="00CF6EE1" w:rsidRDefault="00CF6EE1">
      <w:pPr>
        <w:spacing w:line="460" w:lineRule="exact"/>
        <w:rPr>
          <w:b/>
          <w:sz w:val="24"/>
        </w:rPr>
      </w:pPr>
    </w:p>
    <w:p w:rsidR="00CF6EE1" w:rsidRDefault="00CF6EE1">
      <w:pPr>
        <w:spacing w:line="460" w:lineRule="exact"/>
        <w:rPr>
          <w:b/>
          <w:sz w:val="24"/>
        </w:rPr>
      </w:pPr>
    </w:p>
    <w:p w:rsidR="00CF6EE1" w:rsidRDefault="00CF6EE1">
      <w:pPr>
        <w:spacing w:line="460" w:lineRule="exact"/>
        <w:rPr>
          <w:b/>
          <w:sz w:val="24"/>
        </w:rPr>
      </w:pPr>
    </w:p>
    <w:p w:rsidR="00CF6EE1" w:rsidRDefault="00CF6EE1">
      <w:pPr>
        <w:spacing w:line="460" w:lineRule="exact"/>
        <w:rPr>
          <w:b/>
          <w:sz w:val="24"/>
        </w:rPr>
      </w:pPr>
    </w:p>
    <w:p w:rsidR="00CF6EE1" w:rsidRDefault="00E2150C" w:rsidP="00967C40">
      <w:pPr>
        <w:spacing w:line="360" w:lineRule="auto"/>
        <w:ind w:right="84" w:firstLineChars="100" w:firstLine="223"/>
        <w:rPr>
          <w:sz w:val="24"/>
        </w:rPr>
      </w:pPr>
      <w:r>
        <w:rPr>
          <w:rFonts w:hAnsiTheme="minorEastAsia"/>
          <w:sz w:val="24"/>
        </w:rPr>
        <w:t>投标人名称：</w:t>
      </w:r>
    </w:p>
    <w:p w:rsidR="00CF6EE1" w:rsidRDefault="00CF6EE1" w:rsidP="00967C40">
      <w:pPr>
        <w:spacing w:line="360" w:lineRule="auto"/>
        <w:ind w:right="84" w:firstLineChars="100" w:firstLine="223"/>
        <w:rPr>
          <w:sz w:val="24"/>
        </w:rPr>
      </w:pPr>
    </w:p>
    <w:p w:rsidR="00CF6EE1" w:rsidRDefault="00E2150C" w:rsidP="00967C40">
      <w:pPr>
        <w:spacing w:line="360" w:lineRule="auto"/>
        <w:ind w:right="84" w:firstLineChars="100" w:firstLine="223"/>
        <w:rPr>
          <w:position w:val="-40"/>
          <w:sz w:val="24"/>
        </w:rPr>
      </w:pPr>
      <w:r>
        <w:rPr>
          <w:rFonts w:hAnsiTheme="minorEastAsia"/>
          <w:sz w:val="24"/>
        </w:rPr>
        <w:t>日期</w:t>
      </w:r>
      <w:r>
        <w:rPr>
          <w:b/>
          <w:sz w:val="24"/>
        </w:rPr>
        <w:br w:type="page"/>
      </w:r>
    </w:p>
    <w:p w:rsidR="00CF6EE1" w:rsidRDefault="00E2150C">
      <w:pPr>
        <w:spacing w:line="460" w:lineRule="exact"/>
        <w:rPr>
          <w:b/>
          <w:sz w:val="24"/>
        </w:rPr>
      </w:pPr>
      <w:r>
        <w:rPr>
          <w:rFonts w:hAnsiTheme="minorEastAsia"/>
          <w:b/>
          <w:sz w:val="24"/>
        </w:rPr>
        <w:lastRenderedPageBreak/>
        <w:t>附件</w:t>
      </w:r>
      <w:r>
        <w:rPr>
          <w:b/>
          <w:sz w:val="24"/>
        </w:rPr>
        <w:t>8</w:t>
      </w:r>
    </w:p>
    <w:p w:rsidR="00CF6EE1" w:rsidRDefault="00E2150C">
      <w:pPr>
        <w:autoSpaceDN w:val="0"/>
        <w:spacing w:line="360" w:lineRule="auto"/>
        <w:jc w:val="center"/>
        <w:rPr>
          <w:b/>
          <w:bCs/>
          <w:sz w:val="24"/>
        </w:rPr>
      </w:pPr>
      <w:r>
        <w:rPr>
          <w:rFonts w:hint="eastAsia"/>
          <w:b/>
          <w:bCs/>
          <w:sz w:val="24"/>
        </w:rPr>
        <w:t>投标</w:t>
      </w:r>
      <w:r>
        <w:rPr>
          <w:b/>
          <w:bCs/>
          <w:sz w:val="24"/>
        </w:rPr>
        <w:t>代表人授权书</w:t>
      </w:r>
    </w:p>
    <w:p w:rsidR="00CF6EE1" w:rsidRDefault="00CF6EE1">
      <w:pPr>
        <w:spacing w:line="360" w:lineRule="auto"/>
        <w:rPr>
          <w:sz w:val="24"/>
          <w:szCs w:val="21"/>
        </w:rPr>
      </w:pPr>
    </w:p>
    <w:p w:rsidR="00CF6EE1" w:rsidRDefault="00E2150C">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CF6EE1" w:rsidRDefault="00E2150C" w:rsidP="00967C40">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CF6EE1" w:rsidRDefault="00E2150C" w:rsidP="00967C40">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CF6EE1" w:rsidRDefault="00E2150C" w:rsidP="00967C40">
      <w:pPr>
        <w:spacing w:line="360" w:lineRule="auto"/>
        <w:ind w:firstLineChars="200" w:firstLine="446"/>
        <w:rPr>
          <w:sz w:val="24"/>
          <w:szCs w:val="21"/>
        </w:rPr>
      </w:pPr>
      <w:r>
        <w:rPr>
          <w:sz w:val="24"/>
          <w:szCs w:val="21"/>
        </w:rPr>
        <w:t>本授权书至投标有效期结束前始终有效。</w:t>
      </w:r>
    </w:p>
    <w:p w:rsidR="00CF6EE1" w:rsidRDefault="00E2150C" w:rsidP="00967C40">
      <w:pPr>
        <w:spacing w:line="360" w:lineRule="auto"/>
        <w:ind w:firstLineChars="200" w:firstLine="446"/>
        <w:rPr>
          <w:sz w:val="24"/>
          <w:szCs w:val="21"/>
        </w:rPr>
      </w:pPr>
      <w:r>
        <w:rPr>
          <w:sz w:val="24"/>
          <w:szCs w:val="21"/>
        </w:rPr>
        <w:t>投标代表人无转委托权，特此委托。</w:t>
      </w:r>
    </w:p>
    <w:p w:rsidR="00CF6EE1" w:rsidRDefault="00CF6EE1" w:rsidP="00967C40">
      <w:pPr>
        <w:spacing w:line="360" w:lineRule="auto"/>
        <w:ind w:firstLineChars="200" w:firstLine="446"/>
        <w:rPr>
          <w:sz w:val="24"/>
        </w:rPr>
      </w:pPr>
    </w:p>
    <w:p w:rsidR="00CF6EE1" w:rsidRDefault="00CF6EE1" w:rsidP="00967C40">
      <w:pPr>
        <w:spacing w:line="360" w:lineRule="auto"/>
        <w:ind w:firstLineChars="200" w:firstLine="446"/>
        <w:rPr>
          <w:sz w:val="24"/>
        </w:rPr>
      </w:pPr>
    </w:p>
    <w:p w:rsidR="00CF6EE1" w:rsidRDefault="00CF6EE1" w:rsidP="00967C40">
      <w:pPr>
        <w:spacing w:line="360" w:lineRule="auto"/>
        <w:ind w:firstLineChars="200" w:firstLine="446"/>
        <w:rPr>
          <w:sz w:val="24"/>
        </w:rPr>
      </w:pPr>
    </w:p>
    <w:p w:rsidR="00CF6EE1" w:rsidRDefault="00E2150C" w:rsidP="00967C40">
      <w:pPr>
        <w:spacing w:line="360" w:lineRule="auto"/>
        <w:ind w:firstLineChars="2100" w:firstLine="4686"/>
        <w:rPr>
          <w:sz w:val="24"/>
        </w:rPr>
      </w:pPr>
      <w:r>
        <w:rPr>
          <w:sz w:val="24"/>
        </w:rPr>
        <w:t>年月日</w:t>
      </w:r>
    </w:p>
    <w:tbl>
      <w:tblPr>
        <w:tblStyle w:val="ae"/>
        <w:tblW w:w="8528" w:type="dxa"/>
        <w:tblLayout w:type="fixed"/>
        <w:tblLook w:val="04A0" w:firstRow="1" w:lastRow="0" w:firstColumn="1" w:lastColumn="0" w:noHBand="0" w:noVBand="1"/>
      </w:tblPr>
      <w:tblGrid>
        <w:gridCol w:w="4264"/>
        <w:gridCol w:w="4264"/>
      </w:tblGrid>
      <w:tr w:rsidR="00CF6EE1">
        <w:tc>
          <w:tcPr>
            <w:tcW w:w="4264" w:type="dxa"/>
          </w:tcPr>
          <w:p w:rsidR="00CF6EE1" w:rsidRDefault="00E2150C">
            <w:pPr>
              <w:spacing w:line="360" w:lineRule="auto"/>
              <w:jc w:val="left"/>
              <w:rPr>
                <w:sz w:val="24"/>
              </w:rPr>
            </w:pPr>
            <w:r>
              <w:rPr>
                <w:sz w:val="24"/>
              </w:rPr>
              <w:t>投</w:t>
            </w:r>
            <w:r>
              <w:rPr>
                <w:sz w:val="24"/>
              </w:rPr>
              <w:t>标代表人身份证正面</w:t>
            </w:r>
          </w:p>
          <w:p w:rsidR="00CF6EE1" w:rsidRDefault="00CF6EE1">
            <w:pPr>
              <w:spacing w:line="360" w:lineRule="auto"/>
              <w:jc w:val="left"/>
              <w:rPr>
                <w:sz w:val="24"/>
              </w:rPr>
            </w:pPr>
          </w:p>
          <w:p w:rsidR="00CF6EE1" w:rsidRDefault="00CF6EE1">
            <w:pPr>
              <w:spacing w:line="360" w:lineRule="auto"/>
              <w:jc w:val="left"/>
              <w:rPr>
                <w:sz w:val="24"/>
              </w:rPr>
            </w:pPr>
          </w:p>
          <w:p w:rsidR="00CF6EE1" w:rsidRDefault="00CF6EE1">
            <w:pPr>
              <w:spacing w:line="360" w:lineRule="auto"/>
              <w:jc w:val="left"/>
              <w:rPr>
                <w:sz w:val="24"/>
              </w:rPr>
            </w:pPr>
          </w:p>
          <w:p w:rsidR="00CF6EE1" w:rsidRDefault="00CF6EE1">
            <w:pPr>
              <w:spacing w:line="360" w:lineRule="auto"/>
              <w:jc w:val="left"/>
              <w:rPr>
                <w:sz w:val="24"/>
              </w:rPr>
            </w:pPr>
          </w:p>
          <w:p w:rsidR="00CF6EE1" w:rsidRDefault="00CF6EE1">
            <w:pPr>
              <w:spacing w:line="360" w:lineRule="auto"/>
              <w:jc w:val="left"/>
              <w:rPr>
                <w:sz w:val="24"/>
              </w:rPr>
            </w:pPr>
          </w:p>
        </w:tc>
        <w:tc>
          <w:tcPr>
            <w:tcW w:w="4264" w:type="dxa"/>
          </w:tcPr>
          <w:p w:rsidR="00CF6EE1" w:rsidRDefault="00E2150C">
            <w:pPr>
              <w:spacing w:line="360" w:lineRule="auto"/>
              <w:jc w:val="left"/>
              <w:rPr>
                <w:sz w:val="24"/>
              </w:rPr>
            </w:pPr>
            <w:r>
              <w:rPr>
                <w:sz w:val="24"/>
              </w:rPr>
              <w:t>投标代表人身份证背面</w:t>
            </w:r>
          </w:p>
        </w:tc>
      </w:tr>
    </w:tbl>
    <w:p w:rsidR="00CF6EE1" w:rsidRDefault="00CF6EE1">
      <w:pPr>
        <w:spacing w:line="360" w:lineRule="auto"/>
        <w:rPr>
          <w:sz w:val="24"/>
        </w:rPr>
      </w:pPr>
    </w:p>
    <w:p w:rsidR="00CF6EE1" w:rsidRDefault="00E2150C">
      <w:pPr>
        <w:widowControl/>
        <w:jc w:val="left"/>
        <w:rPr>
          <w:sz w:val="24"/>
        </w:rPr>
      </w:pPr>
      <w:r>
        <w:rPr>
          <w:sz w:val="24"/>
        </w:rPr>
        <w:br w:type="page"/>
      </w:r>
    </w:p>
    <w:p w:rsidR="00CF6EE1" w:rsidRDefault="00E2150C">
      <w:pPr>
        <w:spacing w:line="460" w:lineRule="exact"/>
        <w:ind w:right="444"/>
        <w:rPr>
          <w:b/>
          <w:sz w:val="24"/>
        </w:rPr>
      </w:pPr>
      <w:r>
        <w:rPr>
          <w:rFonts w:hAnsiTheme="minorEastAsia"/>
          <w:b/>
          <w:sz w:val="24"/>
        </w:rPr>
        <w:lastRenderedPageBreak/>
        <w:t>附件</w:t>
      </w:r>
      <w:r>
        <w:rPr>
          <w:b/>
          <w:sz w:val="24"/>
        </w:rPr>
        <w:t>9</w:t>
      </w:r>
      <w:r>
        <w:rPr>
          <w:rFonts w:hint="eastAsia"/>
          <w:b/>
          <w:sz w:val="24"/>
        </w:rPr>
        <w:t>-1</w:t>
      </w:r>
    </w:p>
    <w:p w:rsidR="00CF6EE1" w:rsidRDefault="00E2150C">
      <w:pPr>
        <w:autoSpaceDE w:val="0"/>
        <w:autoSpaceDN w:val="0"/>
        <w:spacing w:line="480" w:lineRule="auto"/>
        <w:jc w:val="center"/>
        <w:rPr>
          <w:sz w:val="24"/>
          <w:szCs w:val="24"/>
        </w:rPr>
      </w:pPr>
      <w:r>
        <w:rPr>
          <w:rFonts w:hAnsiTheme="minorEastAsia" w:hint="eastAsia"/>
          <w:b/>
          <w:sz w:val="24"/>
          <w:szCs w:val="24"/>
        </w:rPr>
        <w:t>中小企业声明函（服务）</w:t>
      </w:r>
    </w:p>
    <w:p w:rsidR="00CF6EE1" w:rsidRDefault="00E2150C" w:rsidP="00967C40">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CF6EE1" w:rsidRDefault="00E2150C" w:rsidP="00967C40">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CF6EE1" w:rsidRDefault="00E2150C" w:rsidP="00967C40">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CF6EE1" w:rsidRDefault="00E2150C">
      <w:pPr>
        <w:autoSpaceDE w:val="0"/>
        <w:autoSpaceDN w:val="0"/>
        <w:spacing w:line="500" w:lineRule="exact"/>
        <w:ind w:left="641"/>
        <w:jc w:val="left"/>
        <w:rPr>
          <w:sz w:val="24"/>
          <w:szCs w:val="24"/>
        </w:rPr>
      </w:pPr>
      <w:r>
        <w:rPr>
          <w:sz w:val="24"/>
          <w:szCs w:val="24"/>
        </w:rPr>
        <w:t>……</w:t>
      </w:r>
    </w:p>
    <w:p w:rsidR="00CF6EE1" w:rsidRDefault="00E2150C" w:rsidP="00967C40">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CF6EE1" w:rsidRDefault="00E2150C" w:rsidP="00967C40">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CF6EE1" w:rsidRDefault="00E2150C">
      <w:pPr>
        <w:autoSpaceDE w:val="0"/>
        <w:autoSpaceDN w:val="0"/>
        <w:spacing w:line="500" w:lineRule="exact"/>
        <w:ind w:left="3840"/>
        <w:jc w:val="left"/>
        <w:rPr>
          <w:sz w:val="24"/>
          <w:szCs w:val="24"/>
        </w:rPr>
      </w:pPr>
      <w:r>
        <w:rPr>
          <w:rFonts w:hAnsiTheme="minorEastAsia" w:hint="eastAsia"/>
          <w:sz w:val="24"/>
          <w:szCs w:val="24"/>
        </w:rPr>
        <w:t>投标人名称：</w:t>
      </w:r>
    </w:p>
    <w:p w:rsidR="00CF6EE1" w:rsidRDefault="00E2150C">
      <w:pPr>
        <w:autoSpaceDE w:val="0"/>
        <w:autoSpaceDN w:val="0"/>
        <w:spacing w:line="500" w:lineRule="exact"/>
        <w:ind w:left="3840"/>
        <w:jc w:val="left"/>
        <w:rPr>
          <w:sz w:val="32"/>
        </w:rPr>
      </w:pPr>
      <w:r>
        <w:rPr>
          <w:rFonts w:hAnsiTheme="minorEastAsia" w:hint="eastAsia"/>
          <w:sz w:val="24"/>
          <w:szCs w:val="24"/>
        </w:rPr>
        <w:t>日期：</w:t>
      </w:r>
    </w:p>
    <w:p w:rsidR="00CF6EE1" w:rsidRDefault="00E2150C">
      <w:pPr>
        <w:spacing w:line="360" w:lineRule="auto"/>
        <w:ind w:right="84" w:firstLineChars="100" w:firstLine="224"/>
        <w:rPr>
          <w:b/>
          <w:sz w:val="24"/>
          <w:szCs w:val="24"/>
        </w:rPr>
      </w:pPr>
      <w:r>
        <w:rPr>
          <w:rFonts w:hAnsiTheme="minorEastAsia" w:hint="eastAsia"/>
          <w:b/>
          <w:sz w:val="24"/>
          <w:szCs w:val="24"/>
        </w:rPr>
        <w:t>注：</w:t>
      </w:r>
    </w:p>
    <w:p w:rsidR="00CF6EE1" w:rsidRDefault="00E2150C">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CF6EE1" w:rsidRDefault="00E2150C">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CF6EE1" w:rsidRDefault="00E2150C">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w:t>
      </w:r>
      <w:proofErr w:type="gramStart"/>
      <w:r>
        <w:rPr>
          <w:rFonts w:hAnsiTheme="minorEastAsia" w:hint="eastAsia"/>
          <w:b/>
          <w:sz w:val="24"/>
          <w:szCs w:val="24"/>
        </w:rPr>
        <w:t>商享受</w:t>
      </w:r>
      <w:proofErr w:type="gramEnd"/>
      <w:r>
        <w:rPr>
          <w:rFonts w:hAnsiTheme="minorEastAsia" w:hint="eastAsia"/>
          <w:b/>
          <w:sz w:val="24"/>
          <w:szCs w:val="24"/>
        </w:rPr>
        <w:t>中小企业扶持政策的，将随中标（成交）结果同时公告其《中小企业声明函》，接受社会监督。</w:t>
      </w:r>
    </w:p>
    <w:p w:rsidR="00CF6EE1" w:rsidRDefault="00E2150C">
      <w:pPr>
        <w:autoSpaceDN w:val="0"/>
        <w:spacing w:line="360" w:lineRule="auto"/>
        <w:jc w:val="center"/>
        <w:rPr>
          <w:b/>
          <w:sz w:val="24"/>
        </w:rPr>
      </w:pPr>
      <w:r>
        <w:rPr>
          <w:b/>
          <w:sz w:val="24"/>
        </w:rPr>
        <w:br w:type="page"/>
      </w:r>
    </w:p>
    <w:p w:rsidR="00CF6EE1" w:rsidRDefault="00E2150C">
      <w:pPr>
        <w:autoSpaceDN w:val="0"/>
        <w:spacing w:line="360" w:lineRule="auto"/>
        <w:rPr>
          <w:b/>
          <w:sz w:val="24"/>
        </w:rPr>
      </w:pPr>
      <w:r>
        <w:rPr>
          <w:rFonts w:hAnsiTheme="minorEastAsia" w:hint="eastAsia"/>
          <w:b/>
          <w:sz w:val="24"/>
        </w:rPr>
        <w:lastRenderedPageBreak/>
        <w:t>附件</w:t>
      </w:r>
      <w:r>
        <w:rPr>
          <w:rFonts w:hint="eastAsia"/>
          <w:b/>
          <w:sz w:val="24"/>
        </w:rPr>
        <w:t>9-2</w:t>
      </w:r>
    </w:p>
    <w:p w:rsidR="00CF6EE1" w:rsidRDefault="00E2150C">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CF6EE1" w:rsidRDefault="00CF6EE1">
      <w:pPr>
        <w:autoSpaceDN w:val="0"/>
        <w:spacing w:line="360" w:lineRule="auto"/>
        <w:jc w:val="center"/>
        <w:rPr>
          <w:b/>
          <w:bCs/>
          <w:sz w:val="24"/>
        </w:rPr>
      </w:pPr>
    </w:p>
    <w:p w:rsidR="00CF6EE1" w:rsidRDefault="00E2150C">
      <w:pPr>
        <w:autoSpaceDN w:val="0"/>
        <w:spacing w:line="360" w:lineRule="auto"/>
        <w:jc w:val="center"/>
        <w:rPr>
          <w:b/>
          <w:bCs/>
          <w:sz w:val="24"/>
        </w:rPr>
      </w:pPr>
      <w:r>
        <w:rPr>
          <w:rFonts w:hAnsiTheme="minorEastAsia" w:hint="eastAsia"/>
          <w:b/>
          <w:bCs/>
          <w:sz w:val="24"/>
        </w:rPr>
        <w:t>残疾人福利性单位声明函</w:t>
      </w:r>
    </w:p>
    <w:p w:rsidR="00CF6EE1" w:rsidRDefault="00CF6EE1">
      <w:pPr>
        <w:spacing w:line="588" w:lineRule="exact"/>
        <w:rPr>
          <w:b/>
          <w:spacing w:val="6"/>
          <w:sz w:val="30"/>
          <w:szCs w:val="30"/>
        </w:rPr>
      </w:pPr>
    </w:p>
    <w:p w:rsidR="00CF6EE1" w:rsidRDefault="00E2150C" w:rsidP="00967C40">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CF6EE1" w:rsidRDefault="00E2150C" w:rsidP="00967C40">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CF6EE1" w:rsidRDefault="00CF6EE1" w:rsidP="00967C40">
      <w:pPr>
        <w:snapToGrid w:val="0"/>
        <w:spacing w:line="360" w:lineRule="auto"/>
        <w:ind w:firstLineChars="200" w:firstLine="446"/>
        <w:rPr>
          <w:sz w:val="24"/>
          <w:szCs w:val="21"/>
        </w:rPr>
      </w:pPr>
    </w:p>
    <w:p w:rsidR="00CF6EE1" w:rsidRDefault="00CF6EE1" w:rsidP="00967C40">
      <w:pPr>
        <w:snapToGrid w:val="0"/>
        <w:spacing w:line="360" w:lineRule="auto"/>
        <w:ind w:firstLineChars="200" w:firstLine="446"/>
        <w:rPr>
          <w:sz w:val="24"/>
          <w:szCs w:val="21"/>
        </w:rPr>
      </w:pPr>
    </w:p>
    <w:p w:rsidR="00CF6EE1" w:rsidRDefault="00E2150C" w:rsidP="00967C40">
      <w:pPr>
        <w:snapToGrid w:val="0"/>
        <w:spacing w:line="360" w:lineRule="auto"/>
        <w:ind w:firstLineChars="200" w:firstLine="446"/>
        <w:jc w:val="left"/>
        <w:rPr>
          <w:sz w:val="24"/>
          <w:szCs w:val="21"/>
        </w:rPr>
      </w:pPr>
      <w:r>
        <w:rPr>
          <w:rFonts w:hAnsiTheme="minorEastAsia" w:hint="eastAsia"/>
          <w:sz w:val="24"/>
          <w:szCs w:val="21"/>
        </w:rPr>
        <w:t>投标人</w:t>
      </w:r>
      <w:r>
        <w:rPr>
          <w:rFonts w:hAnsiTheme="minorEastAsia" w:hint="eastAsia"/>
          <w:sz w:val="24"/>
          <w:szCs w:val="21"/>
        </w:rPr>
        <w:t>名称：</w:t>
      </w:r>
    </w:p>
    <w:p w:rsidR="00CF6EE1" w:rsidRDefault="00CF6EE1" w:rsidP="00967C40">
      <w:pPr>
        <w:snapToGrid w:val="0"/>
        <w:spacing w:line="360" w:lineRule="auto"/>
        <w:ind w:firstLineChars="200" w:firstLine="446"/>
        <w:jc w:val="left"/>
        <w:rPr>
          <w:sz w:val="24"/>
          <w:szCs w:val="21"/>
        </w:rPr>
      </w:pPr>
    </w:p>
    <w:p w:rsidR="00CF6EE1" w:rsidRDefault="00E2150C" w:rsidP="00967C40">
      <w:pPr>
        <w:snapToGrid w:val="0"/>
        <w:spacing w:line="360" w:lineRule="auto"/>
        <w:ind w:firstLineChars="200" w:firstLine="446"/>
        <w:jc w:val="left"/>
        <w:rPr>
          <w:sz w:val="24"/>
          <w:szCs w:val="21"/>
        </w:rPr>
      </w:pPr>
      <w:r>
        <w:rPr>
          <w:rFonts w:hAnsiTheme="minorEastAsia" w:hint="eastAsia"/>
          <w:sz w:val="24"/>
          <w:szCs w:val="21"/>
        </w:rPr>
        <w:t>日期：年月日</w:t>
      </w:r>
    </w:p>
    <w:p w:rsidR="00CF6EE1" w:rsidRDefault="00CF6EE1" w:rsidP="00967C40">
      <w:pPr>
        <w:snapToGrid w:val="0"/>
        <w:spacing w:line="360" w:lineRule="auto"/>
        <w:ind w:firstLineChars="200" w:firstLine="446"/>
        <w:jc w:val="left"/>
        <w:rPr>
          <w:sz w:val="24"/>
          <w:szCs w:val="21"/>
        </w:rPr>
      </w:pPr>
    </w:p>
    <w:p w:rsidR="00CF6EE1" w:rsidRDefault="00CF6EE1" w:rsidP="00967C40">
      <w:pPr>
        <w:snapToGrid w:val="0"/>
        <w:spacing w:line="360" w:lineRule="auto"/>
        <w:ind w:firstLineChars="200" w:firstLine="446"/>
        <w:jc w:val="left"/>
        <w:rPr>
          <w:sz w:val="24"/>
          <w:szCs w:val="21"/>
        </w:rPr>
      </w:pPr>
    </w:p>
    <w:p w:rsidR="00CF6EE1" w:rsidRDefault="00E2150C" w:rsidP="00967C40">
      <w:pPr>
        <w:snapToGrid w:val="0"/>
        <w:spacing w:line="360" w:lineRule="auto"/>
        <w:ind w:firstLineChars="200" w:firstLine="446"/>
        <w:rPr>
          <w:sz w:val="24"/>
          <w:szCs w:val="21"/>
        </w:rPr>
      </w:pPr>
      <w:r>
        <w:rPr>
          <w:rFonts w:hAnsiTheme="minorEastAsia" w:hint="eastAsia"/>
          <w:sz w:val="24"/>
          <w:szCs w:val="21"/>
        </w:rPr>
        <w:t>注：</w:t>
      </w:r>
    </w:p>
    <w:p w:rsidR="00CF6EE1" w:rsidRDefault="00E2150C">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CF6EE1" w:rsidRDefault="00E2150C">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CF6EE1" w:rsidRDefault="00E2150C">
      <w:pPr>
        <w:widowControl/>
        <w:jc w:val="left"/>
        <w:rPr>
          <w:b/>
          <w:sz w:val="24"/>
        </w:rPr>
      </w:pPr>
      <w:r>
        <w:rPr>
          <w:b/>
          <w:sz w:val="24"/>
        </w:rPr>
        <w:br w:type="page"/>
      </w:r>
    </w:p>
    <w:p w:rsidR="00CF6EE1" w:rsidRDefault="00E2150C">
      <w:pPr>
        <w:spacing w:line="480" w:lineRule="auto"/>
      </w:pPr>
      <w:r>
        <w:rPr>
          <w:b/>
          <w:sz w:val="24"/>
        </w:rPr>
        <w:lastRenderedPageBreak/>
        <w:t>附件</w:t>
      </w:r>
      <w:r>
        <w:rPr>
          <w:b/>
          <w:sz w:val="24"/>
        </w:rPr>
        <w:t>1</w:t>
      </w:r>
      <w:r>
        <w:rPr>
          <w:rFonts w:hint="eastAsia"/>
          <w:b/>
          <w:sz w:val="24"/>
        </w:rPr>
        <w:t>0</w:t>
      </w:r>
      <w:r>
        <w:rPr>
          <w:b/>
          <w:sz w:val="24"/>
        </w:rPr>
        <w:t>：招标文件第</w:t>
      </w:r>
      <w:r>
        <w:rPr>
          <w:rFonts w:hint="eastAsia"/>
          <w:b/>
          <w:sz w:val="24"/>
        </w:rPr>
        <w:t>一</w:t>
      </w:r>
      <w:r>
        <w:rPr>
          <w:b/>
          <w:sz w:val="24"/>
        </w:rPr>
        <w:t>部分供应商资格要求的证件</w:t>
      </w:r>
    </w:p>
    <w:p w:rsidR="00CF6EE1" w:rsidRDefault="00CF6EE1">
      <w:pPr>
        <w:spacing w:line="560" w:lineRule="exact"/>
        <w:jc w:val="left"/>
        <w:rPr>
          <w:sz w:val="28"/>
        </w:rPr>
      </w:pPr>
    </w:p>
    <w:p w:rsidR="00CF6EE1" w:rsidRDefault="00CF6EE1">
      <w:pPr>
        <w:spacing w:line="560" w:lineRule="exact"/>
        <w:jc w:val="left"/>
        <w:rPr>
          <w:sz w:val="28"/>
        </w:rPr>
      </w:pPr>
    </w:p>
    <w:p w:rsidR="00CF6EE1" w:rsidRDefault="00CF6EE1">
      <w:pPr>
        <w:spacing w:line="560" w:lineRule="exact"/>
        <w:jc w:val="left"/>
        <w:rPr>
          <w:sz w:val="28"/>
        </w:rPr>
      </w:pPr>
    </w:p>
    <w:p w:rsidR="00CF6EE1" w:rsidRDefault="00CF6EE1">
      <w:pPr>
        <w:spacing w:line="560" w:lineRule="exact"/>
        <w:jc w:val="left"/>
        <w:rPr>
          <w:sz w:val="28"/>
        </w:rPr>
      </w:pPr>
    </w:p>
    <w:p w:rsidR="00CF6EE1" w:rsidRDefault="00CF6EE1">
      <w:pPr>
        <w:spacing w:line="560" w:lineRule="exact"/>
        <w:jc w:val="left"/>
        <w:rPr>
          <w:sz w:val="28"/>
        </w:rPr>
      </w:pPr>
    </w:p>
    <w:p w:rsidR="00CF6EE1" w:rsidRDefault="00CF6EE1">
      <w:pPr>
        <w:spacing w:line="560" w:lineRule="exact"/>
        <w:jc w:val="left"/>
        <w:rPr>
          <w:sz w:val="28"/>
        </w:rPr>
      </w:pPr>
    </w:p>
    <w:p w:rsidR="00CF6EE1" w:rsidRDefault="00CF6EE1">
      <w:pPr>
        <w:spacing w:line="560" w:lineRule="exact"/>
        <w:jc w:val="left"/>
        <w:rPr>
          <w:sz w:val="28"/>
        </w:rPr>
      </w:pPr>
    </w:p>
    <w:p w:rsidR="00CF6EE1" w:rsidRDefault="00CF6EE1">
      <w:pPr>
        <w:spacing w:line="560" w:lineRule="exact"/>
        <w:jc w:val="left"/>
        <w:rPr>
          <w:sz w:val="28"/>
        </w:rPr>
      </w:pPr>
    </w:p>
    <w:p w:rsidR="00CF6EE1" w:rsidRDefault="00CF6EE1">
      <w:pPr>
        <w:spacing w:line="560" w:lineRule="exact"/>
        <w:jc w:val="left"/>
        <w:rPr>
          <w:sz w:val="28"/>
        </w:rPr>
      </w:pPr>
    </w:p>
    <w:p w:rsidR="00CF6EE1" w:rsidRDefault="00CF6EE1">
      <w:pPr>
        <w:spacing w:line="560" w:lineRule="exact"/>
        <w:jc w:val="left"/>
        <w:rPr>
          <w:sz w:val="28"/>
        </w:rPr>
      </w:pPr>
    </w:p>
    <w:p w:rsidR="00CF6EE1" w:rsidRDefault="00CF6EE1">
      <w:pPr>
        <w:spacing w:line="560" w:lineRule="exact"/>
        <w:jc w:val="left"/>
        <w:rPr>
          <w:sz w:val="28"/>
        </w:rPr>
      </w:pPr>
    </w:p>
    <w:p w:rsidR="00CF6EE1" w:rsidRDefault="00CF6EE1">
      <w:pPr>
        <w:spacing w:line="560" w:lineRule="exact"/>
        <w:jc w:val="left"/>
        <w:rPr>
          <w:sz w:val="28"/>
        </w:rPr>
      </w:pPr>
    </w:p>
    <w:p w:rsidR="00CF6EE1" w:rsidRDefault="00CF6EE1">
      <w:pPr>
        <w:spacing w:line="560" w:lineRule="exact"/>
        <w:jc w:val="left"/>
        <w:rPr>
          <w:sz w:val="28"/>
        </w:rPr>
      </w:pPr>
    </w:p>
    <w:p w:rsidR="00CF6EE1" w:rsidRDefault="00CF6EE1">
      <w:pPr>
        <w:spacing w:line="560" w:lineRule="exact"/>
        <w:jc w:val="left"/>
        <w:rPr>
          <w:sz w:val="28"/>
        </w:rPr>
      </w:pPr>
    </w:p>
    <w:p w:rsidR="00CF6EE1" w:rsidRDefault="00CF6EE1">
      <w:pPr>
        <w:spacing w:line="560" w:lineRule="exact"/>
        <w:jc w:val="left"/>
        <w:rPr>
          <w:sz w:val="28"/>
        </w:rPr>
      </w:pPr>
    </w:p>
    <w:p w:rsidR="00CF6EE1" w:rsidRDefault="00CF6EE1">
      <w:pPr>
        <w:spacing w:line="560" w:lineRule="exact"/>
        <w:jc w:val="left"/>
        <w:rPr>
          <w:sz w:val="28"/>
        </w:rPr>
      </w:pPr>
    </w:p>
    <w:p w:rsidR="00CF6EE1" w:rsidRDefault="00CF6EE1">
      <w:pPr>
        <w:spacing w:line="560" w:lineRule="exact"/>
        <w:jc w:val="left"/>
        <w:rPr>
          <w:sz w:val="28"/>
        </w:rPr>
      </w:pPr>
    </w:p>
    <w:p w:rsidR="00CF6EE1" w:rsidRDefault="00CF6EE1">
      <w:pPr>
        <w:spacing w:line="560" w:lineRule="exact"/>
        <w:jc w:val="left"/>
        <w:rPr>
          <w:sz w:val="28"/>
        </w:rPr>
      </w:pPr>
    </w:p>
    <w:p w:rsidR="00CF6EE1" w:rsidRDefault="00CF6EE1">
      <w:pPr>
        <w:spacing w:line="560" w:lineRule="exact"/>
        <w:jc w:val="left"/>
        <w:rPr>
          <w:sz w:val="28"/>
        </w:rPr>
      </w:pPr>
    </w:p>
    <w:p w:rsidR="00CF6EE1" w:rsidRDefault="00CF6EE1">
      <w:pPr>
        <w:spacing w:line="560" w:lineRule="exact"/>
        <w:jc w:val="left"/>
        <w:rPr>
          <w:sz w:val="28"/>
        </w:rPr>
      </w:pPr>
    </w:p>
    <w:p w:rsidR="00CF6EE1" w:rsidRDefault="00CF6EE1">
      <w:pPr>
        <w:spacing w:line="560" w:lineRule="exact"/>
        <w:jc w:val="left"/>
        <w:rPr>
          <w:sz w:val="28"/>
        </w:rPr>
      </w:pPr>
    </w:p>
    <w:p w:rsidR="00CF6EE1" w:rsidRDefault="00CF6EE1">
      <w:pPr>
        <w:spacing w:line="560" w:lineRule="exact"/>
        <w:jc w:val="left"/>
        <w:rPr>
          <w:sz w:val="28"/>
        </w:rPr>
      </w:pPr>
    </w:p>
    <w:p w:rsidR="00CF6EE1" w:rsidRDefault="00CF6EE1">
      <w:pPr>
        <w:spacing w:line="560" w:lineRule="exact"/>
        <w:jc w:val="left"/>
        <w:rPr>
          <w:sz w:val="28"/>
        </w:rPr>
      </w:pPr>
    </w:p>
    <w:p w:rsidR="00CF6EE1" w:rsidRDefault="00E2150C">
      <w:pPr>
        <w:spacing w:line="560" w:lineRule="exact"/>
        <w:jc w:val="left"/>
        <w:rPr>
          <w:b/>
          <w:sz w:val="24"/>
        </w:rPr>
      </w:pPr>
      <w:r>
        <w:rPr>
          <w:b/>
          <w:sz w:val="24"/>
        </w:rPr>
        <w:lastRenderedPageBreak/>
        <w:t>附件</w:t>
      </w:r>
      <w:r>
        <w:rPr>
          <w:b/>
          <w:sz w:val="24"/>
        </w:rPr>
        <w:t>1</w:t>
      </w:r>
      <w:r>
        <w:rPr>
          <w:rFonts w:hint="eastAsia"/>
          <w:b/>
          <w:sz w:val="24"/>
        </w:rPr>
        <w:t>1</w:t>
      </w:r>
    </w:p>
    <w:p w:rsidR="00CF6EE1" w:rsidRDefault="00E2150C">
      <w:pPr>
        <w:spacing w:line="560" w:lineRule="exact"/>
        <w:jc w:val="center"/>
        <w:rPr>
          <w:b/>
          <w:sz w:val="24"/>
        </w:rPr>
      </w:pPr>
      <w:r>
        <w:rPr>
          <w:b/>
          <w:sz w:val="24"/>
        </w:rPr>
        <w:t>管理大纲</w:t>
      </w:r>
    </w:p>
    <w:p w:rsidR="00CF6EE1" w:rsidRDefault="00E2150C" w:rsidP="00967C40">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CF6EE1" w:rsidRDefault="00E2150C" w:rsidP="00967C40">
      <w:pPr>
        <w:spacing w:line="560" w:lineRule="exact"/>
        <w:ind w:firstLineChars="300" w:firstLine="669"/>
        <w:jc w:val="left"/>
        <w:rPr>
          <w:sz w:val="24"/>
        </w:rPr>
      </w:pPr>
      <w:r>
        <w:rPr>
          <w:sz w:val="24"/>
        </w:rPr>
        <w:t>投标人将专项服务委托专业公司承担的，应当进行说明。</w:t>
      </w:r>
    </w:p>
    <w:p w:rsidR="00CF6EE1" w:rsidRDefault="00CF6EE1">
      <w:pPr>
        <w:spacing w:line="560" w:lineRule="exact"/>
        <w:jc w:val="left"/>
        <w:rPr>
          <w:sz w:val="28"/>
        </w:rPr>
      </w:pPr>
    </w:p>
    <w:p w:rsidR="00CF6EE1" w:rsidRDefault="00CF6EE1">
      <w:pPr>
        <w:spacing w:line="560" w:lineRule="exact"/>
        <w:jc w:val="left"/>
        <w:rPr>
          <w:sz w:val="28"/>
        </w:rPr>
      </w:pPr>
    </w:p>
    <w:p w:rsidR="00CF6EE1" w:rsidRDefault="00CF6EE1">
      <w:pPr>
        <w:spacing w:line="560" w:lineRule="exact"/>
        <w:jc w:val="left"/>
        <w:rPr>
          <w:sz w:val="28"/>
        </w:rPr>
      </w:pPr>
    </w:p>
    <w:p w:rsidR="00CF6EE1" w:rsidRDefault="00CF6EE1">
      <w:pPr>
        <w:spacing w:line="560" w:lineRule="exact"/>
        <w:jc w:val="left"/>
        <w:rPr>
          <w:sz w:val="28"/>
        </w:rPr>
      </w:pPr>
    </w:p>
    <w:p w:rsidR="00CF6EE1" w:rsidRDefault="00CF6EE1">
      <w:pPr>
        <w:spacing w:line="560" w:lineRule="exact"/>
        <w:jc w:val="left"/>
        <w:rPr>
          <w:sz w:val="28"/>
        </w:rPr>
      </w:pPr>
    </w:p>
    <w:p w:rsidR="00CF6EE1" w:rsidRDefault="00CF6EE1">
      <w:pPr>
        <w:spacing w:line="560" w:lineRule="exact"/>
        <w:jc w:val="left"/>
        <w:rPr>
          <w:sz w:val="28"/>
        </w:rPr>
      </w:pPr>
    </w:p>
    <w:p w:rsidR="00CF6EE1" w:rsidRDefault="00CF6EE1">
      <w:pPr>
        <w:spacing w:line="560" w:lineRule="exact"/>
        <w:jc w:val="left"/>
        <w:rPr>
          <w:sz w:val="28"/>
        </w:rPr>
      </w:pPr>
    </w:p>
    <w:p w:rsidR="00CF6EE1" w:rsidRDefault="00CF6EE1">
      <w:pPr>
        <w:spacing w:line="560" w:lineRule="exact"/>
        <w:jc w:val="left"/>
        <w:rPr>
          <w:sz w:val="28"/>
        </w:rPr>
      </w:pPr>
    </w:p>
    <w:p w:rsidR="00CF6EE1" w:rsidRDefault="00CF6EE1">
      <w:pPr>
        <w:spacing w:line="560" w:lineRule="exact"/>
        <w:jc w:val="left"/>
        <w:rPr>
          <w:sz w:val="28"/>
        </w:rPr>
      </w:pPr>
    </w:p>
    <w:p w:rsidR="00CF6EE1" w:rsidRDefault="00CF6EE1">
      <w:pPr>
        <w:spacing w:line="560" w:lineRule="exact"/>
        <w:jc w:val="left"/>
        <w:rPr>
          <w:sz w:val="28"/>
        </w:rPr>
      </w:pPr>
    </w:p>
    <w:p w:rsidR="00CF6EE1" w:rsidRDefault="00E2150C">
      <w:pPr>
        <w:spacing w:line="360" w:lineRule="auto"/>
        <w:ind w:right="84"/>
        <w:rPr>
          <w:sz w:val="24"/>
        </w:rPr>
      </w:pPr>
      <w:r>
        <w:rPr>
          <w:sz w:val="24"/>
        </w:rPr>
        <w:t>投标人名称：</w:t>
      </w:r>
    </w:p>
    <w:p w:rsidR="00CF6EE1" w:rsidRDefault="00CF6EE1" w:rsidP="00967C40">
      <w:pPr>
        <w:spacing w:line="360" w:lineRule="auto"/>
        <w:ind w:right="84" w:firstLineChars="100" w:firstLine="223"/>
        <w:rPr>
          <w:sz w:val="24"/>
        </w:rPr>
      </w:pPr>
    </w:p>
    <w:p w:rsidR="00CF6EE1" w:rsidRDefault="00E2150C">
      <w:pPr>
        <w:spacing w:line="360" w:lineRule="auto"/>
        <w:ind w:right="84"/>
        <w:rPr>
          <w:position w:val="-40"/>
          <w:sz w:val="24"/>
        </w:rPr>
      </w:pPr>
      <w:r>
        <w:rPr>
          <w:sz w:val="24"/>
        </w:rPr>
        <w:t>日期：</w:t>
      </w:r>
    </w:p>
    <w:p w:rsidR="00CF6EE1" w:rsidRDefault="00CF6EE1">
      <w:pPr>
        <w:spacing w:line="560" w:lineRule="exact"/>
        <w:jc w:val="left"/>
        <w:rPr>
          <w:sz w:val="28"/>
        </w:rPr>
      </w:pPr>
    </w:p>
    <w:p w:rsidR="00CF6EE1" w:rsidRDefault="00CF6EE1">
      <w:pPr>
        <w:spacing w:line="560" w:lineRule="exact"/>
        <w:jc w:val="left"/>
        <w:rPr>
          <w:sz w:val="28"/>
        </w:rPr>
      </w:pPr>
    </w:p>
    <w:p w:rsidR="00CF6EE1" w:rsidRDefault="00CF6EE1">
      <w:pPr>
        <w:spacing w:line="560" w:lineRule="exact"/>
        <w:jc w:val="left"/>
        <w:rPr>
          <w:sz w:val="28"/>
        </w:rPr>
      </w:pPr>
    </w:p>
    <w:p w:rsidR="00CF6EE1" w:rsidRDefault="00CF6EE1">
      <w:pPr>
        <w:spacing w:line="560" w:lineRule="exact"/>
        <w:jc w:val="left"/>
        <w:rPr>
          <w:sz w:val="28"/>
        </w:rPr>
      </w:pPr>
    </w:p>
    <w:p w:rsidR="00CF6EE1" w:rsidRDefault="00CF6EE1">
      <w:pPr>
        <w:spacing w:line="560" w:lineRule="exact"/>
        <w:jc w:val="left"/>
        <w:rPr>
          <w:sz w:val="28"/>
        </w:rPr>
      </w:pPr>
    </w:p>
    <w:p w:rsidR="00CF6EE1" w:rsidRDefault="00CF6EE1">
      <w:pPr>
        <w:spacing w:line="560" w:lineRule="exact"/>
        <w:jc w:val="left"/>
        <w:rPr>
          <w:sz w:val="28"/>
        </w:rPr>
      </w:pPr>
    </w:p>
    <w:p w:rsidR="00CF6EE1" w:rsidRDefault="00E2150C">
      <w:pPr>
        <w:widowControl/>
        <w:jc w:val="left"/>
        <w:rPr>
          <w:b/>
          <w:color w:val="000000"/>
          <w:sz w:val="24"/>
        </w:rPr>
      </w:pPr>
      <w:r>
        <w:rPr>
          <w:b/>
          <w:color w:val="000000"/>
          <w:sz w:val="24"/>
        </w:rPr>
        <w:br w:type="page"/>
      </w:r>
    </w:p>
    <w:p w:rsidR="00CF6EE1" w:rsidRDefault="00E2150C">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2</w:t>
      </w:r>
      <w:r>
        <w:rPr>
          <w:b/>
          <w:color w:val="000000"/>
          <w:sz w:val="24"/>
        </w:rPr>
        <w:t>-1</w:t>
      </w:r>
    </w:p>
    <w:p w:rsidR="00CF6EE1" w:rsidRDefault="00E2150C">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CF6EE1">
        <w:trPr>
          <w:cantSplit/>
          <w:jc w:val="center"/>
        </w:trPr>
        <w:tc>
          <w:tcPr>
            <w:tcW w:w="1452" w:type="dxa"/>
            <w:gridSpan w:val="2"/>
          </w:tcPr>
          <w:p w:rsidR="00CF6EE1" w:rsidRDefault="00E2150C">
            <w:pPr>
              <w:spacing w:line="360" w:lineRule="auto"/>
              <w:ind w:right="84"/>
              <w:jc w:val="center"/>
              <w:rPr>
                <w:position w:val="-36"/>
                <w:sz w:val="24"/>
              </w:rPr>
            </w:pPr>
            <w:r>
              <w:rPr>
                <w:position w:val="-36"/>
                <w:sz w:val="24"/>
              </w:rPr>
              <w:t>姓名</w:t>
            </w:r>
          </w:p>
        </w:tc>
        <w:tc>
          <w:tcPr>
            <w:tcW w:w="1396" w:type="dxa"/>
            <w:gridSpan w:val="2"/>
          </w:tcPr>
          <w:p w:rsidR="00CF6EE1" w:rsidRDefault="00CF6EE1">
            <w:pPr>
              <w:spacing w:line="360" w:lineRule="auto"/>
              <w:ind w:right="84"/>
              <w:jc w:val="center"/>
              <w:rPr>
                <w:position w:val="-36"/>
                <w:sz w:val="24"/>
              </w:rPr>
            </w:pPr>
          </w:p>
        </w:tc>
        <w:tc>
          <w:tcPr>
            <w:tcW w:w="1449" w:type="dxa"/>
            <w:gridSpan w:val="2"/>
          </w:tcPr>
          <w:p w:rsidR="00CF6EE1" w:rsidRDefault="00E2150C">
            <w:pPr>
              <w:spacing w:line="360" w:lineRule="auto"/>
              <w:ind w:right="84"/>
              <w:jc w:val="center"/>
              <w:rPr>
                <w:position w:val="-36"/>
                <w:sz w:val="24"/>
              </w:rPr>
            </w:pPr>
            <w:r>
              <w:rPr>
                <w:position w:val="-36"/>
                <w:sz w:val="24"/>
              </w:rPr>
              <w:t>性别</w:t>
            </w:r>
          </w:p>
        </w:tc>
        <w:tc>
          <w:tcPr>
            <w:tcW w:w="1894" w:type="dxa"/>
            <w:gridSpan w:val="3"/>
          </w:tcPr>
          <w:p w:rsidR="00CF6EE1" w:rsidRDefault="00CF6EE1">
            <w:pPr>
              <w:spacing w:line="360" w:lineRule="auto"/>
              <w:ind w:right="84"/>
              <w:jc w:val="center"/>
              <w:rPr>
                <w:position w:val="-36"/>
                <w:sz w:val="24"/>
              </w:rPr>
            </w:pPr>
          </w:p>
        </w:tc>
        <w:tc>
          <w:tcPr>
            <w:tcW w:w="1426" w:type="dxa"/>
            <w:gridSpan w:val="2"/>
          </w:tcPr>
          <w:p w:rsidR="00CF6EE1" w:rsidRDefault="00E2150C">
            <w:pPr>
              <w:spacing w:line="360" w:lineRule="auto"/>
              <w:ind w:right="84"/>
              <w:jc w:val="center"/>
              <w:rPr>
                <w:position w:val="-36"/>
                <w:sz w:val="24"/>
              </w:rPr>
            </w:pPr>
            <w:r>
              <w:rPr>
                <w:position w:val="-36"/>
                <w:sz w:val="24"/>
              </w:rPr>
              <w:t>年龄</w:t>
            </w:r>
          </w:p>
        </w:tc>
        <w:tc>
          <w:tcPr>
            <w:tcW w:w="1290" w:type="dxa"/>
          </w:tcPr>
          <w:p w:rsidR="00CF6EE1" w:rsidRDefault="00CF6EE1">
            <w:pPr>
              <w:spacing w:line="360" w:lineRule="auto"/>
              <w:ind w:right="84"/>
              <w:jc w:val="center"/>
              <w:rPr>
                <w:position w:val="-36"/>
                <w:sz w:val="24"/>
              </w:rPr>
            </w:pPr>
          </w:p>
        </w:tc>
      </w:tr>
      <w:tr w:rsidR="00CF6EE1">
        <w:trPr>
          <w:cantSplit/>
          <w:jc w:val="center"/>
        </w:trPr>
        <w:tc>
          <w:tcPr>
            <w:tcW w:w="1452" w:type="dxa"/>
            <w:gridSpan w:val="2"/>
          </w:tcPr>
          <w:p w:rsidR="00CF6EE1" w:rsidRDefault="00E2150C">
            <w:pPr>
              <w:spacing w:line="360" w:lineRule="auto"/>
              <w:ind w:right="84"/>
              <w:jc w:val="center"/>
              <w:rPr>
                <w:position w:val="-36"/>
                <w:sz w:val="24"/>
              </w:rPr>
            </w:pPr>
            <w:r>
              <w:rPr>
                <w:position w:val="-36"/>
                <w:sz w:val="24"/>
              </w:rPr>
              <w:t>职称</w:t>
            </w:r>
          </w:p>
        </w:tc>
        <w:tc>
          <w:tcPr>
            <w:tcW w:w="1396" w:type="dxa"/>
            <w:gridSpan w:val="2"/>
          </w:tcPr>
          <w:p w:rsidR="00CF6EE1" w:rsidRDefault="00CF6EE1">
            <w:pPr>
              <w:spacing w:line="360" w:lineRule="auto"/>
              <w:ind w:right="84"/>
              <w:jc w:val="center"/>
              <w:rPr>
                <w:position w:val="-36"/>
                <w:sz w:val="24"/>
              </w:rPr>
            </w:pPr>
          </w:p>
        </w:tc>
        <w:tc>
          <w:tcPr>
            <w:tcW w:w="1449" w:type="dxa"/>
            <w:gridSpan w:val="2"/>
          </w:tcPr>
          <w:p w:rsidR="00CF6EE1" w:rsidRDefault="00E2150C">
            <w:pPr>
              <w:spacing w:line="360" w:lineRule="auto"/>
              <w:ind w:right="84"/>
              <w:jc w:val="center"/>
              <w:rPr>
                <w:position w:val="-36"/>
                <w:sz w:val="24"/>
              </w:rPr>
            </w:pPr>
            <w:r>
              <w:rPr>
                <w:position w:val="-36"/>
                <w:sz w:val="24"/>
              </w:rPr>
              <w:t>毕业学校</w:t>
            </w:r>
          </w:p>
        </w:tc>
        <w:tc>
          <w:tcPr>
            <w:tcW w:w="1894" w:type="dxa"/>
            <w:gridSpan w:val="3"/>
          </w:tcPr>
          <w:p w:rsidR="00CF6EE1" w:rsidRDefault="00CF6EE1">
            <w:pPr>
              <w:spacing w:line="360" w:lineRule="auto"/>
              <w:ind w:right="84"/>
              <w:jc w:val="center"/>
              <w:rPr>
                <w:position w:val="-36"/>
                <w:sz w:val="24"/>
              </w:rPr>
            </w:pPr>
          </w:p>
        </w:tc>
        <w:tc>
          <w:tcPr>
            <w:tcW w:w="1426" w:type="dxa"/>
            <w:gridSpan w:val="2"/>
          </w:tcPr>
          <w:p w:rsidR="00CF6EE1" w:rsidRDefault="00E2150C">
            <w:pPr>
              <w:spacing w:line="360" w:lineRule="auto"/>
              <w:ind w:right="84"/>
              <w:jc w:val="center"/>
              <w:rPr>
                <w:position w:val="-36"/>
                <w:sz w:val="24"/>
              </w:rPr>
            </w:pPr>
            <w:r>
              <w:rPr>
                <w:position w:val="-36"/>
                <w:sz w:val="24"/>
              </w:rPr>
              <w:t>毕业时间</w:t>
            </w:r>
          </w:p>
        </w:tc>
        <w:tc>
          <w:tcPr>
            <w:tcW w:w="1290" w:type="dxa"/>
          </w:tcPr>
          <w:p w:rsidR="00CF6EE1" w:rsidRDefault="00CF6EE1">
            <w:pPr>
              <w:spacing w:line="360" w:lineRule="auto"/>
              <w:ind w:right="84"/>
              <w:jc w:val="center"/>
              <w:rPr>
                <w:position w:val="-36"/>
                <w:sz w:val="24"/>
              </w:rPr>
            </w:pPr>
          </w:p>
        </w:tc>
      </w:tr>
      <w:tr w:rsidR="00CF6EE1">
        <w:trPr>
          <w:cantSplit/>
          <w:jc w:val="center"/>
        </w:trPr>
        <w:tc>
          <w:tcPr>
            <w:tcW w:w="1452" w:type="dxa"/>
            <w:gridSpan w:val="2"/>
          </w:tcPr>
          <w:p w:rsidR="00CF6EE1" w:rsidRDefault="00E2150C">
            <w:pPr>
              <w:spacing w:line="360" w:lineRule="auto"/>
              <w:ind w:right="84"/>
              <w:jc w:val="center"/>
              <w:rPr>
                <w:position w:val="-36"/>
                <w:sz w:val="24"/>
              </w:rPr>
            </w:pPr>
            <w:r>
              <w:rPr>
                <w:position w:val="-36"/>
                <w:sz w:val="24"/>
              </w:rPr>
              <w:t>所学专业</w:t>
            </w:r>
          </w:p>
        </w:tc>
        <w:tc>
          <w:tcPr>
            <w:tcW w:w="1396" w:type="dxa"/>
            <w:gridSpan w:val="2"/>
          </w:tcPr>
          <w:p w:rsidR="00CF6EE1" w:rsidRDefault="00CF6EE1">
            <w:pPr>
              <w:spacing w:line="360" w:lineRule="auto"/>
              <w:ind w:right="84"/>
              <w:jc w:val="center"/>
              <w:rPr>
                <w:position w:val="-36"/>
                <w:sz w:val="24"/>
              </w:rPr>
            </w:pPr>
          </w:p>
        </w:tc>
        <w:tc>
          <w:tcPr>
            <w:tcW w:w="1449" w:type="dxa"/>
            <w:gridSpan w:val="2"/>
          </w:tcPr>
          <w:p w:rsidR="00CF6EE1" w:rsidRDefault="00E2150C">
            <w:pPr>
              <w:spacing w:line="360" w:lineRule="auto"/>
              <w:ind w:right="84"/>
              <w:jc w:val="center"/>
              <w:rPr>
                <w:position w:val="-36"/>
                <w:sz w:val="24"/>
              </w:rPr>
            </w:pPr>
            <w:r>
              <w:rPr>
                <w:position w:val="-36"/>
                <w:sz w:val="24"/>
              </w:rPr>
              <w:t>最高学历</w:t>
            </w:r>
          </w:p>
        </w:tc>
        <w:tc>
          <w:tcPr>
            <w:tcW w:w="1894" w:type="dxa"/>
            <w:gridSpan w:val="3"/>
          </w:tcPr>
          <w:p w:rsidR="00CF6EE1" w:rsidRDefault="00CF6EE1">
            <w:pPr>
              <w:spacing w:line="360" w:lineRule="auto"/>
              <w:ind w:right="84"/>
              <w:jc w:val="center"/>
              <w:rPr>
                <w:position w:val="-36"/>
                <w:sz w:val="24"/>
              </w:rPr>
            </w:pPr>
          </w:p>
        </w:tc>
        <w:tc>
          <w:tcPr>
            <w:tcW w:w="1426" w:type="dxa"/>
            <w:gridSpan w:val="2"/>
          </w:tcPr>
          <w:p w:rsidR="00CF6EE1" w:rsidRDefault="00E2150C">
            <w:pPr>
              <w:spacing w:line="360" w:lineRule="auto"/>
              <w:ind w:right="84"/>
              <w:jc w:val="center"/>
              <w:rPr>
                <w:position w:val="-36"/>
                <w:sz w:val="24"/>
              </w:rPr>
            </w:pPr>
            <w:r>
              <w:rPr>
                <w:spacing w:val="-12"/>
                <w:position w:val="-36"/>
                <w:sz w:val="24"/>
              </w:rPr>
              <w:t>联系电话</w:t>
            </w:r>
          </w:p>
        </w:tc>
        <w:tc>
          <w:tcPr>
            <w:tcW w:w="1290" w:type="dxa"/>
          </w:tcPr>
          <w:p w:rsidR="00CF6EE1" w:rsidRDefault="00CF6EE1">
            <w:pPr>
              <w:spacing w:line="360" w:lineRule="auto"/>
              <w:ind w:right="84"/>
              <w:jc w:val="center"/>
              <w:rPr>
                <w:position w:val="-36"/>
                <w:sz w:val="24"/>
              </w:rPr>
            </w:pPr>
          </w:p>
        </w:tc>
      </w:tr>
      <w:tr w:rsidR="00CF6EE1">
        <w:trPr>
          <w:cantSplit/>
          <w:jc w:val="center"/>
        </w:trPr>
        <w:tc>
          <w:tcPr>
            <w:tcW w:w="2346" w:type="dxa"/>
            <w:gridSpan w:val="3"/>
            <w:vAlign w:val="center"/>
          </w:tcPr>
          <w:p w:rsidR="00CF6EE1" w:rsidRDefault="00E2150C">
            <w:pPr>
              <w:spacing w:line="360" w:lineRule="auto"/>
              <w:ind w:right="84"/>
              <w:jc w:val="center"/>
              <w:rPr>
                <w:spacing w:val="-28"/>
                <w:position w:val="-36"/>
                <w:sz w:val="24"/>
              </w:rPr>
            </w:pPr>
            <w:r>
              <w:rPr>
                <w:position w:val="-36"/>
                <w:sz w:val="24"/>
              </w:rPr>
              <w:t>所获证书及编号</w:t>
            </w:r>
          </w:p>
        </w:tc>
        <w:tc>
          <w:tcPr>
            <w:tcW w:w="1951" w:type="dxa"/>
            <w:gridSpan w:val="3"/>
          </w:tcPr>
          <w:p w:rsidR="00CF6EE1" w:rsidRDefault="00CF6EE1">
            <w:pPr>
              <w:spacing w:line="360" w:lineRule="auto"/>
              <w:ind w:right="84"/>
              <w:jc w:val="center"/>
              <w:rPr>
                <w:position w:val="-36"/>
                <w:sz w:val="24"/>
              </w:rPr>
            </w:pPr>
          </w:p>
        </w:tc>
        <w:tc>
          <w:tcPr>
            <w:tcW w:w="3138" w:type="dxa"/>
            <w:gridSpan w:val="4"/>
          </w:tcPr>
          <w:p w:rsidR="00CF6EE1" w:rsidRDefault="00E2150C">
            <w:pPr>
              <w:spacing w:line="560" w:lineRule="exact"/>
              <w:jc w:val="center"/>
              <w:rPr>
                <w:sz w:val="24"/>
              </w:rPr>
            </w:pPr>
            <w:r>
              <w:rPr>
                <w:sz w:val="24"/>
              </w:rPr>
              <w:t>从事物业管理</w:t>
            </w:r>
          </w:p>
          <w:p w:rsidR="00CF6EE1" w:rsidRDefault="00E2150C">
            <w:pPr>
              <w:spacing w:line="360" w:lineRule="auto"/>
              <w:ind w:right="84"/>
              <w:jc w:val="center"/>
              <w:rPr>
                <w:position w:val="-36"/>
                <w:sz w:val="24"/>
              </w:rPr>
            </w:pPr>
            <w:r>
              <w:rPr>
                <w:sz w:val="24"/>
              </w:rPr>
              <w:t>工作年限</w:t>
            </w:r>
          </w:p>
        </w:tc>
        <w:tc>
          <w:tcPr>
            <w:tcW w:w="1472" w:type="dxa"/>
            <w:gridSpan w:val="2"/>
          </w:tcPr>
          <w:p w:rsidR="00CF6EE1" w:rsidRDefault="00CF6EE1">
            <w:pPr>
              <w:spacing w:line="360" w:lineRule="auto"/>
              <w:ind w:right="84"/>
              <w:jc w:val="center"/>
              <w:rPr>
                <w:position w:val="-36"/>
                <w:sz w:val="24"/>
              </w:rPr>
            </w:pPr>
          </w:p>
        </w:tc>
      </w:tr>
      <w:tr w:rsidR="00CF6EE1">
        <w:trPr>
          <w:cantSplit/>
          <w:jc w:val="center"/>
        </w:trPr>
        <w:tc>
          <w:tcPr>
            <w:tcW w:w="8907" w:type="dxa"/>
            <w:gridSpan w:val="12"/>
          </w:tcPr>
          <w:p w:rsidR="00CF6EE1" w:rsidRDefault="00E2150C">
            <w:pPr>
              <w:spacing w:line="360" w:lineRule="auto"/>
              <w:ind w:right="84"/>
              <w:jc w:val="center"/>
              <w:rPr>
                <w:position w:val="-36"/>
                <w:sz w:val="24"/>
              </w:rPr>
            </w:pPr>
            <w:r>
              <w:rPr>
                <w:position w:val="-36"/>
                <w:sz w:val="24"/>
              </w:rPr>
              <w:t>近三年来的主要工作业绩及担任的主要工作经历</w:t>
            </w:r>
          </w:p>
        </w:tc>
      </w:tr>
      <w:tr w:rsidR="00CF6EE1">
        <w:trPr>
          <w:cantSplit/>
          <w:jc w:val="center"/>
        </w:trPr>
        <w:tc>
          <w:tcPr>
            <w:tcW w:w="952" w:type="dxa"/>
          </w:tcPr>
          <w:p w:rsidR="00CF6EE1" w:rsidRDefault="00E2150C">
            <w:pPr>
              <w:spacing w:line="360" w:lineRule="auto"/>
              <w:ind w:right="84"/>
              <w:rPr>
                <w:position w:val="-36"/>
                <w:sz w:val="24"/>
              </w:rPr>
            </w:pPr>
            <w:r>
              <w:rPr>
                <w:position w:val="-36"/>
                <w:sz w:val="24"/>
              </w:rPr>
              <w:t>时间</w:t>
            </w:r>
          </w:p>
        </w:tc>
        <w:tc>
          <w:tcPr>
            <w:tcW w:w="1394" w:type="dxa"/>
            <w:gridSpan w:val="2"/>
          </w:tcPr>
          <w:p w:rsidR="00CF6EE1" w:rsidRDefault="00E2150C">
            <w:pPr>
              <w:spacing w:line="360" w:lineRule="auto"/>
              <w:ind w:right="84"/>
              <w:jc w:val="center"/>
              <w:rPr>
                <w:position w:val="-36"/>
                <w:sz w:val="24"/>
              </w:rPr>
            </w:pPr>
            <w:r>
              <w:rPr>
                <w:position w:val="-36"/>
                <w:sz w:val="24"/>
              </w:rPr>
              <w:t>地点</w:t>
            </w:r>
          </w:p>
        </w:tc>
        <w:tc>
          <w:tcPr>
            <w:tcW w:w="1445" w:type="dxa"/>
            <w:gridSpan w:val="2"/>
          </w:tcPr>
          <w:p w:rsidR="00CF6EE1" w:rsidRDefault="00E2150C">
            <w:pPr>
              <w:spacing w:line="360" w:lineRule="auto"/>
              <w:ind w:right="84"/>
              <w:jc w:val="center"/>
              <w:rPr>
                <w:position w:val="-36"/>
                <w:sz w:val="24"/>
              </w:rPr>
            </w:pPr>
            <w:r>
              <w:rPr>
                <w:position w:val="-36"/>
                <w:sz w:val="24"/>
              </w:rPr>
              <w:t>单位</w:t>
            </w:r>
          </w:p>
        </w:tc>
        <w:tc>
          <w:tcPr>
            <w:tcW w:w="944" w:type="dxa"/>
            <w:gridSpan w:val="2"/>
          </w:tcPr>
          <w:p w:rsidR="00CF6EE1" w:rsidRDefault="00E2150C">
            <w:pPr>
              <w:spacing w:line="360" w:lineRule="auto"/>
              <w:ind w:right="84"/>
              <w:jc w:val="center"/>
              <w:rPr>
                <w:position w:val="-36"/>
                <w:sz w:val="24"/>
              </w:rPr>
            </w:pPr>
            <w:r>
              <w:rPr>
                <w:position w:val="-36"/>
                <w:sz w:val="24"/>
              </w:rPr>
              <w:t>职务</w:t>
            </w:r>
          </w:p>
        </w:tc>
        <w:tc>
          <w:tcPr>
            <w:tcW w:w="4172" w:type="dxa"/>
            <w:gridSpan w:val="5"/>
          </w:tcPr>
          <w:p w:rsidR="00CF6EE1" w:rsidRDefault="00E2150C">
            <w:pPr>
              <w:spacing w:line="360" w:lineRule="auto"/>
              <w:ind w:right="84"/>
              <w:jc w:val="center"/>
              <w:rPr>
                <w:position w:val="-36"/>
                <w:sz w:val="24"/>
              </w:rPr>
            </w:pPr>
            <w:r>
              <w:rPr>
                <w:position w:val="-36"/>
                <w:sz w:val="24"/>
              </w:rPr>
              <w:t>主要工作</w:t>
            </w:r>
          </w:p>
        </w:tc>
      </w:tr>
      <w:tr w:rsidR="00CF6EE1">
        <w:trPr>
          <w:cantSplit/>
          <w:jc w:val="center"/>
        </w:trPr>
        <w:tc>
          <w:tcPr>
            <w:tcW w:w="952" w:type="dxa"/>
          </w:tcPr>
          <w:p w:rsidR="00CF6EE1" w:rsidRDefault="00CF6EE1">
            <w:pPr>
              <w:spacing w:line="360" w:lineRule="auto"/>
              <w:ind w:right="84"/>
              <w:rPr>
                <w:position w:val="-36"/>
                <w:sz w:val="24"/>
              </w:rPr>
            </w:pPr>
          </w:p>
          <w:p w:rsidR="00CF6EE1" w:rsidRDefault="00CF6EE1">
            <w:pPr>
              <w:spacing w:line="360" w:lineRule="auto"/>
              <w:ind w:right="84"/>
              <w:rPr>
                <w:position w:val="-36"/>
                <w:sz w:val="24"/>
              </w:rPr>
            </w:pPr>
          </w:p>
          <w:p w:rsidR="00CF6EE1" w:rsidRDefault="00CF6EE1">
            <w:pPr>
              <w:spacing w:line="360" w:lineRule="auto"/>
              <w:ind w:right="84"/>
              <w:rPr>
                <w:position w:val="-36"/>
                <w:sz w:val="24"/>
              </w:rPr>
            </w:pPr>
          </w:p>
          <w:p w:rsidR="00CF6EE1" w:rsidRDefault="00CF6EE1">
            <w:pPr>
              <w:spacing w:line="360" w:lineRule="auto"/>
              <w:ind w:right="84"/>
              <w:rPr>
                <w:position w:val="-36"/>
                <w:sz w:val="24"/>
              </w:rPr>
            </w:pPr>
          </w:p>
          <w:p w:rsidR="00CF6EE1" w:rsidRDefault="00CF6EE1">
            <w:pPr>
              <w:spacing w:line="360" w:lineRule="auto"/>
              <w:ind w:right="84"/>
              <w:rPr>
                <w:position w:val="-36"/>
                <w:sz w:val="24"/>
              </w:rPr>
            </w:pPr>
          </w:p>
        </w:tc>
        <w:tc>
          <w:tcPr>
            <w:tcW w:w="1394" w:type="dxa"/>
            <w:gridSpan w:val="2"/>
          </w:tcPr>
          <w:p w:rsidR="00CF6EE1" w:rsidRDefault="00CF6EE1">
            <w:pPr>
              <w:spacing w:line="360" w:lineRule="auto"/>
              <w:ind w:right="84"/>
              <w:rPr>
                <w:position w:val="-36"/>
                <w:sz w:val="24"/>
              </w:rPr>
            </w:pPr>
          </w:p>
        </w:tc>
        <w:tc>
          <w:tcPr>
            <w:tcW w:w="1445" w:type="dxa"/>
            <w:gridSpan w:val="2"/>
          </w:tcPr>
          <w:p w:rsidR="00CF6EE1" w:rsidRDefault="00CF6EE1">
            <w:pPr>
              <w:spacing w:line="360" w:lineRule="auto"/>
              <w:ind w:right="84"/>
              <w:rPr>
                <w:position w:val="-36"/>
                <w:sz w:val="24"/>
              </w:rPr>
            </w:pPr>
          </w:p>
        </w:tc>
        <w:tc>
          <w:tcPr>
            <w:tcW w:w="944" w:type="dxa"/>
            <w:gridSpan w:val="2"/>
          </w:tcPr>
          <w:p w:rsidR="00CF6EE1" w:rsidRDefault="00CF6EE1">
            <w:pPr>
              <w:spacing w:line="360" w:lineRule="auto"/>
              <w:ind w:right="84"/>
              <w:rPr>
                <w:position w:val="-36"/>
                <w:sz w:val="24"/>
              </w:rPr>
            </w:pPr>
          </w:p>
        </w:tc>
        <w:tc>
          <w:tcPr>
            <w:tcW w:w="4172" w:type="dxa"/>
            <w:gridSpan w:val="5"/>
          </w:tcPr>
          <w:p w:rsidR="00CF6EE1" w:rsidRDefault="00CF6EE1">
            <w:pPr>
              <w:spacing w:line="360" w:lineRule="auto"/>
              <w:ind w:right="84"/>
              <w:rPr>
                <w:position w:val="-36"/>
                <w:sz w:val="24"/>
              </w:rPr>
            </w:pPr>
          </w:p>
        </w:tc>
      </w:tr>
      <w:tr w:rsidR="00CF6EE1">
        <w:trPr>
          <w:cantSplit/>
          <w:jc w:val="center"/>
        </w:trPr>
        <w:tc>
          <w:tcPr>
            <w:tcW w:w="8907" w:type="dxa"/>
            <w:gridSpan w:val="12"/>
          </w:tcPr>
          <w:p w:rsidR="00CF6EE1" w:rsidRDefault="00E2150C">
            <w:pPr>
              <w:spacing w:line="360" w:lineRule="auto"/>
              <w:ind w:right="84"/>
              <w:jc w:val="center"/>
              <w:rPr>
                <w:position w:val="-36"/>
                <w:sz w:val="24"/>
              </w:rPr>
            </w:pPr>
            <w:r>
              <w:rPr>
                <w:position w:val="-36"/>
                <w:sz w:val="24"/>
              </w:rPr>
              <w:t>曾担任负责人的项目</w:t>
            </w:r>
          </w:p>
        </w:tc>
      </w:tr>
      <w:tr w:rsidR="00CF6EE1">
        <w:trPr>
          <w:cantSplit/>
          <w:jc w:val="center"/>
        </w:trPr>
        <w:tc>
          <w:tcPr>
            <w:tcW w:w="952" w:type="dxa"/>
          </w:tcPr>
          <w:p w:rsidR="00CF6EE1" w:rsidRDefault="00E2150C">
            <w:pPr>
              <w:spacing w:line="360" w:lineRule="auto"/>
              <w:ind w:right="84"/>
              <w:rPr>
                <w:position w:val="-36"/>
                <w:sz w:val="24"/>
              </w:rPr>
            </w:pPr>
            <w:r>
              <w:rPr>
                <w:position w:val="-36"/>
                <w:sz w:val="24"/>
              </w:rPr>
              <w:t>时间</w:t>
            </w:r>
          </w:p>
        </w:tc>
        <w:tc>
          <w:tcPr>
            <w:tcW w:w="1394" w:type="dxa"/>
            <w:gridSpan w:val="2"/>
          </w:tcPr>
          <w:p w:rsidR="00CF6EE1" w:rsidRDefault="00E2150C">
            <w:pPr>
              <w:spacing w:line="360" w:lineRule="auto"/>
              <w:ind w:right="84"/>
              <w:jc w:val="center"/>
              <w:rPr>
                <w:position w:val="-36"/>
                <w:sz w:val="24"/>
              </w:rPr>
            </w:pPr>
            <w:r>
              <w:rPr>
                <w:position w:val="-36"/>
                <w:sz w:val="24"/>
              </w:rPr>
              <w:t>委托单位</w:t>
            </w:r>
          </w:p>
        </w:tc>
        <w:tc>
          <w:tcPr>
            <w:tcW w:w="2389" w:type="dxa"/>
            <w:gridSpan w:val="4"/>
          </w:tcPr>
          <w:p w:rsidR="00CF6EE1" w:rsidRDefault="00E2150C">
            <w:pPr>
              <w:spacing w:line="360" w:lineRule="auto"/>
              <w:ind w:right="84"/>
              <w:jc w:val="center"/>
              <w:rPr>
                <w:position w:val="-36"/>
                <w:sz w:val="24"/>
              </w:rPr>
            </w:pPr>
            <w:r>
              <w:rPr>
                <w:position w:val="-36"/>
                <w:sz w:val="24"/>
              </w:rPr>
              <w:t>项目名称</w:t>
            </w:r>
          </w:p>
        </w:tc>
        <w:tc>
          <w:tcPr>
            <w:tcW w:w="1351" w:type="dxa"/>
          </w:tcPr>
          <w:p w:rsidR="00CF6EE1" w:rsidRDefault="00E2150C">
            <w:pPr>
              <w:spacing w:line="360" w:lineRule="auto"/>
              <w:ind w:right="84"/>
              <w:jc w:val="center"/>
              <w:rPr>
                <w:position w:val="-36"/>
                <w:sz w:val="24"/>
              </w:rPr>
            </w:pPr>
            <w:r>
              <w:rPr>
                <w:position w:val="-36"/>
                <w:sz w:val="24"/>
              </w:rPr>
              <w:t>项目规模</w:t>
            </w:r>
          </w:p>
        </w:tc>
        <w:tc>
          <w:tcPr>
            <w:tcW w:w="1349" w:type="dxa"/>
            <w:gridSpan w:val="2"/>
          </w:tcPr>
          <w:p w:rsidR="00CF6EE1" w:rsidRDefault="00E2150C">
            <w:pPr>
              <w:spacing w:line="360" w:lineRule="auto"/>
              <w:ind w:right="84"/>
              <w:jc w:val="center"/>
              <w:rPr>
                <w:position w:val="-36"/>
                <w:sz w:val="24"/>
              </w:rPr>
            </w:pPr>
            <w:r>
              <w:rPr>
                <w:position w:val="-36"/>
                <w:sz w:val="24"/>
              </w:rPr>
              <w:t>项目类型</w:t>
            </w:r>
          </w:p>
        </w:tc>
        <w:tc>
          <w:tcPr>
            <w:tcW w:w="1472" w:type="dxa"/>
            <w:gridSpan w:val="2"/>
          </w:tcPr>
          <w:p w:rsidR="00CF6EE1" w:rsidRDefault="00E2150C">
            <w:pPr>
              <w:spacing w:line="360" w:lineRule="auto"/>
              <w:ind w:right="84"/>
              <w:jc w:val="center"/>
              <w:rPr>
                <w:position w:val="-36"/>
                <w:sz w:val="24"/>
              </w:rPr>
            </w:pPr>
            <w:r>
              <w:rPr>
                <w:position w:val="-36"/>
                <w:sz w:val="24"/>
              </w:rPr>
              <w:t>备注</w:t>
            </w:r>
          </w:p>
        </w:tc>
      </w:tr>
      <w:tr w:rsidR="00CF6EE1">
        <w:trPr>
          <w:cantSplit/>
          <w:trHeight w:val="1249"/>
          <w:jc w:val="center"/>
        </w:trPr>
        <w:tc>
          <w:tcPr>
            <w:tcW w:w="952" w:type="dxa"/>
            <w:tcBorders>
              <w:bottom w:val="single" w:sz="4" w:space="0" w:color="auto"/>
            </w:tcBorders>
          </w:tcPr>
          <w:p w:rsidR="00CF6EE1" w:rsidRDefault="00CF6EE1">
            <w:pPr>
              <w:spacing w:line="360" w:lineRule="auto"/>
              <w:ind w:right="84"/>
              <w:rPr>
                <w:position w:val="-36"/>
                <w:sz w:val="24"/>
              </w:rPr>
            </w:pPr>
          </w:p>
          <w:p w:rsidR="00CF6EE1" w:rsidRDefault="00CF6EE1">
            <w:pPr>
              <w:spacing w:line="360" w:lineRule="auto"/>
              <w:ind w:right="84"/>
              <w:rPr>
                <w:position w:val="-36"/>
                <w:sz w:val="24"/>
              </w:rPr>
            </w:pPr>
          </w:p>
          <w:p w:rsidR="00CF6EE1" w:rsidRDefault="00CF6EE1">
            <w:pPr>
              <w:spacing w:line="360" w:lineRule="auto"/>
              <w:ind w:right="84"/>
              <w:rPr>
                <w:position w:val="-36"/>
                <w:sz w:val="24"/>
              </w:rPr>
            </w:pPr>
          </w:p>
        </w:tc>
        <w:tc>
          <w:tcPr>
            <w:tcW w:w="1394" w:type="dxa"/>
            <w:gridSpan w:val="2"/>
            <w:tcBorders>
              <w:bottom w:val="single" w:sz="4" w:space="0" w:color="auto"/>
            </w:tcBorders>
          </w:tcPr>
          <w:p w:rsidR="00CF6EE1" w:rsidRDefault="00CF6EE1">
            <w:pPr>
              <w:spacing w:line="360" w:lineRule="auto"/>
              <w:ind w:right="84"/>
              <w:rPr>
                <w:position w:val="-36"/>
                <w:sz w:val="24"/>
              </w:rPr>
            </w:pPr>
          </w:p>
        </w:tc>
        <w:tc>
          <w:tcPr>
            <w:tcW w:w="2389" w:type="dxa"/>
            <w:gridSpan w:val="4"/>
            <w:tcBorders>
              <w:bottom w:val="single" w:sz="4" w:space="0" w:color="auto"/>
            </w:tcBorders>
          </w:tcPr>
          <w:p w:rsidR="00CF6EE1" w:rsidRDefault="00CF6EE1">
            <w:pPr>
              <w:spacing w:line="360" w:lineRule="auto"/>
              <w:ind w:right="84"/>
              <w:rPr>
                <w:position w:val="-36"/>
                <w:sz w:val="24"/>
              </w:rPr>
            </w:pPr>
          </w:p>
        </w:tc>
        <w:tc>
          <w:tcPr>
            <w:tcW w:w="1351" w:type="dxa"/>
            <w:tcBorders>
              <w:bottom w:val="single" w:sz="4" w:space="0" w:color="auto"/>
            </w:tcBorders>
          </w:tcPr>
          <w:p w:rsidR="00CF6EE1" w:rsidRDefault="00CF6EE1">
            <w:pPr>
              <w:spacing w:line="360" w:lineRule="auto"/>
              <w:ind w:right="84"/>
              <w:rPr>
                <w:position w:val="-36"/>
                <w:sz w:val="24"/>
              </w:rPr>
            </w:pPr>
          </w:p>
        </w:tc>
        <w:tc>
          <w:tcPr>
            <w:tcW w:w="1349" w:type="dxa"/>
            <w:gridSpan w:val="2"/>
            <w:tcBorders>
              <w:bottom w:val="single" w:sz="4" w:space="0" w:color="auto"/>
            </w:tcBorders>
          </w:tcPr>
          <w:p w:rsidR="00CF6EE1" w:rsidRDefault="00CF6EE1">
            <w:pPr>
              <w:spacing w:line="360" w:lineRule="auto"/>
              <w:ind w:right="84"/>
              <w:rPr>
                <w:position w:val="-36"/>
                <w:sz w:val="24"/>
              </w:rPr>
            </w:pPr>
          </w:p>
        </w:tc>
        <w:tc>
          <w:tcPr>
            <w:tcW w:w="1472" w:type="dxa"/>
            <w:gridSpan w:val="2"/>
            <w:tcBorders>
              <w:bottom w:val="single" w:sz="4" w:space="0" w:color="auto"/>
            </w:tcBorders>
          </w:tcPr>
          <w:p w:rsidR="00CF6EE1" w:rsidRDefault="00CF6EE1">
            <w:pPr>
              <w:spacing w:line="360" w:lineRule="auto"/>
              <w:ind w:right="84"/>
              <w:rPr>
                <w:position w:val="-36"/>
                <w:sz w:val="24"/>
              </w:rPr>
            </w:pPr>
          </w:p>
        </w:tc>
      </w:tr>
    </w:tbl>
    <w:p w:rsidR="00CF6EE1" w:rsidRDefault="00E2150C" w:rsidP="00967C40">
      <w:pPr>
        <w:spacing w:line="360" w:lineRule="auto"/>
        <w:ind w:right="84" w:firstLineChars="100" w:firstLine="223"/>
        <w:rPr>
          <w:sz w:val="24"/>
        </w:rPr>
      </w:pPr>
      <w:r>
        <w:rPr>
          <w:sz w:val="24"/>
        </w:rPr>
        <w:t>投标人名称：</w:t>
      </w:r>
    </w:p>
    <w:p w:rsidR="00CF6EE1" w:rsidRDefault="00CF6EE1" w:rsidP="00967C40">
      <w:pPr>
        <w:spacing w:line="360" w:lineRule="auto"/>
        <w:ind w:right="84" w:firstLineChars="100" w:firstLine="223"/>
        <w:rPr>
          <w:sz w:val="24"/>
        </w:rPr>
      </w:pPr>
    </w:p>
    <w:p w:rsidR="00CF6EE1" w:rsidRDefault="00E2150C" w:rsidP="00967C40">
      <w:pPr>
        <w:spacing w:line="360" w:lineRule="auto"/>
        <w:ind w:right="84" w:firstLineChars="100" w:firstLine="223"/>
        <w:rPr>
          <w:position w:val="-40"/>
          <w:sz w:val="24"/>
        </w:rPr>
      </w:pPr>
      <w:r>
        <w:rPr>
          <w:sz w:val="24"/>
        </w:rPr>
        <w:t>日期：</w:t>
      </w:r>
    </w:p>
    <w:p w:rsidR="00CF6EE1" w:rsidRDefault="00E2150C">
      <w:pPr>
        <w:widowControl/>
        <w:jc w:val="left"/>
        <w:rPr>
          <w:b/>
          <w:sz w:val="24"/>
          <w:szCs w:val="24"/>
        </w:rPr>
      </w:pPr>
      <w:r>
        <w:rPr>
          <w:b/>
          <w:sz w:val="24"/>
          <w:szCs w:val="24"/>
        </w:rPr>
        <w:br w:type="page"/>
      </w:r>
    </w:p>
    <w:p w:rsidR="00CF6EE1" w:rsidRDefault="00E2150C">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2</w:t>
      </w:r>
      <w:r>
        <w:rPr>
          <w:b/>
          <w:sz w:val="24"/>
          <w:szCs w:val="24"/>
        </w:rPr>
        <w:t>-2</w:t>
      </w:r>
    </w:p>
    <w:p w:rsidR="00CF6EE1" w:rsidRDefault="00E2150C">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CF6EE1">
        <w:trPr>
          <w:jc w:val="center"/>
        </w:trPr>
        <w:tc>
          <w:tcPr>
            <w:tcW w:w="840" w:type="dxa"/>
            <w:vAlign w:val="center"/>
          </w:tcPr>
          <w:p w:rsidR="00CF6EE1" w:rsidRDefault="00E2150C">
            <w:pPr>
              <w:spacing w:line="360" w:lineRule="auto"/>
              <w:ind w:right="84"/>
              <w:jc w:val="center"/>
              <w:rPr>
                <w:position w:val="-32"/>
                <w:sz w:val="24"/>
              </w:rPr>
            </w:pPr>
            <w:r>
              <w:rPr>
                <w:position w:val="-32"/>
                <w:sz w:val="24"/>
              </w:rPr>
              <w:t>序号</w:t>
            </w:r>
          </w:p>
        </w:tc>
        <w:tc>
          <w:tcPr>
            <w:tcW w:w="2520" w:type="dxa"/>
            <w:vAlign w:val="center"/>
          </w:tcPr>
          <w:p w:rsidR="00CF6EE1" w:rsidRDefault="00E2150C">
            <w:pPr>
              <w:spacing w:line="360" w:lineRule="auto"/>
              <w:ind w:right="84"/>
              <w:jc w:val="center"/>
              <w:rPr>
                <w:position w:val="-32"/>
                <w:sz w:val="24"/>
              </w:rPr>
            </w:pPr>
            <w:r>
              <w:rPr>
                <w:position w:val="-32"/>
                <w:sz w:val="24"/>
              </w:rPr>
              <w:t>主要设备名称</w:t>
            </w:r>
          </w:p>
        </w:tc>
        <w:tc>
          <w:tcPr>
            <w:tcW w:w="1441" w:type="dxa"/>
            <w:vAlign w:val="center"/>
          </w:tcPr>
          <w:p w:rsidR="00CF6EE1" w:rsidRDefault="00E2150C">
            <w:pPr>
              <w:spacing w:line="360" w:lineRule="auto"/>
              <w:ind w:right="84"/>
              <w:jc w:val="center"/>
              <w:rPr>
                <w:position w:val="-32"/>
                <w:sz w:val="24"/>
              </w:rPr>
            </w:pPr>
            <w:r>
              <w:rPr>
                <w:position w:val="-32"/>
                <w:sz w:val="24"/>
              </w:rPr>
              <w:t>规格型号</w:t>
            </w:r>
          </w:p>
        </w:tc>
        <w:tc>
          <w:tcPr>
            <w:tcW w:w="1439" w:type="dxa"/>
            <w:vAlign w:val="center"/>
          </w:tcPr>
          <w:p w:rsidR="00CF6EE1" w:rsidRDefault="00E2150C">
            <w:pPr>
              <w:spacing w:line="360" w:lineRule="auto"/>
              <w:ind w:right="84"/>
              <w:jc w:val="center"/>
              <w:rPr>
                <w:position w:val="-32"/>
                <w:sz w:val="24"/>
              </w:rPr>
            </w:pPr>
            <w:r>
              <w:rPr>
                <w:position w:val="-32"/>
                <w:sz w:val="24"/>
              </w:rPr>
              <w:t>购入时间</w:t>
            </w:r>
          </w:p>
        </w:tc>
        <w:tc>
          <w:tcPr>
            <w:tcW w:w="900" w:type="dxa"/>
            <w:vAlign w:val="center"/>
          </w:tcPr>
          <w:p w:rsidR="00CF6EE1" w:rsidRDefault="00E2150C">
            <w:pPr>
              <w:spacing w:line="360" w:lineRule="auto"/>
              <w:ind w:right="84"/>
              <w:jc w:val="center"/>
              <w:rPr>
                <w:position w:val="-32"/>
                <w:sz w:val="24"/>
              </w:rPr>
            </w:pPr>
            <w:r>
              <w:rPr>
                <w:position w:val="-32"/>
                <w:sz w:val="24"/>
              </w:rPr>
              <w:t>数量</w:t>
            </w:r>
          </w:p>
        </w:tc>
        <w:tc>
          <w:tcPr>
            <w:tcW w:w="1404" w:type="dxa"/>
            <w:vAlign w:val="center"/>
          </w:tcPr>
          <w:p w:rsidR="00CF6EE1" w:rsidRDefault="00E2150C">
            <w:pPr>
              <w:spacing w:line="360" w:lineRule="auto"/>
              <w:ind w:right="84"/>
              <w:jc w:val="center"/>
              <w:rPr>
                <w:position w:val="-32"/>
                <w:sz w:val="24"/>
              </w:rPr>
            </w:pPr>
            <w:r>
              <w:rPr>
                <w:position w:val="-32"/>
                <w:sz w:val="24"/>
              </w:rPr>
              <w:t>备注</w:t>
            </w:r>
          </w:p>
        </w:tc>
      </w:tr>
      <w:tr w:rsidR="00CF6EE1">
        <w:trPr>
          <w:jc w:val="center"/>
        </w:trPr>
        <w:tc>
          <w:tcPr>
            <w:tcW w:w="840" w:type="dxa"/>
          </w:tcPr>
          <w:p w:rsidR="00CF6EE1" w:rsidRDefault="00CF6EE1">
            <w:pPr>
              <w:spacing w:line="360" w:lineRule="auto"/>
              <w:ind w:right="84"/>
              <w:rPr>
                <w:position w:val="-40"/>
                <w:u w:val="single"/>
              </w:rPr>
            </w:pPr>
          </w:p>
        </w:tc>
        <w:tc>
          <w:tcPr>
            <w:tcW w:w="2520" w:type="dxa"/>
          </w:tcPr>
          <w:p w:rsidR="00CF6EE1" w:rsidRDefault="00CF6EE1">
            <w:pPr>
              <w:spacing w:line="360" w:lineRule="auto"/>
              <w:ind w:right="84"/>
              <w:rPr>
                <w:position w:val="-40"/>
                <w:u w:val="single"/>
              </w:rPr>
            </w:pPr>
          </w:p>
        </w:tc>
        <w:tc>
          <w:tcPr>
            <w:tcW w:w="1441" w:type="dxa"/>
          </w:tcPr>
          <w:p w:rsidR="00CF6EE1" w:rsidRDefault="00CF6EE1">
            <w:pPr>
              <w:spacing w:line="360" w:lineRule="auto"/>
              <w:ind w:right="84"/>
              <w:rPr>
                <w:position w:val="-40"/>
                <w:u w:val="single"/>
              </w:rPr>
            </w:pPr>
          </w:p>
        </w:tc>
        <w:tc>
          <w:tcPr>
            <w:tcW w:w="1439" w:type="dxa"/>
          </w:tcPr>
          <w:p w:rsidR="00CF6EE1" w:rsidRDefault="00CF6EE1">
            <w:pPr>
              <w:spacing w:line="360" w:lineRule="auto"/>
              <w:ind w:right="84"/>
              <w:rPr>
                <w:position w:val="-40"/>
                <w:u w:val="single"/>
              </w:rPr>
            </w:pPr>
          </w:p>
        </w:tc>
        <w:tc>
          <w:tcPr>
            <w:tcW w:w="900" w:type="dxa"/>
          </w:tcPr>
          <w:p w:rsidR="00CF6EE1" w:rsidRDefault="00CF6EE1">
            <w:pPr>
              <w:spacing w:line="360" w:lineRule="auto"/>
              <w:ind w:right="84"/>
              <w:rPr>
                <w:position w:val="-40"/>
                <w:u w:val="single"/>
              </w:rPr>
            </w:pPr>
          </w:p>
        </w:tc>
        <w:tc>
          <w:tcPr>
            <w:tcW w:w="1404" w:type="dxa"/>
          </w:tcPr>
          <w:p w:rsidR="00CF6EE1" w:rsidRDefault="00CF6EE1">
            <w:pPr>
              <w:spacing w:line="360" w:lineRule="auto"/>
              <w:ind w:right="84"/>
              <w:rPr>
                <w:position w:val="-40"/>
                <w:u w:val="single"/>
              </w:rPr>
            </w:pPr>
          </w:p>
        </w:tc>
      </w:tr>
      <w:tr w:rsidR="00CF6EE1">
        <w:trPr>
          <w:jc w:val="center"/>
        </w:trPr>
        <w:tc>
          <w:tcPr>
            <w:tcW w:w="840" w:type="dxa"/>
          </w:tcPr>
          <w:p w:rsidR="00CF6EE1" w:rsidRDefault="00CF6EE1">
            <w:pPr>
              <w:spacing w:line="360" w:lineRule="auto"/>
              <w:ind w:right="84"/>
              <w:rPr>
                <w:position w:val="-40"/>
                <w:u w:val="single"/>
              </w:rPr>
            </w:pPr>
          </w:p>
        </w:tc>
        <w:tc>
          <w:tcPr>
            <w:tcW w:w="2520" w:type="dxa"/>
          </w:tcPr>
          <w:p w:rsidR="00CF6EE1" w:rsidRDefault="00CF6EE1">
            <w:pPr>
              <w:spacing w:line="360" w:lineRule="auto"/>
              <w:ind w:right="84"/>
              <w:rPr>
                <w:position w:val="-40"/>
                <w:u w:val="single"/>
              </w:rPr>
            </w:pPr>
          </w:p>
        </w:tc>
        <w:tc>
          <w:tcPr>
            <w:tcW w:w="1441" w:type="dxa"/>
          </w:tcPr>
          <w:p w:rsidR="00CF6EE1" w:rsidRDefault="00CF6EE1">
            <w:pPr>
              <w:spacing w:line="360" w:lineRule="auto"/>
              <w:ind w:right="84"/>
              <w:rPr>
                <w:position w:val="-40"/>
                <w:u w:val="single"/>
              </w:rPr>
            </w:pPr>
          </w:p>
        </w:tc>
        <w:tc>
          <w:tcPr>
            <w:tcW w:w="1439" w:type="dxa"/>
          </w:tcPr>
          <w:p w:rsidR="00CF6EE1" w:rsidRDefault="00CF6EE1">
            <w:pPr>
              <w:spacing w:line="360" w:lineRule="auto"/>
              <w:ind w:right="84"/>
              <w:rPr>
                <w:position w:val="-40"/>
                <w:u w:val="single"/>
              </w:rPr>
            </w:pPr>
          </w:p>
        </w:tc>
        <w:tc>
          <w:tcPr>
            <w:tcW w:w="900" w:type="dxa"/>
          </w:tcPr>
          <w:p w:rsidR="00CF6EE1" w:rsidRDefault="00CF6EE1">
            <w:pPr>
              <w:spacing w:line="360" w:lineRule="auto"/>
              <w:ind w:right="84"/>
              <w:rPr>
                <w:position w:val="-40"/>
                <w:u w:val="single"/>
              </w:rPr>
            </w:pPr>
          </w:p>
        </w:tc>
        <w:tc>
          <w:tcPr>
            <w:tcW w:w="1404" w:type="dxa"/>
          </w:tcPr>
          <w:p w:rsidR="00CF6EE1" w:rsidRDefault="00CF6EE1">
            <w:pPr>
              <w:spacing w:line="360" w:lineRule="auto"/>
              <w:ind w:right="84"/>
              <w:rPr>
                <w:position w:val="-40"/>
                <w:u w:val="single"/>
              </w:rPr>
            </w:pPr>
          </w:p>
        </w:tc>
      </w:tr>
      <w:tr w:rsidR="00CF6EE1">
        <w:trPr>
          <w:jc w:val="center"/>
        </w:trPr>
        <w:tc>
          <w:tcPr>
            <w:tcW w:w="840" w:type="dxa"/>
          </w:tcPr>
          <w:p w:rsidR="00CF6EE1" w:rsidRDefault="00CF6EE1">
            <w:pPr>
              <w:spacing w:line="360" w:lineRule="auto"/>
              <w:ind w:right="84"/>
              <w:rPr>
                <w:position w:val="-40"/>
                <w:u w:val="single"/>
              </w:rPr>
            </w:pPr>
          </w:p>
        </w:tc>
        <w:tc>
          <w:tcPr>
            <w:tcW w:w="2520" w:type="dxa"/>
          </w:tcPr>
          <w:p w:rsidR="00CF6EE1" w:rsidRDefault="00CF6EE1">
            <w:pPr>
              <w:spacing w:line="360" w:lineRule="auto"/>
              <w:ind w:right="84"/>
              <w:rPr>
                <w:position w:val="-40"/>
                <w:u w:val="single"/>
              </w:rPr>
            </w:pPr>
          </w:p>
        </w:tc>
        <w:tc>
          <w:tcPr>
            <w:tcW w:w="1441" w:type="dxa"/>
          </w:tcPr>
          <w:p w:rsidR="00CF6EE1" w:rsidRDefault="00CF6EE1">
            <w:pPr>
              <w:spacing w:line="360" w:lineRule="auto"/>
              <w:ind w:right="84"/>
              <w:rPr>
                <w:position w:val="-40"/>
                <w:u w:val="single"/>
              </w:rPr>
            </w:pPr>
          </w:p>
        </w:tc>
        <w:tc>
          <w:tcPr>
            <w:tcW w:w="1439" w:type="dxa"/>
          </w:tcPr>
          <w:p w:rsidR="00CF6EE1" w:rsidRDefault="00CF6EE1">
            <w:pPr>
              <w:spacing w:line="360" w:lineRule="auto"/>
              <w:ind w:right="84"/>
              <w:rPr>
                <w:position w:val="-40"/>
                <w:u w:val="single"/>
              </w:rPr>
            </w:pPr>
          </w:p>
        </w:tc>
        <w:tc>
          <w:tcPr>
            <w:tcW w:w="900" w:type="dxa"/>
          </w:tcPr>
          <w:p w:rsidR="00CF6EE1" w:rsidRDefault="00CF6EE1">
            <w:pPr>
              <w:spacing w:line="360" w:lineRule="auto"/>
              <w:ind w:right="84"/>
              <w:rPr>
                <w:position w:val="-40"/>
                <w:u w:val="single"/>
              </w:rPr>
            </w:pPr>
          </w:p>
        </w:tc>
        <w:tc>
          <w:tcPr>
            <w:tcW w:w="1404" w:type="dxa"/>
          </w:tcPr>
          <w:p w:rsidR="00CF6EE1" w:rsidRDefault="00CF6EE1">
            <w:pPr>
              <w:spacing w:line="360" w:lineRule="auto"/>
              <w:ind w:right="84"/>
              <w:rPr>
                <w:position w:val="-40"/>
                <w:u w:val="single"/>
              </w:rPr>
            </w:pPr>
          </w:p>
        </w:tc>
      </w:tr>
      <w:tr w:rsidR="00CF6EE1">
        <w:trPr>
          <w:jc w:val="center"/>
        </w:trPr>
        <w:tc>
          <w:tcPr>
            <w:tcW w:w="840" w:type="dxa"/>
          </w:tcPr>
          <w:p w:rsidR="00CF6EE1" w:rsidRDefault="00CF6EE1">
            <w:pPr>
              <w:spacing w:line="360" w:lineRule="auto"/>
              <w:ind w:right="84"/>
              <w:rPr>
                <w:position w:val="-40"/>
                <w:u w:val="single"/>
              </w:rPr>
            </w:pPr>
          </w:p>
        </w:tc>
        <w:tc>
          <w:tcPr>
            <w:tcW w:w="2520" w:type="dxa"/>
          </w:tcPr>
          <w:p w:rsidR="00CF6EE1" w:rsidRDefault="00CF6EE1">
            <w:pPr>
              <w:spacing w:line="360" w:lineRule="auto"/>
              <w:ind w:right="84"/>
              <w:rPr>
                <w:position w:val="-40"/>
                <w:u w:val="single"/>
              </w:rPr>
            </w:pPr>
          </w:p>
        </w:tc>
        <w:tc>
          <w:tcPr>
            <w:tcW w:w="1441" w:type="dxa"/>
          </w:tcPr>
          <w:p w:rsidR="00CF6EE1" w:rsidRDefault="00CF6EE1">
            <w:pPr>
              <w:spacing w:line="360" w:lineRule="auto"/>
              <w:ind w:right="84"/>
              <w:rPr>
                <w:position w:val="-40"/>
                <w:u w:val="single"/>
              </w:rPr>
            </w:pPr>
          </w:p>
        </w:tc>
        <w:tc>
          <w:tcPr>
            <w:tcW w:w="1439" w:type="dxa"/>
          </w:tcPr>
          <w:p w:rsidR="00CF6EE1" w:rsidRDefault="00CF6EE1">
            <w:pPr>
              <w:spacing w:line="360" w:lineRule="auto"/>
              <w:ind w:right="84"/>
              <w:rPr>
                <w:position w:val="-40"/>
                <w:u w:val="single"/>
              </w:rPr>
            </w:pPr>
          </w:p>
        </w:tc>
        <w:tc>
          <w:tcPr>
            <w:tcW w:w="900" w:type="dxa"/>
          </w:tcPr>
          <w:p w:rsidR="00CF6EE1" w:rsidRDefault="00CF6EE1">
            <w:pPr>
              <w:spacing w:line="360" w:lineRule="auto"/>
              <w:ind w:right="84"/>
              <w:rPr>
                <w:position w:val="-40"/>
                <w:u w:val="single"/>
              </w:rPr>
            </w:pPr>
          </w:p>
        </w:tc>
        <w:tc>
          <w:tcPr>
            <w:tcW w:w="1404" w:type="dxa"/>
          </w:tcPr>
          <w:p w:rsidR="00CF6EE1" w:rsidRDefault="00CF6EE1">
            <w:pPr>
              <w:spacing w:line="360" w:lineRule="auto"/>
              <w:ind w:right="84"/>
              <w:rPr>
                <w:position w:val="-40"/>
                <w:u w:val="single"/>
              </w:rPr>
            </w:pPr>
          </w:p>
        </w:tc>
      </w:tr>
      <w:tr w:rsidR="00CF6EE1">
        <w:trPr>
          <w:jc w:val="center"/>
        </w:trPr>
        <w:tc>
          <w:tcPr>
            <w:tcW w:w="840" w:type="dxa"/>
          </w:tcPr>
          <w:p w:rsidR="00CF6EE1" w:rsidRDefault="00CF6EE1">
            <w:pPr>
              <w:spacing w:line="360" w:lineRule="auto"/>
              <w:ind w:right="84"/>
              <w:rPr>
                <w:position w:val="-40"/>
                <w:u w:val="single"/>
              </w:rPr>
            </w:pPr>
          </w:p>
        </w:tc>
        <w:tc>
          <w:tcPr>
            <w:tcW w:w="2520" w:type="dxa"/>
          </w:tcPr>
          <w:p w:rsidR="00CF6EE1" w:rsidRDefault="00CF6EE1">
            <w:pPr>
              <w:spacing w:line="360" w:lineRule="auto"/>
              <w:ind w:right="84"/>
              <w:rPr>
                <w:position w:val="-40"/>
                <w:u w:val="single"/>
              </w:rPr>
            </w:pPr>
          </w:p>
        </w:tc>
        <w:tc>
          <w:tcPr>
            <w:tcW w:w="1441" w:type="dxa"/>
          </w:tcPr>
          <w:p w:rsidR="00CF6EE1" w:rsidRDefault="00CF6EE1">
            <w:pPr>
              <w:spacing w:line="360" w:lineRule="auto"/>
              <w:ind w:right="84"/>
              <w:rPr>
                <w:position w:val="-40"/>
                <w:u w:val="single"/>
              </w:rPr>
            </w:pPr>
          </w:p>
        </w:tc>
        <w:tc>
          <w:tcPr>
            <w:tcW w:w="1439" w:type="dxa"/>
          </w:tcPr>
          <w:p w:rsidR="00CF6EE1" w:rsidRDefault="00CF6EE1">
            <w:pPr>
              <w:spacing w:line="360" w:lineRule="auto"/>
              <w:ind w:right="84"/>
              <w:rPr>
                <w:position w:val="-40"/>
                <w:u w:val="single"/>
              </w:rPr>
            </w:pPr>
          </w:p>
        </w:tc>
        <w:tc>
          <w:tcPr>
            <w:tcW w:w="900" w:type="dxa"/>
          </w:tcPr>
          <w:p w:rsidR="00CF6EE1" w:rsidRDefault="00CF6EE1">
            <w:pPr>
              <w:spacing w:line="360" w:lineRule="auto"/>
              <w:ind w:right="84"/>
              <w:rPr>
                <w:position w:val="-40"/>
                <w:u w:val="single"/>
              </w:rPr>
            </w:pPr>
          </w:p>
        </w:tc>
        <w:tc>
          <w:tcPr>
            <w:tcW w:w="1404" w:type="dxa"/>
          </w:tcPr>
          <w:p w:rsidR="00CF6EE1" w:rsidRDefault="00CF6EE1">
            <w:pPr>
              <w:spacing w:line="360" w:lineRule="auto"/>
              <w:ind w:right="84"/>
              <w:rPr>
                <w:position w:val="-40"/>
                <w:u w:val="single"/>
              </w:rPr>
            </w:pPr>
          </w:p>
        </w:tc>
      </w:tr>
      <w:tr w:rsidR="00CF6EE1">
        <w:trPr>
          <w:jc w:val="center"/>
        </w:trPr>
        <w:tc>
          <w:tcPr>
            <w:tcW w:w="840" w:type="dxa"/>
          </w:tcPr>
          <w:p w:rsidR="00CF6EE1" w:rsidRDefault="00CF6EE1">
            <w:pPr>
              <w:spacing w:line="360" w:lineRule="auto"/>
              <w:ind w:right="84"/>
              <w:rPr>
                <w:position w:val="-40"/>
                <w:u w:val="single"/>
              </w:rPr>
            </w:pPr>
          </w:p>
        </w:tc>
        <w:tc>
          <w:tcPr>
            <w:tcW w:w="2520" w:type="dxa"/>
          </w:tcPr>
          <w:p w:rsidR="00CF6EE1" w:rsidRDefault="00CF6EE1">
            <w:pPr>
              <w:spacing w:line="360" w:lineRule="auto"/>
              <w:ind w:right="84"/>
              <w:rPr>
                <w:position w:val="-40"/>
                <w:u w:val="single"/>
              </w:rPr>
            </w:pPr>
          </w:p>
        </w:tc>
        <w:tc>
          <w:tcPr>
            <w:tcW w:w="1441" w:type="dxa"/>
          </w:tcPr>
          <w:p w:rsidR="00CF6EE1" w:rsidRDefault="00CF6EE1">
            <w:pPr>
              <w:spacing w:line="360" w:lineRule="auto"/>
              <w:ind w:right="84"/>
              <w:rPr>
                <w:position w:val="-40"/>
                <w:u w:val="single"/>
              </w:rPr>
            </w:pPr>
          </w:p>
        </w:tc>
        <w:tc>
          <w:tcPr>
            <w:tcW w:w="1439" w:type="dxa"/>
          </w:tcPr>
          <w:p w:rsidR="00CF6EE1" w:rsidRDefault="00CF6EE1">
            <w:pPr>
              <w:spacing w:line="360" w:lineRule="auto"/>
              <w:ind w:right="84"/>
              <w:rPr>
                <w:position w:val="-40"/>
                <w:u w:val="single"/>
              </w:rPr>
            </w:pPr>
          </w:p>
        </w:tc>
        <w:tc>
          <w:tcPr>
            <w:tcW w:w="900" w:type="dxa"/>
          </w:tcPr>
          <w:p w:rsidR="00CF6EE1" w:rsidRDefault="00CF6EE1">
            <w:pPr>
              <w:spacing w:line="360" w:lineRule="auto"/>
              <w:ind w:right="84"/>
              <w:rPr>
                <w:position w:val="-40"/>
                <w:u w:val="single"/>
              </w:rPr>
            </w:pPr>
          </w:p>
        </w:tc>
        <w:tc>
          <w:tcPr>
            <w:tcW w:w="1404" w:type="dxa"/>
          </w:tcPr>
          <w:p w:rsidR="00CF6EE1" w:rsidRDefault="00CF6EE1">
            <w:pPr>
              <w:spacing w:line="360" w:lineRule="auto"/>
              <w:ind w:right="84"/>
              <w:rPr>
                <w:position w:val="-40"/>
                <w:u w:val="single"/>
              </w:rPr>
            </w:pPr>
          </w:p>
        </w:tc>
      </w:tr>
      <w:tr w:rsidR="00CF6EE1">
        <w:trPr>
          <w:jc w:val="center"/>
        </w:trPr>
        <w:tc>
          <w:tcPr>
            <w:tcW w:w="840" w:type="dxa"/>
          </w:tcPr>
          <w:p w:rsidR="00CF6EE1" w:rsidRDefault="00CF6EE1">
            <w:pPr>
              <w:spacing w:line="360" w:lineRule="auto"/>
              <w:ind w:right="84"/>
              <w:rPr>
                <w:position w:val="-40"/>
                <w:u w:val="single"/>
              </w:rPr>
            </w:pPr>
          </w:p>
        </w:tc>
        <w:tc>
          <w:tcPr>
            <w:tcW w:w="2520" w:type="dxa"/>
          </w:tcPr>
          <w:p w:rsidR="00CF6EE1" w:rsidRDefault="00CF6EE1">
            <w:pPr>
              <w:spacing w:line="360" w:lineRule="auto"/>
              <w:ind w:right="84"/>
              <w:rPr>
                <w:position w:val="-40"/>
                <w:u w:val="single"/>
              </w:rPr>
            </w:pPr>
          </w:p>
        </w:tc>
        <w:tc>
          <w:tcPr>
            <w:tcW w:w="1441" w:type="dxa"/>
          </w:tcPr>
          <w:p w:rsidR="00CF6EE1" w:rsidRDefault="00CF6EE1">
            <w:pPr>
              <w:spacing w:line="360" w:lineRule="auto"/>
              <w:ind w:right="84"/>
              <w:rPr>
                <w:position w:val="-40"/>
                <w:u w:val="single"/>
              </w:rPr>
            </w:pPr>
          </w:p>
        </w:tc>
        <w:tc>
          <w:tcPr>
            <w:tcW w:w="1439" w:type="dxa"/>
          </w:tcPr>
          <w:p w:rsidR="00CF6EE1" w:rsidRDefault="00CF6EE1">
            <w:pPr>
              <w:spacing w:line="360" w:lineRule="auto"/>
              <w:ind w:right="84"/>
              <w:rPr>
                <w:position w:val="-40"/>
                <w:u w:val="single"/>
              </w:rPr>
            </w:pPr>
          </w:p>
        </w:tc>
        <w:tc>
          <w:tcPr>
            <w:tcW w:w="900" w:type="dxa"/>
          </w:tcPr>
          <w:p w:rsidR="00CF6EE1" w:rsidRDefault="00CF6EE1">
            <w:pPr>
              <w:spacing w:line="360" w:lineRule="auto"/>
              <w:ind w:right="84"/>
              <w:rPr>
                <w:position w:val="-40"/>
                <w:u w:val="single"/>
              </w:rPr>
            </w:pPr>
          </w:p>
        </w:tc>
        <w:tc>
          <w:tcPr>
            <w:tcW w:w="1404" w:type="dxa"/>
          </w:tcPr>
          <w:p w:rsidR="00CF6EE1" w:rsidRDefault="00CF6EE1">
            <w:pPr>
              <w:spacing w:line="360" w:lineRule="auto"/>
              <w:ind w:right="84"/>
              <w:rPr>
                <w:position w:val="-40"/>
                <w:u w:val="single"/>
              </w:rPr>
            </w:pPr>
          </w:p>
        </w:tc>
      </w:tr>
      <w:tr w:rsidR="00CF6EE1">
        <w:trPr>
          <w:jc w:val="center"/>
        </w:trPr>
        <w:tc>
          <w:tcPr>
            <w:tcW w:w="840" w:type="dxa"/>
          </w:tcPr>
          <w:p w:rsidR="00CF6EE1" w:rsidRDefault="00CF6EE1">
            <w:pPr>
              <w:spacing w:line="360" w:lineRule="auto"/>
              <w:ind w:right="84"/>
              <w:rPr>
                <w:position w:val="-40"/>
                <w:u w:val="single"/>
              </w:rPr>
            </w:pPr>
          </w:p>
        </w:tc>
        <w:tc>
          <w:tcPr>
            <w:tcW w:w="2520" w:type="dxa"/>
          </w:tcPr>
          <w:p w:rsidR="00CF6EE1" w:rsidRDefault="00CF6EE1">
            <w:pPr>
              <w:spacing w:line="360" w:lineRule="auto"/>
              <w:ind w:right="84"/>
              <w:rPr>
                <w:position w:val="-40"/>
                <w:u w:val="single"/>
              </w:rPr>
            </w:pPr>
          </w:p>
        </w:tc>
        <w:tc>
          <w:tcPr>
            <w:tcW w:w="1441" w:type="dxa"/>
          </w:tcPr>
          <w:p w:rsidR="00CF6EE1" w:rsidRDefault="00CF6EE1">
            <w:pPr>
              <w:spacing w:line="360" w:lineRule="auto"/>
              <w:ind w:right="84"/>
              <w:rPr>
                <w:position w:val="-40"/>
                <w:u w:val="single"/>
              </w:rPr>
            </w:pPr>
          </w:p>
        </w:tc>
        <w:tc>
          <w:tcPr>
            <w:tcW w:w="1439" w:type="dxa"/>
          </w:tcPr>
          <w:p w:rsidR="00CF6EE1" w:rsidRDefault="00CF6EE1">
            <w:pPr>
              <w:spacing w:line="360" w:lineRule="auto"/>
              <w:ind w:right="84"/>
              <w:rPr>
                <w:position w:val="-40"/>
                <w:u w:val="single"/>
              </w:rPr>
            </w:pPr>
          </w:p>
        </w:tc>
        <w:tc>
          <w:tcPr>
            <w:tcW w:w="900" w:type="dxa"/>
          </w:tcPr>
          <w:p w:rsidR="00CF6EE1" w:rsidRDefault="00CF6EE1">
            <w:pPr>
              <w:spacing w:line="360" w:lineRule="auto"/>
              <w:ind w:right="84"/>
              <w:rPr>
                <w:position w:val="-40"/>
                <w:u w:val="single"/>
              </w:rPr>
            </w:pPr>
          </w:p>
        </w:tc>
        <w:tc>
          <w:tcPr>
            <w:tcW w:w="1404" w:type="dxa"/>
          </w:tcPr>
          <w:p w:rsidR="00CF6EE1" w:rsidRDefault="00CF6EE1">
            <w:pPr>
              <w:spacing w:line="360" w:lineRule="auto"/>
              <w:ind w:right="84"/>
              <w:rPr>
                <w:position w:val="-40"/>
                <w:u w:val="single"/>
              </w:rPr>
            </w:pPr>
          </w:p>
        </w:tc>
      </w:tr>
      <w:tr w:rsidR="00CF6EE1">
        <w:trPr>
          <w:jc w:val="center"/>
        </w:trPr>
        <w:tc>
          <w:tcPr>
            <w:tcW w:w="840" w:type="dxa"/>
          </w:tcPr>
          <w:p w:rsidR="00CF6EE1" w:rsidRDefault="00CF6EE1">
            <w:pPr>
              <w:spacing w:line="360" w:lineRule="auto"/>
              <w:ind w:right="84"/>
              <w:rPr>
                <w:position w:val="-40"/>
                <w:u w:val="single"/>
              </w:rPr>
            </w:pPr>
          </w:p>
        </w:tc>
        <w:tc>
          <w:tcPr>
            <w:tcW w:w="2520" w:type="dxa"/>
          </w:tcPr>
          <w:p w:rsidR="00CF6EE1" w:rsidRDefault="00CF6EE1">
            <w:pPr>
              <w:spacing w:line="360" w:lineRule="auto"/>
              <w:ind w:right="84"/>
              <w:rPr>
                <w:position w:val="-40"/>
                <w:u w:val="single"/>
              </w:rPr>
            </w:pPr>
          </w:p>
        </w:tc>
        <w:tc>
          <w:tcPr>
            <w:tcW w:w="1441" w:type="dxa"/>
          </w:tcPr>
          <w:p w:rsidR="00CF6EE1" w:rsidRDefault="00CF6EE1">
            <w:pPr>
              <w:spacing w:line="360" w:lineRule="auto"/>
              <w:ind w:right="84"/>
              <w:rPr>
                <w:position w:val="-40"/>
                <w:u w:val="single"/>
              </w:rPr>
            </w:pPr>
          </w:p>
        </w:tc>
        <w:tc>
          <w:tcPr>
            <w:tcW w:w="1439" w:type="dxa"/>
          </w:tcPr>
          <w:p w:rsidR="00CF6EE1" w:rsidRDefault="00CF6EE1">
            <w:pPr>
              <w:spacing w:line="360" w:lineRule="auto"/>
              <w:ind w:right="84"/>
              <w:rPr>
                <w:position w:val="-40"/>
                <w:u w:val="single"/>
              </w:rPr>
            </w:pPr>
          </w:p>
        </w:tc>
        <w:tc>
          <w:tcPr>
            <w:tcW w:w="900" w:type="dxa"/>
          </w:tcPr>
          <w:p w:rsidR="00CF6EE1" w:rsidRDefault="00CF6EE1">
            <w:pPr>
              <w:spacing w:line="360" w:lineRule="auto"/>
              <w:ind w:right="84"/>
              <w:rPr>
                <w:position w:val="-40"/>
                <w:u w:val="single"/>
              </w:rPr>
            </w:pPr>
          </w:p>
        </w:tc>
        <w:tc>
          <w:tcPr>
            <w:tcW w:w="1404" w:type="dxa"/>
          </w:tcPr>
          <w:p w:rsidR="00CF6EE1" w:rsidRDefault="00CF6EE1">
            <w:pPr>
              <w:spacing w:line="360" w:lineRule="auto"/>
              <w:ind w:right="84"/>
              <w:rPr>
                <w:position w:val="-40"/>
                <w:u w:val="single"/>
              </w:rPr>
            </w:pPr>
          </w:p>
        </w:tc>
      </w:tr>
      <w:tr w:rsidR="00CF6EE1">
        <w:trPr>
          <w:jc w:val="center"/>
        </w:trPr>
        <w:tc>
          <w:tcPr>
            <w:tcW w:w="840" w:type="dxa"/>
          </w:tcPr>
          <w:p w:rsidR="00CF6EE1" w:rsidRDefault="00CF6EE1">
            <w:pPr>
              <w:spacing w:line="360" w:lineRule="auto"/>
              <w:ind w:right="84"/>
              <w:rPr>
                <w:position w:val="-40"/>
                <w:u w:val="single"/>
              </w:rPr>
            </w:pPr>
          </w:p>
        </w:tc>
        <w:tc>
          <w:tcPr>
            <w:tcW w:w="2520" w:type="dxa"/>
          </w:tcPr>
          <w:p w:rsidR="00CF6EE1" w:rsidRDefault="00CF6EE1">
            <w:pPr>
              <w:spacing w:line="360" w:lineRule="auto"/>
              <w:ind w:right="84"/>
              <w:rPr>
                <w:position w:val="-40"/>
                <w:u w:val="single"/>
              </w:rPr>
            </w:pPr>
          </w:p>
        </w:tc>
        <w:tc>
          <w:tcPr>
            <w:tcW w:w="1441" w:type="dxa"/>
          </w:tcPr>
          <w:p w:rsidR="00CF6EE1" w:rsidRDefault="00CF6EE1">
            <w:pPr>
              <w:spacing w:line="360" w:lineRule="auto"/>
              <w:ind w:right="84"/>
              <w:rPr>
                <w:position w:val="-40"/>
                <w:u w:val="single"/>
              </w:rPr>
            </w:pPr>
          </w:p>
        </w:tc>
        <w:tc>
          <w:tcPr>
            <w:tcW w:w="1439" w:type="dxa"/>
          </w:tcPr>
          <w:p w:rsidR="00CF6EE1" w:rsidRDefault="00CF6EE1">
            <w:pPr>
              <w:spacing w:line="360" w:lineRule="auto"/>
              <w:ind w:right="84"/>
              <w:rPr>
                <w:position w:val="-40"/>
                <w:u w:val="single"/>
              </w:rPr>
            </w:pPr>
          </w:p>
        </w:tc>
        <w:tc>
          <w:tcPr>
            <w:tcW w:w="900" w:type="dxa"/>
          </w:tcPr>
          <w:p w:rsidR="00CF6EE1" w:rsidRDefault="00CF6EE1">
            <w:pPr>
              <w:spacing w:line="360" w:lineRule="auto"/>
              <w:ind w:right="84"/>
              <w:rPr>
                <w:position w:val="-40"/>
                <w:u w:val="single"/>
              </w:rPr>
            </w:pPr>
          </w:p>
        </w:tc>
        <w:tc>
          <w:tcPr>
            <w:tcW w:w="1404" w:type="dxa"/>
          </w:tcPr>
          <w:p w:rsidR="00CF6EE1" w:rsidRDefault="00CF6EE1">
            <w:pPr>
              <w:spacing w:line="360" w:lineRule="auto"/>
              <w:ind w:right="84"/>
              <w:rPr>
                <w:position w:val="-40"/>
                <w:u w:val="single"/>
              </w:rPr>
            </w:pPr>
          </w:p>
        </w:tc>
      </w:tr>
      <w:tr w:rsidR="00CF6EE1">
        <w:trPr>
          <w:jc w:val="center"/>
        </w:trPr>
        <w:tc>
          <w:tcPr>
            <w:tcW w:w="840" w:type="dxa"/>
          </w:tcPr>
          <w:p w:rsidR="00CF6EE1" w:rsidRDefault="00CF6EE1">
            <w:pPr>
              <w:spacing w:line="360" w:lineRule="auto"/>
              <w:ind w:right="84"/>
              <w:rPr>
                <w:position w:val="-40"/>
                <w:u w:val="single"/>
              </w:rPr>
            </w:pPr>
          </w:p>
        </w:tc>
        <w:tc>
          <w:tcPr>
            <w:tcW w:w="2520" w:type="dxa"/>
          </w:tcPr>
          <w:p w:rsidR="00CF6EE1" w:rsidRDefault="00CF6EE1">
            <w:pPr>
              <w:spacing w:line="360" w:lineRule="auto"/>
              <w:ind w:right="84"/>
              <w:rPr>
                <w:position w:val="-40"/>
                <w:u w:val="single"/>
              </w:rPr>
            </w:pPr>
          </w:p>
        </w:tc>
        <w:tc>
          <w:tcPr>
            <w:tcW w:w="1441" w:type="dxa"/>
          </w:tcPr>
          <w:p w:rsidR="00CF6EE1" w:rsidRDefault="00CF6EE1">
            <w:pPr>
              <w:spacing w:line="360" w:lineRule="auto"/>
              <w:ind w:right="84"/>
              <w:rPr>
                <w:position w:val="-40"/>
                <w:u w:val="single"/>
              </w:rPr>
            </w:pPr>
          </w:p>
        </w:tc>
        <w:tc>
          <w:tcPr>
            <w:tcW w:w="1439" w:type="dxa"/>
          </w:tcPr>
          <w:p w:rsidR="00CF6EE1" w:rsidRDefault="00CF6EE1">
            <w:pPr>
              <w:spacing w:line="360" w:lineRule="auto"/>
              <w:ind w:right="84"/>
              <w:rPr>
                <w:position w:val="-40"/>
                <w:u w:val="single"/>
              </w:rPr>
            </w:pPr>
          </w:p>
        </w:tc>
        <w:tc>
          <w:tcPr>
            <w:tcW w:w="900" w:type="dxa"/>
          </w:tcPr>
          <w:p w:rsidR="00CF6EE1" w:rsidRDefault="00CF6EE1">
            <w:pPr>
              <w:spacing w:line="360" w:lineRule="auto"/>
              <w:ind w:right="84"/>
              <w:rPr>
                <w:position w:val="-40"/>
                <w:u w:val="single"/>
              </w:rPr>
            </w:pPr>
          </w:p>
        </w:tc>
        <w:tc>
          <w:tcPr>
            <w:tcW w:w="1404" w:type="dxa"/>
          </w:tcPr>
          <w:p w:rsidR="00CF6EE1" w:rsidRDefault="00CF6EE1">
            <w:pPr>
              <w:spacing w:line="360" w:lineRule="auto"/>
              <w:ind w:right="84"/>
              <w:rPr>
                <w:position w:val="-40"/>
                <w:u w:val="single"/>
              </w:rPr>
            </w:pPr>
          </w:p>
        </w:tc>
      </w:tr>
      <w:tr w:rsidR="00CF6EE1">
        <w:trPr>
          <w:jc w:val="center"/>
        </w:trPr>
        <w:tc>
          <w:tcPr>
            <w:tcW w:w="840" w:type="dxa"/>
          </w:tcPr>
          <w:p w:rsidR="00CF6EE1" w:rsidRDefault="00CF6EE1">
            <w:pPr>
              <w:spacing w:line="360" w:lineRule="auto"/>
              <w:ind w:right="84"/>
              <w:rPr>
                <w:position w:val="-40"/>
                <w:u w:val="single"/>
              </w:rPr>
            </w:pPr>
          </w:p>
        </w:tc>
        <w:tc>
          <w:tcPr>
            <w:tcW w:w="2520" w:type="dxa"/>
          </w:tcPr>
          <w:p w:rsidR="00CF6EE1" w:rsidRDefault="00CF6EE1">
            <w:pPr>
              <w:spacing w:line="360" w:lineRule="auto"/>
              <w:ind w:right="84"/>
              <w:rPr>
                <w:position w:val="-40"/>
                <w:u w:val="single"/>
              </w:rPr>
            </w:pPr>
          </w:p>
        </w:tc>
        <w:tc>
          <w:tcPr>
            <w:tcW w:w="1441" w:type="dxa"/>
          </w:tcPr>
          <w:p w:rsidR="00CF6EE1" w:rsidRDefault="00CF6EE1">
            <w:pPr>
              <w:spacing w:line="360" w:lineRule="auto"/>
              <w:ind w:right="84"/>
              <w:rPr>
                <w:position w:val="-40"/>
                <w:u w:val="single"/>
              </w:rPr>
            </w:pPr>
          </w:p>
        </w:tc>
        <w:tc>
          <w:tcPr>
            <w:tcW w:w="1439" w:type="dxa"/>
          </w:tcPr>
          <w:p w:rsidR="00CF6EE1" w:rsidRDefault="00CF6EE1">
            <w:pPr>
              <w:spacing w:line="360" w:lineRule="auto"/>
              <w:ind w:right="84"/>
              <w:rPr>
                <w:position w:val="-40"/>
                <w:u w:val="single"/>
              </w:rPr>
            </w:pPr>
          </w:p>
        </w:tc>
        <w:tc>
          <w:tcPr>
            <w:tcW w:w="900" w:type="dxa"/>
          </w:tcPr>
          <w:p w:rsidR="00CF6EE1" w:rsidRDefault="00CF6EE1">
            <w:pPr>
              <w:spacing w:line="360" w:lineRule="auto"/>
              <w:ind w:right="84"/>
              <w:rPr>
                <w:position w:val="-40"/>
                <w:u w:val="single"/>
              </w:rPr>
            </w:pPr>
          </w:p>
        </w:tc>
        <w:tc>
          <w:tcPr>
            <w:tcW w:w="1404" w:type="dxa"/>
          </w:tcPr>
          <w:p w:rsidR="00CF6EE1" w:rsidRDefault="00CF6EE1">
            <w:pPr>
              <w:spacing w:line="360" w:lineRule="auto"/>
              <w:ind w:right="84"/>
              <w:rPr>
                <w:position w:val="-40"/>
                <w:u w:val="single"/>
              </w:rPr>
            </w:pPr>
          </w:p>
        </w:tc>
      </w:tr>
      <w:tr w:rsidR="00CF6EE1">
        <w:trPr>
          <w:jc w:val="center"/>
        </w:trPr>
        <w:tc>
          <w:tcPr>
            <w:tcW w:w="840" w:type="dxa"/>
          </w:tcPr>
          <w:p w:rsidR="00CF6EE1" w:rsidRDefault="00CF6EE1">
            <w:pPr>
              <w:spacing w:line="360" w:lineRule="auto"/>
              <w:ind w:right="84"/>
              <w:rPr>
                <w:position w:val="-40"/>
                <w:u w:val="single"/>
              </w:rPr>
            </w:pPr>
          </w:p>
        </w:tc>
        <w:tc>
          <w:tcPr>
            <w:tcW w:w="2520" w:type="dxa"/>
          </w:tcPr>
          <w:p w:rsidR="00CF6EE1" w:rsidRDefault="00CF6EE1">
            <w:pPr>
              <w:spacing w:line="360" w:lineRule="auto"/>
              <w:ind w:right="84"/>
              <w:rPr>
                <w:position w:val="-40"/>
                <w:u w:val="single"/>
              </w:rPr>
            </w:pPr>
          </w:p>
        </w:tc>
        <w:tc>
          <w:tcPr>
            <w:tcW w:w="1441" w:type="dxa"/>
          </w:tcPr>
          <w:p w:rsidR="00CF6EE1" w:rsidRDefault="00CF6EE1">
            <w:pPr>
              <w:spacing w:line="360" w:lineRule="auto"/>
              <w:ind w:right="84"/>
              <w:rPr>
                <w:position w:val="-40"/>
                <w:u w:val="single"/>
              </w:rPr>
            </w:pPr>
          </w:p>
        </w:tc>
        <w:tc>
          <w:tcPr>
            <w:tcW w:w="1439" w:type="dxa"/>
          </w:tcPr>
          <w:p w:rsidR="00CF6EE1" w:rsidRDefault="00CF6EE1">
            <w:pPr>
              <w:spacing w:line="360" w:lineRule="auto"/>
              <w:ind w:right="84"/>
              <w:rPr>
                <w:position w:val="-40"/>
                <w:u w:val="single"/>
              </w:rPr>
            </w:pPr>
          </w:p>
        </w:tc>
        <w:tc>
          <w:tcPr>
            <w:tcW w:w="900" w:type="dxa"/>
          </w:tcPr>
          <w:p w:rsidR="00CF6EE1" w:rsidRDefault="00CF6EE1">
            <w:pPr>
              <w:spacing w:line="360" w:lineRule="auto"/>
              <w:ind w:right="84"/>
              <w:rPr>
                <w:position w:val="-40"/>
                <w:u w:val="single"/>
              </w:rPr>
            </w:pPr>
          </w:p>
        </w:tc>
        <w:tc>
          <w:tcPr>
            <w:tcW w:w="1404" w:type="dxa"/>
          </w:tcPr>
          <w:p w:rsidR="00CF6EE1" w:rsidRDefault="00CF6EE1">
            <w:pPr>
              <w:spacing w:line="360" w:lineRule="auto"/>
              <w:ind w:right="84"/>
              <w:rPr>
                <w:position w:val="-40"/>
                <w:u w:val="single"/>
              </w:rPr>
            </w:pPr>
          </w:p>
        </w:tc>
      </w:tr>
      <w:tr w:rsidR="00CF6EE1">
        <w:trPr>
          <w:jc w:val="center"/>
        </w:trPr>
        <w:tc>
          <w:tcPr>
            <w:tcW w:w="840" w:type="dxa"/>
          </w:tcPr>
          <w:p w:rsidR="00CF6EE1" w:rsidRDefault="00CF6EE1">
            <w:pPr>
              <w:spacing w:line="360" w:lineRule="auto"/>
              <w:ind w:right="84"/>
              <w:rPr>
                <w:position w:val="-40"/>
                <w:u w:val="single"/>
              </w:rPr>
            </w:pPr>
          </w:p>
        </w:tc>
        <w:tc>
          <w:tcPr>
            <w:tcW w:w="2520" w:type="dxa"/>
          </w:tcPr>
          <w:p w:rsidR="00CF6EE1" w:rsidRDefault="00CF6EE1">
            <w:pPr>
              <w:spacing w:line="360" w:lineRule="auto"/>
              <w:ind w:right="84"/>
              <w:rPr>
                <w:position w:val="-40"/>
                <w:u w:val="single"/>
              </w:rPr>
            </w:pPr>
          </w:p>
        </w:tc>
        <w:tc>
          <w:tcPr>
            <w:tcW w:w="1441" w:type="dxa"/>
          </w:tcPr>
          <w:p w:rsidR="00CF6EE1" w:rsidRDefault="00CF6EE1">
            <w:pPr>
              <w:spacing w:line="360" w:lineRule="auto"/>
              <w:ind w:right="84"/>
              <w:rPr>
                <w:position w:val="-40"/>
                <w:u w:val="single"/>
              </w:rPr>
            </w:pPr>
          </w:p>
        </w:tc>
        <w:tc>
          <w:tcPr>
            <w:tcW w:w="1439" w:type="dxa"/>
          </w:tcPr>
          <w:p w:rsidR="00CF6EE1" w:rsidRDefault="00CF6EE1">
            <w:pPr>
              <w:spacing w:line="360" w:lineRule="auto"/>
              <w:ind w:right="84"/>
              <w:rPr>
                <w:position w:val="-40"/>
                <w:u w:val="single"/>
              </w:rPr>
            </w:pPr>
          </w:p>
        </w:tc>
        <w:tc>
          <w:tcPr>
            <w:tcW w:w="900" w:type="dxa"/>
          </w:tcPr>
          <w:p w:rsidR="00CF6EE1" w:rsidRDefault="00CF6EE1">
            <w:pPr>
              <w:spacing w:line="360" w:lineRule="auto"/>
              <w:ind w:right="84"/>
              <w:rPr>
                <w:position w:val="-40"/>
                <w:u w:val="single"/>
              </w:rPr>
            </w:pPr>
          </w:p>
        </w:tc>
        <w:tc>
          <w:tcPr>
            <w:tcW w:w="1404" w:type="dxa"/>
          </w:tcPr>
          <w:p w:rsidR="00CF6EE1" w:rsidRDefault="00CF6EE1">
            <w:pPr>
              <w:spacing w:line="360" w:lineRule="auto"/>
              <w:ind w:right="84"/>
              <w:rPr>
                <w:position w:val="-40"/>
                <w:u w:val="single"/>
              </w:rPr>
            </w:pPr>
          </w:p>
        </w:tc>
      </w:tr>
    </w:tbl>
    <w:p w:rsidR="00CF6EE1" w:rsidRDefault="00E2150C" w:rsidP="00967C40">
      <w:pPr>
        <w:spacing w:line="360" w:lineRule="auto"/>
        <w:ind w:right="84" w:firstLineChars="100" w:firstLine="223"/>
        <w:rPr>
          <w:sz w:val="24"/>
        </w:rPr>
      </w:pPr>
      <w:r>
        <w:rPr>
          <w:sz w:val="24"/>
        </w:rPr>
        <w:t>投标人名称：</w:t>
      </w:r>
    </w:p>
    <w:p w:rsidR="00CF6EE1" w:rsidRDefault="00CF6EE1" w:rsidP="00967C40">
      <w:pPr>
        <w:spacing w:line="360" w:lineRule="auto"/>
        <w:ind w:right="84" w:firstLineChars="100" w:firstLine="223"/>
        <w:rPr>
          <w:sz w:val="24"/>
        </w:rPr>
      </w:pPr>
    </w:p>
    <w:p w:rsidR="00CF6EE1" w:rsidRDefault="00E2150C" w:rsidP="00967C40">
      <w:pPr>
        <w:spacing w:line="360" w:lineRule="auto"/>
        <w:ind w:right="84" w:firstLineChars="100" w:firstLine="223"/>
        <w:rPr>
          <w:position w:val="-40"/>
          <w:sz w:val="24"/>
        </w:rPr>
      </w:pPr>
      <w:r>
        <w:rPr>
          <w:sz w:val="24"/>
        </w:rPr>
        <w:t>日期：</w:t>
      </w:r>
    </w:p>
    <w:p w:rsidR="00CF6EE1" w:rsidRDefault="00E2150C">
      <w:pPr>
        <w:widowControl/>
        <w:jc w:val="left"/>
        <w:rPr>
          <w:b/>
          <w:sz w:val="24"/>
          <w:szCs w:val="24"/>
        </w:rPr>
      </w:pPr>
      <w:r>
        <w:rPr>
          <w:b/>
          <w:sz w:val="24"/>
          <w:szCs w:val="24"/>
        </w:rPr>
        <w:br w:type="page"/>
      </w:r>
    </w:p>
    <w:p w:rsidR="00CF6EE1" w:rsidRDefault="00E2150C">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2</w:t>
      </w:r>
      <w:r>
        <w:rPr>
          <w:b/>
          <w:sz w:val="24"/>
          <w:szCs w:val="24"/>
        </w:rPr>
        <w:t>-3</w:t>
      </w:r>
    </w:p>
    <w:p w:rsidR="00CF6EE1" w:rsidRDefault="00E2150C">
      <w:pPr>
        <w:tabs>
          <w:tab w:val="left" w:pos="240"/>
        </w:tabs>
        <w:jc w:val="center"/>
        <w:rPr>
          <w:b/>
          <w:sz w:val="24"/>
          <w:szCs w:val="24"/>
        </w:rPr>
      </w:pPr>
      <w:r>
        <w:rPr>
          <w:b/>
          <w:sz w:val="24"/>
          <w:szCs w:val="24"/>
        </w:rPr>
        <w:t>采购人须向供应商提供的条件</w:t>
      </w:r>
    </w:p>
    <w:p w:rsidR="00CF6EE1" w:rsidRDefault="00CF6EE1">
      <w:pPr>
        <w:tabs>
          <w:tab w:val="left" w:pos="240"/>
        </w:tabs>
      </w:pPr>
    </w:p>
    <w:tbl>
      <w:tblPr>
        <w:tblW w:w="86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CF6EE1">
        <w:trPr>
          <w:cantSplit/>
          <w:trHeight w:val="657"/>
          <w:jc w:val="center"/>
        </w:trPr>
        <w:tc>
          <w:tcPr>
            <w:tcW w:w="840" w:type="dxa"/>
            <w:tcBorders>
              <w:bottom w:val="single" w:sz="4" w:space="0" w:color="auto"/>
            </w:tcBorders>
          </w:tcPr>
          <w:p w:rsidR="00CF6EE1" w:rsidRDefault="00E2150C">
            <w:pPr>
              <w:tabs>
                <w:tab w:val="left" w:pos="240"/>
              </w:tabs>
              <w:jc w:val="center"/>
              <w:rPr>
                <w:position w:val="-50"/>
                <w:sz w:val="24"/>
              </w:rPr>
            </w:pPr>
            <w:r>
              <w:rPr>
                <w:position w:val="-50"/>
                <w:sz w:val="24"/>
              </w:rPr>
              <w:t>序号</w:t>
            </w:r>
          </w:p>
        </w:tc>
        <w:tc>
          <w:tcPr>
            <w:tcW w:w="1890" w:type="dxa"/>
            <w:tcBorders>
              <w:bottom w:val="single" w:sz="4" w:space="0" w:color="auto"/>
            </w:tcBorders>
          </w:tcPr>
          <w:p w:rsidR="00CF6EE1" w:rsidRDefault="00E2150C">
            <w:pPr>
              <w:tabs>
                <w:tab w:val="left" w:pos="240"/>
              </w:tabs>
              <w:jc w:val="center"/>
              <w:rPr>
                <w:position w:val="-32"/>
                <w:sz w:val="24"/>
              </w:rPr>
            </w:pPr>
            <w:r>
              <w:rPr>
                <w:position w:val="-32"/>
                <w:sz w:val="24"/>
              </w:rPr>
              <w:t>设施或设备</w:t>
            </w:r>
          </w:p>
          <w:p w:rsidR="00CF6EE1" w:rsidRDefault="00E2150C">
            <w:pPr>
              <w:tabs>
                <w:tab w:val="left" w:pos="240"/>
              </w:tabs>
              <w:jc w:val="center"/>
              <w:rPr>
                <w:sz w:val="24"/>
              </w:rPr>
            </w:pPr>
            <w:r>
              <w:rPr>
                <w:position w:val="-32"/>
                <w:sz w:val="24"/>
              </w:rPr>
              <w:t>名称</w:t>
            </w:r>
          </w:p>
        </w:tc>
        <w:tc>
          <w:tcPr>
            <w:tcW w:w="975" w:type="dxa"/>
            <w:tcBorders>
              <w:bottom w:val="single" w:sz="4" w:space="0" w:color="auto"/>
            </w:tcBorders>
          </w:tcPr>
          <w:p w:rsidR="00CF6EE1" w:rsidRDefault="00E2150C">
            <w:pPr>
              <w:tabs>
                <w:tab w:val="left" w:pos="240"/>
              </w:tabs>
              <w:jc w:val="center"/>
              <w:rPr>
                <w:position w:val="-50"/>
                <w:sz w:val="24"/>
              </w:rPr>
            </w:pPr>
            <w:r>
              <w:rPr>
                <w:position w:val="-50"/>
                <w:sz w:val="24"/>
              </w:rPr>
              <w:t>单位</w:t>
            </w:r>
          </w:p>
        </w:tc>
        <w:tc>
          <w:tcPr>
            <w:tcW w:w="996" w:type="dxa"/>
            <w:tcBorders>
              <w:bottom w:val="single" w:sz="4" w:space="0" w:color="auto"/>
            </w:tcBorders>
          </w:tcPr>
          <w:p w:rsidR="00CF6EE1" w:rsidRDefault="00E2150C">
            <w:pPr>
              <w:tabs>
                <w:tab w:val="left" w:pos="240"/>
              </w:tabs>
              <w:jc w:val="center"/>
              <w:rPr>
                <w:position w:val="-50"/>
                <w:sz w:val="24"/>
              </w:rPr>
            </w:pPr>
            <w:r>
              <w:rPr>
                <w:position w:val="-50"/>
                <w:sz w:val="24"/>
              </w:rPr>
              <w:t>数量</w:t>
            </w:r>
          </w:p>
        </w:tc>
        <w:tc>
          <w:tcPr>
            <w:tcW w:w="1494" w:type="dxa"/>
            <w:tcBorders>
              <w:bottom w:val="single" w:sz="4" w:space="0" w:color="auto"/>
            </w:tcBorders>
          </w:tcPr>
          <w:p w:rsidR="00CF6EE1" w:rsidRDefault="00E2150C">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CF6EE1" w:rsidRDefault="00E2150C">
            <w:pPr>
              <w:tabs>
                <w:tab w:val="left" w:pos="240"/>
              </w:tabs>
              <w:jc w:val="center"/>
              <w:rPr>
                <w:position w:val="-50"/>
                <w:sz w:val="24"/>
              </w:rPr>
            </w:pPr>
            <w:r>
              <w:rPr>
                <w:position w:val="-50"/>
                <w:sz w:val="24"/>
              </w:rPr>
              <w:t>如有偿提供的说明</w:t>
            </w:r>
          </w:p>
        </w:tc>
      </w:tr>
      <w:tr w:rsidR="00CF6EE1">
        <w:trPr>
          <w:cantSplit/>
          <w:trHeight w:val="2295"/>
          <w:jc w:val="center"/>
        </w:trPr>
        <w:tc>
          <w:tcPr>
            <w:tcW w:w="840" w:type="dxa"/>
          </w:tcPr>
          <w:p w:rsidR="00CF6EE1" w:rsidRDefault="00CF6EE1">
            <w:pPr>
              <w:tabs>
                <w:tab w:val="left" w:pos="240"/>
              </w:tabs>
            </w:pPr>
          </w:p>
          <w:p w:rsidR="00CF6EE1" w:rsidRDefault="00CF6EE1">
            <w:pPr>
              <w:tabs>
                <w:tab w:val="left" w:pos="240"/>
              </w:tabs>
            </w:pPr>
          </w:p>
          <w:p w:rsidR="00CF6EE1" w:rsidRDefault="00CF6EE1">
            <w:pPr>
              <w:tabs>
                <w:tab w:val="left" w:pos="240"/>
              </w:tabs>
            </w:pPr>
          </w:p>
          <w:p w:rsidR="00CF6EE1" w:rsidRDefault="00CF6EE1">
            <w:pPr>
              <w:tabs>
                <w:tab w:val="left" w:pos="240"/>
              </w:tabs>
            </w:pPr>
          </w:p>
          <w:p w:rsidR="00CF6EE1" w:rsidRDefault="00CF6EE1">
            <w:pPr>
              <w:tabs>
                <w:tab w:val="left" w:pos="240"/>
              </w:tabs>
            </w:pPr>
          </w:p>
          <w:p w:rsidR="00CF6EE1" w:rsidRDefault="00CF6EE1">
            <w:pPr>
              <w:tabs>
                <w:tab w:val="left" w:pos="240"/>
              </w:tabs>
            </w:pPr>
          </w:p>
          <w:p w:rsidR="00CF6EE1" w:rsidRDefault="00CF6EE1">
            <w:pPr>
              <w:tabs>
                <w:tab w:val="left" w:pos="240"/>
              </w:tabs>
            </w:pPr>
          </w:p>
          <w:p w:rsidR="00CF6EE1" w:rsidRDefault="00CF6EE1">
            <w:pPr>
              <w:tabs>
                <w:tab w:val="left" w:pos="240"/>
              </w:tabs>
            </w:pPr>
          </w:p>
          <w:p w:rsidR="00CF6EE1" w:rsidRDefault="00CF6EE1">
            <w:pPr>
              <w:tabs>
                <w:tab w:val="left" w:pos="240"/>
              </w:tabs>
            </w:pPr>
          </w:p>
          <w:p w:rsidR="00CF6EE1" w:rsidRDefault="00CF6EE1">
            <w:pPr>
              <w:tabs>
                <w:tab w:val="left" w:pos="240"/>
              </w:tabs>
            </w:pPr>
          </w:p>
          <w:p w:rsidR="00CF6EE1" w:rsidRDefault="00CF6EE1">
            <w:pPr>
              <w:tabs>
                <w:tab w:val="left" w:pos="240"/>
              </w:tabs>
            </w:pPr>
          </w:p>
          <w:p w:rsidR="00CF6EE1" w:rsidRDefault="00CF6EE1">
            <w:pPr>
              <w:tabs>
                <w:tab w:val="left" w:pos="240"/>
              </w:tabs>
            </w:pPr>
          </w:p>
          <w:p w:rsidR="00CF6EE1" w:rsidRDefault="00CF6EE1">
            <w:pPr>
              <w:tabs>
                <w:tab w:val="left" w:pos="240"/>
              </w:tabs>
            </w:pPr>
          </w:p>
          <w:p w:rsidR="00CF6EE1" w:rsidRDefault="00CF6EE1">
            <w:pPr>
              <w:tabs>
                <w:tab w:val="left" w:pos="240"/>
              </w:tabs>
            </w:pPr>
          </w:p>
          <w:p w:rsidR="00CF6EE1" w:rsidRDefault="00CF6EE1">
            <w:pPr>
              <w:tabs>
                <w:tab w:val="left" w:pos="240"/>
              </w:tabs>
            </w:pPr>
          </w:p>
          <w:p w:rsidR="00CF6EE1" w:rsidRDefault="00CF6EE1">
            <w:pPr>
              <w:tabs>
                <w:tab w:val="left" w:pos="240"/>
              </w:tabs>
            </w:pPr>
          </w:p>
          <w:p w:rsidR="00CF6EE1" w:rsidRDefault="00CF6EE1">
            <w:pPr>
              <w:tabs>
                <w:tab w:val="left" w:pos="240"/>
              </w:tabs>
            </w:pPr>
          </w:p>
          <w:p w:rsidR="00CF6EE1" w:rsidRDefault="00CF6EE1">
            <w:pPr>
              <w:tabs>
                <w:tab w:val="left" w:pos="240"/>
              </w:tabs>
            </w:pPr>
          </w:p>
          <w:p w:rsidR="00CF6EE1" w:rsidRDefault="00CF6EE1">
            <w:pPr>
              <w:tabs>
                <w:tab w:val="left" w:pos="240"/>
              </w:tabs>
            </w:pPr>
          </w:p>
          <w:p w:rsidR="00CF6EE1" w:rsidRDefault="00CF6EE1">
            <w:pPr>
              <w:tabs>
                <w:tab w:val="left" w:pos="240"/>
              </w:tabs>
            </w:pPr>
          </w:p>
          <w:p w:rsidR="00CF6EE1" w:rsidRDefault="00CF6EE1">
            <w:pPr>
              <w:tabs>
                <w:tab w:val="left" w:pos="240"/>
              </w:tabs>
            </w:pPr>
          </w:p>
          <w:p w:rsidR="00CF6EE1" w:rsidRDefault="00CF6EE1">
            <w:pPr>
              <w:tabs>
                <w:tab w:val="left" w:pos="240"/>
              </w:tabs>
            </w:pPr>
          </w:p>
          <w:p w:rsidR="00CF6EE1" w:rsidRDefault="00CF6EE1">
            <w:pPr>
              <w:tabs>
                <w:tab w:val="left" w:pos="240"/>
              </w:tabs>
            </w:pPr>
          </w:p>
          <w:p w:rsidR="00CF6EE1" w:rsidRDefault="00CF6EE1">
            <w:pPr>
              <w:tabs>
                <w:tab w:val="left" w:pos="240"/>
              </w:tabs>
            </w:pPr>
          </w:p>
          <w:p w:rsidR="00CF6EE1" w:rsidRDefault="00CF6EE1">
            <w:pPr>
              <w:tabs>
                <w:tab w:val="left" w:pos="240"/>
              </w:tabs>
            </w:pPr>
          </w:p>
        </w:tc>
        <w:tc>
          <w:tcPr>
            <w:tcW w:w="1890" w:type="dxa"/>
          </w:tcPr>
          <w:p w:rsidR="00CF6EE1" w:rsidRDefault="00CF6EE1">
            <w:pPr>
              <w:tabs>
                <w:tab w:val="left" w:pos="240"/>
              </w:tabs>
            </w:pPr>
          </w:p>
        </w:tc>
        <w:tc>
          <w:tcPr>
            <w:tcW w:w="975" w:type="dxa"/>
          </w:tcPr>
          <w:p w:rsidR="00CF6EE1" w:rsidRDefault="00CF6EE1">
            <w:pPr>
              <w:tabs>
                <w:tab w:val="left" w:pos="240"/>
              </w:tabs>
            </w:pPr>
          </w:p>
        </w:tc>
        <w:tc>
          <w:tcPr>
            <w:tcW w:w="996" w:type="dxa"/>
          </w:tcPr>
          <w:p w:rsidR="00CF6EE1" w:rsidRDefault="00CF6EE1">
            <w:pPr>
              <w:tabs>
                <w:tab w:val="left" w:pos="240"/>
              </w:tabs>
            </w:pPr>
          </w:p>
        </w:tc>
        <w:tc>
          <w:tcPr>
            <w:tcW w:w="1494" w:type="dxa"/>
          </w:tcPr>
          <w:p w:rsidR="00CF6EE1" w:rsidRDefault="00CF6EE1">
            <w:pPr>
              <w:tabs>
                <w:tab w:val="left" w:pos="240"/>
              </w:tabs>
            </w:pPr>
          </w:p>
        </w:tc>
        <w:tc>
          <w:tcPr>
            <w:tcW w:w="2409" w:type="dxa"/>
          </w:tcPr>
          <w:p w:rsidR="00CF6EE1" w:rsidRDefault="00CF6EE1">
            <w:pPr>
              <w:tabs>
                <w:tab w:val="left" w:pos="240"/>
              </w:tabs>
            </w:pPr>
          </w:p>
        </w:tc>
      </w:tr>
      <w:tr w:rsidR="00CF6EE1">
        <w:trPr>
          <w:cantSplit/>
          <w:trHeight w:val="705"/>
          <w:jc w:val="center"/>
        </w:trPr>
        <w:tc>
          <w:tcPr>
            <w:tcW w:w="8604" w:type="dxa"/>
            <w:gridSpan w:val="6"/>
          </w:tcPr>
          <w:p w:rsidR="00CF6EE1" w:rsidRDefault="00E2150C">
            <w:pPr>
              <w:pStyle w:val="22"/>
            </w:pPr>
            <w:r>
              <w:t>备注：凡需采购人提供的设备、房屋、通讯及其他办公设施，应注明免费提供或不免费提供，如有偿提供，采购人承担多少，供应商承担多少，本表应详细列清。</w:t>
            </w:r>
          </w:p>
          <w:p w:rsidR="00CF6EE1" w:rsidRDefault="00CF6EE1">
            <w:pPr>
              <w:tabs>
                <w:tab w:val="left" w:pos="240"/>
              </w:tabs>
            </w:pPr>
          </w:p>
        </w:tc>
      </w:tr>
    </w:tbl>
    <w:p w:rsidR="00CF6EE1" w:rsidRDefault="00CF6EE1">
      <w:pPr>
        <w:tabs>
          <w:tab w:val="left" w:pos="240"/>
          <w:tab w:val="left" w:pos="7665"/>
        </w:tabs>
      </w:pPr>
    </w:p>
    <w:p w:rsidR="00CF6EE1" w:rsidRDefault="00E2150C" w:rsidP="00967C40">
      <w:pPr>
        <w:spacing w:line="360" w:lineRule="auto"/>
        <w:ind w:right="84" w:firstLineChars="100" w:firstLine="223"/>
        <w:rPr>
          <w:sz w:val="24"/>
        </w:rPr>
      </w:pPr>
      <w:r>
        <w:rPr>
          <w:sz w:val="24"/>
        </w:rPr>
        <w:t>投标人名称：</w:t>
      </w:r>
    </w:p>
    <w:p w:rsidR="00CF6EE1" w:rsidRDefault="00CF6EE1" w:rsidP="00967C40">
      <w:pPr>
        <w:spacing w:line="360" w:lineRule="auto"/>
        <w:ind w:right="84" w:firstLineChars="100" w:firstLine="223"/>
        <w:rPr>
          <w:sz w:val="24"/>
        </w:rPr>
      </w:pPr>
    </w:p>
    <w:p w:rsidR="00CF6EE1" w:rsidRDefault="00E2150C" w:rsidP="00967C40">
      <w:pPr>
        <w:spacing w:line="360" w:lineRule="auto"/>
        <w:ind w:right="84" w:firstLineChars="100" w:firstLine="223"/>
        <w:rPr>
          <w:position w:val="-40"/>
          <w:sz w:val="24"/>
        </w:rPr>
      </w:pPr>
      <w:r>
        <w:rPr>
          <w:sz w:val="24"/>
        </w:rPr>
        <w:t>日期：</w:t>
      </w:r>
    </w:p>
    <w:p w:rsidR="00CF6EE1" w:rsidRDefault="00E2150C">
      <w:pPr>
        <w:widowControl/>
        <w:jc w:val="left"/>
        <w:rPr>
          <w:b/>
          <w:sz w:val="24"/>
        </w:rPr>
      </w:pPr>
      <w:r>
        <w:rPr>
          <w:b/>
          <w:sz w:val="24"/>
        </w:rPr>
        <w:br w:type="page"/>
      </w:r>
    </w:p>
    <w:p w:rsidR="00CF6EE1" w:rsidRDefault="00E2150C">
      <w:pPr>
        <w:tabs>
          <w:tab w:val="left" w:pos="360"/>
        </w:tabs>
        <w:spacing w:line="360" w:lineRule="auto"/>
        <w:ind w:firstLineChars="200" w:firstLine="448"/>
        <w:rPr>
          <w:b/>
          <w:sz w:val="24"/>
        </w:rPr>
      </w:pPr>
      <w:r>
        <w:rPr>
          <w:b/>
          <w:sz w:val="24"/>
        </w:rPr>
        <w:lastRenderedPageBreak/>
        <w:t>附件</w:t>
      </w:r>
      <w:r>
        <w:rPr>
          <w:b/>
          <w:sz w:val="24"/>
        </w:rPr>
        <w:t>1</w:t>
      </w:r>
      <w:r>
        <w:rPr>
          <w:rFonts w:hint="eastAsia"/>
          <w:b/>
          <w:sz w:val="24"/>
        </w:rPr>
        <w:t>3</w:t>
      </w:r>
    </w:p>
    <w:p w:rsidR="00CF6EE1" w:rsidRDefault="00CF6EE1">
      <w:pPr>
        <w:tabs>
          <w:tab w:val="left" w:pos="360"/>
        </w:tabs>
        <w:spacing w:line="360" w:lineRule="auto"/>
        <w:ind w:firstLineChars="200" w:firstLine="448"/>
        <w:rPr>
          <w:b/>
          <w:sz w:val="24"/>
        </w:rPr>
      </w:pPr>
    </w:p>
    <w:p w:rsidR="00CF6EE1" w:rsidRDefault="00E2150C">
      <w:pPr>
        <w:tabs>
          <w:tab w:val="left" w:pos="360"/>
        </w:tabs>
        <w:spacing w:line="360" w:lineRule="auto"/>
        <w:jc w:val="center"/>
        <w:rPr>
          <w:b/>
          <w:bCs/>
          <w:sz w:val="24"/>
        </w:rPr>
      </w:pPr>
      <w:r>
        <w:rPr>
          <w:rFonts w:hint="eastAsia"/>
          <w:b/>
          <w:bCs/>
          <w:sz w:val="24"/>
        </w:rPr>
        <w:t>书面</w:t>
      </w:r>
      <w:r>
        <w:rPr>
          <w:b/>
          <w:bCs/>
          <w:sz w:val="24"/>
        </w:rPr>
        <w:t>声明</w:t>
      </w:r>
    </w:p>
    <w:p w:rsidR="00CF6EE1" w:rsidRDefault="00CF6EE1">
      <w:pPr>
        <w:pStyle w:val="af1"/>
        <w:tabs>
          <w:tab w:val="left" w:pos="360"/>
        </w:tabs>
        <w:spacing w:line="360" w:lineRule="auto"/>
        <w:ind w:firstLine="446"/>
        <w:rPr>
          <w:sz w:val="24"/>
        </w:rPr>
      </w:pPr>
    </w:p>
    <w:p w:rsidR="00CF6EE1" w:rsidRDefault="00E2150C">
      <w:pPr>
        <w:pStyle w:val="af1"/>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CF6EE1" w:rsidRDefault="00E2150C">
      <w:pPr>
        <w:pStyle w:val="af1"/>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CF6EE1" w:rsidRDefault="00CF6EE1">
      <w:pPr>
        <w:pStyle w:val="af1"/>
        <w:tabs>
          <w:tab w:val="left" w:pos="360"/>
        </w:tabs>
        <w:spacing w:line="360" w:lineRule="auto"/>
        <w:ind w:firstLine="446"/>
        <w:rPr>
          <w:sz w:val="24"/>
        </w:rPr>
      </w:pPr>
    </w:p>
    <w:p w:rsidR="00CF6EE1" w:rsidRDefault="00E2150C">
      <w:pPr>
        <w:autoSpaceDE w:val="0"/>
        <w:autoSpaceDN w:val="0"/>
        <w:spacing w:line="500" w:lineRule="exact"/>
        <w:ind w:left="3840"/>
        <w:jc w:val="left"/>
        <w:rPr>
          <w:sz w:val="24"/>
          <w:szCs w:val="24"/>
        </w:rPr>
      </w:pPr>
      <w:r>
        <w:rPr>
          <w:sz w:val="24"/>
          <w:szCs w:val="24"/>
        </w:rPr>
        <w:t>投标人名称：</w:t>
      </w:r>
    </w:p>
    <w:p w:rsidR="00CF6EE1" w:rsidRDefault="00CF6EE1">
      <w:pPr>
        <w:autoSpaceDE w:val="0"/>
        <w:autoSpaceDN w:val="0"/>
        <w:spacing w:line="500" w:lineRule="exact"/>
        <w:ind w:left="3840"/>
        <w:jc w:val="left"/>
        <w:rPr>
          <w:sz w:val="24"/>
          <w:szCs w:val="24"/>
        </w:rPr>
      </w:pPr>
    </w:p>
    <w:p w:rsidR="00CF6EE1" w:rsidRDefault="00E2150C">
      <w:pPr>
        <w:autoSpaceDE w:val="0"/>
        <w:autoSpaceDN w:val="0"/>
        <w:spacing w:line="500" w:lineRule="exact"/>
        <w:ind w:left="3840"/>
        <w:jc w:val="left"/>
        <w:rPr>
          <w:sz w:val="24"/>
          <w:szCs w:val="24"/>
        </w:rPr>
      </w:pPr>
      <w:r>
        <w:rPr>
          <w:sz w:val="24"/>
          <w:szCs w:val="24"/>
        </w:rPr>
        <w:t>日期：</w:t>
      </w:r>
    </w:p>
    <w:p w:rsidR="00CF6EE1" w:rsidRDefault="00CF6EE1">
      <w:pPr>
        <w:autoSpaceDE w:val="0"/>
        <w:autoSpaceDN w:val="0"/>
        <w:spacing w:line="500" w:lineRule="exact"/>
        <w:ind w:left="3840"/>
        <w:jc w:val="left"/>
        <w:rPr>
          <w:sz w:val="24"/>
          <w:szCs w:val="24"/>
        </w:rPr>
      </w:pPr>
    </w:p>
    <w:p w:rsidR="00CF6EE1" w:rsidRDefault="00CF6EE1">
      <w:pPr>
        <w:pStyle w:val="af1"/>
        <w:tabs>
          <w:tab w:val="left" w:pos="360"/>
        </w:tabs>
        <w:spacing w:line="360" w:lineRule="auto"/>
        <w:ind w:firstLineChars="0" w:firstLine="0"/>
        <w:rPr>
          <w:sz w:val="24"/>
          <w:u w:val="single"/>
        </w:rPr>
      </w:pPr>
    </w:p>
    <w:p w:rsidR="00CF6EE1" w:rsidRDefault="00CF6EE1">
      <w:pPr>
        <w:pStyle w:val="af1"/>
        <w:tabs>
          <w:tab w:val="left" w:pos="360"/>
        </w:tabs>
        <w:spacing w:line="360" w:lineRule="auto"/>
        <w:ind w:firstLine="446"/>
        <w:rPr>
          <w:sz w:val="24"/>
        </w:rPr>
      </w:pPr>
    </w:p>
    <w:p w:rsidR="00CF6EE1" w:rsidRDefault="00CF6EE1">
      <w:pPr>
        <w:pStyle w:val="af1"/>
        <w:spacing w:line="360" w:lineRule="auto"/>
        <w:ind w:firstLineChars="0" w:firstLine="0"/>
        <w:jc w:val="center"/>
        <w:rPr>
          <w:b/>
          <w:sz w:val="24"/>
        </w:rPr>
      </w:pPr>
    </w:p>
    <w:p w:rsidR="00CF6EE1" w:rsidRDefault="00CF6EE1">
      <w:pPr>
        <w:pStyle w:val="af1"/>
        <w:spacing w:line="360" w:lineRule="auto"/>
        <w:ind w:firstLineChars="0" w:firstLine="0"/>
        <w:jc w:val="center"/>
        <w:rPr>
          <w:b/>
          <w:sz w:val="24"/>
        </w:rPr>
      </w:pPr>
    </w:p>
    <w:p w:rsidR="00CF6EE1" w:rsidRDefault="00E2150C">
      <w:pPr>
        <w:pStyle w:val="af1"/>
        <w:spacing w:line="360" w:lineRule="auto"/>
        <w:ind w:firstLineChars="0" w:firstLine="0"/>
        <w:jc w:val="center"/>
        <w:rPr>
          <w:b/>
          <w:sz w:val="24"/>
        </w:rPr>
      </w:pPr>
      <w:r>
        <w:rPr>
          <w:rFonts w:hint="eastAsia"/>
          <w:b/>
          <w:sz w:val="24"/>
        </w:rPr>
        <w:t>证明材料</w:t>
      </w:r>
    </w:p>
    <w:p w:rsidR="00CF6EE1" w:rsidRDefault="00CF6EE1">
      <w:pPr>
        <w:pStyle w:val="af1"/>
        <w:tabs>
          <w:tab w:val="left" w:pos="360"/>
        </w:tabs>
        <w:spacing w:line="360" w:lineRule="auto"/>
        <w:ind w:firstLine="446"/>
        <w:rPr>
          <w:sz w:val="24"/>
        </w:rPr>
      </w:pPr>
    </w:p>
    <w:p w:rsidR="00CF6EE1" w:rsidRDefault="00E2150C">
      <w:pPr>
        <w:pStyle w:val="af1"/>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CF6EE1" w:rsidRDefault="00CF6EE1">
      <w:pPr>
        <w:pStyle w:val="af1"/>
        <w:tabs>
          <w:tab w:val="left" w:pos="360"/>
        </w:tabs>
        <w:spacing w:line="360" w:lineRule="auto"/>
        <w:ind w:firstLine="446"/>
        <w:rPr>
          <w:sz w:val="24"/>
        </w:rPr>
      </w:pPr>
    </w:p>
    <w:p w:rsidR="00CF6EE1" w:rsidRDefault="00CF6EE1">
      <w:pPr>
        <w:pStyle w:val="af1"/>
        <w:tabs>
          <w:tab w:val="left" w:pos="360"/>
        </w:tabs>
        <w:spacing w:line="360" w:lineRule="auto"/>
        <w:ind w:firstLine="446"/>
        <w:rPr>
          <w:sz w:val="24"/>
        </w:rPr>
      </w:pPr>
    </w:p>
    <w:p w:rsidR="00CF6EE1" w:rsidRDefault="00CF6EE1">
      <w:pPr>
        <w:autoSpaceDE w:val="0"/>
        <w:autoSpaceDN w:val="0"/>
        <w:spacing w:line="500" w:lineRule="exact"/>
        <w:ind w:left="3840"/>
        <w:jc w:val="left"/>
        <w:rPr>
          <w:sz w:val="24"/>
          <w:szCs w:val="24"/>
        </w:rPr>
      </w:pPr>
    </w:p>
    <w:p w:rsidR="00CF6EE1" w:rsidRDefault="00CF6EE1">
      <w:pPr>
        <w:autoSpaceDE w:val="0"/>
        <w:autoSpaceDN w:val="0"/>
        <w:spacing w:line="500" w:lineRule="exact"/>
        <w:ind w:left="3840"/>
        <w:jc w:val="left"/>
        <w:rPr>
          <w:sz w:val="24"/>
          <w:szCs w:val="24"/>
        </w:rPr>
      </w:pPr>
    </w:p>
    <w:p w:rsidR="00CF6EE1" w:rsidRDefault="00E2150C">
      <w:pPr>
        <w:autoSpaceDE w:val="0"/>
        <w:autoSpaceDN w:val="0"/>
        <w:spacing w:line="500" w:lineRule="exact"/>
        <w:ind w:left="3840"/>
        <w:jc w:val="left"/>
        <w:rPr>
          <w:sz w:val="24"/>
          <w:szCs w:val="24"/>
        </w:rPr>
      </w:pPr>
      <w:r>
        <w:rPr>
          <w:sz w:val="24"/>
          <w:szCs w:val="24"/>
        </w:rPr>
        <w:t>投标人名称：</w:t>
      </w:r>
    </w:p>
    <w:p w:rsidR="00CF6EE1" w:rsidRDefault="00CF6EE1">
      <w:pPr>
        <w:autoSpaceDE w:val="0"/>
        <w:autoSpaceDN w:val="0"/>
        <w:spacing w:line="500" w:lineRule="exact"/>
        <w:ind w:left="3840"/>
        <w:jc w:val="left"/>
        <w:rPr>
          <w:sz w:val="24"/>
          <w:szCs w:val="24"/>
        </w:rPr>
      </w:pPr>
    </w:p>
    <w:p w:rsidR="00CF6EE1" w:rsidRDefault="00E2150C" w:rsidP="00967C40">
      <w:pPr>
        <w:widowControl/>
        <w:ind w:firstLineChars="1700" w:firstLine="3794"/>
        <w:jc w:val="left"/>
        <w:rPr>
          <w:b/>
          <w:sz w:val="24"/>
        </w:rPr>
      </w:pPr>
      <w:r>
        <w:rPr>
          <w:sz w:val="24"/>
          <w:szCs w:val="24"/>
        </w:rPr>
        <w:t>日期：</w:t>
      </w:r>
      <w:r>
        <w:rPr>
          <w:b/>
          <w:sz w:val="24"/>
        </w:rPr>
        <w:br w:type="page"/>
      </w:r>
    </w:p>
    <w:p w:rsidR="00CF6EE1" w:rsidRDefault="00E2150C">
      <w:pPr>
        <w:widowControl/>
        <w:jc w:val="left"/>
        <w:rPr>
          <w:b/>
          <w:sz w:val="24"/>
        </w:rPr>
      </w:pPr>
      <w:r>
        <w:rPr>
          <w:b/>
          <w:sz w:val="24"/>
        </w:rPr>
        <w:lastRenderedPageBreak/>
        <w:t>附件</w:t>
      </w:r>
      <w:r>
        <w:rPr>
          <w:b/>
          <w:sz w:val="24"/>
        </w:rPr>
        <w:t>1</w:t>
      </w:r>
      <w:r>
        <w:rPr>
          <w:rFonts w:hint="eastAsia"/>
          <w:b/>
          <w:sz w:val="24"/>
        </w:rPr>
        <w:t>4</w:t>
      </w:r>
      <w:r>
        <w:rPr>
          <w:b/>
          <w:sz w:val="24"/>
        </w:rPr>
        <w:t>：</w:t>
      </w:r>
    </w:p>
    <w:p w:rsidR="00CF6EE1" w:rsidRDefault="00E2150C">
      <w:pPr>
        <w:tabs>
          <w:tab w:val="left" w:pos="360"/>
        </w:tabs>
        <w:spacing w:line="360" w:lineRule="auto"/>
        <w:jc w:val="center"/>
        <w:rPr>
          <w:b/>
          <w:bCs/>
          <w:sz w:val="24"/>
        </w:rPr>
      </w:pPr>
      <w:r>
        <w:rPr>
          <w:rFonts w:hint="eastAsia"/>
          <w:b/>
          <w:bCs/>
          <w:sz w:val="24"/>
        </w:rPr>
        <w:t>承诺书</w:t>
      </w:r>
    </w:p>
    <w:p w:rsidR="00CF6EE1" w:rsidRDefault="00CF6EE1">
      <w:pPr>
        <w:pStyle w:val="af1"/>
        <w:tabs>
          <w:tab w:val="left" w:pos="360"/>
        </w:tabs>
        <w:spacing w:line="360" w:lineRule="auto"/>
        <w:ind w:firstLine="446"/>
        <w:rPr>
          <w:sz w:val="24"/>
        </w:rPr>
      </w:pPr>
    </w:p>
    <w:p w:rsidR="00CF6EE1" w:rsidRDefault="00E2150C">
      <w:pPr>
        <w:pStyle w:val="af1"/>
        <w:tabs>
          <w:tab w:val="left" w:pos="360"/>
        </w:tabs>
        <w:spacing w:line="360" w:lineRule="auto"/>
        <w:ind w:firstLine="446"/>
        <w:rPr>
          <w:kern w:val="0"/>
          <w:sz w:val="24"/>
          <w:szCs w:val="24"/>
        </w:rPr>
      </w:pPr>
      <w:r>
        <w:rPr>
          <w:rFonts w:hint="eastAsia"/>
          <w:sz w:val="24"/>
        </w:rPr>
        <w:t>我单位</w:t>
      </w:r>
      <w:r>
        <w:rPr>
          <w:rFonts w:hint="eastAsia"/>
          <w:kern w:val="0"/>
          <w:sz w:val="24"/>
          <w:szCs w:val="24"/>
        </w:rPr>
        <w:t>承诺完全满足招标文件“报价要求”、“时间地点要求”、“付款方式要求”和“技术要求”。</w:t>
      </w:r>
    </w:p>
    <w:p w:rsidR="00CF6EE1" w:rsidRDefault="00CF6EE1">
      <w:pPr>
        <w:pStyle w:val="af1"/>
        <w:tabs>
          <w:tab w:val="left" w:pos="360"/>
        </w:tabs>
        <w:spacing w:line="360" w:lineRule="auto"/>
        <w:ind w:firstLine="446"/>
        <w:rPr>
          <w:kern w:val="0"/>
          <w:sz w:val="24"/>
          <w:szCs w:val="24"/>
        </w:rPr>
      </w:pPr>
    </w:p>
    <w:p w:rsidR="00CF6EE1" w:rsidRDefault="00CF6EE1">
      <w:pPr>
        <w:pStyle w:val="af1"/>
        <w:tabs>
          <w:tab w:val="left" w:pos="360"/>
        </w:tabs>
        <w:spacing w:line="360" w:lineRule="auto"/>
        <w:ind w:firstLine="446"/>
        <w:rPr>
          <w:sz w:val="24"/>
        </w:rPr>
      </w:pPr>
    </w:p>
    <w:p w:rsidR="00CF6EE1" w:rsidRDefault="00CF6EE1">
      <w:pPr>
        <w:pStyle w:val="af1"/>
        <w:tabs>
          <w:tab w:val="left" w:pos="360"/>
        </w:tabs>
        <w:spacing w:line="360" w:lineRule="auto"/>
        <w:ind w:firstLine="446"/>
        <w:rPr>
          <w:sz w:val="24"/>
        </w:rPr>
      </w:pPr>
    </w:p>
    <w:p w:rsidR="00CF6EE1" w:rsidRDefault="00CF6EE1">
      <w:pPr>
        <w:pStyle w:val="af1"/>
        <w:tabs>
          <w:tab w:val="left" w:pos="360"/>
        </w:tabs>
        <w:spacing w:line="360" w:lineRule="auto"/>
        <w:ind w:firstLine="446"/>
        <w:rPr>
          <w:sz w:val="24"/>
        </w:rPr>
      </w:pPr>
    </w:p>
    <w:p w:rsidR="00CF6EE1" w:rsidRDefault="00CF6EE1">
      <w:pPr>
        <w:pStyle w:val="af1"/>
        <w:tabs>
          <w:tab w:val="left" w:pos="360"/>
        </w:tabs>
        <w:spacing w:line="360" w:lineRule="auto"/>
        <w:ind w:firstLine="446"/>
        <w:rPr>
          <w:sz w:val="24"/>
        </w:rPr>
      </w:pPr>
    </w:p>
    <w:p w:rsidR="00CF6EE1" w:rsidRDefault="00CF6EE1">
      <w:pPr>
        <w:pStyle w:val="af1"/>
        <w:tabs>
          <w:tab w:val="left" w:pos="360"/>
        </w:tabs>
        <w:spacing w:line="360" w:lineRule="auto"/>
        <w:ind w:firstLine="446"/>
        <w:rPr>
          <w:sz w:val="24"/>
        </w:rPr>
      </w:pPr>
    </w:p>
    <w:p w:rsidR="00CF6EE1" w:rsidRDefault="00CF6EE1">
      <w:pPr>
        <w:pStyle w:val="af1"/>
        <w:tabs>
          <w:tab w:val="left" w:pos="360"/>
        </w:tabs>
        <w:spacing w:line="360" w:lineRule="auto"/>
        <w:ind w:firstLine="446"/>
        <w:rPr>
          <w:sz w:val="24"/>
        </w:rPr>
      </w:pPr>
    </w:p>
    <w:p w:rsidR="00CF6EE1" w:rsidRDefault="00CF6EE1">
      <w:pPr>
        <w:pStyle w:val="af1"/>
        <w:tabs>
          <w:tab w:val="left" w:pos="360"/>
        </w:tabs>
        <w:spacing w:line="360" w:lineRule="auto"/>
        <w:ind w:firstLine="446"/>
        <w:rPr>
          <w:sz w:val="24"/>
        </w:rPr>
      </w:pPr>
    </w:p>
    <w:p w:rsidR="00CF6EE1" w:rsidRDefault="00E2150C">
      <w:pPr>
        <w:autoSpaceDE w:val="0"/>
        <w:autoSpaceDN w:val="0"/>
        <w:spacing w:line="500" w:lineRule="exact"/>
        <w:ind w:left="3840"/>
        <w:jc w:val="left"/>
        <w:rPr>
          <w:sz w:val="24"/>
          <w:szCs w:val="24"/>
        </w:rPr>
      </w:pPr>
      <w:r>
        <w:rPr>
          <w:sz w:val="24"/>
          <w:szCs w:val="24"/>
        </w:rPr>
        <w:t>投标人名称：</w:t>
      </w:r>
    </w:p>
    <w:p w:rsidR="00CF6EE1" w:rsidRDefault="00CF6EE1">
      <w:pPr>
        <w:autoSpaceDE w:val="0"/>
        <w:autoSpaceDN w:val="0"/>
        <w:spacing w:line="500" w:lineRule="exact"/>
        <w:ind w:left="3840"/>
        <w:jc w:val="left"/>
        <w:rPr>
          <w:sz w:val="24"/>
          <w:szCs w:val="24"/>
        </w:rPr>
      </w:pPr>
    </w:p>
    <w:p w:rsidR="00CF6EE1" w:rsidRDefault="00E2150C">
      <w:pPr>
        <w:autoSpaceDE w:val="0"/>
        <w:autoSpaceDN w:val="0"/>
        <w:spacing w:line="500" w:lineRule="exact"/>
        <w:ind w:left="3840"/>
        <w:jc w:val="left"/>
        <w:rPr>
          <w:sz w:val="24"/>
          <w:szCs w:val="24"/>
        </w:rPr>
      </w:pPr>
      <w:r>
        <w:rPr>
          <w:sz w:val="24"/>
          <w:szCs w:val="24"/>
        </w:rPr>
        <w:t>日期：</w:t>
      </w:r>
    </w:p>
    <w:p w:rsidR="00CF6EE1" w:rsidRDefault="00CF6EE1">
      <w:pPr>
        <w:widowControl/>
        <w:jc w:val="left"/>
        <w:rPr>
          <w:b/>
          <w:sz w:val="24"/>
        </w:rPr>
      </w:pPr>
    </w:p>
    <w:p w:rsidR="00CF6EE1" w:rsidRDefault="00CF6EE1">
      <w:pPr>
        <w:autoSpaceDE w:val="0"/>
        <w:autoSpaceDN w:val="0"/>
        <w:spacing w:line="500" w:lineRule="exact"/>
        <w:ind w:left="3840"/>
        <w:jc w:val="left"/>
        <w:rPr>
          <w:b/>
          <w:sz w:val="24"/>
        </w:rPr>
      </w:pPr>
    </w:p>
    <w:p w:rsidR="00CF6EE1" w:rsidRDefault="00E2150C">
      <w:pPr>
        <w:widowControl/>
        <w:jc w:val="left"/>
        <w:rPr>
          <w:b/>
          <w:sz w:val="24"/>
        </w:rPr>
      </w:pPr>
      <w:r>
        <w:rPr>
          <w:b/>
          <w:sz w:val="24"/>
        </w:rPr>
        <w:br w:type="page"/>
      </w:r>
    </w:p>
    <w:p w:rsidR="00CF6EE1" w:rsidRDefault="00E2150C">
      <w:pPr>
        <w:spacing w:line="560" w:lineRule="exact"/>
        <w:jc w:val="left"/>
        <w:rPr>
          <w:b/>
          <w:sz w:val="24"/>
        </w:rPr>
      </w:pPr>
      <w:r>
        <w:rPr>
          <w:b/>
          <w:sz w:val="24"/>
        </w:rPr>
        <w:lastRenderedPageBreak/>
        <w:t>附件</w:t>
      </w:r>
      <w:r>
        <w:rPr>
          <w:b/>
          <w:sz w:val="24"/>
        </w:rPr>
        <w:t>1</w:t>
      </w:r>
      <w:r>
        <w:rPr>
          <w:rFonts w:hint="eastAsia"/>
          <w:b/>
          <w:sz w:val="24"/>
        </w:rPr>
        <w:t>5</w:t>
      </w:r>
      <w:r>
        <w:rPr>
          <w:b/>
          <w:sz w:val="24"/>
        </w:rPr>
        <w:t>：投标人认为需要提供的其他资料</w:t>
      </w:r>
    </w:p>
    <w:p w:rsidR="00CF6EE1" w:rsidRDefault="00CF6EE1">
      <w:pPr>
        <w:autoSpaceDE w:val="0"/>
        <w:autoSpaceDN w:val="0"/>
        <w:adjustRightInd w:val="0"/>
        <w:spacing w:line="560" w:lineRule="exact"/>
        <w:outlineLvl w:val="0"/>
        <w:rPr>
          <w:b/>
          <w:sz w:val="24"/>
        </w:rPr>
      </w:pPr>
    </w:p>
    <w:p w:rsidR="00CF6EE1" w:rsidRDefault="00CF6EE1">
      <w:pPr>
        <w:spacing w:line="480" w:lineRule="auto"/>
        <w:rPr>
          <w:sz w:val="24"/>
          <w:szCs w:val="21"/>
        </w:rPr>
      </w:pPr>
    </w:p>
    <w:sectPr w:rsidR="00CF6EE1">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2150C" w:rsidRDefault="00E2150C">
      <w:r>
        <w:separator/>
      </w:r>
    </w:p>
  </w:endnote>
  <w:endnote w:type="continuationSeparator" w:id="0">
    <w:p w:rsidR="00E2150C" w:rsidRDefault="00E215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
    <w:altName w:val="宋体"/>
    <w:charset w:val="00"/>
    <w:family w:val="auto"/>
    <w:pitch w:val="default"/>
    <w:sig w:usb0="00000000" w:usb1="00000000" w:usb2="00000000" w:usb3="00000000" w:csb0="00000001"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Noto Sans SC">
    <w:altName w:val="宋体"/>
    <w:charset w:val="86"/>
    <w:family w:val="swiss"/>
    <w:pitch w:val="default"/>
    <w:sig w:usb0="00000000" w:usb1="00000000" w:usb2="00000016" w:usb3="00000000" w:csb0="60060107" w:csb1="00000000"/>
  </w:font>
  <w:font w:name="楷体">
    <w:panose1 w:val="02010609060101010101"/>
    <w:charset w:val="86"/>
    <w:family w:val="modern"/>
    <w:pitch w:val="fixed"/>
    <w:sig w:usb0="800002BF" w:usb1="38CF7CFA" w:usb2="00000016" w:usb3="00000000" w:csb0="00040001" w:csb1="00000000"/>
  </w:font>
  <w:font w:name="华文仿宋">
    <w:altName w:val="仿宋"/>
    <w:panose1 w:val="02010600040101010101"/>
    <w:charset w:val="86"/>
    <w:family w:val="auto"/>
    <w:pitch w:val="variable"/>
    <w:sig w:usb0="00000287" w:usb1="080F0000" w:usb2="00000010" w:usb3="00000000" w:csb0="0004009F"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6EE1" w:rsidRDefault="00E2150C">
    <w:pPr>
      <w:pStyle w:val="ab"/>
      <w:jc w:val="center"/>
    </w:pPr>
    <w:r>
      <w:rPr>
        <w:b/>
      </w:rPr>
      <w:fldChar w:fldCharType="begin"/>
    </w:r>
    <w:r>
      <w:rPr>
        <w:b/>
      </w:rPr>
      <w:instrText>PAGE  \* Arabic  \* MERGEFORMAT</w:instrText>
    </w:r>
    <w:r>
      <w:rPr>
        <w:b/>
      </w:rPr>
      <w:fldChar w:fldCharType="separate"/>
    </w:r>
    <w:r w:rsidR="007B50AD" w:rsidRPr="007B50AD">
      <w:rPr>
        <w:b/>
        <w:noProof/>
        <w:lang w:val="zh-CN"/>
      </w:rPr>
      <w:t>12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2150C" w:rsidRDefault="00E2150C">
      <w:r>
        <w:separator/>
      </w:r>
    </w:p>
  </w:footnote>
  <w:footnote w:type="continuationSeparator" w:id="0">
    <w:p w:rsidR="00E2150C" w:rsidRDefault="00E2150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A7ABA3D8"/>
    <w:multiLevelType w:val="singleLevel"/>
    <w:tmpl w:val="A7ABA3D8"/>
    <w:lvl w:ilvl="0">
      <w:start w:val="1"/>
      <w:numFmt w:val="decimal"/>
      <w:suff w:val="nothing"/>
      <w:lvlText w:val="（%1）"/>
      <w:lvlJc w:val="left"/>
    </w:lvl>
  </w:abstractNum>
  <w:abstractNum w:abstractNumId="2">
    <w:nsid w:val="BCF5A594"/>
    <w:multiLevelType w:val="singleLevel"/>
    <w:tmpl w:val="BCF5A594"/>
    <w:lvl w:ilvl="0">
      <w:start w:val="2"/>
      <w:numFmt w:val="decimal"/>
      <w:suff w:val="nothing"/>
      <w:lvlText w:val="%1、"/>
      <w:lvlJc w:val="left"/>
    </w:lvl>
  </w:abstractNum>
  <w:abstractNum w:abstractNumId="3">
    <w:nsid w:val="CF97F9C5"/>
    <w:multiLevelType w:val="singleLevel"/>
    <w:tmpl w:val="CF97F9C5"/>
    <w:lvl w:ilvl="0">
      <w:start w:val="1"/>
      <w:numFmt w:val="decimal"/>
      <w:suff w:val="nothing"/>
      <w:lvlText w:val="（%1）"/>
      <w:lvlJc w:val="left"/>
    </w:lvl>
  </w:abstractNum>
  <w:abstractNum w:abstractNumId="4">
    <w:nsid w:val="DB4A9401"/>
    <w:multiLevelType w:val="singleLevel"/>
    <w:tmpl w:val="DB4A9401"/>
    <w:lvl w:ilvl="0">
      <w:start w:val="1"/>
      <w:numFmt w:val="decimal"/>
      <w:suff w:val="nothing"/>
      <w:lvlText w:val="%1、"/>
      <w:lvlJc w:val="left"/>
    </w:lvl>
  </w:abstractNum>
  <w:abstractNum w:abstractNumId="5">
    <w:nsid w:val="DF1D2495"/>
    <w:multiLevelType w:val="singleLevel"/>
    <w:tmpl w:val="DF1D2495"/>
    <w:lvl w:ilvl="0">
      <w:start w:val="1"/>
      <w:numFmt w:val="decimal"/>
      <w:suff w:val="nothing"/>
      <w:lvlText w:val="%1、"/>
      <w:lvlJc w:val="left"/>
    </w:lvl>
  </w:abstractNum>
  <w:abstractNum w:abstractNumId="6">
    <w:nsid w:val="EA12DBC5"/>
    <w:multiLevelType w:val="singleLevel"/>
    <w:tmpl w:val="EA12DBC5"/>
    <w:lvl w:ilvl="0">
      <w:start w:val="1"/>
      <w:numFmt w:val="decimal"/>
      <w:suff w:val="nothing"/>
      <w:lvlText w:val="（%1）"/>
      <w:lvlJc w:val="left"/>
    </w:lvl>
  </w:abstractNum>
  <w:abstractNum w:abstractNumId="7">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8">
    <w:nsid w:val="2E4CA392"/>
    <w:multiLevelType w:val="singleLevel"/>
    <w:tmpl w:val="2E4CA392"/>
    <w:lvl w:ilvl="0">
      <w:start w:val="1"/>
      <w:numFmt w:val="decimal"/>
      <w:suff w:val="nothing"/>
      <w:lvlText w:val="%1、"/>
      <w:lvlJc w:val="left"/>
    </w:lvl>
  </w:abstractNum>
  <w:abstractNum w:abstractNumId="9">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0">
    <w:nsid w:val="4FE7CA0B"/>
    <w:multiLevelType w:val="singleLevel"/>
    <w:tmpl w:val="4FE7CA0B"/>
    <w:lvl w:ilvl="0">
      <w:start w:val="1"/>
      <w:numFmt w:val="chineseCounting"/>
      <w:suff w:val="nothing"/>
      <w:lvlText w:val="%1、"/>
      <w:lvlJc w:val="left"/>
      <w:rPr>
        <w:rFonts w:hint="eastAsia"/>
      </w:rPr>
    </w:lvl>
  </w:abstractNum>
  <w:num w:numId="1">
    <w:abstractNumId w:val="9"/>
  </w:num>
  <w:num w:numId="2">
    <w:abstractNumId w:val="10"/>
  </w:num>
  <w:num w:numId="3">
    <w:abstractNumId w:val="6"/>
  </w:num>
  <w:num w:numId="4">
    <w:abstractNumId w:val="3"/>
  </w:num>
  <w:num w:numId="5">
    <w:abstractNumId w:val="1"/>
  </w:num>
  <w:num w:numId="6">
    <w:abstractNumId w:val="0"/>
  </w:num>
  <w:num w:numId="7">
    <w:abstractNumId w:val="8"/>
  </w:num>
  <w:num w:numId="8">
    <w:abstractNumId w:val="4"/>
  </w:num>
  <w:num w:numId="9">
    <w:abstractNumId w:val="2"/>
  </w:num>
  <w:num w:numId="10">
    <w:abstractNumId w:val="5"/>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55D"/>
    <w:rsid w:val="00017C2D"/>
    <w:rsid w:val="00020B8C"/>
    <w:rsid w:val="00022D31"/>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EF3"/>
    <w:rsid w:val="00057D6D"/>
    <w:rsid w:val="000607D4"/>
    <w:rsid w:val="00065BDD"/>
    <w:rsid w:val="00065E7E"/>
    <w:rsid w:val="00070115"/>
    <w:rsid w:val="0007081F"/>
    <w:rsid w:val="00071B4A"/>
    <w:rsid w:val="000726AF"/>
    <w:rsid w:val="00072919"/>
    <w:rsid w:val="00073DA5"/>
    <w:rsid w:val="0007453F"/>
    <w:rsid w:val="00074F44"/>
    <w:rsid w:val="000756A0"/>
    <w:rsid w:val="00075A17"/>
    <w:rsid w:val="00075AF1"/>
    <w:rsid w:val="00075C85"/>
    <w:rsid w:val="00076BA5"/>
    <w:rsid w:val="000826F9"/>
    <w:rsid w:val="00086439"/>
    <w:rsid w:val="00092400"/>
    <w:rsid w:val="0009262D"/>
    <w:rsid w:val="000964C2"/>
    <w:rsid w:val="000A260B"/>
    <w:rsid w:val="000A4A73"/>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15B9"/>
    <w:rsid w:val="000F48D9"/>
    <w:rsid w:val="000F4D4E"/>
    <w:rsid w:val="000F5C82"/>
    <w:rsid w:val="000F6957"/>
    <w:rsid w:val="0010119F"/>
    <w:rsid w:val="00104B79"/>
    <w:rsid w:val="00113222"/>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64FF"/>
    <w:rsid w:val="00176E4F"/>
    <w:rsid w:val="00181ED5"/>
    <w:rsid w:val="001834DA"/>
    <w:rsid w:val="001837F4"/>
    <w:rsid w:val="00184B7F"/>
    <w:rsid w:val="00185D85"/>
    <w:rsid w:val="0018740C"/>
    <w:rsid w:val="00190D07"/>
    <w:rsid w:val="00190E29"/>
    <w:rsid w:val="00193BCD"/>
    <w:rsid w:val="0019431D"/>
    <w:rsid w:val="00194FBC"/>
    <w:rsid w:val="00196A86"/>
    <w:rsid w:val="00196D6B"/>
    <w:rsid w:val="00196E07"/>
    <w:rsid w:val="001A0C29"/>
    <w:rsid w:val="001A142F"/>
    <w:rsid w:val="001A2919"/>
    <w:rsid w:val="001A32A5"/>
    <w:rsid w:val="001A3DE3"/>
    <w:rsid w:val="001A46F9"/>
    <w:rsid w:val="001A54DD"/>
    <w:rsid w:val="001A651E"/>
    <w:rsid w:val="001B1EE8"/>
    <w:rsid w:val="001B5BEA"/>
    <w:rsid w:val="001B72DA"/>
    <w:rsid w:val="001B78FF"/>
    <w:rsid w:val="001C0E64"/>
    <w:rsid w:val="001C1981"/>
    <w:rsid w:val="001C1AFF"/>
    <w:rsid w:val="001C3CB7"/>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5EA7"/>
    <w:rsid w:val="002369E5"/>
    <w:rsid w:val="00240A5B"/>
    <w:rsid w:val="00243DC1"/>
    <w:rsid w:val="00244030"/>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3D68"/>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BA7"/>
    <w:rsid w:val="00344537"/>
    <w:rsid w:val="003473CD"/>
    <w:rsid w:val="00347427"/>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9B"/>
    <w:rsid w:val="003E2BBE"/>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25A"/>
    <w:rsid w:val="00412894"/>
    <w:rsid w:val="00413972"/>
    <w:rsid w:val="004153D6"/>
    <w:rsid w:val="00415D1E"/>
    <w:rsid w:val="00415D39"/>
    <w:rsid w:val="00416AFE"/>
    <w:rsid w:val="004176FC"/>
    <w:rsid w:val="00423190"/>
    <w:rsid w:val="00423F45"/>
    <w:rsid w:val="00424BD8"/>
    <w:rsid w:val="00424D37"/>
    <w:rsid w:val="00424F07"/>
    <w:rsid w:val="004253F5"/>
    <w:rsid w:val="004261C2"/>
    <w:rsid w:val="004267C9"/>
    <w:rsid w:val="00427249"/>
    <w:rsid w:val="0042760F"/>
    <w:rsid w:val="00427F8D"/>
    <w:rsid w:val="00431536"/>
    <w:rsid w:val="00431C42"/>
    <w:rsid w:val="00432C99"/>
    <w:rsid w:val="00437722"/>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95ECD"/>
    <w:rsid w:val="004A0F57"/>
    <w:rsid w:val="004A18BA"/>
    <w:rsid w:val="004A1E95"/>
    <w:rsid w:val="004A1F24"/>
    <w:rsid w:val="004A3709"/>
    <w:rsid w:val="004A3B65"/>
    <w:rsid w:val="004A4E98"/>
    <w:rsid w:val="004A59B1"/>
    <w:rsid w:val="004A7516"/>
    <w:rsid w:val="004A7F72"/>
    <w:rsid w:val="004B2DBB"/>
    <w:rsid w:val="004B43FE"/>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A2314"/>
    <w:rsid w:val="005A35F5"/>
    <w:rsid w:val="005A6731"/>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17775"/>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68CC"/>
    <w:rsid w:val="00660A72"/>
    <w:rsid w:val="006633CF"/>
    <w:rsid w:val="0066588E"/>
    <w:rsid w:val="00665F3D"/>
    <w:rsid w:val="00670BE5"/>
    <w:rsid w:val="006741E5"/>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1193F"/>
    <w:rsid w:val="0071367F"/>
    <w:rsid w:val="007158D0"/>
    <w:rsid w:val="0071621B"/>
    <w:rsid w:val="007236BA"/>
    <w:rsid w:val="007238DD"/>
    <w:rsid w:val="00723D02"/>
    <w:rsid w:val="00723D84"/>
    <w:rsid w:val="00723EDE"/>
    <w:rsid w:val="00724717"/>
    <w:rsid w:val="0072525A"/>
    <w:rsid w:val="00725838"/>
    <w:rsid w:val="0072660C"/>
    <w:rsid w:val="007268B8"/>
    <w:rsid w:val="00726F9F"/>
    <w:rsid w:val="00727446"/>
    <w:rsid w:val="00727CF8"/>
    <w:rsid w:val="00730404"/>
    <w:rsid w:val="00731AB7"/>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67F4C"/>
    <w:rsid w:val="007702C7"/>
    <w:rsid w:val="007737A3"/>
    <w:rsid w:val="007738A0"/>
    <w:rsid w:val="0077606A"/>
    <w:rsid w:val="0078146D"/>
    <w:rsid w:val="00781801"/>
    <w:rsid w:val="0078318D"/>
    <w:rsid w:val="00784C33"/>
    <w:rsid w:val="0079363C"/>
    <w:rsid w:val="00793B6E"/>
    <w:rsid w:val="0079785B"/>
    <w:rsid w:val="007A4BB5"/>
    <w:rsid w:val="007A4FB6"/>
    <w:rsid w:val="007A5ABD"/>
    <w:rsid w:val="007A5AEB"/>
    <w:rsid w:val="007A6AA6"/>
    <w:rsid w:val="007B1550"/>
    <w:rsid w:val="007B1B3A"/>
    <w:rsid w:val="007B2632"/>
    <w:rsid w:val="007B4E82"/>
    <w:rsid w:val="007B50AD"/>
    <w:rsid w:val="007B5D7F"/>
    <w:rsid w:val="007B66EC"/>
    <w:rsid w:val="007B7C1E"/>
    <w:rsid w:val="007C1803"/>
    <w:rsid w:val="007C1B8F"/>
    <w:rsid w:val="007C1D1B"/>
    <w:rsid w:val="007C5329"/>
    <w:rsid w:val="007C74F1"/>
    <w:rsid w:val="007D6EC1"/>
    <w:rsid w:val="007E0835"/>
    <w:rsid w:val="007E4CD6"/>
    <w:rsid w:val="007E73D8"/>
    <w:rsid w:val="007F1574"/>
    <w:rsid w:val="007F1F0C"/>
    <w:rsid w:val="007F5589"/>
    <w:rsid w:val="007F55DE"/>
    <w:rsid w:val="007F6327"/>
    <w:rsid w:val="007F79A8"/>
    <w:rsid w:val="008005A8"/>
    <w:rsid w:val="00802CE5"/>
    <w:rsid w:val="00805098"/>
    <w:rsid w:val="00807A77"/>
    <w:rsid w:val="00814C9A"/>
    <w:rsid w:val="0081595F"/>
    <w:rsid w:val="00823A7E"/>
    <w:rsid w:val="008259FC"/>
    <w:rsid w:val="008304DA"/>
    <w:rsid w:val="00832534"/>
    <w:rsid w:val="0083284E"/>
    <w:rsid w:val="00834EDE"/>
    <w:rsid w:val="00835C39"/>
    <w:rsid w:val="00835D1F"/>
    <w:rsid w:val="00836CA8"/>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52A7"/>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43CF"/>
    <w:rsid w:val="008B5DBC"/>
    <w:rsid w:val="008B73BC"/>
    <w:rsid w:val="008C34C7"/>
    <w:rsid w:val="008C3C92"/>
    <w:rsid w:val="008C4E8A"/>
    <w:rsid w:val="008C73D5"/>
    <w:rsid w:val="008D2B2E"/>
    <w:rsid w:val="008D394D"/>
    <w:rsid w:val="008D4422"/>
    <w:rsid w:val="008D640B"/>
    <w:rsid w:val="008E3C04"/>
    <w:rsid w:val="008E56E2"/>
    <w:rsid w:val="008E57F5"/>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5AB7"/>
    <w:rsid w:val="009662F0"/>
    <w:rsid w:val="00967BE2"/>
    <w:rsid w:val="00967C40"/>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2E55"/>
    <w:rsid w:val="009A3371"/>
    <w:rsid w:val="009A3D6A"/>
    <w:rsid w:val="009A3F39"/>
    <w:rsid w:val="009A418D"/>
    <w:rsid w:val="009A4641"/>
    <w:rsid w:val="009A5F5B"/>
    <w:rsid w:val="009A70B1"/>
    <w:rsid w:val="009A7596"/>
    <w:rsid w:val="009B0E51"/>
    <w:rsid w:val="009B477B"/>
    <w:rsid w:val="009B50B5"/>
    <w:rsid w:val="009C0EA3"/>
    <w:rsid w:val="009C0EBA"/>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1891"/>
    <w:rsid w:val="009F2269"/>
    <w:rsid w:val="009F2706"/>
    <w:rsid w:val="009F3382"/>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2A6C"/>
    <w:rsid w:val="00A252F0"/>
    <w:rsid w:val="00A264A9"/>
    <w:rsid w:val="00A26C90"/>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8708E"/>
    <w:rsid w:val="00A875F7"/>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3AB3"/>
    <w:rsid w:val="00AC3BEC"/>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57BE9"/>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D7E"/>
    <w:rsid w:val="00BA33E7"/>
    <w:rsid w:val="00BA48C0"/>
    <w:rsid w:val="00BA4E83"/>
    <w:rsid w:val="00BB09D4"/>
    <w:rsid w:val="00BB1661"/>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6DA2"/>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2980"/>
    <w:rsid w:val="00C337B7"/>
    <w:rsid w:val="00C352E4"/>
    <w:rsid w:val="00C37976"/>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B21FF"/>
    <w:rsid w:val="00CC3661"/>
    <w:rsid w:val="00CC3889"/>
    <w:rsid w:val="00CC3D49"/>
    <w:rsid w:val="00CC5C82"/>
    <w:rsid w:val="00CC5DA5"/>
    <w:rsid w:val="00CD0B61"/>
    <w:rsid w:val="00CD214D"/>
    <w:rsid w:val="00CD4977"/>
    <w:rsid w:val="00CD4D29"/>
    <w:rsid w:val="00CD5427"/>
    <w:rsid w:val="00CE143E"/>
    <w:rsid w:val="00CE48BF"/>
    <w:rsid w:val="00CF1AAC"/>
    <w:rsid w:val="00CF31B8"/>
    <w:rsid w:val="00CF3D52"/>
    <w:rsid w:val="00CF4653"/>
    <w:rsid w:val="00CF492A"/>
    <w:rsid w:val="00CF4DE8"/>
    <w:rsid w:val="00CF6792"/>
    <w:rsid w:val="00CF6EAD"/>
    <w:rsid w:val="00CF6EE1"/>
    <w:rsid w:val="00D06931"/>
    <w:rsid w:val="00D12CAF"/>
    <w:rsid w:val="00D13280"/>
    <w:rsid w:val="00D13923"/>
    <w:rsid w:val="00D1698A"/>
    <w:rsid w:val="00D16A49"/>
    <w:rsid w:val="00D2261A"/>
    <w:rsid w:val="00D260FE"/>
    <w:rsid w:val="00D43D4D"/>
    <w:rsid w:val="00D566E7"/>
    <w:rsid w:val="00D57E7B"/>
    <w:rsid w:val="00D616C1"/>
    <w:rsid w:val="00D64DC5"/>
    <w:rsid w:val="00D65F9B"/>
    <w:rsid w:val="00D6662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5D14"/>
    <w:rsid w:val="00E20F2B"/>
    <w:rsid w:val="00E2150C"/>
    <w:rsid w:val="00E2257A"/>
    <w:rsid w:val="00E227FF"/>
    <w:rsid w:val="00E22C56"/>
    <w:rsid w:val="00E25042"/>
    <w:rsid w:val="00E26969"/>
    <w:rsid w:val="00E269BA"/>
    <w:rsid w:val="00E3578B"/>
    <w:rsid w:val="00E40D53"/>
    <w:rsid w:val="00E40E5F"/>
    <w:rsid w:val="00E41D23"/>
    <w:rsid w:val="00E4390F"/>
    <w:rsid w:val="00E455E0"/>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39F2"/>
    <w:rsid w:val="00E83D9D"/>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1BF5"/>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81A86"/>
    <w:rsid w:val="00F86DB5"/>
    <w:rsid w:val="00F86E3C"/>
    <w:rsid w:val="00F86E7B"/>
    <w:rsid w:val="00F9117A"/>
    <w:rsid w:val="00F92891"/>
    <w:rsid w:val="00F97162"/>
    <w:rsid w:val="00FA16EF"/>
    <w:rsid w:val="00FA4865"/>
    <w:rsid w:val="00FA4AA2"/>
    <w:rsid w:val="00FB0A47"/>
    <w:rsid w:val="00FB1F74"/>
    <w:rsid w:val="00FB3025"/>
    <w:rsid w:val="00FB56AE"/>
    <w:rsid w:val="00FB5E5B"/>
    <w:rsid w:val="00FC26A7"/>
    <w:rsid w:val="00FC400D"/>
    <w:rsid w:val="00FC4DF5"/>
    <w:rsid w:val="00FC5AA6"/>
    <w:rsid w:val="00FC6823"/>
    <w:rsid w:val="00FC7BCC"/>
    <w:rsid w:val="00FC7FDF"/>
    <w:rsid w:val="00FD2929"/>
    <w:rsid w:val="00FD29EC"/>
    <w:rsid w:val="00FD3118"/>
    <w:rsid w:val="00FD4590"/>
    <w:rsid w:val="00FD64B0"/>
    <w:rsid w:val="00FD796D"/>
    <w:rsid w:val="00FE251C"/>
    <w:rsid w:val="00FE3329"/>
    <w:rsid w:val="00FE4A64"/>
    <w:rsid w:val="00FF00AD"/>
    <w:rsid w:val="00FF2317"/>
    <w:rsid w:val="00FF2E1D"/>
    <w:rsid w:val="00FF5553"/>
    <w:rsid w:val="00FF5906"/>
    <w:rsid w:val="09F67759"/>
    <w:rsid w:val="0BF951DD"/>
    <w:rsid w:val="0D4B4CD3"/>
    <w:rsid w:val="0E0252AE"/>
    <w:rsid w:val="10DA3DE2"/>
    <w:rsid w:val="126763A0"/>
    <w:rsid w:val="15212E8E"/>
    <w:rsid w:val="168F779C"/>
    <w:rsid w:val="1B1871F9"/>
    <w:rsid w:val="1B4D72F6"/>
    <w:rsid w:val="1CB41B29"/>
    <w:rsid w:val="1CB82747"/>
    <w:rsid w:val="1D3A6989"/>
    <w:rsid w:val="216331A7"/>
    <w:rsid w:val="27634E9C"/>
    <w:rsid w:val="296D29C2"/>
    <w:rsid w:val="2A1E144D"/>
    <w:rsid w:val="2D341DE3"/>
    <w:rsid w:val="34AF7768"/>
    <w:rsid w:val="35675995"/>
    <w:rsid w:val="367A2181"/>
    <w:rsid w:val="37270ABF"/>
    <w:rsid w:val="38B2278E"/>
    <w:rsid w:val="3A3A5308"/>
    <w:rsid w:val="3A991BBE"/>
    <w:rsid w:val="3AD01DFE"/>
    <w:rsid w:val="3C74072E"/>
    <w:rsid w:val="436074C4"/>
    <w:rsid w:val="438F79B8"/>
    <w:rsid w:val="45A7124C"/>
    <w:rsid w:val="4A1D6A8A"/>
    <w:rsid w:val="4A792323"/>
    <w:rsid w:val="4CA107E9"/>
    <w:rsid w:val="4D5824E1"/>
    <w:rsid w:val="4E891561"/>
    <w:rsid w:val="4FE4385F"/>
    <w:rsid w:val="51616E44"/>
    <w:rsid w:val="53493B51"/>
    <w:rsid w:val="55816D02"/>
    <w:rsid w:val="5D500782"/>
    <w:rsid w:val="60533059"/>
    <w:rsid w:val="605D29F3"/>
    <w:rsid w:val="66297900"/>
    <w:rsid w:val="66EA3218"/>
    <w:rsid w:val="67303E53"/>
    <w:rsid w:val="675C4945"/>
    <w:rsid w:val="67EF5AD9"/>
    <w:rsid w:val="68E25001"/>
    <w:rsid w:val="69F8164D"/>
    <w:rsid w:val="6E912A5B"/>
    <w:rsid w:val="70975791"/>
    <w:rsid w:val="71C16BA1"/>
    <w:rsid w:val="77DC1DBA"/>
    <w:rsid w:val="79180D9D"/>
    <w:rsid w:val="7B9D0BA7"/>
    <w:rsid w:val="7D186EB4"/>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30"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0" w:unhideWhenUsed="0" w:qFormat="1"/>
    <w:lsdException w:name="heading 4" w:uiPriority="9" w:qFormat="1"/>
    <w:lsdException w:name="heading 5" w:semiHidden="0"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qFormat="1"/>
    <w:lsdException w:name="Body Text" w:semiHidden="0" w:uiPriority="1" w:qFormat="1"/>
    <w:lsdException w:name="Body Text Indent" w:semiHidden="0" w:uiPriority="0" w:unhideWhenUsed="0" w:qFormat="1"/>
    <w:lsdException w:name="Subtitle" w:semiHidden="0" w:uiPriority="0" w:unhideWhenUsed="0" w:qFormat="1"/>
    <w:lsdException w:name="Date" w:semiHidden="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Balloon Text"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1">
    <w:name w:val="heading 1"/>
    <w:basedOn w:val="a0"/>
    <w:next w:val="a0"/>
    <w:link w:val="1Char"/>
    <w:uiPriority w:val="9"/>
    <w:qFormat/>
    <w:pPr>
      <w:keepNext/>
      <w:keepLines/>
      <w:spacing w:before="340" w:after="330" w:line="578" w:lineRule="auto"/>
      <w:outlineLvl w:val="0"/>
    </w:pPr>
    <w:rPr>
      <w:b/>
      <w:bCs/>
      <w:kern w:val="44"/>
      <w:sz w:val="44"/>
      <w:szCs w:val="44"/>
    </w:rPr>
  </w:style>
  <w:style w:type="paragraph" w:styleId="20">
    <w:name w:val="heading 2"/>
    <w:basedOn w:val="a0"/>
    <w:next w:val="a0"/>
    <w:link w:val="2Char"/>
    <w:uiPriority w:val="9"/>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paragraph" w:styleId="50">
    <w:name w:val="heading 5"/>
    <w:basedOn w:val="a0"/>
    <w:next w:val="a0"/>
    <w:link w:val="5Char"/>
    <w:unhideWhenUsed/>
    <w:qFormat/>
    <w:pPr>
      <w:keepNext/>
      <w:keepLines/>
      <w:spacing w:line="360" w:lineRule="auto"/>
      <w:outlineLvl w:val="4"/>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tabs>
        <w:tab w:val="clear" w:pos="432"/>
        <w:tab w:val="left"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Normal Indent"/>
    <w:basedOn w:val="a0"/>
    <w:link w:val="Char"/>
    <w:qFormat/>
    <w:pPr>
      <w:ind w:firstLineChars="200" w:firstLine="420"/>
    </w:pPr>
    <w:rPr>
      <w:szCs w:val="22"/>
    </w:rPr>
  </w:style>
  <w:style w:type="paragraph" w:styleId="a5">
    <w:name w:val="annotation text"/>
    <w:basedOn w:val="a0"/>
    <w:link w:val="Char0"/>
    <w:uiPriority w:val="99"/>
    <w:semiHidden/>
    <w:unhideWhenUsed/>
    <w:qFormat/>
    <w:pPr>
      <w:jc w:val="left"/>
    </w:pPr>
  </w:style>
  <w:style w:type="paragraph" w:styleId="a6">
    <w:name w:val="Body Text"/>
    <w:basedOn w:val="a0"/>
    <w:link w:val="Char1"/>
    <w:uiPriority w:val="1"/>
    <w:unhideWhenUsed/>
    <w:qFormat/>
    <w:pPr>
      <w:spacing w:after="120"/>
    </w:pPr>
  </w:style>
  <w:style w:type="paragraph" w:styleId="a7">
    <w:name w:val="Body Text Indent"/>
    <w:basedOn w:val="a0"/>
    <w:link w:val="Char2"/>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9">
    <w:name w:val="Date"/>
    <w:basedOn w:val="a0"/>
    <w:next w:val="a0"/>
    <w:link w:val="Char3"/>
    <w:uiPriority w:val="99"/>
    <w:qFormat/>
    <w:pPr>
      <w:adjustRightInd w:val="0"/>
      <w:spacing w:line="360" w:lineRule="atLeast"/>
      <w:textAlignment w:val="baseline"/>
    </w:pPr>
    <w:rPr>
      <w:sz w:val="32"/>
    </w:rPr>
  </w:style>
  <w:style w:type="paragraph" w:styleId="21">
    <w:name w:val="Body Text Indent 2"/>
    <w:basedOn w:val="a0"/>
    <w:link w:val="2Char0"/>
    <w:uiPriority w:val="99"/>
    <w:semiHidden/>
    <w:unhideWhenUsed/>
    <w:qFormat/>
    <w:pPr>
      <w:spacing w:after="120" w:line="480" w:lineRule="auto"/>
      <w:ind w:leftChars="200" w:left="420"/>
    </w:pPr>
  </w:style>
  <w:style w:type="paragraph" w:styleId="aa">
    <w:name w:val="Balloon Text"/>
    <w:basedOn w:val="a0"/>
    <w:link w:val="Char4"/>
    <w:uiPriority w:val="99"/>
    <w:semiHidden/>
    <w:unhideWhenUsed/>
    <w:qFormat/>
    <w:rPr>
      <w:sz w:val="18"/>
      <w:szCs w:val="18"/>
    </w:rPr>
  </w:style>
  <w:style w:type="paragraph" w:styleId="ab">
    <w:name w:val="footer"/>
    <w:basedOn w:val="a0"/>
    <w:link w:val="Char5"/>
    <w:uiPriority w:val="99"/>
    <w:unhideWhenUsed/>
    <w:qFormat/>
    <w:pPr>
      <w:tabs>
        <w:tab w:val="center" w:pos="4153"/>
        <w:tab w:val="right" w:pos="8306"/>
      </w:tabs>
      <w:snapToGrid w:val="0"/>
      <w:jc w:val="left"/>
    </w:pPr>
    <w:rPr>
      <w:sz w:val="18"/>
      <w:szCs w:val="18"/>
    </w:rPr>
  </w:style>
  <w:style w:type="paragraph" w:styleId="ac">
    <w:name w:val="header"/>
    <w:basedOn w:val="a0"/>
    <w:link w:val="Char6"/>
    <w:uiPriority w:val="99"/>
    <w:unhideWhenUsed/>
    <w:qFormat/>
    <w:pPr>
      <w:pBdr>
        <w:bottom w:val="single" w:sz="6" w:space="1" w:color="auto"/>
      </w:pBdr>
      <w:tabs>
        <w:tab w:val="center" w:pos="4153"/>
        <w:tab w:val="right" w:pos="8306"/>
      </w:tabs>
      <w:snapToGrid w:val="0"/>
      <w:jc w:val="center"/>
    </w:pPr>
    <w:rPr>
      <w:sz w:val="18"/>
      <w:szCs w:val="18"/>
    </w:rPr>
  </w:style>
  <w:style w:type="paragraph" w:styleId="ad">
    <w:name w:val="Subtitle"/>
    <w:basedOn w:val="a0"/>
    <w:next w:val="a0"/>
    <w:link w:val="Char7"/>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2">
    <w:name w:val="Body Text 2"/>
    <w:basedOn w:val="a0"/>
    <w:link w:val="2Char1"/>
    <w:uiPriority w:val="99"/>
    <w:semiHidden/>
    <w:unhideWhenUsed/>
    <w:qFormat/>
    <w:pPr>
      <w:spacing w:after="120" w:line="480" w:lineRule="auto"/>
    </w:pPr>
  </w:style>
  <w:style w:type="table" w:styleId="ae">
    <w:name w:val="Table Grid"/>
    <w:basedOn w:val="a2"/>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FollowedHyperlink"/>
    <w:basedOn w:val="a1"/>
    <w:uiPriority w:val="99"/>
    <w:semiHidden/>
    <w:unhideWhenUsed/>
    <w:qFormat/>
    <w:rPr>
      <w:color w:val="800080" w:themeColor="followedHyperlink"/>
      <w:u w:val="single"/>
    </w:rPr>
  </w:style>
  <w:style w:type="character" w:styleId="af0">
    <w:name w:val="Hyperlink"/>
    <w:basedOn w:val="a1"/>
    <w:uiPriority w:val="99"/>
    <w:unhideWhenUsed/>
    <w:qFormat/>
    <w:rPr>
      <w:color w:val="0000FF" w:themeColor="hyperlink"/>
      <w:u w:val="single"/>
    </w:rPr>
  </w:style>
  <w:style w:type="character" w:customStyle="1" w:styleId="Char2">
    <w:name w:val="正文文本缩进 Char"/>
    <w:basedOn w:val="a1"/>
    <w:link w:val="a7"/>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7">
    <w:name w:val="副标题 Char"/>
    <w:basedOn w:val="a1"/>
    <w:link w:val="ad"/>
    <w:qFormat/>
    <w:rPr>
      <w:rFonts w:ascii="Cambria" w:eastAsia="宋体" w:hAnsi="Cambria" w:cs="Times New Roman"/>
      <w:b/>
      <w:bCs/>
      <w:kern w:val="28"/>
      <w:sz w:val="32"/>
      <w:szCs w:val="32"/>
    </w:rPr>
  </w:style>
  <w:style w:type="character" w:customStyle="1" w:styleId="Char6">
    <w:name w:val="页眉 Char"/>
    <w:basedOn w:val="a1"/>
    <w:link w:val="ac"/>
    <w:uiPriority w:val="99"/>
    <w:qFormat/>
    <w:rPr>
      <w:rFonts w:ascii="Times New Roman" w:eastAsia="宋体" w:hAnsi="Times New Roman" w:cs="Times New Roman"/>
      <w:sz w:val="18"/>
      <w:szCs w:val="18"/>
    </w:rPr>
  </w:style>
  <w:style w:type="character" w:customStyle="1" w:styleId="Char5">
    <w:name w:val="页脚 Char"/>
    <w:basedOn w:val="a1"/>
    <w:link w:val="ab"/>
    <w:uiPriority w:val="99"/>
    <w:qFormat/>
    <w:rPr>
      <w:rFonts w:ascii="Times New Roman" w:eastAsia="宋体" w:hAnsi="Times New Roman" w:cs="Times New Roman"/>
      <w:sz w:val="18"/>
      <w:szCs w:val="18"/>
    </w:rPr>
  </w:style>
  <w:style w:type="character" w:customStyle="1" w:styleId="Char3">
    <w:name w:val="日期 Char"/>
    <w:basedOn w:val="a1"/>
    <w:link w:val="a9"/>
    <w:uiPriority w:val="99"/>
    <w:qFormat/>
    <w:rPr>
      <w:rFonts w:ascii="Times New Roman" w:eastAsia="宋体" w:hAnsi="Times New Roman" w:cs="Times New Roman"/>
      <w:sz w:val="32"/>
      <w:szCs w:val="20"/>
    </w:rPr>
  </w:style>
  <w:style w:type="paragraph" w:styleId="af1">
    <w:name w:val="List Paragraph"/>
    <w:basedOn w:val="a0"/>
    <w:link w:val="Char8"/>
    <w:uiPriority w:val="34"/>
    <w:qFormat/>
    <w:pPr>
      <w:ind w:firstLineChars="200" w:firstLine="420"/>
    </w:pPr>
  </w:style>
  <w:style w:type="character" w:customStyle="1" w:styleId="2Char0">
    <w:name w:val="正文文本缩进 2 Char"/>
    <w:basedOn w:val="a1"/>
    <w:link w:val="21"/>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1">
    <w:name w:val="正文文本 2 Char"/>
    <w:basedOn w:val="a1"/>
    <w:link w:val="22"/>
    <w:uiPriority w:val="99"/>
    <w:semiHidden/>
    <w:qFormat/>
    <w:rPr>
      <w:rFonts w:ascii="Times New Roman" w:eastAsia="宋体" w:hAnsi="Times New Roman" w:cs="Times New Roman"/>
      <w:szCs w:val="20"/>
    </w:rPr>
  </w:style>
  <w:style w:type="paragraph" w:customStyle="1" w:styleId="Char9">
    <w:name w:val="Char"/>
    <w:basedOn w:val="a0"/>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8"/>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qFormat/>
    <w:pPr>
      <w:tabs>
        <w:tab w:val="left" w:pos="360"/>
      </w:tabs>
    </w:pPr>
    <w:rPr>
      <w:sz w:val="24"/>
      <w:szCs w:val="24"/>
    </w:rPr>
  </w:style>
  <w:style w:type="paragraph" w:customStyle="1" w:styleId="10">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1">
    <w:name w:val="正文文本 Char"/>
    <w:basedOn w:val="a1"/>
    <w:link w:val="a6"/>
    <w:uiPriority w:val="1"/>
    <w:qFormat/>
    <w:rPr>
      <w:rFonts w:ascii="Times New Roman" w:eastAsia="宋体" w:hAnsi="Times New Roman" w:cs="Times New Roman"/>
      <w:szCs w:val="20"/>
    </w:rPr>
  </w:style>
  <w:style w:type="character" w:customStyle="1" w:styleId="Char0">
    <w:name w:val="批注文字 Char"/>
    <w:basedOn w:val="a1"/>
    <w:link w:val="a5"/>
    <w:uiPriority w:val="99"/>
    <w:semiHidden/>
    <w:qFormat/>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8">
    <w:name w:val="列出段落 Char"/>
    <w:link w:val="af1"/>
    <w:uiPriority w:val="34"/>
    <w:qFormat/>
    <w:rPr>
      <w:rFonts w:ascii="Times New Roman" w:eastAsia="宋体" w:hAnsi="Times New Roman" w:cs="Times New Roman"/>
      <w:szCs w:val="20"/>
    </w:rPr>
  </w:style>
  <w:style w:type="character" w:customStyle="1" w:styleId="Char4">
    <w:name w:val="批注框文本 Char"/>
    <w:basedOn w:val="a1"/>
    <w:link w:val="aa"/>
    <w:uiPriority w:val="99"/>
    <w:semiHidden/>
    <w:qFormat/>
    <w:rPr>
      <w:rFonts w:ascii="Times New Roman" w:eastAsia="宋体" w:hAnsi="Times New Roman" w:cs="Times New Roman"/>
      <w:kern w:val="2"/>
      <w:sz w:val="18"/>
      <w:szCs w:val="18"/>
    </w:rPr>
  </w:style>
  <w:style w:type="character" w:customStyle="1" w:styleId="control-label6">
    <w:name w:val="control-label6"/>
    <w:basedOn w:val="a1"/>
    <w:qFormat/>
    <w:rPr>
      <w:rFonts w:ascii="微软雅黑" w:eastAsia="微软雅黑" w:hAnsi="微软雅黑" w:hint="eastAsia"/>
    </w:rPr>
  </w:style>
  <w:style w:type="character" w:customStyle="1" w:styleId="1Char">
    <w:name w:val="标题 1 Char"/>
    <w:basedOn w:val="a1"/>
    <w:link w:val="1"/>
    <w:uiPriority w:val="9"/>
    <w:qFormat/>
    <w:rPr>
      <w:rFonts w:ascii="Times New Roman" w:eastAsia="宋体" w:hAnsi="Times New Roman" w:cs="Times New Roman"/>
      <w:b/>
      <w:bCs/>
      <w:kern w:val="44"/>
      <w:sz w:val="44"/>
      <w:szCs w:val="44"/>
    </w:rPr>
  </w:style>
  <w:style w:type="character" w:customStyle="1" w:styleId="2Char">
    <w:name w:val="标题 2 Char"/>
    <w:basedOn w:val="a1"/>
    <w:link w:val="20"/>
    <w:uiPriority w:val="9"/>
    <w:qFormat/>
    <w:rPr>
      <w:rFonts w:asciiTheme="majorHAnsi" w:eastAsiaTheme="majorEastAsia" w:hAnsiTheme="majorHAnsi" w:cstheme="majorBidi"/>
      <w:b/>
      <w:bCs/>
      <w:kern w:val="2"/>
      <w:sz w:val="32"/>
      <w:szCs w:val="32"/>
    </w:rPr>
  </w:style>
  <w:style w:type="character" w:customStyle="1" w:styleId="5Char">
    <w:name w:val="标题 5 Char"/>
    <w:basedOn w:val="a1"/>
    <w:link w:val="50"/>
    <w:qFormat/>
    <w:rPr>
      <w:rFonts w:ascii="Times New Roman" w:eastAsia="宋体" w:hAnsi="Times New Roman" w:cs="Times New Roman"/>
      <w:kern w:val="2"/>
      <w:sz w:val="21"/>
    </w:rPr>
  </w:style>
  <w:style w:type="table" w:customStyle="1" w:styleId="TableNormal">
    <w:name w:val="Table Normal"/>
    <w:uiPriority w:val="2"/>
    <w:semiHidden/>
    <w:unhideWhenUsed/>
    <w:qFormat/>
    <w:rPr>
      <w:rFonts w:ascii="Times New Roman" w:eastAsia="宋体" w:hAnsi="Times New Roman" w:cs="Times New Roman"/>
    </w:rPr>
    <w:tblPr>
      <w:tblCellMar>
        <w:top w:w="0" w:type="dxa"/>
        <w:left w:w="0" w:type="dxa"/>
        <w:bottom w:w="0" w:type="dxa"/>
        <w:right w:w="0" w:type="dxa"/>
      </w:tblCellMar>
    </w:tblPr>
  </w:style>
  <w:style w:type="paragraph" w:customStyle="1" w:styleId="TableParagraph">
    <w:name w:val="Table Paragraph"/>
    <w:basedOn w:val="a0"/>
    <w:uiPriority w:val="1"/>
    <w:qFormat/>
    <w:pPr>
      <w:jc w:val="left"/>
    </w:pPr>
    <w:rPr>
      <w:rFonts w:asciiTheme="minorHAnsi" w:eastAsiaTheme="minorEastAsia" w:hAnsiTheme="minorHAnsi" w:cstheme="minorBidi"/>
      <w:kern w:val="0"/>
      <w:sz w:val="22"/>
      <w:szCs w:val="22"/>
      <w:lang w:eastAsia="en-US"/>
    </w:rPr>
  </w:style>
  <w:style w:type="character" w:customStyle="1" w:styleId="Char">
    <w:name w:val="正文缩进 Char"/>
    <w:link w:val="a4"/>
    <w:qFormat/>
    <w:rPr>
      <w:rFonts w:ascii="Times New Roman" w:eastAsia="宋体" w:hAnsi="Times New Roman" w:cs="Times New Roman"/>
      <w:kern w:val="2"/>
      <w:sz w:val="21"/>
      <w:szCs w:val="22"/>
    </w:rPr>
  </w:style>
  <w:style w:type="character" w:customStyle="1" w:styleId="af2">
    <w:name w:val="正文文本 字符"/>
    <w:basedOn w:val="a1"/>
    <w:uiPriority w:val="99"/>
    <w:semiHidden/>
    <w:qFormat/>
    <w:rPr>
      <w:rFonts w:ascii="Times New Roman" w:eastAsia="宋体" w:hAnsi="Times New Roman" w:cs="Times New Roman"/>
      <w:szCs w:val="20"/>
    </w:rPr>
  </w:style>
  <w:style w:type="character" w:customStyle="1" w:styleId="font11">
    <w:name w:val="font11"/>
    <w:basedOn w:val="a1"/>
    <w:qFormat/>
    <w:rPr>
      <w:rFonts w:ascii="宋体" w:eastAsia="宋体" w:hAnsi="宋体" w:cs="宋体" w:hint="eastAsia"/>
      <w:b/>
      <w:bCs/>
      <w:color w:val="000000"/>
      <w:sz w:val="24"/>
      <w:szCs w:val="24"/>
      <w:u w:val="none"/>
    </w:rPr>
  </w:style>
  <w:style w:type="character" w:customStyle="1" w:styleId="font41">
    <w:name w:val="font41"/>
    <w:basedOn w:val="a1"/>
    <w:qFormat/>
    <w:rPr>
      <w:rFonts w:ascii="仿宋" w:eastAsia="仿宋" w:hAnsi="仿宋" w:cs="仿宋" w:hint="eastAsia"/>
      <w:color w:val="000000"/>
      <w:sz w:val="24"/>
      <w:szCs w:val="24"/>
      <w:u w:val="none"/>
    </w:rPr>
  </w:style>
  <w:style w:type="character" w:customStyle="1" w:styleId="font21">
    <w:name w:val="font21"/>
    <w:basedOn w:val="a1"/>
    <w:qFormat/>
    <w:rPr>
      <w:rFonts w:ascii="宋体" w:eastAsia="宋体" w:hAnsi="宋体" w:cs="宋体" w:hint="eastAsia"/>
      <w:color w:val="000000"/>
      <w:sz w:val="24"/>
      <w:szCs w:val="24"/>
      <w:u w:val="none"/>
    </w:rPr>
  </w:style>
  <w:style w:type="character" w:customStyle="1" w:styleId="font01">
    <w:name w:val="font01"/>
    <w:basedOn w:val="a1"/>
    <w:qFormat/>
    <w:rPr>
      <w:rFonts w:ascii="仿宋" w:eastAsia="仿宋" w:hAnsi="仿宋" w:cs="仿宋" w:hint="eastAsia"/>
      <w:color w:val="000000"/>
      <w:sz w:val="24"/>
      <w:szCs w:val="24"/>
      <w:u w:val="none"/>
    </w:rPr>
  </w:style>
  <w:style w:type="paragraph" w:customStyle="1" w:styleId="af3">
    <w:name w:val="表格正文"/>
    <w:basedOn w:val="a0"/>
    <w:next w:val="a0"/>
    <w:qFormat/>
    <w:pPr>
      <w:jc w:val="center"/>
    </w:pPr>
    <w:rPr>
      <w:rFonts w:cs="微软雅黑"/>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7"/>
    <customShpInfo spid="_x0000_s1029"/>
    <customShpInfo spid="_x0000_s1028"/>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D248C26-72BE-42D3-B2BC-A3C122A00F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177</Pages>
  <Words>13097</Words>
  <Characters>74656</Characters>
  <Application>Microsoft Office Word</Application>
  <DocSecurity>0</DocSecurity>
  <Lines>622</Lines>
  <Paragraphs>175</Paragraphs>
  <ScaleCrop>false</ScaleCrop>
  <Company>MS</Company>
  <LinksUpToDate>false</LinksUpToDate>
  <CharactersWithSpaces>87578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65</cp:revision>
  <cp:lastPrinted>2025-02-28T01:17:00Z</cp:lastPrinted>
  <dcterms:created xsi:type="dcterms:W3CDTF">2025-02-28T01:26:00Z</dcterms:created>
  <dcterms:modified xsi:type="dcterms:W3CDTF">2025-11-20T07:29:00Z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EF34227FDC414A2A90A5114349A15904</vt:lpwstr>
  </property>
  <property fmtid="{D5CDD505-2E9C-101B-9397-08002B2CF9AE}" pid="4" name="KSOTemplateDocerSaveRecord">
    <vt:lpwstr>eyJoZGlkIjoiMjZiM2I0YjY5ZWU1MGIwZmM5NTUxNjlkOTY5YjAxMmEiLCJ1c2VySWQiOiI0Mzg3MjAwMDAifQ==</vt:lpwstr>
  </property>
</Properties>
</file>