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106A" w:rsidRPr="00EC64BF" w:rsidRDefault="006F106A" w:rsidP="006F106A">
      <w:pPr>
        <w:autoSpaceDE w:val="0"/>
        <w:autoSpaceDN w:val="0"/>
        <w:adjustRightInd w:val="0"/>
        <w:spacing w:line="360" w:lineRule="auto"/>
        <w:ind w:firstLine="480"/>
        <w:rPr>
          <w:rFonts w:ascii="宋体" w:hAnsi="宋体"/>
          <w:sz w:val="24"/>
        </w:rPr>
      </w:pPr>
      <w:r w:rsidRPr="00EC64BF">
        <w:rPr>
          <w:rFonts w:hint="eastAsia"/>
          <w:kern w:val="0"/>
          <w:sz w:val="24"/>
          <w:lang w:val="zh-CN"/>
        </w:rPr>
        <w:t>综合评分结果</w:t>
      </w:r>
    </w:p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6F106A" w:rsidRPr="00EC64BF" w:rsidTr="00C01400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F106A" w:rsidRPr="00EC64BF" w:rsidRDefault="006F106A" w:rsidP="00C0140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C64BF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F106A" w:rsidRPr="00EC64BF" w:rsidRDefault="006F106A" w:rsidP="00C0140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C64BF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</w:tcPr>
          <w:p w:rsidR="006F106A" w:rsidRPr="00EC64BF" w:rsidRDefault="006F106A" w:rsidP="00C0140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C64BF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F106A" w:rsidRPr="00EC64BF" w:rsidRDefault="006F106A" w:rsidP="00C0140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C64BF">
              <w:rPr>
                <w:rFonts w:ascii="宋体" w:hAnsi="宋体" w:cs="Tahoma"/>
                <w:bCs/>
                <w:sz w:val="24"/>
              </w:rPr>
              <w:t>评审价格</w:t>
            </w:r>
            <w:r w:rsidRPr="00EC64BF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6F106A" w:rsidRPr="00EC64BF" w:rsidRDefault="006F106A" w:rsidP="00C01400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EC64BF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EC64BF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6F106A" w:rsidRPr="00EC64BF" w:rsidTr="00C01400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F106A" w:rsidRPr="00EC64BF" w:rsidRDefault="006F106A" w:rsidP="00C01400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C64BF">
              <w:rPr>
                <w:rFonts w:asciiTheme="minorEastAsia" w:eastAsiaTheme="minorEastAsia" w:hAnsiTheme="minorEastAsia" w:hint="eastAsia"/>
                <w:sz w:val="24"/>
              </w:rPr>
              <w:t>1</w:t>
            </w:r>
          </w:p>
        </w:tc>
        <w:bookmarkStart w:id="0" w:name="OLE_LINK1"/>
        <w:bookmarkStart w:id="1" w:name="OLE_LINK2"/>
        <w:tc>
          <w:tcPr>
            <w:tcW w:w="2288" w:type="pct"/>
            <w:shd w:val="clear" w:color="auto" w:fill="auto"/>
            <w:vAlign w:val="center"/>
          </w:tcPr>
          <w:p w:rsidR="006F106A" w:rsidRPr="00EC64BF" w:rsidRDefault="006F106A" w:rsidP="00C01400">
            <w:pPr>
              <w:jc w:val="center"/>
              <w:rPr>
                <w:rFonts w:asciiTheme="minorEastAsia" w:eastAsiaTheme="minorEastAsia" w:hAnsiTheme="minorEastAsia" w:cs="宋体"/>
                <w:sz w:val="24"/>
                <w:u w:val="single"/>
              </w:rPr>
            </w:pPr>
            <w:r>
              <w:fldChar w:fldCharType="begin"/>
            </w:r>
            <w:r>
              <w:instrText xml:space="preserve"> HYPERLINK "javascript:void(0)" </w:instrText>
            </w:r>
            <w:r>
              <w:fldChar w:fldCharType="separate"/>
            </w:r>
            <w:r w:rsidRPr="00EC64BF">
              <w:rPr>
                <w:rStyle w:val="a5"/>
                <w:rFonts w:asciiTheme="minorEastAsia" w:eastAsiaTheme="minorEastAsia" w:hAnsiTheme="minorEastAsia" w:hint="eastAsia"/>
              </w:rPr>
              <w:t>北京中名国成会计师事务所（特殊普通合伙）</w:t>
            </w:r>
            <w:r>
              <w:rPr>
                <w:rStyle w:val="a5"/>
                <w:rFonts w:asciiTheme="minorEastAsia" w:eastAsiaTheme="minorEastAsia" w:hAnsiTheme="minorEastAsia"/>
                <w:color w:val="auto"/>
              </w:rPr>
              <w:fldChar w:fldCharType="end"/>
            </w:r>
            <w:bookmarkEnd w:id="0"/>
            <w:bookmarkEnd w:id="1"/>
          </w:p>
        </w:tc>
        <w:tc>
          <w:tcPr>
            <w:tcW w:w="705" w:type="pct"/>
            <w:vAlign w:val="center"/>
          </w:tcPr>
          <w:p w:rsidR="006F106A" w:rsidRPr="00EC64BF" w:rsidRDefault="006F106A" w:rsidP="00C01400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C64BF">
              <w:rPr>
                <w:rFonts w:asciiTheme="minorEastAsia" w:eastAsiaTheme="minorEastAsia" w:hAnsiTheme="minorEastAsia" w:hint="eastAsia"/>
                <w:sz w:val="24"/>
              </w:rPr>
              <w:t>440000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F106A" w:rsidRPr="00EC64BF" w:rsidRDefault="006F106A" w:rsidP="00C01400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C64BF">
              <w:rPr>
                <w:rFonts w:asciiTheme="minorEastAsia" w:eastAsiaTheme="minorEastAsia" w:hAnsiTheme="minorEastAsia" w:hint="eastAsia"/>
                <w:sz w:val="24"/>
              </w:rPr>
              <w:t>440000</w:t>
            </w:r>
          </w:p>
        </w:tc>
        <w:tc>
          <w:tcPr>
            <w:tcW w:w="705" w:type="pct"/>
            <w:vAlign w:val="center"/>
          </w:tcPr>
          <w:p w:rsidR="006F106A" w:rsidRPr="00EC64BF" w:rsidRDefault="006F106A" w:rsidP="00C01400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bookmarkStart w:id="2" w:name="OLE_LINK3"/>
            <w:bookmarkStart w:id="3" w:name="OLE_LINK4"/>
            <w:r w:rsidRPr="00EC64BF">
              <w:rPr>
                <w:rFonts w:asciiTheme="minorEastAsia" w:eastAsiaTheme="minorEastAsia" w:hAnsiTheme="minorEastAsia" w:hint="eastAsia"/>
                <w:sz w:val="24"/>
              </w:rPr>
              <w:t>92.985</w:t>
            </w:r>
            <w:bookmarkEnd w:id="2"/>
            <w:bookmarkEnd w:id="3"/>
          </w:p>
        </w:tc>
      </w:tr>
      <w:tr w:rsidR="006F106A" w:rsidRPr="00EC64BF" w:rsidTr="00C01400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6F106A" w:rsidRPr="00EC64BF" w:rsidRDefault="006F106A" w:rsidP="00C01400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C64BF">
              <w:rPr>
                <w:rFonts w:asciiTheme="minorEastAsia" w:eastAsiaTheme="minorEastAsia" w:hAnsiTheme="minorEastAsia" w:hint="eastAsia"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6F106A" w:rsidRPr="00EC64BF" w:rsidRDefault="006F106A" w:rsidP="00C01400">
            <w:pPr>
              <w:jc w:val="center"/>
              <w:rPr>
                <w:rFonts w:asciiTheme="minorEastAsia" w:eastAsiaTheme="minorEastAsia" w:hAnsiTheme="minorEastAsia" w:cs="宋体"/>
                <w:sz w:val="24"/>
                <w:u w:val="single"/>
              </w:rPr>
            </w:pPr>
            <w:hyperlink r:id="rId7" w:history="1">
              <w:r w:rsidRPr="00EC64BF">
                <w:rPr>
                  <w:rStyle w:val="a5"/>
                  <w:rFonts w:asciiTheme="minorEastAsia" w:eastAsiaTheme="minorEastAsia" w:hAnsiTheme="minorEastAsia" w:hint="eastAsia"/>
                </w:rPr>
                <w:t>北京中永昭阳会计师事务所（特殊普通合伙）</w:t>
              </w:r>
            </w:hyperlink>
          </w:p>
        </w:tc>
        <w:tc>
          <w:tcPr>
            <w:tcW w:w="705" w:type="pct"/>
            <w:vAlign w:val="center"/>
          </w:tcPr>
          <w:p w:rsidR="006F106A" w:rsidRPr="00EC64BF" w:rsidRDefault="006F106A" w:rsidP="00C01400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C64BF">
              <w:rPr>
                <w:rFonts w:asciiTheme="minorEastAsia" w:eastAsiaTheme="minorEastAsia" w:hAnsiTheme="minorEastAsia" w:hint="eastAsia"/>
                <w:sz w:val="24"/>
              </w:rPr>
              <w:t>410000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6F106A" w:rsidRPr="00EC64BF" w:rsidRDefault="006F106A" w:rsidP="00C01400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C64BF">
              <w:rPr>
                <w:rFonts w:asciiTheme="minorEastAsia" w:eastAsiaTheme="minorEastAsia" w:hAnsiTheme="minorEastAsia" w:hint="eastAsia"/>
                <w:sz w:val="24"/>
              </w:rPr>
              <w:t>410000</w:t>
            </w:r>
          </w:p>
        </w:tc>
        <w:tc>
          <w:tcPr>
            <w:tcW w:w="705" w:type="pct"/>
            <w:vAlign w:val="center"/>
          </w:tcPr>
          <w:p w:rsidR="006F106A" w:rsidRPr="00EC64BF" w:rsidRDefault="006F106A" w:rsidP="00C01400">
            <w:pPr>
              <w:jc w:val="center"/>
              <w:rPr>
                <w:rFonts w:asciiTheme="minorEastAsia" w:eastAsiaTheme="minorEastAsia" w:hAnsiTheme="minorEastAsia" w:cs="宋体"/>
                <w:sz w:val="24"/>
              </w:rPr>
            </w:pPr>
            <w:r w:rsidRPr="00EC64BF">
              <w:rPr>
                <w:rFonts w:asciiTheme="minorEastAsia" w:eastAsiaTheme="minorEastAsia" w:hAnsiTheme="minorEastAsia" w:hint="eastAsia"/>
                <w:sz w:val="24"/>
              </w:rPr>
              <w:t>83</w:t>
            </w:r>
          </w:p>
        </w:tc>
      </w:tr>
    </w:tbl>
    <w:p w:rsidR="006E2B01" w:rsidRDefault="006E2B01">
      <w:bookmarkStart w:id="4" w:name="_GoBack"/>
      <w:bookmarkEnd w:id="4"/>
    </w:p>
    <w:sectPr w:rsidR="006E2B0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14855" w:rsidRDefault="00A14855" w:rsidP="006F106A">
      <w:r>
        <w:separator/>
      </w:r>
    </w:p>
  </w:endnote>
  <w:endnote w:type="continuationSeparator" w:id="0">
    <w:p w:rsidR="00A14855" w:rsidRDefault="00A14855" w:rsidP="006F106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14855" w:rsidRDefault="00A14855" w:rsidP="006F106A">
      <w:r>
        <w:separator/>
      </w:r>
    </w:p>
  </w:footnote>
  <w:footnote w:type="continuationSeparator" w:id="0">
    <w:p w:rsidR="00A14855" w:rsidRDefault="00A14855" w:rsidP="006F106A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3B21"/>
    <w:rsid w:val="006E2B01"/>
    <w:rsid w:val="006F106A"/>
    <w:rsid w:val="007175D5"/>
    <w:rsid w:val="00A14855"/>
    <w:rsid w:val="00B83B21"/>
    <w:rsid w:val="00F012D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106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F10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F106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F106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F106A"/>
    <w:rPr>
      <w:sz w:val="18"/>
      <w:szCs w:val="18"/>
    </w:rPr>
  </w:style>
  <w:style w:type="character" w:styleId="a5">
    <w:name w:val="Hyperlink"/>
    <w:uiPriority w:val="99"/>
    <w:rsid w:val="006F106A"/>
    <w:rPr>
      <w:rFonts w:hint="default"/>
      <w:color w:val="3E3E3E"/>
      <w:sz w:val="24"/>
      <w:szCs w:val="24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6F106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6F106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6F106A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6F106A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6F106A"/>
    <w:rPr>
      <w:sz w:val="18"/>
      <w:szCs w:val="18"/>
    </w:rPr>
  </w:style>
  <w:style w:type="character" w:styleId="a5">
    <w:name w:val="Hyperlink"/>
    <w:uiPriority w:val="99"/>
    <w:rsid w:val="006F106A"/>
    <w:rPr>
      <w:rFonts w:hint="default"/>
      <w:color w:val="3E3E3E"/>
      <w:sz w:val="24"/>
      <w:szCs w:val="24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javascript:void(0)" TargetMode="Externa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29</Words>
  <Characters>166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194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3</cp:revision>
  <dcterms:created xsi:type="dcterms:W3CDTF">2026-06-18T06:39:00Z</dcterms:created>
  <dcterms:modified xsi:type="dcterms:W3CDTF">2026-06-18T06:40:00Z</dcterms:modified>
</cp:coreProperties>
</file>