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F4FD8" w:rsidRDefault="00AE5C1F" w:rsidP="00AE5C1F">
      <w:pPr>
        <w:rPr>
          <w:rFonts w:hint="eastAsia"/>
          <w:sz w:val="84"/>
        </w:rPr>
      </w:pPr>
    </w:p>
    <w:p w:rsidR="00AE5C1F" w:rsidRPr="001C1AFF" w:rsidRDefault="00BA4F61" w:rsidP="00AE5C1F">
      <w:pPr>
        <w:ind w:right="105"/>
        <w:jc w:val="right"/>
        <w:rPr>
          <w:rFonts w:ascii="黑体" w:eastAsia="黑体" w:hAnsi="黑体"/>
          <w:b/>
          <w:spacing w:val="40"/>
          <w:w w:val="66"/>
          <w:sz w:val="60"/>
          <w:szCs w:val="60"/>
        </w:rPr>
      </w:pPr>
      <w:r>
        <w:rPr>
          <w:rFonts w:ascii="黑体" w:eastAsia="黑体" w:hAnsi="黑体"/>
          <w:b/>
          <w:noProof/>
          <w:spacing w:val="40"/>
          <w:w w:val="66"/>
          <w:sz w:val="60"/>
          <w:szCs w:val="60"/>
        </w:rPr>
        <w:pict>
          <v:line id="直接连接符 3" o:spid="_x0000_s1026" style="position:absolute;left:0;text-align:left;z-index:251659264;visibility:visible;mso-wrap-distance-top:-3e-5mm;mso-wrap-distance-bottom:-3e-5mm" from="-9.65pt,25pt" to="7.3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650C68" w:rsidRPr="00650C68">
        <w:rPr>
          <w:rFonts w:ascii="黑体" w:eastAsia="黑体" w:hAnsi="黑体" w:hint="eastAsia"/>
          <w:b/>
          <w:noProof/>
          <w:spacing w:val="40"/>
          <w:w w:val="66"/>
          <w:sz w:val="60"/>
          <w:szCs w:val="60"/>
        </w:rPr>
        <w:t>中新天津生态城数据局采购中新天津生态城城市大脑2026年运营服务项目</w:t>
      </w:r>
    </w:p>
    <w:p w:rsidR="00AE5C1F" w:rsidRPr="001C1AFF" w:rsidRDefault="00BA4F61"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9.65pt,24.9pt" to="250.9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1C1AFF">
        <w:rPr>
          <w:rFonts w:ascii="黑体" w:eastAsia="黑体" w:hAnsi="黑体"/>
          <w:b/>
          <w:spacing w:val="40"/>
          <w:w w:val="66"/>
          <w:sz w:val="60"/>
          <w:szCs w:val="60"/>
        </w:rPr>
        <w:t>招标文件</w:t>
      </w:r>
    </w:p>
    <w:p w:rsidR="00AE5C1F" w:rsidRPr="001C1AFF"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650C68" w:rsidRPr="00650C68">
        <w:rPr>
          <w:rFonts w:ascii="黑体" w:eastAsia="黑体" w:hAnsi="黑体" w:hint="eastAsia"/>
          <w:b/>
          <w:spacing w:val="40"/>
          <w:w w:val="66"/>
          <w:sz w:val="32"/>
          <w:szCs w:val="32"/>
        </w:rPr>
        <w:t>TJBH-2026-D-0009</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1F185D"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sidR="00AE5C1F" w:rsidRPr="001C1AFF">
        <w:rPr>
          <w:rFonts w:ascii="黑体" w:eastAsia="黑体" w:hAnsi="黑体"/>
          <w:b/>
          <w:bCs/>
          <w:kern w:val="0"/>
          <w:sz w:val="44"/>
          <w:szCs w:val="44"/>
        </w:rPr>
        <w:t>.</w:t>
      </w:r>
      <w:r w:rsidR="00650C68">
        <w:rPr>
          <w:rFonts w:ascii="黑体" w:eastAsia="黑体" w:hAnsi="黑体" w:hint="eastAsia"/>
          <w:b/>
          <w:bCs/>
          <w:kern w:val="0"/>
          <w:sz w:val="44"/>
          <w:szCs w:val="44"/>
        </w:rPr>
        <w:t>1</w:t>
      </w:r>
    </w:p>
    <w:p w:rsidR="00AE5C1F" w:rsidRPr="001C1AFF" w:rsidRDefault="00AE5C1F">
      <w:pPr>
        <w:widowControl/>
        <w:jc w:val="left"/>
        <w:rPr>
          <w:rFonts w:ascii="黑体" w:eastAsia="黑体" w:hAnsi="黑体"/>
          <w:b/>
          <w:bCs/>
          <w:kern w:val="0"/>
          <w:sz w:val="44"/>
          <w:szCs w:val="44"/>
        </w:rPr>
      </w:pPr>
    </w:p>
    <w:p w:rsidR="00461A5D" w:rsidRPr="001C1AFF" w:rsidRDefault="00461A5D" w:rsidP="00AE5C1F">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0"/>
    </w:p>
    <w:p w:rsidR="00E92A1C" w:rsidRPr="00650C68" w:rsidRDefault="00E92A1C" w:rsidP="00237E53">
      <w:pPr>
        <w:pStyle w:val="Default"/>
        <w:spacing w:line="360" w:lineRule="auto"/>
        <w:ind w:firstLineChars="200" w:firstLine="480"/>
        <w:jc w:val="both"/>
        <w:rPr>
          <w:rFonts w:ascii="Times New Roman" w:eastAsia="宋体" w:hAnsi="Times New Roman" w:cs="Times New Roman"/>
          <w:color w:val="auto"/>
          <w:szCs w:val="32"/>
        </w:rPr>
      </w:pPr>
      <w:r w:rsidRPr="00650C68">
        <w:rPr>
          <w:rFonts w:ascii="Times New Roman" w:eastAsia="宋体" w:hAnsiTheme="minorEastAsia" w:cs="Times New Roman"/>
          <w:color w:val="auto"/>
          <w:szCs w:val="32"/>
        </w:rPr>
        <w:t>受</w:t>
      </w:r>
      <w:r w:rsidR="00650C68" w:rsidRPr="00650C68">
        <w:rPr>
          <w:rFonts w:ascii="Times New Roman" w:eastAsia="宋体" w:hAnsiTheme="minorEastAsia" w:cs="Times New Roman"/>
          <w:color w:val="auto"/>
          <w:szCs w:val="32"/>
        </w:rPr>
        <w:t>中新天津生态</w:t>
      </w:r>
      <w:proofErr w:type="gramStart"/>
      <w:r w:rsidR="00650C68" w:rsidRPr="00650C68">
        <w:rPr>
          <w:rFonts w:ascii="Times New Roman" w:eastAsia="宋体" w:hAnsiTheme="minorEastAsia" w:cs="Times New Roman"/>
          <w:color w:val="auto"/>
          <w:szCs w:val="32"/>
        </w:rPr>
        <w:t>城数据</w:t>
      </w:r>
      <w:proofErr w:type="gramEnd"/>
      <w:r w:rsidR="00650C68" w:rsidRPr="00650C68">
        <w:rPr>
          <w:rFonts w:ascii="Times New Roman" w:eastAsia="宋体" w:hAnsiTheme="minorEastAsia" w:cs="Times New Roman"/>
          <w:color w:val="auto"/>
          <w:szCs w:val="32"/>
        </w:rPr>
        <w:t>局</w:t>
      </w:r>
      <w:r w:rsidRPr="00650C68">
        <w:rPr>
          <w:rFonts w:ascii="Times New Roman" w:eastAsia="宋体" w:hAnsiTheme="minorEastAsia" w:cs="Times New Roman"/>
          <w:color w:val="auto"/>
          <w:szCs w:val="32"/>
        </w:rPr>
        <w:t>委托，</w:t>
      </w:r>
      <w:r w:rsidR="009739A9" w:rsidRPr="00650C68">
        <w:rPr>
          <w:rFonts w:ascii="Times New Roman" w:eastAsia="宋体" w:hAnsiTheme="minorEastAsia" w:cs="Times New Roman"/>
          <w:color w:val="auto"/>
          <w:szCs w:val="32"/>
        </w:rPr>
        <w:t>天津市滨海新区政府采购中心</w:t>
      </w:r>
      <w:r w:rsidRPr="00650C68">
        <w:rPr>
          <w:rFonts w:ascii="Times New Roman" w:eastAsia="宋体" w:hAnsiTheme="minorEastAsia" w:cs="Times New Roman"/>
          <w:color w:val="auto"/>
          <w:szCs w:val="32"/>
        </w:rPr>
        <w:t>将以公开招标方式，对</w:t>
      </w:r>
      <w:r w:rsidR="00650C68" w:rsidRPr="00650C68">
        <w:rPr>
          <w:rFonts w:ascii="Times New Roman" w:eastAsia="宋体" w:hAnsiTheme="minorEastAsia" w:cs="Times New Roman" w:hint="eastAsia"/>
          <w:color w:val="auto"/>
          <w:szCs w:val="32"/>
        </w:rPr>
        <w:t>中新天津生态</w:t>
      </w:r>
      <w:proofErr w:type="gramStart"/>
      <w:r w:rsidR="00650C68" w:rsidRPr="00650C68">
        <w:rPr>
          <w:rFonts w:ascii="Times New Roman" w:eastAsia="宋体" w:hAnsiTheme="minorEastAsia" w:cs="Times New Roman" w:hint="eastAsia"/>
          <w:color w:val="auto"/>
          <w:szCs w:val="32"/>
        </w:rPr>
        <w:t>城数据</w:t>
      </w:r>
      <w:proofErr w:type="gramEnd"/>
      <w:r w:rsidR="00650C68" w:rsidRPr="00650C68">
        <w:rPr>
          <w:rFonts w:ascii="Times New Roman" w:eastAsia="宋体" w:hAnsiTheme="minorEastAsia" w:cs="Times New Roman" w:hint="eastAsia"/>
          <w:color w:val="auto"/>
          <w:szCs w:val="32"/>
        </w:rPr>
        <w:t>局采购中新天津生态城城市大脑</w:t>
      </w:r>
      <w:r w:rsidR="00650C68" w:rsidRPr="00650C68">
        <w:rPr>
          <w:rFonts w:ascii="Times New Roman" w:eastAsia="宋体" w:hAnsiTheme="minorEastAsia" w:cs="Times New Roman" w:hint="eastAsia"/>
          <w:color w:val="auto"/>
          <w:szCs w:val="32"/>
        </w:rPr>
        <w:t>2026</w:t>
      </w:r>
      <w:r w:rsidR="00650C68" w:rsidRPr="00650C68">
        <w:rPr>
          <w:rFonts w:ascii="Times New Roman" w:eastAsia="宋体" w:hAnsiTheme="minorEastAsia" w:cs="Times New Roman" w:hint="eastAsia"/>
          <w:color w:val="auto"/>
          <w:szCs w:val="32"/>
        </w:rPr>
        <w:t>年运营服务项目</w:t>
      </w:r>
      <w:r w:rsidRPr="00650C68">
        <w:rPr>
          <w:rFonts w:ascii="Times New Roman" w:eastAsia="宋体" w:hAnsiTheme="minorEastAsia" w:cs="Times New Roman"/>
          <w:color w:val="auto"/>
          <w:szCs w:val="32"/>
        </w:rPr>
        <w:t>实施政府采购。现欢迎合格的供应商参加投标。</w:t>
      </w:r>
    </w:p>
    <w:p w:rsidR="00275C48" w:rsidRPr="001C1AFF" w:rsidRDefault="00275C48" w:rsidP="00237E53">
      <w:pPr>
        <w:pStyle w:val="Default"/>
        <w:spacing w:line="360" w:lineRule="auto"/>
        <w:ind w:firstLineChars="200" w:firstLine="480"/>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proofErr w:type="spellStart"/>
      <w:r w:rsidRPr="001C1AFF">
        <w:rPr>
          <w:rFonts w:ascii="Times New Roman" w:eastAsia="宋体" w:hAnsi="Times New Roman" w:cs="Times New Roman" w:hint="eastAsia"/>
          <w:color w:val="auto"/>
          <w:szCs w:val="32"/>
        </w:rPr>
        <w:t>USBKey</w:t>
      </w:r>
      <w:proofErr w:type="spellEnd"/>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1C1AFF" w:rsidRDefault="00E92A1C"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650C68" w:rsidRPr="00650C68">
        <w:rPr>
          <w:rFonts w:ascii="Times New Roman" w:eastAsia="宋体" w:hAnsiTheme="minorEastAsia" w:cs="Times New Roman" w:hint="eastAsia"/>
          <w:color w:val="auto"/>
        </w:rPr>
        <w:t>中新天津生态</w:t>
      </w:r>
      <w:proofErr w:type="gramStart"/>
      <w:r w:rsidR="00650C68" w:rsidRPr="00650C68">
        <w:rPr>
          <w:rFonts w:ascii="Times New Roman" w:eastAsia="宋体" w:hAnsiTheme="minorEastAsia" w:cs="Times New Roman" w:hint="eastAsia"/>
          <w:color w:val="auto"/>
        </w:rPr>
        <w:t>城数据</w:t>
      </w:r>
      <w:proofErr w:type="gramEnd"/>
      <w:r w:rsidR="00650C68" w:rsidRPr="00650C68">
        <w:rPr>
          <w:rFonts w:ascii="Times New Roman" w:eastAsia="宋体" w:hAnsiTheme="minorEastAsia" w:cs="Times New Roman" w:hint="eastAsia"/>
          <w:color w:val="auto"/>
        </w:rPr>
        <w:t>局采购中新天津生态城城市大脑</w:t>
      </w:r>
      <w:r w:rsidR="00650C68" w:rsidRPr="00650C68">
        <w:rPr>
          <w:rFonts w:ascii="Times New Roman" w:eastAsia="宋体" w:hAnsiTheme="minorEastAsia" w:cs="Times New Roman" w:hint="eastAsia"/>
          <w:color w:val="auto"/>
        </w:rPr>
        <w:t>2026</w:t>
      </w:r>
      <w:r w:rsidR="00650C68" w:rsidRPr="00650C68">
        <w:rPr>
          <w:rFonts w:ascii="Times New Roman" w:eastAsia="宋体" w:hAnsiTheme="minorEastAsia" w:cs="Times New Roman" w:hint="eastAsia"/>
          <w:color w:val="auto"/>
        </w:rPr>
        <w:t>年运营服务项目</w:t>
      </w:r>
    </w:p>
    <w:p w:rsidR="00E92A1C" w:rsidRPr="001C1AFF" w:rsidRDefault="00E92A1C"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r w:rsidR="00650C68" w:rsidRPr="00650C68">
        <w:rPr>
          <w:rFonts w:ascii="Times New Roman" w:eastAsia="宋体" w:hAnsiTheme="minorEastAsia" w:cs="Times New Roman" w:hint="eastAsia"/>
          <w:color w:val="auto"/>
        </w:rPr>
        <w:t>TJBH-2026-D-0009</w:t>
      </w:r>
    </w:p>
    <w:p w:rsidR="00E92A1C" w:rsidRPr="001C1AFF" w:rsidRDefault="00E92A1C"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heme="minorEastAsia" w:cs="Times New Roman"/>
          <w:color w:val="auto"/>
        </w:rPr>
        <w:t>二、项目内容</w:t>
      </w:r>
    </w:p>
    <w:p w:rsidR="00F62AA7" w:rsidRPr="00FC5736" w:rsidRDefault="006633CF" w:rsidP="00237E53">
      <w:pPr>
        <w:pStyle w:val="Default"/>
        <w:ind w:firstLineChars="196" w:firstLine="470"/>
        <w:rPr>
          <w:rFonts w:ascii="Times New Roman" w:eastAsia="宋体" w:hAnsi="Times New Roman"/>
          <w:color w:val="auto"/>
        </w:rPr>
      </w:pPr>
      <w:r w:rsidRPr="00FC5736">
        <w:rPr>
          <w:rFonts w:ascii="Times New Roman" w:eastAsia="宋体" w:hAnsiTheme="minorEastAsia" w:hint="eastAsia"/>
          <w:color w:val="auto"/>
        </w:rPr>
        <w:t>第一包：</w:t>
      </w:r>
      <w:r w:rsidR="00FC5736" w:rsidRPr="00650C68">
        <w:rPr>
          <w:rFonts w:ascii="Times New Roman" w:eastAsia="宋体" w:hAnsiTheme="minorEastAsia" w:cs="Times New Roman" w:hint="eastAsia"/>
          <w:color w:val="auto"/>
        </w:rPr>
        <w:t>城市大脑运营服务</w:t>
      </w:r>
      <w:r w:rsidR="00F62AA7" w:rsidRPr="00FC5736">
        <w:rPr>
          <w:rFonts w:ascii="Times New Roman" w:eastAsia="宋体" w:hAnsiTheme="minorEastAsia" w:hint="eastAsia"/>
          <w:color w:val="auto"/>
        </w:rPr>
        <w:t>，合同履行期限</w:t>
      </w:r>
      <w:r w:rsidR="0071299E" w:rsidRPr="00FC5736">
        <w:rPr>
          <w:rFonts w:ascii="Times New Roman" w:eastAsia="宋体" w:hAnsi="Times New Roman" w:hint="eastAsia"/>
          <w:color w:val="auto"/>
        </w:rPr>
        <w:t>1</w:t>
      </w:r>
      <w:r w:rsidR="0071299E" w:rsidRPr="00FC5736">
        <w:rPr>
          <w:rFonts w:ascii="Times New Roman" w:eastAsia="宋体" w:hAnsi="Times New Roman" w:hint="eastAsia"/>
          <w:color w:val="auto"/>
        </w:rPr>
        <w:t>年</w:t>
      </w:r>
      <w:r w:rsidR="00F62AA7" w:rsidRPr="00FC5736">
        <w:rPr>
          <w:rFonts w:ascii="Times New Roman" w:eastAsia="宋体" w:hAnsiTheme="minorEastAsia" w:hint="eastAsia"/>
          <w:color w:val="auto"/>
        </w:rPr>
        <w:t>。</w:t>
      </w:r>
    </w:p>
    <w:p w:rsidR="002C696D" w:rsidRPr="00FC5736" w:rsidRDefault="00E92A1C" w:rsidP="00237E53">
      <w:pPr>
        <w:pStyle w:val="Default"/>
        <w:spacing w:line="360" w:lineRule="auto"/>
        <w:ind w:firstLineChars="200" w:firstLine="480"/>
        <w:jc w:val="both"/>
        <w:rPr>
          <w:rFonts w:ascii="Times New Roman" w:eastAsia="宋体" w:hAnsi="Times New Roman" w:cs="Times New Roman"/>
          <w:color w:val="auto"/>
        </w:rPr>
      </w:pPr>
      <w:r w:rsidRPr="00FC5736">
        <w:rPr>
          <w:rFonts w:ascii="Times New Roman" w:eastAsia="宋体" w:hAnsiTheme="minorEastAsia" w:cs="Times New Roman"/>
          <w:color w:val="auto"/>
        </w:rPr>
        <w:t>三、项目预算</w:t>
      </w:r>
    </w:p>
    <w:p w:rsidR="006044CF" w:rsidRPr="00FC5736" w:rsidRDefault="006044CF" w:rsidP="00237E53">
      <w:pPr>
        <w:pStyle w:val="Default"/>
        <w:spacing w:line="360" w:lineRule="auto"/>
        <w:ind w:firstLineChars="200" w:firstLine="480"/>
        <w:jc w:val="both"/>
        <w:rPr>
          <w:rFonts w:ascii="Times New Roman" w:eastAsia="宋体" w:hAnsi="Times New Roman" w:cs="Times New Roman"/>
          <w:color w:val="auto"/>
        </w:rPr>
      </w:pPr>
      <w:r w:rsidRPr="00FC5736">
        <w:rPr>
          <w:rFonts w:ascii="Times New Roman" w:eastAsia="宋体" w:hAnsiTheme="minorEastAsia" w:cs="Times New Roman" w:hint="eastAsia"/>
          <w:color w:val="auto"/>
        </w:rPr>
        <w:t>第一包：</w:t>
      </w:r>
      <w:r w:rsidR="00843AA7" w:rsidRPr="00FC5736">
        <w:rPr>
          <w:rFonts w:ascii="Times New Roman" w:eastAsia="宋体" w:hAnsiTheme="minorEastAsia" w:cs="Times New Roman"/>
          <w:color w:val="auto"/>
        </w:rPr>
        <w:t>5216700</w:t>
      </w:r>
      <w:r w:rsidR="00843AA7" w:rsidRPr="00FC5736">
        <w:rPr>
          <w:rFonts w:ascii="Times New Roman" w:eastAsia="宋体" w:hAnsiTheme="minorEastAsia" w:cs="Times New Roman" w:hint="eastAsia"/>
          <w:color w:val="auto"/>
        </w:rPr>
        <w:t>元</w:t>
      </w:r>
      <w:r w:rsidR="0059529D">
        <w:rPr>
          <w:rFonts w:ascii="Times New Roman" w:eastAsia="宋体" w:hAnsiTheme="minorEastAsia" w:cs="Times New Roman" w:hint="eastAsia"/>
          <w:color w:val="auto"/>
        </w:rPr>
        <w:t>（</w:t>
      </w:r>
      <w:r w:rsidR="00136FA7" w:rsidRPr="00136FA7">
        <w:rPr>
          <w:rFonts w:ascii="Times New Roman" w:eastAsia="宋体" w:hAnsiTheme="minorEastAsia" w:cs="Times New Roman" w:hint="eastAsia"/>
          <w:color w:val="auto"/>
        </w:rPr>
        <w:t>最高限价</w:t>
      </w:r>
      <w:r w:rsidR="00136FA7" w:rsidRPr="00136FA7">
        <w:rPr>
          <w:rFonts w:ascii="Times New Roman" w:eastAsia="宋体" w:hAnsiTheme="minorEastAsia" w:cs="Times New Roman" w:hint="eastAsia"/>
          <w:color w:val="auto"/>
        </w:rPr>
        <w:t>50515</w:t>
      </w:r>
      <w:r w:rsidR="00136FA7">
        <w:rPr>
          <w:rFonts w:ascii="Times New Roman" w:eastAsia="宋体" w:hAnsiTheme="minorEastAsia" w:cs="Times New Roman" w:hint="eastAsia"/>
          <w:color w:val="auto"/>
        </w:rPr>
        <w:t>00</w:t>
      </w:r>
      <w:r w:rsidR="00136FA7" w:rsidRPr="00136FA7">
        <w:rPr>
          <w:rFonts w:ascii="Times New Roman" w:eastAsia="宋体" w:hAnsiTheme="minorEastAsia" w:cs="Times New Roman" w:hint="eastAsia"/>
          <w:color w:val="auto"/>
        </w:rPr>
        <w:t>元</w:t>
      </w:r>
      <w:r w:rsidR="0021404D">
        <w:rPr>
          <w:rFonts w:ascii="Times New Roman" w:eastAsia="宋体" w:hAnsiTheme="minorEastAsia" w:cs="Times New Roman" w:hint="eastAsia"/>
          <w:color w:val="auto"/>
        </w:rPr>
        <w:t>，具体单项限价详见项目需求书</w:t>
      </w:r>
      <w:r w:rsidR="0059529D">
        <w:rPr>
          <w:rFonts w:ascii="Times New Roman" w:eastAsia="宋体" w:hAnsiTheme="minorEastAsia" w:cs="Times New Roman" w:hint="eastAsia"/>
          <w:color w:val="auto"/>
        </w:rPr>
        <w:t>）</w:t>
      </w:r>
    </w:p>
    <w:p w:rsidR="00E92A1C" w:rsidRPr="001C1AFF" w:rsidRDefault="00CF6792" w:rsidP="00237E53">
      <w:pPr>
        <w:pStyle w:val="Default"/>
        <w:spacing w:line="360" w:lineRule="auto"/>
        <w:ind w:firstLineChars="200" w:firstLine="480"/>
        <w:jc w:val="both"/>
        <w:rPr>
          <w:rFonts w:ascii="Times New Roman" w:eastAsia="宋体" w:hAnsi="Times New Roman" w:cs="Times New Roman"/>
          <w:color w:val="auto"/>
        </w:rPr>
      </w:pPr>
      <w:r w:rsidRPr="00FC5736">
        <w:rPr>
          <w:rFonts w:ascii="Times New Roman" w:eastAsia="宋体" w:hAnsiTheme="minorEastAsia" w:cs="Times New Roman" w:hint="eastAsia"/>
          <w:color w:val="auto"/>
        </w:rPr>
        <w:t>四</w:t>
      </w:r>
      <w:r w:rsidR="00E92A1C" w:rsidRPr="00FC5736">
        <w:rPr>
          <w:rFonts w:ascii="Times New Roman" w:eastAsia="宋体" w:hAnsiTheme="minorEastAsia" w:cs="Times New Roman"/>
          <w:color w:val="auto"/>
        </w:rPr>
        <w:t>、供应</w:t>
      </w:r>
      <w:r w:rsidR="00E92A1C" w:rsidRPr="001C1AFF">
        <w:rPr>
          <w:rFonts w:ascii="Times New Roman" w:eastAsia="宋体" w:hAnsiTheme="minorEastAsia" w:cs="Times New Roman"/>
          <w:color w:val="auto"/>
        </w:rPr>
        <w:t>商资格要求（实质性要求）</w:t>
      </w:r>
    </w:p>
    <w:p w:rsidR="00D5068B" w:rsidRDefault="00CF31B8" w:rsidP="00237E53">
      <w:pPr>
        <w:pStyle w:val="Default"/>
        <w:spacing w:line="360" w:lineRule="auto"/>
        <w:ind w:firstLineChars="200" w:firstLine="480"/>
        <w:rPr>
          <w:rFonts w:ascii="Times New Roman" w:hAnsi="Times New Roman"/>
        </w:rPr>
      </w:pPr>
      <w:r w:rsidRPr="001C1AFF">
        <w:rPr>
          <w:rFonts w:ascii="Times New Roman" w:eastAsia="宋体" w:hAnsiTheme="minorEastAsia" w:cs="Times New Roman"/>
          <w:color w:val="auto"/>
        </w:rPr>
        <w:t>（一）</w:t>
      </w:r>
      <w:bookmarkStart w:id="1" w:name="OLE_LINK23"/>
      <w:bookmarkStart w:id="2" w:name="OLE_LINK24"/>
      <w:bookmarkStart w:id="3" w:name="OLE_LINK26"/>
      <w:bookmarkStart w:id="4" w:name="OLE_LINK27"/>
      <w:bookmarkStart w:id="5" w:name="OLE_LINK28"/>
      <w:bookmarkStart w:id="6" w:name="OLE_LINK32"/>
      <w:r w:rsidR="00D5068B">
        <w:rPr>
          <w:rFonts w:ascii="Times New Roman" w:hAnsi="Times New Roman" w:hint="eastAsia"/>
        </w:rPr>
        <w:t>供应商应具备《中华人民共和国政府采购法》第二十二条第一款和《政府采购法实施条例》第十八条规定的条件，提供以下材料：</w:t>
      </w:r>
    </w:p>
    <w:p w:rsidR="00D5068B" w:rsidRDefault="00D5068B" w:rsidP="00237E53">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D5068B" w:rsidRDefault="00D5068B" w:rsidP="00237E53">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p w:rsidR="006044CF" w:rsidRDefault="006044CF" w:rsidP="00237E53">
      <w:pPr>
        <w:pStyle w:val="Default"/>
        <w:spacing w:line="360" w:lineRule="auto"/>
        <w:ind w:firstLineChars="200" w:firstLine="480"/>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00684B67">
        <w:rPr>
          <w:rFonts w:ascii="Times New Roman" w:eastAsia="宋体" w:hAnsiTheme="minorEastAsia" w:cs="Times New Roman" w:hint="eastAsia"/>
          <w:color w:val="auto"/>
        </w:rPr>
        <w:t>二</w:t>
      </w:r>
      <w:r w:rsidRPr="001C1AFF">
        <w:rPr>
          <w:rFonts w:ascii="Times New Roman" w:eastAsia="宋体" w:hAnsiTheme="minorEastAsia" w:cs="Times New Roman" w:hint="eastAsia"/>
          <w:color w:val="auto"/>
        </w:rPr>
        <w:t>）本项目不接受联合体投标。</w:t>
      </w:r>
    </w:p>
    <w:p w:rsidR="00684B67" w:rsidRPr="000D690F" w:rsidRDefault="00684B67" w:rsidP="00237E53">
      <w:pPr>
        <w:pStyle w:val="Default"/>
        <w:spacing w:line="360" w:lineRule="auto"/>
        <w:ind w:firstLineChars="200" w:firstLine="480"/>
        <w:rPr>
          <w:rFonts w:ascii="Times New Roman" w:eastAsia="宋体" w:hAnsi="Times New Roman" w:cs="Times New Roman"/>
          <w:color w:val="auto"/>
        </w:rPr>
      </w:pPr>
      <w:r w:rsidRPr="000D690F">
        <w:rPr>
          <w:rFonts w:ascii="Times New Roman" w:eastAsia="宋体" w:hAnsiTheme="minorEastAsia" w:cs="Times New Roman" w:hint="eastAsia"/>
          <w:color w:val="auto"/>
        </w:rPr>
        <w:t>（三）本项目专门面向小</w:t>
      </w:r>
      <w:proofErr w:type="gramStart"/>
      <w:r w:rsidRPr="000D690F">
        <w:rPr>
          <w:rFonts w:ascii="Times New Roman" w:eastAsia="宋体" w:hAnsiTheme="minorEastAsia" w:cs="Times New Roman" w:hint="eastAsia"/>
          <w:color w:val="auto"/>
        </w:rPr>
        <w:t>微企业</w:t>
      </w:r>
      <w:proofErr w:type="gramEnd"/>
      <w:r w:rsidRPr="000D690F">
        <w:rPr>
          <w:rFonts w:ascii="Times New Roman" w:eastAsia="宋体" w:hAnsiTheme="minorEastAsia" w:cs="Times New Roman" w:hint="eastAsia"/>
          <w:color w:val="auto"/>
        </w:rPr>
        <w:t>采购，提供《中小企业声明函》。</w:t>
      </w:r>
    </w:p>
    <w:p w:rsidR="00CF6792" w:rsidRPr="000D690F" w:rsidRDefault="00CF6792" w:rsidP="00237E53">
      <w:pPr>
        <w:pStyle w:val="Default"/>
        <w:spacing w:line="360" w:lineRule="auto"/>
        <w:ind w:firstLineChars="200" w:firstLine="480"/>
        <w:jc w:val="both"/>
        <w:rPr>
          <w:rFonts w:ascii="Times New Roman" w:eastAsia="宋体" w:hAnsi="Times New Roman" w:cs="Times New Roman"/>
          <w:color w:val="auto"/>
        </w:rPr>
      </w:pPr>
      <w:r w:rsidRPr="000D690F">
        <w:rPr>
          <w:rFonts w:ascii="Times New Roman" w:eastAsia="宋体" w:hAnsiTheme="minorEastAsia" w:cs="Times New Roman" w:hint="eastAsia"/>
          <w:color w:val="auto"/>
        </w:rPr>
        <w:t>五</w:t>
      </w:r>
      <w:r w:rsidRPr="000D690F">
        <w:rPr>
          <w:rFonts w:ascii="Times New Roman" w:eastAsia="宋体" w:hAnsiTheme="minorEastAsia" w:cs="Times New Roman"/>
          <w:color w:val="auto"/>
        </w:rPr>
        <w:t>、项目需要落实的政府采购政策</w:t>
      </w:r>
    </w:p>
    <w:p w:rsidR="00CF6792" w:rsidRPr="000D690F" w:rsidRDefault="00CF6792" w:rsidP="00237E53">
      <w:pPr>
        <w:pStyle w:val="Default"/>
        <w:spacing w:line="360" w:lineRule="auto"/>
        <w:ind w:firstLineChars="200" w:firstLine="480"/>
        <w:rPr>
          <w:rFonts w:ascii="Times New Roman" w:eastAsia="宋体" w:hAnsi="Times New Roman" w:cs="Times New Roman"/>
          <w:color w:val="auto"/>
        </w:rPr>
      </w:pPr>
      <w:bookmarkStart w:id="7" w:name="OLE_LINK3"/>
      <w:bookmarkStart w:id="8" w:name="OLE_LINK4"/>
      <w:r w:rsidRPr="000D690F">
        <w:rPr>
          <w:rFonts w:ascii="Times New Roman" w:eastAsia="宋体" w:hAnsiTheme="minorEastAsia" w:cs="Times New Roman"/>
          <w:color w:val="auto"/>
        </w:rPr>
        <w:t>（一）</w:t>
      </w:r>
      <w:r w:rsidR="000D690F" w:rsidRPr="000D690F">
        <w:rPr>
          <w:rFonts w:ascii="Times New Roman" w:eastAsia="宋体" w:hAnsiTheme="minorEastAsia" w:cs="Times New Roman" w:hint="eastAsia"/>
          <w:color w:val="auto"/>
        </w:rPr>
        <w:t>本项目专门面向小</w:t>
      </w:r>
      <w:proofErr w:type="gramStart"/>
      <w:r w:rsidR="000D690F" w:rsidRPr="000D690F">
        <w:rPr>
          <w:rFonts w:ascii="Times New Roman" w:eastAsia="宋体" w:hAnsiTheme="minorEastAsia" w:cs="Times New Roman" w:hint="eastAsia"/>
          <w:color w:val="auto"/>
        </w:rPr>
        <w:t>微企业</w:t>
      </w:r>
      <w:proofErr w:type="gramEnd"/>
      <w:r w:rsidR="000D690F" w:rsidRPr="000D690F">
        <w:rPr>
          <w:rFonts w:ascii="Times New Roman" w:eastAsia="宋体" w:hAnsiTheme="minorEastAsia" w:cs="Times New Roman" w:hint="eastAsia"/>
          <w:color w:val="auto"/>
        </w:rPr>
        <w:t>采购</w:t>
      </w:r>
      <w:r w:rsidRPr="000D690F">
        <w:rPr>
          <w:rFonts w:ascii="Times New Roman" w:eastAsia="宋体" w:hAnsiTheme="minorEastAsia" w:cs="Times New Roman"/>
          <w:color w:val="auto"/>
        </w:rPr>
        <w:t>。</w:t>
      </w:r>
    </w:p>
    <w:p w:rsidR="00CF6792" w:rsidRPr="001C1AFF" w:rsidRDefault="00CF6792" w:rsidP="00237E53">
      <w:pPr>
        <w:pStyle w:val="Default"/>
        <w:spacing w:line="360" w:lineRule="auto"/>
        <w:ind w:firstLineChars="200" w:firstLine="480"/>
        <w:rPr>
          <w:rFonts w:ascii="Times New Roman" w:eastAsia="宋体" w:hAnsi="Times New Roman" w:cs="Times New Roman"/>
          <w:color w:val="auto"/>
        </w:rPr>
      </w:pPr>
      <w:r w:rsidRPr="000D690F">
        <w:rPr>
          <w:rFonts w:ascii="Times New Roman" w:eastAsia="宋体" w:hAnsiTheme="minorEastAsia" w:cs="Times New Roman"/>
          <w:color w:val="auto"/>
        </w:rPr>
        <w:t>（二）根据财政部发布的《关于政府采购支持监狱企业发展有关问题的通知》</w:t>
      </w:r>
      <w:r w:rsidRPr="000D690F">
        <w:rPr>
          <w:rFonts w:ascii="Times New Roman" w:eastAsia="宋体" w:hAnsiTheme="minorEastAsia" w:cs="Times New Roman"/>
          <w:color w:val="auto"/>
        </w:rPr>
        <w:lastRenderedPageBreak/>
        <w:t>规</w:t>
      </w:r>
      <w:r w:rsidRPr="001C1AFF">
        <w:rPr>
          <w:rFonts w:ascii="Times New Roman" w:eastAsia="宋体" w:hAnsiTheme="minorEastAsia" w:cs="Times New Roman"/>
          <w:color w:val="auto"/>
        </w:rPr>
        <w:t>定，监狱企业视同小微企业。</w:t>
      </w:r>
    </w:p>
    <w:bookmarkEnd w:id="7"/>
    <w:bookmarkEnd w:id="8"/>
    <w:p w:rsidR="00CF6792" w:rsidRPr="001C1AFF" w:rsidRDefault="00CF6792" w:rsidP="00237E53">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heme="minorEastAsia" w:cs="Times New Roman" w:hint="eastAsia"/>
          <w:color w:val="auto"/>
        </w:rPr>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237E53">
      <w:pPr>
        <w:pStyle w:val="Default"/>
        <w:spacing w:line="360" w:lineRule="auto"/>
        <w:ind w:firstLineChars="200" w:firstLine="480"/>
        <w:jc w:val="both"/>
        <w:rPr>
          <w:rFonts w:ascii="Times New Roman" w:eastAsia="宋体" w:hAnsi="Times New Roman"/>
          <w:color w:val="auto"/>
        </w:rPr>
      </w:pPr>
      <w:r w:rsidRPr="001C1AFF">
        <w:rPr>
          <w:rFonts w:ascii="Times New Roman" w:eastAsia="宋体" w:hAnsiTheme="minorEastAsia" w:hint="eastAsia"/>
          <w:color w:val="auto"/>
        </w:rPr>
        <w:t>注：中小</w:t>
      </w:r>
      <w:proofErr w:type="gramStart"/>
      <w:r w:rsidRPr="001C1AFF">
        <w:rPr>
          <w:rFonts w:ascii="Times New Roman" w:eastAsia="宋体" w:hAnsiTheme="minorEastAsia" w:hint="eastAsia"/>
          <w:color w:val="auto"/>
        </w:rPr>
        <w:t>微企业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CF6792" w:rsidP="00237E53">
      <w:pPr>
        <w:pStyle w:val="Default"/>
        <w:spacing w:line="360" w:lineRule="auto"/>
        <w:ind w:firstLineChars="200" w:firstLine="480"/>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rsidR="00CF6792" w:rsidRPr="001C1AFF" w:rsidRDefault="00CF6792" w:rsidP="00237E53">
      <w:pPr>
        <w:pStyle w:val="Default"/>
        <w:spacing w:line="360" w:lineRule="auto"/>
        <w:ind w:firstLineChars="200" w:firstLine="480"/>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r w:rsidR="008B113A">
        <w:fldChar w:fldCharType="begin"/>
      </w:r>
      <w:r w:rsidR="008B113A">
        <w:instrText xml:space="preserve"> HYPERLINK "http://www.ccgp.gov.cn/" </w:instrText>
      </w:r>
      <w:r w:rsidR="008B113A">
        <w:fldChar w:fldCharType="separate"/>
      </w:r>
      <w:r w:rsidR="009A3D6A" w:rsidRPr="001C1AFF">
        <w:rPr>
          <w:rStyle w:val="ac"/>
          <w:rFonts w:ascii="Times New Roman" w:eastAsia="宋体" w:hAnsi="Times New Roman" w:cs="Times New Roman"/>
        </w:rPr>
        <w:t>http://www.ccgp.gov.cn/</w:t>
      </w:r>
      <w:r w:rsidR="008B113A">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D1519" w:rsidRPr="001C1AFF" w:rsidRDefault="00DD1519" w:rsidP="00237E53">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DD1519" w:rsidRPr="001C1AFF" w:rsidRDefault="00DD1519" w:rsidP="00237E53">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BB6976" w:rsidRPr="00BB6976" w:rsidRDefault="00BB6976" w:rsidP="00237E53">
      <w:pPr>
        <w:pStyle w:val="Default"/>
        <w:spacing w:line="360" w:lineRule="auto"/>
        <w:ind w:firstLineChars="200" w:firstLine="480"/>
        <w:rPr>
          <w:rFonts w:ascii="Times New Roman" w:eastAsia="宋体" w:hAnsi="Times New Roman" w:cs="Times New Roman"/>
          <w:color w:val="auto"/>
        </w:rPr>
      </w:pPr>
      <w:bookmarkStart w:id="9" w:name="_Toc412903615"/>
      <w:r w:rsidRPr="00BB6976">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BB6976" w:rsidRPr="00BB6976" w:rsidRDefault="00BB6976" w:rsidP="00237E53">
      <w:pPr>
        <w:pStyle w:val="Default"/>
        <w:spacing w:line="360" w:lineRule="auto"/>
        <w:ind w:firstLineChars="200" w:firstLine="480"/>
        <w:rPr>
          <w:rFonts w:ascii="Times New Roman" w:eastAsia="宋体" w:hAnsi="Times New Roman" w:cs="Times New Roman"/>
          <w:color w:val="auto"/>
        </w:rPr>
      </w:pPr>
      <w:r w:rsidRPr="00BB6976">
        <w:rPr>
          <w:rFonts w:ascii="Times New Roman" w:eastAsia="宋体" w:hAnsi="Times New Roman" w:cs="Times New Roman" w:hint="eastAsia"/>
          <w:color w:val="auto"/>
        </w:rPr>
        <w:t xml:space="preserve"> </w:t>
      </w:r>
      <w:r w:rsidRPr="00BB6976">
        <w:rPr>
          <w:rFonts w:ascii="Times New Roman" w:eastAsia="宋体" w:hAnsi="Times New Roman" w:cs="Times New Roman" w:hint="eastAsia"/>
          <w:color w:val="auto"/>
        </w:rPr>
        <w:t>机关、事业单位从中小企业采购货物、工程、服务，应当自货物、工程、服务交付之日起</w:t>
      </w:r>
      <w:r w:rsidRPr="00BB6976">
        <w:rPr>
          <w:rFonts w:ascii="Times New Roman" w:eastAsia="宋体" w:hAnsi="Times New Roman" w:cs="Times New Roman" w:hint="eastAsia"/>
          <w:color w:val="auto"/>
        </w:rPr>
        <w:t>30</w:t>
      </w:r>
      <w:r w:rsidRPr="00BB6976">
        <w:rPr>
          <w:rFonts w:ascii="Times New Roman" w:eastAsia="宋体" w:hAnsi="Times New Roman" w:cs="Times New Roman" w:hint="eastAsia"/>
          <w:color w:val="auto"/>
        </w:rPr>
        <w:t>日内支付款项；合同另有约定的，从其约定，但付款期限最长不得超过</w:t>
      </w:r>
      <w:r w:rsidRPr="00BB6976">
        <w:rPr>
          <w:rFonts w:ascii="Times New Roman" w:eastAsia="宋体" w:hAnsi="Times New Roman" w:cs="Times New Roman" w:hint="eastAsia"/>
          <w:color w:val="auto"/>
        </w:rPr>
        <w:t>60</w:t>
      </w:r>
      <w:r w:rsidRPr="00BB697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BB6976" w:rsidRDefault="00BB6976" w:rsidP="00237E53">
      <w:pPr>
        <w:pStyle w:val="Default"/>
        <w:spacing w:line="360" w:lineRule="auto"/>
        <w:ind w:firstLineChars="200" w:firstLine="480"/>
        <w:jc w:val="both"/>
        <w:rPr>
          <w:rFonts w:ascii="Times New Roman" w:eastAsia="宋体" w:hAnsi="Times New Roman" w:cs="Times New Roman"/>
          <w:color w:val="auto"/>
        </w:rPr>
      </w:pPr>
      <w:r w:rsidRPr="00BB6976">
        <w:rPr>
          <w:rFonts w:ascii="Times New Roman" w:eastAsia="宋体" w:hAnsi="Times New Roman" w:cs="Times New Roman"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六、获取招标文件时间、方式</w:t>
      </w:r>
    </w:p>
    <w:p w:rsidR="002E079A" w:rsidRPr="0050174C"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（一）获取招标文</w:t>
      </w:r>
      <w:r w:rsidRPr="0050174C">
        <w:rPr>
          <w:rFonts w:ascii="Times New Roman" w:eastAsia="宋体" w:hAnsi="Times New Roman" w:cs="Times New Roman"/>
          <w:color w:val="auto"/>
        </w:rPr>
        <w:t>件时间：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hint="eastAsia"/>
          <w:color w:val="auto"/>
        </w:rPr>
        <w:t>年</w:t>
      </w:r>
      <w:r w:rsidR="0050174C" w:rsidRPr="0050174C">
        <w:rPr>
          <w:rFonts w:ascii="Times New Roman" w:eastAsia="宋体" w:hAnsi="Times New Roman" w:cs="Times New Roman" w:hint="eastAsia"/>
          <w:color w:val="auto"/>
        </w:rPr>
        <w:t>1</w:t>
      </w:r>
      <w:r w:rsidRPr="0050174C">
        <w:rPr>
          <w:rFonts w:ascii="Times New Roman" w:eastAsia="宋体" w:hAnsi="Times New Roman" w:cs="Times New Roman" w:hint="eastAsia"/>
          <w:color w:val="auto"/>
        </w:rPr>
        <w:t>月</w:t>
      </w:r>
      <w:r w:rsidR="00F93855">
        <w:rPr>
          <w:rFonts w:ascii="Times New Roman" w:eastAsia="宋体" w:hAnsi="Times New Roman" w:cs="Times New Roman" w:hint="eastAsia"/>
          <w:color w:val="auto"/>
        </w:rPr>
        <w:t>13</w:t>
      </w:r>
      <w:r w:rsidRPr="0050174C">
        <w:rPr>
          <w:rFonts w:ascii="Times New Roman" w:eastAsia="宋体" w:hAnsi="Times New Roman" w:cs="Times New Roman" w:hint="eastAsia"/>
          <w:color w:val="auto"/>
        </w:rPr>
        <w:t>日至</w:t>
      </w:r>
      <w:r w:rsidR="001F185D" w:rsidRPr="0050174C">
        <w:rPr>
          <w:rFonts w:ascii="Times New Roman" w:eastAsia="宋体" w:hAnsi="Times New Roman" w:cs="Times New Roman"/>
          <w:color w:val="auto"/>
        </w:rPr>
        <w:t>2026</w:t>
      </w:r>
      <w:r w:rsidRPr="0050174C">
        <w:rPr>
          <w:rFonts w:ascii="Times New Roman" w:eastAsia="宋体" w:hAnsi="Times New Roman" w:cs="Times New Roman" w:hint="eastAsia"/>
          <w:color w:val="auto"/>
        </w:rPr>
        <w:t>年</w:t>
      </w:r>
      <w:r w:rsidR="0050174C" w:rsidRPr="0050174C">
        <w:rPr>
          <w:rFonts w:ascii="Times New Roman" w:eastAsia="宋体" w:hAnsi="Times New Roman" w:cs="Times New Roman" w:hint="eastAsia"/>
          <w:color w:val="auto"/>
        </w:rPr>
        <w:t>1</w:t>
      </w:r>
      <w:r w:rsidRPr="0050174C">
        <w:rPr>
          <w:rFonts w:ascii="Times New Roman" w:eastAsia="宋体" w:hAnsi="Times New Roman" w:cs="Times New Roman" w:hint="eastAsia"/>
          <w:color w:val="auto"/>
        </w:rPr>
        <w:t>月</w:t>
      </w:r>
      <w:r w:rsidR="00F93855">
        <w:rPr>
          <w:rFonts w:ascii="Times New Roman" w:eastAsia="宋体" w:hAnsi="Times New Roman" w:cs="Times New Roman" w:hint="eastAsia"/>
          <w:color w:val="auto"/>
        </w:rPr>
        <w:t>20</w:t>
      </w:r>
      <w:r w:rsidRPr="0050174C">
        <w:rPr>
          <w:rFonts w:ascii="Times New Roman" w:eastAsia="宋体" w:hAnsi="Times New Roman" w:cs="Times New Roman" w:hint="eastAsia"/>
          <w:color w:val="auto"/>
        </w:rPr>
        <w:t>日，每日</w:t>
      </w:r>
      <w:r w:rsidRPr="0050174C">
        <w:rPr>
          <w:rFonts w:ascii="Times New Roman" w:eastAsia="宋体" w:hAnsi="Times New Roman" w:cs="Times New Roman"/>
          <w:color w:val="auto"/>
        </w:rPr>
        <w:t>9:00</w:t>
      </w:r>
      <w:r w:rsidRPr="0050174C">
        <w:rPr>
          <w:rFonts w:ascii="Times New Roman" w:eastAsia="宋体" w:hAnsi="Times New Roman" w:cs="Times New Roman" w:hint="eastAsia"/>
          <w:color w:val="auto"/>
        </w:rPr>
        <w:t>至</w:t>
      </w:r>
      <w:r w:rsidRPr="0050174C">
        <w:rPr>
          <w:rFonts w:ascii="Times New Roman" w:eastAsia="宋体" w:hAnsi="Times New Roman"/>
          <w:color w:val="auto"/>
        </w:rPr>
        <w:t>17:00</w:t>
      </w:r>
      <w:r w:rsidRPr="0050174C">
        <w:rPr>
          <w:rFonts w:ascii="Times New Roman" w:eastAsia="宋体" w:hAnsi="Times New Roman" w:hint="eastAsia"/>
          <w:color w:val="auto"/>
        </w:rPr>
        <w:t>（北京时间，法定节假日除外）。</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E079A" w:rsidRPr="001C1AFF" w:rsidRDefault="002E079A" w:rsidP="00237E53">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proofErr w:type="spellStart"/>
      <w:r w:rsidRPr="001C1AFF">
        <w:rPr>
          <w:rFonts w:ascii="Times New Roman" w:eastAsia="宋体" w:hAnsi="Times New Roman" w:cs="Times New Roman" w:hint="eastAsia"/>
          <w:color w:val="auto"/>
        </w:rPr>
        <w:t>USBKey</w:t>
      </w:r>
      <w:proofErr w:type="spellEnd"/>
      <w:r w:rsidRPr="001C1AFF">
        <w:rPr>
          <w:rFonts w:ascii="Times New Roman" w:eastAsia="宋体" w:hAnsi="Times New Roman" w:cs="Times New Roman" w:hint="eastAsia"/>
          <w:color w:val="auto"/>
        </w:rPr>
        <w:t>）领取、电子签章办理办法：</w:t>
      </w:r>
    </w:p>
    <w:p w:rsidR="002E079A" w:rsidRPr="001C1AFF" w:rsidRDefault="002E079A" w:rsidP="00237E53">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）首页点击“供应商注册”，填写相关内容。天津市政府采购中心注册窗口联系电话：</w:t>
      </w:r>
      <w:r w:rsidRPr="001C1AFF">
        <w:rPr>
          <w:rFonts w:ascii="Times New Roman" w:eastAsia="宋体" w:hAnsi="Times New Roman" w:cs="Times New Roman" w:hint="eastAsia"/>
          <w:color w:val="auto"/>
        </w:rPr>
        <w:t>022-2453</w:t>
      </w:r>
      <w:r w:rsidR="00A57792">
        <w:rPr>
          <w:rFonts w:ascii="Times New Roman" w:eastAsia="宋体" w:hAnsi="Times New Roman" w:cs="Times New Roman" w:hint="eastAsia"/>
          <w:color w:val="auto"/>
        </w:rPr>
        <w:t>8167</w:t>
      </w:r>
      <w:r w:rsidRPr="001C1AFF">
        <w:rPr>
          <w:rFonts w:ascii="Times New Roman" w:eastAsia="宋体" w:hAnsi="Times New Roman" w:cs="Times New Roman" w:hint="eastAsia"/>
          <w:color w:val="auto"/>
        </w:rPr>
        <w:t>。</w:t>
      </w:r>
    </w:p>
    <w:p w:rsidR="002E079A" w:rsidRPr="001C1AFF" w:rsidRDefault="002E079A" w:rsidP="00237E53">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proofErr w:type="spellStart"/>
      <w:r w:rsidRPr="001C1AFF">
        <w:rPr>
          <w:rFonts w:ascii="Times New Roman" w:eastAsia="宋体" w:hAnsi="Times New Roman" w:cs="Times New Roman" w:hint="eastAsia"/>
          <w:color w:val="auto"/>
        </w:rPr>
        <w:t>USBKey</w:t>
      </w:r>
      <w:proofErr w:type="spellEnd"/>
      <w:r w:rsidRPr="001C1AFF">
        <w:rPr>
          <w:rFonts w:ascii="Times New Roman" w:eastAsia="宋体" w:hAnsi="Times New Roman" w:cs="Times New Roman" w:hint="eastAsia"/>
          <w:color w:val="auto"/>
        </w:rPr>
        <w:t>）领取及电子签章办理：参见天津市政府采购中心网（</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proofErr w:type="spellStart"/>
      <w:r w:rsidRPr="001C1AFF">
        <w:rPr>
          <w:rFonts w:ascii="Times New Roman" w:eastAsia="宋体" w:hAnsi="Times New Roman" w:cs="Times New Roman" w:hint="eastAsia"/>
          <w:color w:val="auto"/>
        </w:rPr>
        <w:t>USBKey</w:t>
      </w:r>
      <w:proofErr w:type="spellEnd"/>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2E079A" w:rsidRPr="001C1AFF" w:rsidRDefault="002E079A" w:rsidP="00237E53">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数字证书办理联系电话：</w:t>
      </w:r>
      <w:r w:rsidRPr="001C1AFF">
        <w:rPr>
          <w:rFonts w:ascii="Times New Roman" w:eastAsia="宋体" w:hAnsi="Times New Roman" w:cs="Times New Roman" w:hint="eastAsia"/>
          <w:color w:val="auto"/>
        </w:rPr>
        <w:t>400-0566-110</w:t>
      </w:r>
      <w:r w:rsidRPr="001C1AFF">
        <w:rPr>
          <w:rFonts w:ascii="Times New Roman" w:eastAsia="宋体" w:hAnsi="Times New Roman" w:cs="Times New Roman" w:hint="eastAsia"/>
          <w:color w:val="auto"/>
        </w:rPr>
        <w:t>或</w:t>
      </w:r>
      <w:r w:rsidRPr="001C1AFF">
        <w:rPr>
          <w:rFonts w:ascii="Times New Roman" w:eastAsia="宋体" w:hAnsi="Times New Roman" w:cs="Times New Roman" w:hint="eastAsia"/>
          <w:color w:val="auto"/>
        </w:rPr>
        <w:t>022-24538059</w:t>
      </w:r>
      <w:r w:rsidRPr="001C1AFF">
        <w:rPr>
          <w:rFonts w:ascii="Times New Roman" w:eastAsia="宋体" w:hAnsi="Times New Roman" w:cs="Times New Roman" w:hint="eastAsia"/>
          <w:color w:val="auto"/>
        </w:rPr>
        <w:t>。</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电子签章办理联系电话：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七、网上应答时间</w:t>
      </w:r>
    </w:p>
    <w:p w:rsidR="002E079A" w:rsidRPr="001C1AFF" w:rsidRDefault="001F185D" w:rsidP="00237E53">
      <w:pPr>
        <w:pStyle w:val="Default"/>
        <w:spacing w:line="360" w:lineRule="auto"/>
        <w:ind w:firstLineChars="200" w:firstLine="480"/>
        <w:jc w:val="both"/>
        <w:rPr>
          <w:rFonts w:ascii="Times New Roman" w:eastAsia="宋体" w:hAnsi="Times New Roman" w:cs="Times New Roman"/>
          <w:color w:val="auto"/>
        </w:rPr>
      </w:pPr>
      <w:r w:rsidRPr="0050174C">
        <w:rPr>
          <w:rFonts w:ascii="Times New Roman" w:eastAsia="宋体" w:hAnsi="Times New Roman" w:cs="Times New Roman"/>
          <w:color w:val="auto"/>
        </w:rPr>
        <w:t>2026</w:t>
      </w:r>
      <w:r w:rsidR="002E079A" w:rsidRPr="0050174C">
        <w:rPr>
          <w:rFonts w:ascii="Times New Roman" w:eastAsia="宋体" w:hAnsi="Times New Roman" w:cs="Times New Roman"/>
          <w:color w:val="auto"/>
        </w:rPr>
        <w:t>年</w:t>
      </w:r>
      <w:r w:rsidR="0050174C" w:rsidRPr="0050174C">
        <w:rPr>
          <w:rFonts w:ascii="Times New Roman" w:eastAsia="宋体" w:hAnsi="Times New Roman" w:cs="Times New Roman" w:hint="eastAsia"/>
          <w:color w:val="auto"/>
        </w:rPr>
        <w:t>1</w:t>
      </w:r>
      <w:r w:rsidR="002E079A" w:rsidRPr="0050174C">
        <w:rPr>
          <w:rFonts w:ascii="Times New Roman" w:eastAsia="宋体" w:hAnsi="Times New Roman" w:cs="Times New Roman"/>
          <w:color w:val="auto"/>
        </w:rPr>
        <w:t>月</w:t>
      </w:r>
      <w:r w:rsidR="005E6A89">
        <w:rPr>
          <w:rFonts w:ascii="Times New Roman" w:eastAsia="宋体" w:hAnsi="Times New Roman" w:cs="Times New Roman" w:hint="eastAsia"/>
          <w:color w:val="auto"/>
        </w:rPr>
        <w:t>13</w:t>
      </w:r>
      <w:r w:rsidR="002E079A" w:rsidRPr="0050174C">
        <w:rPr>
          <w:rFonts w:ascii="Times New Roman" w:eastAsia="宋体" w:hAnsi="Times New Roman" w:cs="Times New Roman"/>
          <w:color w:val="auto"/>
        </w:rPr>
        <w:t>日</w:t>
      </w:r>
      <w:r w:rsidR="002E079A" w:rsidRPr="0050174C">
        <w:rPr>
          <w:rFonts w:ascii="Times New Roman" w:eastAsia="宋体" w:hAnsi="Times New Roman" w:cs="Times New Roman"/>
          <w:color w:val="auto"/>
        </w:rPr>
        <w:t>9:00</w:t>
      </w:r>
      <w:r w:rsidR="002E079A" w:rsidRPr="0050174C">
        <w:rPr>
          <w:rFonts w:ascii="Times New Roman" w:eastAsia="宋体" w:hAnsi="Times New Roman" w:cs="Times New Roman"/>
          <w:color w:val="auto"/>
        </w:rPr>
        <w:t>至</w:t>
      </w:r>
      <w:r w:rsidRPr="0050174C">
        <w:rPr>
          <w:rFonts w:ascii="Times New Roman" w:eastAsia="宋体" w:hAnsi="Times New Roman" w:cs="Times New Roman"/>
          <w:color w:val="auto"/>
        </w:rPr>
        <w:t>2026</w:t>
      </w:r>
      <w:r w:rsidR="002E079A" w:rsidRPr="0050174C">
        <w:rPr>
          <w:rFonts w:ascii="Times New Roman" w:eastAsia="宋体" w:hAnsi="Times New Roman" w:cs="Times New Roman"/>
          <w:color w:val="auto"/>
        </w:rPr>
        <w:t>年</w:t>
      </w:r>
      <w:r w:rsidR="0050174C" w:rsidRPr="0050174C">
        <w:rPr>
          <w:rFonts w:ascii="Times New Roman" w:eastAsia="宋体" w:hAnsi="Times New Roman" w:cs="Times New Roman" w:hint="eastAsia"/>
          <w:color w:val="auto"/>
        </w:rPr>
        <w:t>2</w:t>
      </w:r>
      <w:r w:rsidR="002E079A" w:rsidRPr="0050174C">
        <w:rPr>
          <w:rFonts w:ascii="Times New Roman" w:eastAsia="宋体" w:hAnsi="Times New Roman" w:cs="Times New Roman"/>
          <w:color w:val="auto"/>
        </w:rPr>
        <w:t>月</w:t>
      </w:r>
      <w:r w:rsidR="0050174C" w:rsidRPr="0050174C">
        <w:rPr>
          <w:rFonts w:ascii="Times New Roman" w:eastAsia="宋体" w:hAnsi="Times New Roman" w:cs="Times New Roman" w:hint="eastAsia"/>
          <w:color w:val="auto"/>
        </w:rPr>
        <w:t>6</w:t>
      </w:r>
      <w:r w:rsidR="002E079A" w:rsidRPr="0050174C">
        <w:rPr>
          <w:rFonts w:ascii="Times New Roman" w:eastAsia="宋体" w:hAnsi="Times New Roman" w:cs="Times New Roman"/>
          <w:color w:val="auto"/>
        </w:rPr>
        <w:t>日</w:t>
      </w:r>
      <w:r w:rsidR="005862AB" w:rsidRPr="0050174C">
        <w:rPr>
          <w:rFonts w:ascii="Times New Roman" w:eastAsia="宋体" w:hAnsi="Times New Roman" w:cs="Times New Roman"/>
          <w:color w:val="auto"/>
        </w:rPr>
        <w:t>8:30</w:t>
      </w:r>
      <w:r w:rsidR="002E079A" w:rsidRPr="0050174C">
        <w:rPr>
          <w:rFonts w:ascii="Times New Roman" w:eastAsia="宋体" w:hAnsi="Times New Roman" w:cs="Times New Roman"/>
          <w:color w:val="auto"/>
        </w:rPr>
        <w:t>，使用</w:t>
      </w:r>
      <w:r w:rsidR="00170AF0" w:rsidRPr="0050174C">
        <w:rPr>
          <w:rFonts w:ascii="Times New Roman" w:eastAsia="宋体" w:hAnsi="Times New Roman" w:cs="Times New Roman"/>
          <w:color w:val="auto"/>
        </w:rPr>
        <w:t>天津数字认证有限公司</w:t>
      </w:r>
      <w:r w:rsidR="002E079A" w:rsidRPr="0050174C">
        <w:rPr>
          <w:rFonts w:ascii="Times New Roman" w:eastAsia="宋体" w:hAnsi="Times New Roman" w:cs="Times New Roman"/>
          <w:color w:val="auto"/>
        </w:rPr>
        <w:t>发出的</w:t>
      </w:r>
      <w:r w:rsidR="002E079A" w:rsidRPr="0050174C">
        <w:rPr>
          <w:rFonts w:ascii="Times New Roman" w:eastAsia="宋体" w:hAnsi="Times New Roman" w:cs="Times New Roman"/>
          <w:color w:val="auto"/>
        </w:rPr>
        <w:t>CA</w:t>
      </w:r>
      <w:r w:rsidR="002E079A" w:rsidRPr="0050174C">
        <w:rPr>
          <w:rFonts w:ascii="Times New Roman" w:eastAsia="宋体" w:hAnsi="Times New Roman" w:cs="Times New Roman"/>
          <w:color w:val="auto"/>
        </w:rPr>
        <w:t>数</w:t>
      </w:r>
      <w:r w:rsidR="002E079A" w:rsidRPr="001C1AFF">
        <w:rPr>
          <w:rFonts w:ascii="Times New Roman" w:eastAsia="宋体" w:hAnsi="Times New Roman" w:cs="Times New Roman"/>
          <w:color w:val="auto"/>
        </w:rPr>
        <w:t>字证书（原天津市电子认证中心发出尚在有效期内的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数字证书仍可使用）</w:t>
      </w:r>
      <w:r w:rsidR="002E079A" w:rsidRPr="001C1AFF">
        <w:rPr>
          <w:rFonts w:ascii="Times New Roman" w:eastAsia="宋体" w:hAnsi="Times New Roman" w:cs="Times New Roman" w:hint="eastAsia"/>
          <w:color w:val="auto"/>
        </w:rPr>
        <w:t>登陆天津市政府采购中心网（网址：</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002E079A" w:rsidRPr="001C1AFF">
        <w:rPr>
          <w:rFonts w:ascii="Times New Roman" w:eastAsia="宋体" w:hAnsi="Times New Roman" w:cs="Times New Roman"/>
          <w:color w:val="auto"/>
        </w:rPr>
        <w:t>进行应答</w:t>
      </w:r>
      <w:r w:rsidR="002E079A" w:rsidRPr="001C1AFF">
        <w:rPr>
          <w:rFonts w:ascii="Times New Roman" w:eastAsia="宋体" w:hAnsi="Times New Roman" w:cs="Times New Roman" w:hint="eastAsia"/>
          <w:color w:val="auto"/>
        </w:rPr>
        <w:t>并提交</w:t>
      </w:r>
      <w:r w:rsidR="002E079A" w:rsidRPr="001C1AFF">
        <w:rPr>
          <w:rFonts w:ascii="Times New Roman" w:eastAsia="宋体" w:hAnsi="Times New Roman" w:cs="Times New Roman"/>
          <w:color w:val="auto"/>
        </w:rPr>
        <w:t>。</w:t>
      </w:r>
    </w:p>
    <w:p w:rsidR="002E079A" w:rsidRPr="001C1AFF" w:rsidRDefault="002E079A" w:rsidP="00237E53">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w:t>
      </w:r>
      <w:r w:rsidRPr="001C1AFF">
        <w:rPr>
          <w:rFonts w:ascii="Times New Roman" w:eastAsia="宋体" w:hAnsi="Times New Roman" w:cs="Times New Roman"/>
          <w:color w:val="auto"/>
        </w:rPr>
        <w:lastRenderedPageBreak/>
        <w:t>classId=W008</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（一）投标</w:t>
      </w:r>
      <w:r w:rsidRPr="001C1AFF">
        <w:rPr>
          <w:rFonts w:ascii="Times New Roman" w:eastAsia="宋体" w:hAnsi="Times New Roman" w:cs="Times New Roman" w:hint="eastAsia"/>
          <w:color w:val="auto"/>
        </w:rPr>
        <w:t>截</w:t>
      </w:r>
      <w:r w:rsidRPr="0050174C">
        <w:rPr>
          <w:rFonts w:ascii="Times New Roman" w:eastAsia="宋体" w:hAnsi="Times New Roman" w:cs="Times New Roman" w:hint="eastAsia"/>
          <w:color w:val="auto"/>
        </w:rPr>
        <w:t>止</w:t>
      </w:r>
      <w:r w:rsidRPr="0050174C">
        <w:rPr>
          <w:rFonts w:ascii="Times New Roman" w:eastAsia="宋体" w:hAnsi="Times New Roman" w:cs="Times New Roman"/>
          <w:color w:val="auto"/>
        </w:rPr>
        <w:t>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color w:val="auto"/>
        </w:rPr>
        <w:t>年</w:t>
      </w:r>
      <w:r w:rsidR="0050174C" w:rsidRPr="0050174C">
        <w:rPr>
          <w:rFonts w:ascii="Times New Roman" w:eastAsia="宋体" w:hAnsi="Times New Roman" w:cs="Times New Roman" w:hint="eastAsia"/>
          <w:color w:val="auto"/>
        </w:rPr>
        <w:t>2</w:t>
      </w:r>
      <w:r w:rsidRPr="0050174C">
        <w:rPr>
          <w:rFonts w:ascii="Times New Roman" w:eastAsia="宋体" w:hAnsi="Times New Roman" w:cs="Times New Roman"/>
          <w:color w:val="auto"/>
        </w:rPr>
        <w:t>月</w:t>
      </w:r>
      <w:r w:rsidR="0050174C" w:rsidRPr="0050174C">
        <w:rPr>
          <w:rFonts w:ascii="Times New Roman" w:eastAsia="宋体" w:hAnsi="Times New Roman" w:cs="Times New Roman" w:hint="eastAsia"/>
          <w:color w:val="auto"/>
        </w:rPr>
        <w:t>6</w:t>
      </w:r>
      <w:r w:rsidRPr="0050174C">
        <w:rPr>
          <w:rFonts w:ascii="Times New Roman" w:eastAsia="宋体" w:hAnsi="Times New Roman" w:cs="Times New Roman"/>
          <w:color w:val="auto"/>
        </w:rPr>
        <w:t>日</w:t>
      </w:r>
      <w:r w:rsidR="005862AB" w:rsidRPr="0050174C">
        <w:rPr>
          <w:rFonts w:ascii="Times New Roman" w:eastAsia="宋体" w:hAnsi="Times New Roman" w:cs="Times New Roman"/>
          <w:color w:val="auto"/>
        </w:rPr>
        <w:t>8:30</w:t>
      </w:r>
      <w:r w:rsidRPr="0050174C">
        <w:rPr>
          <w:rFonts w:ascii="Times New Roman" w:eastAsia="宋体" w:hAnsi="Times New Roman" w:cs="Times New Roman" w:hint="eastAsia"/>
          <w:color w:val="auto"/>
          <w:szCs w:val="21"/>
        </w:rPr>
        <w:t>。</w:t>
      </w:r>
      <w:r w:rsidRPr="0050174C">
        <w:rPr>
          <w:rFonts w:ascii="Times New Roman" w:eastAsia="宋体" w:hAnsi="Times New Roman" w:cs="Times New Roman"/>
          <w:color w:val="auto"/>
        </w:rPr>
        <w:t>投标截止时间</w:t>
      </w:r>
      <w:r w:rsidRPr="001C1AFF">
        <w:rPr>
          <w:rFonts w:ascii="Times New Roman" w:eastAsia="宋体" w:hAnsi="Times New Roman" w:cs="Times New Roman"/>
          <w:color w:val="auto"/>
        </w:rPr>
        <w:t>前</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（一）开标解密</w:t>
      </w:r>
      <w:r w:rsidRPr="0050174C">
        <w:rPr>
          <w:rFonts w:ascii="Times New Roman" w:eastAsia="宋体" w:hAnsi="Times New Roman" w:cs="Times New Roman"/>
          <w:color w:val="auto"/>
        </w:rPr>
        <w:t>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color w:val="auto"/>
        </w:rPr>
        <w:t>年</w:t>
      </w:r>
      <w:r w:rsidR="0050174C" w:rsidRPr="0050174C">
        <w:rPr>
          <w:rFonts w:ascii="Times New Roman" w:eastAsia="宋体" w:hAnsi="Times New Roman" w:cs="Times New Roman" w:hint="eastAsia"/>
          <w:color w:val="auto"/>
        </w:rPr>
        <w:t>2</w:t>
      </w:r>
      <w:r w:rsidRPr="0050174C">
        <w:rPr>
          <w:rFonts w:ascii="Times New Roman" w:eastAsia="宋体" w:hAnsi="Times New Roman" w:cs="Times New Roman"/>
          <w:color w:val="auto"/>
        </w:rPr>
        <w:t>月</w:t>
      </w:r>
      <w:r w:rsidR="0050174C" w:rsidRPr="0050174C">
        <w:rPr>
          <w:rFonts w:ascii="Times New Roman" w:eastAsia="宋体" w:hAnsi="Times New Roman" w:cs="Times New Roman" w:hint="eastAsia"/>
          <w:color w:val="auto"/>
        </w:rPr>
        <w:t>6</w:t>
      </w:r>
      <w:r w:rsidRPr="0050174C">
        <w:rPr>
          <w:rFonts w:ascii="Times New Roman" w:eastAsia="宋体" w:hAnsi="Times New Roman" w:cs="Times New Roman"/>
          <w:color w:val="auto"/>
        </w:rPr>
        <w:t>日</w:t>
      </w:r>
      <w:r w:rsidR="005862AB" w:rsidRPr="0050174C">
        <w:rPr>
          <w:rFonts w:ascii="Times New Roman" w:eastAsia="宋体" w:hAnsi="Times New Roman" w:cs="Times New Roman"/>
          <w:color w:val="auto"/>
        </w:rPr>
        <w:t>8:30</w:t>
      </w:r>
      <w:r w:rsidRPr="0050174C">
        <w:rPr>
          <w:rFonts w:ascii="Times New Roman" w:eastAsia="宋体" w:hAnsi="Times New Roman" w:cs="Times New Roman"/>
          <w:color w:val="auto"/>
        </w:rPr>
        <w:t>至</w:t>
      </w:r>
      <w:r w:rsidRPr="0050174C">
        <w:rPr>
          <w:rFonts w:ascii="Times New Roman" w:eastAsia="宋体" w:hAnsi="Times New Roman" w:cs="Times New Roman"/>
          <w:color w:val="auto"/>
        </w:rPr>
        <w:t>9:</w:t>
      </w:r>
      <w:r w:rsidRPr="0050174C">
        <w:rPr>
          <w:rFonts w:ascii="Times New Roman" w:eastAsia="宋体" w:hAnsi="Times New Roman" w:cs="Times New Roman" w:hint="eastAsia"/>
          <w:color w:val="auto"/>
        </w:rPr>
        <w:t>30</w:t>
      </w:r>
      <w:r w:rsidRPr="0050174C">
        <w:rPr>
          <w:rFonts w:ascii="Times New Roman" w:eastAsia="宋体" w:hAnsi="Times New Roman" w:cs="Times New Roman"/>
          <w:color w:val="auto"/>
        </w:rPr>
        <w:t>完成开标解密的</w:t>
      </w:r>
      <w:r w:rsidRPr="001C1AFF">
        <w:rPr>
          <w:rFonts w:ascii="Times New Roman" w:eastAsia="宋体" w:hAnsi="Times New Roman" w:cs="Times New Roman"/>
          <w:color w:val="auto"/>
        </w:rPr>
        <w:t>投标为有效投标。</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（二）开标</w:t>
      </w:r>
      <w:r w:rsidRPr="001C1AFF">
        <w:rPr>
          <w:rFonts w:ascii="Times New Roman" w:eastAsia="宋体" w:hAnsi="Times New Roman" w:cs="Times New Roman" w:hint="eastAsia"/>
          <w:color w:val="auto"/>
        </w:rPr>
        <w:t>解密方式</w:t>
      </w:r>
      <w:r w:rsidRPr="001C1AFF">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（三）网上开标公</w:t>
      </w:r>
      <w:r w:rsidRPr="0050174C">
        <w:rPr>
          <w:rFonts w:ascii="Times New Roman" w:eastAsia="宋体" w:hAnsi="Times New Roman" w:cs="Times New Roman"/>
          <w:color w:val="auto"/>
        </w:rPr>
        <w:t>示时间：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color w:val="auto"/>
        </w:rPr>
        <w:t>年</w:t>
      </w:r>
      <w:r w:rsidR="0050174C" w:rsidRPr="0050174C">
        <w:rPr>
          <w:rFonts w:ascii="Times New Roman" w:eastAsia="宋体" w:hAnsi="Times New Roman" w:cs="Times New Roman" w:hint="eastAsia"/>
          <w:color w:val="auto"/>
        </w:rPr>
        <w:t>2</w:t>
      </w:r>
      <w:r w:rsidRPr="0050174C">
        <w:rPr>
          <w:rFonts w:ascii="Times New Roman" w:eastAsia="宋体" w:hAnsi="Times New Roman" w:cs="Times New Roman"/>
          <w:color w:val="auto"/>
        </w:rPr>
        <w:t>月</w:t>
      </w:r>
      <w:r w:rsidR="0050174C" w:rsidRPr="0050174C">
        <w:rPr>
          <w:rFonts w:ascii="Times New Roman" w:eastAsia="宋体" w:hAnsi="Times New Roman" w:cs="Times New Roman" w:hint="eastAsia"/>
          <w:color w:val="auto"/>
        </w:rPr>
        <w:t>6</w:t>
      </w:r>
      <w:r w:rsidRPr="0050174C">
        <w:rPr>
          <w:rFonts w:ascii="Times New Roman" w:eastAsia="宋体" w:hAnsi="Times New Roman" w:cs="Times New Roman"/>
          <w:color w:val="auto"/>
        </w:rPr>
        <w:t>日</w:t>
      </w:r>
      <w:r w:rsidRPr="0050174C">
        <w:rPr>
          <w:rFonts w:ascii="Times New Roman" w:eastAsia="宋体" w:hAnsi="Times New Roman" w:cs="Times New Roman"/>
          <w:color w:val="auto"/>
        </w:rPr>
        <w:t>9:</w:t>
      </w:r>
      <w:r w:rsidRPr="0050174C">
        <w:rPr>
          <w:rFonts w:ascii="Times New Roman" w:eastAsia="宋体" w:hAnsi="Times New Roman" w:cs="Times New Roman" w:hint="eastAsia"/>
          <w:color w:val="auto"/>
        </w:rPr>
        <w:t>30</w:t>
      </w:r>
      <w:r w:rsidRPr="0050174C">
        <w:rPr>
          <w:rFonts w:ascii="Times New Roman" w:eastAsia="宋体" w:hAnsi="Times New Roman" w:cs="Times New Roman"/>
          <w:color w:val="auto"/>
        </w:rPr>
        <w:t>至</w:t>
      </w:r>
      <w:r w:rsidRPr="0050174C">
        <w:rPr>
          <w:rFonts w:ascii="Times New Roman" w:eastAsia="宋体" w:hAnsi="Times New Roman" w:cs="Times New Roman"/>
          <w:color w:val="auto"/>
        </w:rPr>
        <w:t>12:00</w:t>
      </w:r>
      <w:r w:rsidRPr="0050174C">
        <w:rPr>
          <w:rFonts w:ascii="Times New Roman" w:eastAsia="宋体" w:hAnsi="Times New Roman" w:cs="Times New Roman"/>
          <w:color w:val="auto"/>
        </w:rPr>
        <w:t>。</w:t>
      </w:r>
      <w:r w:rsidRPr="0050174C">
        <w:rPr>
          <w:rFonts w:ascii="Times New Roman" w:eastAsia="宋体" w:hAnsi="Times New Roman" w:cs="Times New Roman" w:hint="eastAsia"/>
          <w:color w:val="auto"/>
        </w:rPr>
        <w:t>投标人可在规定时间内</w:t>
      </w:r>
      <w:r w:rsidRPr="001C1AFF">
        <w:rPr>
          <w:rFonts w:ascii="Times New Roman" w:eastAsia="宋体" w:hAnsi="Times New Roman" w:cs="Times New Roman" w:hint="eastAsia"/>
          <w:color w:val="auto"/>
        </w:rPr>
        <w:t>使用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237E53">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50174C" w:rsidRDefault="002E079A" w:rsidP="00237E53">
      <w:pPr>
        <w:pStyle w:val="Default"/>
        <w:spacing w:line="360" w:lineRule="auto"/>
        <w:ind w:firstLineChars="200" w:firstLine="480"/>
        <w:jc w:val="both"/>
        <w:rPr>
          <w:rFonts w:ascii="Times New Roman" w:eastAsia="宋体" w:hAnsi="Times New Roman" w:cs="Times New Roman"/>
          <w:color w:val="auto"/>
        </w:rPr>
      </w:pPr>
      <w:r w:rsidRPr="0050174C">
        <w:rPr>
          <w:rFonts w:ascii="Times New Roman" w:eastAsia="宋体" w:hAnsi="Times New Roman" w:cs="Times New Roman"/>
          <w:color w:val="auto"/>
        </w:rPr>
        <w:t>（</w:t>
      </w:r>
      <w:r w:rsidRPr="0050174C">
        <w:rPr>
          <w:rFonts w:ascii="Times New Roman" w:eastAsia="宋体" w:hAnsi="Times New Roman" w:cs="Times New Roman" w:hint="eastAsia"/>
          <w:color w:val="auto"/>
        </w:rPr>
        <w:t>三</w:t>
      </w:r>
      <w:r w:rsidRPr="0050174C">
        <w:rPr>
          <w:rFonts w:ascii="Times New Roman" w:eastAsia="宋体" w:hAnsi="Times New Roman" w:cs="Times New Roman"/>
          <w:color w:val="auto"/>
        </w:rPr>
        <w:t>）联系人：</w:t>
      </w:r>
      <w:r w:rsidR="0050174C" w:rsidRPr="0050174C">
        <w:rPr>
          <w:rFonts w:ascii="Times New Roman" w:eastAsia="宋体" w:hAnsi="Times New Roman" w:cs="Times New Roman" w:hint="eastAsia"/>
          <w:color w:val="auto"/>
        </w:rPr>
        <w:t>刘春雪</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（六）咨询服务电话</w:t>
      </w:r>
      <w:r w:rsidRPr="001C1AFF">
        <w:rPr>
          <w:rFonts w:ascii="Times New Roman" w:eastAsia="宋体" w:hAnsi="Times New Roman" w:cs="Times New Roman"/>
          <w:color w:val="auto"/>
        </w:rPr>
        <w:t>：</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imes New Roman" w:cs="Times New Roman" w:hint="eastAsia"/>
          <w:color w:val="auto"/>
        </w:rPr>
        <w:t>供应商注册、电子签章办理咨询：</w:t>
      </w:r>
      <w:r w:rsidRPr="001C1AFF">
        <w:rPr>
          <w:rFonts w:ascii="Times New Roman" w:eastAsia="宋体" w:hAnsi="Times New Roman" w:cs="Times New Roman" w:hint="eastAsia"/>
          <w:color w:val="auto"/>
        </w:rPr>
        <w:t>022-24538316</w:t>
      </w:r>
    </w:p>
    <w:p w:rsidR="002E079A" w:rsidRPr="0050174C" w:rsidRDefault="002E079A" w:rsidP="00237E53">
      <w:pPr>
        <w:pStyle w:val="Default"/>
        <w:spacing w:line="360" w:lineRule="auto"/>
        <w:ind w:firstLineChars="200" w:firstLine="480"/>
        <w:jc w:val="both"/>
        <w:rPr>
          <w:rFonts w:ascii="Times New Roman" w:eastAsia="宋体" w:hAnsi="Times New Roman" w:cs="Times New Roman"/>
          <w:color w:val="auto"/>
        </w:rPr>
      </w:pPr>
      <w:r w:rsidRPr="0050174C">
        <w:rPr>
          <w:rFonts w:ascii="Times New Roman" w:eastAsia="宋体" w:hAnsi="Times New Roman" w:cs="Times New Roman" w:hint="eastAsia"/>
          <w:color w:val="auto"/>
        </w:rPr>
        <w:t xml:space="preserve">2. </w:t>
      </w:r>
      <w:r w:rsidRPr="0050174C">
        <w:rPr>
          <w:rFonts w:ascii="Times New Roman" w:eastAsia="宋体" w:hAnsi="Times New Roman" w:cs="Times New Roman" w:hint="eastAsia"/>
          <w:color w:val="auto"/>
        </w:rPr>
        <w:t>采购文件咨询：</w:t>
      </w:r>
      <w:r w:rsidRPr="0050174C">
        <w:rPr>
          <w:rFonts w:ascii="Times New Roman" w:eastAsia="宋体" w:hAnsi="Times New Roman" w:cs="Times New Roman"/>
          <w:color w:val="auto"/>
        </w:rPr>
        <w:t>022-</w:t>
      </w:r>
      <w:r w:rsidR="00D5068B" w:rsidRPr="0050174C">
        <w:rPr>
          <w:rFonts w:ascii="Times New Roman" w:eastAsia="宋体" w:hAnsi="Times New Roman" w:cs="Times New Roman" w:hint="eastAsia"/>
          <w:color w:val="auto"/>
        </w:rPr>
        <w:t>258661</w:t>
      </w:r>
      <w:r w:rsidR="0050174C" w:rsidRPr="0050174C">
        <w:rPr>
          <w:rFonts w:ascii="Times New Roman" w:eastAsia="宋体" w:hAnsi="Times New Roman" w:cs="Times New Roman" w:hint="eastAsia"/>
          <w:color w:val="auto"/>
        </w:rPr>
        <w:t>29</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imes New Roman" w:cs="Times New Roman" w:hint="eastAsia"/>
          <w:color w:val="auto"/>
        </w:rPr>
        <w:t>网上应答操作咨询：</w:t>
      </w:r>
      <w:r w:rsidRPr="001C1AFF">
        <w:rPr>
          <w:rFonts w:ascii="Times New Roman" w:eastAsia="宋体" w:hAnsi="Times New Roman" w:cs="Times New Roman"/>
          <w:color w:val="auto"/>
        </w:rPr>
        <w:t>022-2453</w:t>
      </w:r>
      <w:r w:rsidR="000D321F">
        <w:rPr>
          <w:rFonts w:ascii="Times New Roman" w:eastAsia="宋体" w:hAnsi="Times New Roman" w:cs="Times New Roman" w:hint="eastAsia"/>
          <w:color w:val="auto"/>
        </w:rPr>
        <w:t>8309</w:t>
      </w:r>
    </w:p>
    <w:p w:rsidR="002E079A"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771DD4" w:rsidRPr="001C1AFF" w:rsidRDefault="00771DD4" w:rsidP="00237E53">
      <w:pPr>
        <w:pStyle w:val="Default"/>
        <w:spacing w:line="360" w:lineRule="auto"/>
        <w:ind w:firstLineChars="200" w:firstLine="480"/>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2E079A" w:rsidRPr="0050174C" w:rsidRDefault="002E079A" w:rsidP="00237E53">
      <w:pPr>
        <w:pStyle w:val="Default"/>
        <w:spacing w:line="360" w:lineRule="auto"/>
        <w:ind w:firstLineChars="200" w:firstLine="480"/>
        <w:jc w:val="both"/>
        <w:rPr>
          <w:rFonts w:ascii="Times New Roman" w:eastAsia="宋体" w:hAnsi="Times New Roman" w:cs="Times New Roman"/>
          <w:color w:val="auto"/>
        </w:rPr>
      </w:pPr>
      <w:r w:rsidRPr="0050174C">
        <w:rPr>
          <w:rFonts w:ascii="Times New Roman" w:eastAsia="宋体" w:hAnsi="Times New Roman" w:cs="Times New Roman"/>
          <w:color w:val="auto"/>
        </w:rPr>
        <w:t>十</w:t>
      </w:r>
      <w:r w:rsidRPr="0050174C">
        <w:rPr>
          <w:rFonts w:ascii="Times New Roman" w:eastAsia="宋体" w:hAnsi="Times New Roman" w:cs="Times New Roman" w:hint="eastAsia"/>
          <w:color w:val="auto"/>
        </w:rPr>
        <w:t>一</w:t>
      </w:r>
      <w:r w:rsidRPr="0050174C">
        <w:rPr>
          <w:rFonts w:ascii="Times New Roman" w:eastAsia="宋体" w:hAnsi="Times New Roman" w:cs="Times New Roman"/>
          <w:color w:val="auto"/>
        </w:rPr>
        <w:t>、采购人的名称、地址和联系方式</w:t>
      </w:r>
    </w:p>
    <w:p w:rsidR="002E079A" w:rsidRPr="0050174C" w:rsidRDefault="002E079A" w:rsidP="00237E53">
      <w:pPr>
        <w:pStyle w:val="Default"/>
        <w:spacing w:line="360" w:lineRule="auto"/>
        <w:ind w:firstLineChars="200" w:firstLine="480"/>
        <w:rPr>
          <w:rFonts w:ascii="Times New Roman" w:eastAsia="宋体" w:hAnsi="Times New Roman" w:cs="Times New Roman"/>
          <w:color w:val="auto"/>
        </w:rPr>
      </w:pPr>
      <w:r w:rsidRPr="0050174C">
        <w:rPr>
          <w:rFonts w:ascii="Times New Roman" w:eastAsia="宋体" w:hAnsi="Times New Roman" w:cs="Times New Roman"/>
          <w:color w:val="auto"/>
        </w:rPr>
        <w:t>（一）采购人名称：</w:t>
      </w:r>
      <w:r w:rsidR="0050174C" w:rsidRPr="0050174C">
        <w:rPr>
          <w:rFonts w:ascii="Times New Roman" w:eastAsia="宋体" w:hAnsiTheme="minorEastAsia" w:cs="Times New Roman"/>
          <w:color w:val="auto"/>
        </w:rPr>
        <w:t>中新天津生态</w:t>
      </w:r>
      <w:proofErr w:type="gramStart"/>
      <w:r w:rsidR="0050174C" w:rsidRPr="0050174C">
        <w:rPr>
          <w:rFonts w:ascii="Times New Roman" w:eastAsia="宋体" w:hAnsiTheme="minorEastAsia" w:cs="Times New Roman"/>
          <w:color w:val="auto"/>
        </w:rPr>
        <w:t>城数据</w:t>
      </w:r>
      <w:proofErr w:type="gramEnd"/>
      <w:r w:rsidR="0050174C" w:rsidRPr="0050174C">
        <w:rPr>
          <w:rFonts w:ascii="Times New Roman" w:eastAsia="宋体" w:hAnsiTheme="minorEastAsia" w:cs="Times New Roman"/>
          <w:color w:val="auto"/>
        </w:rPr>
        <w:t>局</w:t>
      </w:r>
    </w:p>
    <w:p w:rsidR="002E079A" w:rsidRPr="0050174C" w:rsidRDefault="002E079A" w:rsidP="00237E53">
      <w:pPr>
        <w:pStyle w:val="Default"/>
        <w:spacing w:line="360" w:lineRule="auto"/>
        <w:ind w:firstLineChars="200" w:firstLine="480"/>
        <w:rPr>
          <w:rFonts w:ascii="Times New Roman" w:eastAsia="宋体" w:hAnsi="Times New Roman" w:cs="Times New Roman"/>
          <w:color w:val="auto"/>
        </w:rPr>
      </w:pPr>
      <w:r w:rsidRPr="0050174C">
        <w:rPr>
          <w:rFonts w:ascii="Times New Roman" w:eastAsia="宋体" w:hAnsi="Times New Roman" w:cs="Times New Roman"/>
          <w:color w:val="auto"/>
        </w:rPr>
        <w:t>（二）采购人地址：</w:t>
      </w:r>
      <w:r w:rsidR="0050174C" w:rsidRPr="0050174C">
        <w:rPr>
          <w:rFonts w:ascii="Times New Roman" w:eastAsia="宋体" w:hAnsi="Times New Roman" w:cs="Times New Roman"/>
          <w:color w:val="auto"/>
        </w:rPr>
        <w:t>中新天津生态</w:t>
      </w:r>
      <w:proofErr w:type="gramStart"/>
      <w:r w:rsidR="0050174C" w:rsidRPr="0050174C">
        <w:rPr>
          <w:rFonts w:ascii="Times New Roman" w:eastAsia="宋体" w:hAnsi="Times New Roman" w:cs="Times New Roman"/>
          <w:color w:val="auto"/>
        </w:rPr>
        <w:t>城信息</w:t>
      </w:r>
      <w:proofErr w:type="gramEnd"/>
      <w:r w:rsidR="0050174C" w:rsidRPr="0050174C">
        <w:rPr>
          <w:rFonts w:ascii="Times New Roman" w:eastAsia="宋体" w:hAnsi="Times New Roman" w:cs="Times New Roman"/>
          <w:color w:val="auto"/>
        </w:rPr>
        <w:t>园二号路智慧中心</w:t>
      </w:r>
    </w:p>
    <w:p w:rsidR="002E079A" w:rsidRPr="0050174C" w:rsidRDefault="002E079A" w:rsidP="00237E53">
      <w:pPr>
        <w:pStyle w:val="Default"/>
        <w:spacing w:line="360" w:lineRule="auto"/>
        <w:ind w:firstLineChars="200" w:firstLine="480"/>
        <w:rPr>
          <w:rFonts w:ascii="Times New Roman" w:eastAsia="宋体" w:hAnsi="Times New Roman" w:cs="Times New Roman"/>
          <w:color w:val="auto"/>
        </w:rPr>
      </w:pPr>
      <w:r w:rsidRPr="0050174C">
        <w:rPr>
          <w:rFonts w:ascii="Times New Roman" w:eastAsia="宋体" w:hAnsi="Times New Roman" w:cs="Times New Roman"/>
          <w:color w:val="auto"/>
        </w:rPr>
        <w:t>（三）采购人联系人：</w:t>
      </w:r>
      <w:proofErr w:type="gramStart"/>
      <w:r w:rsidR="0050174C" w:rsidRPr="0050174C">
        <w:rPr>
          <w:rFonts w:ascii="Times New Roman" w:eastAsia="宋体" w:hAnsi="Times New Roman" w:cs="Times New Roman"/>
          <w:color w:val="auto"/>
        </w:rPr>
        <w:t>高汉斯</w:t>
      </w:r>
      <w:proofErr w:type="gramEnd"/>
    </w:p>
    <w:p w:rsidR="002E079A" w:rsidRPr="0050174C" w:rsidRDefault="002E079A" w:rsidP="00237E53">
      <w:pPr>
        <w:pStyle w:val="Default"/>
        <w:spacing w:line="360" w:lineRule="auto"/>
        <w:ind w:firstLineChars="200" w:firstLine="480"/>
        <w:jc w:val="both"/>
        <w:rPr>
          <w:rFonts w:ascii="Times New Roman" w:eastAsia="宋体" w:hAnsi="Times New Roman" w:cs="Times New Roman"/>
          <w:color w:val="auto"/>
        </w:rPr>
      </w:pPr>
      <w:r w:rsidRPr="0050174C">
        <w:rPr>
          <w:rFonts w:ascii="Times New Roman" w:eastAsia="宋体" w:hAnsi="Times New Roman" w:cs="Times New Roman"/>
          <w:color w:val="auto"/>
        </w:rPr>
        <w:t>（四）采购人联系电话：</w:t>
      </w:r>
      <w:r w:rsidR="0050174C" w:rsidRPr="0050174C">
        <w:rPr>
          <w:rFonts w:ascii="Times New Roman" w:eastAsia="宋体" w:hAnsi="Times New Roman" w:cs="Times New Roman"/>
          <w:color w:val="auto"/>
        </w:rPr>
        <w:t>022-66328020</w:t>
      </w:r>
    </w:p>
    <w:p w:rsidR="002E079A" w:rsidRPr="001C1AFF"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Pr="001C1AFF">
        <w:rPr>
          <w:rFonts w:ascii="Times New Roman" w:eastAsia="宋体" w:hAnsi="Times New Roman" w:cs="Times New Roman" w:hint="eastAsia"/>
          <w:color w:val="auto"/>
        </w:rPr>
        <w:t>二</w:t>
      </w:r>
      <w:r w:rsidRPr="001C1AFF">
        <w:rPr>
          <w:rFonts w:ascii="Times New Roman" w:eastAsia="宋体" w:hAnsi="Times New Roman" w:cs="Times New Roman"/>
          <w:color w:val="auto"/>
        </w:rPr>
        <w:t>、质疑方式</w:t>
      </w:r>
    </w:p>
    <w:p w:rsidR="002E079A" w:rsidRPr="001C1AFF" w:rsidRDefault="002E079A" w:rsidP="00237E53">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C1AFF">
        <w:rPr>
          <w:rFonts w:ascii="Times New Roman" w:eastAsia="宋体" w:hAnsi="Times New Roman" w:cs="Times New Roman" w:hint="eastAsia"/>
          <w:color w:val="auto"/>
        </w:rPr>
        <w:t xml:space="preserve">8. </w:t>
      </w:r>
      <w:r w:rsidRPr="001C1AFF">
        <w:rPr>
          <w:rFonts w:ascii="Times New Roman" w:eastAsia="宋体" w:hAnsi="Times New Roman" w:cs="Times New Roman" w:hint="eastAsia"/>
          <w:color w:val="auto"/>
        </w:rPr>
        <w:t>询问与质疑”的相关规定，以书面原件形式针对同一采购程序环节一次性提出质疑，否则不予受理。</w:t>
      </w:r>
    </w:p>
    <w:p w:rsidR="002E079A" w:rsidRPr="001C1AFF" w:rsidRDefault="002E079A" w:rsidP="00237E53">
      <w:pPr>
        <w:pStyle w:val="Default"/>
        <w:spacing w:line="360" w:lineRule="auto"/>
        <w:ind w:firstLineChars="200" w:firstLine="480"/>
        <w:rPr>
          <w:rFonts w:ascii="Times New Roman" w:eastAsia="宋体" w:hAnsi="Times New Roman" w:cs="Times New Roman"/>
          <w:color w:val="auto"/>
        </w:rPr>
      </w:pPr>
      <w:r w:rsidRPr="001C1AFF">
        <w:rPr>
          <w:rFonts w:ascii="Times New Roman" w:eastAsia="宋体" w:hAnsi="Times New Roman" w:cs="Times New Roman" w:hint="eastAsia"/>
          <w:color w:val="auto"/>
        </w:rPr>
        <w:t>采购人针对采购文件质疑受理：</w:t>
      </w:r>
    </w:p>
    <w:p w:rsidR="002E079A" w:rsidRPr="0050174C" w:rsidRDefault="002E079A" w:rsidP="00237E53">
      <w:pPr>
        <w:pStyle w:val="Default"/>
        <w:spacing w:line="360" w:lineRule="auto"/>
        <w:ind w:firstLineChars="200" w:firstLine="480"/>
        <w:rPr>
          <w:rFonts w:ascii="Times New Roman" w:eastAsia="宋体" w:hAnsi="Times New Roman" w:cs="Times New Roman"/>
          <w:color w:val="auto"/>
        </w:rPr>
      </w:pPr>
      <w:r w:rsidRPr="0050174C">
        <w:rPr>
          <w:rFonts w:ascii="Times New Roman" w:eastAsia="宋体" w:hAnsi="Times New Roman" w:cs="Times New Roman" w:hint="eastAsia"/>
          <w:color w:val="auto"/>
        </w:rPr>
        <w:t>1.</w:t>
      </w:r>
      <w:r w:rsidRPr="0050174C">
        <w:rPr>
          <w:rFonts w:ascii="Times New Roman" w:eastAsia="宋体" w:hAnsi="Times New Roman" w:cs="Times New Roman" w:hint="eastAsia"/>
          <w:color w:val="auto"/>
        </w:rPr>
        <w:t>联系部门：</w:t>
      </w:r>
      <w:r w:rsidR="0050174C" w:rsidRPr="0050174C">
        <w:rPr>
          <w:rFonts w:ascii="Times New Roman" w:eastAsia="宋体" w:hAnsi="Times New Roman" w:cs="Times New Roman"/>
          <w:color w:val="auto"/>
        </w:rPr>
        <w:t>中新天津生态</w:t>
      </w:r>
      <w:proofErr w:type="gramStart"/>
      <w:r w:rsidR="0050174C" w:rsidRPr="0050174C">
        <w:rPr>
          <w:rFonts w:ascii="Times New Roman" w:eastAsia="宋体" w:hAnsi="Times New Roman" w:cs="Times New Roman"/>
          <w:color w:val="auto"/>
        </w:rPr>
        <w:t>城数据</w:t>
      </w:r>
      <w:proofErr w:type="gramEnd"/>
      <w:r w:rsidR="0050174C" w:rsidRPr="0050174C">
        <w:rPr>
          <w:rFonts w:ascii="Times New Roman" w:eastAsia="宋体" w:hAnsi="Times New Roman" w:cs="Times New Roman"/>
          <w:color w:val="auto"/>
        </w:rPr>
        <w:t>局</w:t>
      </w:r>
    </w:p>
    <w:p w:rsidR="002E079A" w:rsidRPr="0050174C" w:rsidRDefault="002E079A" w:rsidP="00237E53">
      <w:pPr>
        <w:pStyle w:val="Default"/>
        <w:spacing w:line="360" w:lineRule="auto"/>
        <w:ind w:firstLineChars="200" w:firstLine="480"/>
        <w:rPr>
          <w:rFonts w:ascii="Times New Roman" w:eastAsia="宋体" w:hAnsi="Times New Roman" w:cs="Times New Roman"/>
          <w:color w:val="auto"/>
        </w:rPr>
      </w:pPr>
      <w:r w:rsidRPr="0050174C">
        <w:rPr>
          <w:rFonts w:ascii="Times New Roman" w:eastAsia="宋体" w:hAnsi="Times New Roman" w:cs="Times New Roman" w:hint="eastAsia"/>
          <w:color w:val="auto"/>
        </w:rPr>
        <w:t>2.</w:t>
      </w:r>
      <w:r w:rsidRPr="0050174C">
        <w:rPr>
          <w:rFonts w:ascii="Times New Roman" w:eastAsia="宋体" w:hAnsi="Times New Roman" w:cs="Times New Roman" w:hint="eastAsia"/>
          <w:color w:val="auto"/>
        </w:rPr>
        <w:t>联系人：</w:t>
      </w:r>
      <w:proofErr w:type="gramStart"/>
      <w:r w:rsidR="0050174C" w:rsidRPr="0050174C">
        <w:rPr>
          <w:rFonts w:ascii="Times New Roman" w:eastAsia="宋体" w:hAnsi="Times New Roman" w:cs="Times New Roman"/>
          <w:color w:val="auto"/>
        </w:rPr>
        <w:t>高汉斯</w:t>
      </w:r>
      <w:proofErr w:type="gramEnd"/>
    </w:p>
    <w:p w:rsidR="002E079A" w:rsidRPr="0050174C" w:rsidRDefault="002E079A" w:rsidP="00237E53">
      <w:pPr>
        <w:pStyle w:val="Default"/>
        <w:spacing w:line="360" w:lineRule="auto"/>
        <w:ind w:firstLineChars="200" w:firstLine="480"/>
        <w:rPr>
          <w:rFonts w:ascii="Times New Roman" w:eastAsia="宋体" w:hAnsi="Times New Roman" w:cs="Times New Roman"/>
          <w:color w:val="auto"/>
        </w:rPr>
      </w:pPr>
      <w:r w:rsidRPr="0050174C">
        <w:rPr>
          <w:rFonts w:ascii="Times New Roman" w:eastAsia="宋体" w:hAnsi="Times New Roman" w:cs="Times New Roman" w:hint="eastAsia"/>
          <w:color w:val="auto"/>
        </w:rPr>
        <w:t>3.</w:t>
      </w:r>
      <w:r w:rsidRPr="0050174C">
        <w:rPr>
          <w:rFonts w:ascii="Times New Roman" w:eastAsia="宋体" w:hAnsi="Times New Roman" w:cs="Times New Roman" w:hint="eastAsia"/>
          <w:color w:val="auto"/>
        </w:rPr>
        <w:t>联系方式：</w:t>
      </w:r>
      <w:r w:rsidR="0050174C" w:rsidRPr="0050174C">
        <w:rPr>
          <w:rFonts w:ascii="Times New Roman" w:eastAsia="宋体" w:hAnsi="Times New Roman" w:cs="Times New Roman"/>
          <w:color w:val="auto"/>
        </w:rPr>
        <w:t>18522095954</w:t>
      </w:r>
    </w:p>
    <w:p w:rsidR="002E079A" w:rsidRPr="0050174C" w:rsidRDefault="002E079A" w:rsidP="00237E53">
      <w:pPr>
        <w:pStyle w:val="Default"/>
        <w:spacing w:line="360" w:lineRule="auto"/>
        <w:ind w:firstLineChars="200" w:firstLine="480"/>
        <w:rPr>
          <w:rFonts w:ascii="Times New Roman" w:eastAsia="宋体" w:hAnsi="Times New Roman" w:cs="Times New Roman"/>
          <w:color w:val="auto"/>
        </w:rPr>
      </w:pPr>
      <w:r w:rsidRPr="0050174C">
        <w:rPr>
          <w:rFonts w:ascii="Times New Roman" w:eastAsia="宋体" w:hAnsi="Times New Roman" w:cs="Times New Roman" w:hint="eastAsia"/>
          <w:color w:val="auto"/>
        </w:rPr>
        <w:t>4.</w:t>
      </w:r>
      <w:r w:rsidRPr="0050174C">
        <w:rPr>
          <w:rFonts w:ascii="Times New Roman" w:eastAsia="宋体" w:hAnsi="Times New Roman" w:cs="Times New Roman" w:hint="eastAsia"/>
          <w:color w:val="auto"/>
        </w:rPr>
        <w:t>联系地址：</w:t>
      </w:r>
      <w:r w:rsidR="0050174C" w:rsidRPr="0050174C">
        <w:rPr>
          <w:rFonts w:ascii="Times New Roman" w:eastAsia="宋体" w:hAnsi="Times New Roman" w:cs="Times New Roman"/>
          <w:color w:val="auto"/>
        </w:rPr>
        <w:t>中新天津生态</w:t>
      </w:r>
      <w:proofErr w:type="gramStart"/>
      <w:r w:rsidR="0050174C" w:rsidRPr="0050174C">
        <w:rPr>
          <w:rFonts w:ascii="Times New Roman" w:eastAsia="宋体" w:hAnsi="Times New Roman" w:cs="Times New Roman"/>
          <w:color w:val="auto"/>
        </w:rPr>
        <w:t>城信息</w:t>
      </w:r>
      <w:proofErr w:type="gramEnd"/>
      <w:r w:rsidR="0050174C" w:rsidRPr="0050174C">
        <w:rPr>
          <w:rFonts w:ascii="Times New Roman" w:eastAsia="宋体" w:hAnsi="Times New Roman" w:cs="Times New Roman"/>
          <w:color w:val="auto"/>
        </w:rPr>
        <w:t>园二号路智慧中心</w:t>
      </w:r>
    </w:p>
    <w:p w:rsidR="002E079A" w:rsidRPr="003E7FA5" w:rsidRDefault="002E079A" w:rsidP="00237E53">
      <w:pPr>
        <w:pStyle w:val="Default"/>
        <w:spacing w:line="360" w:lineRule="auto"/>
        <w:ind w:firstLineChars="200" w:firstLine="480"/>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（二）供应商对质疑答复不满意的，或者采购人、天津市滨海新区政府采购中心</w:t>
      </w:r>
      <w:r w:rsidRPr="003E7FA5">
        <w:rPr>
          <w:rFonts w:ascii="Times New Roman" w:eastAsia="宋体" w:hAnsi="Times New Roman" w:cs="Times New Roman" w:hint="eastAsia"/>
          <w:color w:val="auto"/>
        </w:rPr>
        <w:t>未在规定期限内</w:t>
      </w:r>
      <w:proofErr w:type="gramStart"/>
      <w:r w:rsidRPr="003E7FA5">
        <w:rPr>
          <w:rFonts w:ascii="Times New Roman" w:eastAsia="宋体" w:hAnsi="Times New Roman" w:cs="Times New Roman" w:hint="eastAsia"/>
          <w:color w:val="auto"/>
        </w:rPr>
        <w:t>作出</w:t>
      </w:r>
      <w:proofErr w:type="gramEnd"/>
      <w:r w:rsidRPr="003E7FA5">
        <w:rPr>
          <w:rFonts w:ascii="Times New Roman" w:eastAsia="宋体" w:hAnsi="Times New Roman" w:cs="Times New Roman" w:hint="eastAsia"/>
          <w:color w:val="auto"/>
        </w:rPr>
        <w:t>答复的，供应商可以在质疑答复期满后</w:t>
      </w:r>
      <w:r w:rsidRPr="003E7FA5">
        <w:rPr>
          <w:rFonts w:ascii="Times New Roman" w:eastAsia="宋体" w:hAnsi="Times New Roman" w:cs="Times New Roman" w:hint="eastAsia"/>
          <w:color w:val="auto"/>
        </w:rPr>
        <w:t>15</w:t>
      </w:r>
      <w:r w:rsidRPr="003E7FA5">
        <w:rPr>
          <w:rFonts w:ascii="Times New Roman" w:eastAsia="宋体" w:hAnsi="Times New Roman" w:cs="Times New Roman" w:hint="eastAsia"/>
          <w:color w:val="auto"/>
        </w:rPr>
        <w:t>个工作日内，向</w:t>
      </w:r>
      <w:r w:rsidR="001415E2" w:rsidRPr="003E7FA5">
        <w:rPr>
          <w:rFonts w:ascii="Times New Roman" w:eastAsia="宋体" w:hAnsi="Times New Roman" w:cs="Times New Roman" w:hint="eastAsia"/>
          <w:color w:val="auto"/>
        </w:rPr>
        <w:t>中新天津生态城财政局政府</w:t>
      </w:r>
      <w:proofErr w:type="gramStart"/>
      <w:r w:rsidR="001415E2" w:rsidRPr="003E7FA5">
        <w:rPr>
          <w:rFonts w:ascii="Times New Roman" w:eastAsia="宋体" w:hAnsi="Times New Roman" w:cs="Times New Roman" w:hint="eastAsia"/>
          <w:color w:val="auto"/>
        </w:rPr>
        <w:t>采购科</w:t>
      </w:r>
      <w:proofErr w:type="gramEnd"/>
      <w:r w:rsidRPr="003E7FA5">
        <w:rPr>
          <w:rFonts w:ascii="Times New Roman" w:eastAsia="宋体" w:hAnsi="Times New Roman" w:cs="Times New Roman" w:hint="eastAsia"/>
          <w:color w:val="auto"/>
        </w:rPr>
        <w:t>提出投诉，逾期不予受理。</w:t>
      </w:r>
    </w:p>
    <w:p w:rsidR="002E079A" w:rsidRPr="003E7FA5" w:rsidRDefault="002E079A" w:rsidP="00237E53">
      <w:pPr>
        <w:pStyle w:val="Default"/>
        <w:spacing w:line="360" w:lineRule="auto"/>
        <w:ind w:firstLineChars="200" w:firstLine="480"/>
        <w:jc w:val="both"/>
        <w:rPr>
          <w:rFonts w:ascii="Times New Roman" w:eastAsia="宋体" w:hAnsi="Times New Roman" w:cs="Times New Roman"/>
          <w:color w:val="auto"/>
        </w:rPr>
      </w:pPr>
      <w:r w:rsidRPr="003E7FA5">
        <w:rPr>
          <w:rFonts w:ascii="Times New Roman" w:eastAsia="宋体" w:hAnsi="Times New Roman" w:cs="Times New Roman"/>
          <w:color w:val="auto"/>
        </w:rPr>
        <w:t>十</w:t>
      </w:r>
      <w:r w:rsidR="00BC035C" w:rsidRPr="003E7FA5">
        <w:rPr>
          <w:rFonts w:ascii="Times New Roman" w:eastAsia="宋体" w:hAnsi="Times New Roman" w:cs="Times New Roman" w:hint="eastAsia"/>
          <w:color w:val="auto"/>
        </w:rPr>
        <w:t>三</w:t>
      </w:r>
      <w:r w:rsidRPr="003E7FA5">
        <w:rPr>
          <w:rFonts w:ascii="Times New Roman" w:eastAsia="宋体" w:hAnsi="Times New Roman" w:cs="Times New Roman"/>
          <w:color w:val="auto"/>
        </w:rPr>
        <w:t>、公告期限</w:t>
      </w:r>
    </w:p>
    <w:p w:rsidR="002E079A" w:rsidRPr="003E7FA5" w:rsidRDefault="002E079A" w:rsidP="00237E53">
      <w:pPr>
        <w:pStyle w:val="Default"/>
        <w:spacing w:line="360" w:lineRule="auto"/>
        <w:ind w:firstLineChars="200" w:firstLine="480"/>
        <w:jc w:val="both"/>
        <w:rPr>
          <w:rFonts w:ascii="Times New Roman" w:eastAsia="宋体" w:hAnsi="Times New Roman" w:cs="Times New Roman"/>
          <w:color w:val="auto"/>
        </w:rPr>
      </w:pPr>
      <w:r w:rsidRPr="003E7FA5">
        <w:rPr>
          <w:rFonts w:ascii="Times New Roman" w:eastAsia="宋体" w:hAnsi="Times New Roman" w:cs="Times New Roman"/>
          <w:color w:val="auto"/>
        </w:rPr>
        <w:t>招标公告的公告期限为</w:t>
      </w:r>
      <w:r w:rsidRPr="003E7FA5">
        <w:rPr>
          <w:rFonts w:ascii="Times New Roman" w:eastAsia="宋体" w:hAnsi="Times New Roman" w:cs="Times New Roman"/>
          <w:color w:val="auto"/>
        </w:rPr>
        <w:t>5</w:t>
      </w:r>
      <w:r w:rsidRPr="003E7FA5">
        <w:rPr>
          <w:rFonts w:ascii="Times New Roman" w:eastAsia="宋体" w:hAnsi="Times New Roman" w:cs="Times New Roman"/>
          <w:color w:val="auto"/>
        </w:rPr>
        <w:t>个工作日。</w:t>
      </w:r>
    </w:p>
    <w:p w:rsidR="00461A5D" w:rsidRDefault="001F185D" w:rsidP="0078490C">
      <w:pPr>
        <w:pStyle w:val="Default"/>
        <w:spacing w:line="360" w:lineRule="auto"/>
        <w:ind w:firstLineChars="2800" w:firstLine="6720"/>
        <w:jc w:val="both"/>
        <w:rPr>
          <w:rFonts w:ascii="Times New Roman" w:eastAsia="宋体" w:hAnsi="Times New Roman" w:cs="Times New Roman"/>
          <w:color w:val="auto"/>
        </w:rPr>
      </w:pPr>
      <w:r w:rsidRPr="003E7FA5">
        <w:rPr>
          <w:rFonts w:ascii="Times New Roman" w:eastAsia="宋体" w:hAnsi="Times New Roman" w:cs="Times New Roman"/>
          <w:color w:val="auto"/>
        </w:rPr>
        <w:t>2026</w:t>
      </w:r>
      <w:r w:rsidR="002E079A" w:rsidRPr="003E7FA5">
        <w:rPr>
          <w:rFonts w:ascii="Times New Roman" w:eastAsia="宋体" w:hAnsi="Times New Roman" w:cs="Times New Roman"/>
          <w:color w:val="auto"/>
        </w:rPr>
        <w:t>年</w:t>
      </w:r>
      <w:r w:rsidR="003E7FA5" w:rsidRPr="003E7FA5">
        <w:rPr>
          <w:rFonts w:ascii="Times New Roman" w:eastAsia="宋体" w:hAnsi="Times New Roman" w:cs="Times New Roman" w:hint="eastAsia"/>
          <w:color w:val="auto"/>
        </w:rPr>
        <w:t>1</w:t>
      </w:r>
      <w:r w:rsidR="002E079A" w:rsidRPr="003E7FA5">
        <w:rPr>
          <w:rFonts w:ascii="Times New Roman" w:eastAsia="宋体" w:hAnsi="Times New Roman" w:cs="Times New Roman"/>
          <w:color w:val="auto"/>
        </w:rPr>
        <w:t>月</w:t>
      </w:r>
      <w:r w:rsidR="00881B0C">
        <w:rPr>
          <w:rFonts w:ascii="Times New Roman" w:eastAsia="宋体" w:hAnsi="Times New Roman" w:cs="Times New Roman" w:hint="eastAsia"/>
          <w:color w:val="auto"/>
        </w:rPr>
        <w:t>13</w:t>
      </w:r>
      <w:bookmarkStart w:id="10" w:name="_GoBack"/>
      <w:bookmarkEnd w:id="10"/>
      <w:r w:rsidR="002E079A" w:rsidRPr="003E7FA5">
        <w:rPr>
          <w:rFonts w:ascii="Times New Roman" w:eastAsia="宋体" w:hAnsi="Times New Roman" w:cs="Times New Roman"/>
          <w:color w:val="auto"/>
        </w:rPr>
        <w:t>日</w:t>
      </w:r>
    </w:p>
    <w:p w:rsidR="0078490C" w:rsidRPr="003E7FA5" w:rsidRDefault="0078490C" w:rsidP="0078490C">
      <w:pPr>
        <w:pStyle w:val="Default"/>
        <w:spacing w:line="360" w:lineRule="auto"/>
        <w:ind w:firstLineChars="100" w:firstLine="321"/>
        <w:jc w:val="both"/>
        <w:rPr>
          <w:rFonts w:ascii="Times New Roman" w:eastAsia="宋体" w:hAnsi="Times New Roman"/>
          <w:b/>
          <w:bCs/>
          <w:color w:val="auto"/>
          <w:kern w:val="28"/>
          <w:sz w:val="32"/>
          <w:szCs w:val="32"/>
        </w:rPr>
      </w:pP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9"/>
    </w:p>
    <w:p w:rsidR="00AE5C1F" w:rsidRPr="001C1AFF" w:rsidRDefault="00AE5C1F" w:rsidP="00237E53">
      <w:pPr>
        <w:tabs>
          <w:tab w:val="left" w:pos="210"/>
        </w:tabs>
        <w:autoSpaceDE w:val="0"/>
        <w:autoSpaceDN w:val="0"/>
        <w:adjustRightInd w:val="0"/>
        <w:spacing w:line="360" w:lineRule="auto"/>
        <w:ind w:firstLineChars="200" w:firstLine="480"/>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237E53">
      <w:pPr>
        <w:autoSpaceDE w:val="0"/>
        <w:autoSpaceDN w:val="0"/>
        <w:adjustRightInd w:val="0"/>
        <w:spacing w:line="360" w:lineRule="auto"/>
        <w:ind w:firstLineChars="200" w:firstLine="480"/>
        <w:rPr>
          <w:sz w:val="24"/>
        </w:rPr>
      </w:pPr>
      <w:r w:rsidRPr="001C1AFF">
        <w:rPr>
          <w:rFonts w:hAnsiTheme="minorEastAsia"/>
          <w:kern w:val="0"/>
          <w:sz w:val="24"/>
          <w:szCs w:val="24"/>
        </w:rPr>
        <w:t>（一）</w:t>
      </w:r>
      <w:r w:rsidRPr="001C1AFF">
        <w:rPr>
          <w:rFonts w:hAnsiTheme="minorEastAsia"/>
          <w:sz w:val="24"/>
        </w:rPr>
        <w:t>报价要求</w:t>
      </w:r>
    </w:p>
    <w:p w:rsidR="00A06870" w:rsidRPr="001C1AFF" w:rsidRDefault="00A06870" w:rsidP="00237E53">
      <w:pPr>
        <w:autoSpaceDE w:val="0"/>
        <w:autoSpaceDN w:val="0"/>
        <w:adjustRightInd w:val="0"/>
        <w:spacing w:line="360" w:lineRule="auto"/>
        <w:ind w:firstLineChars="200" w:firstLine="480"/>
        <w:rPr>
          <w:sz w:val="24"/>
        </w:rPr>
      </w:pPr>
      <w:r w:rsidRPr="001C1AFF">
        <w:rPr>
          <w:sz w:val="24"/>
        </w:rPr>
        <w:t xml:space="preserve">1. </w:t>
      </w:r>
      <w:r w:rsidRPr="001C1AFF">
        <w:rPr>
          <w:rFonts w:hAnsiTheme="minorEastAsia"/>
          <w:sz w:val="24"/>
        </w:rPr>
        <w:t>投标报价以人民币填列。</w:t>
      </w:r>
    </w:p>
    <w:p w:rsidR="0071299E" w:rsidRPr="00B828F8" w:rsidRDefault="00A06870" w:rsidP="00237E53">
      <w:pPr>
        <w:autoSpaceDE w:val="0"/>
        <w:autoSpaceDN w:val="0"/>
        <w:adjustRightInd w:val="0"/>
        <w:spacing w:line="360" w:lineRule="auto"/>
        <w:ind w:firstLineChars="200" w:firstLine="480"/>
        <w:rPr>
          <w:sz w:val="24"/>
        </w:rPr>
      </w:pPr>
      <w:r w:rsidRPr="001C1AFF">
        <w:rPr>
          <w:sz w:val="24"/>
        </w:rPr>
        <w:t xml:space="preserve">2. </w:t>
      </w:r>
      <w:r w:rsidRPr="001C1AFF">
        <w:rPr>
          <w:rFonts w:hAnsiTheme="minorEastAsia"/>
          <w:sz w:val="24"/>
        </w:rPr>
        <w:t>投标人的报价应包括：</w:t>
      </w:r>
      <w:r w:rsidR="0071299E" w:rsidRPr="00B828F8">
        <w:rPr>
          <w:rFonts w:hint="eastAsia"/>
          <w:sz w:val="24"/>
        </w:rPr>
        <w:t>调试费、线路连接费、维护维修费、保修费、测试费、人员费用、服务费用、材料费用、管理费及税金</w:t>
      </w:r>
      <w:r w:rsidR="0071299E" w:rsidRPr="00B828F8">
        <w:rPr>
          <w:sz w:val="24"/>
        </w:rPr>
        <w:t>等为完成</w:t>
      </w:r>
      <w:r w:rsidR="0071299E" w:rsidRPr="00B828F8">
        <w:rPr>
          <w:rFonts w:hint="eastAsia"/>
          <w:sz w:val="24"/>
        </w:rPr>
        <w:t>招标</w:t>
      </w:r>
      <w:r w:rsidR="0071299E" w:rsidRPr="00B828F8">
        <w:rPr>
          <w:sz w:val="24"/>
        </w:rPr>
        <w:t>文件规定全部任务所需的一切应有费用。</w:t>
      </w:r>
    </w:p>
    <w:p w:rsidR="00C05020" w:rsidRPr="00C05020" w:rsidRDefault="00C05020" w:rsidP="00237E53">
      <w:pPr>
        <w:autoSpaceDE w:val="0"/>
        <w:autoSpaceDN w:val="0"/>
        <w:adjustRightInd w:val="0"/>
        <w:spacing w:line="360" w:lineRule="auto"/>
        <w:ind w:firstLineChars="200" w:firstLine="480"/>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C05020" w:rsidRDefault="00C05020" w:rsidP="00237E53">
      <w:pPr>
        <w:autoSpaceDE w:val="0"/>
        <w:autoSpaceDN w:val="0"/>
        <w:adjustRightInd w:val="0"/>
        <w:spacing w:line="360" w:lineRule="auto"/>
        <w:ind w:firstLineChars="200" w:firstLine="480"/>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71299E" w:rsidRPr="00B828F8" w:rsidRDefault="0071299E" w:rsidP="00237E53">
      <w:pPr>
        <w:autoSpaceDE w:val="0"/>
        <w:autoSpaceDN w:val="0"/>
        <w:adjustRightInd w:val="0"/>
        <w:spacing w:line="360" w:lineRule="auto"/>
        <w:ind w:firstLineChars="200" w:firstLine="480"/>
        <w:rPr>
          <w:sz w:val="24"/>
        </w:rPr>
      </w:pPr>
      <w:r w:rsidRPr="00B828F8">
        <w:rPr>
          <w:sz w:val="24"/>
        </w:rPr>
        <w:t>（二）服务要求</w:t>
      </w:r>
    </w:p>
    <w:p w:rsidR="00DA065A" w:rsidRPr="00DA065A" w:rsidRDefault="00DA065A" w:rsidP="00237E53">
      <w:pPr>
        <w:autoSpaceDE w:val="0"/>
        <w:autoSpaceDN w:val="0"/>
        <w:adjustRightInd w:val="0"/>
        <w:spacing w:line="360" w:lineRule="auto"/>
        <w:ind w:firstLineChars="200" w:firstLine="480"/>
        <w:rPr>
          <w:sz w:val="24"/>
        </w:rPr>
      </w:pPr>
      <w:r w:rsidRPr="00DA065A">
        <w:rPr>
          <w:rFonts w:hint="eastAsia"/>
          <w:sz w:val="24"/>
        </w:rPr>
        <w:t xml:space="preserve">1. </w:t>
      </w:r>
      <w:r w:rsidRPr="00DA065A">
        <w:rPr>
          <w:rFonts w:hint="eastAsia"/>
          <w:sz w:val="24"/>
        </w:rPr>
        <w:t>投标人提供详细的服务方案。</w:t>
      </w:r>
    </w:p>
    <w:p w:rsidR="0071299E" w:rsidRPr="00DA065A" w:rsidRDefault="00DA065A" w:rsidP="00237E53">
      <w:pPr>
        <w:autoSpaceDE w:val="0"/>
        <w:autoSpaceDN w:val="0"/>
        <w:adjustRightInd w:val="0"/>
        <w:spacing w:line="360" w:lineRule="auto"/>
        <w:ind w:firstLineChars="200" w:firstLine="480"/>
        <w:rPr>
          <w:sz w:val="24"/>
        </w:rPr>
      </w:pPr>
      <w:r w:rsidRPr="00DA065A">
        <w:rPr>
          <w:sz w:val="24"/>
        </w:rPr>
        <w:t>2.</w:t>
      </w:r>
      <w:r w:rsidRPr="00DA065A">
        <w:rPr>
          <w:rFonts w:hint="eastAsia"/>
          <w:sz w:val="24"/>
        </w:rPr>
        <w:t xml:space="preserve"> </w:t>
      </w:r>
      <w:r w:rsidRPr="00DA065A">
        <w:rPr>
          <w:rFonts w:hint="eastAsia"/>
          <w:sz w:val="24"/>
        </w:rPr>
        <w:t>满足项目需求书要求。</w:t>
      </w:r>
    </w:p>
    <w:p w:rsidR="000F48D9" w:rsidRPr="00DA065A" w:rsidRDefault="000F48D9" w:rsidP="00237E53">
      <w:pPr>
        <w:autoSpaceDE w:val="0"/>
        <w:autoSpaceDN w:val="0"/>
        <w:adjustRightInd w:val="0"/>
        <w:spacing w:line="360" w:lineRule="auto"/>
        <w:ind w:firstLineChars="200" w:firstLine="480"/>
        <w:rPr>
          <w:sz w:val="24"/>
        </w:rPr>
      </w:pPr>
      <w:r w:rsidRPr="00DA065A">
        <w:rPr>
          <w:rFonts w:hAnsiTheme="minorEastAsia"/>
          <w:sz w:val="24"/>
        </w:rPr>
        <w:t>（</w:t>
      </w:r>
      <w:r w:rsidR="0071299E" w:rsidRPr="00DA065A">
        <w:rPr>
          <w:rFonts w:hAnsiTheme="minorEastAsia" w:hint="eastAsia"/>
          <w:sz w:val="24"/>
        </w:rPr>
        <w:t>三</w:t>
      </w:r>
      <w:r w:rsidR="0092600D" w:rsidRPr="00DA065A">
        <w:rPr>
          <w:rFonts w:hAnsiTheme="minorEastAsia"/>
          <w:sz w:val="24"/>
        </w:rPr>
        <w:t>）时间、地点</w:t>
      </w:r>
      <w:r w:rsidRPr="00DA065A">
        <w:rPr>
          <w:rFonts w:hAnsiTheme="minorEastAsia"/>
          <w:sz w:val="24"/>
        </w:rPr>
        <w:t>要求</w:t>
      </w:r>
    </w:p>
    <w:p w:rsidR="004826E0" w:rsidRPr="00DA065A" w:rsidRDefault="000F48D9" w:rsidP="00237E53">
      <w:pPr>
        <w:autoSpaceDE w:val="0"/>
        <w:autoSpaceDN w:val="0"/>
        <w:adjustRightInd w:val="0"/>
        <w:spacing w:line="360" w:lineRule="auto"/>
        <w:ind w:firstLineChars="200" w:firstLine="480"/>
        <w:rPr>
          <w:sz w:val="24"/>
        </w:rPr>
      </w:pPr>
      <w:r w:rsidRPr="00DA065A">
        <w:rPr>
          <w:sz w:val="24"/>
        </w:rPr>
        <w:t xml:space="preserve">1. </w:t>
      </w:r>
      <w:r w:rsidR="0092600D" w:rsidRPr="00DA065A">
        <w:rPr>
          <w:rFonts w:hAnsiTheme="minorEastAsia"/>
          <w:sz w:val="24"/>
        </w:rPr>
        <w:t>时间要求</w:t>
      </w:r>
      <w:r w:rsidRPr="00DA065A">
        <w:rPr>
          <w:rFonts w:hAnsiTheme="minorEastAsia"/>
          <w:sz w:val="24"/>
        </w:rPr>
        <w:t>：</w:t>
      </w:r>
      <w:r w:rsidR="00DA065A" w:rsidRPr="00DA065A">
        <w:rPr>
          <w:rFonts w:hAnsiTheme="minorEastAsia" w:hint="eastAsia"/>
          <w:sz w:val="24"/>
        </w:rPr>
        <w:t>服务期限自签订合同之日起</w:t>
      </w:r>
      <w:r w:rsidR="0071299E" w:rsidRPr="00DA065A">
        <w:rPr>
          <w:rFonts w:hAnsiTheme="minorEastAsia" w:hint="eastAsia"/>
          <w:sz w:val="24"/>
        </w:rPr>
        <w:t>1</w:t>
      </w:r>
      <w:r w:rsidR="0071299E" w:rsidRPr="00DA065A">
        <w:rPr>
          <w:rFonts w:hAnsiTheme="minorEastAsia" w:hint="eastAsia"/>
          <w:sz w:val="24"/>
        </w:rPr>
        <w:t>年。</w:t>
      </w:r>
      <w:r w:rsidR="004826E0" w:rsidRPr="00DA065A">
        <w:rPr>
          <w:rFonts w:hAnsiTheme="minorEastAsia"/>
          <w:sz w:val="24"/>
        </w:rPr>
        <w:t>（特殊情况以合同为准）</w:t>
      </w:r>
    </w:p>
    <w:p w:rsidR="000F48D9" w:rsidRPr="00DA065A" w:rsidRDefault="000F48D9" w:rsidP="00237E53">
      <w:pPr>
        <w:autoSpaceDE w:val="0"/>
        <w:autoSpaceDN w:val="0"/>
        <w:adjustRightInd w:val="0"/>
        <w:spacing w:line="360" w:lineRule="auto"/>
        <w:ind w:firstLineChars="200" w:firstLine="480"/>
        <w:rPr>
          <w:sz w:val="24"/>
        </w:rPr>
      </w:pPr>
      <w:r w:rsidRPr="00DA065A">
        <w:rPr>
          <w:sz w:val="24"/>
        </w:rPr>
        <w:t xml:space="preserve">2. </w:t>
      </w:r>
      <w:r w:rsidR="0092600D" w:rsidRPr="00DA065A">
        <w:rPr>
          <w:rFonts w:hAnsiTheme="minorEastAsia"/>
          <w:sz w:val="24"/>
        </w:rPr>
        <w:t>服务</w:t>
      </w:r>
      <w:r w:rsidRPr="00DA065A">
        <w:rPr>
          <w:rFonts w:hAnsiTheme="minorEastAsia"/>
          <w:sz w:val="24"/>
        </w:rPr>
        <w:t>地点：</w:t>
      </w:r>
      <w:r w:rsidR="00DA065A" w:rsidRPr="00DA065A">
        <w:rPr>
          <w:rFonts w:hint="eastAsia"/>
          <w:sz w:val="24"/>
        </w:rPr>
        <w:t>中新天津生态城</w:t>
      </w:r>
      <w:r w:rsidR="00A06870" w:rsidRPr="00DA065A">
        <w:rPr>
          <w:rFonts w:hAnsiTheme="minorEastAsia"/>
          <w:sz w:val="24"/>
        </w:rPr>
        <w:t>（特殊情况以合同为准）。</w:t>
      </w:r>
    </w:p>
    <w:p w:rsidR="000F48D9" w:rsidRPr="001C1AFF" w:rsidRDefault="000F48D9" w:rsidP="00237E53">
      <w:pPr>
        <w:autoSpaceDE w:val="0"/>
        <w:autoSpaceDN w:val="0"/>
        <w:adjustRightInd w:val="0"/>
        <w:spacing w:line="360" w:lineRule="auto"/>
        <w:ind w:firstLineChars="200" w:firstLine="480"/>
        <w:rPr>
          <w:sz w:val="24"/>
        </w:rPr>
      </w:pPr>
      <w:r w:rsidRPr="001C1AFF">
        <w:rPr>
          <w:rFonts w:hAnsiTheme="minorEastAsia"/>
          <w:sz w:val="24"/>
        </w:rPr>
        <w:t>（</w:t>
      </w:r>
      <w:r w:rsidR="00A06870" w:rsidRPr="001C1AFF">
        <w:rPr>
          <w:rFonts w:hAnsiTheme="minorEastAsia" w:hint="eastAsia"/>
          <w:sz w:val="24"/>
        </w:rPr>
        <w:t>三</w:t>
      </w:r>
      <w:r w:rsidRPr="001C1AFF">
        <w:rPr>
          <w:rFonts w:hAnsiTheme="minorEastAsia"/>
          <w:sz w:val="24"/>
        </w:rPr>
        <w:t>）付款方式</w:t>
      </w:r>
    </w:p>
    <w:p w:rsidR="007E1B6D" w:rsidRPr="00A034B7" w:rsidRDefault="007E1B6D" w:rsidP="00A034B7">
      <w:pPr>
        <w:autoSpaceDE w:val="0"/>
        <w:autoSpaceDN w:val="0"/>
        <w:adjustRightInd w:val="0"/>
        <w:spacing w:line="360" w:lineRule="auto"/>
        <w:ind w:firstLineChars="200" w:firstLine="480"/>
        <w:rPr>
          <w:sz w:val="24"/>
        </w:rPr>
      </w:pPr>
      <w:r>
        <w:rPr>
          <w:rFonts w:ascii="宋体" w:hAnsi="宋体" w:cs="宋体" w:hint="eastAsia"/>
          <w:sz w:val="24"/>
          <w:szCs w:val="24"/>
        </w:rPr>
        <w:t>合同签订生效后，运维期每满三个月支付一次，共支付四次，中标单位在每</w:t>
      </w:r>
      <w:r w:rsidRPr="00A034B7">
        <w:rPr>
          <w:rFonts w:hint="eastAsia"/>
          <w:sz w:val="24"/>
        </w:rPr>
        <w:t>第四个月月初向采购人提交付款申请材料，经采购人确认后，根据考核情况采购人向中标单位支付运营服务费的</w:t>
      </w:r>
      <w:r w:rsidRPr="00A034B7">
        <w:rPr>
          <w:rFonts w:hint="eastAsia"/>
          <w:sz w:val="24"/>
        </w:rPr>
        <w:t>25%</w:t>
      </w:r>
      <w:r w:rsidRPr="00A034B7">
        <w:rPr>
          <w:rFonts w:hint="eastAsia"/>
          <w:sz w:val="24"/>
        </w:rPr>
        <w:t>。运维期结束后，经采购人验收合格后，根据考核及验收情况采购人向中标单位支付最后三个月的运营服务费。</w:t>
      </w:r>
    </w:p>
    <w:p w:rsidR="00A06870" w:rsidRPr="00A034B7" w:rsidRDefault="007E1B6D" w:rsidP="00237E53">
      <w:pPr>
        <w:autoSpaceDE w:val="0"/>
        <w:autoSpaceDN w:val="0"/>
        <w:adjustRightInd w:val="0"/>
        <w:spacing w:line="360" w:lineRule="auto"/>
        <w:ind w:firstLineChars="200" w:firstLine="480"/>
        <w:rPr>
          <w:sz w:val="24"/>
        </w:rPr>
      </w:pPr>
      <w:bookmarkStart w:id="11" w:name="_Toc2"/>
      <w:r w:rsidRPr="00A034B7">
        <w:rPr>
          <w:rFonts w:hint="eastAsia"/>
          <w:sz w:val="24"/>
        </w:rPr>
        <w:t>注：上述付款方式均由中标单位开具相应数额的增值税发票后，采购人予以支付。采购人付款前</w:t>
      </w:r>
      <w:r w:rsidRPr="00A034B7">
        <w:rPr>
          <w:rFonts w:hint="eastAsia"/>
          <w:sz w:val="24"/>
        </w:rPr>
        <w:t>10</w:t>
      </w:r>
      <w:r w:rsidRPr="00A034B7">
        <w:rPr>
          <w:rFonts w:hint="eastAsia"/>
          <w:sz w:val="24"/>
        </w:rPr>
        <w:t>日，中标单位应向采购人提供等额、合法、有效税务发票。中标单位须保证其开具的税务发票合法有效并符合相关法律规定，中标单位对此承担最终责任，如税务稽查时发现中标单位的发票有任何问题，相关损失和责任由中标单位承担。</w:t>
      </w:r>
      <w:bookmarkEnd w:id="11"/>
    </w:p>
    <w:p w:rsidR="000F48D9" w:rsidRPr="001C1AFF" w:rsidRDefault="000F48D9" w:rsidP="00237E53">
      <w:pPr>
        <w:autoSpaceDE w:val="0"/>
        <w:autoSpaceDN w:val="0"/>
        <w:adjustRightInd w:val="0"/>
        <w:spacing w:line="360" w:lineRule="auto"/>
        <w:ind w:firstLineChars="200" w:firstLine="480"/>
        <w:rPr>
          <w:sz w:val="24"/>
        </w:rPr>
      </w:pPr>
      <w:r w:rsidRPr="001C1AFF">
        <w:rPr>
          <w:rFonts w:hAnsiTheme="minorEastAsia"/>
          <w:sz w:val="24"/>
        </w:rPr>
        <w:t>（</w:t>
      </w:r>
      <w:r w:rsidR="00A06870" w:rsidRPr="001C1AFF">
        <w:rPr>
          <w:rFonts w:hAnsiTheme="minorEastAsia" w:hint="eastAsia"/>
          <w:sz w:val="24"/>
        </w:rPr>
        <w:t>四</w:t>
      </w:r>
      <w:r w:rsidRPr="001C1AFF">
        <w:rPr>
          <w:rFonts w:hAnsiTheme="minorEastAsia"/>
          <w:sz w:val="24"/>
        </w:rPr>
        <w:t>）投标保证金和履约保证金</w:t>
      </w:r>
    </w:p>
    <w:p w:rsidR="00275C48" w:rsidRPr="001C1AFF" w:rsidRDefault="00275C48" w:rsidP="00237E53">
      <w:pPr>
        <w:autoSpaceDE w:val="0"/>
        <w:autoSpaceDN w:val="0"/>
        <w:adjustRightInd w:val="0"/>
        <w:spacing w:line="360" w:lineRule="auto"/>
        <w:ind w:firstLineChars="200" w:firstLine="480"/>
        <w:rPr>
          <w:sz w:val="24"/>
        </w:rPr>
      </w:pPr>
      <w:r w:rsidRPr="001C1AFF">
        <w:rPr>
          <w:rFonts w:hAnsiTheme="minorEastAsia"/>
          <w:sz w:val="24"/>
        </w:rPr>
        <w:t>本项目不收取投标保证金和履约保证金。</w:t>
      </w:r>
    </w:p>
    <w:p w:rsidR="00275C48" w:rsidRPr="001C1AFF" w:rsidRDefault="00275C48" w:rsidP="00237E53">
      <w:pPr>
        <w:autoSpaceDE w:val="0"/>
        <w:autoSpaceDN w:val="0"/>
        <w:adjustRightInd w:val="0"/>
        <w:spacing w:line="360" w:lineRule="auto"/>
        <w:ind w:firstLineChars="200" w:firstLine="480"/>
        <w:rPr>
          <w:color w:val="000000"/>
          <w:sz w:val="24"/>
        </w:rPr>
      </w:pPr>
      <w:r w:rsidRPr="001C1AFF">
        <w:rPr>
          <w:rFonts w:hAnsiTheme="minorEastAsia" w:hint="eastAsia"/>
          <w:color w:val="000000"/>
          <w:sz w:val="24"/>
        </w:rPr>
        <w:lastRenderedPageBreak/>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rsidR="00275C48" w:rsidRPr="001C1AFF" w:rsidRDefault="00275C48" w:rsidP="00237E53">
      <w:pPr>
        <w:autoSpaceDE w:val="0"/>
        <w:autoSpaceDN w:val="0"/>
        <w:adjustRightInd w:val="0"/>
        <w:spacing w:line="360" w:lineRule="auto"/>
        <w:ind w:firstLineChars="200" w:firstLine="480"/>
        <w:rPr>
          <w:color w:val="000000"/>
          <w:sz w:val="24"/>
        </w:rPr>
      </w:pPr>
      <w:r w:rsidRPr="001C1AF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C1AFF">
        <w:rPr>
          <w:rFonts w:hAnsiTheme="minorEastAsia" w:hint="eastAsia"/>
          <w:color w:val="000000"/>
          <w:sz w:val="24"/>
        </w:rPr>
        <w:t>验收书</w:t>
      </w:r>
      <w:proofErr w:type="gramEnd"/>
      <w:r w:rsidRPr="001C1AFF">
        <w:rPr>
          <w:rFonts w:hAnsiTheme="minorEastAsia" w:hint="eastAsia"/>
          <w:color w:val="000000"/>
          <w:sz w:val="24"/>
        </w:rPr>
        <w:t>的参考资料一并存档。验收结束后，应当出具验收书，列明各项服务的考核验收情况及项目总体评价，由验收双方共同签署。</w:t>
      </w:r>
    </w:p>
    <w:p w:rsidR="00AE5C1F" w:rsidRPr="001C1AFF" w:rsidRDefault="000607D4" w:rsidP="00237E53">
      <w:pPr>
        <w:autoSpaceDE w:val="0"/>
        <w:autoSpaceDN w:val="0"/>
        <w:adjustRightInd w:val="0"/>
        <w:spacing w:line="360" w:lineRule="auto"/>
        <w:ind w:firstLineChars="200" w:firstLine="480"/>
        <w:rPr>
          <w:bCs/>
          <w:sz w:val="24"/>
        </w:rPr>
      </w:pPr>
      <w:r w:rsidRPr="001C1AFF">
        <w:rPr>
          <w:rFonts w:hAnsiTheme="minorEastAsia"/>
          <w:sz w:val="24"/>
        </w:rPr>
        <w:t>二</w:t>
      </w:r>
      <w:r w:rsidR="00AE5C1F" w:rsidRPr="001C1AFF">
        <w:rPr>
          <w:rFonts w:hAnsiTheme="minorEastAsia"/>
          <w:bCs/>
          <w:sz w:val="24"/>
        </w:rPr>
        <w:t>、技术要求</w:t>
      </w:r>
    </w:p>
    <w:p w:rsidR="0071299E" w:rsidRDefault="0071299E" w:rsidP="00237E53">
      <w:pPr>
        <w:spacing w:line="360" w:lineRule="auto"/>
        <w:ind w:firstLineChars="200" w:firstLine="480"/>
        <w:outlineLvl w:val="0"/>
        <w:rPr>
          <w:sz w:val="24"/>
        </w:rPr>
      </w:pPr>
      <w:r>
        <w:rPr>
          <w:sz w:val="24"/>
        </w:rPr>
        <w:t>（一）投标人须承诺所提供的服务、人员及设备符合相关国家强制性规定。</w:t>
      </w:r>
    </w:p>
    <w:p w:rsidR="0071299E" w:rsidRDefault="0071299E" w:rsidP="00237E53">
      <w:pPr>
        <w:spacing w:line="360" w:lineRule="auto"/>
        <w:ind w:firstLineChars="200" w:firstLine="480"/>
        <w:outlineLvl w:val="0"/>
        <w:rPr>
          <w:sz w:val="24"/>
        </w:rPr>
      </w:pPr>
      <w:r>
        <w:rPr>
          <w:sz w:val="24"/>
        </w:rPr>
        <w:t>（二）具体需求详见本部分项目需求书。</w:t>
      </w:r>
    </w:p>
    <w:p w:rsidR="00233239" w:rsidRPr="001C1AFF" w:rsidRDefault="00746D3F" w:rsidP="00237E53">
      <w:pPr>
        <w:spacing w:line="360" w:lineRule="auto"/>
        <w:ind w:firstLineChars="200" w:firstLine="480"/>
        <w:outlineLvl w:val="0"/>
        <w:rPr>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C37DF9" w:rsidTr="003F511F">
        <w:trPr>
          <w:trHeight w:val="285"/>
          <w:jc w:val="center"/>
        </w:trPr>
        <w:tc>
          <w:tcPr>
            <w:tcW w:w="9393" w:type="dxa"/>
            <w:gridSpan w:val="3"/>
            <w:shd w:val="clear" w:color="auto" w:fill="auto"/>
            <w:vAlign w:val="center"/>
          </w:tcPr>
          <w:p w:rsidR="00C37DF9" w:rsidRDefault="00C37DF9" w:rsidP="003F511F">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shd w:val="clear" w:color="auto" w:fill="auto"/>
            <w:vAlign w:val="center"/>
          </w:tcPr>
          <w:p w:rsidR="00C37DF9" w:rsidRDefault="00C37DF9" w:rsidP="003F511F">
            <w:pPr>
              <w:widowControl/>
              <w:jc w:val="center"/>
              <w:rPr>
                <w:color w:val="000000"/>
                <w:kern w:val="0"/>
                <w:sz w:val="24"/>
                <w:szCs w:val="24"/>
              </w:rPr>
            </w:pPr>
            <w:r>
              <w:rPr>
                <w:color w:val="000000"/>
                <w:kern w:val="0"/>
                <w:sz w:val="24"/>
                <w:szCs w:val="24"/>
              </w:rPr>
              <w:t>分值</w:t>
            </w:r>
          </w:p>
        </w:tc>
      </w:tr>
      <w:tr w:rsidR="00C37DF9" w:rsidTr="003F511F">
        <w:trPr>
          <w:trHeight w:val="780"/>
          <w:jc w:val="center"/>
        </w:trPr>
        <w:tc>
          <w:tcPr>
            <w:tcW w:w="663" w:type="dxa"/>
            <w:shd w:val="clear" w:color="auto" w:fill="auto"/>
            <w:noWrap/>
            <w:vAlign w:val="center"/>
          </w:tcPr>
          <w:p w:rsidR="00C37DF9" w:rsidRDefault="00C37DF9" w:rsidP="003F511F">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C37DF9" w:rsidRDefault="00C37DF9" w:rsidP="003F511F">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C37DF9" w:rsidRDefault="00C37DF9" w:rsidP="003F511F">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C37DF9" w:rsidRDefault="00C37DF9" w:rsidP="003F511F">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C37DF9" w:rsidRDefault="00C37DF9" w:rsidP="003F511F">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C37DF9" w:rsidRDefault="00C37DF9" w:rsidP="003F511F">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C37DF9" w:rsidTr="003F511F">
        <w:trPr>
          <w:trHeight w:val="620"/>
          <w:jc w:val="center"/>
        </w:trPr>
        <w:tc>
          <w:tcPr>
            <w:tcW w:w="9393" w:type="dxa"/>
            <w:gridSpan w:val="3"/>
            <w:shd w:val="clear" w:color="auto" w:fill="auto"/>
            <w:noWrap/>
            <w:vAlign w:val="center"/>
          </w:tcPr>
          <w:p w:rsidR="00C37DF9" w:rsidRDefault="00C37DF9" w:rsidP="003F511F">
            <w:pPr>
              <w:widowControl/>
              <w:spacing w:line="360" w:lineRule="exact"/>
              <w:jc w:val="center"/>
              <w:rPr>
                <w:kern w:val="0"/>
                <w:sz w:val="24"/>
                <w:szCs w:val="24"/>
              </w:rPr>
            </w:pPr>
            <w:r>
              <w:rPr>
                <w:color w:val="000000"/>
                <w:kern w:val="0"/>
                <w:sz w:val="24"/>
                <w:szCs w:val="24"/>
              </w:rPr>
              <w:t>第二部分客观分</w:t>
            </w:r>
            <w:r w:rsidRPr="00B07CA0">
              <w:rPr>
                <w:kern w:val="0"/>
                <w:sz w:val="24"/>
                <w:szCs w:val="24"/>
              </w:rPr>
              <w:t>（</w:t>
            </w:r>
            <w:r>
              <w:rPr>
                <w:rFonts w:hint="eastAsia"/>
                <w:kern w:val="0"/>
                <w:sz w:val="24"/>
                <w:szCs w:val="24"/>
              </w:rPr>
              <w:t>38</w:t>
            </w:r>
            <w:r w:rsidRPr="00B07CA0">
              <w:rPr>
                <w:kern w:val="0"/>
                <w:sz w:val="24"/>
                <w:szCs w:val="24"/>
              </w:rPr>
              <w:t>分）</w:t>
            </w:r>
          </w:p>
        </w:tc>
        <w:tc>
          <w:tcPr>
            <w:tcW w:w="932" w:type="dxa"/>
            <w:shd w:val="clear" w:color="auto" w:fill="auto"/>
            <w:vAlign w:val="center"/>
          </w:tcPr>
          <w:p w:rsidR="00C37DF9" w:rsidRDefault="00C37DF9" w:rsidP="003F511F">
            <w:pPr>
              <w:widowControl/>
              <w:jc w:val="center"/>
              <w:rPr>
                <w:color w:val="000000"/>
                <w:kern w:val="0"/>
                <w:sz w:val="24"/>
                <w:szCs w:val="24"/>
              </w:rPr>
            </w:pPr>
            <w:r>
              <w:rPr>
                <w:color w:val="000000"/>
                <w:kern w:val="0"/>
                <w:sz w:val="24"/>
                <w:szCs w:val="24"/>
              </w:rPr>
              <w:t>分值</w:t>
            </w:r>
          </w:p>
        </w:tc>
      </w:tr>
      <w:tr w:rsidR="00C37DF9" w:rsidTr="003F511F">
        <w:trPr>
          <w:trHeight w:val="1050"/>
          <w:jc w:val="center"/>
        </w:trPr>
        <w:tc>
          <w:tcPr>
            <w:tcW w:w="663" w:type="dxa"/>
            <w:shd w:val="clear" w:color="auto" w:fill="auto"/>
            <w:noWrap/>
            <w:vAlign w:val="center"/>
          </w:tcPr>
          <w:p w:rsidR="00C37DF9" w:rsidRDefault="00C37DF9" w:rsidP="003F511F">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C37DF9" w:rsidRDefault="00C37DF9" w:rsidP="003F511F">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C37DF9" w:rsidRDefault="00C37DF9" w:rsidP="003F511F">
            <w:pPr>
              <w:widowControl/>
              <w:spacing w:line="360" w:lineRule="exact"/>
              <w:rPr>
                <w:kern w:val="0"/>
                <w:sz w:val="24"/>
                <w:szCs w:val="24"/>
              </w:rPr>
            </w:pPr>
            <w:r>
              <w:rPr>
                <w:kern w:val="0"/>
                <w:sz w:val="24"/>
                <w:szCs w:val="24"/>
              </w:rPr>
              <w:t>完全按照以下要求提供</w:t>
            </w:r>
            <w:r w:rsidRPr="000618F6">
              <w:rPr>
                <w:rFonts w:hint="eastAsia"/>
                <w:kern w:val="0"/>
                <w:sz w:val="24"/>
                <w:szCs w:val="24"/>
              </w:rPr>
              <w:t>投标人</w:t>
            </w:r>
            <w:r w:rsidRPr="000618F6">
              <w:rPr>
                <w:kern w:val="0"/>
                <w:sz w:val="24"/>
                <w:szCs w:val="24"/>
              </w:rPr>
              <w:t>曾实施的</w:t>
            </w:r>
            <w:r>
              <w:rPr>
                <w:kern w:val="0"/>
                <w:sz w:val="24"/>
                <w:szCs w:val="24"/>
              </w:rPr>
              <w:t>本项目内容相</w:t>
            </w:r>
            <w:r>
              <w:rPr>
                <w:rFonts w:hint="eastAsia"/>
                <w:kern w:val="0"/>
                <w:sz w:val="24"/>
                <w:szCs w:val="24"/>
              </w:rPr>
              <w:t>关的</w:t>
            </w:r>
            <w:r w:rsidRPr="000618F6">
              <w:rPr>
                <w:kern w:val="0"/>
                <w:sz w:val="24"/>
                <w:szCs w:val="24"/>
              </w:rPr>
              <w:t>业绩</w:t>
            </w:r>
            <w:r>
              <w:rPr>
                <w:kern w:val="0"/>
                <w:sz w:val="24"/>
                <w:szCs w:val="24"/>
              </w:rPr>
              <w:t>，提供的证明材料均不得遮挡涂黑，否则不予认定加分。</w:t>
            </w:r>
          </w:p>
          <w:p w:rsidR="00C37DF9" w:rsidRDefault="00C37DF9" w:rsidP="003F511F">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sidRPr="00E3735A">
              <w:rPr>
                <w:rFonts w:hint="eastAsia"/>
                <w:kern w:val="0"/>
                <w:sz w:val="24"/>
                <w:szCs w:val="24"/>
              </w:rPr>
              <w:t>包括合同金额、</w:t>
            </w:r>
            <w:r>
              <w:rPr>
                <w:rFonts w:hint="eastAsia"/>
                <w:kern w:val="0"/>
                <w:sz w:val="24"/>
                <w:szCs w:val="24"/>
              </w:rPr>
              <w:t>服务</w:t>
            </w:r>
            <w:r w:rsidRPr="00E3735A">
              <w:rPr>
                <w:rFonts w:hint="eastAsia"/>
                <w:kern w:val="0"/>
                <w:sz w:val="24"/>
                <w:szCs w:val="24"/>
              </w:rPr>
              <w:t>双方名称及盖章、服务期限（合同服务起始日期为</w:t>
            </w:r>
            <w:r w:rsidRPr="00E3735A">
              <w:rPr>
                <w:rFonts w:hint="eastAsia"/>
                <w:kern w:val="0"/>
                <w:sz w:val="24"/>
                <w:szCs w:val="24"/>
              </w:rPr>
              <w:t>202</w:t>
            </w:r>
            <w:r w:rsidR="00D31467">
              <w:rPr>
                <w:rFonts w:hint="eastAsia"/>
                <w:kern w:val="0"/>
                <w:sz w:val="24"/>
                <w:szCs w:val="24"/>
              </w:rPr>
              <w:t>3</w:t>
            </w:r>
            <w:r w:rsidRPr="00E3735A">
              <w:rPr>
                <w:rFonts w:hint="eastAsia"/>
                <w:kern w:val="0"/>
                <w:sz w:val="24"/>
                <w:szCs w:val="24"/>
              </w:rPr>
              <w:t>年</w:t>
            </w:r>
            <w:r w:rsidRPr="00E3735A">
              <w:rPr>
                <w:rFonts w:hint="eastAsia"/>
                <w:kern w:val="0"/>
                <w:sz w:val="24"/>
                <w:szCs w:val="24"/>
              </w:rPr>
              <w:t>1</w:t>
            </w:r>
            <w:r w:rsidRPr="00E3735A">
              <w:rPr>
                <w:rFonts w:hint="eastAsia"/>
                <w:kern w:val="0"/>
                <w:sz w:val="24"/>
                <w:szCs w:val="24"/>
              </w:rPr>
              <w:t>月</w:t>
            </w:r>
            <w:r w:rsidRPr="00E3735A">
              <w:rPr>
                <w:rFonts w:hint="eastAsia"/>
                <w:kern w:val="0"/>
                <w:sz w:val="24"/>
                <w:szCs w:val="24"/>
              </w:rPr>
              <w:t>1</w:t>
            </w:r>
            <w:r w:rsidRPr="00E3735A">
              <w:rPr>
                <w:rFonts w:hint="eastAsia"/>
                <w:kern w:val="0"/>
                <w:sz w:val="24"/>
                <w:szCs w:val="24"/>
              </w:rPr>
              <w:t>日或以后，且已经履行至少</w:t>
            </w:r>
            <w:r w:rsidRPr="00E3735A">
              <w:rPr>
                <w:rFonts w:hint="eastAsia"/>
                <w:kern w:val="0"/>
                <w:sz w:val="24"/>
                <w:szCs w:val="24"/>
              </w:rPr>
              <w:t>6</w:t>
            </w:r>
            <w:r w:rsidRPr="00E3735A">
              <w:rPr>
                <w:rFonts w:hint="eastAsia"/>
                <w:kern w:val="0"/>
                <w:sz w:val="24"/>
                <w:szCs w:val="24"/>
              </w:rPr>
              <w:t>个月的时间）、服务内容。</w:t>
            </w:r>
          </w:p>
          <w:p w:rsidR="00C37DF9" w:rsidRDefault="00C37DF9" w:rsidP="003F511F">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C37DF9" w:rsidRDefault="00C37DF9" w:rsidP="007879E2">
            <w:pPr>
              <w:widowControl/>
              <w:spacing w:line="360" w:lineRule="exact"/>
              <w:rPr>
                <w:color w:val="FF0000"/>
                <w:kern w:val="0"/>
                <w:sz w:val="24"/>
                <w:szCs w:val="24"/>
              </w:rPr>
            </w:pPr>
            <w:r>
              <w:rPr>
                <w:kern w:val="0"/>
                <w:sz w:val="24"/>
                <w:szCs w:val="24"/>
              </w:rPr>
              <w:t>每个案例</w:t>
            </w:r>
            <w:r w:rsidR="007879E2">
              <w:rPr>
                <w:rFonts w:hint="eastAsia"/>
                <w:kern w:val="0"/>
                <w:sz w:val="24"/>
                <w:szCs w:val="24"/>
              </w:rPr>
              <w:t>2</w:t>
            </w:r>
            <w:r>
              <w:rPr>
                <w:kern w:val="0"/>
                <w:sz w:val="24"/>
                <w:szCs w:val="24"/>
              </w:rPr>
              <w:t>分，最多</w:t>
            </w:r>
            <w:r w:rsidR="007879E2">
              <w:rPr>
                <w:rFonts w:hint="eastAsia"/>
                <w:kern w:val="0"/>
                <w:sz w:val="24"/>
                <w:szCs w:val="24"/>
              </w:rPr>
              <w:t>10</w:t>
            </w:r>
            <w:r>
              <w:rPr>
                <w:kern w:val="0"/>
                <w:sz w:val="24"/>
                <w:szCs w:val="24"/>
              </w:rPr>
              <w:t>分</w:t>
            </w:r>
          </w:p>
        </w:tc>
        <w:tc>
          <w:tcPr>
            <w:tcW w:w="932" w:type="dxa"/>
            <w:shd w:val="clear" w:color="auto" w:fill="auto"/>
            <w:vAlign w:val="center"/>
          </w:tcPr>
          <w:p w:rsidR="00C37DF9" w:rsidRDefault="007879E2" w:rsidP="003F511F">
            <w:pPr>
              <w:widowControl/>
              <w:jc w:val="center"/>
              <w:rPr>
                <w:color w:val="000000"/>
                <w:kern w:val="0"/>
                <w:sz w:val="24"/>
                <w:szCs w:val="24"/>
              </w:rPr>
            </w:pPr>
            <w:r>
              <w:rPr>
                <w:rFonts w:hint="eastAsia"/>
                <w:color w:val="000000"/>
                <w:kern w:val="0"/>
                <w:sz w:val="24"/>
                <w:szCs w:val="24"/>
              </w:rPr>
              <w:t>10</w:t>
            </w:r>
          </w:p>
        </w:tc>
      </w:tr>
      <w:tr w:rsidR="00C37DF9" w:rsidTr="003F511F">
        <w:trPr>
          <w:trHeight w:val="416"/>
          <w:jc w:val="center"/>
        </w:trPr>
        <w:tc>
          <w:tcPr>
            <w:tcW w:w="663" w:type="dxa"/>
            <w:shd w:val="clear" w:color="auto" w:fill="auto"/>
            <w:noWrap/>
            <w:vAlign w:val="center"/>
          </w:tcPr>
          <w:p w:rsidR="00C37DF9" w:rsidRDefault="00C37DF9" w:rsidP="003F511F">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37DF9" w:rsidRPr="00A70364" w:rsidRDefault="007879E2" w:rsidP="003F511F">
            <w:pPr>
              <w:widowControl/>
              <w:spacing w:line="400" w:lineRule="exact"/>
              <w:jc w:val="center"/>
              <w:rPr>
                <w:kern w:val="0"/>
                <w:sz w:val="24"/>
                <w:szCs w:val="24"/>
              </w:rPr>
            </w:pPr>
            <w:r>
              <w:rPr>
                <w:rFonts w:hint="eastAsia"/>
                <w:kern w:val="0"/>
                <w:sz w:val="24"/>
                <w:szCs w:val="24"/>
              </w:rPr>
              <w:t>投标人</w:t>
            </w:r>
            <w:r w:rsidR="00C37DF9" w:rsidRPr="00A70364">
              <w:rPr>
                <w:kern w:val="0"/>
                <w:sz w:val="24"/>
                <w:szCs w:val="24"/>
              </w:rPr>
              <w:t>相关证书</w:t>
            </w:r>
          </w:p>
        </w:tc>
        <w:tc>
          <w:tcPr>
            <w:tcW w:w="7311" w:type="dxa"/>
            <w:shd w:val="clear" w:color="auto" w:fill="auto"/>
            <w:vAlign w:val="center"/>
          </w:tcPr>
          <w:p w:rsidR="00C37DF9" w:rsidRPr="00A70364" w:rsidRDefault="007879E2" w:rsidP="003F511F">
            <w:pPr>
              <w:widowControl/>
              <w:spacing w:line="400" w:lineRule="exact"/>
              <w:rPr>
                <w:kern w:val="0"/>
                <w:sz w:val="24"/>
                <w:szCs w:val="24"/>
              </w:rPr>
            </w:pPr>
            <w:r>
              <w:rPr>
                <w:rFonts w:ascii="宋体" w:hAnsi="宋体" w:cs="宋体" w:hint="eastAsia"/>
                <w:sz w:val="24"/>
                <w:szCs w:val="24"/>
              </w:rPr>
              <w:t>投标人</w:t>
            </w:r>
            <w:r w:rsidR="00C37DF9" w:rsidRPr="00A70364">
              <w:rPr>
                <w:kern w:val="0"/>
                <w:sz w:val="24"/>
                <w:szCs w:val="24"/>
              </w:rPr>
              <w:t>具备质量管理体系认证、环境管理体系认证、职业健康安全管理体系认证，提供证书扫描件</w:t>
            </w:r>
            <w:r w:rsidR="00C37DF9" w:rsidRPr="00A70364">
              <w:rPr>
                <w:rFonts w:hint="eastAsia"/>
                <w:kern w:val="0"/>
                <w:sz w:val="24"/>
                <w:szCs w:val="24"/>
              </w:rPr>
              <w:t>。</w:t>
            </w:r>
          </w:p>
          <w:p w:rsidR="00C37DF9" w:rsidRPr="00A70364" w:rsidRDefault="00C37DF9" w:rsidP="003F511F">
            <w:pPr>
              <w:widowControl/>
              <w:spacing w:line="400" w:lineRule="exact"/>
              <w:rPr>
                <w:kern w:val="0"/>
                <w:sz w:val="24"/>
                <w:szCs w:val="24"/>
              </w:rPr>
            </w:pPr>
            <w:r w:rsidRPr="00A70364">
              <w:rPr>
                <w:rFonts w:hint="eastAsia"/>
                <w:kern w:val="0"/>
                <w:sz w:val="24"/>
                <w:szCs w:val="24"/>
              </w:rPr>
              <w:t>具备</w:t>
            </w:r>
            <w:r w:rsidRPr="00A70364">
              <w:rPr>
                <w:rFonts w:hint="eastAsia"/>
                <w:kern w:val="0"/>
                <w:sz w:val="24"/>
                <w:szCs w:val="24"/>
              </w:rPr>
              <w:t>1</w:t>
            </w:r>
            <w:r w:rsidRPr="00A70364">
              <w:rPr>
                <w:rFonts w:hint="eastAsia"/>
                <w:kern w:val="0"/>
                <w:sz w:val="24"/>
                <w:szCs w:val="24"/>
              </w:rPr>
              <w:t>个证书得</w:t>
            </w:r>
            <w:r>
              <w:rPr>
                <w:rFonts w:hint="eastAsia"/>
                <w:kern w:val="0"/>
                <w:sz w:val="24"/>
                <w:szCs w:val="24"/>
              </w:rPr>
              <w:t>2</w:t>
            </w:r>
            <w:r w:rsidRPr="00A70364">
              <w:rPr>
                <w:rFonts w:hint="eastAsia"/>
                <w:kern w:val="0"/>
                <w:sz w:val="24"/>
                <w:szCs w:val="24"/>
              </w:rPr>
              <w:t>分，最高</w:t>
            </w:r>
            <w:r>
              <w:rPr>
                <w:rFonts w:hint="eastAsia"/>
                <w:kern w:val="0"/>
                <w:sz w:val="24"/>
                <w:szCs w:val="24"/>
              </w:rPr>
              <w:t>6</w:t>
            </w:r>
            <w:r w:rsidRPr="00A70364">
              <w:rPr>
                <w:rFonts w:hint="eastAsia"/>
                <w:kern w:val="0"/>
                <w:sz w:val="24"/>
                <w:szCs w:val="24"/>
              </w:rPr>
              <w:t>分</w:t>
            </w:r>
            <w:r w:rsidRPr="00A70364">
              <w:rPr>
                <w:kern w:val="0"/>
                <w:sz w:val="24"/>
                <w:szCs w:val="24"/>
              </w:rPr>
              <w:t>。</w:t>
            </w:r>
          </w:p>
        </w:tc>
        <w:tc>
          <w:tcPr>
            <w:tcW w:w="932" w:type="dxa"/>
            <w:shd w:val="clear" w:color="auto" w:fill="auto"/>
            <w:vAlign w:val="center"/>
          </w:tcPr>
          <w:p w:rsidR="00C37DF9" w:rsidRPr="00A70364" w:rsidRDefault="00C37DF9" w:rsidP="003F511F">
            <w:pPr>
              <w:widowControl/>
              <w:adjustRightInd w:val="0"/>
              <w:snapToGrid w:val="0"/>
              <w:jc w:val="center"/>
              <w:rPr>
                <w:kern w:val="0"/>
                <w:sz w:val="24"/>
                <w:szCs w:val="24"/>
              </w:rPr>
            </w:pPr>
            <w:r>
              <w:rPr>
                <w:rFonts w:hint="eastAsia"/>
                <w:kern w:val="0"/>
                <w:sz w:val="24"/>
                <w:szCs w:val="24"/>
              </w:rPr>
              <w:t>6</w:t>
            </w:r>
          </w:p>
        </w:tc>
      </w:tr>
      <w:tr w:rsidR="00C37DF9" w:rsidTr="003F511F">
        <w:trPr>
          <w:trHeight w:val="416"/>
          <w:jc w:val="center"/>
        </w:trPr>
        <w:tc>
          <w:tcPr>
            <w:tcW w:w="663" w:type="dxa"/>
            <w:shd w:val="clear" w:color="auto" w:fill="auto"/>
            <w:noWrap/>
            <w:vAlign w:val="center"/>
          </w:tcPr>
          <w:p w:rsidR="00C37DF9" w:rsidRDefault="00C37DF9" w:rsidP="003F511F">
            <w:pPr>
              <w:widowControl/>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C37DF9" w:rsidRPr="00B532C5" w:rsidRDefault="007879E2" w:rsidP="003F511F">
            <w:pPr>
              <w:widowControl/>
              <w:spacing w:line="400" w:lineRule="exact"/>
              <w:jc w:val="center"/>
              <w:rPr>
                <w:kern w:val="0"/>
                <w:sz w:val="24"/>
                <w:szCs w:val="24"/>
              </w:rPr>
            </w:pPr>
            <w:r>
              <w:rPr>
                <w:rFonts w:hint="eastAsia"/>
                <w:kern w:val="0"/>
                <w:sz w:val="24"/>
                <w:szCs w:val="24"/>
              </w:rPr>
              <w:t>派驻人员</w:t>
            </w:r>
            <w:r w:rsidR="00C37DF9" w:rsidRPr="00B532C5">
              <w:rPr>
                <w:rFonts w:hint="eastAsia"/>
                <w:kern w:val="0"/>
                <w:sz w:val="24"/>
                <w:szCs w:val="24"/>
              </w:rPr>
              <w:t>评价</w:t>
            </w:r>
          </w:p>
        </w:tc>
        <w:tc>
          <w:tcPr>
            <w:tcW w:w="7311" w:type="dxa"/>
            <w:shd w:val="clear" w:color="auto" w:fill="auto"/>
            <w:vAlign w:val="center"/>
          </w:tcPr>
          <w:p w:rsidR="00C37DF9" w:rsidRPr="00B532C5" w:rsidRDefault="00C37DF9" w:rsidP="003F511F">
            <w:pPr>
              <w:widowControl/>
              <w:spacing w:line="400" w:lineRule="exact"/>
              <w:rPr>
                <w:kern w:val="0"/>
                <w:sz w:val="24"/>
                <w:szCs w:val="24"/>
              </w:rPr>
            </w:pPr>
            <w:bookmarkStart w:id="12" w:name="OLE_LINK76"/>
            <w:r w:rsidRPr="00B532C5">
              <w:rPr>
                <w:rFonts w:hint="eastAsia"/>
                <w:kern w:val="0"/>
                <w:sz w:val="24"/>
                <w:szCs w:val="24"/>
              </w:rPr>
              <w:t>投入的</w:t>
            </w:r>
            <w:r w:rsidR="007879E2">
              <w:rPr>
                <w:rFonts w:hint="eastAsia"/>
                <w:kern w:val="0"/>
                <w:sz w:val="24"/>
                <w:szCs w:val="24"/>
              </w:rPr>
              <w:t>派驻人员</w:t>
            </w:r>
            <w:r w:rsidRPr="00B532C5">
              <w:rPr>
                <w:rFonts w:hint="eastAsia"/>
                <w:kern w:val="0"/>
                <w:sz w:val="24"/>
                <w:szCs w:val="24"/>
              </w:rPr>
              <w:t>为投标单位正式员工，提供</w:t>
            </w:r>
            <w:r w:rsidR="007879E2">
              <w:rPr>
                <w:rFonts w:hint="eastAsia"/>
                <w:kern w:val="0"/>
                <w:sz w:val="24"/>
                <w:szCs w:val="24"/>
              </w:rPr>
              <w:t>派驻人员</w:t>
            </w:r>
            <w:r w:rsidRPr="00B532C5">
              <w:rPr>
                <w:rFonts w:hint="eastAsia"/>
                <w:kern w:val="0"/>
                <w:sz w:val="24"/>
                <w:szCs w:val="24"/>
              </w:rPr>
              <w:t>姓名、</w:t>
            </w:r>
            <w:r w:rsidR="007879E2">
              <w:rPr>
                <w:rFonts w:hint="eastAsia"/>
                <w:kern w:val="0"/>
                <w:sz w:val="24"/>
                <w:szCs w:val="24"/>
              </w:rPr>
              <w:t>派驻人员</w:t>
            </w:r>
            <w:r w:rsidRPr="00B532C5">
              <w:rPr>
                <w:rFonts w:hint="eastAsia"/>
                <w:kern w:val="0"/>
                <w:sz w:val="24"/>
                <w:szCs w:val="24"/>
              </w:rPr>
              <w:t>开标日当月或上一月的由投标单位或其分公司缴纳社会保险证明扫描件，否则不予认定加分。</w:t>
            </w:r>
          </w:p>
          <w:bookmarkEnd w:id="12"/>
          <w:p w:rsidR="009377B6" w:rsidRPr="009377B6" w:rsidRDefault="009377B6" w:rsidP="009377B6">
            <w:pPr>
              <w:widowControl/>
              <w:spacing w:line="400" w:lineRule="exact"/>
              <w:rPr>
                <w:kern w:val="0"/>
                <w:sz w:val="24"/>
                <w:szCs w:val="24"/>
              </w:rPr>
            </w:pPr>
            <w:r w:rsidRPr="009377B6">
              <w:rPr>
                <w:rFonts w:hint="eastAsia"/>
                <w:kern w:val="0"/>
                <w:sz w:val="24"/>
                <w:szCs w:val="24"/>
              </w:rPr>
              <w:t>（</w:t>
            </w:r>
            <w:r w:rsidRPr="009377B6">
              <w:rPr>
                <w:rFonts w:hint="eastAsia"/>
                <w:kern w:val="0"/>
                <w:sz w:val="24"/>
                <w:szCs w:val="24"/>
              </w:rPr>
              <w:t>1</w:t>
            </w:r>
            <w:r w:rsidRPr="009377B6">
              <w:rPr>
                <w:rFonts w:hint="eastAsia"/>
                <w:kern w:val="0"/>
                <w:sz w:val="24"/>
                <w:szCs w:val="24"/>
              </w:rPr>
              <w:t>）提供项目经理硕士研究生及以上学历的学历证书扫描件的：</w:t>
            </w:r>
            <w:r w:rsidRPr="009377B6">
              <w:rPr>
                <w:rFonts w:hint="eastAsia"/>
                <w:kern w:val="0"/>
                <w:sz w:val="24"/>
                <w:szCs w:val="24"/>
              </w:rPr>
              <w:t>3</w:t>
            </w:r>
            <w:r w:rsidRPr="009377B6">
              <w:rPr>
                <w:rFonts w:hint="eastAsia"/>
                <w:kern w:val="0"/>
                <w:sz w:val="24"/>
                <w:szCs w:val="24"/>
              </w:rPr>
              <w:t>分，其他：</w:t>
            </w:r>
            <w:r w:rsidRPr="009377B6">
              <w:rPr>
                <w:rFonts w:hint="eastAsia"/>
                <w:kern w:val="0"/>
                <w:sz w:val="24"/>
                <w:szCs w:val="24"/>
              </w:rPr>
              <w:t>0</w:t>
            </w:r>
            <w:r w:rsidRPr="009377B6">
              <w:rPr>
                <w:rFonts w:hint="eastAsia"/>
                <w:kern w:val="0"/>
                <w:sz w:val="24"/>
                <w:szCs w:val="24"/>
              </w:rPr>
              <w:t>分；</w:t>
            </w:r>
          </w:p>
          <w:p w:rsidR="009377B6" w:rsidRPr="009377B6" w:rsidRDefault="009377B6" w:rsidP="009377B6">
            <w:pPr>
              <w:widowControl/>
              <w:spacing w:line="400" w:lineRule="exact"/>
              <w:rPr>
                <w:kern w:val="0"/>
                <w:sz w:val="24"/>
                <w:szCs w:val="24"/>
              </w:rPr>
            </w:pPr>
            <w:r w:rsidRPr="009377B6">
              <w:rPr>
                <w:rFonts w:hint="eastAsia"/>
                <w:kern w:val="0"/>
                <w:sz w:val="24"/>
                <w:szCs w:val="24"/>
              </w:rPr>
              <w:t>（</w:t>
            </w:r>
            <w:r w:rsidRPr="009377B6">
              <w:rPr>
                <w:rFonts w:hint="eastAsia"/>
                <w:kern w:val="0"/>
                <w:sz w:val="24"/>
                <w:szCs w:val="24"/>
              </w:rPr>
              <w:t>2</w:t>
            </w:r>
            <w:r w:rsidRPr="009377B6">
              <w:rPr>
                <w:rFonts w:hint="eastAsia"/>
                <w:kern w:val="0"/>
                <w:sz w:val="24"/>
                <w:szCs w:val="24"/>
              </w:rPr>
              <w:t>）提供派驻人员中级及以上职称证书</w:t>
            </w:r>
            <w:proofErr w:type="gramStart"/>
            <w:r w:rsidRPr="009377B6">
              <w:rPr>
                <w:rFonts w:hint="eastAsia"/>
                <w:kern w:val="0"/>
                <w:sz w:val="24"/>
                <w:szCs w:val="24"/>
              </w:rPr>
              <w:t>扫描件且满足</w:t>
            </w:r>
            <w:proofErr w:type="gramEnd"/>
            <w:r w:rsidRPr="009377B6">
              <w:rPr>
                <w:rFonts w:hint="eastAsia"/>
                <w:kern w:val="0"/>
                <w:sz w:val="24"/>
                <w:szCs w:val="24"/>
              </w:rPr>
              <w:t>招标文件要求</w:t>
            </w:r>
            <w:r w:rsidR="00D32A33">
              <w:rPr>
                <w:rFonts w:hint="eastAsia"/>
                <w:kern w:val="0"/>
                <w:sz w:val="24"/>
                <w:szCs w:val="24"/>
              </w:rPr>
              <w:t>，</w:t>
            </w:r>
            <w:r w:rsidR="00D32A33">
              <w:rPr>
                <w:rFonts w:hint="eastAsia"/>
                <w:kern w:val="0"/>
                <w:sz w:val="24"/>
                <w:szCs w:val="24"/>
              </w:rPr>
              <w:lastRenderedPageBreak/>
              <w:t>每提供</w:t>
            </w:r>
            <w:r w:rsidR="00D32A33">
              <w:rPr>
                <w:rFonts w:hint="eastAsia"/>
                <w:kern w:val="0"/>
                <w:sz w:val="24"/>
                <w:szCs w:val="24"/>
              </w:rPr>
              <w:t>1</w:t>
            </w:r>
            <w:r w:rsidR="00D32A33">
              <w:rPr>
                <w:rFonts w:hint="eastAsia"/>
                <w:kern w:val="0"/>
                <w:sz w:val="24"/>
                <w:szCs w:val="24"/>
              </w:rPr>
              <w:t>人得</w:t>
            </w:r>
            <w:r w:rsidRPr="009377B6">
              <w:rPr>
                <w:rFonts w:hint="eastAsia"/>
                <w:kern w:val="0"/>
                <w:sz w:val="24"/>
                <w:szCs w:val="24"/>
              </w:rPr>
              <w:t>3</w:t>
            </w:r>
            <w:r w:rsidRPr="009377B6">
              <w:rPr>
                <w:rFonts w:hint="eastAsia"/>
                <w:kern w:val="0"/>
                <w:sz w:val="24"/>
                <w:szCs w:val="24"/>
              </w:rPr>
              <w:t>分，</w:t>
            </w:r>
            <w:r w:rsidR="00D32A33">
              <w:rPr>
                <w:rFonts w:hint="eastAsia"/>
                <w:kern w:val="0"/>
                <w:sz w:val="24"/>
                <w:szCs w:val="24"/>
              </w:rPr>
              <w:t>最多</w:t>
            </w:r>
            <w:r w:rsidR="00D32A33">
              <w:rPr>
                <w:rFonts w:hint="eastAsia"/>
                <w:kern w:val="0"/>
                <w:sz w:val="24"/>
                <w:szCs w:val="24"/>
              </w:rPr>
              <w:t>6</w:t>
            </w:r>
            <w:r w:rsidR="00D32A33">
              <w:rPr>
                <w:rFonts w:hint="eastAsia"/>
                <w:kern w:val="0"/>
                <w:sz w:val="24"/>
                <w:szCs w:val="24"/>
              </w:rPr>
              <w:t>分；</w:t>
            </w:r>
          </w:p>
          <w:p w:rsidR="0090233C" w:rsidRPr="007007FC" w:rsidRDefault="009377B6" w:rsidP="009377B6">
            <w:pPr>
              <w:widowControl/>
              <w:spacing w:line="400" w:lineRule="exact"/>
              <w:rPr>
                <w:kern w:val="0"/>
                <w:sz w:val="24"/>
                <w:szCs w:val="24"/>
              </w:rPr>
            </w:pPr>
            <w:r w:rsidRPr="009377B6">
              <w:rPr>
                <w:rFonts w:hint="eastAsia"/>
                <w:kern w:val="0"/>
                <w:sz w:val="24"/>
                <w:szCs w:val="24"/>
              </w:rPr>
              <w:t>（</w:t>
            </w:r>
            <w:r w:rsidRPr="009377B6">
              <w:rPr>
                <w:rFonts w:hint="eastAsia"/>
                <w:kern w:val="0"/>
                <w:sz w:val="24"/>
                <w:szCs w:val="24"/>
              </w:rPr>
              <w:t>3</w:t>
            </w:r>
            <w:r w:rsidRPr="009377B6">
              <w:rPr>
                <w:rFonts w:hint="eastAsia"/>
                <w:kern w:val="0"/>
                <w:sz w:val="24"/>
                <w:szCs w:val="24"/>
              </w:rPr>
              <w:t>）提供中文讲解员用户服务证明扫描件（加盖用户单位公章），用户服务证明能表明该中文讲解员具备不少于</w:t>
            </w:r>
            <w:r w:rsidRPr="009377B6">
              <w:rPr>
                <w:rFonts w:hint="eastAsia"/>
                <w:kern w:val="0"/>
                <w:sz w:val="24"/>
                <w:szCs w:val="24"/>
              </w:rPr>
              <w:t>2</w:t>
            </w:r>
            <w:r w:rsidRPr="009377B6">
              <w:rPr>
                <w:rFonts w:hint="eastAsia"/>
                <w:kern w:val="0"/>
                <w:sz w:val="24"/>
                <w:szCs w:val="24"/>
              </w:rPr>
              <w:t>年的公务讲解经验的：</w:t>
            </w:r>
            <w:r w:rsidRPr="009377B6">
              <w:rPr>
                <w:rFonts w:hint="eastAsia"/>
                <w:kern w:val="0"/>
                <w:sz w:val="24"/>
                <w:szCs w:val="24"/>
              </w:rPr>
              <w:t>3</w:t>
            </w:r>
            <w:r w:rsidRPr="009377B6">
              <w:rPr>
                <w:rFonts w:hint="eastAsia"/>
                <w:kern w:val="0"/>
                <w:sz w:val="24"/>
                <w:szCs w:val="24"/>
              </w:rPr>
              <w:t>分，其他：</w:t>
            </w:r>
            <w:r w:rsidRPr="009377B6">
              <w:rPr>
                <w:rFonts w:hint="eastAsia"/>
                <w:kern w:val="0"/>
                <w:sz w:val="24"/>
                <w:szCs w:val="24"/>
              </w:rPr>
              <w:t>0</w:t>
            </w:r>
            <w:r w:rsidRPr="009377B6">
              <w:rPr>
                <w:rFonts w:hint="eastAsia"/>
                <w:kern w:val="0"/>
                <w:sz w:val="24"/>
                <w:szCs w:val="24"/>
              </w:rPr>
              <w:t>分；</w:t>
            </w:r>
          </w:p>
        </w:tc>
        <w:tc>
          <w:tcPr>
            <w:tcW w:w="932" w:type="dxa"/>
            <w:shd w:val="clear" w:color="auto" w:fill="auto"/>
            <w:vAlign w:val="center"/>
          </w:tcPr>
          <w:p w:rsidR="00C37DF9" w:rsidRPr="00A92DC0" w:rsidRDefault="00D32A33" w:rsidP="003F511F">
            <w:pPr>
              <w:widowControl/>
              <w:adjustRightInd w:val="0"/>
              <w:snapToGrid w:val="0"/>
              <w:jc w:val="center"/>
              <w:rPr>
                <w:kern w:val="0"/>
                <w:sz w:val="24"/>
                <w:szCs w:val="24"/>
              </w:rPr>
            </w:pPr>
            <w:r>
              <w:rPr>
                <w:rFonts w:hint="eastAsia"/>
                <w:kern w:val="0"/>
                <w:sz w:val="24"/>
                <w:szCs w:val="24"/>
              </w:rPr>
              <w:lastRenderedPageBreak/>
              <w:t>12</w:t>
            </w:r>
          </w:p>
        </w:tc>
      </w:tr>
      <w:tr w:rsidR="00C37DF9" w:rsidTr="003F511F">
        <w:trPr>
          <w:trHeight w:val="416"/>
          <w:jc w:val="center"/>
        </w:trPr>
        <w:tc>
          <w:tcPr>
            <w:tcW w:w="663" w:type="dxa"/>
            <w:shd w:val="clear" w:color="auto" w:fill="auto"/>
            <w:noWrap/>
            <w:vAlign w:val="center"/>
          </w:tcPr>
          <w:p w:rsidR="00C37DF9" w:rsidRDefault="00C37DF9" w:rsidP="003F511F">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4</w:t>
            </w:r>
          </w:p>
        </w:tc>
        <w:tc>
          <w:tcPr>
            <w:tcW w:w="1419" w:type="dxa"/>
            <w:shd w:val="clear" w:color="auto" w:fill="auto"/>
            <w:vAlign w:val="center"/>
          </w:tcPr>
          <w:p w:rsidR="00C37DF9" w:rsidRDefault="007879E2" w:rsidP="003F511F">
            <w:pPr>
              <w:spacing w:line="360" w:lineRule="auto"/>
              <w:jc w:val="center"/>
              <w:rPr>
                <w:rFonts w:ascii="宋体" w:hAnsi="宋体" w:cs="宋体"/>
                <w:sz w:val="24"/>
                <w:szCs w:val="24"/>
              </w:rPr>
            </w:pPr>
            <w:r>
              <w:rPr>
                <w:rFonts w:ascii="宋体" w:hAnsi="宋体" w:cs="宋体" w:hint="eastAsia"/>
                <w:sz w:val="24"/>
                <w:szCs w:val="24"/>
              </w:rPr>
              <w:t>投标人</w:t>
            </w:r>
            <w:r w:rsidR="00C37DF9">
              <w:rPr>
                <w:rFonts w:ascii="宋体" w:hAnsi="宋体" w:cs="宋体" w:hint="eastAsia"/>
                <w:sz w:val="24"/>
                <w:szCs w:val="24"/>
              </w:rPr>
              <w:t>承诺评价</w:t>
            </w:r>
          </w:p>
        </w:tc>
        <w:tc>
          <w:tcPr>
            <w:tcW w:w="7311" w:type="dxa"/>
            <w:shd w:val="clear" w:color="auto" w:fill="auto"/>
            <w:vAlign w:val="center"/>
          </w:tcPr>
          <w:p w:rsidR="00C37DF9" w:rsidRDefault="00C37DF9" w:rsidP="00D32A33">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承诺完全满足招标文件“报价要求”、“时间地点要求”、“付款方式要求”和“技术要求”的：</w:t>
            </w:r>
            <w:r w:rsidR="00D32A33">
              <w:rPr>
                <w:rFonts w:ascii="宋体" w:hAnsi="宋体" w:cs="宋体" w:hint="eastAsia"/>
                <w:kern w:val="0"/>
                <w:sz w:val="24"/>
                <w:szCs w:val="24"/>
              </w:rPr>
              <w:t>10</w:t>
            </w:r>
            <w:r>
              <w:rPr>
                <w:rFonts w:ascii="宋体" w:hAnsi="宋体" w:cs="宋体" w:hint="eastAsia"/>
                <w:kern w:val="0"/>
                <w:sz w:val="24"/>
                <w:szCs w:val="24"/>
              </w:rPr>
              <w:t>分，其他0分。</w:t>
            </w:r>
          </w:p>
        </w:tc>
        <w:tc>
          <w:tcPr>
            <w:tcW w:w="932" w:type="dxa"/>
            <w:shd w:val="clear" w:color="auto" w:fill="auto"/>
            <w:vAlign w:val="center"/>
          </w:tcPr>
          <w:p w:rsidR="00C37DF9" w:rsidRDefault="00D32A33" w:rsidP="00203828">
            <w:pPr>
              <w:spacing w:line="360" w:lineRule="auto"/>
              <w:jc w:val="center"/>
              <w:rPr>
                <w:rFonts w:ascii="宋体" w:hAnsi="宋体" w:cs="宋体"/>
                <w:kern w:val="0"/>
                <w:sz w:val="24"/>
                <w:szCs w:val="24"/>
              </w:rPr>
            </w:pPr>
            <w:r>
              <w:rPr>
                <w:rFonts w:ascii="宋体" w:hAnsi="宋体" w:cs="宋体" w:hint="eastAsia"/>
                <w:kern w:val="0"/>
                <w:sz w:val="24"/>
                <w:szCs w:val="24"/>
              </w:rPr>
              <w:t>10</w:t>
            </w:r>
          </w:p>
        </w:tc>
      </w:tr>
      <w:tr w:rsidR="00C37DF9" w:rsidTr="003F511F">
        <w:trPr>
          <w:trHeight w:val="694"/>
          <w:jc w:val="center"/>
        </w:trPr>
        <w:tc>
          <w:tcPr>
            <w:tcW w:w="9393" w:type="dxa"/>
            <w:gridSpan w:val="3"/>
            <w:shd w:val="clear" w:color="auto" w:fill="auto"/>
            <w:noWrap/>
            <w:vAlign w:val="center"/>
          </w:tcPr>
          <w:p w:rsidR="00C37DF9" w:rsidRPr="00AD46B3" w:rsidRDefault="00C37DF9" w:rsidP="003F511F">
            <w:pPr>
              <w:widowControl/>
              <w:spacing w:line="360" w:lineRule="exact"/>
              <w:jc w:val="center"/>
              <w:rPr>
                <w:color w:val="FF0000"/>
                <w:kern w:val="0"/>
                <w:sz w:val="24"/>
                <w:szCs w:val="24"/>
              </w:rPr>
            </w:pPr>
            <w:r w:rsidRPr="007C2E1E">
              <w:rPr>
                <w:kern w:val="0"/>
                <w:sz w:val="24"/>
                <w:szCs w:val="24"/>
              </w:rPr>
              <w:t>第三部分主观分（</w:t>
            </w:r>
            <w:r>
              <w:rPr>
                <w:rFonts w:hint="eastAsia"/>
                <w:kern w:val="0"/>
                <w:sz w:val="24"/>
                <w:szCs w:val="24"/>
              </w:rPr>
              <w:t>42</w:t>
            </w:r>
            <w:r w:rsidRPr="007C2E1E">
              <w:rPr>
                <w:kern w:val="0"/>
                <w:sz w:val="24"/>
                <w:szCs w:val="24"/>
              </w:rPr>
              <w:t>分）</w:t>
            </w:r>
          </w:p>
        </w:tc>
        <w:tc>
          <w:tcPr>
            <w:tcW w:w="932" w:type="dxa"/>
            <w:shd w:val="clear" w:color="auto" w:fill="auto"/>
            <w:vAlign w:val="center"/>
          </w:tcPr>
          <w:p w:rsidR="00C37DF9" w:rsidRPr="007C2E1E" w:rsidRDefault="00C37DF9" w:rsidP="003F511F">
            <w:pPr>
              <w:widowControl/>
              <w:jc w:val="center"/>
              <w:rPr>
                <w:kern w:val="0"/>
                <w:sz w:val="24"/>
                <w:szCs w:val="24"/>
              </w:rPr>
            </w:pPr>
            <w:r w:rsidRPr="007C2E1E">
              <w:rPr>
                <w:kern w:val="0"/>
                <w:sz w:val="24"/>
                <w:szCs w:val="24"/>
              </w:rPr>
              <w:t>分值</w:t>
            </w:r>
          </w:p>
        </w:tc>
      </w:tr>
      <w:tr w:rsidR="00C37DF9" w:rsidTr="003F511F">
        <w:trPr>
          <w:trHeight w:val="1050"/>
          <w:jc w:val="center"/>
        </w:trPr>
        <w:tc>
          <w:tcPr>
            <w:tcW w:w="663" w:type="dxa"/>
            <w:shd w:val="clear" w:color="auto" w:fill="auto"/>
            <w:noWrap/>
            <w:vAlign w:val="center"/>
          </w:tcPr>
          <w:p w:rsidR="00C37DF9" w:rsidRDefault="00C37DF9" w:rsidP="003F511F">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C37DF9" w:rsidRDefault="00C37DF9" w:rsidP="003F511F">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1" w:type="dxa"/>
            <w:shd w:val="clear" w:color="auto" w:fill="auto"/>
            <w:vAlign w:val="center"/>
          </w:tcPr>
          <w:p w:rsidR="00C37DF9" w:rsidRDefault="00C37DF9" w:rsidP="003F511F">
            <w:pPr>
              <w:spacing w:line="360" w:lineRule="exact"/>
              <w:rPr>
                <w:rFonts w:cs="宋体"/>
                <w:sz w:val="24"/>
                <w:szCs w:val="24"/>
              </w:rPr>
            </w:pPr>
            <w:r w:rsidRPr="00F11861">
              <w:rPr>
                <w:rFonts w:cs="宋体" w:hint="eastAsia"/>
                <w:sz w:val="24"/>
                <w:szCs w:val="24"/>
              </w:rPr>
              <w:t>至少包含终端及外设、多媒体系统、网络系统、安全系统、主机存储系统、备份系统、系统软件、应用</w:t>
            </w:r>
            <w:proofErr w:type="gramStart"/>
            <w:r w:rsidRPr="00F11861">
              <w:rPr>
                <w:rFonts w:cs="宋体" w:hint="eastAsia"/>
                <w:sz w:val="24"/>
                <w:szCs w:val="24"/>
              </w:rPr>
              <w:t>系统求等方面</w:t>
            </w:r>
            <w:proofErr w:type="gramEnd"/>
            <w:r w:rsidRPr="00F11861">
              <w:rPr>
                <w:rFonts w:cs="宋体" w:hint="eastAsia"/>
                <w:sz w:val="24"/>
                <w:szCs w:val="24"/>
              </w:rPr>
              <w:t>的需求分析</w:t>
            </w:r>
          </w:p>
          <w:p w:rsidR="00C37DF9" w:rsidRPr="007C2E1E" w:rsidRDefault="00C37DF9" w:rsidP="003F511F">
            <w:pPr>
              <w:spacing w:line="360" w:lineRule="exact"/>
              <w:rPr>
                <w:rFonts w:cs="宋体"/>
                <w:sz w:val="24"/>
                <w:szCs w:val="24"/>
                <w:lang w:val="zh-CN"/>
              </w:rPr>
            </w:pPr>
            <w:r w:rsidRPr="007C2E1E">
              <w:rPr>
                <w:rFonts w:hint="eastAsia"/>
                <w:sz w:val="24"/>
              </w:rPr>
              <w:t>方案满足招标文件要求，</w:t>
            </w:r>
            <w:r>
              <w:rPr>
                <w:rFonts w:hint="eastAsia"/>
                <w:sz w:val="24"/>
              </w:rPr>
              <w:t>内容无瑕疵</w:t>
            </w:r>
            <w:r w:rsidRPr="007C2E1E">
              <w:rPr>
                <w:rFonts w:cs="宋体" w:hint="eastAsia"/>
                <w:sz w:val="24"/>
                <w:szCs w:val="24"/>
                <w:lang w:val="zh-CN"/>
              </w:rPr>
              <w:t>：</w:t>
            </w:r>
            <w:r>
              <w:rPr>
                <w:rFonts w:cs="宋体" w:hint="eastAsia"/>
                <w:sz w:val="24"/>
                <w:szCs w:val="24"/>
                <w:lang w:val="zh-CN"/>
              </w:rPr>
              <w:t>6</w:t>
            </w:r>
            <w:r w:rsidRPr="007C2E1E">
              <w:rPr>
                <w:rFonts w:cs="宋体" w:hint="eastAsia"/>
                <w:sz w:val="24"/>
                <w:szCs w:val="24"/>
                <w:lang w:val="zh-CN"/>
              </w:rPr>
              <w:t>分；</w:t>
            </w:r>
          </w:p>
          <w:p w:rsidR="00C37DF9" w:rsidRPr="007C2E1E" w:rsidRDefault="00C37DF9" w:rsidP="003F511F">
            <w:pPr>
              <w:spacing w:line="360" w:lineRule="exact"/>
              <w:rPr>
                <w:rFonts w:cs="宋体"/>
                <w:sz w:val="24"/>
                <w:szCs w:val="24"/>
                <w:lang w:val="zh-CN"/>
              </w:rPr>
            </w:pPr>
            <w:r w:rsidRPr="007C2E1E">
              <w:rPr>
                <w:rFonts w:cs="宋体" w:hint="eastAsia"/>
                <w:sz w:val="24"/>
                <w:szCs w:val="24"/>
                <w:lang w:val="zh-CN"/>
              </w:rPr>
              <w:t>方案满足招标文件要求，但内容存在</w:t>
            </w:r>
            <w:r w:rsidRPr="007C2E1E">
              <w:rPr>
                <w:rFonts w:cs="宋体" w:hint="eastAsia"/>
                <w:sz w:val="24"/>
                <w:szCs w:val="24"/>
                <w:lang w:val="zh-CN"/>
              </w:rPr>
              <w:t>1</w:t>
            </w:r>
            <w:r w:rsidRPr="007C2E1E">
              <w:rPr>
                <w:rFonts w:cs="宋体" w:hint="eastAsia"/>
                <w:sz w:val="24"/>
                <w:szCs w:val="24"/>
                <w:lang w:val="zh-CN"/>
              </w:rPr>
              <w:t>处瑕疵：</w:t>
            </w:r>
            <w:r>
              <w:rPr>
                <w:rFonts w:cs="宋体" w:hint="eastAsia"/>
                <w:sz w:val="24"/>
                <w:szCs w:val="24"/>
                <w:lang w:val="zh-CN"/>
              </w:rPr>
              <w:t>5</w:t>
            </w:r>
            <w:r w:rsidRPr="007C2E1E">
              <w:rPr>
                <w:rFonts w:cs="宋体" w:hint="eastAsia"/>
                <w:sz w:val="24"/>
                <w:szCs w:val="24"/>
                <w:lang w:val="zh-CN"/>
              </w:rPr>
              <w:t>分；</w:t>
            </w:r>
          </w:p>
          <w:p w:rsidR="00C37DF9" w:rsidRPr="007C2E1E" w:rsidRDefault="00C37DF9" w:rsidP="003F511F">
            <w:pPr>
              <w:spacing w:line="360" w:lineRule="exact"/>
              <w:rPr>
                <w:rFonts w:cs="宋体"/>
                <w:sz w:val="24"/>
                <w:szCs w:val="24"/>
                <w:lang w:val="zh-CN"/>
              </w:rPr>
            </w:pPr>
            <w:r w:rsidRPr="007C2E1E">
              <w:rPr>
                <w:rFonts w:cs="宋体" w:hint="eastAsia"/>
                <w:sz w:val="24"/>
                <w:szCs w:val="24"/>
                <w:lang w:val="zh-CN"/>
              </w:rPr>
              <w:t>方案满足招标文件要求，但内容存在</w:t>
            </w:r>
            <w:r w:rsidRPr="007C2E1E">
              <w:rPr>
                <w:rFonts w:cs="宋体" w:hint="eastAsia"/>
                <w:sz w:val="24"/>
                <w:szCs w:val="24"/>
                <w:lang w:val="zh-CN"/>
              </w:rPr>
              <w:t>2</w:t>
            </w:r>
            <w:r w:rsidRPr="007C2E1E">
              <w:rPr>
                <w:rFonts w:cs="宋体" w:hint="eastAsia"/>
                <w:sz w:val="24"/>
                <w:szCs w:val="24"/>
                <w:lang w:val="zh-CN"/>
              </w:rPr>
              <w:t>处瑕疵：</w:t>
            </w:r>
            <w:r>
              <w:rPr>
                <w:rFonts w:cs="宋体" w:hint="eastAsia"/>
                <w:sz w:val="24"/>
                <w:szCs w:val="24"/>
                <w:lang w:val="zh-CN"/>
              </w:rPr>
              <w:t>4</w:t>
            </w:r>
            <w:r w:rsidRPr="007C2E1E">
              <w:rPr>
                <w:rFonts w:cs="宋体" w:hint="eastAsia"/>
                <w:sz w:val="24"/>
                <w:szCs w:val="24"/>
                <w:lang w:val="zh-CN"/>
              </w:rPr>
              <w:t>分；</w:t>
            </w:r>
          </w:p>
          <w:p w:rsidR="00C37DF9" w:rsidRPr="007C2E1E" w:rsidRDefault="00C37DF9" w:rsidP="003F511F">
            <w:pPr>
              <w:spacing w:line="360" w:lineRule="exact"/>
              <w:rPr>
                <w:rFonts w:cs="宋体"/>
                <w:sz w:val="24"/>
                <w:szCs w:val="24"/>
                <w:lang w:val="zh-CN"/>
              </w:rPr>
            </w:pPr>
            <w:r w:rsidRPr="007C2E1E">
              <w:rPr>
                <w:rFonts w:cs="宋体" w:hint="eastAsia"/>
                <w:sz w:val="24"/>
                <w:szCs w:val="24"/>
                <w:lang w:val="zh-CN"/>
              </w:rPr>
              <w:t>其他：</w:t>
            </w:r>
            <w:r w:rsidRPr="007C2E1E">
              <w:rPr>
                <w:rFonts w:cs="宋体" w:hint="eastAsia"/>
                <w:sz w:val="24"/>
                <w:szCs w:val="24"/>
                <w:lang w:val="zh-CN"/>
              </w:rPr>
              <w:t>0</w:t>
            </w:r>
            <w:r w:rsidRPr="007C2E1E">
              <w:rPr>
                <w:rFonts w:cs="宋体" w:hint="eastAsia"/>
                <w:sz w:val="24"/>
                <w:szCs w:val="24"/>
                <w:lang w:val="zh-CN"/>
              </w:rPr>
              <w:t>分；</w:t>
            </w:r>
          </w:p>
        </w:tc>
        <w:tc>
          <w:tcPr>
            <w:tcW w:w="932" w:type="dxa"/>
            <w:shd w:val="clear" w:color="auto" w:fill="auto"/>
            <w:vAlign w:val="center"/>
          </w:tcPr>
          <w:p w:rsidR="00C37DF9" w:rsidRPr="007C2E1E" w:rsidRDefault="00C37DF9" w:rsidP="003F511F">
            <w:pPr>
              <w:widowControl/>
              <w:jc w:val="center"/>
              <w:rPr>
                <w:kern w:val="0"/>
                <w:sz w:val="24"/>
                <w:szCs w:val="24"/>
              </w:rPr>
            </w:pPr>
            <w:r>
              <w:rPr>
                <w:rFonts w:hint="eastAsia"/>
                <w:kern w:val="0"/>
                <w:sz w:val="24"/>
                <w:szCs w:val="24"/>
              </w:rPr>
              <w:t>6</w:t>
            </w:r>
          </w:p>
        </w:tc>
      </w:tr>
      <w:tr w:rsidR="00C37DF9" w:rsidTr="003F511F">
        <w:trPr>
          <w:trHeight w:val="558"/>
          <w:jc w:val="center"/>
        </w:trPr>
        <w:tc>
          <w:tcPr>
            <w:tcW w:w="663" w:type="dxa"/>
            <w:shd w:val="clear" w:color="auto" w:fill="auto"/>
            <w:noWrap/>
            <w:vAlign w:val="center"/>
          </w:tcPr>
          <w:p w:rsidR="00C37DF9" w:rsidRPr="00BA52E6" w:rsidRDefault="00C37DF9" w:rsidP="003F511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37DF9" w:rsidRDefault="00C37DF9" w:rsidP="003F511F">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11" w:type="dxa"/>
            <w:shd w:val="clear" w:color="auto" w:fill="auto"/>
            <w:vAlign w:val="center"/>
          </w:tcPr>
          <w:p w:rsidR="00C37DF9" w:rsidRDefault="00C37DF9" w:rsidP="003F511F">
            <w:pPr>
              <w:widowControl/>
              <w:spacing w:line="400" w:lineRule="exact"/>
              <w:rPr>
                <w:kern w:val="0"/>
                <w:sz w:val="24"/>
                <w:szCs w:val="24"/>
              </w:rPr>
            </w:pPr>
            <w:r w:rsidRPr="00F11861">
              <w:rPr>
                <w:rFonts w:hint="eastAsia"/>
                <w:kern w:val="0"/>
                <w:sz w:val="24"/>
                <w:szCs w:val="24"/>
              </w:rPr>
              <w:t>至少包含人员组织架构、岗位职责、人员工作经验及技术实力、人员稳定性保障措施等方面内容</w:t>
            </w:r>
            <w:r w:rsidRPr="007C2E1E">
              <w:rPr>
                <w:rFonts w:hint="eastAsia"/>
                <w:kern w:val="0"/>
                <w:sz w:val="24"/>
                <w:szCs w:val="24"/>
              </w:rPr>
              <w:t>：</w:t>
            </w:r>
          </w:p>
          <w:p w:rsidR="00C37DF9" w:rsidRPr="007C2E1E" w:rsidRDefault="00C37DF9" w:rsidP="003F511F">
            <w:pPr>
              <w:widowControl/>
              <w:spacing w:line="400" w:lineRule="exact"/>
              <w:rPr>
                <w:kern w:val="0"/>
                <w:sz w:val="24"/>
                <w:szCs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kern w:val="0"/>
                <w:sz w:val="24"/>
                <w:szCs w:val="24"/>
              </w:rPr>
              <w:t>6</w:t>
            </w:r>
            <w:r w:rsidRPr="007C2E1E">
              <w:rPr>
                <w:rFonts w:hint="eastAsia"/>
                <w:kern w:val="0"/>
                <w:sz w:val="24"/>
                <w:szCs w:val="24"/>
              </w:rPr>
              <w:t>分</w:t>
            </w:r>
          </w:p>
          <w:p w:rsidR="00C37DF9" w:rsidRPr="007C2E1E" w:rsidRDefault="00C37DF9" w:rsidP="003F511F">
            <w:pPr>
              <w:widowControl/>
              <w:spacing w:line="400" w:lineRule="exact"/>
              <w:rPr>
                <w:kern w:val="0"/>
                <w:sz w:val="24"/>
                <w:szCs w:val="24"/>
              </w:rPr>
            </w:pPr>
            <w:r w:rsidRPr="007C2E1E">
              <w:rPr>
                <w:rFonts w:hint="eastAsia"/>
                <w:kern w:val="0"/>
                <w:sz w:val="24"/>
                <w:szCs w:val="24"/>
              </w:rPr>
              <w:t>满足招标文件要求，但内容存在</w:t>
            </w:r>
            <w:r w:rsidRPr="007C2E1E">
              <w:rPr>
                <w:rFonts w:hint="eastAsia"/>
                <w:kern w:val="0"/>
                <w:sz w:val="24"/>
                <w:szCs w:val="24"/>
              </w:rPr>
              <w:t>1</w:t>
            </w:r>
            <w:r w:rsidRPr="007C2E1E">
              <w:rPr>
                <w:rFonts w:hint="eastAsia"/>
                <w:kern w:val="0"/>
                <w:sz w:val="24"/>
                <w:szCs w:val="24"/>
              </w:rPr>
              <w:t>处瑕疵：</w:t>
            </w:r>
            <w:r>
              <w:rPr>
                <w:rFonts w:hint="eastAsia"/>
                <w:kern w:val="0"/>
                <w:sz w:val="24"/>
                <w:szCs w:val="24"/>
              </w:rPr>
              <w:t>5</w:t>
            </w:r>
            <w:r w:rsidRPr="007C2E1E">
              <w:rPr>
                <w:rFonts w:hint="eastAsia"/>
                <w:kern w:val="0"/>
                <w:sz w:val="24"/>
                <w:szCs w:val="24"/>
              </w:rPr>
              <w:t>分；</w:t>
            </w:r>
          </w:p>
          <w:p w:rsidR="00C37DF9" w:rsidRPr="007C2E1E" w:rsidRDefault="00C37DF9" w:rsidP="003F511F">
            <w:pPr>
              <w:widowControl/>
              <w:spacing w:line="400" w:lineRule="exact"/>
              <w:rPr>
                <w:kern w:val="0"/>
                <w:sz w:val="24"/>
                <w:szCs w:val="24"/>
              </w:rPr>
            </w:pPr>
            <w:r w:rsidRPr="007C2E1E">
              <w:rPr>
                <w:rFonts w:hint="eastAsia"/>
                <w:kern w:val="0"/>
                <w:sz w:val="24"/>
                <w:szCs w:val="24"/>
              </w:rPr>
              <w:t>满足招标文件要求，但内容存在</w:t>
            </w:r>
            <w:r w:rsidRPr="007C2E1E">
              <w:rPr>
                <w:rFonts w:hint="eastAsia"/>
                <w:kern w:val="0"/>
                <w:sz w:val="24"/>
                <w:szCs w:val="24"/>
              </w:rPr>
              <w:t>2</w:t>
            </w:r>
            <w:r w:rsidRPr="007C2E1E">
              <w:rPr>
                <w:rFonts w:hint="eastAsia"/>
                <w:kern w:val="0"/>
                <w:sz w:val="24"/>
                <w:szCs w:val="24"/>
              </w:rPr>
              <w:t>处瑕疵：</w:t>
            </w:r>
            <w:r>
              <w:rPr>
                <w:rFonts w:hint="eastAsia"/>
                <w:kern w:val="0"/>
                <w:sz w:val="24"/>
                <w:szCs w:val="24"/>
              </w:rPr>
              <w:t>4</w:t>
            </w:r>
            <w:r w:rsidRPr="007C2E1E">
              <w:rPr>
                <w:rFonts w:hint="eastAsia"/>
                <w:kern w:val="0"/>
                <w:sz w:val="24"/>
                <w:szCs w:val="24"/>
              </w:rPr>
              <w:t>分；</w:t>
            </w:r>
          </w:p>
          <w:p w:rsidR="00C37DF9" w:rsidRPr="007C2E1E" w:rsidRDefault="00C37DF9" w:rsidP="003F511F">
            <w:pPr>
              <w:widowControl/>
              <w:spacing w:line="400" w:lineRule="exact"/>
              <w:rPr>
                <w:kern w:val="0"/>
                <w:sz w:val="24"/>
                <w:szCs w:val="24"/>
              </w:rPr>
            </w:pPr>
            <w:r w:rsidRPr="007C2E1E">
              <w:rPr>
                <w:rFonts w:hint="eastAsia"/>
                <w:kern w:val="0"/>
                <w:sz w:val="24"/>
                <w:szCs w:val="24"/>
              </w:rPr>
              <w:t>其他：</w:t>
            </w:r>
            <w:r w:rsidRPr="007C2E1E">
              <w:rPr>
                <w:rFonts w:hint="eastAsia"/>
                <w:kern w:val="0"/>
                <w:sz w:val="24"/>
                <w:szCs w:val="24"/>
              </w:rPr>
              <w:t>0</w:t>
            </w:r>
            <w:r w:rsidRPr="007C2E1E">
              <w:rPr>
                <w:rFonts w:hint="eastAsia"/>
                <w:kern w:val="0"/>
                <w:sz w:val="24"/>
                <w:szCs w:val="24"/>
              </w:rPr>
              <w:t>分；</w:t>
            </w:r>
          </w:p>
        </w:tc>
        <w:tc>
          <w:tcPr>
            <w:tcW w:w="932" w:type="dxa"/>
            <w:shd w:val="clear" w:color="auto" w:fill="auto"/>
            <w:vAlign w:val="center"/>
          </w:tcPr>
          <w:p w:rsidR="00C37DF9" w:rsidRPr="007C2E1E" w:rsidRDefault="00C37DF9" w:rsidP="003F511F">
            <w:pPr>
              <w:widowControl/>
              <w:spacing w:line="400" w:lineRule="exact"/>
              <w:jc w:val="center"/>
              <w:rPr>
                <w:kern w:val="0"/>
                <w:sz w:val="24"/>
                <w:szCs w:val="24"/>
              </w:rPr>
            </w:pPr>
            <w:r>
              <w:rPr>
                <w:rFonts w:hint="eastAsia"/>
                <w:kern w:val="0"/>
                <w:sz w:val="24"/>
                <w:szCs w:val="24"/>
              </w:rPr>
              <w:t>6</w:t>
            </w:r>
          </w:p>
        </w:tc>
      </w:tr>
      <w:tr w:rsidR="00C37DF9" w:rsidTr="003F511F">
        <w:trPr>
          <w:trHeight w:val="558"/>
          <w:jc w:val="center"/>
        </w:trPr>
        <w:tc>
          <w:tcPr>
            <w:tcW w:w="663" w:type="dxa"/>
            <w:shd w:val="clear" w:color="auto" w:fill="auto"/>
            <w:noWrap/>
            <w:vAlign w:val="center"/>
          </w:tcPr>
          <w:p w:rsidR="00C37DF9" w:rsidRPr="00BA52E6" w:rsidRDefault="00C37DF9" w:rsidP="003F511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C37DF9" w:rsidRDefault="00C37DF9" w:rsidP="003F511F">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11" w:type="dxa"/>
            <w:shd w:val="clear" w:color="auto" w:fill="auto"/>
            <w:vAlign w:val="center"/>
          </w:tcPr>
          <w:p w:rsidR="00C37DF9" w:rsidRDefault="00C37DF9" w:rsidP="003F511F">
            <w:pPr>
              <w:widowControl/>
              <w:spacing w:line="400" w:lineRule="exact"/>
              <w:jc w:val="left"/>
              <w:rPr>
                <w:sz w:val="24"/>
              </w:rPr>
            </w:pPr>
            <w:r w:rsidRPr="00F11861">
              <w:rPr>
                <w:rFonts w:hint="eastAsia"/>
                <w:sz w:val="24"/>
              </w:rPr>
              <w:t>至少包含项目实施计划、质量保障措施、项目文档管理、项目风险控制、安全保密管理等内容</w:t>
            </w:r>
          </w:p>
          <w:p w:rsidR="00C37DF9" w:rsidRPr="007C2E1E" w:rsidRDefault="00C37DF9" w:rsidP="003F511F">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rsidR="00C37DF9" w:rsidRPr="007C2E1E" w:rsidRDefault="00C37DF9" w:rsidP="003F511F">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C37DF9" w:rsidRPr="007C2E1E" w:rsidRDefault="00C37DF9" w:rsidP="003F511F">
            <w:pPr>
              <w:widowControl/>
              <w:spacing w:line="400" w:lineRule="exact"/>
              <w:jc w:val="center"/>
              <w:rPr>
                <w:sz w:val="24"/>
              </w:rPr>
            </w:pPr>
            <w:r>
              <w:rPr>
                <w:rFonts w:hint="eastAsia"/>
                <w:sz w:val="24"/>
              </w:rPr>
              <w:t>6</w:t>
            </w:r>
          </w:p>
        </w:tc>
      </w:tr>
      <w:tr w:rsidR="00C37DF9" w:rsidTr="003F511F">
        <w:trPr>
          <w:trHeight w:val="558"/>
          <w:jc w:val="center"/>
        </w:trPr>
        <w:tc>
          <w:tcPr>
            <w:tcW w:w="663" w:type="dxa"/>
            <w:shd w:val="clear" w:color="auto" w:fill="auto"/>
            <w:noWrap/>
            <w:vAlign w:val="center"/>
          </w:tcPr>
          <w:p w:rsidR="00C37DF9" w:rsidRPr="00BA52E6" w:rsidRDefault="00C37DF9" w:rsidP="003F511F">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C37DF9" w:rsidRDefault="00C37DF9" w:rsidP="003F511F">
            <w:pPr>
              <w:widowControl/>
              <w:adjustRightInd w:val="0"/>
              <w:snapToGrid w:val="0"/>
              <w:jc w:val="center"/>
              <w:rPr>
                <w:kern w:val="0"/>
                <w:sz w:val="24"/>
                <w:szCs w:val="24"/>
              </w:rPr>
            </w:pPr>
            <w:r>
              <w:rPr>
                <w:rFonts w:cs="宋体" w:hint="eastAsia"/>
                <w:sz w:val="24"/>
                <w:szCs w:val="24"/>
                <w:lang w:val="zh-CN"/>
              </w:rPr>
              <w:t>定期预防性检查方案</w:t>
            </w:r>
          </w:p>
        </w:tc>
        <w:tc>
          <w:tcPr>
            <w:tcW w:w="7311" w:type="dxa"/>
            <w:shd w:val="clear" w:color="auto" w:fill="auto"/>
            <w:vAlign w:val="center"/>
          </w:tcPr>
          <w:p w:rsidR="00C37DF9" w:rsidRPr="00E74BBB" w:rsidRDefault="00C37DF9" w:rsidP="003F511F">
            <w:pPr>
              <w:widowControl/>
              <w:spacing w:line="400" w:lineRule="exact"/>
              <w:jc w:val="left"/>
              <w:rPr>
                <w:sz w:val="24"/>
              </w:rPr>
            </w:pPr>
            <w:r w:rsidRPr="00E74BBB">
              <w:rPr>
                <w:rFonts w:hint="eastAsia"/>
                <w:sz w:val="24"/>
              </w:rPr>
              <w:t>至少包含预防性检查频率、检查内容、检查方案、发现问题后的解决方案等方面内容</w:t>
            </w:r>
          </w:p>
          <w:p w:rsidR="00C37DF9" w:rsidRPr="007C2E1E" w:rsidRDefault="00C37DF9" w:rsidP="003F511F">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rsidR="00C37DF9" w:rsidRPr="00E74BBB" w:rsidRDefault="00C37DF9" w:rsidP="003F511F">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C37DF9" w:rsidRPr="007C2E1E" w:rsidRDefault="00C37DF9" w:rsidP="003F511F">
            <w:pPr>
              <w:widowControl/>
              <w:spacing w:line="400" w:lineRule="exact"/>
              <w:jc w:val="center"/>
              <w:rPr>
                <w:sz w:val="24"/>
              </w:rPr>
            </w:pPr>
            <w:r>
              <w:rPr>
                <w:rFonts w:hint="eastAsia"/>
                <w:sz w:val="24"/>
              </w:rPr>
              <w:t>6</w:t>
            </w:r>
          </w:p>
        </w:tc>
      </w:tr>
      <w:tr w:rsidR="00C37DF9" w:rsidTr="003F511F">
        <w:trPr>
          <w:trHeight w:val="558"/>
          <w:jc w:val="center"/>
        </w:trPr>
        <w:tc>
          <w:tcPr>
            <w:tcW w:w="663" w:type="dxa"/>
            <w:shd w:val="clear" w:color="auto" w:fill="auto"/>
            <w:noWrap/>
            <w:vAlign w:val="center"/>
          </w:tcPr>
          <w:p w:rsidR="00C37DF9" w:rsidRPr="00BA52E6" w:rsidRDefault="00C37DF9" w:rsidP="003F511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C37DF9" w:rsidRDefault="00C37DF9" w:rsidP="003F511F">
            <w:pPr>
              <w:widowControl/>
              <w:adjustRightInd w:val="0"/>
              <w:snapToGrid w:val="0"/>
              <w:jc w:val="center"/>
              <w:rPr>
                <w:kern w:val="0"/>
                <w:sz w:val="24"/>
                <w:szCs w:val="24"/>
              </w:rPr>
            </w:pPr>
            <w:r>
              <w:rPr>
                <w:rFonts w:cs="宋体" w:hint="eastAsia"/>
                <w:sz w:val="24"/>
                <w:szCs w:val="24"/>
                <w:lang w:val="zh-CN"/>
              </w:rPr>
              <w:t>故障管理处理方案</w:t>
            </w:r>
          </w:p>
        </w:tc>
        <w:tc>
          <w:tcPr>
            <w:tcW w:w="7311" w:type="dxa"/>
            <w:shd w:val="clear" w:color="auto" w:fill="auto"/>
            <w:vAlign w:val="center"/>
          </w:tcPr>
          <w:p w:rsidR="00C37DF9" w:rsidRPr="00E74BBB" w:rsidRDefault="00C37DF9" w:rsidP="003F511F">
            <w:pPr>
              <w:widowControl/>
              <w:spacing w:line="400" w:lineRule="exact"/>
              <w:jc w:val="left"/>
              <w:rPr>
                <w:sz w:val="24"/>
              </w:rPr>
            </w:pPr>
            <w:r w:rsidRPr="00E74BBB">
              <w:rPr>
                <w:rFonts w:hint="eastAsia"/>
                <w:sz w:val="24"/>
              </w:rPr>
              <w:t>至少包含响应时间、故障处理方案、故障管理流程、防止再发方案等方面内容</w:t>
            </w:r>
          </w:p>
          <w:p w:rsidR="00C37DF9" w:rsidRPr="007C2E1E" w:rsidRDefault="00C37DF9" w:rsidP="003F511F">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C37DF9" w:rsidRPr="007C2E1E" w:rsidRDefault="00C37DF9" w:rsidP="003F511F">
            <w:pPr>
              <w:widowControl/>
              <w:spacing w:line="400" w:lineRule="exact"/>
              <w:jc w:val="left"/>
              <w:rPr>
                <w:sz w:val="24"/>
              </w:rPr>
            </w:pPr>
            <w:r w:rsidRPr="007C2E1E">
              <w:rPr>
                <w:rFonts w:hint="eastAsia"/>
                <w:sz w:val="24"/>
              </w:rPr>
              <w:lastRenderedPageBreak/>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rsidR="00C37DF9" w:rsidRPr="00E74BBB" w:rsidRDefault="00C37DF9" w:rsidP="003F511F">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C37DF9" w:rsidRPr="007C2E1E" w:rsidRDefault="00C37DF9" w:rsidP="003F511F">
            <w:pPr>
              <w:widowControl/>
              <w:spacing w:line="400" w:lineRule="exact"/>
              <w:jc w:val="center"/>
              <w:rPr>
                <w:sz w:val="24"/>
              </w:rPr>
            </w:pPr>
            <w:r>
              <w:rPr>
                <w:rFonts w:hint="eastAsia"/>
                <w:sz w:val="24"/>
              </w:rPr>
              <w:lastRenderedPageBreak/>
              <w:t>6</w:t>
            </w:r>
          </w:p>
        </w:tc>
      </w:tr>
      <w:tr w:rsidR="00C37DF9" w:rsidTr="003F511F">
        <w:trPr>
          <w:trHeight w:val="558"/>
          <w:jc w:val="center"/>
        </w:trPr>
        <w:tc>
          <w:tcPr>
            <w:tcW w:w="663" w:type="dxa"/>
            <w:shd w:val="clear" w:color="auto" w:fill="auto"/>
            <w:noWrap/>
            <w:vAlign w:val="center"/>
          </w:tcPr>
          <w:p w:rsidR="00C37DF9" w:rsidRPr="00BA52E6" w:rsidRDefault="00C37DF9" w:rsidP="003F511F">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C37DF9" w:rsidRDefault="00C37DF9" w:rsidP="003F511F">
            <w:pPr>
              <w:widowControl/>
              <w:adjustRightInd w:val="0"/>
              <w:snapToGrid w:val="0"/>
              <w:jc w:val="center"/>
              <w:rPr>
                <w:kern w:val="0"/>
                <w:sz w:val="24"/>
                <w:szCs w:val="24"/>
              </w:rPr>
            </w:pPr>
            <w:r>
              <w:rPr>
                <w:rFonts w:cs="宋体" w:hint="eastAsia"/>
                <w:sz w:val="24"/>
                <w:szCs w:val="24"/>
                <w:lang w:val="zh-CN"/>
              </w:rPr>
              <w:t>突发事件管理方案</w:t>
            </w:r>
          </w:p>
        </w:tc>
        <w:tc>
          <w:tcPr>
            <w:tcW w:w="7311" w:type="dxa"/>
            <w:shd w:val="clear" w:color="auto" w:fill="auto"/>
            <w:vAlign w:val="center"/>
          </w:tcPr>
          <w:p w:rsidR="00C37DF9" w:rsidRPr="00E74BBB" w:rsidRDefault="00C37DF9" w:rsidP="003F511F">
            <w:pPr>
              <w:widowControl/>
              <w:spacing w:line="400" w:lineRule="exact"/>
              <w:jc w:val="left"/>
              <w:rPr>
                <w:sz w:val="24"/>
              </w:rPr>
            </w:pPr>
            <w:r w:rsidRPr="00E74BBB">
              <w:rPr>
                <w:rFonts w:hint="eastAsia"/>
                <w:sz w:val="24"/>
              </w:rPr>
              <w:t>至少包含突发事件管理流程、突发事件响应方案、突发事件响应时间等方面内容</w:t>
            </w:r>
          </w:p>
          <w:p w:rsidR="00C37DF9" w:rsidRPr="007C2E1E" w:rsidRDefault="00C37DF9" w:rsidP="003F511F">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rsidR="00C37DF9" w:rsidRPr="00E74BBB" w:rsidRDefault="00C37DF9" w:rsidP="003F511F">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C37DF9" w:rsidRPr="007C2E1E" w:rsidRDefault="00C37DF9" w:rsidP="003F511F">
            <w:pPr>
              <w:widowControl/>
              <w:spacing w:line="400" w:lineRule="exact"/>
              <w:jc w:val="center"/>
              <w:rPr>
                <w:sz w:val="24"/>
              </w:rPr>
            </w:pPr>
            <w:r>
              <w:rPr>
                <w:rFonts w:hint="eastAsia"/>
                <w:sz w:val="24"/>
              </w:rPr>
              <w:t>6</w:t>
            </w:r>
          </w:p>
        </w:tc>
      </w:tr>
      <w:tr w:rsidR="00C37DF9" w:rsidTr="003F511F">
        <w:trPr>
          <w:trHeight w:val="558"/>
          <w:jc w:val="center"/>
        </w:trPr>
        <w:tc>
          <w:tcPr>
            <w:tcW w:w="663" w:type="dxa"/>
            <w:shd w:val="clear" w:color="auto" w:fill="auto"/>
            <w:noWrap/>
            <w:vAlign w:val="center"/>
          </w:tcPr>
          <w:p w:rsidR="00C37DF9" w:rsidRPr="002100DE" w:rsidRDefault="00C37DF9" w:rsidP="003F511F">
            <w:pPr>
              <w:widowControl/>
              <w:adjustRightInd w:val="0"/>
              <w:snapToGrid w:val="0"/>
              <w:jc w:val="center"/>
              <w:rPr>
                <w:color w:val="000000"/>
                <w:kern w:val="0"/>
                <w:sz w:val="24"/>
                <w:szCs w:val="24"/>
              </w:rPr>
            </w:pPr>
            <w:r w:rsidRPr="002100DE">
              <w:rPr>
                <w:rFonts w:hint="eastAsia"/>
                <w:color w:val="000000"/>
                <w:kern w:val="0"/>
                <w:sz w:val="24"/>
                <w:szCs w:val="24"/>
              </w:rPr>
              <w:t>7</w:t>
            </w:r>
          </w:p>
        </w:tc>
        <w:tc>
          <w:tcPr>
            <w:tcW w:w="1419" w:type="dxa"/>
            <w:shd w:val="clear" w:color="auto" w:fill="auto"/>
            <w:vAlign w:val="center"/>
          </w:tcPr>
          <w:p w:rsidR="00C37DF9" w:rsidRPr="002100DE" w:rsidRDefault="00C37DF9" w:rsidP="003F511F">
            <w:pPr>
              <w:widowControl/>
              <w:adjustRightInd w:val="0"/>
              <w:snapToGrid w:val="0"/>
              <w:jc w:val="center"/>
              <w:rPr>
                <w:rFonts w:cs="宋体"/>
                <w:sz w:val="24"/>
                <w:szCs w:val="24"/>
                <w:lang w:val="zh-CN"/>
              </w:rPr>
            </w:pPr>
            <w:r w:rsidRPr="002100DE">
              <w:rPr>
                <w:rFonts w:cs="宋体" w:hint="eastAsia"/>
                <w:sz w:val="24"/>
                <w:szCs w:val="24"/>
                <w:lang w:val="zh-CN"/>
              </w:rPr>
              <w:t>备品备件、备机解决方案</w:t>
            </w:r>
          </w:p>
        </w:tc>
        <w:tc>
          <w:tcPr>
            <w:tcW w:w="7311" w:type="dxa"/>
            <w:shd w:val="clear" w:color="auto" w:fill="auto"/>
            <w:vAlign w:val="center"/>
          </w:tcPr>
          <w:p w:rsidR="00C37DF9" w:rsidRPr="00E74BBB" w:rsidRDefault="00C37DF9" w:rsidP="003F511F">
            <w:pPr>
              <w:widowControl/>
              <w:spacing w:line="400" w:lineRule="exact"/>
              <w:jc w:val="left"/>
              <w:rPr>
                <w:sz w:val="24"/>
              </w:rPr>
            </w:pPr>
            <w:r w:rsidRPr="00E74BBB">
              <w:rPr>
                <w:sz w:val="24"/>
              </w:rPr>
              <w:t>至少包含备品备件响应时间</w:t>
            </w:r>
            <w:r w:rsidRPr="00E74BBB">
              <w:rPr>
                <w:rFonts w:hint="eastAsia"/>
                <w:sz w:val="24"/>
              </w:rPr>
              <w:t>、备品备件</w:t>
            </w:r>
            <w:r w:rsidRPr="00E74BBB">
              <w:rPr>
                <w:sz w:val="24"/>
              </w:rPr>
              <w:t>更换方案</w:t>
            </w:r>
            <w:r w:rsidRPr="00E74BBB">
              <w:rPr>
                <w:rFonts w:hint="eastAsia"/>
                <w:sz w:val="24"/>
              </w:rPr>
              <w:t>、备品备件管理方案</w:t>
            </w:r>
            <w:r w:rsidRPr="00E74BBB">
              <w:rPr>
                <w:sz w:val="24"/>
              </w:rPr>
              <w:t>等方面内容</w:t>
            </w:r>
          </w:p>
          <w:p w:rsidR="00C37DF9" w:rsidRPr="007C2E1E" w:rsidRDefault="00C37DF9" w:rsidP="003F511F">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rsidR="00C37DF9" w:rsidRPr="00E74BBB" w:rsidRDefault="00C37DF9" w:rsidP="003F511F">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shd w:val="clear" w:color="auto" w:fill="auto"/>
            <w:vAlign w:val="center"/>
          </w:tcPr>
          <w:p w:rsidR="00C37DF9" w:rsidRPr="007C2E1E" w:rsidRDefault="00C37DF9" w:rsidP="003F511F">
            <w:pPr>
              <w:widowControl/>
              <w:spacing w:line="400" w:lineRule="exact"/>
              <w:jc w:val="center"/>
              <w:rPr>
                <w:sz w:val="24"/>
              </w:rPr>
            </w:pPr>
            <w:r>
              <w:rPr>
                <w:rFonts w:hint="eastAsia"/>
                <w:sz w:val="24"/>
              </w:rPr>
              <w:t>6</w:t>
            </w:r>
          </w:p>
        </w:tc>
      </w:tr>
      <w:tr w:rsidR="00C37DF9" w:rsidTr="003F511F">
        <w:trPr>
          <w:trHeight w:val="515"/>
          <w:jc w:val="center"/>
        </w:trPr>
        <w:tc>
          <w:tcPr>
            <w:tcW w:w="2082" w:type="dxa"/>
            <w:gridSpan w:val="2"/>
            <w:shd w:val="clear" w:color="auto" w:fill="auto"/>
            <w:noWrap/>
            <w:vAlign w:val="center"/>
          </w:tcPr>
          <w:p w:rsidR="00C37DF9" w:rsidRDefault="00C37DF9" w:rsidP="003F511F">
            <w:pPr>
              <w:widowControl/>
              <w:spacing w:line="400" w:lineRule="exact"/>
              <w:jc w:val="center"/>
              <w:rPr>
                <w:color w:val="000000" w:themeColor="text1"/>
                <w:sz w:val="24"/>
              </w:rPr>
            </w:pPr>
            <w:r>
              <w:rPr>
                <w:color w:val="000000" w:themeColor="text1"/>
                <w:sz w:val="24"/>
              </w:rPr>
              <w:t>合计</w:t>
            </w:r>
          </w:p>
        </w:tc>
        <w:tc>
          <w:tcPr>
            <w:tcW w:w="7311" w:type="dxa"/>
            <w:shd w:val="clear" w:color="auto" w:fill="auto"/>
            <w:vAlign w:val="center"/>
          </w:tcPr>
          <w:p w:rsidR="00C37DF9" w:rsidRDefault="00C37DF9" w:rsidP="003F511F">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C37DF9" w:rsidRDefault="00C37DF9" w:rsidP="003F511F">
            <w:pPr>
              <w:widowControl/>
              <w:jc w:val="center"/>
              <w:rPr>
                <w:color w:val="000000"/>
                <w:kern w:val="0"/>
                <w:sz w:val="24"/>
                <w:szCs w:val="24"/>
              </w:rPr>
            </w:pPr>
            <w:r>
              <w:rPr>
                <w:color w:val="000000"/>
                <w:kern w:val="0"/>
                <w:sz w:val="24"/>
                <w:szCs w:val="24"/>
              </w:rPr>
              <w:t>100</w:t>
            </w:r>
          </w:p>
        </w:tc>
      </w:tr>
      <w:tr w:rsidR="00C37DF9" w:rsidTr="003F511F">
        <w:trPr>
          <w:trHeight w:val="515"/>
          <w:jc w:val="center"/>
        </w:trPr>
        <w:tc>
          <w:tcPr>
            <w:tcW w:w="10325" w:type="dxa"/>
            <w:gridSpan w:val="4"/>
            <w:shd w:val="clear" w:color="auto" w:fill="auto"/>
            <w:noWrap/>
            <w:vAlign w:val="center"/>
          </w:tcPr>
          <w:p w:rsidR="00C37DF9" w:rsidRDefault="00C37DF9" w:rsidP="003F511F">
            <w:pPr>
              <w:widowControl/>
              <w:jc w:val="center"/>
              <w:rPr>
                <w:color w:val="000000"/>
                <w:kern w:val="0"/>
                <w:sz w:val="24"/>
                <w:szCs w:val="24"/>
              </w:rPr>
            </w:pPr>
            <w:r w:rsidRPr="00AA6B85">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1299E" w:rsidRPr="00C37DF9" w:rsidRDefault="0071299E" w:rsidP="00237E53">
      <w:pPr>
        <w:spacing w:line="360" w:lineRule="auto"/>
        <w:ind w:firstLineChars="200" w:firstLine="480"/>
        <w:outlineLvl w:val="0"/>
        <w:rPr>
          <w:rFonts w:hAnsiTheme="minorEastAsia"/>
          <w:sz w:val="24"/>
        </w:rPr>
      </w:pPr>
    </w:p>
    <w:p w:rsidR="00A06870" w:rsidRPr="001C1AFF" w:rsidRDefault="00A06870" w:rsidP="00237E53">
      <w:pPr>
        <w:spacing w:line="360" w:lineRule="auto"/>
        <w:ind w:firstLineChars="200" w:firstLine="480"/>
        <w:outlineLvl w:val="0"/>
        <w:rPr>
          <w:sz w:val="24"/>
        </w:rPr>
      </w:pPr>
      <w:r w:rsidRPr="001C1AFF">
        <w:rPr>
          <w:rFonts w:hAnsiTheme="minorEastAsia"/>
          <w:sz w:val="24"/>
        </w:rPr>
        <w:t>四、投标文件内容要求</w:t>
      </w:r>
    </w:p>
    <w:p w:rsidR="00A06870" w:rsidRPr="001C1AFF" w:rsidRDefault="00A06870" w:rsidP="00237E53">
      <w:pPr>
        <w:spacing w:line="360" w:lineRule="auto"/>
        <w:ind w:firstLineChars="200" w:firstLine="480"/>
        <w:outlineLvl w:val="0"/>
        <w:rPr>
          <w:sz w:val="24"/>
        </w:rPr>
      </w:pPr>
      <w:r w:rsidRPr="001C1AFF">
        <w:rPr>
          <w:rFonts w:hAnsiTheme="minorEastAsia" w:hint="eastAsia"/>
          <w:sz w:val="24"/>
        </w:rPr>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中的相关要求编制投标文件</w:t>
      </w:r>
      <w:r w:rsidRPr="001C1AFF">
        <w:rPr>
          <w:rFonts w:hAnsiTheme="minorEastAsia" w:hint="eastAsia"/>
          <w:sz w:val="24"/>
        </w:rPr>
        <w:t>。</w:t>
      </w:r>
    </w:p>
    <w:p w:rsidR="00A06870" w:rsidRPr="001C1AFF" w:rsidRDefault="00A06870" w:rsidP="00237E53">
      <w:pPr>
        <w:spacing w:line="360" w:lineRule="auto"/>
        <w:ind w:firstLineChars="200" w:firstLine="480"/>
        <w:outlineLvl w:val="0"/>
        <w:rPr>
          <w:sz w:val="24"/>
        </w:rPr>
      </w:pPr>
      <w:r w:rsidRPr="001C1AFF">
        <w:rPr>
          <w:rFonts w:hAnsiTheme="minorEastAsia" w:hint="eastAsia"/>
          <w:sz w:val="24"/>
        </w:rPr>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p>
    <w:p w:rsidR="006A4BDB" w:rsidRPr="001C1AFF" w:rsidRDefault="006A4BDB" w:rsidP="00237E53">
      <w:pPr>
        <w:spacing w:line="360" w:lineRule="auto"/>
        <w:ind w:firstLineChars="200" w:firstLine="480"/>
        <w:outlineLvl w:val="0"/>
        <w:rPr>
          <w:sz w:val="24"/>
        </w:rPr>
      </w:pPr>
    </w:p>
    <w:p w:rsidR="00AE5C1F" w:rsidRPr="001C1AFF" w:rsidRDefault="00AE5C1F" w:rsidP="00AE5C1F">
      <w:pPr>
        <w:spacing w:line="360" w:lineRule="auto"/>
        <w:jc w:val="center"/>
        <w:rPr>
          <w:b/>
          <w:sz w:val="24"/>
        </w:rPr>
      </w:pPr>
      <w:r w:rsidRPr="001C1AFF">
        <w:rPr>
          <w:sz w:val="24"/>
          <w:u w:val="single"/>
        </w:rPr>
        <w:br w:type="page"/>
      </w:r>
      <w:r w:rsidRPr="001C1AFF">
        <w:rPr>
          <w:rFonts w:hAnsiTheme="minorEastAsia"/>
          <w:b/>
          <w:sz w:val="24"/>
        </w:rPr>
        <w:lastRenderedPageBreak/>
        <w:t>项目需求书</w:t>
      </w:r>
    </w:p>
    <w:p w:rsidR="00853E1E" w:rsidRDefault="00C065C9" w:rsidP="00C065C9">
      <w:pPr>
        <w:adjustRightInd w:val="0"/>
        <w:spacing w:line="360" w:lineRule="auto"/>
        <w:jc w:val="left"/>
        <w:textAlignment w:val="baseline"/>
        <w:outlineLvl w:val="0"/>
        <w:rPr>
          <w:rFonts w:ascii="宋体" w:hAnsi="宋体" w:cs="宋体"/>
          <w:szCs w:val="24"/>
        </w:rPr>
      </w:pPr>
      <w:bookmarkStart w:id="13" w:name="_Toc20695"/>
      <w:r>
        <w:rPr>
          <w:rFonts w:hint="eastAsia"/>
          <w:b/>
          <w:szCs w:val="24"/>
        </w:rPr>
        <w:t>一、</w:t>
      </w:r>
      <w:r w:rsidR="00853E1E">
        <w:rPr>
          <w:rFonts w:hint="eastAsia"/>
          <w:b/>
          <w:szCs w:val="24"/>
        </w:rPr>
        <w:t>项目背景</w:t>
      </w:r>
      <w:bookmarkEnd w:id="13"/>
    </w:p>
    <w:p w:rsidR="00853E1E" w:rsidRPr="00237E53" w:rsidRDefault="00853E1E" w:rsidP="00237E53">
      <w:pPr>
        <w:widowControl/>
        <w:spacing w:line="360" w:lineRule="auto"/>
        <w:ind w:firstLineChars="200" w:firstLine="480"/>
        <w:jc w:val="left"/>
        <w:rPr>
          <w:rFonts w:ascii="宋体" w:hAnsi="宋体" w:cs="宋体"/>
          <w:kern w:val="0"/>
          <w:sz w:val="24"/>
          <w:szCs w:val="24"/>
          <w:lang w:val="en-GB"/>
        </w:rPr>
      </w:pPr>
      <w:r w:rsidRPr="00237E53">
        <w:rPr>
          <w:rFonts w:ascii="宋体" w:hAnsi="宋体" w:cs="宋体" w:hint="eastAsia"/>
          <w:kern w:val="0"/>
          <w:sz w:val="24"/>
          <w:szCs w:val="24"/>
          <w:lang w:val="en-GB"/>
        </w:rPr>
        <w:t>2013年，习近平总书记在考察生态城时指出，生态城要兼顾好先进性、高端化和能复制、可推广两个方面，在体现人与人、人与经济活动、人与环境和谐共存等方面</w:t>
      </w:r>
      <w:proofErr w:type="gramStart"/>
      <w:r w:rsidRPr="00237E53">
        <w:rPr>
          <w:rFonts w:ascii="宋体" w:hAnsi="宋体" w:cs="宋体" w:hint="eastAsia"/>
          <w:kern w:val="0"/>
          <w:sz w:val="24"/>
          <w:szCs w:val="24"/>
          <w:lang w:val="en-GB"/>
        </w:rPr>
        <w:t>作出</w:t>
      </w:r>
      <w:proofErr w:type="gramEnd"/>
      <w:r w:rsidRPr="00237E53">
        <w:rPr>
          <w:rFonts w:ascii="宋体" w:hAnsi="宋体" w:cs="宋体" w:hint="eastAsia"/>
          <w:kern w:val="0"/>
          <w:sz w:val="24"/>
          <w:szCs w:val="24"/>
          <w:lang w:val="en-GB"/>
        </w:rPr>
        <w:t>有说服力的回答，为建设资源节约型、环境友好型社会提供示范。在第十一次中新联合协调理事会上，中新双方共同提出了“生态+智慧”的双轮驱动发展战略，推动生态城打造生态城市升级版和智慧城市创新版。</w:t>
      </w:r>
    </w:p>
    <w:p w:rsidR="00853E1E" w:rsidRPr="00237E53" w:rsidRDefault="00853E1E" w:rsidP="00237E53">
      <w:pPr>
        <w:widowControl/>
        <w:spacing w:line="360" w:lineRule="auto"/>
        <w:ind w:firstLineChars="200" w:firstLine="480"/>
        <w:jc w:val="left"/>
        <w:rPr>
          <w:rFonts w:ascii="宋体" w:hAnsi="宋体" w:cs="宋体"/>
          <w:kern w:val="0"/>
          <w:sz w:val="24"/>
          <w:szCs w:val="24"/>
          <w:lang w:val="en-GB"/>
        </w:rPr>
      </w:pPr>
      <w:r w:rsidRPr="00237E53">
        <w:rPr>
          <w:rFonts w:ascii="宋体" w:hAnsi="宋体" w:cs="宋体" w:hint="eastAsia"/>
          <w:kern w:val="0"/>
          <w:sz w:val="24"/>
          <w:szCs w:val="24"/>
          <w:lang w:val="en-GB"/>
        </w:rPr>
        <w:t>天津市委、市政府对生态城智慧城市建设多次提出要求，在市委工作要点和市政府工作报告中明确要求将生态城打造成天津市智慧城市样板。生态</w:t>
      </w:r>
      <w:proofErr w:type="gramStart"/>
      <w:r w:rsidRPr="00237E53">
        <w:rPr>
          <w:rFonts w:ascii="宋体" w:hAnsi="宋体" w:cs="宋体" w:hint="eastAsia"/>
          <w:kern w:val="0"/>
          <w:sz w:val="24"/>
          <w:szCs w:val="24"/>
          <w:lang w:val="en-GB"/>
        </w:rPr>
        <w:t>城深入</w:t>
      </w:r>
      <w:proofErr w:type="gramEnd"/>
      <w:r w:rsidRPr="00237E53">
        <w:rPr>
          <w:rFonts w:ascii="宋体" w:hAnsi="宋体" w:cs="宋体" w:hint="eastAsia"/>
          <w:kern w:val="0"/>
          <w:sz w:val="24"/>
          <w:szCs w:val="24"/>
          <w:lang w:val="en-GB"/>
        </w:rPr>
        <w:t>贯彻落实天津市委市政府部署，紧扣 “数字天津” 建设要求与滨海新区 “繁荣宜居智慧的现代化海滨城市” 发展目标，实施生态城市、智慧城市“双轮驱动”发展战略，打造“智慧城市升级版”，通过不断创新实践，明确了“1+3+N”的智慧城市建设主线，即1个城市大脑、3个基础平台和N</w:t>
      </w:r>
      <w:proofErr w:type="gramStart"/>
      <w:r w:rsidRPr="00237E53">
        <w:rPr>
          <w:rFonts w:ascii="宋体" w:hAnsi="宋体" w:cs="宋体" w:hint="eastAsia"/>
          <w:kern w:val="0"/>
          <w:sz w:val="24"/>
          <w:szCs w:val="24"/>
          <w:lang w:val="en-GB"/>
        </w:rPr>
        <w:t>个</w:t>
      </w:r>
      <w:proofErr w:type="gramEnd"/>
      <w:r w:rsidRPr="00237E53">
        <w:rPr>
          <w:rFonts w:ascii="宋体" w:hAnsi="宋体" w:cs="宋体" w:hint="eastAsia"/>
          <w:kern w:val="0"/>
          <w:sz w:val="24"/>
          <w:szCs w:val="24"/>
          <w:lang w:val="en-GB"/>
        </w:rPr>
        <w:t>智慧模块。</w:t>
      </w:r>
    </w:p>
    <w:p w:rsidR="00853E1E" w:rsidRPr="00237E53" w:rsidRDefault="00853E1E" w:rsidP="00237E53">
      <w:pPr>
        <w:widowControl/>
        <w:spacing w:line="360" w:lineRule="auto"/>
        <w:ind w:firstLineChars="200" w:firstLine="480"/>
        <w:jc w:val="left"/>
        <w:rPr>
          <w:rFonts w:ascii="宋体" w:hAnsi="宋体" w:cs="宋体"/>
          <w:kern w:val="0"/>
          <w:sz w:val="24"/>
          <w:szCs w:val="24"/>
          <w:lang w:val="en-GB"/>
        </w:rPr>
      </w:pPr>
      <w:r w:rsidRPr="00237E53">
        <w:rPr>
          <w:rFonts w:ascii="宋体" w:hAnsi="宋体" w:cs="宋体" w:hint="eastAsia"/>
          <w:kern w:val="0"/>
          <w:sz w:val="24"/>
          <w:szCs w:val="24"/>
          <w:lang w:val="en-GB"/>
        </w:rPr>
        <w:t>为落实管委会提出的“优化完善智慧城市架构体系，强化城市大脑一体化、实用性能力”的工作要求，城市大脑集约高效地为生态城全域提供统一的城市大脑工具箱服务，持续打造智慧城市融合应用场景创新，《生态城城市大脑创新实践》案例成功入选“2025数字城市创新成果与实践案例”荣获数字城市管理创新类奖项，相关创新成果频繁亮相央视频道。</w:t>
      </w:r>
    </w:p>
    <w:p w:rsidR="00853E1E" w:rsidRPr="00237E53" w:rsidRDefault="00853E1E" w:rsidP="00237E53">
      <w:pPr>
        <w:widowControl/>
        <w:spacing w:line="360" w:lineRule="auto"/>
        <w:ind w:firstLineChars="200" w:firstLine="480"/>
        <w:jc w:val="left"/>
        <w:rPr>
          <w:rFonts w:ascii="宋体" w:hAnsi="宋体" w:cs="宋体"/>
          <w:kern w:val="0"/>
          <w:sz w:val="24"/>
          <w:szCs w:val="24"/>
          <w:lang w:val="en-GB"/>
        </w:rPr>
      </w:pPr>
      <w:r w:rsidRPr="00237E53">
        <w:rPr>
          <w:rFonts w:ascii="宋体" w:hAnsi="宋体" w:cs="宋体" w:hint="eastAsia"/>
          <w:kern w:val="0"/>
          <w:sz w:val="24"/>
          <w:szCs w:val="24"/>
          <w:lang w:val="en-GB"/>
        </w:rPr>
        <w:t>为保障生态城智慧城市建设和城市大脑业务的开展，持续探索以“双管双放”为核心的运营管理模式，推进生态城国家绿色发展示范区升级</w:t>
      </w:r>
      <w:proofErr w:type="gramStart"/>
      <w:r w:rsidRPr="00237E53">
        <w:rPr>
          <w:rFonts w:ascii="宋体" w:hAnsi="宋体" w:cs="宋体" w:hint="eastAsia"/>
          <w:kern w:val="0"/>
          <w:sz w:val="24"/>
          <w:szCs w:val="24"/>
          <w:lang w:val="en-GB"/>
        </w:rPr>
        <w:t>版建设</w:t>
      </w:r>
      <w:proofErr w:type="gramEnd"/>
      <w:r w:rsidRPr="00237E53">
        <w:rPr>
          <w:rFonts w:ascii="宋体" w:hAnsi="宋体" w:cs="宋体" w:hint="eastAsia"/>
          <w:kern w:val="0"/>
          <w:sz w:val="24"/>
          <w:szCs w:val="24"/>
          <w:lang w:val="en-GB"/>
        </w:rPr>
        <w:t>及打造智慧城市升级版，赋能区域高质量发展，现开展中新天津生态城城市大脑2026年运营项目。</w:t>
      </w:r>
    </w:p>
    <w:p w:rsidR="00E41D23" w:rsidRDefault="003B1443" w:rsidP="00237E53">
      <w:pPr>
        <w:widowControl/>
        <w:ind w:firstLineChars="196" w:firstLine="470"/>
        <w:jc w:val="left"/>
        <w:rPr>
          <w:sz w:val="24"/>
        </w:rPr>
      </w:pPr>
      <w:r w:rsidRPr="00853E1E">
        <w:rPr>
          <w:rFonts w:hint="eastAsia"/>
          <w:sz w:val="24"/>
        </w:rPr>
        <w:t>本项目所属行业：</w:t>
      </w:r>
      <w:r w:rsidR="0037542C" w:rsidRPr="005368CF">
        <w:rPr>
          <w:rFonts w:hint="eastAsia"/>
          <w:b/>
          <w:sz w:val="24"/>
        </w:rPr>
        <w:t>软件和信息技术服务业</w:t>
      </w:r>
    </w:p>
    <w:p w:rsidR="00237E53" w:rsidRPr="00237E53" w:rsidRDefault="00237E53" w:rsidP="00237E53">
      <w:pPr>
        <w:adjustRightInd w:val="0"/>
        <w:spacing w:line="360" w:lineRule="auto"/>
        <w:jc w:val="left"/>
        <w:textAlignment w:val="baseline"/>
        <w:outlineLvl w:val="0"/>
        <w:rPr>
          <w:rFonts w:ascii="宋体" w:hAnsi="宋体" w:cs="宋体"/>
          <w:kern w:val="0"/>
          <w:sz w:val="24"/>
          <w:szCs w:val="24"/>
        </w:rPr>
      </w:pPr>
      <w:r>
        <w:rPr>
          <w:rFonts w:ascii="宋体" w:hAnsi="宋体" w:cs="宋体" w:hint="eastAsia"/>
          <w:b/>
          <w:sz w:val="24"/>
          <w:szCs w:val="24"/>
        </w:rPr>
        <w:t>二、</w:t>
      </w:r>
      <w:r w:rsidRPr="00237E53">
        <w:rPr>
          <w:rFonts w:ascii="宋体" w:hAnsi="宋体" w:cs="宋体" w:hint="eastAsia"/>
          <w:b/>
          <w:sz w:val="24"/>
          <w:szCs w:val="24"/>
        </w:rPr>
        <w:t>服务内容及服务要求</w:t>
      </w:r>
    </w:p>
    <w:p w:rsid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本项目服务内容主要包括软件运</w:t>
      </w:r>
      <w:proofErr w:type="gramStart"/>
      <w:r w:rsidRPr="00237E53">
        <w:rPr>
          <w:rFonts w:ascii="宋体" w:hAnsi="宋体" w:cs="宋体" w:hint="eastAsia"/>
          <w:sz w:val="24"/>
          <w:szCs w:val="24"/>
        </w:rPr>
        <w:t>维保障</w:t>
      </w:r>
      <w:proofErr w:type="gramEnd"/>
      <w:r w:rsidRPr="00237E53">
        <w:rPr>
          <w:rFonts w:ascii="宋体" w:hAnsi="宋体" w:cs="宋体" w:hint="eastAsia"/>
          <w:sz w:val="24"/>
          <w:szCs w:val="24"/>
        </w:rPr>
        <w:t>服务、硬件设施保障服务、工具箱能力保障服务、</w:t>
      </w:r>
      <w:proofErr w:type="gramStart"/>
      <w:r w:rsidRPr="00237E53">
        <w:rPr>
          <w:rFonts w:ascii="宋体" w:hAnsi="宋体" w:cs="宋体" w:hint="eastAsia"/>
          <w:sz w:val="24"/>
          <w:szCs w:val="24"/>
        </w:rPr>
        <w:t>等保测评</w:t>
      </w:r>
      <w:proofErr w:type="gramEnd"/>
      <w:r w:rsidRPr="00237E53">
        <w:rPr>
          <w:rFonts w:ascii="宋体" w:hAnsi="宋体" w:cs="宋体" w:hint="eastAsia"/>
          <w:sz w:val="24"/>
          <w:szCs w:val="24"/>
        </w:rPr>
        <w:t>服务、综合保障服务、业务发展保障及其他共七部分。</w:t>
      </w:r>
    </w:p>
    <w:p w:rsidR="00425C3A" w:rsidRPr="00425C3A" w:rsidRDefault="00425C3A" w:rsidP="005368CF">
      <w:pPr>
        <w:adjustRightInd w:val="0"/>
        <w:spacing w:line="360" w:lineRule="auto"/>
        <w:ind w:firstLine="200"/>
        <w:jc w:val="left"/>
        <w:textAlignment w:val="baseline"/>
        <w:rPr>
          <w:rFonts w:ascii="宋体" w:hAnsi="宋体" w:cs="宋体"/>
          <w:sz w:val="24"/>
          <w:szCs w:val="24"/>
        </w:rPr>
      </w:pPr>
      <w:r w:rsidRPr="00425C3A">
        <w:rPr>
          <w:rFonts w:ascii="宋体" w:hAnsi="宋体" w:cs="宋体" w:hint="eastAsia"/>
          <w:sz w:val="24"/>
          <w:szCs w:val="24"/>
        </w:rPr>
        <w:t>本项目服务内容涉及到的服务人员要求，汇总情况见下表：</w:t>
      </w:r>
    </w:p>
    <w:tbl>
      <w:tblPr>
        <w:tblStyle w:val="23"/>
        <w:tblW w:w="9007" w:type="dxa"/>
        <w:jc w:val="center"/>
        <w:tblLook w:val="04A0" w:firstRow="1" w:lastRow="0" w:firstColumn="1" w:lastColumn="0" w:noHBand="0" w:noVBand="1"/>
      </w:tblPr>
      <w:tblGrid>
        <w:gridCol w:w="707"/>
        <w:gridCol w:w="1125"/>
        <w:gridCol w:w="1125"/>
        <w:gridCol w:w="1183"/>
        <w:gridCol w:w="800"/>
        <w:gridCol w:w="2792"/>
        <w:gridCol w:w="1275"/>
      </w:tblGrid>
      <w:tr w:rsidR="00425C3A" w:rsidRPr="00425C3A" w:rsidTr="00207B3D">
        <w:trPr>
          <w:trHeight w:val="394"/>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b/>
                <w:bCs/>
                <w:sz w:val="24"/>
                <w:szCs w:val="24"/>
              </w:rPr>
            </w:pPr>
            <w:bookmarkStart w:id="14" w:name="_Toc30318"/>
            <w:r w:rsidRPr="00425C3A">
              <w:rPr>
                <w:rFonts w:asciiTheme="majorEastAsia" w:eastAsiaTheme="majorEastAsia" w:hAnsiTheme="majorEastAsia" w:cstheme="majorEastAsia" w:hint="eastAsia"/>
                <w:b/>
                <w:bCs/>
                <w:sz w:val="24"/>
                <w:szCs w:val="24"/>
              </w:rPr>
              <w:t>序号</w:t>
            </w:r>
          </w:p>
        </w:tc>
        <w:tc>
          <w:tcPr>
            <w:tcW w:w="2250" w:type="dxa"/>
            <w:gridSpan w:val="2"/>
            <w:vAlign w:val="center"/>
          </w:tcPr>
          <w:p w:rsidR="00425C3A" w:rsidRPr="00425C3A" w:rsidRDefault="00425C3A" w:rsidP="00425C3A">
            <w:pPr>
              <w:jc w:val="center"/>
              <w:rPr>
                <w:rFonts w:asciiTheme="majorEastAsia" w:eastAsiaTheme="majorEastAsia" w:hAnsiTheme="majorEastAsia" w:cstheme="majorEastAsia"/>
                <w:b/>
                <w:bCs/>
                <w:sz w:val="24"/>
                <w:szCs w:val="24"/>
              </w:rPr>
            </w:pPr>
            <w:r w:rsidRPr="00425C3A">
              <w:rPr>
                <w:rFonts w:asciiTheme="majorEastAsia" w:eastAsiaTheme="majorEastAsia" w:hAnsiTheme="majorEastAsia" w:cstheme="majorEastAsia" w:hint="eastAsia"/>
                <w:b/>
                <w:bCs/>
                <w:sz w:val="24"/>
                <w:szCs w:val="24"/>
              </w:rPr>
              <w:t>服务</w:t>
            </w:r>
            <w:proofErr w:type="gramStart"/>
            <w:r w:rsidRPr="00425C3A">
              <w:rPr>
                <w:rFonts w:asciiTheme="majorEastAsia" w:eastAsiaTheme="majorEastAsia" w:hAnsiTheme="majorEastAsia" w:cstheme="majorEastAsia" w:hint="eastAsia"/>
                <w:b/>
                <w:bCs/>
                <w:sz w:val="24"/>
                <w:szCs w:val="24"/>
              </w:rPr>
              <w:t>版块</w:t>
            </w:r>
            <w:proofErr w:type="gramEnd"/>
          </w:p>
        </w:tc>
        <w:tc>
          <w:tcPr>
            <w:tcW w:w="1183" w:type="dxa"/>
            <w:vAlign w:val="center"/>
          </w:tcPr>
          <w:p w:rsidR="00425C3A" w:rsidRPr="00425C3A" w:rsidRDefault="00425C3A" w:rsidP="00425C3A">
            <w:pPr>
              <w:jc w:val="center"/>
              <w:rPr>
                <w:rFonts w:asciiTheme="majorEastAsia" w:eastAsiaTheme="majorEastAsia" w:hAnsiTheme="majorEastAsia" w:cstheme="majorEastAsia"/>
                <w:b/>
                <w:bCs/>
                <w:sz w:val="24"/>
                <w:szCs w:val="24"/>
              </w:rPr>
            </w:pPr>
            <w:r w:rsidRPr="00425C3A">
              <w:rPr>
                <w:rFonts w:asciiTheme="majorEastAsia" w:eastAsiaTheme="majorEastAsia" w:hAnsiTheme="majorEastAsia" w:cstheme="majorEastAsia" w:hint="eastAsia"/>
                <w:b/>
                <w:bCs/>
                <w:sz w:val="24"/>
                <w:szCs w:val="24"/>
              </w:rPr>
              <w:t>岗位名称</w:t>
            </w:r>
          </w:p>
        </w:tc>
        <w:tc>
          <w:tcPr>
            <w:tcW w:w="800" w:type="dxa"/>
            <w:vAlign w:val="center"/>
          </w:tcPr>
          <w:p w:rsidR="00425C3A" w:rsidRPr="00425C3A" w:rsidRDefault="00425C3A" w:rsidP="00425C3A">
            <w:pPr>
              <w:jc w:val="center"/>
              <w:rPr>
                <w:rFonts w:asciiTheme="majorEastAsia" w:eastAsiaTheme="majorEastAsia" w:hAnsiTheme="majorEastAsia" w:cstheme="majorEastAsia"/>
                <w:b/>
                <w:bCs/>
                <w:sz w:val="24"/>
                <w:szCs w:val="24"/>
              </w:rPr>
            </w:pPr>
            <w:r w:rsidRPr="00425C3A">
              <w:rPr>
                <w:rFonts w:asciiTheme="majorEastAsia" w:eastAsiaTheme="majorEastAsia" w:hAnsiTheme="majorEastAsia" w:cstheme="majorEastAsia" w:hint="eastAsia"/>
                <w:b/>
                <w:bCs/>
                <w:sz w:val="24"/>
                <w:szCs w:val="24"/>
              </w:rPr>
              <w:t>数量</w:t>
            </w:r>
          </w:p>
        </w:tc>
        <w:tc>
          <w:tcPr>
            <w:tcW w:w="2792" w:type="dxa"/>
            <w:vAlign w:val="center"/>
          </w:tcPr>
          <w:p w:rsidR="00425C3A" w:rsidRPr="00425C3A" w:rsidRDefault="00425C3A" w:rsidP="00425C3A">
            <w:pPr>
              <w:jc w:val="center"/>
              <w:rPr>
                <w:rFonts w:asciiTheme="majorEastAsia" w:eastAsiaTheme="majorEastAsia" w:hAnsiTheme="majorEastAsia" w:cstheme="majorEastAsia"/>
                <w:b/>
                <w:bCs/>
                <w:sz w:val="24"/>
                <w:szCs w:val="24"/>
              </w:rPr>
            </w:pPr>
            <w:r w:rsidRPr="00425C3A">
              <w:rPr>
                <w:rFonts w:asciiTheme="majorEastAsia" w:eastAsiaTheme="majorEastAsia" w:hAnsiTheme="majorEastAsia" w:cstheme="majorEastAsia" w:hint="eastAsia"/>
                <w:b/>
                <w:bCs/>
                <w:sz w:val="24"/>
                <w:szCs w:val="24"/>
              </w:rPr>
              <w:t>服务配备要求</w:t>
            </w:r>
          </w:p>
        </w:tc>
        <w:tc>
          <w:tcPr>
            <w:tcW w:w="1275" w:type="dxa"/>
            <w:vAlign w:val="center"/>
          </w:tcPr>
          <w:p w:rsidR="00425C3A" w:rsidRPr="00425C3A" w:rsidRDefault="00425C3A" w:rsidP="00425C3A">
            <w:pPr>
              <w:jc w:val="center"/>
              <w:rPr>
                <w:rFonts w:asciiTheme="majorEastAsia" w:eastAsiaTheme="majorEastAsia" w:hAnsiTheme="majorEastAsia" w:cstheme="majorEastAsia"/>
                <w:b/>
                <w:bCs/>
                <w:sz w:val="24"/>
                <w:szCs w:val="24"/>
              </w:rPr>
            </w:pPr>
            <w:r w:rsidRPr="00425C3A">
              <w:rPr>
                <w:rFonts w:asciiTheme="majorEastAsia" w:eastAsiaTheme="majorEastAsia" w:hAnsiTheme="majorEastAsia" w:cstheme="majorEastAsia" w:hint="eastAsia"/>
                <w:b/>
                <w:bCs/>
                <w:sz w:val="24"/>
                <w:szCs w:val="24"/>
              </w:rPr>
              <w:t>服务时长</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w:t>
            </w:r>
          </w:p>
        </w:tc>
        <w:tc>
          <w:tcPr>
            <w:tcW w:w="2250" w:type="dxa"/>
            <w:gridSpan w:val="2"/>
            <w:vAlign w:val="center"/>
          </w:tcPr>
          <w:p w:rsidR="00425C3A" w:rsidRPr="00425C3A" w:rsidRDefault="00425C3A" w:rsidP="00425C3A">
            <w:pPr>
              <w:jc w:val="center"/>
              <w:rPr>
                <w:rFonts w:ascii="宋体" w:hAnsi="宋体" w:cs="宋体"/>
                <w:color w:val="000000"/>
                <w:sz w:val="24"/>
                <w:szCs w:val="24"/>
                <w:lang w:bidi="ar"/>
              </w:rPr>
            </w:pPr>
            <w:r w:rsidRPr="00425C3A">
              <w:rPr>
                <w:rFonts w:asciiTheme="majorEastAsia" w:eastAsiaTheme="majorEastAsia" w:hAnsiTheme="majorEastAsia" w:cstheme="majorEastAsia" w:hint="eastAsia"/>
                <w:sz w:val="24"/>
                <w:szCs w:val="24"/>
              </w:rPr>
              <w:t>软件运</w:t>
            </w:r>
            <w:proofErr w:type="gramStart"/>
            <w:r w:rsidRPr="00425C3A">
              <w:rPr>
                <w:rFonts w:asciiTheme="majorEastAsia" w:eastAsiaTheme="majorEastAsia" w:hAnsiTheme="majorEastAsia" w:cstheme="majorEastAsia" w:hint="eastAsia"/>
                <w:sz w:val="24"/>
                <w:szCs w:val="24"/>
              </w:rPr>
              <w:t>维保障</w:t>
            </w:r>
            <w:proofErr w:type="gramEnd"/>
            <w:r w:rsidRPr="00425C3A">
              <w:rPr>
                <w:rFonts w:asciiTheme="majorEastAsia" w:eastAsiaTheme="majorEastAsia" w:hAnsiTheme="majorEastAsia" w:cstheme="majorEastAsia" w:hint="eastAsia"/>
                <w:sz w:val="24"/>
                <w:szCs w:val="24"/>
              </w:rPr>
              <w:t>服务</w:t>
            </w:r>
          </w:p>
        </w:tc>
        <w:tc>
          <w:tcPr>
            <w:tcW w:w="1183"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color w:val="000000"/>
                <w:sz w:val="24"/>
                <w:szCs w:val="24"/>
                <w:lang w:bidi="ar"/>
              </w:rPr>
              <w:t>软件运维工程师</w:t>
            </w:r>
          </w:p>
        </w:tc>
        <w:tc>
          <w:tcPr>
            <w:tcW w:w="800"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w:t>
            </w:r>
          </w:p>
        </w:tc>
        <w:tc>
          <w:tcPr>
            <w:tcW w:w="2792"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color w:val="000000"/>
                <w:sz w:val="24"/>
                <w:szCs w:val="24"/>
                <w:lang w:bidi="ar"/>
              </w:rPr>
              <w:t>需计算机相关专业本科以上学历具备2年以上相关工作经验</w:t>
            </w:r>
          </w:p>
        </w:tc>
        <w:tc>
          <w:tcPr>
            <w:tcW w:w="127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lastRenderedPageBreak/>
              <w:t>2</w:t>
            </w:r>
          </w:p>
        </w:tc>
        <w:tc>
          <w:tcPr>
            <w:tcW w:w="2250" w:type="dxa"/>
            <w:gridSpan w:val="2"/>
            <w:vAlign w:val="center"/>
          </w:tcPr>
          <w:p w:rsidR="00425C3A" w:rsidRPr="00425C3A" w:rsidRDefault="00425C3A" w:rsidP="00425C3A">
            <w:pPr>
              <w:jc w:val="center"/>
              <w:rPr>
                <w:rFonts w:ascii="宋体" w:hAnsi="宋体" w:cs="宋体"/>
                <w:color w:val="000000"/>
                <w:sz w:val="24"/>
                <w:szCs w:val="24"/>
                <w:lang w:bidi="ar"/>
              </w:rPr>
            </w:pPr>
            <w:r w:rsidRPr="00425C3A">
              <w:rPr>
                <w:rFonts w:ascii="宋体" w:hAnsi="宋体" w:cs="宋体" w:hint="eastAsia"/>
                <w:sz w:val="24"/>
                <w:szCs w:val="24"/>
              </w:rPr>
              <w:t>硬件设施保障服务</w:t>
            </w:r>
          </w:p>
        </w:tc>
        <w:tc>
          <w:tcPr>
            <w:tcW w:w="1183"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color w:val="000000"/>
                <w:sz w:val="24"/>
                <w:szCs w:val="24"/>
                <w:lang w:bidi="ar"/>
              </w:rPr>
              <w:t>桌面工程师</w:t>
            </w:r>
          </w:p>
        </w:tc>
        <w:tc>
          <w:tcPr>
            <w:tcW w:w="800"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2</w:t>
            </w:r>
          </w:p>
        </w:tc>
        <w:tc>
          <w:tcPr>
            <w:tcW w:w="2792"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color w:val="000000"/>
                <w:sz w:val="24"/>
                <w:szCs w:val="24"/>
                <w:lang w:bidi="ar"/>
              </w:rPr>
              <w:t>需具备本科及以上学历，具有信息化机房设备运维等相关工作经验者</w:t>
            </w:r>
          </w:p>
        </w:tc>
        <w:tc>
          <w:tcPr>
            <w:tcW w:w="127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3</w:t>
            </w:r>
          </w:p>
        </w:tc>
        <w:tc>
          <w:tcPr>
            <w:tcW w:w="1125" w:type="dxa"/>
            <w:vMerge w:val="restart"/>
            <w:vAlign w:val="center"/>
          </w:tcPr>
          <w:p w:rsidR="00425C3A" w:rsidRPr="00425C3A" w:rsidRDefault="00425C3A" w:rsidP="00425C3A">
            <w:pPr>
              <w:adjustRightInd w:val="0"/>
              <w:spacing w:line="360" w:lineRule="auto"/>
              <w:jc w:val="center"/>
              <w:textAlignment w:val="baseline"/>
              <w:outlineLvl w:val="1"/>
              <w:rPr>
                <w:rFonts w:asciiTheme="majorEastAsia" w:eastAsiaTheme="majorEastAsia" w:hAnsiTheme="majorEastAsia" w:cstheme="majorEastAsia"/>
                <w:sz w:val="24"/>
                <w:szCs w:val="24"/>
              </w:rPr>
            </w:pPr>
            <w:r w:rsidRPr="00425C3A">
              <w:rPr>
                <w:rFonts w:ascii="宋体" w:hAnsi="宋体" w:cs="宋体" w:hint="eastAsia"/>
                <w:sz w:val="24"/>
                <w:szCs w:val="24"/>
              </w:rPr>
              <w:t>工具箱能力保障服务</w:t>
            </w:r>
          </w:p>
        </w:tc>
        <w:tc>
          <w:tcPr>
            <w:tcW w:w="1125" w:type="dxa"/>
            <w:vAlign w:val="center"/>
          </w:tcPr>
          <w:p w:rsidR="00425C3A" w:rsidRPr="00425C3A" w:rsidRDefault="00425C3A" w:rsidP="00425C3A">
            <w:pPr>
              <w:jc w:val="center"/>
              <w:rPr>
                <w:rFonts w:ascii="宋体" w:eastAsiaTheme="minorEastAsia" w:hAnsi="宋体" w:cs="宋体"/>
                <w:sz w:val="24"/>
                <w:szCs w:val="24"/>
              </w:rPr>
            </w:pPr>
            <w:r w:rsidRPr="00425C3A">
              <w:rPr>
                <w:rFonts w:ascii="宋体" w:hAnsi="宋体" w:cs="宋体" w:hint="eastAsia"/>
                <w:sz w:val="24"/>
                <w:szCs w:val="24"/>
              </w:rPr>
              <w:t>无人机</w:t>
            </w:r>
          </w:p>
        </w:tc>
        <w:tc>
          <w:tcPr>
            <w:tcW w:w="1183" w:type="dxa"/>
            <w:vAlign w:val="center"/>
          </w:tcPr>
          <w:p w:rsidR="00425C3A" w:rsidRPr="00425C3A" w:rsidRDefault="00425C3A" w:rsidP="00425C3A">
            <w:pPr>
              <w:jc w:val="center"/>
              <w:rPr>
                <w:rFonts w:asciiTheme="majorEastAsia" w:eastAsiaTheme="majorEastAsia" w:hAnsiTheme="majorEastAsia" w:cstheme="majorEastAsia"/>
                <w:sz w:val="24"/>
                <w:szCs w:val="24"/>
              </w:rPr>
            </w:pPr>
            <w:proofErr w:type="gramStart"/>
            <w:r w:rsidRPr="00425C3A">
              <w:rPr>
                <w:rFonts w:ascii="宋体" w:hAnsi="宋体" w:cs="宋体" w:hint="eastAsia"/>
                <w:sz w:val="24"/>
                <w:szCs w:val="24"/>
              </w:rPr>
              <w:t>无人机飞手</w:t>
            </w:r>
            <w:proofErr w:type="gramEnd"/>
          </w:p>
        </w:tc>
        <w:tc>
          <w:tcPr>
            <w:tcW w:w="800"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2</w:t>
            </w:r>
          </w:p>
        </w:tc>
        <w:tc>
          <w:tcPr>
            <w:tcW w:w="2792"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sz w:val="24"/>
                <w:szCs w:val="24"/>
              </w:rPr>
              <w:t>具备</w:t>
            </w:r>
            <w:r w:rsidRPr="00425C3A">
              <w:rPr>
                <w:rFonts w:ascii="宋体" w:hAnsi="宋体" w:cs="宋体" w:hint="eastAsia"/>
                <w:color w:val="000000"/>
                <w:sz w:val="24"/>
                <w:szCs w:val="24"/>
                <w:lang w:bidi="ar"/>
              </w:rPr>
              <w:t>相应</w:t>
            </w:r>
            <w:proofErr w:type="gramStart"/>
            <w:r w:rsidRPr="00425C3A">
              <w:rPr>
                <w:rFonts w:ascii="宋体" w:hAnsi="宋体" w:cs="宋体" w:hint="eastAsia"/>
                <w:color w:val="000000"/>
                <w:sz w:val="24"/>
                <w:szCs w:val="24"/>
                <w:lang w:bidi="ar"/>
              </w:rPr>
              <w:t>的飞手许可证</w:t>
            </w:r>
            <w:proofErr w:type="gramEnd"/>
          </w:p>
        </w:tc>
        <w:tc>
          <w:tcPr>
            <w:tcW w:w="127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4</w:t>
            </w:r>
          </w:p>
        </w:tc>
        <w:tc>
          <w:tcPr>
            <w:tcW w:w="1125" w:type="dxa"/>
            <w:vMerge/>
            <w:vAlign w:val="center"/>
          </w:tcPr>
          <w:p w:rsidR="00425C3A" w:rsidRPr="00425C3A" w:rsidRDefault="00425C3A" w:rsidP="00425C3A">
            <w:pPr>
              <w:jc w:val="center"/>
              <w:rPr>
                <w:rFonts w:asciiTheme="majorEastAsia" w:eastAsiaTheme="majorEastAsia" w:hAnsiTheme="majorEastAsia" w:cstheme="majorEastAsia"/>
                <w:sz w:val="24"/>
                <w:szCs w:val="24"/>
              </w:rPr>
            </w:pPr>
          </w:p>
        </w:tc>
        <w:tc>
          <w:tcPr>
            <w:tcW w:w="1125" w:type="dxa"/>
            <w:vMerge w:val="restart"/>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sz w:val="24"/>
                <w:szCs w:val="24"/>
              </w:rPr>
              <w:t>智能视觉</w:t>
            </w:r>
          </w:p>
        </w:tc>
        <w:tc>
          <w:tcPr>
            <w:tcW w:w="1183"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sz w:val="24"/>
                <w:szCs w:val="24"/>
              </w:rPr>
              <w:t>网络工程师</w:t>
            </w:r>
          </w:p>
        </w:tc>
        <w:tc>
          <w:tcPr>
            <w:tcW w:w="800"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w:t>
            </w:r>
          </w:p>
        </w:tc>
        <w:tc>
          <w:tcPr>
            <w:tcW w:w="2792"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color w:val="000000"/>
                <w:sz w:val="24"/>
                <w:szCs w:val="24"/>
                <w:lang w:bidi="ar"/>
              </w:rPr>
              <w:t>具备RHCE（红帽认证工程师）认证或其他厂家推出的Linux系统认证</w:t>
            </w:r>
          </w:p>
        </w:tc>
        <w:tc>
          <w:tcPr>
            <w:tcW w:w="127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6个月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5</w:t>
            </w:r>
          </w:p>
        </w:tc>
        <w:tc>
          <w:tcPr>
            <w:tcW w:w="1125" w:type="dxa"/>
            <w:vMerge/>
            <w:vAlign w:val="center"/>
          </w:tcPr>
          <w:p w:rsidR="00425C3A" w:rsidRPr="00425C3A" w:rsidRDefault="00425C3A" w:rsidP="00425C3A">
            <w:pPr>
              <w:jc w:val="center"/>
              <w:rPr>
                <w:rFonts w:asciiTheme="majorEastAsia" w:eastAsiaTheme="majorEastAsia" w:hAnsiTheme="majorEastAsia" w:cstheme="majorEastAsia"/>
                <w:sz w:val="24"/>
                <w:szCs w:val="24"/>
              </w:rPr>
            </w:pPr>
          </w:p>
        </w:tc>
        <w:tc>
          <w:tcPr>
            <w:tcW w:w="1125" w:type="dxa"/>
            <w:vMerge/>
            <w:vAlign w:val="center"/>
          </w:tcPr>
          <w:p w:rsidR="00425C3A" w:rsidRPr="00425C3A" w:rsidRDefault="00425C3A" w:rsidP="00425C3A">
            <w:pPr>
              <w:jc w:val="center"/>
              <w:rPr>
                <w:rFonts w:asciiTheme="majorEastAsia" w:eastAsiaTheme="majorEastAsia" w:hAnsiTheme="majorEastAsia" w:cstheme="majorEastAsia"/>
                <w:sz w:val="24"/>
                <w:szCs w:val="24"/>
              </w:rPr>
            </w:pPr>
          </w:p>
        </w:tc>
        <w:tc>
          <w:tcPr>
            <w:tcW w:w="1183"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sz w:val="24"/>
                <w:szCs w:val="24"/>
              </w:rPr>
              <w:t>系统业务工程师</w:t>
            </w:r>
          </w:p>
        </w:tc>
        <w:tc>
          <w:tcPr>
            <w:tcW w:w="800"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w:t>
            </w:r>
          </w:p>
        </w:tc>
        <w:tc>
          <w:tcPr>
            <w:tcW w:w="2792" w:type="dxa"/>
            <w:vAlign w:val="center"/>
          </w:tcPr>
          <w:p w:rsidR="00425C3A" w:rsidRPr="00425C3A" w:rsidRDefault="00425C3A" w:rsidP="00425C3A">
            <w:pPr>
              <w:jc w:val="center"/>
              <w:rPr>
                <w:rFonts w:asciiTheme="majorEastAsia" w:hAnsiTheme="majorEastAsia" w:cstheme="majorEastAsia"/>
                <w:sz w:val="24"/>
                <w:szCs w:val="24"/>
              </w:rPr>
            </w:pPr>
            <w:r w:rsidRPr="00425C3A">
              <w:rPr>
                <w:rFonts w:ascii="宋体" w:hAnsi="宋体" w:cs="宋体" w:hint="eastAsia"/>
                <w:sz w:val="24"/>
                <w:szCs w:val="24"/>
              </w:rPr>
              <w:t>应具备3年及以上相关项目技术从业经验，</w:t>
            </w:r>
            <w:r w:rsidRPr="00425C3A">
              <w:rPr>
                <w:rFonts w:ascii="宋体" w:hAnsi="宋体" w:cs="宋体" w:hint="eastAsia"/>
                <w:color w:val="000000"/>
                <w:sz w:val="24"/>
                <w:szCs w:val="24"/>
                <w:lang w:bidi="ar"/>
              </w:rPr>
              <w:t>中级及以上职称。</w:t>
            </w:r>
          </w:p>
        </w:tc>
        <w:tc>
          <w:tcPr>
            <w:tcW w:w="127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6</w:t>
            </w:r>
          </w:p>
        </w:tc>
        <w:tc>
          <w:tcPr>
            <w:tcW w:w="1125" w:type="dxa"/>
            <w:vMerge/>
            <w:vAlign w:val="center"/>
          </w:tcPr>
          <w:p w:rsidR="00425C3A" w:rsidRPr="00425C3A" w:rsidRDefault="00425C3A" w:rsidP="00425C3A">
            <w:pPr>
              <w:jc w:val="center"/>
              <w:rPr>
                <w:rFonts w:asciiTheme="majorEastAsia" w:eastAsiaTheme="majorEastAsia" w:hAnsiTheme="majorEastAsia" w:cstheme="majorEastAsia"/>
                <w:sz w:val="24"/>
                <w:szCs w:val="24"/>
              </w:rPr>
            </w:pPr>
          </w:p>
        </w:tc>
        <w:tc>
          <w:tcPr>
            <w:tcW w:w="1125" w:type="dxa"/>
            <w:vMerge w:val="restart"/>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sz w:val="24"/>
                <w:szCs w:val="24"/>
              </w:rPr>
              <w:t>数据汇聚平台</w:t>
            </w:r>
          </w:p>
        </w:tc>
        <w:tc>
          <w:tcPr>
            <w:tcW w:w="1183" w:type="dxa"/>
            <w:vAlign w:val="center"/>
          </w:tcPr>
          <w:p w:rsidR="00425C3A" w:rsidRPr="00425C3A" w:rsidRDefault="00425C3A" w:rsidP="00425C3A">
            <w:pPr>
              <w:jc w:val="center"/>
              <w:rPr>
                <w:rFonts w:ascii="宋体" w:hAnsi="宋体" w:cs="宋体"/>
                <w:sz w:val="24"/>
                <w:szCs w:val="24"/>
              </w:rPr>
            </w:pPr>
            <w:r w:rsidRPr="00425C3A">
              <w:rPr>
                <w:rFonts w:ascii="宋体" w:hAnsi="宋体" w:cs="宋体" w:hint="eastAsia"/>
                <w:color w:val="000000"/>
                <w:sz w:val="24"/>
                <w:szCs w:val="24"/>
              </w:rPr>
              <w:t>数据业务工程师</w:t>
            </w:r>
          </w:p>
        </w:tc>
        <w:tc>
          <w:tcPr>
            <w:tcW w:w="800"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w:t>
            </w:r>
          </w:p>
        </w:tc>
        <w:tc>
          <w:tcPr>
            <w:tcW w:w="2792" w:type="dxa"/>
            <w:vAlign w:val="center"/>
          </w:tcPr>
          <w:p w:rsidR="00425C3A" w:rsidRPr="00425C3A" w:rsidRDefault="00425C3A" w:rsidP="00425C3A">
            <w:pPr>
              <w:jc w:val="center"/>
              <w:rPr>
                <w:rFonts w:ascii="宋体" w:hAnsi="宋体" w:cs="宋体"/>
                <w:sz w:val="24"/>
                <w:szCs w:val="24"/>
              </w:rPr>
            </w:pPr>
            <w:r w:rsidRPr="00425C3A">
              <w:rPr>
                <w:rFonts w:ascii="宋体" w:hAnsi="宋体" w:cs="宋体" w:hint="eastAsia"/>
                <w:color w:val="000000"/>
                <w:sz w:val="24"/>
                <w:szCs w:val="24"/>
              </w:rPr>
              <w:t>需具备中级工程师及以上专业技术资格职称（计算机、地理信息相关专业）</w:t>
            </w:r>
          </w:p>
        </w:tc>
        <w:tc>
          <w:tcPr>
            <w:tcW w:w="127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7</w:t>
            </w:r>
          </w:p>
        </w:tc>
        <w:tc>
          <w:tcPr>
            <w:tcW w:w="1125" w:type="dxa"/>
            <w:vMerge/>
            <w:vAlign w:val="center"/>
          </w:tcPr>
          <w:p w:rsidR="00425C3A" w:rsidRPr="00425C3A" w:rsidRDefault="00425C3A" w:rsidP="00425C3A">
            <w:pPr>
              <w:jc w:val="center"/>
              <w:rPr>
                <w:rFonts w:asciiTheme="majorEastAsia" w:eastAsiaTheme="majorEastAsia" w:hAnsiTheme="majorEastAsia" w:cstheme="majorEastAsia"/>
                <w:sz w:val="24"/>
                <w:szCs w:val="24"/>
              </w:rPr>
            </w:pPr>
          </w:p>
        </w:tc>
        <w:tc>
          <w:tcPr>
            <w:tcW w:w="1125" w:type="dxa"/>
            <w:vMerge/>
            <w:vAlign w:val="center"/>
          </w:tcPr>
          <w:p w:rsidR="00425C3A" w:rsidRPr="00425C3A" w:rsidRDefault="00425C3A" w:rsidP="00425C3A">
            <w:pPr>
              <w:jc w:val="center"/>
              <w:rPr>
                <w:rFonts w:asciiTheme="majorEastAsia" w:eastAsiaTheme="majorEastAsia" w:hAnsiTheme="majorEastAsia" w:cstheme="majorEastAsia"/>
                <w:sz w:val="24"/>
                <w:szCs w:val="24"/>
              </w:rPr>
            </w:pPr>
          </w:p>
        </w:tc>
        <w:tc>
          <w:tcPr>
            <w:tcW w:w="1183" w:type="dxa"/>
            <w:vAlign w:val="center"/>
          </w:tcPr>
          <w:p w:rsidR="00425C3A" w:rsidRPr="00425C3A" w:rsidRDefault="00425C3A" w:rsidP="00425C3A">
            <w:pPr>
              <w:jc w:val="center"/>
              <w:rPr>
                <w:rFonts w:ascii="宋体" w:hAnsi="宋体" w:cs="宋体"/>
                <w:sz w:val="24"/>
                <w:szCs w:val="24"/>
              </w:rPr>
            </w:pPr>
            <w:r w:rsidRPr="00425C3A">
              <w:rPr>
                <w:rFonts w:ascii="宋体" w:hAnsi="宋体" w:cs="宋体" w:hint="eastAsia"/>
                <w:color w:val="000000"/>
                <w:sz w:val="24"/>
                <w:szCs w:val="24"/>
              </w:rPr>
              <w:t>开发工程师</w:t>
            </w:r>
          </w:p>
        </w:tc>
        <w:tc>
          <w:tcPr>
            <w:tcW w:w="800"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w:t>
            </w:r>
          </w:p>
        </w:tc>
        <w:tc>
          <w:tcPr>
            <w:tcW w:w="2792" w:type="dxa"/>
            <w:vAlign w:val="center"/>
          </w:tcPr>
          <w:p w:rsidR="00425C3A" w:rsidRPr="00425C3A" w:rsidRDefault="00425C3A" w:rsidP="00425C3A">
            <w:pPr>
              <w:jc w:val="center"/>
              <w:rPr>
                <w:rFonts w:ascii="宋体" w:hAnsi="宋体" w:cs="宋体"/>
                <w:sz w:val="24"/>
                <w:szCs w:val="24"/>
              </w:rPr>
            </w:pPr>
            <w:r w:rsidRPr="00425C3A">
              <w:rPr>
                <w:rFonts w:ascii="宋体" w:hAnsi="宋体" w:cs="宋体" w:hint="eastAsia"/>
                <w:color w:val="000000"/>
                <w:sz w:val="24"/>
                <w:szCs w:val="24"/>
              </w:rPr>
              <w:t>需具备三年及以上软件开发经验</w:t>
            </w:r>
          </w:p>
        </w:tc>
        <w:tc>
          <w:tcPr>
            <w:tcW w:w="127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8</w:t>
            </w:r>
          </w:p>
        </w:tc>
        <w:tc>
          <w:tcPr>
            <w:tcW w:w="1125" w:type="dxa"/>
            <w:vMerge/>
            <w:vAlign w:val="center"/>
          </w:tcPr>
          <w:p w:rsidR="00425C3A" w:rsidRPr="00425C3A" w:rsidRDefault="00425C3A" w:rsidP="00425C3A">
            <w:pPr>
              <w:jc w:val="center"/>
              <w:rPr>
                <w:rFonts w:asciiTheme="majorEastAsia" w:eastAsiaTheme="majorEastAsia" w:hAnsiTheme="majorEastAsia" w:cstheme="majorEastAsia"/>
                <w:sz w:val="24"/>
                <w:szCs w:val="24"/>
              </w:rPr>
            </w:pPr>
          </w:p>
        </w:tc>
        <w:tc>
          <w:tcPr>
            <w:tcW w:w="112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sz w:val="24"/>
                <w:szCs w:val="24"/>
              </w:rPr>
              <w:t>安全中心</w:t>
            </w:r>
          </w:p>
        </w:tc>
        <w:tc>
          <w:tcPr>
            <w:tcW w:w="1183" w:type="dxa"/>
            <w:vAlign w:val="center"/>
          </w:tcPr>
          <w:p w:rsidR="00425C3A" w:rsidRPr="00425C3A" w:rsidRDefault="00425C3A" w:rsidP="00425C3A">
            <w:pPr>
              <w:jc w:val="center"/>
              <w:rPr>
                <w:rFonts w:ascii="宋体" w:hAnsi="宋体" w:cs="宋体"/>
                <w:sz w:val="24"/>
                <w:szCs w:val="24"/>
              </w:rPr>
            </w:pPr>
            <w:r w:rsidRPr="00425C3A">
              <w:rPr>
                <w:rFonts w:ascii="宋体" w:hAnsi="宋体" w:cs="宋体" w:hint="eastAsia"/>
                <w:sz w:val="24"/>
                <w:szCs w:val="24"/>
              </w:rPr>
              <w:t>安全工程师</w:t>
            </w:r>
          </w:p>
        </w:tc>
        <w:tc>
          <w:tcPr>
            <w:tcW w:w="800"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2</w:t>
            </w:r>
          </w:p>
        </w:tc>
        <w:tc>
          <w:tcPr>
            <w:tcW w:w="2792" w:type="dxa"/>
            <w:vAlign w:val="center"/>
          </w:tcPr>
          <w:p w:rsidR="00425C3A" w:rsidRPr="00425C3A" w:rsidRDefault="00425C3A" w:rsidP="00425C3A">
            <w:pPr>
              <w:jc w:val="center"/>
              <w:rPr>
                <w:rFonts w:ascii="宋体" w:hAnsi="宋体" w:cs="宋体"/>
                <w:sz w:val="24"/>
                <w:szCs w:val="24"/>
              </w:rPr>
            </w:pPr>
            <w:r w:rsidRPr="00425C3A">
              <w:rPr>
                <w:rFonts w:ascii="宋体" w:hAnsi="宋体" w:cs="宋体" w:hint="eastAsia"/>
                <w:sz w:val="24"/>
                <w:szCs w:val="24"/>
              </w:rPr>
              <w:t>需具备至少两年以上网络安全防护经验，及独立应急处置网络安全漏洞的能力</w:t>
            </w:r>
          </w:p>
        </w:tc>
        <w:tc>
          <w:tcPr>
            <w:tcW w:w="127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sz w:val="24"/>
                <w:szCs w:val="24"/>
              </w:rPr>
              <w:t>6个月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9</w:t>
            </w:r>
          </w:p>
        </w:tc>
        <w:tc>
          <w:tcPr>
            <w:tcW w:w="2250" w:type="dxa"/>
            <w:gridSpan w:val="2"/>
            <w:vMerge w:val="restart"/>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sz w:val="24"/>
                <w:szCs w:val="24"/>
              </w:rPr>
              <w:t>综合保障服务</w:t>
            </w:r>
          </w:p>
        </w:tc>
        <w:tc>
          <w:tcPr>
            <w:tcW w:w="1183" w:type="dxa"/>
            <w:vAlign w:val="center"/>
          </w:tcPr>
          <w:p w:rsidR="00425C3A" w:rsidRPr="00425C3A" w:rsidRDefault="00425C3A" w:rsidP="00425C3A">
            <w:pPr>
              <w:jc w:val="center"/>
              <w:rPr>
                <w:rFonts w:ascii="宋体" w:eastAsiaTheme="minorEastAsia" w:hAnsi="宋体" w:cs="宋体"/>
                <w:sz w:val="24"/>
                <w:szCs w:val="24"/>
              </w:rPr>
            </w:pPr>
            <w:r w:rsidRPr="00425C3A">
              <w:rPr>
                <w:rFonts w:ascii="宋体" w:hAnsi="宋体" w:cs="宋体" w:hint="eastAsia"/>
                <w:sz w:val="24"/>
                <w:szCs w:val="24"/>
              </w:rPr>
              <w:t>项目经理</w:t>
            </w:r>
          </w:p>
        </w:tc>
        <w:tc>
          <w:tcPr>
            <w:tcW w:w="800"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w:t>
            </w:r>
          </w:p>
        </w:tc>
        <w:tc>
          <w:tcPr>
            <w:tcW w:w="2792" w:type="dxa"/>
            <w:vAlign w:val="center"/>
          </w:tcPr>
          <w:p w:rsidR="00425C3A" w:rsidRPr="00425C3A" w:rsidRDefault="00425C3A" w:rsidP="00425C3A">
            <w:pPr>
              <w:jc w:val="center"/>
              <w:rPr>
                <w:rFonts w:ascii="宋体" w:hAnsi="宋体" w:cs="宋体"/>
                <w:sz w:val="24"/>
                <w:szCs w:val="24"/>
              </w:rPr>
            </w:pPr>
            <w:r w:rsidRPr="00425C3A">
              <w:rPr>
                <w:rFonts w:ascii="宋体" w:hAnsi="宋体" w:cs="宋体" w:hint="eastAsia"/>
                <w:color w:val="000000"/>
                <w:sz w:val="24"/>
                <w:szCs w:val="24"/>
                <w:lang w:bidi="ar"/>
              </w:rPr>
              <w:t>需具备7年及以上信息化项目管理经验，其中智慧城市管理经验不少于2年；具备硕士研究生及以上学历，中级及以上职称</w:t>
            </w:r>
          </w:p>
        </w:tc>
        <w:tc>
          <w:tcPr>
            <w:tcW w:w="127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10</w:t>
            </w:r>
          </w:p>
        </w:tc>
        <w:tc>
          <w:tcPr>
            <w:tcW w:w="2250" w:type="dxa"/>
            <w:gridSpan w:val="2"/>
            <w:vMerge/>
            <w:vAlign w:val="center"/>
          </w:tcPr>
          <w:p w:rsidR="00425C3A" w:rsidRPr="00425C3A" w:rsidRDefault="00425C3A" w:rsidP="00425C3A">
            <w:pPr>
              <w:jc w:val="center"/>
              <w:rPr>
                <w:rFonts w:asciiTheme="majorEastAsia" w:eastAsiaTheme="majorEastAsia" w:hAnsiTheme="majorEastAsia" w:cstheme="majorEastAsia"/>
                <w:sz w:val="24"/>
                <w:szCs w:val="24"/>
              </w:rPr>
            </w:pPr>
          </w:p>
        </w:tc>
        <w:tc>
          <w:tcPr>
            <w:tcW w:w="1183" w:type="dxa"/>
            <w:shd w:val="clear" w:color="auto" w:fill="auto"/>
            <w:vAlign w:val="center"/>
          </w:tcPr>
          <w:p w:rsidR="00425C3A" w:rsidRPr="00425C3A" w:rsidRDefault="00425C3A" w:rsidP="00425C3A">
            <w:pPr>
              <w:jc w:val="center"/>
              <w:rPr>
                <w:rFonts w:ascii="宋体" w:eastAsiaTheme="minorEastAsia" w:hAnsi="宋体" w:cs="宋体"/>
                <w:sz w:val="24"/>
                <w:szCs w:val="24"/>
              </w:rPr>
            </w:pPr>
            <w:r w:rsidRPr="00425C3A">
              <w:rPr>
                <w:rFonts w:ascii="宋体" w:hAnsi="宋体" w:cs="宋体" w:hint="eastAsia"/>
                <w:sz w:val="24"/>
                <w:szCs w:val="24"/>
              </w:rPr>
              <w:t>运行保障工程师</w:t>
            </w:r>
          </w:p>
        </w:tc>
        <w:tc>
          <w:tcPr>
            <w:tcW w:w="800" w:type="dxa"/>
            <w:shd w:val="clear" w:color="auto" w:fill="auto"/>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4</w:t>
            </w:r>
          </w:p>
        </w:tc>
        <w:tc>
          <w:tcPr>
            <w:tcW w:w="2792" w:type="dxa"/>
            <w:shd w:val="clear" w:color="auto" w:fill="auto"/>
            <w:vAlign w:val="center"/>
          </w:tcPr>
          <w:p w:rsidR="00425C3A" w:rsidRPr="00425C3A" w:rsidRDefault="00425C3A" w:rsidP="00425C3A">
            <w:pPr>
              <w:jc w:val="center"/>
              <w:rPr>
                <w:rFonts w:ascii="宋体" w:eastAsiaTheme="minorEastAsia" w:hAnsi="宋体" w:cs="宋体"/>
                <w:sz w:val="24"/>
                <w:szCs w:val="24"/>
              </w:rPr>
            </w:pPr>
            <w:r w:rsidRPr="00425C3A">
              <w:rPr>
                <w:rFonts w:ascii="宋体" w:hAnsi="宋体" w:cs="宋体" w:hint="eastAsia"/>
                <w:sz w:val="24"/>
                <w:szCs w:val="24"/>
              </w:rPr>
              <w:t>需具备本科及以上学历，能熟练使用计算机</w:t>
            </w:r>
            <w:r w:rsidRPr="00425C3A">
              <w:rPr>
                <w:rFonts w:ascii="宋体" w:hAnsi="宋体" w:cs="宋体" w:hint="eastAsia"/>
                <w:color w:val="000000"/>
                <w:sz w:val="24"/>
                <w:szCs w:val="24"/>
                <w:lang w:bidi="ar"/>
              </w:rPr>
              <w:t>有信息化软件运维等相关经验并接受倒班值班</w:t>
            </w:r>
          </w:p>
        </w:tc>
        <w:tc>
          <w:tcPr>
            <w:tcW w:w="1275" w:type="dxa"/>
            <w:shd w:val="clear" w:color="auto" w:fill="auto"/>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11</w:t>
            </w:r>
          </w:p>
        </w:tc>
        <w:tc>
          <w:tcPr>
            <w:tcW w:w="2250" w:type="dxa"/>
            <w:gridSpan w:val="2"/>
            <w:vMerge/>
            <w:vAlign w:val="center"/>
          </w:tcPr>
          <w:p w:rsidR="00425C3A" w:rsidRPr="00425C3A" w:rsidRDefault="00425C3A" w:rsidP="00425C3A">
            <w:pPr>
              <w:jc w:val="center"/>
              <w:rPr>
                <w:rFonts w:asciiTheme="majorEastAsia" w:eastAsiaTheme="majorEastAsia" w:hAnsiTheme="majorEastAsia" w:cstheme="majorEastAsia"/>
                <w:sz w:val="24"/>
                <w:szCs w:val="24"/>
              </w:rPr>
            </w:pPr>
          </w:p>
        </w:tc>
        <w:tc>
          <w:tcPr>
            <w:tcW w:w="1183" w:type="dxa"/>
            <w:shd w:val="clear" w:color="auto" w:fill="auto"/>
            <w:vAlign w:val="center"/>
          </w:tcPr>
          <w:p w:rsidR="00425C3A" w:rsidRPr="00425C3A" w:rsidRDefault="00425C3A" w:rsidP="00425C3A">
            <w:pPr>
              <w:jc w:val="center"/>
              <w:rPr>
                <w:rFonts w:ascii="宋体" w:eastAsiaTheme="minorEastAsia" w:hAnsi="宋体" w:cs="宋体"/>
                <w:sz w:val="24"/>
                <w:szCs w:val="24"/>
              </w:rPr>
            </w:pPr>
            <w:r w:rsidRPr="00425C3A">
              <w:rPr>
                <w:rFonts w:ascii="宋体" w:hAnsi="宋体" w:cs="宋体" w:hint="eastAsia"/>
                <w:sz w:val="24"/>
                <w:szCs w:val="24"/>
              </w:rPr>
              <w:t>公务讲解</w:t>
            </w:r>
          </w:p>
        </w:tc>
        <w:tc>
          <w:tcPr>
            <w:tcW w:w="800" w:type="dxa"/>
            <w:shd w:val="clear" w:color="auto" w:fill="auto"/>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2</w:t>
            </w:r>
          </w:p>
        </w:tc>
        <w:tc>
          <w:tcPr>
            <w:tcW w:w="2792" w:type="dxa"/>
            <w:shd w:val="clear" w:color="auto" w:fill="auto"/>
            <w:vAlign w:val="center"/>
          </w:tcPr>
          <w:p w:rsidR="00425C3A" w:rsidRPr="00425C3A" w:rsidRDefault="00425C3A" w:rsidP="00425C3A">
            <w:pPr>
              <w:jc w:val="center"/>
              <w:rPr>
                <w:rFonts w:ascii="宋体" w:eastAsiaTheme="minorEastAsia" w:hAnsi="宋体" w:cs="宋体"/>
                <w:sz w:val="24"/>
                <w:szCs w:val="24"/>
              </w:rPr>
            </w:pPr>
            <w:r w:rsidRPr="00425C3A">
              <w:rPr>
                <w:rFonts w:ascii="宋体" w:hAnsi="宋体" w:cs="宋体" w:hint="eastAsia"/>
                <w:sz w:val="24"/>
                <w:szCs w:val="24"/>
              </w:rPr>
              <w:t>其中中文讲解员至少1名，需具备不少于2年的公务讲解经验；中英文讲解员至少1名，需熟练掌握英语口语交流。</w:t>
            </w:r>
          </w:p>
        </w:tc>
        <w:tc>
          <w:tcPr>
            <w:tcW w:w="1275" w:type="dxa"/>
            <w:shd w:val="clear" w:color="auto" w:fill="auto"/>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w:t>
            </w:r>
          </w:p>
        </w:tc>
        <w:tc>
          <w:tcPr>
            <w:tcW w:w="2250" w:type="dxa"/>
            <w:gridSpan w:val="2"/>
            <w:vMerge/>
            <w:vAlign w:val="center"/>
          </w:tcPr>
          <w:p w:rsidR="00425C3A" w:rsidRPr="00425C3A" w:rsidRDefault="00425C3A" w:rsidP="00425C3A">
            <w:pPr>
              <w:jc w:val="center"/>
              <w:rPr>
                <w:rFonts w:asciiTheme="majorEastAsia" w:eastAsiaTheme="majorEastAsia" w:hAnsiTheme="majorEastAsia" w:cstheme="majorEastAsia"/>
                <w:sz w:val="24"/>
                <w:szCs w:val="24"/>
              </w:rPr>
            </w:pPr>
          </w:p>
        </w:tc>
        <w:tc>
          <w:tcPr>
            <w:tcW w:w="1183" w:type="dxa"/>
            <w:shd w:val="clear" w:color="auto" w:fill="auto"/>
            <w:vAlign w:val="center"/>
          </w:tcPr>
          <w:p w:rsidR="00425C3A" w:rsidRPr="00425C3A" w:rsidRDefault="00425C3A" w:rsidP="00425C3A">
            <w:pPr>
              <w:jc w:val="center"/>
              <w:rPr>
                <w:rFonts w:ascii="宋体" w:eastAsiaTheme="minorEastAsia" w:hAnsi="宋体" w:cs="宋体"/>
                <w:sz w:val="24"/>
                <w:szCs w:val="24"/>
              </w:rPr>
            </w:pPr>
            <w:r w:rsidRPr="00425C3A">
              <w:rPr>
                <w:rFonts w:ascii="宋体" w:hAnsi="宋体" w:cs="宋体" w:hint="eastAsia"/>
                <w:sz w:val="24"/>
                <w:szCs w:val="24"/>
              </w:rPr>
              <w:t>接待保障工程师</w:t>
            </w:r>
          </w:p>
        </w:tc>
        <w:tc>
          <w:tcPr>
            <w:tcW w:w="800" w:type="dxa"/>
            <w:shd w:val="clear" w:color="auto" w:fill="auto"/>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w:t>
            </w:r>
          </w:p>
        </w:tc>
        <w:tc>
          <w:tcPr>
            <w:tcW w:w="2792" w:type="dxa"/>
            <w:shd w:val="clear" w:color="auto" w:fill="auto"/>
            <w:vAlign w:val="center"/>
          </w:tcPr>
          <w:p w:rsidR="00425C3A" w:rsidRPr="00425C3A" w:rsidRDefault="00425C3A" w:rsidP="00425C3A">
            <w:pPr>
              <w:jc w:val="center"/>
              <w:rPr>
                <w:rFonts w:ascii="宋体" w:eastAsiaTheme="minorEastAsia" w:hAnsi="宋体" w:cs="宋体"/>
                <w:sz w:val="24"/>
                <w:szCs w:val="24"/>
              </w:rPr>
            </w:pPr>
            <w:r w:rsidRPr="00425C3A">
              <w:rPr>
                <w:rFonts w:ascii="宋体" w:hAnsi="宋体" w:cs="宋体" w:hint="eastAsia"/>
                <w:sz w:val="24"/>
                <w:szCs w:val="24"/>
              </w:rPr>
              <w:t>需</w:t>
            </w:r>
            <w:r w:rsidRPr="00425C3A">
              <w:rPr>
                <w:rFonts w:ascii="宋体" w:hAnsi="宋体" w:cs="宋体" w:hint="eastAsia"/>
                <w:color w:val="000000"/>
                <w:sz w:val="24"/>
                <w:szCs w:val="24"/>
                <w:lang w:bidi="ar"/>
              </w:rPr>
              <w:t>具备使用智慧城市领域信息化软件能力以及</w:t>
            </w:r>
            <w:r w:rsidRPr="00425C3A">
              <w:rPr>
                <w:rFonts w:ascii="宋体" w:hAnsi="宋体" w:cs="宋体" w:hint="eastAsia"/>
                <w:sz w:val="24"/>
                <w:szCs w:val="24"/>
              </w:rPr>
              <w:t>2年以上工作经验</w:t>
            </w:r>
          </w:p>
        </w:tc>
        <w:tc>
          <w:tcPr>
            <w:tcW w:w="1275" w:type="dxa"/>
            <w:shd w:val="clear" w:color="auto" w:fill="auto"/>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13</w:t>
            </w:r>
          </w:p>
        </w:tc>
        <w:tc>
          <w:tcPr>
            <w:tcW w:w="2250" w:type="dxa"/>
            <w:gridSpan w:val="2"/>
            <w:vMerge/>
            <w:vAlign w:val="center"/>
          </w:tcPr>
          <w:p w:rsidR="00425C3A" w:rsidRPr="00425C3A" w:rsidRDefault="00425C3A" w:rsidP="00425C3A">
            <w:pPr>
              <w:jc w:val="center"/>
              <w:rPr>
                <w:rFonts w:asciiTheme="majorEastAsia" w:eastAsiaTheme="majorEastAsia" w:hAnsiTheme="majorEastAsia" w:cstheme="majorEastAsia"/>
                <w:sz w:val="24"/>
                <w:szCs w:val="24"/>
              </w:rPr>
            </w:pPr>
          </w:p>
        </w:tc>
        <w:tc>
          <w:tcPr>
            <w:tcW w:w="1183" w:type="dxa"/>
            <w:shd w:val="clear" w:color="auto" w:fill="auto"/>
            <w:vAlign w:val="center"/>
          </w:tcPr>
          <w:p w:rsidR="00425C3A" w:rsidRPr="00425C3A" w:rsidRDefault="00425C3A" w:rsidP="00425C3A">
            <w:pPr>
              <w:jc w:val="center"/>
              <w:rPr>
                <w:rFonts w:ascii="宋体" w:eastAsiaTheme="minorEastAsia" w:hAnsi="宋体" w:cs="宋体"/>
                <w:sz w:val="24"/>
                <w:szCs w:val="24"/>
              </w:rPr>
            </w:pPr>
            <w:r w:rsidRPr="00425C3A">
              <w:rPr>
                <w:rFonts w:ascii="宋体" w:hAnsi="宋体" w:cs="宋体" w:hint="eastAsia"/>
                <w:sz w:val="24"/>
                <w:szCs w:val="24"/>
              </w:rPr>
              <w:t>制度建设工程师</w:t>
            </w:r>
          </w:p>
        </w:tc>
        <w:tc>
          <w:tcPr>
            <w:tcW w:w="800" w:type="dxa"/>
            <w:shd w:val="clear" w:color="auto" w:fill="auto"/>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w:t>
            </w:r>
          </w:p>
        </w:tc>
        <w:tc>
          <w:tcPr>
            <w:tcW w:w="2792" w:type="dxa"/>
            <w:shd w:val="clear" w:color="auto" w:fill="auto"/>
            <w:vAlign w:val="center"/>
          </w:tcPr>
          <w:p w:rsidR="00425C3A" w:rsidRPr="00425C3A" w:rsidRDefault="00425C3A" w:rsidP="00425C3A">
            <w:pPr>
              <w:jc w:val="center"/>
              <w:rPr>
                <w:rFonts w:ascii="宋体" w:eastAsiaTheme="minorEastAsia" w:hAnsi="宋体" w:cs="宋体"/>
                <w:sz w:val="24"/>
                <w:szCs w:val="24"/>
              </w:rPr>
            </w:pPr>
            <w:r w:rsidRPr="00425C3A">
              <w:rPr>
                <w:rFonts w:ascii="宋体" w:hAnsi="宋体" w:cs="宋体" w:hint="eastAsia"/>
                <w:sz w:val="24"/>
                <w:szCs w:val="24"/>
              </w:rPr>
              <w:t>需具备相关资产管理经验不低于3年，本科及以上学历，具备会计初级资格及以上证书</w:t>
            </w:r>
          </w:p>
        </w:tc>
        <w:tc>
          <w:tcPr>
            <w:tcW w:w="1275" w:type="dxa"/>
            <w:shd w:val="clear" w:color="auto" w:fill="auto"/>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14</w:t>
            </w:r>
          </w:p>
        </w:tc>
        <w:tc>
          <w:tcPr>
            <w:tcW w:w="2250" w:type="dxa"/>
            <w:gridSpan w:val="2"/>
            <w:vMerge w:val="restart"/>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宋体" w:hAnsi="宋体" w:cs="宋体" w:hint="eastAsia"/>
                <w:sz w:val="24"/>
                <w:szCs w:val="24"/>
              </w:rPr>
              <w:t>业务发展保障服务</w:t>
            </w:r>
          </w:p>
        </w:tc>
        <w:tc>
          <w:tcPr>
            <w:tcW w:w="1183" w:type="dxa"/>
            <w:vAlign w:val="center"/>
          </w:tcPr>
          <w:p w:rsidR="00425C3A" w:rsidRPr="00425C3A" w:rsidRDefault="00425C3A" w:rsidP="00425C3A">
            <w:pPr>
              <w:jc w:val="center"/>
              <w:rPr>
                <w:rFonts w:ascii="宋体" w:hAnsi="宋体" w:cs="宋体"/>
                <w:sz w:val="24"/>
                <w:szCs w:val="24"/>
              </w:rPr>
            </w:pPr>
            <w:r w:rsidRPr="00425C3A">
              <w:rPr>
                <w:rFonts w:ascii="宋体" w:hAnsi="宋体" w:cs="宋体" w:hint="eastAsia"/>
                <w:sz w:val="24"/>
                <w:szCs w:val="24"/>
              </w:rPr>
              <w:t>解决方案工程师</w:t>
            </w:r>
          </w:p>
        </w:tc>
        <w:tc>
          <w:tcPr>
            <w:tcW w:w="800"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2</w:t>
            </w:r>
          </w:p>
        </w:tc>
        <w:tc>
          <w:tcPr>
            <w:tcW w:w="2792" w:type="dxa"/>
            <w:vAlign w:val="center"/>
          </w:tcPr>
          <w:p w:rsidR="00425C3A" w:rsidRPr="00425C3A" w:rsidRDefault="00425C3A" w:rsidP="00425C3A">
            <w:pPr>
              <w:jc w:val="center"/>
              <w:rPr>
                <w:rFonts w:ascii="宋体" w:hAnsi="宋体" w:cs="宋体"/>
                <w:sz w:val="24"/>
                <w:szCs w:val="24"/>
              </w:rPr>
            </w:pPr>
            <w:r w:rsidRPr="00425C3A">
              <w:rPr>
                <w:rFonts w:ascii="宋体" w:hAnsi="宋体" w:cs="宋体" w:hint="eastAsia"/>
                <w:sz w:val="24"/>
                <w:szCs w:val="24"/>
              </w:rPr>
              <w:t>需具备5年以上工作经验，2年以上智慧城市规</w:t>
            </w:r>
            <w:r w:rsidRPr="00425C3A">
              <w:rPr>
                <w:rFonts w:ascii="宋体" w:hAnsi="宋体" w:cs="宋体" w:hint="eastAsia"/>
                <w:sz w:val="24"/>
                <w:szCs w:val="24"/>
              </w:rPr>
              <w:lastRenderedPageBreak/>
              <w:t>划/咨询相关从业经历,对智慧城市理解较为深刻,具备丰富的规划设计编制经验,牵头或参与多项智慧城市规划、顶层设计、产业规划、建设方案等项目,对智慧城市、智慧产业、智慧园区/社区、智慧政务等一个或多个专业理解较为深刻</w:t>
            </w:r>
          </w:p>
        </w:tc>
        <w:tc>
          <w:tcPr>
            <w:tcW w:w="127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lastRenderedPageBreak/>
              <w:t>12个月</w:t>
            </w:r>
          </w:p>
        </w:tc>
      </w:tr>
      <w:tr w:rsidR="00425C3A" w:rsidRPr="00425C3A" w:rsidTr="00207B3D">
        <w:trPr>
          <w:jc w:val="center"/>
        </w:trPr>
        <w:tc>
          <w:tcPr>
            <w:tcW w:w="707"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lastRenderedPageBreak/>
              <w:t>15</w:t>
            </w:r>
          </w:p>
        </w:tc>
        <w:tc>
          <w:tcPr>
            <w:tcW w:w="2250" w:type="dxa"/>
            <w:gridSpan w:val="2"/>
            <w:vMerge/>
            <w:vAlign w:val="center"/>
          </w:tcPr>
          <w:p w:rsidR="00425C3A" w:rsidRPr="00425C3A" w:rsidRDefault="00425C3A" w:rsidP="00425C3A">
            <w:pPr>
              <w:jc w:val="center"/>
              <w:rPr>
                <w:rFonts w:ascii="宋体" w:hAnsi="宋体" w:cs="宋体"/>
                <w:sz w:val="24"/>
                <w:szCs w:val="24"/>
              </w:rPr>
            </w:pPr>
          </w:p>
        </w:tc>
        <w:tc>
          <w:tcPr>
            <w:tcW w:w="1183" w:type="dxa"/>
            <w:vAlign w:val="center"/>
          </w:tcPr>
          <w:p w:rsidR="00425C3A" w:rsidRPr="00425C3A" w:rsidRDefault="00425C3A" w:rsidP="00425C3A">
            <w:pPr>
              <w:jc w:val="center"/>
              <w:rPr>
                <w:rFonts w:ascii="宋体" w:hAnsi="宋体" w:cs="宋体"/>
                <w:sz w:val="24"/>
                <w:szCs w:val="24"/>
              </w:rPr>
            </w:pPr>
            <w:r w:rsidRPr="00425C3A">
              <w:rPr>
                <w:rFonts w:ascii="宋体" w:hAnsi="宋体" w:cs="宋体" w:hint="eastAsia"/>
                <w:sz w:val="24"/>
                <w:szCs w:val="24"/>
              </w:rPr>
              <w:t>系统评估工程师</w:t>
            </w:r>
          </w:p>
        </w:tc>
        <w:tc>
          <w:tcPr>
            <w:tcW w:w="800"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w:t>
            </w:r>
          </w:p>
        </w:tc>
        <w:tc>
          <w:tcPr>
            <w:tcW w:w="2792" w:type="dxa"/>
            <w:vAlign w:val="center"/>
          </w:tcPr>
          <w:p w:rsidR="00425C3A" w:rsidRPr="00425C3A" w:rsidRDefault="00425C3A" w:rsidP="00425C3A">
            <w:pPr>
              <w:jc w:val="center"/>
              <w:rPr>
                <w:rFonts w:ascii="宋体" w:hAnsi="宋体" w:cs="宋体"/>
                <w:sz w:val="24"/>
                <w:szCs w:val="24"/>
              </w:rPr>
            </w:pPr>
            <w:r w:rsidRPr="00425C3A">
              <w:rPr>
                <w:rFonts w:ascii="宋体" w:hAnsi="宋体" w:cs="宋体" w:hint="eastAsia"/>
                <w:sz w:val="24"/>
                <w:szCs w:val="24"/>
              </w:rPr>
              <w:t>需具备信息化或智慧城市领域相关咨询工作经验，本科及以上学历，工作年限不低于5年；具备优秀的逻辑分析、归纳总结能力，优秀的学习能力和沟通能力</w:t>
            </w:r>
          </w:p>
        </w:tc>
        <w:tc>
          <w:tcPr>
            <w:tcW w:w="1275" w:type="dxa"/>
            <w:vAlign w:val="center"/>
          </w:tcPr>
          <w:p w:rsidR="00425C3A" w:rsidRPr="00425C3A" w:rsidRDefault="00425C3A" w:rsidP="00425C3A">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12个月</w:t>
            </w:r>
          </w:p>
        </w:tc>
      </w:tr>
      <w:tr w:rsidR="00425C3A" w:rsidRPr="00425C3A" w:rsidTr="00207B3D">
        <w:trPr>
          <w:jc w:val="center"/>
        </w:trPr>
        <w:tc>
          <w:tcPr>
            <w:tcW w:w="4140" w:type="dxa"/>
            <w:gridSpan w:val="4"/>
            <w:vAlign w:val="center"/>
          </w:tcPr>
          <w:p w:rsidR="00425C3A" w:rsidRPr="00425C3A" w:rsidRDefault="00425C3A" w:rsidP="009F5BD5">
            <w:pPr>
              <w:jc w:val="center"/>
              <w:rPr>
                <w:rFonts w:ascii="宋体" w:hAnsi="宋体" w:cs="宋体"/>
                <w:sz w:val="24"/>
                <w:szCs w:val="24"/>
              </w:rPr>
            </w:pPr>
            <w:r w:rsidRPr="00425C3A">
              <w:rPr>
                <w:rFonts w:ascii="宋体" w:hAnsi="宋体" w:cs="宋体" w:hint="eastAsia"/>
                <w:sz w:val="24"/>
                <w:szCs w:val="24"/>
              </w:rPr>
              <w:t>总计人数</w:t>
            </w:r>
          </w:p>
        </w:tc>
        <w:tc>
          <w:tcPr>
            <w:tcW w:w="4867" w:type="dxa"/>
            <w:gridSpan w:val="3"/>
            <w:vAlign w:val="center"/>
          </w:tcPr>
          <w:p w:rsidR="00425C3A" w:rsidRPr="00425C3A" w:rsidRDefault="00425C3A" w:rsidP="009F5BD5">
            <w:pPr>
              <w:jc w:val="center"/>
              <w:rPr>
                <w:rFonts w:asciiTheme="majorEastAsia" w:eastAsiaTheme="majorEastAsia" w:hAnsiTheme="majorEastAsia" w:cstheme="majorEastAsia"/>
                <w:sz w:val="24"/>
                <w:szCs w:val="24"/>
              </w:rPr>
            </w:pPr>
            <w:r w:rsidRPr="00425C3A">
              <w:rPr>
                <w:rFonts w:asciiTheme="majorEastAsia" w:eastAsiaTheme="majorEastAsia" w:hAnsiTheme="majorEastAsia" w:cstheme="majorEastAsia" w:hint="eastAsia"/>
                <w:sz w:val="24"/>
                <w:szCs w:val="24"/>
              </w:rPr>
              <w:t>23</w:t>
            </w:r>
          </w:p>
        </w:tc>
      </w:tr>
    </w:tbl>
    <w:p w:rsidR="00237E53" w:rsidRPr="00237E53" w:rsidRDefault="00237E53" w:rsidP="005368CF">
      <w:pPr>
        <w:adjustRightInd w:val="0"/>
        <w:spacing w:line="360" w:lineRule="auto"/>
        <w:ind w:firstLine="200"/>
        <w:jc w:val="left"/>
        <w:textAlignment w:val="baseline"/>
        <w:outlineLvl w:val="1"/>
        <w:rPr>
          <w:rFonts w:ascii="宋体" w:hAnsi="宋体" w:cs="宋体"/>
          <w:b/>
          <w:bCs/>
          <w:sz w:val="24"/>
          <w:szCs w:val="24"/>
        </w:rPr>
      </w:pPr>
      <w:r w:rsidRPr="00237E53">
        <w:rPr>
          <w:rFonts w:ascii="宋体" w:hAnsi="宋体" w:cs="宋体" w:hint="eastAsia"/>
          <w:b/>
          <w:bCs/>
          <w:sz w:val="24"/>
          <w:szCs w:val="24"/>
        </w:rPr>
        <w:t>（一）软件运</w:t>
      </w:r>
      <w:proofErr w:type="gramStart"/>
      <w:r w:rsidRPr="00237E53">
        <w:rPr>
          <w:rFonts w:ascii="宋体" w:hAnsi="宋体" w:cs="宋体" w:hint="eastAsia"/>
          <w:b/>
          <w:bCs/>
          <w:sz w:val="24"/>
          <w:szCs w:val="24"/>
        </w:rPr>
        <w:t>维保障</w:t>
      </w:r>
      <w:proofErr w:type="gramEnd"/>
      <w:r w:rsidRPr="00237E53">
        <w:rPr>
          <w:rFonts w:ascii="宋体" w:hAnsi="宋体" w:cs="宋体" w:hint="eastAsia"/>
          <w:b/>
          <w:bCs/>
          <w:sz w:val="24"/>
          <w:szCs w:val="24"/>
        </w:rPr>
        <w:t>服务</w:t>
      </w:r>
      <w:bookmarkEnd w:id="14"/>
    </w:p>
    <w:p w:rsidR="00237E53" w:rsidRPr="00237E53" w:rsidRDefault="00237E53" w:rsidP="005368CF">
      <w:pPr>
        <w:widowControl/>
        <w:spacing w:line="360" w:lineRule="auto"/>
        <w:ind w:firstLine="200"/>
        <w:jc w:val="left"/>
        <w:rPr>
          <w:rFonts w:ascii="宋体" w:hAnsi="宋体" w:cs="宋体"/>
          <w:kern w:val="0"/>
          <w:sz w:val="24"/>
          <w:szCs w:val="24"/>
          <w:lang w:val="en-GB"/>
        </w:rPr>
      </w:pPr>
      <w:r w:rsidRPr="00237E53">
        <w:rPr>
          <w:rFonts w:ascii="宋体" w:hAnsi="宋体" w:cs="宋体" w:hint="eastAsia"/>
          <w:kern w:val="0"/>
          <w:sz w:val="24"/>
          <w:szCs w:val="24"/>
          <w:lang w:val="en-GB"/>
        </w:rPr>
        <w:t>根据城市大脑“双管双放”业务场景拓展和相关业务系统对接需要，提供</w:t>
      </w:r>
      <w:r w:rsidRPr="00237E53">
        <w:rPr>
          <w:rFonts w:ascii="宋体" w:hAnsi="宋体" w:cs="宋体" w:hint="eastAsia"/>
          <w:kern w:val="0"/>
          <w:sz w:val="24"/>
          <w:szCs w:val="24"/>
        </w:rPr>
        <w:t>城市大脑服务</w:t>
      </w:r>
      <w:r w:rsidRPr="00237E53">
        <w:rPr>
          <w:rFonts w:ascii="宋体" w:hAnsi="宋体" w:cs="宋体" w:hint="eastAsia"/>
          <w:kern w:val="0"/>
          <w:sz w:val="24"/>
          <w:szCs w:val="24"/>
          <w:lang w:val="en-GB"/>
        </w:rPr>
        <w:t>平台</w:t>
      </w:r>
      <w:r w:rsidRPr="00237E53">
        <w:rPr>
          <w:rFonts w:ascii="宋体" w:hAnsi="宋体" w:cs="宋体" w:hint="eastAsia"/>
          <w:kern w:val="0"/>
          <w:sz w:val="24"/>
          <w:szCs w:val="24"/>
        </w:rPr>
        <w:t>运维及优化和项目管理系统</w:t>
      </w:r>
      <w:r w:rsidRPr="00237E53">
        <w:rPr>
          <w:rFonts w:ascii="宋体" w:hAnsi="宋体" w:cs="宋体" w:hint="eastAsia"/>
          <w:kern w:val="0"/>
          <w:sz w:val="24"/>
          <w:szCs w:val="24"/>
          <w:lang w:val="en-GB"/>
        </w:rPr>
        <w:t>保障服务，具备本地化需求响应能力，具备解决方案制定和开发实现能力。</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15" w:name="_Toc26573"/>
      <w:r w:rsidRPr="00237E53">
        <w:rPr>
          <w:rFonts w:ascii="宋体" w:hAnsi="宋体" w:cs="宋体" w:hint="eastAsia"/>
          <w:sz w:val="24"/>
          <w:szCs w:val="24"/>
        </w:rPr>
        <w:t>1.</w:t>
      </w:r>
      <w:bookmarkEnd w:id="15"/>
      <w:r w:rsidRPr="00237E53">
        <w:rPr>
          <w:rFonts w:ascii="宋体" w:hAnsi="宋体" w:cs="宋体" w:hint="eastAsia"/>
          <w:sz w:val="24"/>
          <w:szCs w:val="24"/>
        </w:rPr>
        <w:t>城市大脑服务平台维护及功能优化</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完成城市大脑服务平台数据对接和系统日常维护。在数据库与日常运维方面，需完成数据库密码维护、日志审查、备份及数据完整性恢复测试，确保核心数据安全与可恢复性；同时，需对平台非结构化数据进行专项备份；此外，为强化安全管理，需执行平台密码定期修改及日志定期保存任务。</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其次，在定期维护与安全加固层面，定期开展平台日志检查及数据库维护工作；同步结合城市大脑漏扫结果，进行平台漏洞修复，以持续提升系统安全性。系统功能保障方面，需全面负责平台系统功能的日常运维支持，涵盖故障处理、性能监控等；</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在保证功能可用同时，以简洁清晰的访问方式、易于理解的菜单栏、及时的反馈和互动机制、合理使用图案、数据及文字元素来相互关联、相互作用，保障系统的真实性、可用性和美观性需推进平台功能优化及UI设计改进。</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业务功能优化方面，需重点优化业务历史数据导入、统计分析、事件派单等功</w:t>
      </w:r>
      <w:r w:rsidRPr="00237E53">
        <w:rPr>
          <w:rFonts w:ascii="宋体" w:hAnsi="宋体" w:cs="宋体" w:hint="eastAsia"/>
          <w:sz w:val="24"/>
          <w:szCs w:val="24"/>
        </w:rPr>
        <w:lastRenderedPageBreak/>
        <w:t>能模块，支撑用户数据</w:t>
      </w:r>
      <w:proofErr w:type="gramStart"/>
      <w:r w:rsidRPr="00237E53">
        <w:rPr>
          <w:rFonts w:ascii="宋体" w:hAnsi="宋体" w:cs="宋体" w:hint="eastAsia"/>
          <w:sz w:val="24"/>
          <w:szCs w:val="24"/>
        </w:rPr>
        <w:t>交互与</w:t>
      </w:r>
      <w:proofErr w:type="gramEnd"/>
      <w:r w:rsidRPr="00237E53">
        <w:rPr>
          <w:rFonts w:ascii="宋体" w:hAnsi="宋体" w:cs="宋体" w:hint="eastAsia"/>
          <w:sz w:val="24"/>
          <w:szCs w:val="24"/>
        </w:rPr>
        <w:t>查询需求。</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城市大脑相关展示内容更新方面，</w:t>
      </w:r>
      <w:r w:rsidRPr="00237E53">
        <w:rPr>
          <w:rFonts w:ascii="宋体" w:hAnsi="宋体" w:cs="宋体" w:hint="eastAsia"/>
          <w:sz w:val="24"/>
          <w:szCs w:val="24"/>
          <w:shd w:val="clear" w:color="auto" w:fill="FFFFFF"/>
        </w:rPr>
        <w:t>需提供专项展示内容更新服务。服务范围需覆盖</w:t>
      </w:r>
      <w:r w:rsidRPr="00237E53">
        <w:rPr>
          <w:rFonts w:ascii="Segoe UI" w:hAnsi="Segoe UI" w:cs="Segoe UI" w:hint="eastAsia"/>
          <w:sz w:val="24"/>
          <w:szCs w:val="24"/>
          <w:shd w:val="clear" w:color="auto" w:fill="FFFFFF"/>
        </w:rPr>
        <w:t>智慧城市发展理念、</w:t>
      </w:r>
      <w:r w:rsidRPr="00237E53">
        <w:rPr>
          <w:rFonts w:ascii="宋体" w:hAnsi="宋体" w:cs="宋体" w:hint="eastAsia"/>
          <w:sz w:val="24"/>
          <w:szCs w:val="24"/>
          <w:shd w:val="clear" w:color="auto" w:fill="FFFFFF"/>
        </w:rPr>
        <w:t>城市大脑</w:t>
      </w:r>
      <w:r w:rsidRPr="00237E53">
        <w:rPr>
          <w:rFonts w:ascii="Segoe UI" w:hAnsi="Segoe UI" w:cs="Segoe UI" w:hint="eastAsia"/>
          <w:sz w:val="24"/>
          <w:szCs w:val="24"/>
          <w:shd w:val="clear" w:color="auto" w:fill="FFFFFF"/>
        </w:rPr>
        <w:t>共性能力等方面</w:t>
      </w:r>
      <w:r w:rsidRPr="00237E53">
        <w:rPr>
          <w:rFonts w:ascii="宋体" w:hAnsi="宋体" w:cs="宋体" w:hint="eastAsia"/>
          <w:sz w:val="24"/>
          <w:szCs w:val="24"/>
          <w:shd w:val="clear" w:color="auto" w:fill="FFFFFF"/>
        </w:rPr>
        <w:t>的展示素材，具体包括但不限于数据可视化图表、应用场景案例、系统功能介绍等内容的定期更新与动态调整</w:t>
      </w:r>
      <w:r w:rsidRPr="00237E53">
        <w:rPr>
          <w:rFonts w:ascii="Segoe UI" w:hAnsi="Segoe UI" w:cs="Segoe UI" w:hint="eastAsia"/>
          <w:sz w:val="24"/>
          <w:szCs w:val="24"/>
          <w:shd w:val="clear" w:color="auto" w:fill="FFFFFF"/>
        </w:rPr>
        <w:t>。</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16" w:name="_Toc9370"/>
      <w:r w:rsidRPr="00237E53">
        <w:rPr>
          <w:rFonts w:ascii="宋体" w:hAnsi="宋体" w:cs="宋体" w:hint="eastAsia"/>
          <w:sz w:val="24"/>
          <w:szCs w:val="24"/>
        </w:rPr>
        <w:t>2.项目管理系统功能服务要求</w:t>
      </w:r>
      <w:bookmarkEnd w:id="16"/>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基于采购人需求提供以下功能服务：</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17" w:name="_Toc11428"/>
      <w:r w:rsidRPr="00237E53">
        <w:rPr>
          <w:rFonts w:ascii="宋体" w:hAnsi="宋体" w:cs="宋体" w:hint="eastAsia"/>
          <w:sz w:val="24"/>
          <w:szCs w:val="24"/>
        </w:rPr>
        <w:t>（1）系统功能方面：结合业务需求，提供管理流程配置服务；支持业务数据填报、上传、查询与归档；可为不同角色分配数据查看、编辑、审批等分级操作权限；支持数据分析结果多形式可视化展示，包括但不限于图表、报表等呈现载体。</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r w:rsidRPr="00237E53">
        <w:rPr>
          <w:rFonts w:ascii="宋体" w:hAnsi="宋体" w:cs="宋体" w:hint="eastAsia"/>
          <w:sz w:val="24"/>
          <w:szCs w:val="24"/>
        </w:rPr>
        <w:t>（2）数据分析应用方面：结合业务需求建立专项数据库；提供多维数据分析服务，包括但不限于项目数量、资金使用、建设进度、评价管理等维度，为管理</w:t>
      </w:r>
      <w:proofErr w:type="gramStart"/>
      <w:r w:rsidRPr="00237E53">
        <w:rPr>
          <w:rFonts w:ascii="宋体" w:hAnsi="宋体" w:cs="宋体" w:hint="eastAsia"/>
          <w:sz w:val="24"/>
          <w:szCs w:val="24"/>
        </w:rPr>
        <w:t>者决策</w:t>
      </w:r>
      <w:proofErr w:type="gramEnd"/>
      <w:r w:rsidRPr="00237E53">
        <w:rPr>
          <w:rFonts w:ascii="宋体" w:hAnsi="宋体" w:cs="宋体" w:hint="eastAsia"/>
          <w:sz w:val="24"/>
          <w:szCs w:val="24"/>
        </w:rPr>
        <w:t>提供有效支撑。</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r w:rsidRPr="00237E53">
        <w:rPr>
          <w:rFonts w:ascii="宋体" w:hAnsi="宋体" w:cs="宋体" w:hint="eastAsia"/>
          <w:sz w:val="24"/>
          <w:szCs w:val="24"/>
        </w:rPr>
        <w:t>（3）安全保障方面：保障数据存储、传输及备份安全；强化网络安全防护；规范账号启用、变更、注销等全生命周期管理；定期开展系统补丁更新与杀毒软件升级；及时响应突发安全事件。</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r w:rsidRPr="00237E53">
        <w:rPr>
          <w:rFonts w:ascii="宋体" w:hAnsi="宋体" w:cs="宋体" w:hint="eastAsia"/>
          <w:sz w:val="24"/>
          <w:szCs w:val="24"/>
        </w:rPr>
        <w:t>3.业务系统运维服务要求</w:t>
      </w:r>
      <w:bookmarkEnd w:id="17"/>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（1）例行维护服务</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1）定期对城市大脑服务平台的采集、分析、应用功能进行巡检，处理故障，保证系统7*24小时正常稳定运行。</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2）信息安全的巡检，及时发现和处理系统安全漏洞，并进行平台漏洞修复，保障系统安全稳定运行。</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3）</w:t>
      </w:r>
      <w:proofErr w:type="gramStart"/>
      <w:r w:rsidRPr="00237E53">
        <w:rPr>
          <w:rFonts w:ascii="宋体" w:hAnsi="宋体" w:cs="宋体" w:hint="eastAsia"/>
          <w:sz w:val="24"/>
          <w:szCs w:val="24"/>
        </w:rPr>
        <w:t>安全运</w:t>
      </w:r>
      <w:proofErr w:type="gramEnd"/>
      <w:r w:rsidRPr="00237E53">
        <w:rPr>
          <w:rFonts w:ascii="宋体" w:hAnsi="宋体" w:cs="宋体" w:hint="eastAsia"/>
          <w:sz w:val="24"/>
          <w:szCs w:val="24"/>
        </w:rPr>
        <w:t>维服务，配合数据局开展网络安全相关工作，按</w:t>
      </w:r>
      <w:proofErr w:type="gramStart"/>
      <w:r w:rsidRPr="00237E53">
        <w:rPr>
          <w:rFonts w:ascii="宋体" w:hAnsi="宋体" w:cs="宋体" w:hint="eastAsia"/>
          <w:sz w:val="24"/>
          <w:szCs w:val="24"/>
        </w:rPr>
        <w:t>国密标准</w:t>
      </w:r>
      <w:proofErr w:type="gramEnd"/>
      <w:r w:rsidRPr="00237E53">
        <w:rPr>
          <w:rFonts w:ascii="宋体" w:hAnsi="宋体" w:cs="宋体" w:hint="eastAsia"/>
          <w:sz w:val="24"/>
          <w:szCs w:val="24"/>
        </w:rPr>
        <w:t>对系统进行相应的升级改造服务。</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4）集合平台现有功能，更新城市大脑服务平台使用手册，做好平台培训工作。</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（2）应急响应服务</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1）包括城市大脑服务平台的故障排查服务、对接数据库以及其他插件等原厂商服务。</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2）对故障初步排查，找出问题产生原因，区分是否为基础软件问题导致异常。</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lastRenderedPageBreak/>
        <w:t>3）根据故障初步排查结果，及时联系城市大脑服务平台原厂商，配合、督促快速有效的诊断、处理、并解决故障。</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4）提供系统运维报告，对上述应用的运行情况进行分析，并撰写报告提交数据局。</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（3）服务方式、服务时间及服务级别要求</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根据城市大脑现场管理要求及实际情况，提供“现场+远程”的方式提供服务；服务时间为7x24小时。</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18" w:name="_Toc17829"/>
      <w:r w:rsidRPr="00237E53">
        <w:rPr>
          <w:rFonts w:ascii="宋体" w:hAnsi="宋体" w:cs="宋体" w:hint="eastAsia"/>
          <w:sz w:val="24"/>
          <w:szCs w:val="24"/>
        </w:rPr>
        <w:t>4.软件运</w:t>
      </w:r>
      <w:proofErr w:type="gramStart"/>
      <w:r w:rsidRPr="00237E53">
        <w:rPr>
          <w:rFonts w:ascii="宋体" w:hAnsi="宋体" w:cs="宋体" w:hint="eastAsia"/>
          <w:sz w:val="24"/>
          <w:szCs w:val="24"/>
        </w:rPr>
        <w:t>维技术</w:t>
      </w:r>
      <w:proofErr w:type="gramEnd"/>
      <w:r w:rsidRPr="00237E53">
        <w:rPr>
          <w:rFonts w:ascii="宋体" w:hAnsi="宋体" w:cs="宋体" w:hint="eastAsia"/>
          <w:sz w:val="24"/>
          <w:szCs w:val="24"/>
        </w:rPr>
        <w:t>支持服务</w:t>
      </w:r>
      <w:bookmarkEnd w:id="18"/>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（1）负责对城市大脑相关平台软件的安装及日常管理维护，具备故障初步排查能力。</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 xml:space="preserve">（2）负责对接入城市大脑的40余套平台软件运行过程中出现的问题处理、反馈及跟踪工作 </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（3）负责对接软件原厂商，配合、督促原厂商进行快速有效的诊断、处理并解决故障，恢复支撑软件及应用系统的正常运行。</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（4）负责协助完成软件例行维护服务，配合解决系统的相关技术问题，快速定位并修复软件缺陷。</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 xml:space="preserve">（5）负责对软件平台进行定期巡检，发现及跟踪系统安全漏洞处理。 </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color w:val="000000"/>
          <w:kern w:val="0"/>
          <w:sz w:val="24"/>
          <w:szCs w:val="24"/>
          <w:lang w:bidi="ar"/>
        </w:rPr>
        <w:t>5.服务配备要求：为保障服务质量，投标人需提供至少1名软件运维工程师，需计算机相关专业本科以上学历具备2年以上相关工作经验。</w:t>
      </w:r>
    </w:p>
    <w:p w:rsidR="00237E53" w:rsidRPr="00237E53" w:rsidRDefault="00237E53" w:rsidP="005368CF">
      <w:pPr>
        <w:adjustRightInd w:val="0"/>
        <w:spacing w:line="360" w:lineRule="auto"/>
        <w:ind w:firstLine="200"/>
        <w:jc w:val="left"/>
        <w:textAlignment w:val="baseline"/>
        <w:outlineLvl w:val="1"/>
        <w:rPr>
          <w:rFonts w:ascii="宋体" w:hAnsi="宋体" w:cs="宋体"/>
          <w:b/>
          <w:bCs/>
          <w:sz w:val="24"/>
          <w:szCs w:val="24"/>
        </w:rPr>
      </w:pPr>
      <w:bookmarkStart w:id="19" w:name="_Toc25077"/>
      <w:r w:rsidRPr="00237E53">
        <w:rPr>
          <w:rFonts w:ascii="宋体" w:hAnsi="宋体" w:cs="宋体" w:hint="eastAsia"/>
          <w:b/>
          <w:bCs/>
          <w:sz w:val="24"/>
          <w:szCs w:val="24"/>
        </w:rPr>
        <w:t>（二）硬件设施保障服务</w:t>
      </w:r>
      <w:bookmarkEnd w:id="19"/>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在运维期内，为已经超过保修期的硬件设施提供</w:t>
      </w:r>
      <w:proofErr w:type="gramStart"/>
      <w:r w:rsidRPr="00237E53">
        <w:rPr>
          <w:rFonts w:ascii="宋体" w:hAnsi="宋体" w:cs="宋体" w:hint="eastAsia"/>
          <w:sz w:val="24"/>
          <w:szCs w:val="24"/>
        </w:rPr>
        <w:t>设备维保与</w:t>
      </w:r>
      <w:proofErr w:type="gramEnd"/>
      <w:r w:rsidRPr="00237E53">
        <w:rPr>
          <w:rFonts w:ascii="宋体" w:hAnsi="宋体" w:cs="宋体" w:hint="eastAsia"/>
          <w:sz w:val="24"/>
          <w:szCs w:val="24"/>
        </w:rPr>
        <w:t>技术支持服务，保障城市大脑硬件设备正常运行。</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20" w:name="_Toc9978"/>
      <w:r w:rsidRPr="00237E53">
        <w:rPr>
          <w:rFonts w:ascii="宋体" w:hAnsi="宋体" w:cs="宋体" w:hint="eastAsia"/>
          <w:sz w:val="24"/>
          <w:szCs w:val="24"/>
        </w:rPr>
        <w:t>1.展示系统硬件设备运维服务</w:t>
      </w:r>
      <w:bookmarkEnd w:id="20"/>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21" w:name="_Toc23097"/>
      <w:r w:rsidRPr="00237E53">
        <w:rPr>
          <w:rFonts w:ascii="宋体" w:hAnsi="宋体" w:cs="宋体" w:hint="eastAsia"/>
          <w:sz w:val="24"/>
          <w:szCs w:val="24"/>
        </w:rPr>
        <w:t>（1）运维范围</w:t>
      </w:r>
      <w:bookmarkEnd w:id="21"/>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本次硬件设备运</w:t>
      </w:r>
      <w:proofErr w:type="gramStart"/>
      <w:r w:rsidRPr="00237E53">
        <w:rPr>
          <w:rFonts w:ascii="宋体" w:hAnsi="宋体" w:cs="宋体" w:hint="eastAsia"/>
          <w:sz w:val="24"/>
          <w:szCs w:val="24"/>
        </w:rPr>
        <w:t>维范围</w:t>
      </w:r>
      <w:proofErr w:type="gramEnd"/>
      <w:r w:rsidRPr="00237E53">
        <w:rPr>
          <w:rFonts w:ascii="宋体" w:hAnsi="宋体" w:cs="宋体" w:hint="eastAsia"/>
          <w:sz w:val="24"/>
          <w:szCs w:val="24"/>
        </w:rPr>
        <w:t>共涉及大屏幕显示设备、计算机服务器设备、网络设备、传输采集设备、配电设备、多媒体设备等7大类1000余件（详见附件1）。</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22" w:name="_Toc2308"/>
      <w:r w:rsidRPr="00237E53">
        <w:rPr>
          <w:rFonts w:ascii="宋体" w:hAnsi="宋体" w:cs="宋体" w:hint="eastAsia"/>
          <w:sz w:val="24"/>
          <w:szCs w:val="24"/>
        </w:rPr>
        <w:t>（2）</w:t>
      </w:r>
      <w:proofErr w:type="gramStart"/>
      <w:r w:rsidRPr="00237E53">
        <w:rPr>
          <w:rFonts w:ascii="宋体" w:hAnsi="宋体" w:cs="宋体" w:hint="eastAsia"/>
          <w:sz w:val="24"/>
          <w:szCs w:val="24"/>
        </w:rPr>
        <w:t>维保服务</w:t>
      </w:r>
      <w:proofErr w:type="gramEnd"/>
      <w:r w:rsidRPr="00237E53">
        <w:rPr>
          <w:rFonts w:ascii="宋体" w:hAnsi="宋体" w:cs="宋体" w:hint="eastAsia"/>
          <w:sz w:val="24"/>
          <w:szCs w:val="24"/>
        </w:rPr>
        <w:t>时限要求</w:t>
      </w:r>
      <w:bookmarkEnd w:id="22"/>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1）提供电子邮件、讨论组、文档下载等方式的远程技术支持，提供7×24小时热线电话支持和响应服务，随时解答设备使用过程中出现的问题，保证30分</w:t>
      </w:r>
      <w:r w:rsidRPr="00237E53">
        <w:rPr>
          <w:rFonts w:ascii="宋体" w:hAnsi="宋体" w:cs="宋体" w:hint="eastAsia"/>
          <w:sz w:val="24"/>
          <w:szCs w:val="24"/>
        </w:rPr>
        <w:lastRenderedPageBreak/>
        <w:t>钟以内答复，1小时内提供解决方案，如问题远程无法解决，保证2小时内到达现场并在8小时内解决问题，以保证系统正常运行。</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2）当设备出现故障需更换时，投标人及时提供相关配件，按照要求到场进行设备维修及配件更换，保证设备正常运行。</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3）每季度对设备进行巡检检修并出具巡检报告。</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23" w:name="_Toc29882"/>
      <w:r w:rsidRPr="00237E53">
        <w:rPr>
          <w:rFonts w:ascii="宋体" w:hAnsi="宋体" w:cs="宋体" w:hint="eastAsia"/>
          <w:sz w:val="24"/>
          <w:szCs w:val="24"/>
        </w:rPr>
        <w:t>（3）巡查服务要求</w:t>
      </w:r>
      <w:bookmarkEnd w:id="23"/>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城市大脑部分设备已运行超八年，设备出故障率高，并且存在设备更换情况，在运维期内，按采购人要求向已经超过保修期的硬件设施提供设备巡查服务，保障城市大脑硬件设备正常运行。</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1）设备主机硬件及环境保养：每季度进行一次巡检，配置备份、补丁升级、日志检查、固件升级，巡检完成后出具巡检报告。</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2）系统故障检测及排除：驻场保障系统故障及时检测及排除，突发保障4小时到场；当设备出现故障需更换时，及时提供相关配件，按照要求到场进行设备维修及配件更换，保证设备正常运行。</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3）网络系统重新部署及调试：网络系统重新部署、调试，满足实际应用，系统故障出现及时检测及排除。</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4）增加或变更拼接处理系统、LED拼接控制器等信号控制设备的输入或输出的信号源的连接进行标注。</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5）设备主机维修及备件提供：维修及备件性能满足实际要求。</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6）主机固件软件版本升级更新：按照实际工作需要进行主机固件软件版本升级更新。</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24" w:name="_Toc5190"/>
      <w:r w:rsidRPr="00237E53">
        <w:rPr>
          <w:rFonts w:ascii="宋体" w:hAnsi="宋体" w:cs="宋体" w:hint="eastAsia"/>
          <w:sz w:val="24"/>
          <w:szCs w:val="24"/>
        </w:rPr>
        <w:t>（4）</w:t>
      </w:r>
      <w:proofErr w:type="gramStart"/>
      <w:r w:rsidRPr="00237E53">
        <w:rPr>
          <w:rFonts w:ascii="宋体" w:hAnsi="宋体" w:cs="宋体" w:hint="eastAsia"/>
          <w:sz w:val="24"/>
          <w:szCs w:val="24"/>
        </w:rPr>
        <w:t>控制软件维保要求</w:t>
      </w:r>
      <w:bookmarkEnd w:id="24"/>
      <w:proofErr w:type="gramEnd"/>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1）确保控制系统软件的正常运行，为新的客户端电脑安装相关软件。</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2）根据采购人对2套接控制器的堆叠端口地输入输出方向的要求进行调整以满足2套拼接控器之间的堆叠端口的需要。</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3）根据对场景使用的要求编制拼接控制器的场景控制程序。</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4）每季度对设备进行一次巡检检修服务并出具巡检报告。</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5）大屏幕显示场景预案重新部署及调试：在已有的增加场景预案中变更场景或新建显示场景。</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lastRenderedPageBreak/>
        <w:t>6）每季度检查并分析软件日志，对日志中的预警及时进行修复；及时升级软件原厂商发布的升级软件版本和运行补丁程序消除软件的漏洞。</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7）需定期对</w:t>
      </w:r>
      <w:proofErr w:type="gramStart"/>
      <w:r w:rsidRPr="00237E53">
        <w:rPr>
          <w:rFonts w:ascii="宋体" w:hAnsi="宋体" w:cs="宋体" w:hint="eastAsia"/>
          <w:sz w:val="24"/>
          <w:szCs w:val="24"/>
        </w:rPr>
        <w:t>智能屏控调度</w:t>
      </w:r>
      <w:proofErr w:type="gramEnd"/>
      <w:r w:rsidRPr="00237E53">
        <w:rPr>
          <w:rFonts w:ascii="宋体" w:hAnsi="宋体" w:cs="宋体" w:hint="eastAsia"/>
          <w:sz w:val="24"/>
          <w:szCs w:val="24"/>
        </w:rPr>
        <w:t>系统进行运行维护，</w:t>
      </w:r>
      <w:proofErr w:type="gramStart"/>
      <w:r w:rsidRPr="00237E53">
        <w:rPr>
          <w:rFonts w:ascii="宋体" w:hAnsi="宋体" w:cs="宋体" w:hint="eastAsia"/>
          <w:sz w:val="24"/>
          <w:szCs w:val="24"/>
        </w:rPr>
        <w:t>保障屏控调度</w:t>
      </w:r>
      <w:proofErr w:type="gramEnd"/>
      <w:r w:rsidRPr="00237E53">
        <w:rPr>
          <w:rFonts w:ascii="宋体" w:hAnsi="宋体" w:cs="宋体" w:hint="eastAsia"/>
          <w:sz w:val="24"/>
          <w:szCs w:val="24"/>
        </w:rPr>
        <w:t>等功能正常运行。</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8）在运</w:t>
      </w:r>
      <w:proofErr w:type="gramStart"/>
      <w:r w:rsidRPr="00237E53">
        <w:rPr>
          <w:rFonts w:ascii="宋体" w:hAnsi="宋体" w:cs="宋体" w:hint="eastAsia"/>
          <w:sz w:val="24"/>
          <w:szCs w:val="24"/>
        </w:rPr>
        <w:t>维期间</w:t>
      </w:r>
      <w:proofErr w:type="gramEnd"/>
      <w:r w:rsidRPr="00237E53">
        <w:rPr>
          <w:rFonts w:ascii="宋体" w:hAnsi="宋体" w:cs="宋体" w:hint="eastAsia"/>
          <w:sz w:val="24"/>
          <w:szCs w:val="24"/>
        </w:rPr>
        <w:t>配合采购人在指挥统一操作平台中增加、变更设备的接入方式、控制方式，为方便进行大屏幕显示系统的控制编制或修改预案控制程序。</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9）配合采购人进行其它工作：</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25" w:name="_Toc27847"/>
      <w:r w:rsidRPr="00237E53">
        <w:rPr>
          <w:rFonts w:ascii="宋体" w:hAnsi="宋体" w:cs="宋体" w:hint="eastAsia"/>
          <w:sz w:val="24"/>
          <w:szCs w:val="24"/>
        </w:rPr>
        <w:t>（5）其他服务要求</w:t>
      </w:r>
      <w:bookmarkEnd w:id="25"/>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在重大活动期间，提供安全稳定的技术支撑。</w:t>
      </w:r>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1）投标人需按照活动规模及接待人员情况，制定分类分级保障方案，包括但不限于活动流程、人员分工、安全措施等。</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color w:val="000000"/>
          <w:sz w:val="24"/>
          <w:szCs w:val="24"/>
          <w:shd w:val="clear" w:color="auto" w:fill="FFFFFF"/>
        </w:rPr>
        <w:t>2）投标人应与采购人建立有效的沟通协调机制，确保活动保障期间各环节的无缝对接和即时问题解决。</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sz w:val="24"/>
          <w:szCs w:val="24"/>
        </w:rPr>
        <w:t>3）投标人</w:t>
      </w:r>
      <w:proofErr w:type="gramStart"/>
      <w:r w:rsidRPr="00237E53">
        <w:rPr>
          <w:rFonts w:ascii="宋体" w:hAnsi="宋体" w:cs="宋体" w:hint="eastAsia"/>
          <w:sz w:val="24"/>
          <w:szCs w:val="24"/>
        </w:rPr>
        <w:t>在重保前</w:t>
      </w:r>
      <w:proofErr w:type="gramEnd"/>
      <w:r w:rsidRPr="00237E53">
        <w:rPr>
          <w:rFonts w:ascii="宋体" w:hAnsi="宋体" w:cs="宋体" w:hint="eastAsia"/>
          <w:sz w:val="24"/>
          <w:szCs w:val="24"/>
        </w:rPr>
        <w:t>完成各类硬件的巡查保养，</w:t>
      </w:r>
      <w:proofErr w:type="gramStart"/>
      <w:r w:rsidRPr="00237E53">
        <w:rPr>
          <w:rFonts w:ascii="宋体" w:hAnsi="宋体" w:cs="宋体" w:hint="eastAsia"/>
          <w:sz w:val="24"/>
          <w:szCs w:val="24"/>
        </w:rPr>
        <w:t>重保期间</w:t>
      </w:r>
      <w:proofErr w:type="gramEnd"/>
      <w:r w:rsidRPr="00237E53">
        <w:rPr>
          <w:rFonts w:ascii="宋体" w:hAnsi="宋体" w:cs="宋体" w:hint="eastAsia"/>
          <w:sz w:val="24"/>
          <w:szCs w:val="24"/>
        </w:rPr>
        <w:t>技术人员值守，发现异常事件后及时进行处置，</w:t>
      </w:r>
      <w:proofErr w:type="gramStart"/>
      <w:r w:rsidRPr="00237E53">
        <w:rPr>
          <w:rFonts w:ascii="宋体" w:hAnsi="宋体" w:cs="宋体" w:hint="eastAsia"/>
          <w:sz w:val="24"/>
          <w:szCs w:val="24"/>
        </w:rPr>
        <w:t>完成重保支持</w:t>
      </w:r>
      <w:proofErr w:type="gramEnd"/>
      <w:r w:rsidRPr="00237E53">
        <w:rPr>
          <w:rFonts w:ascii="宋体" w:hAnsi="宋体" w:cs="宋体" w:hint="eastAsia"/>
          <w:sz w:val="24"/>
          <w:szCs w:val="24"/>
        </w:rPr>
        <w:t>。</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sz w:val="24"/>
          <w:szCs w:val="24"/>
        </w:rPr>
        <w:t>4）投标人应在</w:t>
      </w:r>
      <w:proofErr w:type="gramStart"/>
      <w:r w:rsidRPr="00237E53">
        <w:rPr>
          <w:rFonts w:ascii="宋体" w:hAnsi="宋体" w:cs="宋体" w:hint="eastAsia"/>
          <w:sz w:val="24"/>
          <w:szCs w:val="24"/>
        </w:rPr>
        <w:t>重保结束</w:t>
      </w:r>
      <w:proofErr w:type="gramEnd"/>
      <w:r w:rsidRPr="00237E53">
        <w:rPr>
          <w:rFonts w:ascii="宋体" w:hAnsi="宋体" w:cs="宋体" w:hint="eastAsia"/>
          <w:sz w:val="24"/>
          <w:szCs w:val="24"/>
        </w:rPr>
        <w:t>后根据现场保障情况，形成《重大活动保障专项服务报告》。</w:t>
      </w:r>
    </w:p>
    <w:p w:rsidR="00237E53" w:rsidRPr="00237E53" w:rsidRDefault="00237E53" w:rsidP="005368CF">
      <w:pPr>
        <w:spacing w:line="360" w:lineRule="auto"/>
        <w:ind w:firstLine="200"/>
        <w:jc w:val="left"/>
        <w:outlineLvl w:val="2"/>
        <w:rPr>
          <w:rFonts w:ascii="宋体" w:hAnsi="宋体" w:cs="宋体"/>
          <w:sz w:val="24"/>
          <w:szCs w:val="24"/>
        </w:rPr>
      </w:pPr>
      <w:bookmarkStart w:id="26" w:name="_Toc24644"/>
      <w:r w:rsidRPr="00237E53">
        <w:rPr>
          <w:rFonts w:ascii="宋体" w:hAnsi="宋体" w:cs="宋体" w:hint="eastAsia"/>
          <w:sz w:val="24"/>
          <w:szCs w:val="24"/>
        </w:rPr>
        <w:t>2.硬件设施技术支持服务</w:t>
      </w:r>
      <w:bookmarkEnd w:id="26"/>
    </w:p>
    <w:p w:rsidR="00237E53" w:rsidRPr="00237E53" w:rsidRDefault="00237E53" w:rsidP="005368CF">
      <w:pPr>
        <w:spacing w:line="360" w:lineRule="auto"/>
        <w:ind w:firstLine="200"/>
        <w:jc w:val="left"/>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（1）负责对城市大脑展示系统各个硬件设备的进行日常巡检工作。</w:t>
      </w:r>
    </w:p>
    <w:p w:rsidR="00237E53" w:rsidRPr="00237E53" w:rsidRDefault="00237E53" w:rsidP="005368CF">
      <w:pPr>
        <w:spacing w:line="360" w:lineRule="auto"/>
        <w:ind w:firstLine="200"/>
        <w:jc w:val="left"/>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（2）负责为相关设备提供技术服务支持服务，及时发现、协助处理设备出现的一般故障及问题。</w:t>
      </w:r>
    </w:p>
    <w:p w:rsidR="00237E53" w:rsidRPr="00237E53" w:rsidRDefault="00237E53" w:rsidP="005368CF">
      <w:pPr>
        <w:spacing w:line="360" w:lineRule="auto"/>
        <w:ind w:firstLine="200"/>
        <w:jc w:val="left"/>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（3）负责设备故障初步检查，事件登记及应急处理。</w:t>
      </w:r>
    </w:p>
    <w:p w:rsidR="00237E53" w:rsidRPr="00237E53" w:rsidRDefault="00237E53" w:rsidP="005368CF">
      <w:pPr>
        <w:spacing w:line="360" w:lineRule="auto"/>
        <w:ind w:firstLine="200"/>
        <w:jc w:val="left"/>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（4）当发现设备故障隐患或苗头时及时进行处理，不能解决的问题报告给厂家维修工程师并协助维修工程师完成故障排除工作。</w:t>
      </w:r>
    </w:p>
    <w:p w:rsidR="00237E53" w:rsidRPr="00237E53" w:rsidRDefault="00237E53" w:rsidP="005368CF">
      <w:pPr>
        <w:spacing w:line="360" w:lineRule="auto"/>
        <w:ind w:firstLine="200"/>
        <w:jc w:val="left"/>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（5）积极配合系统管理或开发人员处理各种故障。</w:t>
      </w:r>
    </w:p>
    <w:p w:rsidR="00237E53" w:rsidRPr="00237E53" w:rsidRDefault="00237E53" w:rsidP="005368CF">
      <w:pPr>
        <w:spacing w:line="360" w:lineRule="auto"/>
        <w:ind w:firstLine="200"/>
        <w:jc w:val="left"/>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（6）根据接待保障需要，进行展示内容调整及版本更新布置。</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color w:val="000000"/>
          <w:kern w:val="0"/>
          <w:sz w:val="24"/>
          <w:szCs w:val="24"/>
          <w:lang w:bidi="ar"/>
        </w:rPr>
        <w:t>3.服务配备要求：为保障服务质量，投标人需提供至少2名桌面工程师，需具备本科及以上学历，具有信息化机房设备运维等相关工作经验者。</w:t>
      </w:r>
    </w:p>
    <w:p w:rsidR="00237E53" w:rsidRPr="00237E53" w:rsidRDefault="00237E53" w:rsidP="005368CF">
      <w:pPr>
        <w:numPr>
          <w:ilvl w:val="0"/>
          <w:numId w:val="25"/>
        </w:numPr>
        <w:adjustRightInd w:val="0"/>
        <w:spacing w:line="360" w:lineRule="auto"/>
        <w:ind w:firstLine="200"/>
        <w:jc w:val="left"/>
        <w:textAlignment w:val="baseline"/>
        <w:outlineLvl w:val="1"/>
        <w:rPr>
          <w:rFonts w:ascii="宋体" w:hAnsi="宋体" w:cs="宋体"/>
          <w:b/>
          <w:bCs/>
          <w:sz w:val="24"/>
          <w:szCs w:val="24"/>
        </w:rPr>
      </w:pPr>
      <w:bookmarkStart w:id="27" w:name="_Toc26498"/>
      <w:r w:rsidRPr="00237E53">
        <w:rPr>
          <w:rFonts w:ascii="宋体" w:hAnsi="宋体" w:cs="宋体" w:hint="eastAsia"/>
          <w:b/>
          <w:bCs/>
          <w:sz w:val="24"/>
          <w:szCs w:val="24"/>
        </w:rPr>
        <w:t>工具箱能力保障服务</w:t>
      </w:r>
      <w:bookmarkEnd w:id="27"/>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sz w:val="24"/>
          <w:szCs w:val="24"/>
        </w:rPr>
        <w:t>为提升城市大脑工具箱服务能力，投标人需提供无人机、智能视觉、通信服务、</w:t>
      </w:r>
      <w:r w:rsidRPr="00237E53">
        <w:rPr>
          <w:rFonts w:ascii="宋体" w:hAnsi="宋体" w:cs="宋体" w:hint="eastAsia"/>
          <w:sz w:val="24"/>
          <w:szCs w:val="24"/>
        </w:rPr>
        <w:lastRenderedPageBreak/>
        <w:t>数据汇聚平台、安全中心5个</w:t>
      </w:r>
      <w:proofErr w:type="gramStart"/>
      <w:r w:rsidRPr="00237E53">
        <w:rPr>
          <w:rFonts w:ascii="宋体" w:hAnsi="宋体" w:cs="宋体" w:hint="eastAsia"/>
          <w:sz w:val="24"/>
          <w:szCs w:val="24"/>
        </w:rPr>
        <w:t>版块</w:t>
      </w:r>
      <w:proofErr w:type="gramEnd"/>
      <w:r w:rsidRPr="00237E53">
        <w:rPr>
          <w:rFonts w:ascii="宋体" w:hAnsi="宋体" w:cs="宋体" w:hint="eastAsia"/>
          <w:sz w:val="24"/>
          <w:szCs w:val="24"/>
        </w:rPr>
        <w:t>保障服务,其中无人机、通信服务、数据汇聚平台的服务周期为12个月，智能视觉、安全中心的部分服务事项服务周期为8个月。</w:t>
      </w:r>
    </w:p>
    <w:p w:rsidR="00237E53" w:rsidRPr="00237E53" w:rsidRDefault="00237E53" w:rsidP="005368CF">
      <w:pPr>
        <w:spacing w:line="360" w:lineRule="auto"/>
        <w:ind w:firstLine="200"/>
        <w:jc w:val="left"/>
        <w:outlineLvl w:val="2"/>
        <w:rPr>
          <w:rFonts w:ascii="宋体" w:hAnsi="宋体" w:cs="宋体"/>
          <w:sz w:val="24"/>
          <w:szCs w:val="24"/>
        </w:rPr>
      </w:pPr>
      <w:bookmarkStart w:id="28" w:name="_Toc25243"/>
      <w:r w:rsidRPr="00237E53">
        <w:rPr>
          <w:rFonts w:ascii="宋体" w:hAnsi="宋体" w:cs="宋体" w:hint="eastAsia"/>
          <w:sz w:val="24"/>
          <w:szCs w:val="24"/>
        </w:rPr>
        <w:t>1.无人机</w:t>
      </w:r>
      <w:proofErr w:type="gramStart"/>
      <w:r w:rsidRPr="00237E53">
        <w:rPr>
          <w:rFonts w:ascii="宋体" w:hAnsi="宋体" w:cs="宋体" w:hint="eastAsia"/>
          <w:sz w:val="24"/>
          <w:szCs w:val="24"/>
        </w:rPr>
        <w:t>版块</w:t>
      </w:r>
      <w:proofErr w:type="gramEnd"/>
      <w:r w:rsidRPr="00237E53">
        <w:rPr>
          <w:rFonts w:ascii="宋体" w:hAnsi="宋体" w:cs="宋体" w:hint="eastAsia"/>
          <w:sz w:val="24"/>
          <w:szCs w:val="24"/>
        </w:rPr>
        <w:t>服务</w:t>
      </w:r>
      <w:bookmarkEnd w:id="28"/>
    </w:p>
    <w:p w:rsidR="00237E53" w:rsidRPr="00237E53" w:rsidRDefault="00237E53" w:rsidP="005368CF">
      <w:pPr>
        <w:adjustRightInd w:val="0"/>
        <w:spacing w:line="360" w:lineRule="auto"/>
        <w:ind w:firstLine="200"/>
        <w:textAlignment w:val="baseline"/>
        <w:rPr>
          <w:rFonts w:ascii="宋体" w:hAnsi="宋体" w:cs="宋体"/>
          <w:color w:val="000000"/>
          <w:kern w:val="0"/>
          <w:sz w:val="24"/>
          <w:szCs w:val="24"/>
          <w:lang w:bidi="ar"/>
        </w:rPr>
      </w:pPr>
      <w:r w:rsidRPr="00237E53">
        <w:rPr>
          <w:rFonts w:ascii="宋体" w:hAnsi="宋体" w:cs="宋体" w:hint="eastAsia"/>
          <w:color w:val="000000"/>
          <w:sz w:val="24"/>
          <w:szCs w:val="24"/>
        </w:rPr>
        <w:t>投标人应提供无人机任务执行、无人机保障服务、无人机平台等服务内容，保障无人机</w:t>
      </w:r>
      <w:proofErr w:type="gramStart"/>
      <w:r w:rsidRPr="00237E53">
        <w:rPr>
          <w:rFonts w:ascii="宋体" w:hAnsi="宋体" w:cs="宋体" w:hint="eastAsia"/>
          <w:color w:val="000000"/>
          <w:sz w:val="24"/>
          <w:szCs w:val="24"/>
        </w:rPr>
        <w:t>版块</w:t>
      </w:r>
      <w:proofErr w:type="gramEnd"/>
      <w:r w:rsidRPr="00237E53">
        <w:rPr>
          <w:rFonts w:ascii="宋体" w:hAnsi="宋体" w:cs="宋体" w:hint="eastAsia"/>
          <w:color w:val="000000"/>
          <w:sz w:val="24"/>
          <w:szCs w:val="24"/>
        </w:rPr>
        <w:t>正常服务。</w:t>
      </w:r>
    </w:p>
    <w:p w:rsidR="00237E53" w:rsidRPr="00237E53" w:rsidRDefault="00237E53" w:rsidP="005368CF">
      <w:pPr>
        <w:adjustRightInd w:val="0"/>
        <w:spacing w:line="360" w:lineRule="auto"/>
        <w:ind w:firstLine="200"/>
        <w:jc w:val="left"/>
        <w:textAlignment w:val="baseline"/>
        <w:outlineLvl w:val="2"/>
        <w:rPr>
          <w:rFonts w:ascii="宋体" w:hAnsi="宋体" w:cs="宋体"/>
          <w:color w:val="000000"/>
          <w:kern w:val="0"/>
          <w:sz w:val="24"/>
          <w:szCs w:val="24"/>
          <w:lang w:bidi="ar"/>
        </w:rPr>
      </w:pPr>
      <w:bookmarkStart w:id="29" w:name="_Toc23818"/>
      <w:r w:rsidRPr="00237E53">
        <w:rPr>
          <w:rFonts w:ascii="宋体" w:hAnsi="宋体" w:cs="宋体" w:hint="eastAsia"/>
          <w:color w:val="000000"/>
          <w:kern w:val="0"/>
          <w:sz w:val="24"/>
          <w:szCs w:val="24"/>
          <w:lang w:bidi="ar"/>
        </w:rPr>
        <w:t>（1）无人机任务执行服务</w:t>
      </w:r>
      <w:bookmarkEnd w:id="29"/>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color w:val="000000"/>
          <w:kern w:val="0"/>
          <w:sz w:val="24"/>
          <w:szCs w:val="24"/>
          <w:lang w:bidi="ar"/>
        </w:rPr>
        <w:t>1）完成无人机日常任务全流程管理，包括任务的发布、任务的审核、任务的执行、任务材料的上传等。</w:t>
      </w:r>
      <w:r w:rsidRPr="00237E53">
        <w:rPr>
          <w:rFonts w:ascii="宋体" w:hAnsi="宋体" w:cs="宋体" w:hint="eastAsia"/>
          <w:color w:val="000000"/>
          <w:kern w:val="0"/>
          <w:sz w:val="24"/>
          <w:szCs w:val="24"/>
          <w:lang w:bidi="ar"/>
        </w:rPr>
        <w:br/>
        <w:t xml:space="preserve">    2）积极配合生态城各部门开展应急演练、宣传材料拍摄等相关工作。</w:t>
      </w:r>
      <w:r w:rsidRPr="00237E53">
        <w:rPr>
          <w:rFonts w:ascii="宋体" w:hAnsi="宋体" w:cs="宋体" w:hint="eastAsia"/>
          <w:color w:val="000000"/>
          <w:kern w:val="0"/>
          <w:sz w:val="24"/>
          <w:szCs w:val="24"/>
          <w:lang w:bidi="ar"/>
        </w:rPr>
        <w:br/>
        <w:t xml:space="preserve">    3）按照要求，完成无人机日常任务统计、任务材料归档等工作。</w:t>
      </w:r>
      <w:r w:rsidRPr="00237E53">
        <w:rPr>
          <w:rFonts w:ascii="宋体" w:hAnsi="宋体" w:cs="宋体" w:hint="eastAsia"/>
          <w:color w:val="000000"/>
          <w:kern w:val="0"/>
          <w:sz w:val="24"/>
          <w:szCs w:val="24"/>
          <w:lang w:bidi="ar"/>
        </w:rPr>
        <w:br/>
        <w:t xml:space="preserve">    4）按照要求，并结合日常无人机任务需要，完成固定航线的制定及优化。 </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30" w:name="_Toc4092"/>
      <w:r w:rsidRPr="00237E53">
        <w:rPr>
          <w:rFonts w:ascii="宋体" w:hAnsi="宋体" w:cs="宋体" w:hint="eastAsia"/>
          <w:sz w:val="24"/>
          <w:szCs w:val="24"/>
        </w:rPr>
        <w:t>（2）无人机保障服务</w:t>
      </w:r>
      <w:bookmarkEnd w:id="30"/>
    </w:p>
    <w:p w:rsidR="00237E53" w:rsidRPr="00237E53" w:rsidRDefault="00237E53" w:rsidP="005368CF">
      <w:pPr>
        <w:autoSpaceDE w:val="0"/>
        <w:autoSpaceDN w:val="0"/>
        <w:adjustRightInd w:val="0"/>
        <w:spacing w:line="360" w:lineRule="auto"/>
        <w:ind w:firstLine="200"/>
        <w:jc w:val="left"/>
        <w:textAlignment w:val="baseline"/>
        <w:rPr>
          <w:rFonts w:ascii="宋体" w:hAnsi="宋体" w:cs="宋体"/>
          <w:kern w:val="0"/>
          <w:sz w:val="24"/>
          <w:szCs w:val="22"/>
        </w:rPr>
      </w:pPr>
      <w:r w:rsidRPr="00237E53">
        <w:rPr>
          <w:rFonts w:ascii="宋体" w:hAnsi="宋体" w:cs="宋体" w:hint="eastAsia"/>
          <w:kern w:val="0"/>
          <w:sz w:val="24"/>
          <w:szCs w:val="22"/>
        </w:rPr>
        <w:t>投标人采用固定机舱提供覆盖生态城全域的无人机服务，能够实现无人机自动飞行及充电等，满足海岸线巡飞、出行早晚高峰巡查等多领域任务，固定机舱设定不少于5个。</w:t>
      </w:r>
    </w:p>
    <w:p w:rsidR="00237E53" w:rsidRPr="00237E53" w:rsidRDefault="00237E53" w:rsidP="005368CF">
      <w:pPr>
        <w:autoSpaceDE w:val="0"/>
        <w:autoSpaceDN w:val="0"/>
        <w:adjustRightInd w:val="0"/>
        <w:spacing w:line="360" w:lineRule="auto"/>
        <w:ind w:firstLine="200"/>
        <w:jc w:val="left"/>
        <w:textAlignment w:val="baseline"/>
        <w:rPr>
          <w:rFonts w:ascii="宋体" w:hAnsi="宋体" w:cs="宋体"/>
          <w:kern w:val="0"/>
          <w:sz w:val="24"/>
          <w:szCs w:val="22"/>
        </w:rPr>
      </w:pPr>
      <w:r w:rsidRPr="00237E53">
        <w:rPr>
          <w:rFonts w:ascii="宋体" w:hAnsi="宋体" w:cs="宋体" w:hint="eastAsia"/>
          <w:kern w:val="0"/>
          <w:sz w:val="24"/>
          <w:szCs w:val="22"/>
        </w:rPr>
        <w:t xml:space="preserve">    </w:t>
      </w:r>
      <w:r w:rsidRPr="00237E53">
        <w:rPr>
          <w:rFonts w:ascii="宋体" w:hAnsi="宋体" w:cs="宋体" w:hint="eastAsia"/>
          <w:kern w:val="0"/>
          <w:sz w:val="24"/>
          <w:szCs w:val="24"/>
          <w:shd w:val="clear" w:color="auto" w:fill="FFFFFF"/>
        </w:rPr>
        <w:t>★</w:t>
      </w:r>
      <w:r w:rsidRPr="00237E53">
        <w:rPr>
          <w:rFonts w:ascii="宋体" w:hAnsi="宋体" w:cs="宋体" w:hint="eastAsia"/>
          <w:kern w:val="0"/>
          <w:sz w:val="24"/>
          <w:szCs w:val="22"/>
        </w:rPr>
        <w:t>自合同签订之日起15日内，投标人应完成5个无人机固定机舱选址部署方案，30日内完成5个无人机固定机舱部署调试工作。在此期间，投标人应同步提供具备相应执行能力的服务保障，满足采购人无人机应用需求。</w:t>
      </w:r>
    </w:p>
    <w:p w:rsidR="00237E53" w:rsidRPr="00237E53" w:rsidRDefault="00237E53" w:rsidP="005368CF">
      <w:pPr>
        <w:adjustRightInd w:val="0"/>
        <w:spacing w:line="360" w:lineRule="auto"/>
        <w:ind w:firstLine="200"/>
        <w:jc w:val="left"/>
        <w:textAlignment w:val="baseline"/>
        <w:rPr>
          <w:rFonts w:ascii="宋体" w:hAnsi="宋体" w:cs="宋体"/>
          <w:color w:val="FF0000"/>
          <w:sz w:val="24"/>
          <w:szCs w:val="24"/>
        </w:rPr>
      </w:pPr>
      <w:r w:rsidRPr="00237E53">
        <w:rPr>
          <w:rFonts w:ascii="宋体" w:hAnsi="宋体" w:cs="宋体" w:hint="eastAsia"/>
          <w:sz w:val="24"/>
          <w:szCs w:val="24"/>
        </w:rPr>
        <w:t>1）为保障无人机工具箱正常使用，提供的无人机按照《无人驾驶航空器飞行管理暂行条例》购买保险；任务执行过程中因违规操作造成的损失由投标人负责。</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sz w:val="24"/>
          <w:szCs w:val="24"/>
        </w:rPr>
        <w:t>2）承担服务期内无人机正常运行所需的保障性费用，包括但不限于电力消耗费、网络通讯费等，并确保上述费用已包含在投标总价中且覆盖服务期全过程。</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sz w:val="24"/>
          <w:szCs w:val="24"/>
        </w:rPr>
        <w:t>3）定期对无人机设备进行保养维护，包括无人机保养、电池保养，发现隐患问题及时向数据局报备，并做好保养维护记录。</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sz w:val="24"/>
          <w:szCs w:val="24"/>
        </w:rPr>
        <w:t>4）发现无人机故障，应立即停用此无人机、断电封存，对相关故障进行记录，并安排厂家检修，保证无人机12小时内复飞，并将相关情况上报采购人。</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sz w:val="24"/>
          <w:szCs w:val="24"/>
        </w:rPr>
        <w:t>5）无人机机舱日常的维护与管理，包括电源管理、设备安装及调试、机舱的整体保养等。</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sz w:val="24"/>
          <w:szCs w:val="24"/>
        </w:rPr>
        <w:lastRenderedPageBreak/>
        <w:t>6）提供拍摄数据边</w:t>
      </w:r>
      <w:proofErr w:type="gramStart"/>
      <w:r w:rsidRPr="00237E53">
        <w:rPr>
          <w:rFonts w:ascii="宋体" w:hAnsi="宋体" w:cs="宋体" w:hint="eastAsia"/>
          <w:sz w:val="24"/>
          <w:szCs w:val="24"/>
        </w:rPr>
        <w:t>飞边传服务</w:t>
      </w:r>
      <w:proofErr w:type="gramEnd"/>
      <w:r w:rsidRPr="00237E53">
        <w:rPr>
          <w:rFonts w:ascii="宋体" w:hAnsi="宋体" w:cs="宋体" w:hint="eastAsia"/>
          <w:sz w:val="24"/>
          <w:szCs w:val="24"/>
        </w:rPr>
        <w:t>，无人机搭载多传感器至少包括语音播报、可见光、热成像、激光测距等传感器功能,可见光相机有效像素≥ 4800 万。</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sz w:val="24"/>
          <w:szCs w:val="24"/>
        </w:rPr>
        <w:t>7）为保障</w:t>
      </w:r>
      <w:proofErr w:type="gramStart"/>
      <w:r w:rsidRPr="00237E53">
        <w:rPr>
          <w:rFonts w:ascii="宋体" w:hAnsi="宋体" w:cs="宋体" w:hint="eastAsia"/>
          <w:sz w:val="24"/>
          <w:szCs w:val="24"/>
        </w:rPr>
        <w:t>无人机巡飞任务</w:t>
      </w:r>
      <w:proofErr w:type="gramEnd"/>
      <w:r w:rsidRPr="00237E53">
        <w:rPr>
          <w:rFonts w:ascii="宋体" w:hAnsi="宋体" w:cs="宋体" w:hint="eastAsia"/>
          <w:sz w:val="24"/>
          <w:szCs w:val="24"/>
        </w:rPr>
        <w:t>，无人机需具备不低于12米/秒强风下稳定起降，最长飞行时间≥50分钟，最长悬停时间≥45分钟，快速响应不高于10秒起飞能力，防护等级≥IP55。</w:t>
      </w:r>
    </w:p>
    <w:p w:rsidR="00237E53" w:rsidRPr="00237E53" w:rsidRDefault="00237E53" w:rsidP="005368CF">
      <w:pPr>
        <w:widowControl/>
        <w:adjustRightInd w:val="0"/>
        <w:spacing w:line="360" w:lineRule="auto"/>
        <w:ind w:firstLine="200"/>
        <w:jc w:val="left"/>
        <w:textAlignment w:val="baseline"/>
        <w:rPr>
          <w:sz w:val="24"/>
          <w:szCs w:val="22"/>
        </w:rPr>
      </w:pPr>
      <w:r w:rsidRPr="00237E53">
        <w:rPr>
          <w:rFonts w:ascii="宋体" w:hAnsi="宋体" w:cs="宋体" w:hint="eastAsia"/>
          <w:sz w:val="24"/>
          <w:szCs w:val="24"/>
        </w:rPr>
        <w:t>8）为提升</w:t>
      </w:r>
      <w:proofErr w:type="gramStart"/>
      <w:r w:rsidRPr="00237E53">
        <w:rPr>
          <w:rFonts w:ascii="宋体" w:hAnsi="宋体" w:cs="宋体" w:hint="eastAsia"/>
          <w:sz w:val="24"/>
          <w:szCs w:val="24"/>
        </w:rPr>
        <w:t>巡飞服务</w:t>
      </w:r>
      <w:proofErr w:type="gramEnd"/>
      <w:r w:rsidRPr="00237E53">
        <w:rPr>
          <w:rFonts w:ascii="宋体" w:hAnsi="宋体" w:cs="宋体" w:hint="eastAsia"/>
          <w:sz w:val="24"/>
          <w:szCs w:val="24"/>
        </w:rPr>
        <w:t>效率，</w:t>
      </w:r>
      <w:proofErr w:type="gramStart"/>
      <w:r w:rsidRPr="00237E53">
        <w:rPr>
          <w:rFonts w:ascii="宋体" w:hAnsi="宋体" w:cs="宋体" w:hint="eastAsia"/>
          <w:sz w:val="24"/>
          <w:szCs w:val="24"/>
        </w:rPr>
        <w:t>需可完成</w:t>
      </w:r>
      <w:proofErr w:type="gramEnd"/>
      <w:r w:rsidRPr="00237E53">
        <w:rPr>
          <w:rFonts w:ascii="宋体" w:hAnsi="宋体" w:cs="宋体"/>
          <w:kern w:val="0"/>
          <w:sz w:val="24"/>
          <w:szCs w:val="24"/>
          <w:lang w:bidi="ar"/>
        </w:rPr>
        <w:t xml:space="preserve"> 7×24 小时无人值守作业</w:t>
      </w:r>
      <w:r w:rsidRPr="00237E53">
        <w:rPr>
          <w:rFonts w:ascii="宋体" w:hAnsi="宋体" w:cs="宋体" w:hint="eastAsia"/>
          <w:kern w:val="0"/>
          <w:sz w:val="24"/>
          <w:szCs w:val="24"/>
          <w:lang w:bidi="ar"/>
        </w:rPr>
        <w:t>，</w:t>
      </w:r>
      <w:r w:rsidRPr="00237E53">
        <w:rPr>
          <w:rFonts w:ascii="宋体" w:hAnsi="宋体" w:cs="宋体"/>
          <w:kern w:val="0"/>
          <w:sz w:val="24"/>
          <w:szCs w:val="24"/>
          <w:lang w:bidi="ar"/>
        </w:rPr>
        <w:t>可通过无人机调度管理系统，远程制定飞行计划、自动执行任务；支持对无人机相机、喊话器、照明灯等负载控制、远程语音</w:t>
      </w:r>
      <w:r w:rsidRPr="00237E53">
        <w:rPr>
          <w:rFonts w:ascii="宋体" w:hAnsi="宋体" w:cs="宋体" w:hint="eastAsia"/>
          <w:kern w:val="0"/>
          <w:sz w:val="24"/>
          <w:szCs w:val="24"/>
          <w:lang w:bidi="ar"/>
        </w:rPr>
        <w:t>喊话</w:t>
      </w:r>
      <w:r w:rsidRPr="00237E53">
        <w:rPr>
          <w:rFonts w:ascii="宋体" w:hAnsi="宋体" w:cs="宋体"/>
          <w:kern w:val="0"/>
          <w:sz w:val="24"/>
          <w:szCs w:val="24"/>
          <w:lang w:bidi="ar"/>
        </w:rPr>
        <w:t>等操作能力</w:t>
      </w:r>
      <w:r w:rsidRPr="00237E53">
        <w:rPr>
          <w:rFonts w:ascii="宋体" w:hAnsi="宋体" w:cs="宋体" w:hint="eastAsia"/>
          <w:kern w:val="0"/>
          <w:sz w:val="24"/>
          <w:szCs w:val="24"/>
          <w:lang w:bidi="ar"/>
        </w:rPr>
        <w:t>。</w:t>
      </w:r>
    </w:p>
    <w:p w:rsidR="00237E53" w:rsidRPr="00237E53" w:rsidRDefault="00237E53" w:rsidP="005368CF">
      <w:pPr>
        <w:adjustRightInd w:val="0"/>
        <w:spacing w:line="360" w:lineRule="auto"/>
        <w:ind w:firstLine="200"/>
        <w:jc w:val="left"/>
        <w:textAlignment w:val="baseline"/>
        <w:outlineLvl w:val="2"/>
        <w:rPr>
          <w:rFonts w:ascii="宋体" w:hAnsi="宋体" w:cs="宋体"/>
          <w:color w:val="000000"/>
          <w:kern w:val="0"/>
          <w:sz w:val="24"/>
          <w:szCs w:val="24"/>
          <w:lang w:bidi="ar"/>
        </w:rPr>
      </w:pPr>
      <w:bookmarkStart w:id="31" w:name="_Toc7988"/>
      <w:r w:rsidRPr="00237E53">
        <w:rPr>
          <w:rFonts w:ascii="宋体" w:hAnsi="宋体" w:cs="宋体" w:hint="eastAsia"/>
          <w:color w:val="000000"/>
          <w:kern w:val="0"/>
          <w:sz w:val="24"/>
          <w:szCs w:val="24"/>
          <w:lang w:bidi="ar"/>
        </w:rPr>
        <w:t>(3)无人机平台服务</w:t>
      </w:r>
      <w:bookmarkEnd w:id="31"/>
    </w:p>
    <w:p w:rsidR="00237E53" w:rsidRPr="00237E53" w:rsidRDefault="00237E53" w:rsidP="005368CF">
      <w:pPr>
        <w:widowControl/>
        <w:adjustRightInd w:val="0"/>
        <w:spacing w:line="360" w:lineRule="auto"/>
        <w:ind w:firstLine="200"/>
        <w:jc w:val="left"/>
        <w:textAlignment w:val="baseline"/>
        <w:rPr>
          <w:sz w:val="24"/>
          <w:szCs w:val="22"/>
        </w:rPr>
      </w:pPr>
      <w:r w:rsidRPr="00237E53">
        <w:rPr>
          <w:rFonts w:ascii="宋体" w:hAnsi="宋体" w:cs="宋体" w:hint="eastAsia"/>
          <w:color w:val="000000"/>
          <w:kern w:val="0"/>
          <w:sz w:val="24"/>
          <w:szCs w:val="24"/>
          <w:lang w:bidi="ar"/>
        </w:rPr>
        <w:t>无人机平台作为城市治理的创新应用手段，用于城市智慧化治理，辅助城市各类重要或紧急事件的高效处置，应提供设备管理、航线规划、任务管理、直播监控、飞行记录等服务功能，具备</w:t>
      </w:r>
      <w:r w:rsidRPr="00237E53">
        <w:rPr>
          <w:rFonts w:ascii="宋体" w:hAnsi="宋体" w:cs="宋体"/>
          <w:kern w:val="0"/>
          <w:sz w:val="24"/>
          <w:szCs w:val="24"/>
          <w:lang w:bidi="ar"/>
        </w:rPr>
        <w:t>提供完善的SDK开发工具包</w:t>
      </w:r>
      <w:r w:rsidRPr="00237E53">
        <w:rPr>
          <w:rFonts w:ascii="宋体" w:hAnsi="宋体" w:cs="宋体" w:hint="eastAsia"/>
          <w:kern w:val="0"/>
          <w:sz w:val="24"/>
          <w:szCs w:val="24"/>
          <w:lang w:bidi="ar"/>
        </w:rPr>
        <w:t>能力</w:t>
      </w:r>
      <w:r w:rsidRPr="00237E53">
        <w:rPr>
          <w:rFonts w:ascii="宋体" w:hAnsi="宋体" w:cs="宋体"/>
          <w:kern w:val="0"/>
          <w:sz w:val="24"/>
          <w:szCs w:val="24"/>
          <w:lang w:bidi="ar"/>
        </w:rPr>
        <w:t>，</w:t>
      </w:r>
      <w:r w:rsidRPr="00237E53">
        <w:rPr>
          <w:rFonts w:ascii="宋体" w:hAnsi="宋体" w:cs="宋体" w:hint="eastAsia"/>
          <w:kern w:val="0"/>
          <w:sz w:val="24"/>
          <w:szCs w:val="24"/>
          <w:lang w:bidi="ar"/>
        </w:rPr>
        <w:t>可实现与智慧城市类应用平台对接，平台</w:t>
      </w:r>
      <w:r w:rsidRPr="00237E53">
        <w:rPr>
          <w:rFonts w:ascii="宋体" w:hAnsi="宋体" w:cs="宋体"/>
          <w:kern w:val="0"/>
          <w:sz w:val="24"/>
          <w:szCs w:val="24"/>
          <w:lang w:bidi="ar"/>
        </w:rPr>
        <w:t>支持二次开发与定制化应用</w:t>
      </w:r>
      <w:r w:rsidRPr="00237E53">
        <w:rPr>
          <w:rFonts w:ascii="宋体" w:hAnsi="宋体" w:cs="宋体" w:hint="eastAsia"/>
          <w:kern w:val="0"/>
          <w:sz w:val="24"/>
          <w:szCs w:val="24"/>
          <w:lang w:bidi="ar"/>
        </w:rPr>
        <w:t>。</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1）设备管理</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①在数据统计方面，提供统计机场数量以及不同类型的机场数量提供统计不同类型的设备数量；包含机场、</w:t>
      </w:r>
      <w:proofErr w:type="gramStart"/>
      <w:r w:rsidRPr="00237E53">
        <w:rPr>
          <w:rFonts w:ascii="宋体" w:hAnsi="宋体" w:cs="宋体" w:hint="eastAsia"/>
          <w:color w:val="000000"/>
          <w:kern w:val="0"/>
          <w:sz w:val="24"/>
          <w:szCs w:val="24"/>
          <w:lang w:bidi="ar"/>
        </w:rPr>
        <w:t>推流设备</w:t>
      </w:r>
      <w:proofErr w:type="gramEnd"/>
      <w:r w:rsidRPr="00237E53">
        <w:rPr>
          <w:rFonts w:ascii="宋体" w:hAnsi="宋体" w:cs="宋体" w:hint="eastAsia"/>
          <w:color w:val="000000"/>
          <w:kern w:val="0"/>
          <w:sz w:val="24"/>
          <w:szCs w:val="24"/>
          <w:lang w:bidi="ar"/>
        </w:rPr>
        <w:t>、手飞无人机；提供按照周、月、年统计不同机场设备任务执行的数量排行；提供数据统计模块收起/展开；</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②在机场管理方面，提供以树状形式展示内部机场以及外部机场；提供机场的搜索以及查看注册机场信息；展示机场以及无人机的飞行数据、设备信息；提供调整机场名称以及无人机名称；提供在地图上可视化设置机场的可飞区域，限制机场在区域内飞行；提供查看当前机场的最近一周任务排期，可查看任务基础信息；提供无人机基础信息展示、飞行器设置以及远程调试；提供远程导出机场以及无人机的日志文件；提供展示当前机场关联的航线信息；提供展示当前机场飞行产生的异常数据：异常数量柱形图，提供点击跳转异常管理页面。</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2）航线规划</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①在数据统计方面，提供展示航线总数以及不同类型的航线数量；提供展示手动规划以及导入的航线数量以及占比；提供按照周、月、年统计不同航线关联任务的数量排行；提供数据统计模块收起/展开。</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②在航线列表方面，提供展示航线的名称、更新时间信息；提供筛选航线、新</w:t>
      </w:r>
      <w:r w:rsidRPr="00237E53">
        <w:rPr>
          <w:rFonts w:ascii="宋体" w:hAnsi="宋体" w:cs="宋体" w:hint="eastAsia"/>
          <w:color w:val="000000"/>
          <w:kern w:val="0"/>
          <w:sz w:val="24"/>
          <w:szCs w:val="24"/>
          <w:lang w:bidi="ar"/>
        </w:rPr>
        <w:lastRenderedPageBreak/>
        <w:t>建航线、复制航线、查看航线、下载航线、下发巡检任务、删除航线等操作；提供导入巡检航线，导入后航线可提供二次编辑使用；提供自动计算并显示航点总数、预计飞行里程和预计飞行时间；提供航线的动作预览，航</w:t>
      </w:r>
      <w:proofErr w:type="gramStart"/>
      <w:r w:rsidRPr="00237E53">
        <w:rPr>
          <w:rFonts w:ascii="宋体" w:hAnsi="宋体" w:cs="宋体" w:hint="eastAsia"/>
          <w:color w:val="000000"/>
          <w:kern w:val="0"/>
          <w:sz w:val="24"/>
          <w:szCs w:val="24"/>
          <w:lang w:bidi="ar"/>
        </w:rPr>
        <w:t>点动作</w:t>
      </w:r>
      <w:proofErr w:type="gramEnd"/>
      <w:r w:rsidRPr="00237E53">
        <w:rPr>
          <w:rFonts w:ascii="宋体" w:hAnsi="宋体" w:cs="宋体" w:hint="eastAsia"/>
          <w:color w:val="000000"/>
          <w:kern w:val="0"/>
          <w:sz w:val="24"/>
          <w:szCs w:val="24"/>
          <w:lang w:bidi="ar"/>
        </w:rPr>
        <w:t>快速定位。</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③在巡检航线方面，提供地图中鼠标选点、点击键盘空格键以及录入经纬度选点等多种方式设置航点，多个航点之间生成航线；提供航点的位置调整、高度调整、插入、删除等操作；提供展示航线问题弹窗，提示航线存在的隐患并给出解决方案；提供</w:t>
      </w:r>
      <w:proofErr w:type="gramStart"/>
      <w:r w:rsidRPr="00237E53">
        <w:rPr>
          <w:rFonts w:ascii="宋体" w:hAnsi="宋体" w:cs="宋体" w:hint="eastAsia"/>
          <w:color w:val="000000"/>
          <w:kern w:val="0"/>
          <w:sz w:val="24"/>
          <w:szCs w:val="24"/>
          <w:lang w:bidi="ar"/>
        </w:rPr>
        <w:t>飞控模式</w:t>
      </w:r>
      <w:proofErr w:type="gramEnd"/>
      <w:r w:rsidRPr="00237E53">
        <w:rPr>
          <w:rFonts w:ascii="宋体" w:hAnsi="宋体" w:cs="宋体" w:hint="eastAsia"/>
          <w:color w:val="000000"/>
          <w:kern w:val="0"/>
          <w:sz w:val="24"/>
          <w:szCs w:val="24"/>
          <w:lang w:bidi="ar"/>
        </w:rPr>
        <w:t>航线规划：提供通过模拟无人机飞行视角规划航点航线；提供航线要素设置；提供航点要素设置；提供设置航点动作：提供远程喊话设置。</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3）任务管理</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①在数据统计方面，提供展示任务总数、今日待执行、今日已完成的任务数量；提供展示不同类型的任务数量统计；提供按照周、月、年展示不同类型周期内执行的数量；提供数据统计模块收起/展开。</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②在巡检任务方面，提供展示任务的名称、执行时间等信息；提供自动断点续飞，开启自动断点续飞后，无人机由于低电量导致任务未执行完成，无人机会在</w:t>
      </w:r>
      <w:proofErr w:type="gramStart"/>
      <w:r w:rsidRPr="00237E53">
        <w:rPr>
          <w:rFonts w:ascii="宋体" w:hAnsi="宋体" w:cs="宋体" w:hint="eastAsia"/>
          <w:color w:val="000000"/>
          <w:kern w:val="0"/>
          <w:sz w:val="24"/>
          <w:szCs w:val="24"/>
          <w:lang w:bidi="ar"/>
        </w:rPr>
        <w:t>电量充至</w:t>
      </w:r>
      <w:proofErr w:type="gramEnd"/>
      <w:r w:rsidRPr="00237E53">
        <w:rPr>
          <w:rFonts w:ascii="宋体" w:hAnsi="宋体" w:cs="宋体" w:hint="eastAsia"/>
          <w:color w:val="000000"/>
          <w:kern w:val="0"/>
          <w:sz w:val="24"/>
          <w:szCs w:val="24"/>
          <w:lang w:bidi="ar"/>
        </w:rPr>
        <w:t>80%自动执行断点续飞；提供筛选任务、新建任务、复制任务、删除任务、查看任务执行失败原因、结束任务、取消任务、断点续飞等操作；提供展示任务的基础信息；提供展示当前任务的所有飞行记录，包含记录名称、起飞时间、飞行时长、飞行里程、素材数以及操作。</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4）直播监控</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①在直播监控方面，</w:t>
      </w:r>
      <w:r w:rsidRPr="00237E53">
        <w:rPr>
          <w:rFonts w:ascii="宋体" w:hAnsi="宋体" w:cs="宋体"/>
          <w:color w:val="000000"/>
          <w:kern w:val="0"/>
          <w:sz w:val="24"/>
          <w:szCs w:val="24"/>
          <w:lang w:bidi="ar"/>
        </w:rPr>
        <w:t>提供查看手飞无人机直播画面</w:t>
      </w:r>
      <w:r w:rsidRPr="00237E53">
        <w:rPr>
          <w:rFonts w:ascii="宋体" w:hAnsi="宋体" w:cs="宋体" w:hint="eastAsia"/>
          <w:color w:val="000000"/>
          <w:kern w:val="0"/>
          <w:sz w:val="24"/>
          <w:szCs w:val="24"/>
          <w:lang w:bidi="ar"/>
        </w:rPr>
        <w:t>；</w:t>
      </w:r>
      <w:r w:rsidRPr="00237E53">
        <w:rPr>
          <w:rFonts w:ascii="宋体" w:hAnsi="宋体" w:cs="宋体"/>
          <w:color w:val="000000"/>
          <w:kern w:val="0"/>
          <w:sz w:val="24"/>
          <w:szCs w:val="24"/>
          <w:lang w:bidi="ar"/>
        </w:rPr>
        <w:t>提供查看设备实时信息，提供调整直播清晰度</w:t>
      </w:r>
      <w:r w:rsidRPr="00237E53">
        <w:rPr>
          <w:rFonts w:ascii="宋体" w:hAnsi="宋体" w:cs="宋体" w:hint="eastAsia"/>
          <w:color w:val="000000"/>
          <w:kern w:val="0"/>
          <w:sz w:val="24"/>
          <w:szCs w:val="24"/>
          <w:lang w:bidi="ar"/>
        </w:rPr>
        <w:t>；</w:t>
      </w:r>
      <w:r w:rsidRPr="00237E53">
        <w:rPr>
          <w:rFonts w:ascii="宋体" w:hAnsi="宋体" w:cs="宋体"/>
          <w:color w:val="000000"/>
          <w:kern w:val="0"/>
          <w:sz w:val="24"/>
          <w:szCs w:val="24"/>
          <w:lang w:bidi="ar"/>
        </w:rPr>
        <w:t>提供文本及录音两种方式的远程喊话</w:t>
      </w:r>
      <w:r w:rsidRPr="00237E53">
        <w:rPr>
          <w:rFonts w:ascii="宋体" w:hAnsi="宋体" w:cs="宋体" w:hint="eastAsia"/>
          <w:color w:val="000000"/>
          <w:kern w:val="0"/>
          <w:sz w:val="24"/>
          <w:szCs w:val="24"/>
          <w:lang w:bidi="ar"/>
        </w:rPr>
        <w:t>；</w:t>
      </w:r>
      <w:r w:rsidRPr="00237E53">
        <w:rPr>
          <w:rFonts w:ascii="宋体" w:hAnsi="宋体" w:cs="宋体"/>
          <w:color w:val="000000"/>
          <w:kern w:val="0"/>
          <w:sz w:val="24"/>
          <w:szCs w:val="24"/>
          <w:lang w:bidi="ar"/>
        </w:rPr>
        <w:t>提供无人机云台控制，包含镜头切换、方向调整、拍照、录像</w:t>
      </w:r>
      <w:r w:rsidRPr="00237E53">
        <w:rPr>
          <w:rFonts w:ascii="宋体" w:hAnsi="宋体" w:cs="宋体" w:hint="eastAsia"/>
          <w:color w:val="000000"/>
          <w:kern w:val="0"/>
          <w:sz w:val="24"/>
          <w:szCs w:val="24"/>
          <w:lang w:bidi="ar"/>
        </w:rPr>
        <w:t>；</w:t>
      </w:r>
      <w:r w:rsidRPr="00237E53">
        <w:rPr>
          <w:rFonts w:ascii="宋体" w:hAnsi="宋体" w:cs="宋体"/>
          <w:color w:val="000000"/>
          <w:kern w:val="0"/>
          <w:sz w:val="24"/>
          <w:szCs w:val="24"/>
          <w:lang w:bidi="ar"/>
        </w:rPr>
        <w:t>提供视频直播画面</w:t>
      </w:r>
      <w:proofErr w:type="gramStart"/>
      <w:r w:rsidRPr="00237E53">
        <w:rPr>
          <w:rFonts w:ascii="宋体" w:hAnsi="宋体" w:cs="宋体"/>
          <w:color w:val="000000"/>
          <w:kern w:val="0"/>
          <w:sz w:val="24"/>
          <w:szCs w:val="24"/>
          <w:lang w:bidi="ar"/>
        </w:rPr>
        <w:t>二维码或</w:t>
      </w:r>
      <w:proofErr w:type="gramEnd"/>
      <w:r w:rsidRPr="00237E53">
        <w:rPr>
          <w:rFonts w:ascii="宋体" w:hAnsi="宋体" w:cs="宋体"/>
          <w:color w:val="000000"/>
          <w:kern w:val="0"/>
          <w:sz w:val="24"/>
          <w:szCs w:val="24"/>
          <w:lang w:bidi="ar"/>
        </w:rPr>
        <w:t>链接分享，提供加密/不加密分享</w:t>
      </w:r>
      <w:r w:rsidRPr="00237E53">
        <w:rPr>
          <w:rFonts w:ascii="宋体" w:hAnsi="宋体" w:cs="宋体" w:hint="eastAsia"/>
          <w:color w:val="000000"/>
          <w:kern w:val="0"/>
          <w:sz w:val="24"/>
          <w:szCs w:val="24"/>
          <w:lang w:bidi="ar"/>
        </w:rPr>
        <w:t>；</w:t>
      </w:r>
      <w:r w:rsidRPr="00237E53">
        <w:rPr>
          <w:rFonts w:ascii="宋体" w:hAnsi="宋体" w:cs="宋体"/>
          <w:color w:val="000000"/>
          <w:kern w:val="0"/>
          <w:sz w:val="24"/>
          <w:szCs w:val="24"/>
          <w:lang w:bidi="ar"/>
        </w:rPr>
        <w:t>提供视频直播画面一键截图</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②在多屏直播方面，</w:t>
      </w:r>
      <w:r w:rsidRPr="00237E53">
        <w:rPr>
          <w:rFonts w:ascii="宋体" w:hAnsi="宋体" w:cs="宋体"/>
          <w:color w:val="000000"/>
          <w:kern w:val="0"/>
          <w:sz w:val="24"/>
          <w:szCs w:val="24"/>
          <w:lang w:bidi="ar"/>
        </w:rPr>
        <w:t>提供一、四、六、九、十六屏多屏形式展示</w:t>
      </w:r>
      <w:proofErr w:type="gramStart"/>
      <w:r w:rsidRPr="00237E53">
        <w:rPr>
          <w:rFonts w:ascii="宋体" w:hAnsi="宋体" w:cs="宋体"/>
          <w:color w:val="000000"/>
          <w:kern w:val="0"/>
          <w:sz w:val="24"/>
          <w:szCs w:val="24"/>
          <w:lang w:bidi="ar"/>
        </w:rPr>
        <w:t>设备图传画面</w:t>
      </w:r>
      <w:proofErr w:type="gramEnd"/>
      <w:r w:rsidRPr="00237E53">
        <w:rPr>
          <w:rFonts w:ascii="宋体" w:hAnsi="宋体" w:cs="宋体" w:hint="eastAsia"/>
          <w:color w:val="000000"/>
          <w:kern w:val="0"/>
          <w:sz w:val="24"/>
          <w:szCs w:val="24"/>
          <w:lang w:bidi="ar"/>
        </w:rPr>
        <w:t>；</w:t>
      </w:r>
      <w:r w:rsidRPr="00237E53">
        <w:rPr>
          <w:rFonts w:ascii="宋体" w:hAnsi="宋体" w:cs="宋体"/>
          <w:color w:val="000000"/>
          <w:kern w:val="0"/>
          <w:sz w:val="24"/>
          <w:szCs w:val="24"/>
          <w:lang w:bidi="ar"/>
        </w:rPr>
        <w:t>提供调整多屏直播画面的展示顺序</w:t>
      </w:r>
      <w:r w:rsidRPr="00237E53">
        <w:rPr>
          <w:rFonts w:ascii="宋体" w:hAnsi="宋体" w:cs="宋体" w:hint="eastAsia"/>
          <w:color w:val="000000"/>
          <w:kern w:val="0"/>
          <w:sz w:val="24"/>
          <w:szCs w:val="24"/>
          <w:lang w:bidi="ar"/>
        </w:rPr>
        <w:t>；</w:t>
      </w:r>
      <w:r w:rsidRPr="00237E53">
        <w:rPr>
          <w:rFonts w:ascii="宋体" w:hAnsi="宋体" w:cs="宋体"/>
          <w:color w:val="000000"/>
          <w:kern w:val="0"/>
          <w:sz w:val="24"/>
          <w:szCs w:val="24"/>
          <w:lang w:bidi="ar"/>
        </w:rPr>
        <w:t>提供一键开启无人机直播画面、提供一键开启机场直播画面</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5）飞行记录</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提供展示飞行总数；提供展示不同类型任务的飞行情况；提供按照周、月、</w:t>
      </w:r>
      <w:proofErr w:type="gramStart"/>
      <w:r w:rsidRPr="00237E53">
        <w:rPr>
          <w:rFonts w:ascii="宋体" w:hAnsi="宋体" w:cs="宋体" w:hint="eastAsia"/>
          <w:color w:val="000000"/>
          <w:kern w:val="0"/>
          <w:sz w:val="24"/>
          <w:szCs w:val="24"/>
          <w:lang w:bidi="ar"/>
        </w:rPr>
        <w:t>年形式</w:t>
      </w:r>
      <w:proofErr w:type="gramEnd"/>
      <w:r w:rsidRPr="00237E53">
        <w:rPr>
          <w:rFonts w:ascii="宋体" w:hAnsi="宋体" w:cs="宋体" w:hint="eastAsia"/>
          <w:color w:val="000000"/>
          <w:kern w:val="0"/>
          <w:sz w:val="24"/>
          <w:szCs w:val="24"/>
          <w:lang w:bidi="ar"/>
        </w:rPr>
        <w:t>展示不同类型任务的飞行情况；提供展示飞行记录的基础信息：提供查看飞</w:t>
      </w:r>
      <w:r w:rsidRPr="00237E53">
        <w:rPr>
          <w:rFonts w:ascii="宋体" w:hAnsi="宋体" w:cs="宋体" w:hint="eastAsia"/>
          <w:color w:val="000000"/>
          <w:kern w:val="0"/>
          <w:sz w:val="24"/>
          <w:szCs w:val="24"/>
          <w:lang w:bidi="ar"/>
        </w:rPr>
        <w:lastRenderedPageBreak/>
        <w:t>行记录的整体回放信息。</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6）大屏展示功能</w:t>
      </w:r>
    </w:p>
    <w:p w:rsidR="00237E53" w:rsidRPr="00237E53" w:rsidRDefault="00237E53" w:rsidP="005368CF">
      <w:pPr>
        <w:adjustRightInd w:val="0"/>
        <w:spacing w:line="360" w:lineRule="auto"/>
        <w:ind w:firstLine="200"/>
        <w:jc w:val="left"/>
        <w:textAlignment w:val="baseline"/>
        <w:rPr>
          <w:sz w:val="24"/>
          <w:szCs w:val="22"/>
        </w:rPr>
      </w:pPr>
      <w:r w:rsidRPr="00237E53">
        <w:rPr>
          <w:sz w:val="24"/>
          <w:szCs w:val="22"/>
        </w:rPr>
        <w:t>无人机平台</w:t>
      </w:r>
      <w:r w:rsidRPr="00237E53">
        <w:rPr>
          <w:rFonts w:hint="eastAsia"/>
          <w:sz w:val="24"/>
          <w:szCs w:val="22"/>
        </w:rPr>
        <w:t>具备在城市大脑大屏展示能力，展示内容</w:t>
      </w:r>
      <w:proofErr w:type="gramStart"/>
      <w:r w:rsidRPr="00237E53">
        <w:rPr>
          <w:sz w:val="24"/>
          <w:szCs w:val="22"/>
        </w:rPr>
        <w:t>涵盖</w:t>
      </w:r>
      <w:r w:rsidRPr="00237E53">
        <w:rPr>
          <w:rFonts w:hint="eastAsia"/>
          <w:sz w:val="24"/>
          <w:szCs w:val="22"/>
        </w:rPr>
        <w:t>巡飞</w:t>
      </w:r>
      <w:r w:rsidRPr="00237E53">
        <w:rPr>
          <w:sz w:val="24"/>
          <w:szCs w:val="22"/>
        </w:rPr>
        <w:t>任务</w:t>
      </w:r>
      <w:r w:rsidRPr="00237E53">
        <w:rPr>
          <w:rFonts w:hint="eastAsia"/>
          <w:sz w:val="24"/>
          <w:szCs w:val="22"/>
        </w:rPr>
        <w:t>管理</w:t>
      </w:r>
      <w:proofErr w:type="gramEnd"/>
      <w:r w:rsidRPr="00237E53">
        <w:rPr>
          <w:sz w:val="24"/>
          <w:szCs w:val="22"/>
        </w:rPr>
        <w:t>、</w:t>
      </w:r>
      <w:proofErr w:type="gramStart"/>
      <w:r w:rsidRPr="00237E53">
        <w:rPr>
          <w:sz w:val="24"/>
          <w:szCs w:val="22"/>
        </w:rPr>
        <w:t>实时</w:t>
      </w:r>
      <w:r w:rsidRPr="00237E53">
        <w:rPr>
          <w:rFonts w:hint="eastAsia"/>
          <w:sz w:val="24"/>
          <w:szCs w:val="22"/>
        </w:rPr>
        <w:t>巡飞</w:t>
      </w:r>
      <w:r w:rsidRPr="00237E53">
        <w:rPr>
          <w:sz w:val="24"/>
          <w:szCs w:val="22"/>
        </w:rPr>
        <w:t>界面</w:t>
      </w:r>
      <w:proofErr w:type="gramEnd"/>
      <w:r w:rsidRPr="00237E53">
        <w:rPr>
          <w:sz w:val="24"/>
          <w:szCs w:val="22"/>
        </w:rPr>
        <w:t>与</w:t>
      </w:r>
      <w:proofErr w:type="gramStart"/>
      <w:r w:rsidRPr="00237E53">
        <w:rPr>
          <w:rFonts w:hint="eastAsia"/>
          <w:sz w:val="24"/>
          <w:szCs w:val="22"/>
        </w:rPr>
        <w:t>巡飞</w:t>
      </w:r>
      <w:r w:rsidRPr="00237E53">
        <w:rPr>
          <w:sz w:val="24"/>
          <w:szCs w:val="22"/>
        </w:rPr>
        <w:t>成果</w:t>
      </w:r>
      <w:proofErr w:type="gramEnd"/>
      <w:r w:rsidRPr="00237E53">
        <w:rPr>
          <w:rFonts w:hint="eastAsia"/>
          <w:sz w:val="24"/>
          <w:szCs w:val="22"/>
        </w:rPr>
        <w:t>等</w:t>
      </w:r>
      <w:r w:rsidRPr="00237E53">
        <w:rPr>
          <w:sz w:val="24"/>
          <w:szCs w:val="22"/>
        </w:rPr>
        <w:t>核心功能呈现：</w:t>
      </w:r>
      <w:proofErr w:type="gramStart"/>
      <w:r w:rsidRPr="00237E53">
        <w:rPr>
          <w:rFonts w:hint="eastAsia"/>
          <w:sz w:val="24"/>
          <w:szCs w:val="22"/>
        </w:rPr>
        <w:t>巡飞</w:t>
      </w:r>
      <w:r w:rsidRPr="00237E53">
        <w:rPr>
          <w:sz w:val="24"/>
          <w:szCs w:val="22"/>
        </w:rPr>
        <w:t>任务</w:t>
      </w:r>
      <w:proofErr w:type="gramEnd"/>
      <w:r w:rsidRPr="00237E53">
        <w:rPr>
          <w:sz w:val="24"/>
          <w:szCs w:val="22"/>
        </w:rPr>
        <w:t>管控包含任务统计、</w:t>
      </w:r>
      <w:proofErr w:type="gramStart"/>
      <w:r w:rsidRPr="00237E53">
        <w:rPr>
          <w:sz w:val="24"/>
          <w:szCs w:val="22"/>
        </w:rPr>
        <w:t>巡</w:t>
      </w:r>
      <w:r w:rsidRPr="00237E53">
        <w:rPr>
          <w:rFonts w:hint="eastAsia"/>
          <w:sz w:val="24"/>
          <w:szCs w:val="22"/>
        </w:rPr>
        <w:t>飞</w:t>
      </w:r>
      <w:r w:rsidRPr="00237E53">
        <w:rPr>
          <w:sz w:val="24"/>
          <w:szCs w:val="22"/>
        </w:rPr>
        <w:t>任务</w:t>
      </w:r>
      <w:proofErr w:type="gramEnd"/>
      <w:r w:rsidRPr="00237E53">
        <w:rPr>
          <w:sz w:val="24"/>
          <w:szCs w:val="22"/>
        </w:rPr>
        <w:t>及航线规划，同步呈现任务排期与航线关联信息，实现任务精准规划；</w:t>
      </w:r>
      <w:proofErr w:type="gramStart"/>
      <w:r w:rsidRPr="00237E53">
        <w:rPr>
          <w:rFonts w:hint="eastAsia"/>
          <w:sz w:val="24"/>
          <w:szCs w:val="22"/>
        </w:rPr>
        <w:t>实时巡飞</w:t>
      </w:r>
      <w:r w:rsidRPr="00237E53">
        <w:rPr>
          <w:sz w:val="24"/>
          <w:szCs w:val="22"/>
        </w:rPr>
        <w:t>界面</w:t>
      </w:r>
      <w:proofErr w:type="gramEnd"/>
      <w:r w:rsidRPr="00237E53">
        <w:rPr>
          <w:sz w:val="24"/>
          <w:szCs w:val="22"/>
        </w:rPr>
        <w:t>以直播监控为核心，支持单屏</w:t>
      </w:r>
      <w:r w:rsidRPr="00237E53">
        <w:rPr>
          <w:sz w:val="24"/>
          <w:szCs w:val="22"/>
        </w:rPr>
        <w:t>/</w:t>
      </w:r>
      <w:r w:rsidRPr="00237E53">
        <w:rPr>
          <w:sz w:val="24"/>
          <w:szCs w:val="22"/>
        </w:rPr>
        <w:t>多</w:t>
      </w:r>
      <w:proofErr w:type="gramStart"/>
      <w:r w:rsidRPr="00237E53">
        <w:rPr>
          <w:sz w:val="24"/>
          <w:szCs w:val="22"/>
        </w:rPr>
        <w:t>屏</w:t>
      </w:r>
      <w:r w:rsidRPr="00237E53">
        <w:rPr>
          <w:rFonts w:hint="eastAsia"/>
          <w:sz w:val="24"/>
          <w:szCs w:val="22"/>
        </w:rPr>
        <w:t>巡飞</w:t>
      </w:r>
      <w:proofErr w:type="gramEnd"/>
      <w:r w:rsidRPr="00237E53">
        <w:rPr>
          <w:sz w:val="24"/>
          <w:szCs w:val="22"/>
        </w:rPr>
        <w:t>画面展示、设备实时数据可视化，可进行云台</w:t>
      </w:r>
      <w:r w:rsidRPr="00237E53">
        <w:rPr>
          <w:rFonts w:hint="eastAsia"/>
          <w:sz w:val="24"/>
          <w:szCs w:val="22"/>
        </w:rPr>
        <w:t>操控</w:t>
      </w:r>
      <w:r w:rsidRPr="00237E53">
        <w:rPr>
          <w:sz w:val="24"/>
          <w:szCs w:val="22"/>
        </w:rPr>
        <w:t>等操作，同步显示机舱与无人机</w:t>
      </w:r>
      <w:proofErr w:type="gramStart"/>
      <w:r w:rsidRPr="00237E53">
        <w:rPr>
          <w:sz w:val="24"/>
          <w:szCs w:val="22"/>
        </w:rPr>
        <w:t>实时</w:t>
      </w:r>
      <w:r w:rsidRPr="00237E53">
        <w:rPr>
          <w:rFonts w:hint="eastAsia"/>
          <w:sz w:val="24"/>
          <w:szCs w:val="22"/>
        </w:rPr>
        <w:t>巡飞</w:t>
      </w:r>
      <w:r w:rsidRPr="00237E53">
        <w:rPr>
          <w:sz w:val="24"/>
          <w:szCs w:val="22"/>
        </w:rPr>
        <w:t>数据</w:t>
      </w:r>
      <w:proofErr w:type="gramEnd"/>
      <w:r w:rsidRPr="00237E53">
        <w:rPr>
          <w:sz w:val="24"/>
          <w:szCs w:val="22"/>
        </w:rPr>
        <w:t>，支撑</w:t>
      </w:r>
      <w:proofErr w:type="gramStart"/>
      <w:r w:rsidRPr="00237E53">
        <w:rPr>
          <w:rFonts w:hint="eastAsia"/>
          <w:sz w:val="24"/>
          <w:szCs w:val="22"/>
        </w:rPr>
        <w:t>巡飞</w:t>
      </w:r>
      <w:r w:rsidRPr="00237E53">
        <w:rPr>
          <w:sz w:val="24"/>
          <w:szCs w:val="22"/>
        </w:rPr>
        <w:t>过程</w:t>
      </w:r>
      <w:proofErr w:type="gramEnd"/>
      <w:r w:rsidRPr="00237E53">
        <w:rPr>
          <w:sz w:val="24"/>
          <w:szCs w:val="22"/>
        </w:rPr>
        <w:t>实时操控与监控；</w:t>
      </w:r>
      <w:proofErr w:type="gramStart"/>
      <w:r w:rsidRPr="00237E53">
        <w:rPr>
          <w:rFonts w:hint="eastAsia"/>
          <w:sz w:val="24"/>
          <w:szCs w:val="22"/>
        </w:rPr>
        <w:t>巡飞</w:t>
      </w:r>
      <w:r w:rsidRPr="00237E53">
        <w:rPr>
          <w:sz w:val="24"/>
          <w:szCs w:val="22"/>
        </w:rPr>
        <w:t>成果</w:t>
      </w:r>
      <w:proofErr w:type="gramEnd"/>
      <w:r w:rsidRPr="00237E53">
        <w:rPr>
          <w:sz w:val="24"/>
          <w:szCs w:val="22"/>
        </w:rPr>
        <w:t>展示</w:t>
      </w:r>
      <w:proofErr w:type="gramStart"/>
      <w:r w:rsidRPr="00237E53">
        <w:rPr>
          <w:sz w:val="24"/>
          <w:szCs w:val="22"/>
        </w:rPr>
        <w:t>包含</w:t>
      </w:r>
      <w:r w:rsidRPr="00237E53">
        <w:rPr>
          <w:rFonts w:hint="eastAsia"/>
          <w:sz w:val="24"/>
          <w:szCs w:val="22"/>
        </w:rPr>
        <w:t>巡飞</w:t>
      </w:r>
      <w:r w:rsidRPr="00237E53">
        <w:rPr>
          <w:sz w:val="24"/>
          <w:szCs w:val="22"/>
        </w:rPr>
        <w:t>记录</w:t>
      </w:r>
      <w:proofErr w:type="gramEnd"/>
      <w:r w:rsidRPr="00237E53">
        <w:rPr>
          <w:sz w:val="24"/>
          <w:szCs w:val="22"/>
        </w:rPr>
        <w:t>统计、</w:t>
      </w:r>
      <w:proofErr w:type="gramStart"/>
      <w:r w:rsidRPr="00237E53">
        <w:rPr>
          <w:rFonts w:hint="eastAsia"/>
          <w:sz w:val="24"/>
          <w:szCs w:val="22"/>
        </w:rPr>
        <w:t>巡飞</w:t>
      </w:r>
      <w:r w:rsidRPr="00237E53">
        <w:rPr>
          <w:sz w:val="24"/>
          <w:szCs w:val="22"/>
        </w:rPr>
        <w:t>记录</w:t>
      </w:r>
      <w:proofErr w:type="gramEnd"/>
      <w:r w:rsidRPr="00237E53">
        <w:rPr>
          <w:sz w:val="24"/>
          <w:szCs w:val="22"/>
        </w:rPr>
        <w:t>回放及任务完成成果，直观</w:t>
      </w:r>
      <w:proofErr w:type="gramStart"/>
      <w:r w:rsidRPr="00237E53">
        <w:rPr>
          <w:sz w:val="24"/>
          <w:szCs w:val="22"/>
        </w:rPr>
        <w:t>呈现</w:t>
      </w:r>
      <w:r w:rsidRPr="00237E53">
        <w:rPr>
          <w:rFonts w:hint="eastAsia"/>
          <w:sz w:val="24"/>
          <w:szCs w:val="22"/>
        </w:rPr>
        <w:t>巡飞</w:t>
      </w:r>
      <w:r w:rsidRPr="00237E53">
        <w:rPr>
          <w:sz w:val="24"/>
          <w:szCs w:val="22"/>
        </w:rPr>
        <w:t>任务</w:t>
      </w:r>
      <w:proofErr w:type="gramEnd"/>
      <w:r w:rsidRPr="00237E53">
        <w:rPr>
          <w:sz w:val="24"/>
          <w:szCs w:val="22"/>
        </w:rPr>
        <w:t>执行成效与数据沉淀，为决策提供数据支撑。</w:t>
      </w:r>
    </w:p>
    <w:p w:rsidR="00237E53" w:rsidRPr="00237E53" w:rsidRDefault="00237E53" w:rsidP="005368CF">
      <w:pPr>
        <w:adjustRightInd w:val="0"/>
        <w:spacing w:line="360" w:lineRule="auto"/>
        <w:ind w:firstLine="200"/>
        <w:jc w:val="left"/>
        <w:textAlignment w:val="baseline"/>
        <w:outlineLvl w:val="2"/>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（4）无人机平台例行维护服务要求</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1）无人机平台定期巡检，提供对无人机平台的安全、性能检查服务，包括但不限于平台日志检查及数据库维护。</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2）信息安全的巡检，及时发现和处理系统安全漏洞，并进行平台漏洞修复，保障系统安全稳定运行。</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3）提供标准化接口，指导智慧城市其他相关平台与无人机平台的对接工作。</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4）其他采购人认为有助于城市大脑实用性提升的工作。</w:t>
      </w:r>
    </w:p>
    <w:p w:rsidR="00237E53" w:rsidRPr="00237E53" w:rsidRDefault="00237E53" w:rsidP="005368CF">
      <w:pPr>
        <w:adjustRightInd w:val="0"/>
        <w:spacing w:line="360" w:lineRule="auto"/>
        <w:ind w:firstLine="200"/>
        <w:jc w:val="left"/>
        <w:textAlignment w:val="baseline"/>
        <w:outlineLvl w:val="2"/>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（5）场景算法服务</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为助力推进大城智管，通过科技创新赋能，发挥无人机凭借灵活部署、实时监控的优势，采购专业的无人机场景算法服务：人员检测（含红外）、车辆检测（含红外）、违章建筑检测，同时服务年度内根据需求和技术发展对算法进行训练、升级迭代，保障各项算法的准确率和实用性，进一步提升各场景的自动化识别与处置效率，通过 AI算法赋能无人机巡检，实现异常事件的实时检测智能预警与数据留存。</w:t>
      </w:r>
      <w:r w:rsidRPr="00237E53">
        <w:rPr>
          <w:rFonts w:ascii="宋体" w:hAnsi="宋体" w:cs="宋体" w:hint="eastAsia"/>
          <w:sz w:val="24"/>
          <w:szCs w:val="24"/>
        </w:rPr>
        <w:t>服务应包含与算法服务匹配的</w:t>
      </w:r>
      <w:proofErr w:type="gramStart"/>
      <w:r w:rsidRPr="00237E53">
        <w:rPr>
          <w:rFonts w:ascii="宋体" w:hAnsi="宋体" w:cs="宋体" w:hint="eastAsia"/>
          <w:sz w:val="24"/>
          <w:szCs w:val="24"/>
        </w:rPr>
        <w:t>算力云资源</w:t>
      </w:r>
      <w:proofErr w:type="gramEnd"/>
      <w:r w:rsidRPr="00237E53">
        <w:rPr>
          <w:rFonts w:ascii="宋体" w:hAnsi="宋体" w:cs="宋体" w:hint="eastAsia"/>
          <w:sz w:val="24"/>
          <w:szCs w:val="24"/>
        </w:rPr>
        <w:t>支撑，包含平台服务器、算法服务器及宽带等。</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①人员检测（含红外）</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利用无人机高空视角在可见光及红外环境下，实时监测目标区域内人员活动，通过图像识别算法快速识别人员目标并进行数量统计，达到人数阈值触发告警，适用于景区人数巡查及大型活动现场监控。</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②车辆检测（含红外）</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lastRenderedPageBreak/>
        <w:t>利用无人机高空视角在可见光及红外环境下，实时监测目标区域内车辆活动，通过图像识别算法快速识别多种车辆类型并统计车辆数量，并达到数量阈值触发告警。适用于无人机巡检过程中城市道路、道路拥堵等场景。</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③违章建筑检测</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利用无人机高空视角在可见光的环境下，根据航线配置开启</w:t>
      </w:r>
      <w:proofErr w:type="gramStart"/>
      <w:r w:rsidRPr="00237E53">
        <w:rPr>
          <w:rFonts w:ascii="宋体" w:hAnsi="宋体" w:cs="宋体" w:hint="eastAsia"/>
          <w:color w:val="000000"/>
          <w:kern w:val="0"/>
          <w:sz w:val="24"/>
          <w:szCs w:val="24"/>
          <w:lang w:bidi="ar"/>
        </w:rPr>
        <w:t>违建建筑</w:t>
      </w:r>
      <w:proofErr w:type="gramEnd"/>
      <w:r w:rsidRPr="00237E53">
        <w:rPr>
          <w:rFonts w:ascii="宋体" w:hAnsi="宋体" w:cs="宋体" w:hint="eastAsia"/>
          <w:color w:val="000000"/>
          <w:kern w:val="0"/>
          <w:sz w:val="24"/>
          <w:szCs w:val="24"/>
          <w:lang w:bidi="ar"/>
        </w:rPr>
        <w:t>识别算法，飞行任务完成后，对飞行记录中算法开启航</w:t>
      </w:r>
      <w:proofErr w:type="gramStart"/>
      <w:r w:rsidRPr="00237E53">
        <w:rPr>
          <w:rFonts w:ascii="宋体" w:hAnsi="宋体" w:cs="宋体" w:hint="eastAsia"/>
          <w:color w:val="000000"/>
          <w:kern w:val="0"/>
          <w:sz w:val="24"/>
          <w:szCs w:val="24"/>
          <w:lang w:bidi="ar"/>
        </w:rPr>
        <w:t>段拍摄</w:t>
      </w:r>
      <w:proofErr w:type="gramEnd"/>
      <w:r w:rsidRPr="00237E53">
        <w:rPr>
          <w:rFonts w:ascii="宋体" w:hAnsi="宋体" w:cs="宋体" w:hint="eastAsia"/>
          <w:color w:val="000000"/>
          <w:kern w:val="0"/>
          <w:sz w:val="24"/>
          <w:szCs w:val="24"/>
          <w:lang w:bidi="ar"/>
        </w:rPr>
        <w:t>的照片进行自动识别，识别</w:t>
      </w:r>
      <w:proofErr w:type="gramStart"/>
      <w:r w:rsidRPr="00237E53">
        <w:rPr>
          <w:rFonts w:ascii="宋体" w:hAnsi="宋体" w:cs="宋体" w:hint="eastAsia"/>
          <w:color w:val="000000"/>
          <w:kern w:val="0"/>
          <w:sz w:val="24"/>
          <w:szCs w:val="24"/>
          <w:lang w:bidi="ar"/>
        </w:rPr>
        <w:t>到违建异常</w:t>
      </w:r>
      <w:proofErr w:type="gramEnd"/>
      <w:r w:rsidRPr="00237E53">
        <w:rPr>
          <w:rFonts w:ascii="宋体" w:hAnsi="宋体" w:cs="宋体" w:hint="eastAsia"/>
          <w:color w:val="000000"/>
          <w:kern w:val="0"/>
          <w:sz w:val="24"/>
          <w:szCs w:val="24"/>
          <w:lang w:bidi="ar"/>
        </w:rPr>
        <w:t>即截图保存，异常信息留存。</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32" w:name="_Toc2919"/>
      <w:r w:rsidRPr="00237E53">
        <w:rPr>
          <w:rFonts w:ascii="宋体" w:hAnsi="宋体" w:cs="宋体" w:hint="eastAsia"/>
          <w:sz w:val="24"/>
          <w:szCs w:val="24"/>
        </w:rPr>
        <w:t>（6）其他服务要求</w:t>
      </w:r>
      <w:bookmarkEnd w:id="32"/>
    </w:p>
    <w:p w:rsidR="00237E53" w:rsidRPr="00237E53" w:rsidRDefault="00237E53" w:rsidP="005368CF">
      <w:pPr>
        <w:adjustRightInd w:val="0"/>
        <w:spacing w:line="360" w:lineRule="auto"/>
        <w:ind w:firstLine="200"/>
        <w:jc w:val="left"/>
        <w:textAlignment w:val="baseline"/>
        <w:rPr>
          <w:rFonts w:ascii="宋体" w:hAnsi="宋体" w:cs="宋体"/>
          <w:sz w:val="24"/>
          <w:szCs w:val="24"/>
        </w:rPr>
      </w:pPr>
      <w:r w:rsidRPr="00237E53">
        <w:rPr>
          <w:rFonts w:ascii="宋体" w:hAnsi="宋体" w:cs="宋体" w:hint="eastAsia"/>
          <w:sz w:val="24"/>
          <w:szCs w:val="24"/>
        </w:rPr>
        <w:t>在重大活动期间，提供安全稳定的服务保障。</w:t>
      </w:r>
    </w:p>
    <w:p w:rsidR="00237E53" w:rsidRPr="00237E53" w:rsidRDefault="00237E53" w:rsidP="005368CF">
      <w:pPr>
        <w:widowControl/>
        <w:spacing w:line="360" w:lineRule="auto"/>
        <w:ind w:firstLine="200"/>
        <w:jc w:val="left"/>
        <w:rPr>
          <w:rFonts w:ascii="宋体" w:hAnsi="宋体" w:cs="宋体"/>
          <w:sz w:val="24"/>
          <w:szCs w:val="24"/>
        </w:rPr>
      </w:pPr>
      <w:r w:rsidRPr="00237E53">
        <w:rPr>
          <w:rFonts w:ascii="宋体" w:hAnsi="宋体" w:cs="宋体" w:hint="eastAsia"/>
          <w:sz w:val="24"/>
          <w:szCs w:val="24"/>
        </w:rPr>
        <w:t>1）投标人需按照活动规模，</w:t>
      </w:r>
      <w:r w:rsidRPr="00237E53">
        <w:rPr>
          <w:rFonts w:ascii="宋体" w:hAnsi="宋体" w:cs="宋体" w:hint="eastAsia"/>
          <w:color w:val="000000"/>
          <w:sz w:val="24"/>
          <w:szCs w:val="24"/>
          <w:shd w:val="clear" w:color="auto" w:fill="FFFFFF"/>
        </w:rPr>
        <w:t>投标人应与采购人建立有效的沟通协调机制，确保活动保障期间各环节的无缝对接和即时问题解决。</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sz w:val="24"/>
          <w:szCs w:val="24"/>
        </w:rPr>
        <w:t>2）投标人</w:t>
      </w:r>
      <w:proofErr w:type="gramStart"/>
      <w:r w:rsidRPr="00237E53">
        <w:rPr>
          <w:rFonts w:ascii="宋体" w:hAnsi="宋体" w:cs="宋体" w:hint="eastAsia"/>
          <w:sz w:val="24"/>
          <w:szCs w:val="24"/>
        </w:rPr>
        <w:t>在重保前</w:t>
      </w:r>
      <w:proofErr w:type="gramEnd"/>
      <w:r w:rsidRPr="00237E53">
        <w:rPr>
          <w:rFonts w:ascii="宋体" w:hAnsi="宋体" w:cs="宋体" w:hint="eastAsia"/>
          <w:sz w:val="24"/>
          <w:szCs w:val="24"/>
        </w:rPr>
        <w:t>完成各类硬件的巡查保养，发现异常事件后及时进行处置，</w:t>
      </w:r>
      <w:proofErr w:type="gramStart"/>
      <w:r w:rsidRPr="00237E53">
        <w:rPr>
          <w:rFonts w:ascii="宋体" w:hAnsi="宋体" w:cs="宋体" w:hint="eastAsia"/>
          <w:sz w:val="24"/>
          <w:szCs w:val="24"/>
        </w:rPr>
        <w:t>完成重保支持</w:t>
      </w:r>
      <w:proofErr w:type="gramEnd"/>
      <w:r w:rsidRPr="00237E53">
        <w:rPr>
          <w:rFonts w:ascii="宋体" w:hAnsi="宋体" w:cs="宋体" w:hint="eastAsia"/>
          <w:sz w:val="24"/>
          <w:szCs w:val="24"/>
        </w:rPr>
        <w:t>。</w:t>
      </w:r>
    </w:p>
    <w:p w:rsidR="00237E53" w:rsidRPr="00237E53" w:rsidRDefault="00237E53" w:rsidP="005368CF">
      <w:pPr>
        <w:spacing w:line="360" w:lineRule="auto"/>
        <w:ind w:firstLine="200"/>
        <w:jc w:val="left"/>
        <w:rPr>
          <w:rFonts w:ascii="宋体" w:hAnsi="宋体" w:cs="宋体"/>
          <w:sz w:val="24"/>
          <w:szCs w:val="24"/>
        </w:rPr>
      </w:pPr>
      <w:r w:rsidRPr="00237E53">
        <w:rPr>
          <w:rFonts w:ascii="宋体" w:hAnsi="宋体" w:cs="宋体" w:hint="eastAsia"/>
          <w:color w:val="000000"/>
          <w:kern w:val="0"/>
          <w:sz w:val="24"/>
          <w:szCs w:val="24"/>
          <w:lang w:bidi="ar"/>
        </w:rPr>
        <w:t>3)提供无人机服务报告，对上述应用的运行情况进行分析。</w:t>
      </w:r>
    </w:p>
    <w:p w:rsidR="00237E53" w:rsidRPr="00237E53" w:rsidRDefault="00237E53" w:rsidP="005368CF">
      <w:pPr>
        <w:adjustRightInd w:val="0"/>
        <w:spacing w:line="360" w:lineRule="auto"/>
        <w:ind w:firstLine="200"/>
        <w:jc w:val="left"/>
        <w:textAlignment w:val="baseline"/>
        <w:rPr>
          <w:rFonts w:ascii="宋体" w:hAnsi="宋体" w:cs="宋体"/>
          <w:color w:val="000000"/>
          <w:kern w:val="0"/>
          <w:sz w:val="24"/>
          <w:szCs w:val="24"/>
          <w:lang w:bidi="ar"/>
        </w:rPr>
      </w:pPr>
      <w:r w:rsidRPr="00237E53">
        <w:rPr>
          <w:rFonts w:ascii="宋体" w:hAnsi="宋体" w:cs="宋体" w:hint="eastAsia"/>
          <w:sz w:val="24"/>
          <w:szCs w:val="24"/>
        </w:rPr>
        <w:t>（7）</w:t>
      </w:r>
      <w:r w:rsidRPr="00237E53">
        <w:rPr>
          <w:rFonts w:ascii="宋体" w:hAnsi="宋体" w:cs="宋体" w:hint="eastAsia"/>
          <w:color w:val="000000"/>
          <w:kern w:val="0"/>
          <w:sz w:val="24"/>
          <w:szCs w:val="24"/>
          <w:lang w:bidi="ar"/>
        </w:rPr>
        <w:t>服务配备要求：</w:t>
      </w:r>
      <w:r w:rsidRPr="00237E53">
        <w:rPr>
          <w:rFonts w:ascii="宋体" w:hAnsi="宋体" w:cs="宋体" w:hint="eastAsia"/>
          <w:sz w:val="24"/>
          <w:szCs w:val="24"/>
        </w:rPr>
        <w:t>为保障服务质量，投标人需保障至少2名无人机飞手，</w:t>
      </w:r>
      <w:proofErr w:type="gramStart"/>
      <w:r w:rsidRPr="00237E53">
        <w:rPr>
          <w:rFonts w:ascii="宋体" w:hAnsi="宋体" w:cs="宋体" w:hint="eastAsia"/>
          <w:sz w:val="24"/>
          <w:szCs w:val="24"/>
        </w:rPr>
        <w:t>其中飞手应</w:t>
      </w:r>
      <w:proofErr w:type="gramEnd"/>
      <w:r w:rsidRPr="00237E53">
        <w:rPr>
          <w:rFonts w:ascii="宋体" w:hAnsi="宋体" w:cs="宋体" w:hint="eastAsia"/>
          <w:sz w:val="24"/>
          <w:szCs w:val="24"/>
        </w:rPr>
        <w:t>具备</w:t>
      </w:r>
      <w:r w:rsidRPr="00237E53">
        <w:rPr>
          <w:rFonts w:ascii="宋体" w:hAnsi="宋体" w:cs="宋体" w:hint="eastAsia"/>
          <w:color w:val="000000"/>
          <w:kern w:val="0"/>
          <w:sz w:val="24"/>
          <w:szCs w:val="24"/>
          <w:lang w:bidi="ar"/>
        </w:rPr>
        <w:t>相应</w:t>
      </w:r>
      <w:proofErr w:type="gramStart"/>
      <w:r w:rsidRPr="00237E53">
        <w:rPr>
          <w:rFonts w:ascii="宋体" w:hAnsi="宋体" w:cs="宋体" w:hint="eastAsia"/>
          <w:color w:val="000000"/>
          <w:kern w:val="0"/>
          <w:sz w:val="24"/>
          <w:szCs w:val="24"/>
          <w:lang w:bidi="ar"/>
        </w:rPr>
        <w:t>的飞手许可证</w:t>
      </w:r>
      <w:proofErr w:type="gramEnd"/>
      <w:r w:rsidRPr="00237E53">
        <w:rPr>
          <w:rFonts w:ascii="宋体" w:hAnsi="宋体" w:cs="宋体" w:hint="eastAsia"/>
          <w:color w:val="000000"/>
          <w:kern w:val="0"/>
          <w:sz w:val="24"/>
          <w:szCs w:val="24"/>
          <w:lang w:bidi="ar"/>
        </w:rPr>
        <w:t>。</w:t>
      </w:r>
    </w:p>
    <w:p w:rsidR="00237E53" w:rsidRPr="00237E53" w:rsidRDefault="00237E53" w:rsidP="005368CF">
      <w:pPr>
        <w:adjustRightInd w:val="0"/>
        <w:spacing w:line="360" w:lineRule="auto"/>
        <w:ind w:firstLine="200"/>
        <w:jc w:val="left"/>
        <w:textAlignment w:val="baseline"/>
        <w:outlineLvl w:val="2"/>
        <w:rPr>
          <w:rFonts w:ascii="宋体" w:hAnsi="宋体" w:cs="宋体"/>
          <w:sz w:val="24"/>
          <w:szCs w:val="24"/>
        </w:rPr>
      </w:pPr>
      <w:bookmarkStart w:id="33" w:name="_Toc5460"/>
      <w:r w:rsidRPr="00237E53">
        <w:rPr>
          <w:rFonts w:ascii="宋体" w:hAnsi="宋体" w:cs="宋体" w:hint="eastAsia"/>
          <w:sz w:val="24"/>
          <w:szCs w:val="24"/>
        </w:rPr>
        <w:t>2.智能视觉</w:t>
      </w:r>
      <w:proofErr w:type="gramStart"/>
      <w:r w:rsidRPr="00237E53">
        <w:rPr>
          <w:rFonts w:ascii="宋体" w:hAnsi="宋体" w:cs="宋体" w:hint="eastAsia"/>
          <w:sz w:val="24"/>
          <w:szCs w:val="24"/>
        </w:rPr>
        <w:t>版块</w:t>
      </w:r>
      <w:proofErr w:type="gramEnd"/>
      <w:r w:rsidRPr="00237E53">
        <w:rPr>
          <w:rFonts w:ascii="宋体" w:hAnsi="宋体" w:cs="宋体" w:hint="eastAsia"/>
          <w:sz w:val="24"/>
          <w:szCs w:val="24"/>
        </w:rPr>
        <w:t>运维服务</w:t>
      </w:r>
      <w:bookmarkEnd w:id="33"/>
    </w:p>
    <w:p w:rsidR="00237E53" w:rsidRPr="00237E53" w:rsidRDefault="00237E53" w:rsidP="005368CF">
      <w:pPr>
        <w:keepNext/>
        <w:keepLines/>
        <w:numPr>
          <w:ilvl w:val="1"/>
          <w:numId w:val="0"/>
        </w:numPr>
        <w:adjustRightInd w:val="0"/>
        <w:spacing w:line="415" w:lineRule="auto"/>
        <w:ind w:firstLine="200"/>
        <w:jc w:val="left"/>
        <w:textAlignment w:val="baseline"/>
        <w:outlineLvl w:val="2"/>
        <w:rPr>
          <w:rFonts w:ascii="宋体" w:hAnsi="宋体" w:cs="宋体"/>
          <w:color w:val="000000"/>
          <w:kern w:val="0"/>
          <w:sz w:val="24"/>
          <w:szCs w:val="24"/>
        </w:rPr>
      </w:pPr>
      <w:bookmarkStart w:id="34" w:name="_Toc26603"/>
      <w:r w:rsidRPr="00237E53">
        <w:rPr>
          <w:rFonts w:ascii="宋体" w:hAnsi="宋体" w:cs="宋体" w:hint="eastAsia"/>
          <w:color w:val="000000"/>
          <w:kern w:val="0"/>
          <w:sz w:val="24"/>
          <w:szCs w:val="24"/>
        </w:rPr>
        <w:t>（1）智能视觉平台运维范围</w:t>
      </w:r>
      <w:bookmarkEnd w:id="34"/>
    </w:p>
    <w:p w:rsidR="00237E53" w:rsidRPr="00237E53" w:rsidRDefault="00237E53" w:rsidP="005368CF">
      <w:pPr>
        <w:widowControl/>
        <w:adjustRightInd w:val="0"/>
        <w:spacing w:line="360" w:lineRule="auto"/>
        <w:ind w:firstLine="200"/>
        <w:jc w:val="left"/>
        <w:textAlignment w:val="baseline"/>
        <w:rPr>
          <w:rFonts w:ascii="宋体" w:hAnsi="宋体" w:cs="宋体"/>
          <w:color w:val="000000"/>
          <w:sz w:val="24"/>
          <w:szCs w:val="24"/>
        </w:rPr>
      </w:pPr>
      <w:r w:rsidRPr="00237E53">
        <w:rPr>
          <w:rFonts w:ascii="宋体" w:hAnsi="宋体" w:cs="宋体" w:hint="eastAsia"/>
          <w:color w:val="000000"/>
          <w:sz w:val="24"/>
          <w:szCs w:val="24"/>
        </w:rPr>
        <w:t>投标人需提供对智能视觉平台软件、内场硬件（包括但不限于服务器、存储、网络设备等）的运维服务（详见附件1）。运</w:t>
      </w:r>
      <w:proofErr w:type="gramStart"/>
      <w:r w:rsidRPr="00237E53">
        <w:rPr>
          <w:rFonts w:ascii="宋体" w:hAnsi="宋体" w:cs="宋体" w:hint="eastAsia"/>
          <w:color w:val="000000"/>
          <w:sz w:val="24"/>
          <w:szCs w:val="24"/>
        </w:rPr>
        <w:t>维范围见</w:t>
      </w:r>
      <w:proofErr w:type="gramEnd"/>
      <w:r w:rsidRPr="00237E53">
        <w:rPr>
          <w:rFonts w:ascii="宋体" w:hAnsi="宋体" w:cs="宋体" w:hint="eastAsia"/>
          <w:color w:val="000000"/>
          <w:sz w:val="24"/>
          <w:szCs w:val="24"/>
        </w:rPr>
        <w:t>下表：</w:t>
      </w:r>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1"/>
        <w:gridCol w:w="708"/>
        <w:gridCol w:w="2268"/>
        <w:gridCol w:w="3119"/>
        <w:gridCol w:w="814"/>
        <w:gridCol w:w="699"/>
      </w:tblGrid>
      <w:tr w:rsidR="00237E53" w:rsidRPr="00237E53" w:rsidTr="003F511F">
        <w:trPr>
          <w:trHeight w:val="338"/>
          <w:jc w:val="center"/>
        </w:trPr>
        <w:tc>
          <w:tcPr>
            <w:tcW w:w="751"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序号</w:t>
            </w:r>
          </w:p>
        </w:tc>
        <w:tc>
          <w:tcPr>
            <w:tcW w:w="708"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类别</w:t>
            </w:r>
          </w:p>
        </w:tc>
        <w:tc>
          <w:tcPr>
            <w:tcW w:w="2268"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产品</w:t>
            </w:r>
          </w:p>
        </w:tc>
        <w:tc>
          <w:tcPr>
            <w:tcW w:w="311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说明</w:t>
            </w:r>
          </w:p>
        </w:tc>
        <w:tc>
          <w:tcPr>
            <w:tcW w:w="814"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数量</w:t>
            </w:r>
          </w:p>
        </w:tc>
        <w:tc>
          <w:tcPr>
            <w:tcW w:w="69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单位</w:t>
            </w:r>
          </w:p>
        </w:tc>
      </w:tr>
      <w:tr w:rsidR="00237E53" w:rsidRPr="00237E53" w:rsidTr="003F511F">
        <w:trPr>
          <w:trHeight w:val="90"/>
          <w:jc w:val="center"/>
        </w:trPr>
        <w:tc>
          <w:tcPr>
            <w:tcW w:w="751"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1</w:t>
            </w:r>
          </w:p>
        </w:tc>
        <w:tc>
          <w:tcPr>
            <w:tcW w:w="708"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软件</w:t>
            </w:r>
          </w:p>
        </w:tc>
        <w:tc>
          <w:tcPr>
            <w:tcW w:w="2268"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中新天津生态城智能视觉公共服务平台</w:t>
            </w:r>
          </w:p>
        </w:tc>
        <w:tc>
          <w:tcPr>
            <w:tcW w:w="311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包括操作系统、数据库以及其他智能视觉正常运行所需的所有软件。</w:t>
            </w:r>
          </w:p>
        </w:tc>
        <w:tc>
          <w:tcPr>
            <w:tcW w:w="814"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1</w:t>
            </w:r>
          </w:p>
        </w:tc>
        <w:tc>
          <w:tcPr>
            <w:tcW w:w="69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套</w:t>
            </w:r>
          </w:p>
        </w:tc>
      </w:tr>
      <w:tr w:rsidR="00237E53" w:rsidRPr="00237E53" w:rsidTr="003F511F">
        <w:trPr>
          <w:trHeight w:val="769"/>
          <w:jc w:val="center"/>
        </w:trPr>
        <w:tc>
          <w:tcPr>
            <w:tcW w:w="751"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2</w:t>
            </w:r>
          </w:p>
        </w:tc>
        <w:tc>
          <w:tcPr>
            <w:tcW w:w="708" w:type="dxa"/>
            <w:vMerge w:val="restart"/>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硬件</w:t>
            </w:r>
          </w:p>
        </w:tc>
        <w:tc>
          <w:tcPr>
            <w:tcW w:w="2268"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服务器</w:t>
            </w:r>
          </w:p>
        </w:tc>
        <w:tc>
          <w:tcPr>
            <w:tcW w:w="311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Intel Xeon E3/E5/E7 通用服务器、智能分析专用服务器等</w:t>
            </w:r>
          </w:p>
        </w:tc>
        <w:tc>
          <w:tcPr>
            <w:tcW w:w="814"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158</w:t>
            </w:r>
          </w:p>
        </w:tc>
        <w:tc>
          <w:tcPr>
            <w:tcW w:w="69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台</w:t>
            </w:r>
          </w:p>
        </w:tc>
      </w:tr>
      <w:tr w:rsidR="00237E53" w:rsidRPr="00237E53" w:rsidTr="003F511F">
        <w:trPr>
          <w:trHeight w:val="428"/>
          <w:jc w:val="center"/>
        </w:trPr>
        <w:tc>
          <w:tcPr>
            <w:tcW w:w="751"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3</w:t>
            </w:r>
          </w:p>
        </w:tc>
        <w:tc>
          <w:tcPr>
            <w:tcW w:w="708" w:type="dxa"/>
            <w:vMerge/>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p>
        </w:tc>
        <w:tc>
          <w:tcPr>
            <w:tcW w:w="2268"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存储服务器</w:t>
            </w:r>
          </w:p>
        </w:tc>
        <w:tc>
          <w:tcPr>
            <w:tcW w:w="311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视频存储服务器</w:t>
            </w:r>
          </w:p>
        </w:tc>
        <w:tc>
          <w:tcPr>
            <w:tcW w:w="814"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128</w:t>
            </w:r>
          </w:p>
        </w:tc>
        <w:tc>
          <w:tcPr>
            <w:tcW w:w="69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台</w:t>
            </w:r>
          </w:p>
        </w:tc>
      </w:tr>
      <w:tr w:rsidR="00237E53" w:rsidRPr="00237E53" w:rsidTr="003F511F">
        <w:trPr>
          <w:trHeight w:val="521"/>
          <w:jc w:val="center"/>
        </w:trPr>
        <w:tc>
          <w:tcPr>
            <w:tcW w:w="751"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4</w:t>
            </w:r>
          </w:p>
        </w:tc>
        <w:tc>
          <w:tcPr>
            <w:tcW w:w="708" w:type="dxa"/>
            <w:vMerge/>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p>
        </w:tc>
        <w:tc>
          <w:tcPr>
            <w:tcW w:w="2268"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交换机</w:t>
            </w:r>
          </w:p>
        </w:tc>
        <w:tc>
          <w:tcPr>
            <w:tcW w:w="311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核心、汇聚和接入交换机等</w:t>
            </w:r>
          </w:p>
        </w:tc>
        <w:tc>
          <w:tcPr>
            <w:tcW w:w="814"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52</w:t>
            </w:r>
          </w:p>
        </w:tc>
        <w:tc>
          <w:tcPr>
            <w:tcW w:w="69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台</w:t>
            </w:r>
          </w:p>
        </w:tc>
      </w:tr>
      <w:tr w:rsidR="00237E53" w:rsidRPr="00237E53" w:rsidTr="003F511F">
        <w:trPr>
          <w:trHeight w:val="991"/>
          <w:jc w:val="center"/>
        </w:trPr>
        <w:tc>
          <w:tcPr>
            <w:tcW w:w="751"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lastRenderedPageBreak/>
              <w:t>5</w:t>
            </w:r>
          </w:p>
        </w:tc>
        <w:tc>
          <w:tcPr>
            <w:tcW w:w="708" w:type="dxa"/>
            <w:vMerge/>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p>
        </w:tc>
        <w:tc>
          <w:tcPr>
            <w:tcW w:w="2268"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安全设备</w:t>
            </w:r>
          </w:p>
        </w:tc>
        <w:tc>
          <w:tcPr>
            <w:tcW w:w="311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日志审计、漏洞扫描、堡垒机、IPS、IDS、视频边界、数据边界、APT等</w:t>
            </w:r>
          </w:p>
        </w:tc>
        <w:tc>
          <w:tcPr>
            <w:tcW w:w="814"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41</w:t>
            </w:r>
          </w:p>
        </w:tc>
        <w:tc>
          <w:tcPr>
            <w:tcW w:w="69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台</w:t>
            </w:r>
          </w:p>
        </w:tc>
      </w:tr>
      <w:tr w:rsidR="00237E53" w:rsidRPr="00237E53" w:rsidTr="003F511F">
        <w:trPr>
          <w:trHeight w:val="158"/>
          <w:jc w:val="center"/>
        </w:trPr>
        <w:tc>
          <w:tcPr>
            <w:tcW w:w="751"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6</w:t>
            </w:r>
          </w:p>
        </w:tc>
        <w:tc>
          <w:tcPr>
            <w:tcW w:w="708" w:type="dxa"/>
            <w:vMerge/>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p>
        </w:tc>
        <w:tc>
          <w:tcPr>
            <w:tcW w:w="2268"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KVM</w:t>
            </w:r>
          </w:p>
        </w:tc>
        <w:tc>
          <w:tcPr>
            <w:tcW w:w="311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KVM</w:t>
            </w:r>
          </w:p>
        </w:tc>
        <w:tc>
          <w:tcPr>
            <w:tcW w:w="814"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4</w:t>
            </w:r>
          </w:p>
        </w:tc>
        <w:tc>
          <w:tcPr>
            <w:tcW w:w="699" w:type="dxa"/>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sz w:val="24"/>
                <w:szCs w:val="24"/>
              </w:rPr>
            </w:pPr>
            <w:r w:rsidRPr="00237E53">
              <w:rPr>
                <w:rFonts w:ascii="宋体" w:hAnsi="宋体" w:cs="宋体" w:hint="eastAsia"/>
                <w:color w:val="000000"/>
                <w:sz w:val="24"/>
                <w:szCs w:val="24"/>
              </w:rPr>
              <w:t>台</w:t>
            </w:r>
          </w:p>
        </w:tc>
      </w:tr>
    </w:tbl>
    <w:p w:rsidR="00237E53" w:rsidRPr="00237E53" w:rsidRDefault="00237E53" w:rsidP="00237E53">
      <w:pPr>
        <w:tabs>
          <w:tab w:val="left" w:pos="900"/>
          <w:tab w:val="left" w:pos="1300"/>
        </w:tabs>
        <w:adjustRightInd w:val="0"/>
        <w:spacing w:line="360" w:lineRule="auto"/>
        <w:jc w:val="left"/>
        <w:textAlignment w:val="baseline"/>
        <w:outlineLvl w:val="2"/>
        <w:rPr>
          <w:rFonts w:ascii="宋体" w:hAnsi="宋体" w:cs="宋体"/>
          <w:sz w:val="24"/>
          <w:szCs w:val="24"/>
        </w:rPr>
      </w:pPr>
      <w:bookmarkStart w:id="35" w:name="_Toc19264"/>
      <w:r w:rsidRPr="00237E53">
        <w:rPr>
          <w:rFonts w:ascii="宋体" w:hAnsi="宋体" w:cs="宋体" w:hint="eastAsia"/>
          <w:color w:val="000000"/>
          <w:sz w:val="24"/>
          <w:szCs w:val="24"/>
        </w:rPr>
        <w:t>（2）</w:t>
      </w:r>
      <w:r w:rsidRPr="00237E53">
        <w:rPr>
          <w:rFonts w:ascii="宋体" w:hAnsi="宋体" w:cs="宋体" w:hint="eastAsia"/>
          <w:sz w:val="24"/>
          <w:szCs w:val="24"/>
        </w:rPr>
        <w:t>智能视觉平台软件运维服务内容及要求</w:t>
      </w:r>
      <w:bookmarkEnd w:id="35"/>
    </w:p>
    <w:p w:rsidR="00237E53" w:rsidRPr="00237E53" w:rsidRDefault="00237E53" w:rsidP="00237E53">
      <w:pPr>
        <w:adjustRightInd w:val="0"/>
        <w:spacing w:line="360" w:lineRule="auto"/>
        <w:textAlignment w:val="baseline"/>
        <w:rPr>
          <w:rFonts w:ascii="宋体" w:hAnsi="宋体" w:cs="宋体"/>
          <w:sz w:val="24"/>
          <w:szCs w:val="24"/>
        </w:rPr>
      </w:pPr>
      <w:r w:rsidRPr="00237E53">
        <w:rPr>
          <w:rFonts w:ascii="宋体" w:hAnsi="宋体" w:cs="宋体" w:hint="eastAsia"/>
          <w:sz w:val="24"/>
          <w:szCs w:val="24"/>
        </w:rPr>
        <w:t>主要负责智能视觉平台的日常巡检，进行平台的优化升级、系统维护及日常管理，以及与第三方平台相关对接工作。主要工作内容与要求包括但不限于：</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1）负责制定智能视觉平台的运维计划，包括运维手册、操作手册、应急预案等各种运维文档。</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2）负责智能视觉平台软件功能的测试、优化、升级等。</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3）负责智能视觉平台用户的开通、关闭以及第三方平台对接相关工作。</w:t>
      </w:r>
    </w:p>
    <w:p w:rsidR="00237E53" w:rsidRPr="00237E53" w:rsidRDefault="00237E53" w:rsidP="00237E53">
      <w:pPr>
        <w:tabs>
          <w:tab w:val="left" w:pos="900"/>
          <w:tab w:val="left" w:pos="1300"/>
        </w:tabs>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4）巡检维护:投标人需每日对智能视觉平台软件进行巡检一次，包括智能视觉平台各项功能是否正常运行，智能视觉平台与其他业务系统的对接是否正常。</w:t>
      </w:r>
    </w:p>
    <w:p w:rsidR="00237E53" w:rsidRPr="00237E53" w:rsidRDefault="00237E53" w:rsidP="00237E53">
      <w:pPr>
        <w:widowControl/>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5）故障维修：对于智能视觉平台巡检和采购人使用等过程中发现的智能视觉平台各类故障及时维修，应尽快排故障原因并处理。如出现疑难故障应立即与平台厂家取得联系请求技术支持配合解决。</w:t>
      </w:r>
    </w:p>
    <w:p w:rsidR="00237E53" w:rsidRPr="00237E53" w:rsidRDefault="00237E53" w:rsidP="00237E53">
      <w:pPr>
        <w:autoSpaceDE w:val="0"/>
        <w:autoSpaceDN w:val="0"/>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6）响应时间：故障响应时间不超过15分钟，对于突发的紧急硬件故障或设备故障在2小时内无法修复的，</w:t>
      </w:r>
      <w:proofErr w:type="gramStart"/>
      <w:r w:rsidRPr="00237E53">
        <w:rPr>
          <w:rFonts w:ascii="宋体" w:hAnsi="宋体" w:cs="宋体" w:hint="eastAsia"/>
          <w:kern w:val="0"/>
          <w:sz w:val="24"/>
          <w:szCs w:val="24"/>
        </w:rPr>
        <w:t>投标人需第一时间</w:t>
      </w:r>
      <w:proofErr w:type="gramEnd"/>
      <w:r w:rsidRPr="00237E53">
        <w:rPr>
          <w:rFonts w:ascii="宋体" w:hAnsi="宋体" w:cs="宋体" w:hint="eastAsia"/>
          <w:kern w:val="0"/>
          <w:sz w:val="24"/>
          <w:szCs w:val="24"/>
        </w:rPr>
        <w:t>告知采购人，同时联系原厂单位进行处理，8小时内给出修复计划并在采购人规定的时间内恢复软件运行。</w:t>
      </w:r>
    </w:p>
    <w:p w:rsidR="00237E53" w:rsidRPr="00237E53" w:rsidRDefault="00237E53" w:rsidP="00237E53">
      <w:pPr>
        <w:tabs>
          <w:tab w:val="left" w:pos="900"/>
          <w:tab w:val="left" w:pos="1300"/>
        </w:tabs>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7）运维记录：投标人需对运维中日常巡检、维修、变更、系统升级等日常所有操作以及故障处理等各类事件记录存档留存。</w:t>
      </w:r>
    </w:p>
    <w:p w:rsidR="00237E53" w:rsidRPr="00237E53" w:rsidRDefault="00237E53" w:rsidP="00237E53">
      <w:pPr>
        <w:spacing w:line="360" w:lineRule="auto"/>
        <w:jc w:val="left"/>
        <w:outlineLvl w:val="2"/>
        <w:rPr>
          <w:rFonts w:ascii="宋体" w:hAnsi="宋体" w:cs="宋体"/>
          <w:color w:val="000000"/>
          <w:sz w:val="24"/>
          <w:szCs w:val="24"/>
        </w:rPr>
      </w:pPr>
      <w:bookmarkStart w:id="36" w:name="_Toc19304"/>
      <w:r w:rsidRPr="00237E53">
        <w:rPr>
          <w:rFonts w:ascii="宋体" w:hAnsi="宋体" w:cs="宋体" w:hint="eastAsia"/>
          <w:color w:val="000000"/>
          <w:sz w:val="24"/>
          <w:szCs w:val="24"/>
        </w:rPr>
        <w:t>（3）智能视觉内场硬件运维服务内容及要求</w:t>
      </w:r>
      <w:bookmarkEnd w:id="36"/>
    </w:p>
    <w:p w:rsidR="00237E53" w:rsidRPr="00237E53" w:rsidRDefault="00237E53" w:rsidP="00237E53">
      <w:pPr>
        <w:adjustRightInd w:val="0"/>
        <w:spacing w:line="360" w:lineRule="auto"/>
        <w:textAlignment w:val="baseline"/>
        <w:rPr>
          <w:rFonts w:ascii="宋体" w:hAnsi="宋体" w:cs="宋体"/>
          <w:sz w:val="24"/>
          <w:szCs w:val="24"/>
        </w:rPr>
      </w:pPr>
      <w:r w:rsidRPr="00237E53">
        <w:rPr>
          <w:rFonts w:ascii="宋体" w:hAnsi="宋体" w:cs="宋体" w:hint="eastAsia"/>
          <w:sz w:val="24"/>
          <w:szCs w:val="24"/>
        </w:rPr>
        <w:t>主要负责智能视觉平台内场硬件的日常巡检，网络维护及日常管理，保障智能视觉平台运行正常。主要工作内容包括但不限于：</w:t>
      </w:r>
    </w:p>
    <w:p w:rsidR="00237E53" w:rsidRPr="00237E53" w:rsidRDefault="00237E53" w:rsidP="00237E53">
      <w:pPr>
        <w:adjustRightInd w:val="0"/>
        <w:spacing w:line="360" w:lineRule="auto"/>
        <w:textAlignment w:val="baseline"/>
        <w:rPr>
          <w:rFonts w:ascii="宋体" w:hAnsi="宋体" w:cs="宋体"/>
          <w:sz w:val="24"/>
          <w:szCs w:val="24"/>
        </w:rPr>
      </w:pPr>
      <w:r w:rsidRPr="00237E53">
        <w:rPr>
          <w:rFonts w:ascii="宋体" w:hAnsi="宋体" w:cs="宋体" w:hint="eastAsia"/>
          <w:sz w:val="24"/>
          <w:szCs w:val="24"/>
        </w:rPr>
        <w:t xml:space="preserve">1）负责智能视觉平台内场硬件设备的日常巡检，建立网络系统例行检查和维护。  </w:t>
      </w:r>
    </w:p>
    <w:p w:rsidR="00237E53" w:rsidRPr="00237E53" w:rsidRDefault="00237E53" w:rsidP="00237E53">
      <w:pPr>
        <w:adjustRightInd w:val="0"/>
        <w:spacing w:line="360" w:lineRule="auto"/>
        <w:textAlignment w:val="baseline"/>
        <w:rPr>
          <w:rFonts w:ascii="宋体" w:hAnsi="宋体" w:cs="宋体"/>
          <w:sz w:val="24"/>
          <w:szCs w:val="24"/>
        </w:rPr>
      </w:pPr>
      <w:r w:rsidRPr="00237E53">
        <w:rPr>
          <w:rFonts w:ascii="宋体" w:hAnsi="宋体" w:cs="宋体" w:hint="eastAsia"/>
          <w:sz w:val="24"/>
          <w:szCs w:val="24"/>
        </w:rPr>
        <w:t>2）负责智能视觉平台所有防火墙、入侵防范、网络行为管理等网络安全设备的管理维护，熟练使用流行防火墙技术。</w:t>
      </w:r>
    </w:p>
    <w:p w:rsidR="00237E53" w:rsidRPr="00237E53" w:rsidRDefault="00237E53" w:rsidP="00237E53">
      <w:pPr>
        <w:adjustRightInd w:val="0"/>
        <w:spacing w:line="360" w:lineRule="auto"/>
        <w:textAlignment w:val="baseline"/>
        <w:rPr>
          <w:rFonts w:ascii="宋体" w:hAnsi="宋体" w:cs="宋体"/>
          <w:sz w:val="24"/>
          <w:szCs w:val="24"/>
        </w:rPr>
      </w:pPr>
      <w:r w:rsidRPr="00237E53">
        <w:rPr>
          <w:rFonts w:ascii="宋体" w:hAnsi="宋体" w:cs="宋体" w:hint="eastAsia"/>
          <w:sz w:val="24"/>
          <w:szCs w:val="24"/>
        </w:rPr>
        <w:t>3）对智能视觉平台信息安全事件的监控、调查、处理、跟踪，在出现网络攻击或安全事件时进行紧急响应、恢复系统及调查取证。</w:t>
      </w:r>
    </w:p>
    <w:p w:rsidR="00237E53" w:rsidRPr="00237E53" w:rsidRDefault="00237E53" w:rsidP="00237E53">
      <w:pPr>
        <w:adjustRightInd w:val="0"/>
        <w:spacing w:line="360" w:lineRule="auto"/>
        <w:textAlignment w:val="baseline"/>
        <w:rPr>
          <w:rFonts w:ascii="宋体" w:hAnsi="宋体" w:cs="宋体"/>
          <w:sz w:val="24"/>
          <w:szCs w:val="24"/>
        </w:rPr>
      </w:pPr>
      <w:r w:rsidRPr="00237E53">
        <w:rPr>
          <w:rFonts w:ascii="宋体" w:hAnsi="宋体" w:cs="宋体" w:hint="eastAsia"/>
          <w:sz w:val="24"/>
          <w:szCs w:val="24"/>
        </w:rPr>
        <w:lastRenderedPageBreak/>
        <w:t>4）保障智能视觉平台网络信息安全。</w:t>
      </w:r>
    </w:p>
    <w:p w:rsidR="00237E53" w:rsidRPr="00237E53" w:rsidRDefault="00237E53" w:rsidP="00237E53">
      <w:pPr>
        <w:tabs>
          <w:tab w:val="left" w:pos="900"/>
          <w:tab w:val="left" w:pos="1300"/>
        </w:tabs>
        <w:adjustRightIn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5）巡检维护：投标人需对平台相关的服务器、网络、数据存储等设备进行巡检、维修工作，定期进行巡检，按需进行运行状态监控、操作系统维护、补丁升级等。</w:t>
      </w:r>
    </w:p>
    <w:p w:rsidR="00237E53" w:rsidRPr="00237E53" w:rsidRDefault="00237E53" w:rsidP="00237E53">
      <w:pPr>
        <w:tabs>
          <w:tab w:val="left" w:pos="900"/>
          <w:tab w:val="left" w:pos="1300"/>
        </w:tabs>
        <w:adjustRightIn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6）故障维修：包括服务器、网络、数据存储设备的故障处理，数据备份与恢复；内存的升级与扩容；故障硬盘替换、RAID重建；更换故障板卡；系统日志的检查与清除等内容。</w:t>
      </w:r>
    </w:p>
    <w:p w:rsidR="00237E53" w:rsidRPr="00237E53" w:rsidRDefault="00237E53" w:rsidP="00237E53">
      <w:pPr>
        <w:tabs>
          <w:tab w:val="left" w:pos="900"/>
          <w:tab w:val="left" w:pos="1300"/>
        </w:tabs>
        <w:adjustRightIn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7）响应时间：故障响应时间不超过15分钟，对于突发的紧急硬件故障或设备故障在2小时内无法修复的，投标人可选择自行维修或原厂售后维修，但均应保证不影响平台正常运转。</w:t>
      </w:r>
    </w:p>
    <w:p w:rsidR="00237E53" w:rsidRPr="00237E53" w:rsidRDefault="00237E53" w:rsidP="00237E53">
      <w:pPr>
        <w:adjustRightIn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8）运维记录：投标人需对运维中日常巡检、硬件变更、系统升级等日常所有操作以及故障处理等各类事件记录存档留存。</w:t>
      </w:r>
    </w:p>
    <w:p w:rsidR="00237E53" w:rsidRPr="00237E53" w:rsidRDefault="00237E53" w:rsidP="00237E53">
      <w:pPr>
        <w:adjustRightInd w:val="0"/>
        <w:spacing w:line="360" w:lineRule="auto"/>
        <w:jc w:val="left"/>
        <w:textAlignment w:val="baseline"/>
        <w:outlineLvl w:val="2"/>
        <w:rPr>
          <w:rFonts w:ascii="宋体" w:hAnsi="宋体" w:cs="宋体"/>
          <w:color w:val="000000"/>
          <w:sz w:val="24"/>
          <w:szCs w:val="24"/>
        </w:rPr>
      </w:pPr>
      <w:bookmarkStart w:id="37" w:name="_Toc23081"/>
      <w:r w:rsidRPr="00237E53">
        <w:rPr>
          <w:rFonts w:ascii="宋体" w:hAnsi="宋体" w:cs="宋体" w:hint="eastAsia"/>
          <w:color w:val="000000"/>
          <w:sz w:val="24"/>
          <w:szCs w:val="24"/>
        </w:rPr>
        <w:t>（4）档案管理服务要求</w:t>
      </w:r>
      <w:bookmarkEnd w:id="37"/>
    </w:p>
    <w:p w:rsidR="00237E53" w:rsidRPr="00237E53" w:rsidRDefault="00237E53" w:rsidP="00237E53">
      <w:pPr>
        <w:widowControl/>
        <w:tabs>
          <w:tab w:val="left" w:pos="900"/>
          <w:tab w:val="left" w:pos="1300"/>
        </w:tabs>
        <w:adjustRightIn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投标人须对运维清单内相关设备设施资产信息进行核对，日常设备设施操作以及故障处理等各类事件都要有运</w:t>
      </w:r>
      <w:proofErr w:type="gramStart"/>
      <w:r w:rsidRPr="00237E53">
        <w:rPr>
          <w:rFonts w:ascii="宋体" w:hAnsi="宋体" w:cs="宋体" w:hint="eastAsia"/>
          <w:color w:val="000000"/>
          <w:sz w:val="24"/>
          <w:szCs w:val="24"/>
        </w:rPr>
        <w:t>维记录</w:t>
      </w:r>
      <w:proofErr w:type="gramEnd"/>
      <w:r w:rsidRPr="00237E53">
        <w:rPr>
          <w:rFonts w:ascii="宋体" w:hAnsi="宋体" w:cs="宋体" w:hint="eastAsia"/>
          <w:color w:val="000000"/>
          <w:sz w:val="24"/>
          <w:szCs w:val="24"/>
        </w:rPr>
        <w:t>存档留存。</w:t>
      </w:r>
    </w:p>
    <w:p w:rsidR="00237E53" w:rsidRPr="00237E53" w:rsidRDefault="00237E53" w:rsidP="00237E53">
      <w:pPr>
        <w:tabs>
          <w:tab w:val="left" w:pos="900"/>
          <w:tab w:val="left" w:pos="1300"/>
        </w:tabs>
        <w:adjustRightIn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1）建立健全智能视觉设施资料及设备动态</w:t>
      </w:r>
      <w:proofErr w:type="gramStart"/>
      <w:r w:rsidRPr="00237E53">
        <w:rPr>
          <w:rFonts w:ascii="宋体" w:hAnsi="宋体" w:cs="宋体" w:hint="eastAsia"/>
          <w:color w:val="000000"/>
          <w:sz w:val="24"/>
          <w:szCs w:val="24"/>
        </w:rPr>
        <w:t>资料台</w:t>
      </w:r>
      <w:proofErr w:type="gramEnd"/>
      <w:r w:rsidRPr="00237E53">
        <w:rPr>
          <w:rFonts w:ascii="宋体" w:hAnsi="宋体" w:cs="宋体" w:hint="eastAsia"/>
          <w:color w:val="000000"/>
          <w:sz w:val="24"/>
          <w:szCs w:val="24"/>
        </w:rPr>
        <w:t>账。</w:t>
      </w:r>
    </w:p>
    <w:p w:rsidR="00237E53" w:rsidRPr="00237E53" w:rsidRDefault="00237E53" w:rsidP="00237E53">
      <w:pPr>
        <w:tabs>
          <w:tab w:val="left" w:pos="900"/>
          <w:tab w:val="left" w:pos="1300"/>
        </w:tabs>
        <w:adjustRightIn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2）建立健全设备操作手册、维修台账、应急预案等相关运维文档。</w:t>
      </w:r>
    </w:p>
    <w:p w:rsidR="00237E53" w:rsidRPr="00237E53" w:rsidRDefault="00237E53" w:rsidP="00237E53">
      <w:pPr>
        <w:tabs>
          <w:tab w:val="left" w:pos="900"/>
          <w:tab w:val="left" w:pos="1300"/>
        </w:tabs>
        <w:adjustRightIn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3）台</w:t>
      </w:r>
      <w:proofErr w:type="gramStart"/>
      <w:r w:rsidRPr="00237E53">
        <w:rPr>
          <w:rFonts w:ascii="宋体" w:hAnsi="宋体" w:cs="宋体" w:hint="eastAsia"/>
          <w:color w:val="000000"/>
          <w:sz w:val="24"/>
          <w:szCs w:val="24"/>
        </w:rPr>
        <w:t>账资料</w:t>
      </w:r>
      <w:proofErr w:type="gramEnd"/>
      <w:r w:rsidRPr="00237E53">
        <w:rPr>
          <w:rFonts w:ascii="宋体" w:hAnsi="宋体" w:cs="宋体" w:hint="eastAsia"/>
          <w:color w:val="000000"/>
          <w:sz w:val="24"/>
          <w:szCs w:val="24"/>
        </w:rPr>
        <w:t>记录清晰，分类归档合理完整。对运</w:t>
      </w:r>
      <w:proofErr w:type="gramStart"/>
      <w:r w:rsidRPr="00237E53">
        <w:rPr>
          <w:rFonts w:ascii="宋体" w:hAnsi="宋体" w:cs="宋体" w:hint="eastAsia"/>
          <w:color w:val="000000"/>
          <w:sz w:val="24"/>
          <w:szCs w:val="24"/>
        </w:rPr>
        <w:t>维工作</w:t>
      </w:r>
      <w:proofErr w:type="gramEnd"/>
      <w:r w:rsidRPr="00237E53">
        <w:rPr>
          <w:rFonts w:ascii="宋体" w:hAnsi="宋体" w:cs="宋体" w:hint="eastAsia"/>
          <w:color w:val="000000"/>
          <w:sz w:val="24"/>
          <w:szCs w:val="24"/>
        </w:rPr>
        <w:t>中输出的各类文档进行妥善保存。</w:t>
      </w:r>
    </w:p>
    <w:p w:rsidR="00237E53" w:rsidRPr="00237E53" w:rsidRDefault="00237E53" w:rsidP="00237E53">
      <w:pPr>
        <w:adjustRightInd w:val="0"/>
        <w:spacing w:line="360" w:lineRule="auto"/>
        <w:jc w:val="left"/>
        <w:textAlignment w:val="baseline"/>
        <w:outlineLvl w:val="2"/>
        <w:rPr>
          <w:rFonts w:ascii="宋体" w:hAnsi="宋体" w:cs="宋体"/>
          <w:sz w:val="24"/>
          <w:szCs w:val="24"/>
        </w:rPr>
      </w:pPr>
      <w:bookmarkStart w:id="38" w:name="_Toc5932"/>
      <w:r w:rsidRPr="00237E53">
        <w:rPr>
          <w:rFonts w:ascii="宋体" w:hAnsi="宋体" w:cs="宋体" w:hint="eastAsia"/>
          <w:sz w:val="24"/>
          <w:szCs w:val="24"/>
        </w:rPr>
        <w:t>（5）</w:t>
      </w:r>
      <w:proofErr w:type="gramStart"/>
      <w:r w:rsidRPr="00237E53">
        <w:rPr>
          <w:rFonts w:ascii="宋体" w:hAnsi="宋体" w:cs="宋体" w:hint="eastAsia"/>
          <w:sz w:val="24"/>
          <w:szCs w:val="24"/>
        </w:rPr>
        <w:t>重保服务</w:t>
      </w:r>
      <w:proofErr w:type="gramEnd"/>
      <w:r w:rsidRPr="00237E53">
        <w:rPr>
          <w:rFonts w:ascii="宋体" w:hAnsi="宋体" w:cs="宋体" w:hint="eastAsia"/>
          <w:sz w:val="24"/>
          <w:szCs w:val="24"/>
        </w:rPr>
        <w:t>要求</w:t>
      </w:r>
      <w:bookmarkEnd w:id="38"/>
    </w:p>
    <w:p w:rsidR="00237E53" w:rsidRPr="00237E53" w:rsidRDefault="00237E53" w:rsidP="005368CF">
      <w:pPr>
        <w:adjustRightInd w:val="0"/>
        <w:spacing w:line="360" w:lineRule="auto"/>
        <w:ind w:firstLine="480"/>
        <w:jc w:val="left"/>
        <w:textAlignment w:val="baseline"/>
        <w:rPr>
          <w:rFonts w:ascii="宋体" w:hAnsi="宋体" w:cs="宋体"/>
          <w:sz w:val="24"/>
          <w:szCs w:val="24"/>
        </w:rPr>
      </w:pPr>
      <w:r w:rsidRPr="00237E53">
        <w:rPr>
          <w:rFonts w:ascii="宋体" w:hAnsi="宋体" w:cs="宋体" w:hint="eastAsia"/>
          <w:sz w:val="24"/>
          <w:szCs w:val="24"/>
        </w:rPr>
        <w:t>在重大活动期间，提供安全稳定的技术支撑。</w:t>
      </w:r>
      <w:proofErr w:type="gramStart"/>
      <w:r w:rsidRPr="00237E53">
        <w:rPr>
          <w:rFonts w:ascii="宋体" w:hAnsi="宋体" w:cs="宋体" w:hint="eastAsia"/>
          <w:sz w:val="24"/>
          <w:szCs w:val="24"/>
        </w:rPr>
        <w:t>重保前</w:t>
      </w:r>
      <w:proofErr w:type="gramEnd"/>
      <w:r w:rsidRPr="00237E53">
        <w:rPr>
          <w:rFonts w:ascii="宋体" w:hAnsi="宋体" w:cs="宋体" w:hint="eastAsia"/>
          <w:sz w:val="24"/>
          <w:szCs w:val="24"/>
        </w:rPr>
        <w:t>完成各类硬件的巡查保养，</w:t>
      </w:r>
      <w:proofErr w:type="gramStart"/>
      <w:r w:rsidRPr="00237E53">
        <w:rPr>
          <w:rFonts w:ascii="宋体" w:hAnsi="宋体" w:cs="宋体" w:hint="eastAsia"/>
          <w:sz w:val="24"/>
          <w:szCs w:val="24"/>
        </w:rPr>
        <w:t>重保期间</w:t>
      </w:r>
      <w:proofErr w:type="gramEnd"/>
      <w:r w:rsidRPr="00237E53">
        <w:rPr>
          <w:rFonts w:ascii="宋体" w:hAnsi="宋体" w:cs="宋体" w:hint="eastAsia"/>
          <w:sz w:val="24"/>
          <w:szCs w:val="24"/>
        </w:rPr>
        <w:t>技术人员值守，发现异常事件后及时进行处置，</w:t>
      </w:r>
      <w:proofErr w:type="gramStart"/>
      <w:r w:rsidRPr="00237E53">
        <w:rPr>
          <w:rFonts w:ascii="宋体" w:hAnsi="宋体" w:cs="宋体" w:hint="eastAsia"/>
          <w:sz w:val="24"/>
          <w:szCs w:val="24"/>
        </w:rPr>
        <w:t>完成重保支持</w:t>
      </w:r>
      <w:proofErr w:type="gramEnd"/>
      <w:r w:rsidRPr="00237E53">
        <w:rPr>
          <w:rFonts w:ascii="宋体" w:hAnsi="宋体" w:cs="宋体" w:hint="eastAsia"/>
          <w:sz w:val="24"/>
          <w:szCs w:val="24"/>
        </w:rPr>
        <w:t>。</w:t>
      </w:r>
    </w:p>
    <w:p w:rsidR="005368CF" w:rsidRDefault="00237E53" w:rsidP="00237E53">
      <w:pPr>
        <w:adjustRightInd w:val="0"/>
        <w:spacing w:line="360" w:lineRule="auto"/>
        <w:jc w:val="left"/>
        <w:textAlignment w:val="baseline"/>
        <w:rPr>
          <w:rFonts w:ascii="宋体" w:hAnsi="宋体" w:cs="宋体"/>
          <w:color w:val="000000"/>
          <w:kern w:val="0"/>
          <w:sz w:val="24"/>
          <w:szCs w:val="24"/>
          <w:lang w:bidi="ar"/>
        </w:rPr>
      </w:pPr>
      <w:r w:rsidRPr="00237E53">
        <w:rPr>
          <w:rFonts w:ascii="宋体" w:hAnsi="宋体" w:cs="宋体" w:hint="eastAsia"/>
          <w:sz w:val="24"/>
          <w:szCs w:val="24"/>
        </w:rPr>
        <w:t>（6）</w:t>
      </w:r>
      <w:r w:rsidRPr="00237E53">
        <w:rPr>
          <w:rFonts w:ascii="宋体" w:hAnsi="宋体" w:cs="宋体" w:hint="eastAsia"/>
          <w:color w:val="000000"/>
          <w:kern w:val="0"/>
          <w:sz w:val="24"/>
          <w:szCs w:val="24"/>
          <w:lang w:bidi="ar"/>
        </w:rPr>
        <w:t>服务配备要求：</w:t>
      </w:r>
    </w:p>
    <w:p w:rsidR="00237E53" w:rsidRPr="00237E53" w:rsidRDefault="00237E53" w:rsidP="005368CF">
      <w:pPr>
        <w:adjustRightInd w:val="0"/>
        <w:spacing w:line="360" w:lineRule="auto"/>
        <w:ind w:firstLine="480"/>
        <w:jc w:val="left"/>
        <w:textAlignment w:val="baseline"/>
        <w:rPr>
          <w:rFonts w:ascii="宋体" w:hAnsi="宋体" w:cs="宋体"/>
          <w:color w:val="000000"/>
          <w:kern w:val="0"/>
          <w:sz w:val="24"/>
          <w:szCs w:val="24"/>
          <w:lang w:bidi="ar"/>
        </w:rPr>
      </w:pPr>
      <w:r w:rsidRPr="00237E53">
        <w:rPr>
          <w:rFonts w:ascii="宋体" w:hAnsi="宋体" w:cs="宋体" w:hint="eastAsia"/>
          <w:sz w:val="24"/>
          <w:szCs w:val="24"/>
        </w:rPr>
        <w:t>为保障智能视觉平台软硬件稳定运行，投标人需至少提供1名网络工程师，</w:t>
      </w:r>
      <w:r w:rsidRPr="00237E53">
        <w:rPr>
          <w:rFonts w:ascii="宋体" w:hAnsi="宋体" w:cs="宋体" w:hint="eastAsia"/>
          <w:color w:val="000000"/>
          <w:kern w:val="0"/>
          <w:sz w:val="24"/>
          <w:szCs w:val="24"/>
          <w:lang w:bidi="ar"/>
        </w:rPr>
        <w:t>具备RHCE（红帽认证工程师）认证或其他厂家推出的Linux系统认证。</w:t>
      </w:r>
    </w:p>
    <w:p w:rsidR="00237E53" w:rsidRPr="003B109A" w:rsidRDefault="00237E53" w:rsidP="005368CF">
      <w:pPr>
        <w:adjustRightInd w:val="0"/>
        <w:spacing w:line="360" w:lineRule="auto"/>
        <w:ind w:firstLine="480"/>
        <w:jc w:val="left"/>
        <w:textAlignment w:val="baseline"/>
        <w:rPr>
          <w:rFonts w:ascii="宋体" w:hAnsi="宋体" w:cs="宋体"/>
          <w:sz w:val="24"/>
          <w:szCs w:val="24"/>
        </w:rPr>
      </w:pPr>
      <w:r w:rsidRPr="00237E53">
        <w:rPr>
          <w:rFonts w:ascii="宋体" w:hAnsi="宋体" w:cs="宋体" w:hint="eastAsia"/>
          <w:sz w:val="24"/>
          <w:szCs w:val="24"/>
        </w:rPr>
        <w:t>同时，为保障智能视觉对外服务业务的稳定性，投标人需至少提供1名系统业务工程师，应具备3年及以上相关项目技术从业经验</w:t>
      </w:r>
      <w:proofErr w:type="gramStart"/>
      <w:r w:rsidR="003B109A" w:rsidRPr="003B109A">
        <w:rPr>
          <w:rFonts w:ascii="宋体" w:hAnsi="宋体" w:cs="宋体" w:hint="eastAsia"/>
          <w:sz w:val="24"/>
          <w:szCs w:val="24"/>
        </w:rPr>
        <w:t>经验</w:t>
      </w:r>
      <w:proofErr w:type="gramEnd"/>
      <w:r w:rsidR="003B109A" w:rsidRPr="003B109A">
        <w:rPr>
          <w:rFonts w:ascii="宋体" w:hAnsi="宋体" w:cs="宋体" w:hint="eastAsia"/>
          <w:sz w:val="24"/>
          <w:szCs w:val="24"/>
        </w:rPr>
        <w:t>，中级及以上职称。</w:t>
      </w:r>
    </w:p>
    <w:p w:rsidR="00237E53" w:rsidRPr="00237E53" w:rsidRDefault="005368CF" w:rsidP="005368CF">
      <w:pPr>
        <w:adjustRightInd w:val="0"/>
        <w:spacing w:line="360" w:lineRule="auto"/>
        <w:jc w:val="left"/>
        <w:textAlignment w:val="baseline"/>
        <w:rPr>
          <w:rFonts w:ascii="宋体" w:hAnsi="宋体" w:cs="宋体"/>
          <w:sz w:val="24"/>
          <w:szCs w:val="24"/>
        </w:rPr>
      </w:pPr>
      <w:r>
        <w:rPr>
          <w:rFonts w:ascii="宋体" w:hAnsi="宋体" w:cs="宋体" w:hint="eastAsia"/>
          <w:sz w:val="24"/>
          <w:szCs w:val="24"/>
        </w:rPr>
        <w:t>（7）</w:t>
      </w:r>
      <w:r w:rsidR="00237E53" w:rsidRPr="00237E53">
        <w:rPr>
          <w:rFonts w:ascii="宋体" w:hAnsi="宋体" w:cs="宋体" w:hint="eastAsia"/>
          <w:sz w:val="24"/>
          <w:szCs w:val="24"/>
        </w:rPr>
        <w:t>其它服务要求</w:t>
      </w:r>
    </w:p>
    <w:p w:rsidR="00237E53" w:rsidRPr="00237E53" w:rsidRDefault="00237E53" w:rsidP="005368CF">
      <w:pPr>
        <w:adjustRightInd w:val="0"/>
        <w:spacing w:line="360" w:lineRule="auto"/>
        <w:ind w:firstLine="480"/>
        <w:jc w:val="left"/>
        <w:textAlignment w:val="baseline"/>
        <w:rPr>
          <w:rFonts w:ascii="宋体" w:hAnsi="宋体" w:cs="宋体"/>
          <w:sz w:val="24"/>
          <w:szCs w:val="24"/>
        </w:rPr>
      </w:pPr>
      <w:r w:rsidRPr="00237E53">
        <w:rPr>
          <w:rFonts w:ascii="宋体" w:hAnsi="宋体" w:cs="宋体" w:hint="eastAsia"/>
          <w:sz w:val="24"/>
          <w:szCs w:val="24"/>
        </w:rPr>
        <w:t>为保障智能视觉服务的连续性，智能视觉</w:t>
      </w:r>
      <w:proofErr w:type="gramStart"/>
      <w:r w:rsidRPr="00237E53">
        <w:rPr>
          <w:rFonts w:ascii="宋体" w:hAnsi="宋体" w:cs="宋体" w:hint="eastAsia"/>
          <w:sz w:val="24"/>
          <w:szCs w:val="24"/>
        </w:rPr>
        <w:t>版块</w:t>
      </w:r>
      <w:proofErr w:type="gramEnd"/>
      <w:r w:rsidRPr="00237E53">
        <w:rPr>
          <w:rFonts w:ascii="宋体" w:hAnsi="宋体" w:cs="宋体" w:hint="eastAsia"/>
          <w:sz w:val="24"/>
          <w:szCs w:val="24"/>
        </w:rPr>
        <w:t>中</w:t>
      </w:r>
      <w:r w:rsidRPr="00237E53">
        <w:rPr>
          <w:rFonts w:ascii="宋体" w:hAnsi="宋体" w:cs="宋体" w:hint="eastAsia"/>
          <w:color w:val="000000"/>
          <w:sz w:val="24"/>
          <w:szCs w:val="24"/>
        </w:rPr>
        <w:t>智能视觉平台软硬件运维服务</w:t>
      </w:r>
      <w:r w:rsidRPr="00237E53">
        <w:rPr>
          <w:rFonts w:ascii="宋体" w:hAnsi="宋体" w:cs="宋体" w:hint="eastAsia"/>
          <w:sz w:val="24"/>
          <w:szCs w:val="24"/>
        </w:rPr>
        <w:t>以及1名网络工程师服务周期均为6个月，如</w:t>
      </w:r>
      <w:proofErr w:type="gramStart"/>
      <w:r w:rsidRPr="00237E53">
        <w:rPr>
          <w:rFonts w:ascii="宋体" w:hAnsi="宋体" w:cs="宋体" w:hint="eastAsia"/>
          <w:sz w:val="24"/>
          <w:szCs w:val="24"/>
        </w:rPr>
        <w:t>遇业务</w:t>
      </w:r>
      <w:proofErr w:type="gramEnd"/>
      <w:r w:rsidRPr="00237E53">
        <w:rPr>
          <w:rFonts w:ascii="宋体" w:hAnsi="宋体" w:cs="宋体" w:hint="eastAsia"/>
          <w:sz w:val="24"/>
          <w:szCs w:val="24"/>
        </w:rPr>
        <w:t>调整，采购人有权提前</w:t>
      </w:r>
      <w:r w:rsidRPr="00237E53">
        <w:rPr>
          <w:rFonts w:ascii="宋体" w:hAnsi="宋体" w:cs="宋体" w:hint="eastAsia"/>
          <w:sz w:val="24"/>
          <w:szCs w:val="24"/>
        </w:rPr>
        <w:lastRenderedPageBreak/>
        <w:t>30日书面通知投标人调整服务时间，软硬件运</w:t>
      </w:r>
      <w:proofErr w:type="gramStart"/>
      <w:r w:rsidRPr="00237E53">
        <w:rPr>
          <w:rFonts w:ascii="宋体" w:hAnsi="宋体" w:cs="宋体" w:hint="eastAsia"/>
          <w:sz w:val="24"/>
          <w:szCs w:val="24"/>
        </w:rPr>
        <w:t>维费用</w:t>
      </w:r>
      <w:proofErr w:type="gramEnd"/>
      <w:r w:rsidRPr="00237E53">
        <w:rPr>
          <w:rFonts w:ascii="宋体" w:hAnsi="宋体" w:cs="宋体" w:hint="eastAsia"/>
          <w:sz w:val="24"/>
          <w:szCs w:val="24"/>
        </w:rPr>
        <w:t>与网络工程师费用按照单价进行相应的核算。投标人需在投标文件中对智能视觉</w:t>
      </w:r>
      <w:proofErr w:type="gramStart"/>
      <w:r w:rsidRPr="00237E53">
        <w:rPr>
          <w:rFonts w:ascii="宋体" w:hAnsi="宋体" w:cs="宋体" w:hint="eastAsia"/>
          <w:sz w:val="24"/>
          <w:szCs w:val="24"/>
        </w:rPr>
        <w:t>版块</w:t>
      </w:r>
      <w:proofErr w:type="gramEnd"/>
      <w:r w:rsidRPr="00237E53">
        <w:rPr>
          <w:rFonts w:ascii="宋体" w:hAnsi="宋体" w:cs="宋体" w:hint="eastAsia"/>
          <w:sz w:val="24"/>
          <w:szCs w:val="24"/>
        </w:rPr>
        <w:t>相关费用单独进行报价（详见附件2）。1名系统业务工程师服务周期为12个月，持续提供智能视觉业务对外服务。</w:t>
      </w:r>
    </w:p>
    <w:p w:rsidR="00237E53" w:rsidRPr="00237E53" w:rsidRDefault="00237E53" w:rsidP="00237E53">
      <w:pPr>
        <w:adjustRightInd w:val="0"/>
        <w:spacing w:line="360" w:lineRule="auto"/>
        <w:jc w:val="left"/>
        <w:textAlignment w:val="baseline"/>
        <w:outlineLvl w:val="2"/>
        <w:rPr>
          <w:rFonts w:ascii="宋体" w:hAnsi="宋体" w:cs="宋体"/>
          <w:sz w:val="24"/>
          <w:szCs w:val="24"/>
        </w:rPr>
      </w:pPr>
      <w:bookmarkStart w:id="39" w:name="_Toc8067"/>
      <w:r w:rsidRPr="00237E53">
        <w:rPr>
          <w:rFonts w:ascii="宋体" w:hAnsi="宋体" w:cs="宋体" w:hint="eastAsia"/>
          <w:sz w:val="24"/>
          <w:szCs w:val="24"/>
        </w:rPr>
        <w:t>3.通信</w:t>
      </w:r>
      <w:proofErr w:type="gramStart"/>
      <w:r w:rsidRPr="00237E53">
        <w:rPr>
          <w:rFonts w:ascii="宋体" w:hAnsi="宋体" w:cs="宋体" w:hint="eastAsia"/>
          <w:sz w:val="24"/>
          <w:szCs w:val="24"/>
        </w:rPr>
        <w:t>版块</w:t>
      </w:r>
      <w:proofErr w:type="gramEnd"/>
      <w:r w:rsidRPr="00237E53">
        <w:rPr>
          <w:rFonts w:ascii="宋体" w:hAnsi="宋体" w:cs="宋体" w:hint="eastAsia"/>
          <w:sz w:val="24"/>
          <w:szCs w:val="24"/>
        </w:rPr>
        <w:t>服务</w:t>
      </w:r>
      <w:bookmarkEnd w:id="39"/>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提供批量发送短信服务，服务要求如下：</w:t>
      </w:r>
    </w:p>
    <w:tbl>
      <w:tblPr>
        <w:tblW w:w="5174" w:type="pct"/>
        <w:tblLayout w:type="fixed"/>
        <w:tblLook w:val="04A0" w:firstRow="1" w:lastRow="0" w:firstColumn="1" w:lastColumn="0" w:noHBand="0" w:noVBand="1"/>
      </w:tblPr>
      <w:tblGrid>
        <w:gridCol w:w="804"/>
        <w:gridCol w:w="1288"/>
        <w:gridCol w:w="6727"/>
      </w:tblGrid>
      <w:tr w:rsidR="00237E53" w:rsidRPr="00237E53" w:rsidTr="00CF632D">
        <w:trPr>
          <w:trHeight w:val="477"/>
        </w:trPr>
        <w:tc>
          <w:tcPr>
            <w:tcW w:w="456"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sz w:val="24"/>
                <w:szCs w:val="24"/>
              </w:rPr>
            </w:pPr>
            <w:r w:rsidRPr="00237E53">
              <w:rPr>
                <w:rFonts w:ascii="宋体" w:hAnsi="宋体" w:cs="宋体" w:hint="eastAsia"/>
                <w:sz w:val="24"/>
                <w:szCs w:val="24"/>
              </w:rPr>
              <w:t>序号</w:t>
            </w:r>
          </w:p>
        </w:tc>
        <w:tc>
          <w:tcPr>
            <w:tcW w:w="730"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sz w:val="24"/>
                <w:szCs w:val="24"/>
              </w:rPr>
            </w:pPr>
            <w:r w:rsidRPr="00237E53">
              <w:rPr>
                <w:rFonts w:ascii="宋体" w:hAnsi="宋体" w:cs="宋体" w:hint="eastAsia"/>
                <w:sz w:val="24"/>
                <w:szCs w:val="24"/>
              </w:rPr>
              <w:t>服务名称</w:t>
            </w:r>
          </w:p>
        </w:tc>
        <w:tc>
          <w:tcPr>
            <w:tcW w:w="3813"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sz w:val="24"/>
                <w:szCs w:val="24"/>
              </w:rPr>
            </w:pPr>
            <w:r w:rsidRPr="00237E53">
              <w:rPr>
                <w:rFonts w:ascii="宋体" w:hAnsi="宋体" w:cs="宋体" w:hint="eastAsia"/>
                <w:sz w:val="24"/>
                <w:szCs w:val="24"/>
              </w:rPr>
              <w:t>服务要求</w:t>
            </w:r>
          </w:p>
        </w:tc>
      </w:tr>
      <w:tr w:rsidR="00237E53" w:rsidRPr="00237E53" w:rsidTr="00CF632D">
        <w:trPr>
          <w:trHeight w:val="3087"/>
        </w:trPr>
        <w:tc>
          <w:tcPr>
            <w:tcW w:w="456"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napToGrid w:val="0"/>
              <w:spacing w:line="360" w:lineRule="auto"/>
              <w:jc w:val="center"/>
              <w:textAlignment w:val="baseline"/>
              <w:rPr>
                <w:rFonts w:ascii="宋体" w:hAnsi="宋体" w:cs="宋体"/>
                <w:sz w:val="24"/>
                <w:szCs w:val="24"/>
              </w:rPr>
            </w:pPr>
            <w:r w:rsidRPr="00237E53">
              <w:rPr>
                <w:rFonts w:ascii="宋体" w:hAnsi="宋体" w:cs="宋体" w:hint="eastAsia"/>
                <w:sz w:val="24"/>
                <w:szCs w:val="24"/>
              </w:rPr>
              <w:t>1</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sz w:val="24"/>
                <w:szCs w:val="24"/>
              </w:rPr>
            </w:pPr>
            <w:r w:rsidRPr="00237E53">
              <w:rPr>
                <w:rFonts w:ascii="宋体" w:hAnsi="宋体" w:cs="宋体" w:hint="eastAsia"/>
                <w:sz w:val="24"/>
                <w:szCs w:val="24"/>
              </w:rPr>
              <w:t>短信服务</w:t>
            </w:r>
          </w:p>
        </w:tc>
        <w:tc>
          <w:tcPr>
            <w:tcW w:w="3813"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需提供不少于6万条的短信服务，具体要求如下：</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1）支持移动、联通、电信等电信运营商的号码发送</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2）支持支持单次批量发送短信量级不低于500条，并支持长短信发送（单条不少于500字符，按字符规则计费）</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3）支持将发送记录（含手机号、发送时间、状态、失败原因）导出为Excel格式，便于后续根据需求调整。</w:t>
            </w:r>
          </w:p>
        </w:tc>
      </w:tr>
    </w:tbl>
    <w:p w:rsidR="00237E53" w:rsidRPr="00237E53" w:rsidRDefault="00237E53" w:rsidP="00237E53">
      <w:pPr>
        <w:spacing w:line="360" w:lineRule="auto"/>
        <w:jc w:val="left"/>
        <w:outlineLvl w:val="2"/>
        <w:rPr>
          <w:rFonts w:ascii="宋体" w:hAnsi="宋体" w:cs="宋体"/>
          <w:sz w:val="24"/>
          <w:szCs w:val="24"/>
        </w:rPr>
      </w:pPr>
      <w:bookmarkStart w:id="40" w:name="_Toc4484"/>
      <w:r w:rsidRPr="00237E53">
        <w:rPr>
          <w:rFonts w:ascii="宋体" w:hAnsi="宋体" w:cs="宋体" w:hint="eastAsia"/>
          <w:sz w:val="24"/>
          <w:szCs w:val="24"/>
        </w:rPr>
        <w:t>4.数据汇聚平台</w:t>
      </w:r>
      <w:proofErr w:type="gramStart"/>
      <w:r w:rsidRPr="00237E53">
        <w:rPr>
          <w:rFonts w:ascii="宋体" w:hAnsi="宋体" w:cs="宋体" w:hint="eastAsia"/>
          <w:sz w:val="24"/>
          <w:szCs w:val="24"/>
        </w:rPr>
        <w:t>版块</w:t>
      </w:r>
      <w:proofErr w:type="gramEnd"/>
      <w:r w:rsidRPr="00237E53">
        <w:rPr>
          <w:rFonts w:ascii="宋体" w:hAnsi="宋体" w:cs="宋体" w:hint="eastAsia"/>
          <w:sz w:val="24"/>
          <w:szCs w:val="24"/>
        </w:rPr>
        <w:t>服务</w:t>
      </w:r>
      <w:bookmarkEnd w:id="40"/>
    </w:p>
    <w:p w:rsidR="00237E53" w:rsidRPr="00237E53" w:rsidRDefault="00237E53" w:rsidP="00237E53">
      <w:pPr>
        <w:adjustRightInd w:val="0"/>
        <w:spacing w:line="360" w:lineRule="auto"/>
        <w:textAlignment w:val="baseline"/>
        <w:rPr>
          <w:rFonts w:ascii="宋体" w:hAnsi="宋体" w:cs="宋体"/>
          <w:sz w:val="24"/>
          <w:szCs w:val="24"/>
        </w:rPr>
      </w:pPr>
      <w:r w:rsidRPr="00237E53">
        <w:rPr>
          <w:rFonts w:ascii="宋体" w:hAnsi="宋体" w:cs="宋体" w:hint="eastAsia"/>
          <w:color w:val="000000"/>
          <w:sz w:val="24"/>
          <w:szCs w:val="24"/>
        </w:rPr>
        <w:t>投标人应提供</w:t>
      </w:r>
      <w:r w:rsidRPr="00237E53">
        <w:rPr>
          <w:rFonts w:ascii="宋体" w:hAnsi="宋体" w:cs="宋体" w:hint="eastAsia"/>
          <w:bCs/>
          <w:color w:val="000000"/>
          <w:kern w:val="0"/>
          <w:sz w:val="24"/>
          <w:szCs w:val="24"/>
        </w:rPr>
        <w:t>数据资源运维服务</w:t>
      </w:r>
      <w:r w:rsidRPr="00237E53">
        <w:rPr>
          <w:rFonts w:ascii="宋体" w:hAnsi="宋体" w:cs="宋体" w:hint="eastAsia"/>
          <w:bCs/>
          <w:color w:val="000000"/>
          <w:sz w:val="24"/>
          <w:szCs w:val="24"/>
        </w:rPr>
        <w:t>、</w:t>
      </w:r>
      <w:r w:rsidRPr="00237E53">
        <w:rPr>
          <w:rFonts w:ascii="宋体" w:hAnsi="宋体" w:cs="宋体" w:hint="eastAsia"/>
          <w:bCs/>
          <w:color w:val="000000"/>
          <w:kern w:val="0"/>
          <w:sz w:val="24"/>
          <w:szCs w:val="24"/>
        </w:rPr>
        <w:t>平台运维服务</w:t>
      </w:r>
      <w:r w:rsidRPr="00237E53">
        <w:rPr>
          <w:rFonts w:ascii="宋体" w:hAnsi="宋体" w:cs="宋体" w:hint="eastAsia"/>
          <w:color w:val="000000"/>
          <w:sz w:val="24"/>
          <w:szCs w:val="24"/>
        </w:rPr>
        <w:t>等服务内容，保障数据汇聚平台</w:t>
      </w:r>
      <w:proofErr w:type="gramStart"/>
      <w:r w:rsidRPr="00237E53">
        <w:rPr>
          <w:rFonts w:ascii="宋体" w:hAnsi="宋体" w:cs="宋体" w:hint="eastAsia"/>
          <w:color w:val="000000"/>
          <w:sz w:val="24"/>
          <w:szCs w:val="24"/>
        </w:rPr>
        <w:t>版块</w:t>
      </w:r>
      <w:proofErr w:type="gramEnd"/>
      <w:r w:rsidRPr="00237E53">
        <w:rPr>
          <w:rFonts w:ascii="宋体" w:hAnsi="宋体" w:cs="宋体" w:hint="eastAsia"/>
          <w:color w:val="000000"/>
          <w:sz w:val="24"/>
          <w:szCs w:val="24"/>
        </w:rPr>
        <w:t>业务正常。</w:t>
      </w:r>
    </w:p>
    <w:p w:rsidR="00237E53" w:rsidRPr="00237E53" w:rsidRDefault="00237E53" w:rsidP="00237E53">
      <w:pPr>
        <w:autoSpaceDE w:val="0"/>
        <w:adjustRightInd w:val="0"/>
        <w:snapToGrid w:val="0"/>
        <w:spacing w:line="360" w:lineRule="auto"/>
        <w:jc w:val="left"/>
        <w:textAlignment w:val="baseline"/>
        <w:outlineLvl w:val="2"/>
        <w:rPr>
          <w:rFonts w:ascii="宋体" w:hAnsi="宋体" w:cs="宋体"/>
          <w:color w:val="000000"/>
          <w:kern w:val="0"/>
          <w:sz w:val="24"/>
          <w:szCs w:val="24"/>
        </w:rPr>
      </w:pPr>
      <w:bookmarkStart w:id="41" w:name="_Toc8142"/>
      <w:r w:rsidRPr="00237E53">
        <w:rPr>
          <w:rFonts w:ascii="宋体" w:hAnsi="宋体" w:cs="宋体" w:hint="eastAsia"/>
          <w:color w:val="000000"/>
          <w:kern w:val="0"/>
          <w:sz w:val="24"/>
          <w:szCs w:val="24"/>
        </w:rPr>
        <w:t>（1）数据资源运维服务要求</w:t>
      </w:r>
      <w:bookmarkEnd w:id="41"/>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1)数据资源目录维护</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梳理并更新生态城公共数据资源目录清单，对新建信息化项目、未上报政务数据资源目录和上报不完整的部门提供技术指导，就目录编制的政策依据、技术规范、工作思路、编制指南等内容进行讲解，指导各部门编制及更新本部门政务数据资源目录清单，对照项目建设内容、三定方案、权责清单对各部门上报的目录清单进行审核，最终形成生态城政务数据资源目录清单。定期将梳理出的公共数据资源目录逐一录入并发布到数据汇聚平台，包括数据资源名称、数据资源摘要、数据资源编码、更新周期、共享条件、开放条件、数据项等内容。</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2）数据资源接入</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深入落实智慧城市指标体系中关于数据汇聚平台系统接入比例的任务要求，依托现行生态</w:t>
      </w:r>
      <w:proofErr w:type="gramStart"/>
      <w:r w:rsidRPr="00237E53">
        <w:rPr>
          <w:rFonts w:ascii="宋体" w:hAnsi="宋体" w:cs="宋体" w:hint="eastAsia"/>
          <w:color w:val="000000"/>
          <w:sz w:val="24"/>
          <w:szCs w:val="24"/>
        </w:rPr>
        <w:t>城数据</w:t>
      </w:r>
      <w:proofErr w:type="gramEnd"/>
      <w:r w:rsidRPr="00237E53">
        <w:rPr>
          <w:rFonts w:ascii="宋体" w:hAnsi="宋体" w:cs="宋体" w:hint="eastAsia"/>
          <w:color w:val="000000"/>
          <w:sz w:val="24"/>
          <w:szCs w:val="24"/>
        </w:rPr>
        <w:t>相关管理制度，对于年度新建信息化项目，指定专人跟踪项目建设进展，明确数据对接方式、对接时间、数据内容，按照资源目录开展数据对接</w:t>
      </w:r>
      <w:r w:rsidRPr="00237E53">
        <w:rPr>
          <w:rFonts w:ascii="宋体" w:hAnsi="宋体" w:cs="宋体" w:hint="eastAsia"/>
          <w:color w:val="000000"/>
          <w:sz w:val="24"/>
          <w:szCs w:val="24"/>
        </w:rPr>
        <w:lastRenderedPageBreak/>
        <w:t>工作。</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3）数据更新监管</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与数据汇聚平台完成对接并持续运行的系统，需保证数据更新。其中离线拷贝接入的数据，指定专人按既定周期完成数据收集、整理、入库工作；接口形式接入数据，通过接口巡检及监控预警等方式，发现数据异常情况及时处置，并形成完整事务过程记录，定期形成服务报告报采购人备案。</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4）数据服务保障</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通用接口服务：及时对接处理各部门数据服务需求，指导各部门参照数据申请注意事项、安全规范，完成申请表、保密协议等材料的准备工作。对数据服务申请从应用场景、申请依据、数据对接方式、调用频次等方面进行审核，完成数据资源的接口配置工作，配合数据使用部门技术人员完成服务接口的对接调用，并对数据调用的总次数、日调用量、调用IP地址等内容进行核验。</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统计接口服务：根据信息化项目、智慧应用场景实际需求，对于已汇聚、高感知数据，提供不同口径及维度的数据统计接口服务，并为数据使用方提供接口调用过程中的咨询服务。</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区域</w:t>
      </w:r>
      <w:proofErr w:type="gramStart"/>
      <w:r w:rsidRPr="00237E53">
        <w:rPr>
          <w:rFonts w:ascii="宋体" w:hAnsi="宋体" w:cs="宋体" w:hint="eastAsia"/>
          <w:color w:val="000000"/>
          <w:sz w:val="24"/>
          <w:szCs w:val="24"/>
        </w:rPr>
        <w:t>外数据</w:t>
      </w:r>
      <w:proofErr w:type="gramEnd"/>
      <w:r w:rsidRPr="00237E53">
        <w:rPr>
          <w:rFonts w:ascii="宋体" w:hAnsi="宋体" w:cs="宋体" w:hint="eastAsia"/>
          <w:color w:val="000000"/>
          <w:sz w:val="24"/>
          <w:szCs w:val="24"/>
        </w:rPr>
        <w:t>推送：保证生态城外系统的数据推送，如向滨海新区、天津市的数据推送，并</w:t>
      </w:r>
      <w:r w:rsidRPr="00237E53">
        <w:rPr>
          <w:rFonts w:ascii="宋体" w:hAnsi="宋体" w:cs="宋体" w:hint="eastAsia"/>
          <w:color w:val="000000"/>
          <w:kern w:val="0"/>
          <w:sz w:val="24"/>
          <w:szCs w:val="24"/>
        </w:rPr>
        <w:t>确保生态</w:t>
      </w:r>
      <w:proofErr w:type="gramStart"/>
      <w:r w:rsidRPr="00237E53">
        <w:rPr>
          <w:rFonts w:ascii="宋体" w:hAnsi="宋体" w:cs="宋体" w:hint="eastAsia"/>
          <w:color w:val="000000"/>
          <w:kern w:val="0"/>
          <w:sz w:val="24"/>
          <w:szCs w:val="24"/>
        </w:rPr>
        <w:t>城数据</w:t>
      </w:r>
      <w:proofErr w:type="gramEnd"/>
      <w:r w:rsidRPr="00237E53">
        <w:rPr>
          <w:rFonts w:ascii="宋体" w:hAnsi="宋体" w:cs="宋体" w:hint="eastAsia"/>
          <w:color w:val="000000"/>
          <w:kern w:val="0"/>
          <w:sz w:val="24"/>
          <w:szCs w:val="24"/>
        </w:rPr>
        <w:t>中心网络与</w:t>
      </w:r>
      <w:proofErr w:type="gramStart"/>
      <w:r w:rsidRPr="00237E53">
        <w:rPr>
          <w:rFonts w:ascii="宋体" w:hAnsi="宋体" w:cs="宋体" w:hint="eastAsia"/>
          <w:color w:val="000000"/>
          <w:kern w:val="0"/>
          <w:sz w:val="24"/>
          <w:szCs w:val="24"/>
        </w:rPr>
        <w:t>政务网</w:t>
      </w:r>
      <w:proofErr w:type="gramEnd"/>
      <w:r w:rsidRPr="00237E53">
        <w:rPr>
          <w:rFonts w:ascii="宋体" w:hAnsi="宋体" w:cs="宋体" w:hint="eastAsia"/>
          <w:color w:val="000000"/>
          <w:kern w:val="0"/>
          <w:sz w:val="24"/>
          <w:szCs w:val="24"/>
        </w:rPr>
        <w:t>保持连通</w:t>
      </w:r>
      <w:r w:rsidRPr="00237E53">
        <w:rPr>
          <w:rFonts w:ascii="宋体" w:hAnsi="宋体" w:cs="宋体" w:hint="eastAsia"/>
          <w:color w:val="000000"/>
          <w:sz w:val="24"/>
          <w:szCs w:val="24"/>
        </w:rPr>
        <w:t>。</w:t>
      </w:r>
      <w:proofErr w:type="gramStart"/>
      <w:r w:rsidRPr="00237E53">
        <w:rPr>
          <w:rFonts w:ascii="宋体" w:hAnsi="宋体" w:cs="宋体" w:hint="eastAsia"/>
          <w:color w:val="000000"/>
          <w:sz w:val="24"/>
          <w:szCs w:val="24"/>
        </w:rPr>
        <w:t>针对库表资源共享</w:t>
      </w:r>
      <w:proofErr w:type="gramEnd"/>
      <w:r w:rsidRPr="00237E53">
        <w:rPr>
          <w:rFonts w:ascii="宋体" w:hAnsi="宋体" w:cs="宋体" w:hint="eastAsia"/>
          <w:color w:val="000000"/>
          <w:sz w:val="24"/>
          <w:szCs w:val="24"/>
        </w:rPr>
        <w:t>，定时将数据库表推送至数据使用部门的前置库，对文件类型的数据资源，定期上传和更新；一旦推送的数据标准发生变化，需要进行相应调整。</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标准化地图服务：提供基于主流地理信息服务技术ArcGIS Server的地图服务，提供地理空间数据导出及专题图制作服务，对政务图所涉及的逾百项地图服务进行持续性更新，包括境界与政区、交通设施、居民地及设施、兴趣点、水系、植被等空间和一般属性信息。</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sz w:val="24"/>
          <w:szCs w:val="24"/>
        </w:rPr>
        <w:t>已有数据服务监测管理：通过技术手段与人工巡查结合方式，对数据汇聚平台上所有高频服务接口的稳定性、传输性、可用性进行测试，每周一次，保证所有服务接口稳定可用。监测异常及时处置，针对一般问题，2小时内完成处置，复杂问题2个工作日内完成处置，并对服务情况统计分析。</w:t>
      </w:r>
    </w:p>
    <w:p w:rsidR="00237E53" w:rsidRPr="00237E53" w:rsidRDefault="00237E53" w:rsidP="00237E53">
      <w:pPr>
        <w:autoSpaceDE w:val="0"/>
        <w:adjustRightInd w:val="0"/>
        <w:snapToGrid w:val="0"/>
        <w:spacing w:line="360" w:lineRule="auto"/>
        <w:jc w:val="left"/>
        <w:textAlignment w:val="baseline"/>
        <w:outlineLvl w:val="2"/>
        <w:rPr>
          <w:rFonts w:ascii="宋体" w:hAnsi="宋体" w:cs="宋体"/>
          <w:color w:val="000000"/>
          <w:kern w:val="0"/>
          <w:sz w:val="24"/>
          <w:szCs w:val="24"/>
        </w:rPr>
      </w:pPr>
      <w:bookmarkStart w:id="42" w:name="_Toc30178"/>
      <w:r w:rsidRPr="00237E53">
        <w:rPr>
          <w:rFonts w:ascii="宋体" w:hAnsi="宋体" w:cs="宋体" w:hint="eastAsia"/>
          <w:color w:val="000000"/>
          <w:kern w:val="0"/>
          <w:sz w:val="24"/>
          <w:szCs w:val="24"/>
        </w:rPr>
        <w:t>（2）平台运维服务</w:t>
      </w:r>
      <w:bookmarkEnd w:id="42"/>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1)例行巡检</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定期检查数据汇聚平台云主机各项指标，主要包括：CPU使用率、硬盘使用率、</w:t>
      </w:r>
      <w:r w:rsidRPr="00237E53">
        <w:rPr>
          <w:rFonts w:ascii="宋体" w:hAnsi="宋体" w:cs="宋体" w:hint="eastAsia"/>
          <w:color w:val="000000"/>
          <w:sz w:val="24"/>
          <w:szCs w:val="24"/>
        </w:rPr>
        <w:lastRenderedPageBreak/>
        <w:t>内存使用率、TCP连接数、系统进程总数，定期检查负载均衡服务器运行状况。</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定期检查操作系统情况并进行处置，包括操作系统升级、杀毒软件升级、操作系统异常日志检查等。</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定期检查数据汇聚平台运行情况，包括资源占用情况、服务异常监控等；检查分析系统日志，备份重要数据等，并根据检查情况为系统优化升级收集数据，并记录检查结果。</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2)故障排除</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对于系统运行中出现的故障进行分级，按要求时限响应并解决，其中一级故障、二级故障、三级故障具体定义如下：一级故障：属于紧急问题，其具体现象为：系统崩溃导致业务停止、数据丢失等；二级故障：属于严重问题，其具体现象为：出现部分功能失效、系统性能下降但能正常运行，不影响系统正常运行；三级故障：属于较严重问题，其具体现象为：出现系统报错或警告，但系统能继续运行且性能不受影响。</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对于一级故障响应时间≤2小时，故障处理完成时间≤24小时；二级故障响应时间≤2小时，故障处理完成时间≤72小时；三级故障响应时间≤2小时，故障处理完成时间≤1周。根据故障级别，按照服务指标要求完成事故处理并及时上报。解决故障后，对于一级故障应在1天内向采购人提交事故报告，对于二、三级故障应在2天内向采购人提交事故报告。事故报告内容应包括但不限于事故发生时设备的状态、事故前后操作步骤和解决方案、事故造成的影响和后果、事故的原因分析及建议措施。</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故障处置应以优先恢复业务作为故障处理的首要原则，在保证业务恢复的情况下积极查找故障原因，彻底修复故障。故障恢复正常后，投标人应对故障对象进行持续跟踪，避免遗留有未发现的问题或隐患。</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3)数据库运维</w:t>
      </w:r>
    </w:p>
    <w:p w:rsidR="00237E53" w:rsidRPr="00237E53" w:rsidRDefault="00237E53" w:rsidP="00237E53">
      <w:pPr>
        <w:adjustRightInd w:val="0"/>
        <w:snapToGri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数据库运</w:t>
      </w:r>
      <w:proofErr w:type="gramStart"/>
      <w:r w:rsidRPr="00237E53">
        <w:rPr>
          <w:rFonts w:ascii="宋体" w:hAnsi="宋体" w:cs="宋体" w:hint="eastAsia"/>
          <w:color w:val="000000"/>
          <w:sz w:val="24"/>
          <w:szCs w:val="24"/>
        </w:rPr>
        <w:t>维包括</w:t>
      </w:r>
      <w:proofErr w:type="gramEnd"/>
      <w:r w:rsidRPr="00237E53">
        <w:rPr>
          <w:rFonts w:ascii="宋体" w:hAnsi="宋体" w:cs="宋体" w:hint="eastAsia"/>
          <w:color w:val="000000"/>
          <w:sz w:val="24"/>
          <w:szCs w:val="24"/>
        </w:rPr>
        <w:t>数据库基本情况检查、资源使用情况检查、数据库性能检查、数据库备份检查和附件使用检查等五类，具体内容为：实例状态、在线日志状态、</w:t>
      </w:r>
      <w:proofErr w:type="gramStart"/>
      <w:r w:rsidRPr="00237E53">
        <w:rPr>
          <w:rFonts w:ascii="宋体" w:hAnsi="宋体" w:cs="宋体" w:hint="eastAsia"/>
          <w:color w:val="000000"/>
          <w:sz w:val="24"/>
          <w:szCs w:val="24"/>
        </w:rPr>
        <w:t>表空间</w:t>
      </w:r>
      <w:proofErr w:type="gramEnd"/>
      <w:r w:rsidRPr="00237E53">
        <w:rPr>
          <w:rFonts w:ascii="宋体" w:hAnsi="宋体" w:cs="宋体" w:hint="eastAsia"/>
          <w:color w:val="000000"/>
          <w:sz w:val="24"/>
          <w:szCs w:val="24"/>
        </w:rPr>
        <w:t>状态、数据文件状态、无效对象、是否存在僵尸进程、监听状态是否正常；数据库资源占有是否达到阈值、正在执行会话数/当前会话连接数、归档日志占有（余量）、</w:t>
      </w:r>
      <w:proofErr w:type="gramStart"/>
      <w:r w:rsidRPr="00237E53">
        <w:rPr>
          <w:rFonts w:ascii="宋体" w:hAnsi="宋体" w:cs="宋体" w:hint="eastAsia"/>
          <w:color w:val="000000"/>
          <w:sz w:val="24"/>
          <w:szCs w:val="24"/>
        </w:rPr>
        <w:t>表空间</w:t>
      </w:r>
      <w:proofErr w:type="gramEnd"/>
      <w:r w:rsidRPr="00237E53">
        <w:rPr>
          <w:rFonts w:ascii="宋体" w:hAnsi="宋体" w:cs="宋体" w:hint="eastAsia"/>
          <w:color w:val="000000"/>
          <w:sz w:val="24"/>
          <w:szCs w:val="24"/>
        </w:rPr>
        <w:t>占用情况（余量）；数据库等待时间、响应时间异常情况、CPU占用、内存剩余；数据库备份结果、备份文件是否正常、backup卷中文件产生</w:t>
      </w:r>
      <w:r w:rsidRPr="00237E53">
        <w:rPr>
          <w:rFonts w:ascii="宋体" w:hAnsi="宋体" w:cs="宋体" w:hint="eastAsia"/>
          <w:color w:val="000000"/>
          <w:sz w:val="24"/>
          <w:szCs w:val="24"/>
        </w:rPr>
        <w:lastRenderedPageBreak/>
        <w:t>的时间、附件使用量等。</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4)安全漏洞修复</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接受生态城安全中心的网络安全监督管理，配合采购人进行网络安全检查、漏洞修复等工作，对于安全中心通报的网络安全风险及时整改，并在相关部门要求的时间节点内完成。</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5)数据备份恢复</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建立有效的数据备份恢复机制，从网络、应用系统和数据三个层面制定备份恢复的规划和策略，确保在必要时能迅速、及时恢复系统的各项信息服务。</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系统数据库每天定时进行全量数据备份，系统运行日志每天定时进行增量备份，每周进行全量备份，文件服务器通过分布式存储，实现实时备份。</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6)应急处置</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制定成熟、可行的应急保障方案，并进行日常应急演练，在发生突发事件时，及时响应并组织各种力量进行突发事件的处置和保障，快速有效地恢复应用系统的正常运行。</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7)日志保存</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系统及其运行环境所有软件组件（含操作系统，不含硬件设备）的日志收集、保存，通过日志检查及时发现平台及其运行环境存在的故障或隐患。所有日志须保留至少半年的记录，并提供相应的完整性保障措施。</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8)应用系统部署安装服务</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如果出现服务器</w:t>
      </w:r>
      <w:proofErr w:type="gramStart"/>
      <w:r w:rsidRPr="00237E53">
        <w:rPr>
          <w:rFonts w:ascii="宋体" w:hAnsi="宋体" w:cs="宋体" w:hint="eastAsia"/>
          <w:color w:val="000000"/>
          <w:kern w:val="0"/>
          <w:sz w:val="24"/>
          <w:szCs w:val="24"/>
        </w:rPr>
        <w:t>宕</w:t>
      </w:r>
      <w:proofErr w:type="gramEnd"/>
      <w:r w:rsidRPr="00237E53">
        <w:rPr>
          <w:rFonts w:ascii="宋体" w:hAnsi="宋体" w:cs="宋体" w:hint="eastAsia"/>
          <w:color w:val="000000"/>
          <w:kern w:val="0"/>
          <w:sz w:val="24"/>
          <w:szCs w:val="24"/>
        </w:rPr>
        <w:t>机或服务器中毒等重大问题时，提供应用软件系统重装服务。能够将基于软件基础技术平台开发的应用，在政务云平台中进行部署；能够对已部署在政务云平台中的应用进行功能升级、备份和恢复操作。</w:t>
      </w:r>
    </w:p>
    <w:p w:rsidR="00237E53" w:rsidRPr="00237E53" w:rsidRDefault="00237E53" w:rsidP="00237E53">
      <w:pPr>
        <w:autoSpaceDE w:val="0"/>
        <w:adjustRightInd w:val="0"/>
        <w:snapToGri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9)技术支持</w:t>
      </w:r>
    </w:p>
    <w:p w:rsidR="00237E53" w:rsidRPr="00237E53" w:rsidRDefault="00237E53" w:rsidP="00237E53">
      <w:pPr>
        <w:adjustRightIn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采购人在使用过程中遇到的各类问题，需由专业技术人员提供指导、培训和咨询服务，保证用户具备软件日常操作和使用的必要知识和能力，对于由操作人员操作失误所出现的数据问题，需技术人员协助处理，提供问题解决方案，并做好记录。</w:t>
      </w:r>
    </w:p>
    <w:p w:rsidR="00237E53" w:rsidRPr="00237E53" w:rsidRDefault="00237E53" w:rsidP="00237E53">
      <w:pPr>
        <w:adjustRightInd w:val="0"/>
        <w:spacing w:line="360" w:lineRule="auto"/>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rPr>
        <w:t>（5）</w:t>
      </w:r>
      <w:r w:rsidRPr="00237E53">
        <w:rPr>
          <w:rFonts w:ascii="宋体" w:hAnsi="宋体" w:cs="宋体" w:hint="eastAsia"/>
          <w:color w:val="000000"/>
          <w:kern w:val="0"/>
          <w:sz w:val="24"/>
          <w:szCs w:val="24"/>
          <w:lang w:bidi="ar"/>
        </w:rPr>
        <w:t>服务配备要求</w:t>
      </w:r>
      <w:r w:rsidRPr="00237E53">
        <w:rPr>
          <w:rFonts w:ascii="宋体" w:hAnsi="宋体" w:cs="宋体" w:hint="eastAsia"/>
          <w:color w:val="000000"/>
          <w:kern w:val="0"/>
          <w:sz w:val="24"/>
          <w:szCs w:val="24"/>
        </w:rPr>
        <w:t>：为保障服务质量，投标人需保障至少</w:t>
      </w:r>
      <w:r w:rsidRPr="00237E53">
        <w:rPr>
          <w:rFonts w:hint="eastAsia"/>
          <w:sz w:val="24"/>
        </w:rPr>
        <w:t>2</w:t>
      </w:r>
      <w:r w:rsidRPr="00237E53">
        <w:rPr>
          <w:rFonts w:ascii="宋体" w:hAnsi="宋体" w:cs="宋体" w:hint="eastAsia"/>
          <w:color w:val="000000"/>
          <w:kern w:val="0"/>
          <w:sz w:val="24"/>
          <w:szCs w:val="24"/>
        </w:rPr>
        <w:t>名工程师，其中数据业务工程师至少1人，需具备中级工程师及以上专业技术资格职称（计算机、地理信息相关专业），开发工程师至少1人，需具备三年及以上软件开发经验。</w:t>
      </w:r>
    </w:p>
    <w:p w:rsidR="00237E53" w:rsidRPr="00237E53" w:rsidRDefault="00237E53" w:rsidP="00237E53">
      <w:pPr>
        <w:adjustRightInd w:val="0"/>
        <w:spacing w:line="360" w:lineRule="auto"/>
        <w:jc w:val="left"/>
        <w:textAlignment w:val="baseline"/>
        <w:outlineLvl w:val="2"/>
        <w:rPr>
          <w:rFonts w:ascii="宋体" w:hAnsi="宋体" w:cs="宋体"/>
          <w:sz w:val="24"/>
          <w:szCs w:val="24"/>
        </w:rPr>
      </w:pPr>
      <w:bookmarkStart w:id="43" w:name="_Toc6880"/>
      <w:r w:rsidRPr="00237E53">
        <w:rPr>
          <w:rFonts w:ascii="宋体" w:hAnsi="宋体" w:cs="宋体" w:hint="eastAsia"/>
          <w:sz w:val="24"/>
          <w:szCs w:val="24"/>
        </w:rPr>
        <w:lastRenderedPageBreak/>
        <w:t>5.安全中心</w:t>
      </w:r>
      <w:proofErr w:type="gramStart"/>
      <w:r w:rsidRPr="00237E53">
        <w:rPr>
          <w:rFonts w:ascii="宋体" w:hAnsi="宋体" w:cs="宋体" w:hint="eastAsia"/>
          <w:sz w:val="24"/>
          <w:szCs w:val="24"/>
        </w:rPr>
        <w:t>版块</w:t>
      </w:r>
      <w:proofErr w:type="gramEnd"/>
      <w:r w:rsidRPr="00237E53">
        <w:rPr>
          <w:rFonts w:ascii="宋体" w:hAnsi="宋体" w:cs="宋体" w:hint="eastAsia"/>
          <w:sz w:val="24"/>
          <w:szCs w:val="24"/>
        </w:rPr>
        <w:t>运维服务</w:t>
      </w:r>
      <w:bookmarkEnd w:id="43"/>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投标人应提供</w:t>
      </w:r>
      <w:r w:rsidRPr="00237E53">
        <w:rPr>
          <w:rFonts w:ascii="宋体" w:hAnsi="宋体" w:cs="宋体"/>
          <w:bCs/>
          <w:color w:val="000000"/>
          <w:sz w:val="24"/>
          <w:szCs w:val="30"/>
        </w:rPr>
        <w:t>安全</w:t>
      </w:r>
      <w:r w:rsidRPr="00237E53">
        <w:rPr>
          <w:rFonts w:ascii="宋体" w:hAnsi="宋体" w:cs="宋体"/>
          <w:sz w:val="24"/>
          <w:szCs w:val="24"/>
        </w:rPr>
        <w:t>中心</w:t>
      </w:r>
      <w:r w:rsidRPr="00237E53">
        <w:rPr>
          <w:rFonts w:ascii="宋体" w:hAnsi="宋体" w:cs="宋体"/>
          <w:bCs/>
          <w:color w:val="000000"/>
          <w:sz w:val="24"/>
          <w:szCs w:val="30"/>
        </w:rPr>
        <w:t>硬件运维服务</w:t>
      </w:r>
      <w:r w:rsidRPr="00237E53">
        <w:rPr>
          <w:rFonts w:ascii="宋体" w:hAnsi="宋体" w:cs="宋体" w:hint="eastAsia"/>
          <w:bCs/>
          <w:color w:val="000000"/>
          <w:sz w:val="24"/>
          <w:szCs w:val="30"/>
        </w:rPr>
        <w:t>、</w:t>
      </w:r>
      <w:r w:rsidRPr="00237E53">
        <w:rPr>
          <w:rFonts w:ascii="宋体" w:hAnsi="宋体" w:cs="宋体" w:hint="eastAsia"/>
          <w:sz w:val="24"/>
          <w:szCs w:val="24"/>
        </w:rPr>
        <w:t>安全运营服务等服务内容，保障城市大脑安全中心正常运行。</w:t>
      </w:r>
    </w:p>
    <w:p w:rsidR="00237E53" w:rsidRPr="00237E53" w:rsidRDefault="00237E53" w:rsidP="00237E53">
      <w:pPr>
        <w:adjustRightInd w:val="0"/>
        <w:spacing w:line="360" w:lineRule="auto"/>
        <w:jc w:val="left"/>
        <w:textAlignment w:val="baseline"/>
        <w:rPr>
          <w:rFonts w:ascii="宋体" w:hAnsi="宋体" w:cs="宋体"/>
          <w:bCs/>
          <w:color w:val="000000"/>
          <w:sz w:val="24"/>
          <w:szCs w:val="30"/>
        </w:rPr>
      </w:pPr>
      <w:r w:rsidRPr="00237E53">
        <w:rPr>
          <w:rFonts w:ascii="宋体" w:hAnsi="宋体" w:cs="宋体"/>
          <w:bCs/>
          <w:color w:val="000000"/>
          <w:sz w:val="24"/>
          <w:szCs w:val="30"/>
        </w:rPr>
        <w:t>（1）安全</w:t>
      </w:r>
      <w:r w:rsidRPr="00237E53">
        <w:rPr>
          <w:rFonts w:ascii="宋体" w:hAnsi="宋体" w:cs="宋体"/>
          <w:sz w:val="24"/>
          <w:szCs w:val="24"/>
        </w:rPr>
        <w:t>中心</w:t>
      </w:r>
      <w:r w:rsidRPr="00237E53">
        <w:rPr>
          <w:rFonts w:ascii="宋体" w:hAnsi="宋体" w:cs="宋体"/>
          <w:bCs/>
          <w:color w:val="000000"/>
          <w:sz w:val="24"/>
          <w:szCs w:val="30"/>
        </w:rPr>
        <w:t>硬件运维服务要求</w:t>
      </w:r>
    </w:p>
    <w:p w:rsidR="00237E53" w:rsidRPr="00237E53" w:rsidRDefault="00237E53" w:rsidP="00237E53">
      <w:pPr>
        <w:widowControl/>
        <w:adjustRightInd w:val="0"/>
        <w:spacing w:line="360" w:lineRule="auto"/>
        <w:jc w:val="left"/>
        <w:textAlignment w:val="baseline"/>
        <w:rPr>
          <w:rFonts w:ascii="宋体" w:hAnsi="宋体" w:cs="宋体"/>
          <w:color w:val="000000"/>
          <w:sz w:val="24"/>
          <w:szCs w:val="24"/>
        </w:rPr>
      </w:pPr>
      <w:r w:rsidRPr="00237E53">
        <w:rPr>
          <w:rFonts w:ascii="宋体" w:hAnsi="宋体" w:cs="宋体" w:hint="eastAsia"/>
          <w:color w:val="000000"/>
          <w:sz w:val="24"/>
          <w:szCs w:val="24"/>
        </w:rPr>
        <w:t>投标人需对以下硬件设备提供原厂运维服务。硬件设备及</w:t>
      </w:r>
      <w:proofErr w:type="gramStart"/>
      <w:r w:rsidRPr="00237E53">
        <w:rPr>
          <w:rFonts w:ascii="宋体" w:hAnsi="宋体" w:cs="宋体" w:hint="eastAsia"/>
          <w:color w:val="000000"/>
          <w:sz w:val="24"/>
          <w:szCs w:val="24"/>
        </w:rPr>
        <w:t>运维要求见</w:t>
      </w:r>
      <w:proofErr w:type="gramEnd"/>
      <w:r w:rsidRPr="00237E53">
        <w:rPr>
          <w:rFonts w:ascii="宋体" w:hAnsi="宋体" w:cs="宋体" w:hint="eastAsia"/>
          <w:color w:val="000000"/>
          <w:sz w:val="24"/>
          <w:szCs w:val="24"/>
        </w:rPr>
        <w:t>下表：</w:t>
      </w:r>
    </w:p>
    <w:tbl>
      <w:tblPr>
        <w:tblW w:w="5068" w:type="pct"/>
        <w:tblInd w:w="-116" w:type="dxa"/>
        <w:tblLayout w:type="fixed"/>
        <w:tblLook w:val="04A0" w:firstRow="1" w:lastRow="0" w:firstColumn="1" w:lastColumn="0" w:noHBand="0" w:noVBand="1"/>
      </w:tblPr>
      <w:tblGrid>
        <w:gridCol w:w="704"/>
        <w:gridCol w:w="1330"/>
        <w:gridCol w:w="1494"/>
        <w:gridCol w:w="3934"/>
        <w:gridCol w:w="587"/>
        <w:gridCol w:w="589"/>
      </w:tblGrid>
      <w:tr w:rsidR="00237E53" w:rsidRPr="00237E53" w:rsidTr="003F511F">
        <w:trPr>
          <w:trHeight w:val="285"/>
        </w:trPr>
        <w:tc>
          <w:tcPr>
            <w:tcW w:w="407" w:type="pct"/>
            <w:tcBorders>
              <w:top w:val="single" w:sz="4" w:space="0" w:color="000000"/>
              <w:left w:val="single" w:sz="4" w:space="0" w:color="000000"/>
              <w:bottom w:val="single" w:sz="4" w:space="0" w:color="auto"/>
              <w:right w:val="single" w:sz="4" w:space="0" w:color="000000"/>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序号</w:t>
            </w:r>
          </w:p>
        </w:tc>
        <w:tc>
          <w:tcPr>
            <w:tcW w:w="769" w:type="pct"/>
            <w:tcBorders>
              <w:top w:val="single" w:sz="4" w:space="0" w:color="000000"/>
              <w:left w:val="single" w:sz="4" w:space="0" w:color="000000"/>
              <w:bottom w:val="single" w:sz="4" w:space="0" w:color="auto"/>
              <w:right w:val="single" w:sz="4" w:space="0" w:color="000000"/>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设备</w:t>
            </w:r>
          </w:p>
        </w:tc>
        <w:tc>
          <w:tcPr>
            <w:tcW w:w="864" w:type="pct"/>
            <w:tcBorders>
              <w:top w:val="single" w:sz="4" w:space="0" w:color="000000"/>
              <w:left w:val="single" w:sz="4" w:space="0" w:color="000000"/>
              <w:bottom w:val="single" w:sz="4" w:space="0" w:color="auto"/>
              <w:right w:val="single" w:sz="4" w:space="0" w:color="000000"/>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设备型号</w:t>
            </w:r>
          </w:p>
        </w:tc>
        <w:tc>
          <w:tcPr>
            <w:tcW w:w="227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功能介绍及运</w:t>
            </w:r>
            <w:proofErr w:type="gramStart"/>
            <w:r w:rsidRPr="00237E53">
              <w:rPr>
                <w:rFonts w:ascii="宋体" w:hAnsi="宋体" w:cs="宋体" w:hint="eastAsia"/>
                <w:color w:val="000000"/>
                <w:kern w:val="0"/>
                <w:sz w:val="24"/>
                <w:szCs w:val="24"/>
                <w:lang w:bidi="ar"/>
              </w:rPr>
              <w:t>维要求</w:t>
            </w:r>
            <w:proofErr w:type="gramEnd"/>
          </w:p>
        </w:tc>
        <w:tc>
          <w:tcPr>
            <w:tcW w:w="340"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数量</w:t>
            </w:r>
          </w:p>
        </w:tc>
        <w:tc>
          <w:tcPr>
            <w:tcW w:w="341"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单位</w:t>
            </w:r>
          </w:p>
        </w:tc>
      </w:tr>
      <w:tr w:rsidR="00237E53" w:rsidRPr="00237E53" w:rsidTr="003F511F">
        <w:trPr>
          <w:trHeight w:val="1359"/>
        </w:trPr>
        <w:tc>
          <w:tcPr>
            <w:tcW w:w="407" w:type="pct"/>
            <w:tcBorders>
              <w:top w:val="single" w:sz="4" w:space="0" w:color="auto"/>
              <w:left w:val="single" w:sz="4" w:space="0" w:color="auto"/>
              <w:bottom w:val="single" w:sz="4" w:space="0" w:color="auto"/>
              <w:right w:val="single" w:sz="4" w:space="0" w:color="000000"/>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1</w:t>
            </w:r>
          </w:p>
        </w:tc>
        <w:tc>
          <w:tcPr>
            <w:tcW w:w="769" w:type="pct"/>
            <w:tcBorders>
              <w:top w:val="single" w:sz="4" w:space="0" w:color="auto"/>
              <w:left w:val="single" w:sz="4" w:space="0" w:color="000000"/>
              <w:bottom w:val="single" w:sz="4" w:space="0" w:color="auto"/>
              <w:right w:val="single" w:sz="4" w:space="0" w:color="000000"/>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安全中心资产脆弱性扫描模块</w:t>
            </w:r>
          </w:p>
        </w:tc>
        <w:tc>
          <w:tcPr>
            <w:tcW w:w="864" w:type="pct"/>
            <w:tcBorders>
              <w:top w:val="single" w:sz="4" w:space="0" w:color="auto"/>
              <w:left w:val="single" w:sz="4" w:space="0" w:color="000000"/>
              <w:bottom w:val="single" w:sz="4" w:space="0" w:color="auto"/>
              <w:right w:val="single" w:sz="4" w:space="0" w:color="auto"/>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360NT-VSE2048-C-SW</w:t>
            </w:r>
          </w:p>
        </w:tc>
        <w:tc>
          <w:tcPr>
            <w:tcW w:w="2275" w:type="pct"/>
            <w:tcBorders>
              <w:top w:val="single" w:sz="4" w:space="0" w:color="000000"/>
              <w:left w:val="single" w:sz="4" w:space="0" w:color="auto"/>
              <w:bottom w:val="single" w:sz="4" w:space="0" w:color="000000"/>
              <w:right w:val="single" w:sz="4" w:space="0" w:color="000000"/>
            </w:tcBorders>
            <w:vAlign w:val="center"/>
          </w:tcPr>
          <w:p w:rsidR="00237E53" w:rsidRPr="00237E53" w:rsidRDefault="00237E53" w:rsidP="00237E53">
            <w:pPr>
              <w:spacing w:line="360" w:lineRule="auto"/>
              <w:jc w:val="left"/>
              <w:outlineLvl w:val="0"/>
              <w:rPr>
                <w:rFonts w:ascii="宋体" w:hAnsi="宋体" w:cs="宋体"/>
                <w:color w:val="000000"/>
                <w:kern w:val="0"/>
                <w:sz w:val="24"/>
                <w:szCs w:val="24"/>
                <w:lang w:bidi="ar"/>
              </w:rPr>
            </w:pPr>
            <w:bookmarkStart w:id="44" w:name="_Toc12619"/>
            <w:r w:rsidRPr="00237E53">
              <w:rPr>
                <w:rFonts w:ascii="宋体" w:hAnsi="宋体" w:cs="宋体" w:hint="eastAsia"/>
                <w:color w:val="000000"/>
                <w:kern w:val="0"/>
                <w:sz w:val="24"/>
                <w:szCs w:val="24"/>
                <w:lang w:bidi="ar"/>
              </w:rPr>
              <w:t>功能介绍：通过网络扫描对目标资产进行评估，自动发现存活资产及端口服务信息，对资产进行脆弱性评估，发现各类安全风险，并提供准确的修复建议及风险评估方案。</w:t>
            </w:r>
            <w:bookmarkEnd w:id="44"/>
          </w:p>
          <w:p w:rsidR="00237E53" w:rsidRPr="00237E53" w:rsidRDefault="00237E53" w:rsidP="00237E53">
            <w:pPr>
              <w:tabs>
                <w:tab w:val="left" w:pos="900"/>
                <w:tab w:val="left" w:pos="1300"/>
              </w:tabs>
              <w:spacing w:line="360" w:lineRule="auto"/>
              <w:jc w:val="left"/>
              <w:outlineLvl w:val="0"/>
              <w:rPr>
                <w:sz w:val="24"/>
                <w:szCs w:val="22"/>
              </w:rPr>
            </w:pPr>
            <w:bookmarkStart w:id="45" w:name="_Toc31147"/>
            <w:r w:rsidRPr="00237E53">
              <w:rPr>
                <w:rFonts w:ascii="宋体" w:hAnsi="宋体" w:cs="宋体" w:hint="eastAsia"/>
                <w:color w:val="000000"/>
                <w:kern w:val="0"/>
                <w:sz w:val="24"/>
                <w:szCs w:val="24"/>
                <w:lang w:bidi="ar"/>
              </w:rPr>
              <w:t>运维要求：</w:t>
            </w:r>
            <w:r w:rsidRPr="00237E53">
              <w:rPr>
                <w:rFonts w:ascii="宋体" w:hAnsi="宋体" w:cs="宋体" w:hint="eastAsia"/>
                <w:color w:val="000000"/>
                <w:sz w:val="24"/>
                <w:szCs w:val="24"/>
              </w:rPr>
              <w:t>1.巡检维护：投标人需定期对平台相关的服务器等设备进行巡检、维修工作，按需进行运行状态监控、操作系统维护、补丁升级等。2.故障维修：数据备份与恢复；内存的升级与扩容；故障硬盘替换、RAID重建；更换故障板卡；系统日志的检查与清除等内容。3.响应时间：故障响应时间不超过15分钟，对于突发的紧急硬件故障或设备故障在2小时内无法修复的，投标人可选择自行维修或原厂售后维修，但均应保证不影响平台正常运转。4.运维记录：投标人需对运维中日常巡检、硬件变更、系统升级等日常所有操作以及故障处理等各类事件记录存档留存。</w:t>
            </w:r>
            <w:bookmarkEnd w:id="45"/>
          </w:p>
        </w:tc>
        <w:tc>
          <w:tcPr>
            <w:tcW w:w="340"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1</w:t>
            </w:r>
          </w:p>
        </w:tc>
        <w:tc>
          <w:tcPr>
            <w:tcW w:w="341"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台</w:t>
            </w:r>
          </w:p>
        </w:tc>
      </w:tr>
    </w:tbl>
    <w:p w:rsidR="00237E53" w:rsidRPr="00237E53" w:rsidRDefault="00237E53" w:rsidP="00237E53">
      <w:pPr>
        <w:spacing w:line="360" w:lineRule="auto"/>
        <w:jc w:val="left"/>
        <w:rPr>
          <w:rFonts w:ascii="宋体" w:hAnsi="宋体" w:cs="宋体"/>
          <w:sz w:val="24"/>
          <w:szCs w:val="24"/>
        </w:rPr>
      </w:pPr>
      <w:r w:rsidRPr="00237E53">
        <w:rPr>
          <w:rFonts w:ascii="宋体" w:hAnsi="宋体" w:cs="宋体" w:hint="eastAsia"/>
          <w:sz w:val="24"/>
          <w:szCs w:val="24"/>
        </w:rPr>
        <w:lastRenderedPageBreak/>
        <w:t>（2）服务事项</w:t>
      </w:r>
    </w:p>
    <w:p w:rsidR="00237E53" w:rsidRPr="00237E53" w:rsidRDefault="00237E53" w:rsidP="00237E53">
      <w:pPr>
        <w:spacing w:line="360" w:lineRule="auto"/>
        <w:jc w:val="left"/>
        <w:rPr>
          <w:rFonts w:ascii="宋体" w:hAnsi="宋体" w:cs="宋体"/>
          <w:color w:val="000000"/>
          <w:kern w:val="0"/>
          <w:sz w:val="24"/>
          <w:szCs w:val="24"/>
        </w:rPr>
      </w:pPr>
      <w:r w:rsidRPr="00237E53">
        <w:rPr>
          <w:rFonts w:ascii="宋体" w:hAnsi="宋体" w:cs="宋体" w:hint="eastAsia"/>
          <w:color w:val="000000"/>
          <w:kern w:val="0"/>
          <w:sz w:val="24"/>
          <w:szCs w:val="24"/>
        </w:rPr>
        <w:t>安全中心运维服务需提供资产识别和管理服务、业务风险评估服务、渗透测试服务、应急保障服务等服务。具体要求如下：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
        <w:gridCol w:w="992"/>
        <w:gridCol w:w="7066"/>
      </w:tblGrid>
      <w:tr w:rsidR="00237E53" w:rsidRPr="00237E53" w:rsidTr="003F511F">
        <w:trPr>
          <w:trHeight w:val="510"/>
        </w:trPr>
        <w:tc>
          <w:tcPr>
            <w:tcW w:w="272" w:type="pct"/>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序号</w:t>
            </w:r>
          </w:p>
        </w:tc>
        <w:tc>
          <w:tcPr>
            <w:tcW w:w="582" w:type="pct"/>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服务</w:t>
            </w:r>
          </w:p>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名称</w:t>
            </w:r>
          </w:p>
        </w:tc>
        <w:tc>
          <w:tcPr>
            <w:tcW w:w="4145" w:type="pct"/>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服务要求</w:t>
            </w:r>
          </w:p>
        </w:tc>
      </w:tr>
      <w:tr w:rsidR="00237E53" w:rsidRPr="00237E53" w:rsidTr="003F511F">
        <w:trPr>
          <w:trHeight w:val="90"/>
        </w:trPr>
        <w:tc>
          <w:tcPr>
            <w:tcW w:w="272" w:type="pct"/>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1</w:t>
            </w:r>
          </w:p>
        </w:tc>
        <w:tc>
          <w:tcPr>
            <w:tcW w:w="582" w:type="pct"/>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资产识别与管理服务</w:t>
            </w:r>
          </w:p>
        </w:tc>
        <w:tc>
          <w:tcPr>
            <w:tcW w:w="4145" w:type="pct"/>
            <w:vAlign w:val="center"/>
          </w:tcPr>
          <w:p w:rsidR="00237E53" w:rsidRPr="00237E53" w:rsidRDefault="00237E53" w:rsidP="00237E53">
            <w:pPr>
              <w:widowControl/>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投标人应提供资产的安全风险扫描梳理服务，包括但不限于：内网主机、服务器、应用，网络设备、安全设备等内网资产，以及互联网域名、IP、端口、服务、中间件、操作系统等外网资产；并提供安全问题修复的解决方案。服务周期：1次／月，按需。</w:t>
            </w:r>
          </w:p>
        </w:tc>
      </w:tr>
      <w:tr w:rsidR="00237E53" w:rsidRPr="00237E53" w:rsidTr="003F511F">
        <w:trPr>
          <w:trHeight w:val="655"/>
        </w:trPr>
        <w:tc>
          <w:tcPr>
            <w:tcW w:w="272" w:type="pct"/>
            <w:vMerge w:val="restart"/>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2</w:t>
            </w:r>
          </w:p>
        </w:tc>
        <w:tc>
          <w:tcPr>
            <w:tcW w:w="582" w:type="pct"/>
            <w:vMerge w:val="restart"/>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业务风险评估服务</w:t>
            </w:r>
          </w:p>
        </w:tc>
        <w:tc>
          <w:tcPr>
            <w:tcW w:w="4145" w:type="pct"/>
            <w:vAlign w:val="center"/>
          </w:tcPr>
          <w:p w:rsidR="00237E53" w:rsidRPr="00237E53" w:rsidRDefault="00237E53" w:rsidP="00237E53">
            <w:pPr>
              <w:widowControl/>
              <w:adjustRightIn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根据《网络安全法》以及信息安全等级保护的相关要求，提供脆弱性扫描服务。对采购人指定的安全信息资产进行安全扫描，扫描完成后，对生成的报表进行人工分析，形成脆弱性扫描报告。服务周期：1次／月，按需。</w:t>
            </w:r>
          </w:p>
        </w:tc>
      </w:tr>
      <w:tr w:rsidR="00237E53" w:rsidRPr="00237E53" w:rsidTr="003F511F">
        <w:trPr>
          <w:trHeight w:val="90"/>
        </w:trPr>
        <w:tc>
          <w:tcPr>
            <w:tcW w:w="272" w:type="pct"/>
            <w:vMerge/>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p>
        </w:tc>
        <w:tc>
          <w:tcPr>
            <w:tcW w:w="582" w:type="pct"/>
            <w:vMerge/>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p>
        </w:tc>
        <w:tc>
          <w:tcPr>
            <w:tcW w:w="4145" w:type="pct"/>
            <w:vAlign w:val="center"/>
          </w:tcPr>
          <w:p w:rsidR="00237E53" w:rsidRPr="00237E53" w:rsidRDefault="00237E53" w:rsidP="00237E53">
            <w:pPr>
              <w:widowControl/>
              <w:adjustRightIn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提供安全配置检查服务。对中新天津生态城智慧城市业务系统进行安全基线核查和分析，发现基线配置的不合</w:t>
            </w:r>
            <w:proofErr w:type="gramStart"/>
            <w:r w:rsidRPr="00237E53">
              <w:rPr>
                <w:rFonts w:ascii="宋体" w:hAnsi="宋体" w:cs="宋体" w:hint="eastAsia"/>
                <w:color w:val="000000"/>
                <w:kern w:val="0"/>
                <w:sz w:val="24"/>
                <w:szCs w:val="24"/>
              </w:rPr>
              <w:t>规</w:t>
            </w:r>
            <w:proofErr w:type="gramEnd"/>
            <w:r w:rsidRPr="00237E53">
              <w:rPr>
                <w:rFonts w:ascii="宋体" w:hAnsi="宋体" w:cs="宋体" w:hint="eastAsia"/>
                <w:color w:val="000000"/>
                <w:kern w:val="0"/>
                <w:sz w:val="24"/>
                <w:szCs w:val="24"/>
              </w:rPr>
              <w:t>项，并结合采购人实际需求提出系统整改建议，输出报告。安全配置检查周期每月不少于1次，并提交相应次数的《安全配置检查报告》。</w:t>
            </w:r>
            <w:r w:rsidRPr="00237E53">
              <w:rPr>
                <w:rFonts w:ascii="宋体" w:hAnsi="宋体" w:cs="宋体" w:hint="eastAsia"/>
                <w:color w:val="000000"/>
                <w:kern w:val="0"/>
                <w:sz w:val="24"/>
                <w:szCs w:val="24"/>
              </w:rPr>
              <w:br/>
              <w:t>服务周期：1次／月，按需。</w:t>
            </w:r>
          </w:p>
        </w:tc>
      </w:tr>
      <w:tr w:rsidR="00237E53" w:rsidRPr="00237E53" w:rsidTr="003F511F">
        <w:trPr>
          <w:trHeight w:val="90"/>
        </w:trPr>
        <w:tc>
          <w:tcPr>
            <w:tcW w:w="272" w:type="pct"/>
            <w:vMerge/>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p>
        </w:tc>
        <w:tc>
          <w:tcPr>
            <w:tcW w:w="582" w:type="pct"/>
            <w:vMerge/>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p>
        </w:tc>
        <w:tc>
          <w:tcPr>
            <w:tcW w:w="4145" w:type="pct"/>
            <w:vAlign w:val="center"/>
          </w:tcPr>
          <w:p w:rsidR="00237E53" w:rsidRPr="00237E53" w:rsidRDefault="00237E53" w:rsidP="00237E53">
            <w:pPr>
              <w:widowControl/>
              <w:adjustRightIn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协助安全加固服务，针对上级部门漏洞预警或中新天津生态城信息系统已知的安全漏洞，提供修复方案，并协助开发人员进行修复，对于无法修复的漏洞，提供合理的规避建议，以防止被恶意利用。</w:t>
            </w:r>
            <w:r w:rsidRPr="00237E53">
              <w:rPr>
                <w:rFonts w:ascii="宋体" w:hAnsi="宋体" w:cs="宋体" w:hint="eastAsia"/>
                <w:color w:val="000000"/>
                <w:kern w:val="0"/>
                <w:sz w:val="24"/>
                <w:szCs w:val="24"/>
              </w:rPr>
              <w:br/>
              <w:t>服务周期：按需。</w:t>
            </w:r>
          </w:p>
        </w:tc>
      </w:tr>
      <w:tr w:rsidR="00237E53" w:rsidRPr="00237E53" w:rsidTr="003F511F">
        <w:trPr>
          <w:trHeight w:val="90"/>
        </w:trPr>
        <w:tc>
          <w:tcPr>
            <w:tcW w:w="272" w:type="pct"/>
            <w:vMerge w:val="restart"/>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3</w:t>
            </w:r>
          </w:p>
        </w:tc>
        <w:tc>
          <w:tcPr>
            <w:tcW w:w="582" w:type="pct"/>
            <w:vMerge w:val="restart"/>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渗透测试服务</w:t>
            </w:r>
          </w:p>
        </w:tc>
        <w:tc>
          <w:tcPr>
            <w:tcW w:w="4145" w:type="pct"/>
            <w:vAlign w:val="center"/>
          </w:tcPr>
          <w:p w:rsidR="00237E53" w:rsidRPr="00237E53" w:rsidRDefault="00237E53" w:rsidP="00237E53">
            <w:pPr>
              <w:widowControl/>
              <w:adjustRightIn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提供应用系统渗透测试服务，在采购人授权和监督下，对中新天津生态</w:t>
            </w:r>
            <w:proofErr w:type="gramStart"/>
            <w:r w:rsidRPr="00237E53">
              <w:rPr>
                <w:rFonts w:ascii="宋体" w:hAnsi="宋体" w:cs="宋体" w:hint="eastAsia"/>
                <w:color w:val="000000"/>
                <w:kern w:val="0"/>
                <w:sz w:val="24"/>
                <w:szCs w:val="24"/>
              </w:rPr>
              <w:t>城关键</w:t>
            </w:r>
            <w:proofErr w:type="gramEnd"/>
            <w:r w:rsidRPr="00237E53">
              <w:rPr>
                <w:rFonts w:ascii="宋体" w:hAnsi="宋体" w:cs="宋体" w:hint="eastAsia"/>
                <w:color w:val="000000"/>
                <w:kern w:val="0"/>
                <w:sz w:val="24"/>
                <w:szCs w:val="24"/>
              </w:rPr>
              <w:t>信息基础设施及多套重要信息系统，采用人工模拟黑客攻击，发现系统存在的安全问题，给出安全问题产生的原因和整改建议，协助研发人员进行修复，修复完成后，进行复测并被完全修复，并提交相关报告。</w:t>
            </w:r>
            <w:r w:rsidRPr="00237E53">
              <w:rPr>
                <w:rFonts w:ascii="宋体" w:hAnsi="宋体" w:cs="宋体" w:hint="eastAsia"/>
                <w:color w:val="000000"/>
                <w:kern w:val="0"/>
                <w:sz w:val="24"/>
                <w:szCs w:val="24"/>
              </w:rPr>
              <w:br/>
              <w:t>服务周期：服务期内不少于2次，按需。</w:t>
            </w:r>
          </w:p>
        </w:tc>
      </w:tr>
      <w:tr w:rsidR="00237E53" w:rsidRPr="00237E53" w:rsidTr="003F511F">
        <w:tc>
          <w:tcPr>
            <w:tcW w:w="272" w:type="pct"/>
            <w:vMerge/>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p>
        </w:tc>
        <w:tc>
          <w:tcPr>
            <w:tcW w:w="582" w:type="pct"/>
            <w:vMerge/>
            <w:vAlign w:val="center"/>
          </w:tcPr>
          <w:p w:rsidR="00237E53" w:rsidRPr="00237E53" w:rsidRDefault="00237E53" w:rsidP="00237E53">
            <w:pPr>
              <w:widowControl/>
              <w:adjustRightInd w:val="0"/>
              <w:spacing w:line="360" w:lineRule="auto"/>
              <w:jc w:val="center"/>
              <w:textAlignment w:val="baseline"/>
              <w:rPr>
                <w:rFonts w:ascii="宋体" w:hAnsi="宋体" w:cs="宋体"/>
                <w:color w:val="000000"/>
                <w:kern w:val="0"/>
                <w:sz w:val="24"/>
                <w:szCs w:val="24"/>
              </w:rPr>
            </w:pPr>
          </w:p>
        </w:tc>
        <w:tc>
          <w:tcPr>
            <w:tcW w:w="4145" w:type="pct"/>
            <w:vAlign w:val="center"/>
          </w:tcPr>
          <w:p w:rsidR="00237E53" w:rsidRPr="00237E53" w:rsidRDefault="00237E53" w:rsidP="00237E53">
            <w:pPr>
              <w:widowControl/>
              <w:adjustRightIn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提供攻防演练服务，在采购人授权和监督下，组织攻防演练，模拟</w:t>
            </w:r>
            <w:r w:rsidRPr="00237E53">
              <w:rPr>
                <w:rFonts w:ascii="宋体" w:hAnsi="宋体" w:cs="宋体" w:hint="eastAsia"/>
                <w:color w:val="000000"/>
                <w:kern w:val="0"/>
                <w:sz w:val="24"/>
                <w:szCs w:val="24"/>
              </w:rPr>
              <w:lastRenderedPageBreak/>
              <w:t>真实攻击者进行全方位的攻击来测试安全状况，评估现有的防守方防御能力的有效性，识别防御体系弱点及提出具体应对方案；利用真实有效的模拟攻击来评估因为安全问题所造成的潜在的业务影响，并提交《攻防演练报告》。</w:t>
            </w:r>
          </w:p>
          <w:p w:rsidR="00237E53" w:rsidRPr="00237E53" w:rsidRDefault="00237E53" w:rsidP="00237E53">
            <w:pPr>
              <w:widowControl/>
              <w:adjustRightIn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sz w:val="24"/>
                <w:szCs w:val="24"/>
              </w:rPr>
              <w:t>服务周期：服务期内</w:t>
            </w:r>
            <w:r w:rsidRPr="00237E53">
              <w:rPr>
                <w:rFonts w:ascii="宋体" w:hAnsi="宋体" w:cs="宋体" w:hint="eastAsia"/>
                <w:color w:val="000000"/>
                <w:kern w:val="0"/>
                <w:sz w:val="24"/>
                <w:szCs w:val="24"/>
              </w:rPr>
              <w:t>不少于1次。</w:t>
            </w:r>
          </w:p>
        </w:tc>
      </w:tr>
      <w:tr w:rsidR="00237E53" w:rsidRPr="00237E53" w:rsidTr="003F511F">
        <w:trPr>
          <w:trHeight w:val="1579"/>
        </w:trPr>
        <w:tc>
          <w:tcPr>
            <w:tcW w:w="272" w:type="pct"/>
            <w:vMerge w:val="restart"/>
            <w:vAlign w:val="center"/>
          </w:tcPr>
          <w:p w:rsidR="00237E53" w:rsidRPr="00237E53" w:rsidRDefault="00237E53" w:rsidP="00237E53">
            <w:pPr>
              <w:widowControl/>
              <w:adjustRightInd w:val="0"/>
              <w:spacing w:line="360" w:lineRule="auto"/>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lastRenderedPageBreak/>
              <w:t>4</w:t>
            </w:r>
          </w:p>
        </w:tc>
        <w:tc>
          <w:tcPr>
            <w:tcW w:w="582" w:type="pct"/>
            <w:vMerge w:val="restart"/>
            <w:vAlign w:val="center"/>
          </w:tcPr>
          <w:p w:rsidR="00237E53" w:rsidRPr="00237E53" w:rsidRDefault="00237E53" w:rsidP="00237E53">
            <w:pPr>
              <w:widowControl/>
              <w:adjustRightInd w:val="0"/>
              <w:spacing w:line="360" w:lineRule="auto"/>
              <w:jc w:val="center"/>
              <w:textAlignment w:val="baseline"/>
              <w:rPr>
                <w:rFonts w:ascii="宋体" w:hAnsi="宋体" w:cs="宋体"/>
                <w:sz w:val="24"/>
                <w:szCs w:val="24"/>
              </w:rPr>
            </w:pPr>
            <w:r w:rsidRPr="00237E53">
              <w:rPr>
                <w:rFonts w:ascii="宋体" w:hAnsi="宋体" w:cs="宋体" w:hint="eastAsia"/>
                <w:color w:val="000000"/>
                <w:kern w:val="0"/>
                <w:sz w:val="24"/>
                <w:szCs w:val="24"/>
              </w:rPr>
              <w:t>应急保障服务</w:t>
            </w:r>
          </w:p>
        </w:tc>
        <w:tc>
          <w:tcPr>
            <w:tcW w:w="4145" w:type="pct"/>
            <w:vAlign w:val="center"/>
          </w:tcPr>
          <w:p w:rsidR="00237E53" w:rsidRPr="00237E53" w:rsidRDefault="00237E53" w:rsidP="00237E53">
            <w:pPr>
              <w:widowControl/>
              <w:adjustRightIn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安全事件应急响应服务</w:t>
            </w:r>
            <w:r w:rsidRPr="00237E53">
              <w:rPr>
                <w:rFonts w:ascii="宋体" w:hAnsi="宋体" w:cs="宋体" w:hint="eastAsia"/>
                <w:color w:val="000000"/>
                <w:kern w:val="0"/>
                <w:sz w:val="24"/>
                <w:szCs w:val="24"/>
              </w:rPr>
              <w:br/>
              <w:t>服务期间在信息系统发生应急情况时（包括黑客攻击、病毒爆发、木马、后门程序、脱库、入侵事件等），投标人应提供应急响应技术支持，在正常工作时间外，投标人驻场人员必须1小时内到场，确认安全事件类型、等级，并提出解决方案。在投标人驻场人员确认无法在1小时内解决的情况下，投标人的安全专家必须在4小时内到场，协助处理突发安全事件。</w:t>
            </w:r>
            <w:r w:rsidRPr="00237E53">
              <w:rPr>
                <w:rFonts w:ascii="宋体" w:hAnsi="宋体" w:cs="宋体" w:hint="eastAsia"/>
                <w:color w:val="000000"/>
                <w:kern w:val="0"/>
                <w:sz w:val="24"/>
                <w:szCs w:val="24"/>
              </w:rPr>
              <w:br/>
              <w:t>服务周期：按需。</w:t>
            </w:r>
          </w:p>
        </w:tc>
      </w:tr>
      <w:tr w:rsidR="00237E53" w:rsidRPr="00237E53" w:rsidTr="003F511F">
        <w:trPr>
          <w:trHeight w:val="455"/>
        </w:trPr>
        <w:tc>
          <w:tcPr>
            <w:tcW w:w="272" w:type="pct"/>
            <w:vMerge/>
            <w:vAlign w:val="center"/>
          </w:tcPr>
          <w:p w:rsidR="00237E53" w:rsidRPr="00237E53" w:rsidRDefault="00237E53" w:rsidP="00237E53">
            <w:pPr>
              <w:widowControl/>
              <w:adjustRightInd w:val="0"/>
              <w:spacing w:line="360" w:lineRule="auto"/>
              <w:jc w:val="left"/>
              <w:textAlignment w:val="baseline"/>
              <w:rPr>
                <w:rFonts w:ascii="宋体" w:hAnsi="宋体" w:cs="宋体"/>
                <w:color w:val="000000"/>
                <w:kern w:val="0"/>
                <w:sz w:val="24"/>
                <w:szCs w:val="24"/>
              </w:rPr>
            </w:pPr>
          </w:p>
        </w:tc>
        <w:tc>
          <w:tcPr>
            <w:tcW w:w="582" w:type="pct"/>
            <w:vMerge/>
            <w:vAlign w:val="center"/>
          </w:tcPr>
          <w:p w:rsidR="00237E53" w:rsidRPr="00237E53" w:rsidRDefault="00237E53" w:rsidP="00237E53">
            <w:pPr>
              <w:widowControl/>
              <w:adjustRightInd w:val="0"/>
              <w:spacing w:line="360" w:lineRule="auto"/>
              <w:jc w:val="left"/>
              <w:textAlignment w:val="baseline"/>
              <w:rPr>
                <w:rFonts w:ascii="宋体" w:hAnsi="宋体" w:cs="宋体"/>
                <w:color w:val="000000"/>
                <w:kern w:val="0"/>
                <w:sz w:val="24"/>
                <w:szCs w:val="24"/>
              </w:rPr>
            </w:pPr>
          </w:p>
        </w:tc>
        <w:tc>
          <w:tcPr>
            <w:tcW w:w="4145" w:type="pct"/>
            <w:vAlign w:val="center"/>
          </w:tcPr>
          <w:p w:rsidR="00237E53" w:rsidRPr="00237E53" w:rsidRDefault="00237E53" w:rsidP="00237E53">
            <w:pPr>
              <w:widowControl/>
              <w:adjustRightInd w:val="0"/>
              <w:spacing w:line="360" w:lineRule="auto"/>
              <w:jc w:val="left"/>
              <w:textAlignment w:val="baseline"/>
              <w:rPr>
                <w:rFonts w:ascii="宋体" w:hAnsi="宋体" w:cs="宋体"/>
                <w:color w:val="000000"/>
                <w:kern w:val="0"/>
                <w:sz w:val="24"/>
                <w:szCs w:val="24"/>
              </w:rPr>
            </w:pPr>
            <w:r w:rsidRPr="00237E53">
              <w:rPr>
                <w:rFonts w:ascii="宋体" w:hAnsi="宋体" w:cs="宋体" w:hint="eastAsia"/>
                <w:color w:val="000000"/>
                <w:kern w:val="0"/>
                <w:sz w:val="24"/>
                <w:szCs w:val="24"/>
              </w:rPr>
              <w:t>重要时期安全保障服务</w:t>
            </w:r>
            <w:r w:rsidRPr="00237E53">
              <w:rPr>
                <w:rFonts w:ascii="宋体" w:hAnsi="宋体" w:cs="宋体" w:hint="eastAsia"/>
                <w:color w:val="000000"/>
                <w:kern w:val="0"/>
                <w:sz w:val="24"/>
                <w:szCs w:val="24"/>
              </w:rPr>
              <w:br/>
              <w:t>提供包含但不限于元旦、春节、两会、五一、国庆、生态</w:t>
            </w:r>
            <w:proofErr w:type="gramStart"/>
            <w:r w:rsidRPr="00237E53">
              <w:rPr>
                <w:rFonts w:ascii="宋体" w:hAnsi="宋体" w:cs="宋体" w:hint="eastAsia"/>
                <w:color w:val="000000"/>
                <w:kern w:val="0"/>
                <w:sz w:val="24"/>
                <w:szCs w:val="24"/>
              </w:rPr>
              <w:t>城周年</w:t>
            </w:r>
            <w:proofErr w:type="gramEnd"/>
            <w:r w:rsidRPr="00237E53">
              <w:rPr>
                <w:rFonts w:ascii="宋体" w:hAnsi="宋体" w:cs="宋体" w:hint="eastAsia"/>
                <w:color w:val="000000"/>
                <w:kern w:val="0"/>
                <w:sz w:val="24"/>
                <w:szCs w:val="24"/>
              </w:rPr>
              <w:t>庆等重大活动、国家重要节日（按需）现场保障值守服务。在国家重要节日、重大活动、攻防演练等重要时期，提供完善的安全保障。保障范围包含但不限于：服务器、数据库、网络设备、安全设备、办公系统、应用系统、</w:t>
            </w:r>
            <w:proofErr w:type="gramStart"/>
            <w:r w:rsidRPr="00237E53">
              <w:rPr>
                <w:rFonts w:ascii="宋体" w:hAnsi="宋体" w:cs="宋体" w:hint="eastAsia"/>
                <w:color w:val="000000"/>
                <w:kern w:val="0"/>
                <w:sz w:val="24"/>
                <w:szCs w:val="24"/>
              </w:rPr>
              <w:t>官网主页</w:t>
            </w:r>
            <w:proofErr w:type="gramEnd"/>
            <w:r w:rsidRPr="00237E53">
              <w:rPr>
                <w:rFonts w:ascii="宋体" w:hAnsi="宋体" w:cs="宋体" w:hint="eastAsia"/>
                <w:color w:val="000000"/>
                <w:kern w:val="0"/>
                <w:sz w:val="24"/>
                <w:szCs w:val="24"/>
              </w:rPr>
              <w:t>等。实现安全保障检查、安全保障监控、安全保障响应，一旦发现疑似安全攻击迹象及时向上报，并做好安全保障处置相关工作，并形成《重要时期安全保障专项服务报告》。</w:t>
            </w:r>
            <w:r w:rsidRPr="00237E53">
              <w:rPr>
                <w:rFonts w:ascii="宋体" w:hAnsi="宋体" w:cs="宋体" w:hint="eastAsia"/>
                <w:color w:val="000000"/>
                <w:kern w:val="0"/>
                <w:sz w:val="24"/>
                <w:szCs w:val="24"/>
              </w:rPr>
              <w:br/>
              <w:t>服务周期：按需。</w:t>
            </w:r>
          </w:p>
          <w:p w:rsidR="00237E53" w:rsidRPr="00237E53" w:rsidRDefault="00237E53" w:rsidP="00237E53">
            <w:pPr>
              <w:widowControl/>
              <w:adjustRightInd w:val="0"/>
              <w:spacing w:line="360" w:lineRule="auto"/>
              <w:jc w:val="left"/>
              <w:textAlignment w:val="baseline"/>
              <w:rPr>
                <w:rFonts w:ascii="宋体" w:hAnsi="宋体" w:cs="宋体"/>
                <w:sz w:val="24"/>
                <w:szCs w:val="24"/>
              </w:rPr>
            </w:pPr>
            <w:r w:rsidRPr="00237E53">
              <w:rPr>
                <w:rFonts w:ascii="宋体" w:hAnsi="宋体" w:cs="宋体" w:hint="eastAsia"/>
                <w:color w:val="000000"/>
                <w:kern w:val="0"/>
                <w:sz w:val="24"/>
                <w:szCs w:val="24"/>
              </w:rPr>
              <w:t>为确保业务安全合</w:t>
            </w:r>
            <w:proofErr w:type="gramStart"/>
            <w:r w:rsidRPr="00237E53">
              <w:rPr>
                <w:rFonts w:ascii="宋体" w:hAnsi="宋体" w:cs="宋体" w:hint="eastAsia"/>
                <w:color w:val="000000"/>
                <w:kern w:val="0"/>
                <w:sz w:val="24"/>
                <w:szCs w:val="24"/>
              </w:rPr>
              <w:t>规</w:t>
            </w:r>
            <w:proofErr w:type="gramEnd"/>
            <w:r w:rsidRPr="00237E53">
              <w:rPr>
                <w:rFonts w:ascii="宋体" w:hAnsi="宋体" w:cs="宋体" w:hint="eastAsia"/>
                <w:color w:val="000000"/>
                <w:kern w:val="0"/>
                <w:sz w:val="24"/>
                <w:szCs w:val="24"/>
              </w:rPr>
              <w:t>，保障在运维期内业务系统每年均</w:t>
            </w:r>
            <w:proofErr w:type="gramStart"/>
            <w:r w:rsidRPr="00237E53">
              <w:rPr>
                <w:rFonts w:ascii="宋体" w:hAnsi="宋体" w:cs="宋体" w:hint="eastAsia"/>
                <w:color w:val="000000"/>
                <w:kern w:val="0"/>
                <w:sz w:val="24"/>
                <w:szCs w:val="24"/>
              </w:rPr>
              <w:t>通过等保三级</w:t>
            </w:r>
            <w:proofErr w:type="gramEnd"/>
            <w:r w:rsidRPr="00237E53">
              <w:rPr>
                <w:rFonts w:ascii="宋体" w:hAnsi="宋体" w:cs="宋体" w:hint="eastAsia"/>
                <w:color w:val="000000"/>
                <w:kern w:val="0"/>
                <w:sz w:val="24"/>
                <w:szCs w:val="24"/>
              </w:rPr>
              <w:t>安全要求。</w:t>
            </w:r>
          </w:p>
        </w:tc>
      </w:tr>
    </w:tbl>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（3）</w:t>
      </w:r>
      <w:r w:rsidRPr="00237E53">
        <w:rPr>
          <w:rFonts w:ascii="宋体" w:hAnsi="宋体" w:cs="宋体" w:hint="eastAsia"/>
          <w:color w:val="000000"/>
          <w:kern w:val="0"/>
          <w:sz w:val="24"/>
          <w:szCs w:val="24"/>
          <w:lang w:bidi="ar"/>
        </w:rPr>
        <w:t>服务配备要求：</w:t>
      </w:r>
      <w:r w:rsidRPr="00237E53">
        <w:rPr>
          <w:rFonts w:ascii="宋体" w:hAnsi="宋体" w:cs="宋体" w:hint="eastAsia"/>
          <w:sz w:val="24"/>
          <w:szCs w:val="24"/>
        </w:rPr>
        <w:t>为保障服务质量，投标人需提供至少2名安全工程</w:t>
      </w:r>
      <w:proofErr w:type="gramStart"/>
      <w:r w:rsidRPr="00237E53">
        <w:rPr>
          <w:rFonts w:ascii="宋体" w:hAnsi="宋体" w:cs="宋体" w:hint="eastAsia"/>
          <w:sz w:val="24"/>
          <w:szCs w:val="24"/>
        </w:rPr>
        <w:t>师做好</w:t>
      </w:r>
      <w:proofErr w:type="gramEnd"/>
      <w:r w:rsidRPr="00237E53">
        <w:rPr>
          <w:rFonts w:ascii="宋体" w:hAnsi="宋体" w:cs="宋体" w:hint="eastAsia"/>
          <w:sz w:val="24"/>
          <w:szCs w:val="24"/>
        </w:rPr>
        <w:t>日常服务保障，需具备至少两年以上网络安全防护经验，及独立应急处置网络安全漏洞的能力。重要时期安全保障服务人员应根据业务需求进行调整，采用7*24小时工作方式，保证满足要求的工程师不少于3人。</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lastRenderedPageBreak/>
        <w:t>（4）其他服务要求：</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为保障安全中心服务的连续性，安全中心</w:t>
      </w:r>
      <w:proofErr w:type="gramStart"/>
      <w:r w:rsidRPr="00237E53">
        <w:rPr>
          <w:rFonts w:ascii="宋体" w:hAnsi="宋体" w:cs="宋体" w:hint="eastAsia"/>
          <w:sz w:val="24"/>
          <w:szCs w:val="24"/>
        </w:rPr>
        <w:t>版块</w:t>
      </w:r>
      <w:proofErr w:type="gramEnd"/>
      <w:r w:rsidRPr="00237E53">
        <w:rPr>
          <w:rFonts w:ascii="宋体" w:hAnsi="宋体" w:cs="宋体" w:hint="eastAsia"/>
          <w:sz w:val="24"/>
          <w:szCs w:val="24"/>
        </w:rPr>
        <w:t>服务周期为6个月，如</w:t>
      </w:r>
      <w:proofErr w:type="gramStart"/>
      <w:r w:rsidRPr="00237E53">
        <w:rPr>
          <w:rFonts w:ascii="宋体" w:hAnsi="宋体" w:cs="宋体" w:hint="eastAsia"/>
          <w:sz w:val="24"/>
          <w:szCs w:val="24"/>
        </w:rPr>
        <w:t>遇业务</w:t>
      </w:r>
      <w:proofErr w:type="gramEnd"/>
      <w:r w:rsidRPr="00237E53">
        <w:rPr>
          <w:rFonts w:ascii="宋体" w:hAnsi="宋体" w:cs="宋体" w:hint="eastAsia"/>
          <w:sz w:val="24"/>
          <w:szCs w:val="24"/>
        </w:rPr>
        <w:t>调整，采购人有权提前30日书面通知投标人调整服务时间，安全中心</w:t>
      </w:r>
      <w:proofErr w:type="gramStart"/>
      <w:r w:rsidRPr="00237E53">
        <w:rPr>
          <w:rFonts w:ascii="宋体" w:hAnsi="宋体" w:cs="宋体" w:hint="eastAsia"/>
          <w:sz w:val="24"/>
          <w:szCs w:val="24"/>
        </w:rPr>
        <w:t>版块</w:t>
      </w:r>
      <w:proofErr w:type="gramEnd"/>
      <w:r w:rsidRPr="00237E53">
        <w:rPr>
          <w:rFonts w:ascii="宋体" w:hAnsi="宋体" w:cs="宋体" w:hint="eastAsia"/>
          <w:sz w:val="24"/>
          <w:szCs w:val="24"/>
        </w:rPr>
        <w:t>运维服务按照单价进行相应的核算，投标人需在投标文件中对安全中心</w:t>
      </w:r>
      <w:proofErr w:type="gramStart"/>
      <w:r w:rsidRPr="00237E53">
        <w:rPr>
          <w:rFonts w:ascii="宋体" w:hAnsi="宋体" w:cs="宋体" w:hint="eastAsia"/>
          <w:sz w:val="24"/>
          <w:szCs w:val="24"/>
        </w:rPr>
        <w:t>版块</w:t>
      </w:r>
      <w:proofErr w:type="gramEnd"/>
      <w:r w:rsidRPr="00237E53">
        <w:rPr>
          <w:rFonts w:ascii="宋体" w:hAnsi="宋体" w:cs="宋体" w:hint="eastAsia"/>
          <w:sz w:val="24"/>
          <w:szCs w:val="24"/>
        </w:rPr>
        <w:t>相关费用单独进行报价（详见附件2）。</w:t>
      </w:r>
    </w:p>
    <w:p w:rsidR="00237E53" w:rsidRPr="00237E53" w:rsidRDefault="00237E53" w:rsidP="00237E53">
      <w:pPr>
        <w:adjustRightInd w:val="0"/>
        <w:spacing w:line="360" w:lineRule="auto"/>
        <w:jc w:val="left"/>
        <w:textAlignment w:val="baseline"/>
        <w:outlineLvl w:val="1"/>
        <w:rPr>
          <w:rFonts w:ascii="宋体" w:hAnsi="宋体" w:cs="宋体"/>
          <w:b/>
          <w:bCs/>
          <w:sz w:val="24"/>
          <w:szCs w:val="24"/>
        </w:rPr>
      </w:pPr>
      <w:bookmarkStart w:id="46" w:name="_Toc24845"/>
      <w:r w:rsidRPr="00237E53">
        <w:rPr>
          <w:rFonts w:ascii="宋体" w:hAnsi="宋体" w:cs="宋体" w:hint="eastAsia"/>
          <w:b/>
          <w:bCs/>
          <w:sz w:val="24"/>
          <w:szCs w:val="24"/>
        </w:rPr>
        <w:t>（四）</w:t>
      </w:r>
      <w:proofErr w:type="gramStart"/>
      <w:r w:rsidRPr="00237E53">
        <w:rPr>
          <w:rFonts w:ascii="宋体" w:hAnsi="宋体" w:cs="宋体" w:hint="eastAsia"/>
          <w:b/>
          <w:bCs/>
          <w:sz w:val="24"/>
          <w:szCs w:val="24"/>
        </w:rPr>
        <w:t>等保测评</w:t>
      </w:r>
      <w:proofErr w:type="gramEnd"/>
      <w:r w:rsidRPr="00237E53">
        <w:rPr>
          <w:rFonts w:ascii="宋体" w:hAnsi="宋体" w:cs="宋体" w:hint="eastAsia"/>
          <w:b/>
          <w:bCs/>
          <w:sz w:val="24"/>
          <w:szCs w:val="24"/>
        </w:rPr>
        <w:t>服务</w:t>
      </w:r>
      <w:bookmarkEnd w:id="46"/>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在不影响系统正常运行的前提下，根据国家标准对数据汇聚平台、智慧城市综合应用平台（城市大脑服务平台、项目管理系统）</w:t>
      </w:r>
      <w:proofErr w:type="gramStart"/>
      <w:r w:rsidRPr="00237E53">
        <w:rPr>
          <w:rFonts w:ascii="宋体" w:hAnsi="宋体" w:cs="宋体" w:hint="eastAsia"/>
          <w:sz w:val="24"/>
          <w:szCs w:val="24"/>
        </w:rPr>
        <w:t>进行等保三级</w:t>
      </w:r>
      <w:proofErr w:type="gramEnd"/>
      <w:r w:rsidRPr="00237E53">
        <w:rPr>
          <w:rFonts w:ascii="宋体" w:hAnsi="宋体" w:cs="宋体" w:hint="eastAsia"/>
          <w:sz w:val="24"/>
          <w:szCs w:val="24"/>
        </w:rPr>
        <w:t>测评。根据《信息安全技术网络安全等级保护测评过程指南》编写项目计划书，系统等级保护测评实施方案、测评方法，测评指导书，编写各种测评表单、测评报告、系统整改建议书等。</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等级保护测评的实施方案、工作计划等文档内容应与采购单位被测评系统结构相符合，要求测评方根据信息系统与应用现状，编写测评实施保障措施，应急处理预案等，应体现系统运行的理解能力，</w:t>
      </w:r>
      <w:proofErr w:type="gramStart"/>
      <w:r w:rsidRPr="00237E53">
        <w:rPr>
          <w:rFonts w:ascii="宋体" w:hAnsi="宋体" w:cs="宋体" w:hint="eastAsia"/>
          <w:sz w:val="24"/>
          <w:szCs w:val="24"/>
        </w:rPr>
        <w:t>测评组</w:t>
      </w:r>
      <w:proofErr w:type="gramEnd"/>
      <w:r w:rsidRPr="00237E53">
        <w:rPr>
          <w:rFonts w:ascii="宋体" w:hAnsi="宋体" w:cs="宋体" w:hint="eastAsia"/>
          <w:sz w:val="24"/>
          <w:szCs w:val="24"/>
        </w:rPr>
        <w:t>人员要有三级系统</w:t>
      </w:r>
      <w:proofErr w:type="gramStart"/>
      <w:r w:rsidRPr="00237E53">
        <w:rPr>
          <w:rFonts w:ascii="宋体" w:hAnsi="宋体" w:cs="宋体" w:hint="eastAsia"/>
          <w:sz w:val="24"/>
          <w:szCs w:val="24"/>
        </w:rPr>
        <w:t>的等保测评</w:t>
      </w:r>
      <w:proofErr w:type="gramEnd"/>
      <w:r w:rsidRPr="00237E53">
        <w:rPr>
          <w:rFonts w:ascii="宋体" w:hAnsi="宋体" w:cs="宋体" w:hint="eastAsia"/>
          <w:sz w:val="24"/>
          <w:szCs w:val="24"/>
        </w:rPr>
        <w:t>项目经验，可有效保障测评安全，及时有效处理测评中出现的问题。</w:t>
      </w:r>
    </w:p>
    <w:p w:rsidR="00237E53" w:rsidRPr="00237E53" w:rsidRDefault="00237E53" w:rsidP="00237E53">
      <w:pPr>
        <w:adjustRightInd w:val="0"/>
        <w:spacing w:line="360" w:lineRule="auto"/>
        <w:jc w:val="left"/>
        <w:textAlignment w:val="baseline"/>
        <w:outlineLvl w:val="1"/>
        <w:rPr>
          <w:rFonts w:ascii="宋体" w:hAnsi="宋体" w:cs="宋体"/>
          <w:b/>
          <w:bCs/>
          <w:sz w:val="24"/>
          <w:szCs w:val="24"/>
        </w:rPr>
      </w:pPr>
      <w:bookmarkStart w:id="47" w:name="_Toc28018"/>
      <w:r w:rsidRPr="00237E53">
        <w:rPr>
          <w:rFonts w:ascii="宋体" w:hAnsi="宋体" w:cs="宋体" w:hint="eastAsia"/>
          <w:b/>
          <w:bCs/>
          <w:sz w:val="24"/>
          <w:szCs w:val="24"/>
        </w:rPr>
        <w:t>（五）综合保障服务</w:t>
      </w:r>
      <w:bookmarkEnd w:id="47"/>
    </w:p>
    <w:p w:rsidR="00237E53" w:rsidRPr="00237E53" w:rsidRDefault="00237E53" w:rsidP="00237E53">
      <w:pPr>
        <w:adjustRightInd w:val="0"/>
        <w:spacing w:line="360" w:lineRule="auto"/>
        <w:jc w:val="left"/>
        <w:textAlignment w:val="baseline"/>
        <w:outlineLvl w:val="2"/>
        <w:rPr>
          <w:rFonts w:ascii="宋体" w:hAnsi="宋体" w:cs="宋体"/>
          <w:sz w:val="24"/>
          <w:szCs w:val="24"/>
        </w:rPr>
      </w:pPr>
      <w:bookmarkStart w:id="48" w:name="_Toc32073"/>
      <w:r w:rsidRPr="00237E53">
        <w:rPr>
          <w:rFonts w:ascii="宋体" w:hAnsi="宋体" w:cs="宋体" w:hint="eastAsia"/>
          <w:sz w:val="24"/>
          <w:szCs w:val="24"/>
        </w:rPr>
        <w:t>1.7*24小时运行保障内容及要求</w:t>
      </w:r>
      <w:bookmarkEnd w:id="48"/>
    </w:p>
    <w:p w:rsidR="00237E53" w:rsidRPr="00237E53" w:rsidRDefault="00237E53" w:rsidP="00237E53">
      <w:pPr>
        <w:numPr>
          <w:ilvl w:val="0"/>
          <w:numId w:val="27"/>
        </w:numPr>
        <w:adjustRightInd w:val="0"/>
        <w:spacing w:line="360" w:lineRule="auto"/>
        <w:ind w:firstLine="48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发挥城市大脑的服务保障能力，通过人工巡检、城市大脑工具箱和对各类接入系统的监测，主动发现城市事件（包括接入城市大脑的系统运行状态异常及数据异常）。</w:t>
      </w:r>
    </w:p>
    <w:p w:rsidR="00237E53" w:rsidRPr="00237E53" w:rsidRDefault="00237E53" w:rsidP="00237E53">
      <w:pPr>
        <w:numPr>
          <w:ilvl w:val="0"/>
          <w:numId w:val="27"/>
        </w:numPr>
        <w:adjustRightInd w:val="0"/>
        <w:spacing w:line="360" w:lineRule="auto"/>
        <w:ind w:firstLine="48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及时处置发现的各类事件，利用工</w:t>
      </w:r>
      <w:proofErr w:type="gramStart"/>
      <w:r w:rsidRPr="00237E53">
        <w:rPr>
          <w:rFonts w:ascii="宋体" w:hAnsi="宋体" w:cs="宋体" w:hint="eastAsia"/>
          <w:color w:val="000000"/>
          <w:kern w:val="0"/>
          <w:sz w:val="24"/>
          <w:szCs w:val="24"/>
          <w:lang w:bidi="ar"/>
        </w:rPr>
        <w:t>单工具</w:t>
      </w:r>
      <w:proofErr w:type="gramEnd"/>
      <w:r w:rsidRPr="00237E53">
        <w:rPr>
          <w:rFonts w:ascii="宋体" w:hAnsi="宋体" w:cs="宋体" w:hint="eastAsia"/>
          <w:color w:val="000000"/>
          <w:kern w:val="0"/>
          <w:sz w:val="24"/>
          <w:szCs w:val="24"/>
          <w:lang w:bidi="ar"/>
        </w:rPr>
        <w:t>实现事件管理的闭环处置。</w:t>
      </w:r>
    </w:p>
    <w:p w:rsidR="00237E53" w:rsidRPr="00237E53" w:rsidRDefault="00237E53" w:rsidP="00237E53">
      <w:pPr>
        <w:numPr>
          <w:ilvl w:val="0"/>
          <w:numId w:val="27"/>
        </w:numPr>
        <w:adjustRightInd w:val="0"/>
        <w:spacing w:line="360" w:lineRule="auto"/>
        <w:ind w:firstLine="48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负责对城市大脑日常监测中发现的所有事件进行汇总和整理，为编制各</w:t>
      </w:r>
      <w:proofErr w:type="gramStart"/>
      <w:r w:rsidRPr="00237E53">
        <w:rPr>
          <w:rFonts w:ascii="宋体" w:hAnsi="宋体" w:cs="宋体" w:hint="eastAsia"/>
          <w:color w:val="000000"/>
          <w:kern w:val="0"/>
          <w:sz w:val="24"/>
          <w:szCs w:val="24"/>
          <w:lang w:bidi="ar"/>
        </w:rPr>
        <w:t>类报告</w:t>
      </w:r>
      <w:proofErr w:type="gramEnd"/>
      <w:r w:rsidRPr="00237E53">
        <w:rPr>
          <w:rFonts w:ascii="宋体" w:hAnsi="宋体" w:cs="宋体" w:hint="eastAsia"/>
          <w:color w:val="000000"/>
          <w:kern w:val="0"/>
          <w:sz w:val="24"/>
          <w:szCs w:val="24"/>
          <w:lang w:bidi="ar"/>
        </w:rPr>
        <w:t>提供基础数据。</w:t>
      </w:r>
    </w:p>
    <w:p w:rsidR="00237E53" w:rsidRPr="00237E53" w:rsidRDefault="00237E53" w:rsidP="00237E53">
      <w:pPr>
        <w:numPr>
          <w:ilvl w:val="0"/>
          <w:numId w:val="27"/>
        </w:numPr>
        <w:adjustRightInd w:val="0"/>
        <w:spacing w:line="360" w:lineRule="auto"/>
        <w:ind w:firstLine="480"/>
        <w:jc w:val="left"/>
        <w:textAlignment w:val="baseline"/>
        <w:rPr>
          <w:rFonts w:ascii="宋体" w:hAnsi="宋体" w:cs="宋体"/>
          <w:kern w:val="0"/>
          <w:sz w:val="24"/>
          <w:szCs w:val="24"/>
        </w:rPr>
      </w:pPr>
      <w:r w:rsidRPr="00237E53">
        <w:rPr>
          <w:rFonts w:ascii="宋体" w:hAnsi="宋体" w:cs="宋体" w:hint="eastAsia"/>
          <w:color w:val="000000"/>
          <w:kern w:val="0"/>
          <w:sz w:val="24"/>
          <w:szCs w:val="24"/>
          <w:lang w:bidi="ar"/>
        </w:rPr>
        <w:t xml:space="preserve">配合完成接待保障工作。 </w:t>
      </w:r>
    </w:p>
    <w:p w:rsidR="00237E53" w:rsidRPr="00237E53" w:rsidRDefault="00237E53" w:rsidP="00237E53">
      <w:pPr>
        <w:numPr>
          <w:ilvl w:val="0"/>
          <w:numId w:val="27"/>
        </w:numPr>
        <w:adjustRightInd w:val="0"/>
        <w:spacing w:line="360" w:lineRule="auto"/>
        <w:ind w:firstLine="480"/>
        <w:jc w:val="left"/>
        <w:textAlignment w:val="baseline"/>
        <w:rPr>
          <w:rFonts w:ascii="宋体" w:hAnsi="宋体" w:cs="宋体"/>
          <w:kern w:val="0"/>
          <w:sz w:val="24"/>
          <w:szCs w:val="24"/>
        </w:rPr>
      </w:pPr>
      <w:r w:rsidRPr="00237E53">
        <w:rPr>
          <w:rFonts w:ascii="宋体" w:hAnsi="宋体" w:cs="宋体" w:hint="eastAsia"/>
          <w:color w:val="000000"/>
          <w:kern w:val="0"/>
          <w:sz w:val="24"/>
          <w:szCs w:val="24"/>
          <w:lang w:bidi="ar"/>
        </w:rPr>
        <w:t>为保障城市大脑7*24小时常态化运转，在设备应用、工具箱使用、接待保障等方面提供充足的技术支撑，对运行保障相关的交接班、交接班工作时间、平台巡检等工作方面提出以下要求：</w:t>
      </w:r>
    </w:p>
    <w:p w:rsidR="00237E53" w:rsidRPr="00237E53" w:rsidRDefault="00237E53" w:rsidP="00237E53">
      <w:pPr>
        <w:numPr>
          <w:ilvl w:val="0"/>
          <w:numId w:val="28"/>
        </w:numPr>
        <w:adjustRightInd w:val="0"/>
        <w:spacing w:line="360" w:lineRule="auto"/>
        <w:ind w:left="0" w:firstLine="480"/>
        <w:jc w:val="left"/>
        <w:textAlignment w:val="baseline"/>
        <w:rPr>
          <w:rFonts w:ascii="宋体" w:hAnsi="宋体" w:cs="宋体"/>
          <w:kern w:val="0"/>
          <w:sz w:val="24"/>
          <w:szCs w:val="24"/>
        </w:rPr>
      </w:pPr>
      <w:r w:rsidRPr="00237E53">
        <w:rPr>
          <w:rFonts w:ascii="宋体" w:hAnsi="宋体" w:cs="宋体" w:hint="eastAsia"/>
          <w:kern w:val="0"/>
          <w:sz w:val="24"/>
          <w:szCs w:val="24"/>
        </w:rPr>
        <w:t>交接班要求</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①交接班前，需将工作交接单填写完整并规整收集；交接班时，应主动问询是否</w:t>
      </w:r>
      <w:r w:rsidRPr="00237E53">
        <w:rPr>
          <w:rFonts w:ascii="宋体" w:hAnsi="宋体" w:cs="宋体" w:hint="eastAsia"/>
          <w:kern w:val="0"/>
          <w:sz w:val="24"/>
          <w:szCs w:val="24"/>
        </w:rPr>
        <w:lastRenderedPageBreak/>
        <w:t>有异常问题；交接班后，应进行点检工作，填写系统点检表。</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②交接班时，如遇到下一班交接人未及时到达现场，当班人员需适当延长当班时间，确保岗位无空缺。</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③不得无故请假，如需请假，应提前与组长沟通并填写请假单，并沟通同事串班，</w:t>
      </w:r>
      <w:proofErr w:type="gramStart"/>
      <w:r w:rsidRPr="00237E53">
        <w:rPr>
          <w:rFonts w:ascii="宋体" w:hAnsi="宋体" w:cs="宋体" w:hint="eastAsia"/>
          <w:kern w:val="0"/>
          <w:sz w:val="24"/>
          <w:szCs w:val="24"/>
        </w:rPr>
        <w:t>如串班未果</w:t>
      </w:r>
      <w:proofErr w:type="gramEnd"/>
      <w:r w:rsidRPr="00237E53">
        <w:rPr>
          <w:rFonts w:ascii="宋体" w:hAnsi="宋体" w:cs="宋体" w:hint="eastAsia"/>
          <w:kern w:val="0"/>
          <w:sz w:val="24"/>
          <w:szCs w:val="24"/>
        </w:rPr>
        <w:t>，</w:t>
      </w:r>
      <w:proofErr w:type="gramStart"/>
      <w:r w:rsidRPr="00237E53">
        <w:rPr>
          <w:rFonts w:ascii="宋体" w:hAnsi="宋体" w:cs="宋体" w:hint="eastAsia"/>
          <w:kern w:val="0"/>
          <w:sz w:val="24"/>
          <w:szCs w:val="24"/>
        </w:rPr>
        <w:t>事后可</w:t>
      </w:r>
      <w:proofErr w:type="gramEnd"/>
      <w:r w:rsidRPr="00237E53">
        <w:rPr>
          <w:rFonts w:ascii="宋体" w:hAnsi="宋体" w:cs="宋体" w:hint="eastAsia"/>
          <w:kern w:val="0"/>
          <w:sz w:val="24"/>
          <w:szCs w:val="24"/>
        </w:rPr>
        <w:t>由组长安排补班。</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④交接班人员工作期间不应无故离岗。</w:t>
      </w:r>
    </w:p>
    <w:p w:rsidR="00237E53" w:rsidRPr="00237E53" w:rsidRDefault="00237E53" w:rsidP="00237E53">
      <w:pPr>
        <w:numPr>
          <w:ilvl w:val="0"/>
          <w:numId w:val="28"/>
        </w:numPr>
        <w:adjustRightInd w:val="0"/>
        <w:spacing w:line="360" w:lineRule="auto"/>
        <w:ind w:left="0" w:firstLine="480"/>
        <w:jc w:val="left"/>
        <w:textAlignment w:val="baseline"/>
        <w:rPr>
          <w:rFonts w:ascii="宋体" w:hAnsi="宋体" w:cs="宋体"/>
          <w:kern w:val="0"/>
          <w:sz w:val="24"/>
          <w:szCs w:val="24"/>
        </w:rPr>
      </w:pPr>
      <w:r w:rsidRPr="00237E53">
        <w:rPr>
          <w:rFonts w:ascii="宋体" w:hAnsi="宋体" w:cs="宋体" w:hint="eastAsia"/>
          <w:kern w:val="0"/>
          <w:sz w:val="24"/>
          <w:szCs w:val="24"/>
        </w:rPr>
        <w:t>交接班时间要求：</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①</w:t>
      </w:r>
      <w:proofErr w:type="gramStart"/>
      <w:r w:rsidRPr="00237E53">
        <w:rPr>
          <w:rFonts w:ascii="宋体" w:hAnsi="宋体" w:cs="宋体" w:hint="eastAsia"/>
          <w:kern w:val="0"/>
          <w:sz w:val="24"/>
          <w:szCs w:val="24"/>
        </w:rPr>
        <w:t>轮巡时间</w:t>
      </w:r>
      <w:proofErr w:type="gramEnd"/>
      <w:r w:rsidRPr="00237E53">
        <w:rPr>
          <w:rFonts w:ascii="宋体" w:hAnsi="宋体" w:cs="宋体" w:hint="eastAsia"/>
          <w:kern w:val="0"/>
          <w:sz w:val="24"/>
          <w:szCs w:val="24"/>
        </w:rPr>
        <w:t>：白班 8:30至16:30。</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②</w:t>
      </w:r>
      <w:proofErr w:type="gramStart"/>
      <w:r w:rsidRPr="00237E53">
        <w:rPr>
          <w:rFonts w:ascii="宋体" w:hAnsi="宋体" w:cs="宋体" w:hint="eastAsia"/>
          <w:kern w:val="0"/>
          <w:sz w:val="24"/>
          <w:szCs w:val="24"/>
        </w:rPr>
        <w:t>轮巡时间</w:t>
      </w:r>
      <w:proofErr w:type="gramEnd"/>
      <w:r w:rsidRPr="00237E53">
        <w:rPr>
          <w:rFonts w:ascii="宋体" w:hAnsi="宋体" w:cs="宋体" w:hint="eastAsia"/>
          <w:kern w:val="0"/>
          <w:sz w:val="24"/>
          <w:szCs w:val="24"/>
        </w:rPr>
        <w:t>：夜班16:30至次日8:30。</w:t>
      </w:r>
    </w:p>
    <w:p w:rsidR="00237E53" w:rsidRPr="00237E53" w:rsidRDefault="00237E53" w:rsidP="00237E53">
      <w:pPr>
        <w:numPr>
          <w:ilvl w:val="0"/>
          <w:numId w:val="28"/>
        </w:numPr>
        <w:adjustRightInd w:val="0"/>
        <w:spacing w:line="360" w:lineRule="auto"/>
        <w:ind w:left="0" w:firstLine="480"/>
        <w:jc w:val="left"/>
        <w:textAlignment w:val="baseline"/>
        <w:rPr>
          <w:rFonts w:ascii="宋体" w:hAnsi="宋体" w:cs="宋体"/>
          <w:kern w:val="0"/>
          <w:sz w:val="24"/>
          <w:szCs w:val="24"/>
        </w:rPr>
      </w:pPr>
      <w:r w:rsidRPr="00237E53">
        <w:rPr>
          <w:rFonts w:ascii="宋体" w:hAnsi="宋体" w:cs="宋体" w:hint="eastAsia"/>
          <w:kern w:val="0"/>
          <w:sz w:val="24"/>
          <w:szCs w:val="24"/>
        </w:rPr>
        <w:t>平台巡检工作要求:</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①工作期间根据点检工作表进行系统以及设备的检查，按照问题类型将问题分类为软件类、硬件类、其他问题。</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②工作期间发现数据、事件异常等进行记录。</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color w:val="000000"/>
          <w:kern w:val="0"/>
          <w:sz w:val="24"/>
          <w:szCs w:val="24"/>
        </w:rPr>
        <w:t>服务配备要求：</w:t>
      </w:r>
      <w:r w:rsidRPr="00237E53">
        <w:rPr>
          <w:rFonts w:ascii="宋体" w:hAnsi="宋体" w:cs="宋体" w:hint="eastAsia"/>
          <w:sz w:val="24"/>
          <w:szCs w:val="24"/>
        </w:rPr>
        <w:t>为保障服务质量，投标人需提供至少4名运行保障工程师，需具备本科及以上学历，能熟练使用计算机</w:t>
      </w:r>
      <w:r w:rsidRPr="00237E53">
        <w:rPr>
          <w:rFonts w:ascii="宋体" w:hAnsi="宋体" w:cs="宋体" w:hint="eastAsia"/>
          <w:color w:val="000000"/>
          <w:kern w:val="0"/>
          <w:sz w:val="24"/>
          <w:szCs w:val="24"/>
          <w:lang w:bidi="ar"/>
        </w:rPr>
        <w:t>有信息化软件运维等相关经验并接受倒班值班。</w:t>
      </w:r>
    </w:p>
    <w:p w:rsidR="00237E53" w:rsidRPr="00237E53" w:rsidRDefault="00237E53" w:rsidP="00237E53">
      <w:pPr>
        <w:adjustRightInd w:val="0"/>
        <w:spacing w:line="360" w:lineRule="auto"/>
        <w:jc w:val="left"/>
        <w:textAlignment w:val="baseline"/>
        <w:outlineLvl w:val="2"/>
        <w:rPr>
          <w:rFonts w:ascii="宋体" w:hAnsi="宋体" w:cs="宋体"/>
          <w:kern w:val="0"/>
          <w:sz w:val="24"/>
          <w:szCs w:val="24"/>
        </w:rPr>
      </w:pPr>
      <w:bookmarkStart w:id="49" w:name="_Toc27998"/>
      <w:r w:rsidRPr="00237E53">
        <w:rPr>
          <w:rFonts w:ascii="宋体" w:hAnsi="宋体" w:cs="宋体" w:hint="eastAsia"/>
          <w:kern w:val="0"/>
          <w:sz w:val="24"/>
          <w:szCs w:val="24"/>
        </w:rPr>
        <w:t>2.公务讲解服务内容及要求</w:t>
      </w:r>
      <w:bookmarkEnd w:id="49"/>
    </w:p>
    <w:p w:rsidR="00237E53" w:rsidRPr="00237E53" w:rsidRDefault="00237E53" w:rsidP="00237E53">
      <w:pPr>
        <w:numPr>
          <w:ilvl w:val="0"/>
          <w:numId w:val="29"/>
        </w:numPr>
        <w:adjustRightInd w:val="0"/>
        <w:spacing w:line="360" w:lineRule="auto"/>
        <w:ind w:firstLine="480"/>
        <w:jc w:val="left"/>
        <w:textAlignment w:val="baseline"/>
        <w:rPr>
          <w:rFonts w:ascii="宋体" w:hAnsi="宋体" w:cs="宋体"/>
          <w:sz w:val="24"/>
          <w:szCs w:val="24"/>
        </w:rPr>
      </w:pPr>
      <w:r w:rsidRPr="00237E53">
        <w:rPr>
          <w:rFonts w:ascii="宋体" w:hAnsi="宋体" w:cs="宋体" w:hint="eastAsia"/>
          <w:sz w:val="24"/>
          <w:szCs w:val="24"/>
        </w:rPr>
        <w:t>负责组织城市大脑相关的参观接待服务。</w:t>
      </w:r>
    </w:p>
    <w:p w:rsidR="00237E53" w:rsidRPr="00237E53" w:rsidRDefault="00237E53" w:rsidP="00237E53">
      <w:pPr>
        <w:numPr>
          <w:ilvl w:val="0"/>
          <w:numId w:val="29"/>
        </w:numPr>
        <w:adjustRightInd w:val="0"/>
        <w:spacing w:line="360" w:lineRule="auto"/>
        <w:ind w:firstLine="480"/>
        <w:jc w:val="left"/>
        <w:textAlignment w:val="baseline"/>
        <w:rPr>
          <w:rFonts w:ascii="宋体" w:hAnsi="宋体" w:cs="宋体"/>
          <w:sz w:val="24"/>
          <w:szCs w:val="24"/>
        </w:rPr>
      </w:pPr>
      <w:r w:rsidRPr="00237E53">
        <w:rPr>
          <w:rFonts w:ascii="宋体" w:hAnsi="宋体" w:cs="宋体" w:hint="eastAsia"/>
          <w:sz w:val="24"/>
          <w:szCs w:val="24"/>
        </w:rPr>
        <w:t>负责参观接待的公务对接及讲解工作。</w:t>
      </w:r>
    </w:p>
    <w:p w:rsidR="00237E53" w:rsidRPr="00237E53" w:rsidRDefault="00237E53" w:rsidP="00237E53">
      <w:pPr>
        <w:numPr>
          <w:ilvl w:val="0"/>
          <w:numId w:val="29"/>
        </w:numPr>
        <w:adjustRightInd w:val="0"/>
        <w:spacing w:line="360" w:lineRule="auto"/>
        <w:ind w:firstLine="480"/>
        <w:jc w:val="left"/>
        <w:textAlignment w:val="baseline"/>
        <w:rPr>
          <w:rFonts w:ascii="宋体" w:hAnsi="宋体" w:cs="宋体"/>
          <w:sz w:val="24"/>
          <w:szCs w:val="24"/>
        </w:rPr>
      </w:pPr>
      <w:r w:rsidRPr="00237E53">
        <w:rPr>
          <w:rFonts w:ascii="宋体" w:hAnsi="宋体" w:cs="宋体" w:hint="eastAsia"/>
          <w:sz w:val="24"/>
          <w:szCs w:val="24"/>
        </w:rPr>
        <w:t>负责智慧城市的宣讲与宣传，讲解词的撰写和优化。</w:t>
      </w:r>
    </w:p>
    <w:p w:rsidR="00237E53" w:rsidRPr="00237E53" w:rsidRDefault="00237E53" w:rsidP="00237E53">
      <w:pPr>
        <w:numPr>
          <w:ilvl w:val="0"/>
          <w:numId w:val="29"/>
        </w:numPr>
        <w:adjustRightInd w:val="0"/>
        <w:spacing w:line="360" w:lineRule="auto"/>
        <w:ind w:firstLine="480"/>
        <w:jc w:val="left"/>
        <w:textAlignment w:val="baseline"/>
        <w:rPr>
          <w:rFonts w:ascii="宋体" w:hAnsi="宋体" w:cs="宋体"/>
          <w:sz w:val="24"/>
          <w:szCs w:val="24"/>
        </w:rPr>
      </w:pPr>
      <w:r w:rsidRPr="00237E53">
        <w:rPr>
          <w:rFonts w:ascii="宋体" w:hAnsi="宋体" w:cs="宋体" w:hint="eastAsia"/>
          <w:sz w:val="24"/>
          <w:szCs w:val="24"/>
        </w:rPr>
        <w:t>负责接待现场的布设及部分会务协调工作。</w:t>
      </w:r>
    </w:p>
    <w:p w:rsidR="00237E53" w:rsidRPr="00237E53" w:rsidRDefault="00237E53" w:rsidP="00237E53">
      <w:pPr>
        <w:numPr>
          <w:ilvl w:val="0"/>
          <w:numId w:val="29"/>
        </w:numPr>
        <w:adjustRightInd w:val="0"/>
        <w:spacing w:line="360" w:lineRule="auto"/>
        <w:ind w:firstLine="480"/>
        <w:jc w:val="left"/>
        <w:textAlignment w:val="baseline"/>
        <w:rPr>
          <w:rFonts w:ascii="宋体" w:hAnsi="宋体" w:cs="宋体"/>
          <w:sz w:val="24"/>
          <w:szCs w:val="24"/>
        </w:rPr>
      </w:pPr>
      <w:r w:rsidRPr="00237E53">
        <w:rPr>
          <w:rFonts w:ascii="宋体" w:hAnsi="宋体" w:cs="宋体" w:hint="eastAsia"/>
          <w:sz w:val="24"/>
          <w:szCs w:val="24"/>
        </w:rPr>
        <w:t>负责政府接待，接待前向各相关方下发接待通知及相关要求。</w:t>
      </w:r>
      <w:r w:rsidRPr="00237E53">
        <w:rPr>
          <w:rFonts w:ascii="宋体" w:hAnsi="宋体" w:cs="宋体" w:hint="eastAsia"/>
          <w:sz w:val="24"/>
          <w:szCs w:val="24"/>
        </w:rPr>
        <w:br/>
        <w:t xml:space="preserve">    6）接待前查看接待保障设备设施是否正常运行，及时沟通切屏情况。</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color w:val="000000"/>
          <w:kern w:val="0"/>
          <w:sz w:val="24"/>
          <w:szCs w:val="24"/>
        </w:rPr>
        <w:t>服务配备要求：</w:t>
      </w:r>
      <w:r w:rsidRPr="00237E53">
        <w:rPr>
          <w:rFonts w:ascii="宋体" w:hAnsi="宋体" w:cs="宋体" w:hint="eastAsia"/>
          <w:sz w:val="24"/>
          <w:szCs w:val="24"/>
        </w:rPr>
        <w:t>为保障服务质量，投标人需提供至少2名公务讲解，其中中文讲解员至少1名，需具备不少于2年的公务讲解经验；中英文讲解员至少1名，</w:t>
      </w:r>
      <w:r w:rsidR="003B109A" w:rsidRPr="003B109A">
        <w:rPr>
          <w:rFonts w:ascii="宋体" w:hAnsi="宋体" w:cs="宋体" w:hint="eastAsia"/>
          <w:sz w:val="24"/>
          <w:szCs w:val="24"/>
        </w:rPr>
        <w:t>需熟练掌握英语口语交流</w:t>
      </w:r>
      <w:r w:rsidRPr="00237E53">
        <w:rPr>
          <w:rFonts w:ascii="宋体" w:hAnsi="宋体" w:cs="宋体" w:hint="eastAsia"/>
          <w:sz w:val="24"/>
          <w:szCs w:val="24"/>
        </w:rPr>
        <w:t>。</w:t>
      </w:r>
    </w:p>
    <w:p w:rsidR="00237E53" w:rsidRPr="00237E53" w:rsidRDefault="00237E53" w:rsidP="00237E53">
      <w:pPr>
        <w:adjustRightInd w:val="0"/>
        <w:spacing w:line="360" w:lineRule="auto"/>
        <w:jc w:val="left"/>
        <w:textAlignment w:val="baseline"/>
        <w:outlineLvl w:val="2"/>
        <w:rPr>
          <w:rFonts w:ascii="宋体" w:hAnsi="宋体" w:cs="宋体"/>
          <w:sz w:val="24"/>
          <w:szCs w:val="24"/>
        </w:rPr>
      </w:pPr>
      <w:bookmarkStart w:id="50" w:name="_Toc3135"/>
      <w:r w:rsidRPr="00237E53">
        <w:rPr>
          <w:rFonts w:ascii="宋体" w:hAnsi="宋体" w:cs="宋体" w:hint="eastAsia"/>
          <w:sz w:val="24"/>
          <w:szCs w:val="24"/>
        </w:rPr>
        <w:t>3.接待保障服务内容及要求</w:t>
      </w:r>
      <w:bookmarkEnd w:id="50"/>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1）根据接待任务通知，负责组织相关人员提前1小时开展接待保障工作，确保接待流程及展示内容无误并做好日常接待人员情况的记录工作。</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lastRenderedPageBreak/>
        <w:t>2）接待过程中听从讲解者的指挥，保障接待工作的顺利进行。</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3）负责根据城市大脑建设情况制定并优化接待方案和接待预案。</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 xml:space="preserve">4）负责定期检查接待内容及接待所使用的切屏软件，及时上报问题，保障接待工作的顺利开展。 </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5）为推进智慧城市复制推广，做好城市大脑的接待保障工作，需落实以下工作要求：</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①根据《接待保障方案》制定日常工作方案，保障工作的正常运转，并根据实际运行情况提出优化建议。</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②巡查、维护和提升城市大脑软硬件系统。</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③评估、监测和提升城市大脑信息系统安全性。</w:t>
      </w:r>
    </w:p>
    <w:p w:rsidR="00237E53" w:rsidRPr="00237E53" w:rsidRDefault="00237E53" w:rsidP="00237E53">
      <w:pPr>
        <w:adjustRightInd w:val="0"/>
        <w:spacing w:line="360" w:lineRule="auto"/>
        <w:jc w:val="left"/>
        <w:textAlignment w:val="baseline"/>
        <w:rPr>
          <w:rFonts w:ascii="宋体" w:hAnsi="宋体" w:cs="宋体"/>
          <w:kern w:val="0"/>
          <w:sz w:val="24"/>
          <w:szCs w:val="24"/>
        </w:rPr>
      </w:pPr>
      <w:r w:rsidRPr="00237E53">
        <w:rPr>
          <w:rFonts w:ascii="宋体" w:hAnsi="宋体" w:cs="宋体" w:hint="eastAsia"/>
          <w:kern w:val="0"/>
          <w:sz w:val="24"/>
          <w:szCs w:val="24"/>
        </w:rPr>
        <w:t>④根据上级要求，明确接待内容和切屏顺序，制定并优化接待及应急预案，并组织预案演练。</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color w:val="000000"/>
          <w:kern w:val="0"/>
          <w:sz w:val="24"/>
          <w:szCs w:val="24"/>
        </w:rPr>
        <w:t>服务配备要求：</w:t>
      </w:r>
      <w:r w:rsidRPr="00237E53">
        <w:rPr>
          <w:rFonts w:ascii="宋体" w:hAnsi="宋体" w:cs="宋体" w:hint="eastAsia"/>
          <w:sz w:val="24"/>
          <w:szCs w:val="24"/>
        </w:rPr>
        <w:t>为保障服务质量，投标人需提供至少1名接待保障工程师，需</w:t>
      </w:r>
      <w:r w:rsidRPr="00237E53">
        <w:rPr>
          <w:rFonts w:ascii="宋体" w:hAnsi="宋体" w:cs="宋体" w:hint="eastAsia"/>
          <w:color w:val="000000"/>
          <w:kern w:val="0"/>
          <w:sz w:val="24"/>
          <w:szCs w:val="24"/>
          <w:lang w:bidi="ar"/>
        </w:rPr>
        <w:t>具备使用智慧城市领域信息化软件能力以及</w:t>
      </w:r>
      <w:r w:rsidRPr="00237E53">
        <w:rPr>
          <w:rFonts w:ascii="宋体" w:hAnsi="宋体" w:cs="宋体" w:hint="eastAsia"/>
          <w:sz w:val="24"/>
          <w:szCs w:val="24"/>
        </w:rPr>
        <w:t>2年以上工作经验。</w:t>
      </w:r>
    </w:p>
    <w:p w:rsidR="00237E53" w:rsidRPr="00237E53" w:rsidRDefault="00237E53" w:rsidP="00237E53">
      <w:pPr>
        <w:adjustRightInd w:val="0"/>
        <w:spacing w:line="360" w:lineRule="auto"/>
        <w:jc w:val="left"/>
        <w:textAlignment w:val="baseline"/>
        <w:outlineLvl w:val="2"/>
        <w:rPr>
          <w:rFonts w:ascii="宋体" w:hAnsi="宋体" w:cs="宋体"/>
          <w:sz w:val="24"/>
          <w:szCs w:val="24"/>
        </w:rPr>
      </w:pPr>
      <w:bookmarkStart w:id="51" w:name="_Toc14444"/>
      <w:r w:rsidRPr="00237E53">
        <w:rPr>
          <w:rFonts w:ascii="宋体" w:hAnsi="宋体" w:cs="宋体" w:hint="eastAsia"/>
          <w:sz w:val="24"/>
          <w:szCs w:val="24"/>
        </w:rPr>
        <w:t>4.制度建设服务工作内容及要求</w:t>
      </w:r>
      <w:bookmarkEnd w:id="51"/>
    </w:p>
    <w:p w:rsidR="00237E53" w:rsidRPr="00237E53" w:rsidRDefault="00237E53" w:rsidP="00237E53">
      <w:pPr>
        <w:adjustRightInd w:val="0"/>
        <w:spacing w:line="360" w:lineRule="auto"/>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1）负责协调合理配置与调配城市大脑资产，掌握固定资产的存量及增减变动情况，提高利用率，避免资源浪费。</w:t>
      </w:r>
    </w:p>
    <w:p w:rsidR="00237E53" w:rsidRPr="00237E53" w:rsidRDefault="00237E53" w:rsidP="00237E53">
      <w:pPr>
        <w:autoSpaceDE w:val="0"/>
        <w:autoSpaceDN w:val="0"/>
        <w:adjustRightInd w:val="0"/>
        <w:spacing w:line="360" w:lineRule="auto"/>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2）落实城市大脑内部管理制度，加强终端使用安全管理。</w:t>
      </w:r>
    </w:p>
    <w:p w:rsidR="00237E53" w:rsidRPr="00237E53" w:rsidRDefault="00237E53" w:rsidP="00237E53">
      <w:pPr>
        <w:adjustRightInd w:val="0"/>
        <w:spacing w:line="360" w:lineRule="auto"/>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3）负责对资产使用、管理过程中存在的问题，及时与采购人沟通。</w:t>
      </w:r>
    </w:p>
    <w:p w:rsidR="00237E53" w:rsidRPr="00237E53" w:rsidRDefault="00237E53" w:rsidP="00237E53">
      <w:pPr>
        <w:adjustRightInd w:val="0"/>
        <w:spacing w:line="360" w:lineRule="auto"/>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4）负责按照操作规程维护好固定资产管理系统，及时录入规范的资产管理，并完成相关程序工作。</w:t>
      </w:r>
    </w:p>
    <w:p w:rsidR="005F44FC" w:rsidRDefault="00237E53" w:rsidP="00237E53">
      <w:pPr>
        <w:adjustRightInd w:val="0"/>
        <w:spacing w:line="360" w:lineRule="auto"/>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5）为完善资产管理服务工作，需满足固定资产管理服务（不含低值易耗品）盘点与清查的如下工作要求</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①根据盘点对账完成后，将账实一致的资产数据整理成Excel文件的导入格式。</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②根据盘点后的数据，需要对信息进行再次完善补充。</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③根据资产存放地点打印标签、粘贴标签。</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color w:val="000000"/>
          <w:kern w:val="0"/>
          <w:sz w:val="24"/>
          <w:szCs w:val="24"/>
        </w:rPr>
        <w:t>服务配备要求：</w:t>
      </w:r>
      <w:r w:rsidRPr="00237E53">
        <w:rPr>
          <w:rFonts w:ascii="宋体" w:hAnsi="宋体" w:cs="宋体" w:hint="eastAsia"/>
          <w:sz w:val="24"/>
          <w:szCs w:val="24"/>
        </w:rPr>
        <w:t>为保障服务质量，投标人需提供至少1名制度建设工程师，需具备相关资产管理经验不低于3年，本科及以上学历，具备会计初级资格及以上证书。</w:t>
      </w:r>
    </w:p>
    <w:p w:rsidR="00237E53" w:rsidRPr="00237E53" w:rsidRDefault="00250FF4" w:rsidP="00250FF4">
      <w:pPr>
        <w:adjustRightInd w:val="0"/>
        <w:snapToGrid w:val="0"/>
        <w:spacing w:line="360" w:lineRule="auto"/>
        <w:jc w:val="left"/>
        <w:textAlignment w:val="baseline"/>
        <w:outlineLvl w:val="2"/>
        <w:rPr>
          <w:rFonts w:ascii="宋体" w:hAnsi="宋体" w:cs="宋体"/>
          <w:sz w:val="24"/>
          <w:szCs w:val="24"/>
        </w:rPr>
      </w:pPr>
      <w:bookmarkStart w:id="52" w:name="_Toc22245"/>
      <w:r>
        <w:rPr>
          <w:rFonts w:ascii="宋体" w:hAnsi="宋体" w:cs="宋体" w:hint="eastAsia"/>
          <w:sz w:val="24"/>
          <w:szCs w:val="24"/>
        </w:rPr>
        <w:t>5.</w:t>
      </w:r>
      <w:r w:rsidR="00237E53" w:rsidRPr="00237E53">
        <w:rPr>
          <w:rFonts w:ascii="宋体" w:hAnsi="宋体" w:cs="宋体" w:hint="eastAsia"/>
          <w:sz w:val="24"/>
          <w:szCs w:val="24"/>
        </w:rPr>
        <w:t>项目管理服务工作内容及要求</w:t>
      </w:r>
      <w:bookmarkEnd w:id="52"/>
    </w:p>
    <w:p w:rsidR="00237E53" w:rsidRPr="00237E53" w:rsidRDefault="00237E53" w:rsidP="00237E53">
      <w:pPr>
        <w:numPr>
          <w:ilvl w:val="0"/>
          <w:numId w:val="30"/>
        </w:numPr>
        <w:adjustRightInd w:val="0"/>
        <w:snapToGrid w:val="0"/>
        <w:spacing w:line="360" w:lineRule="auto"/>
        <w:ind w:firstLine="48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lastRenderedPageBreak/>
        <w:t>负责配合数据局对城市大脑的日常管理、评估及优化提升，负责组织落实城市大脑年度工作计划。</w:t>
      </w:r>
    </w:p>
    <w:p w:rsidR="00237E53" w:rsidRPr="00237E53" w:rsidRDefault="00237E53" w:rsidP="00237E53">
      <w:pPr>
        <w:numPr>
          <w:ilvl w:val="0"/>
          <w:numId w:val="30"/>
        </w:numPr>
        <w:adjustRightInd w:val="0"/>
        <w:snapToGrid w:val="0"/>
        <w:spacing w:line="360" w:lineRule="auto"/>
        <w:ind w:firstLine="48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负责推动城市大脑与相关部门业务联动、数据流转等工作。</w:t>
      </w:r>
    </w:p>
    <w:p w:rsidR="00237E53" w:rsidRPr="00237E53" w:rsidRDefault="00237E53" w:rsidP="00237E53">
      <w:pPr>
        <w:numPr>
          <w:ilvl w:val="0"/>
          <w:numId w:val="30"/>
        </w:numPr>
        <w:adjustRightInd w:val="0"/>
        <w:snapToGrid w:val="0"/>
        <w:spacing w:line="360" w:lineRule="auto"/>
        <w:ind w:firstLine="480"/>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负责城市大脑运维团队的培训、考核、管理。</w:t>
      </w:r>
    </w:p>
    <w:p w:rsidR="00237E53" w:rsidRPr="00237E53" w:rsidRDefault="00237E53" w:rsidP="00237E53">
      <w:pPr>
        <w:adjustRightInd w:val="0"/>
        <w:snapToGrid w:val="0"/>
        <w:spacing w:line="360" w:lineRule="auto"/>
        <w:jc w:val="left"/>
        <w:textAlignment w:val="baseline"/>
        <w:rPr>
          <w:rFonts w:ascii="宋体" w:hAnsi="宋体" w:cs="宋体"/>
          <w:color w:val="000000"/>
          <w:kern w:val="0"/>
          <w:sz w:val="24"/>
          <w:szCs w:val="24"/>
          <w:lang w:bidi="ar"/>
        </w:rPr>
      </w:pPr>
      <w:r w:rsidRPr="00237E53">
        <w:rPr>
          <w:rFonts w:ascii="宋体" w:hAnsi="宋体" w:cs="宋体" w:hint="eastAsia"/>
          <w:color w:val="000000"/>
          <w:kern w:val="0"/>
          <w:sz w:val="24"/>
          <w:szCs w:val="24"/>
        </w:rPr>
        <w:t>服务配备要求：</w:t>
      </w:r>
      <w:r w:rsidRPr="00237E53">
        <w:rPr>
          <w:rFonts w:ascii="宋体" w:hAnsi="宋体" w:cs="宋体" w:hint="eastAsia"/>
          <w:color w:val="000000"/>
          <w:kern w:val="0"/>
          <w:sz w:val="24"/>
          <w:szCs w:val="24"/>
          <w:lang w:bidi="ar"/>
        </w:rPr>
        <w:t>为保障服务质量，投标人需提供至少1名项目经理，需具备7年及以上信息化项目管理经验，其中智慧城市管理经验不少于2年；具备硕士研究生及以上学历，中级及以上职称。</w:t>
      </w:r>
    </w:p>
    <w:p w:rsidR="00237E53" w:rsidRPr="00237E53" w:rsidRDefault="00237E53" w:rsidP="00237E53">
      <w:pPr>
        <w:adjustRightInd w:val="0"/>
        <w:spacing w:line="360" w:lineRule="auto"/>
        <w:jc w:val="left"/>
        <w:textAlignment w:val="baseline"/>
        <w:outlineLvl w:val="1"/>
        <w:rPr>
          <w:rFonts w:ascii="宋体" w:hAnsi="宋体" w:cs="宋体"/>
          <w:b/>
          <w:bCs/>
          <w:sz w:val="24"/>
          <w:szCs w:val="24"/>
        </w:rPr>
      </w:pPr>
      <w:bookmarkStart w:id="53" w:name="_Toc6704"/>
      <w:r w:rsidRPr="00237E53">
        <w:rPr>
          <w:rFonts w:ascii="宋体" w:hAnsi="宋体" w:cs="宋体" w:hint="eastAsia"/>
          <w:b/>
          <w:bCs/>
          <w:sz w:val="24"/>
          <w:szCs w:val="24"/>
        </w:rPr>
        <w:t>（六）业务发展保障服务</w:t>
      </w:r>
      <w:bookmarkEnd w:id="53"/>
    </w:p>
    <w:p w:rsidR="00237E53" w:rsidRPr="00237E53" w:rsidRDefault="00237E53" w:rsidP="00237E53">
      <w:pPr>
        <w:autoSpaceDE w:val="0"/>
        <w:autoSpaceDN w:val="0"/>
        <w:adjustRightInd w:val="0"/>
        <w:spacing w:line="360" w:lineRule="auto"/>
        <w:jc w:val="left"/>
        <w:textAlignment w:val="baseline"/>
        <w:outlineLvl w:val="2"/>
        <w:rPr>
          <w:rFonts w:ascii="宋体" w:hAnsi="宋体" w:cs="宋体"/>
          <w:kern w:val="0"/>
          <w:sz w:val="24"/>
          <w:szCs w:val="24"/>
        </w:rPr>
      </w:pPr>
      <w:bookmarkStart w:id="54" w:name="_Toc29460"/>
      <w:r w:rsidRPr="00237E53">
        <w:rPr>
          <w:rFonts w:ascii="宋体" w:hAnsi="宋体" w:cs="宋体" w:hint="eastAsia"/>
          <w:kern w:val="0"/>
          <w:sz w:val="24"/>
          <w:szCs w:val="24"/>
        </w:rPr>
        <w:t>1.解决方案服务内容及要求</w:t>
      </w:r>
      <w:bookmarkEnd w:id="54"/>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围绕生态城国家绿色发展示范区升级</w:t>
      </w:r>
      <w:proofErr w:type="gramStart"/>
      <w:r w:rsidRPr="00237E53">
        <w:rPr>
          <w:rFonts w:ascii="宋体" w:hAnsi="宋体" w:cs="宋体" w:hint="eastAsia"/>
          <w:sz w:val="24"/>
          <w:szCs w:val="24"/>
        </w:rPr>
        <w:t>版建设</w:t>
      </w:r>
      <w:proofErr w:type="gramEnd"/>
      <w:r w:rsidRPr="00237E53">
        <w:rPr>
          <w:rFonts w:ascii="宋体" w:hAnsi="宋体" w:cs="宋体" w:hint="eastAsia"/>
          <w:sz w:val="24"/>
          <w:szCs w:val="24"/>
        </w:rPr>
        <w:t>工作任务，聚焦城市大脑迭代升级及工作实际，完善复制推广方案。具体服务事项包括但不限于：</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1）根据生态城管委会对城市大脑提出的要求,对现有技术平台的和管理现状调研，从技术应用、机制管理等方面输出解决方案。</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2）开展智慧城市迭代升级的需求调研，推进城市大脑运行模式及技术路线调研工作，并形成分析报告。</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3）开展智慧城市项目的前期调研、规划设计和战略研究，结合城市大脑业务实际，提供专项研究报告，针对需求进行规划，设计智慧城市的系统应用方案。</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4）开展智慧城市具体领域项目需求分析、方案设计、持续优化等信息化体系设计工作，编制城市级智慧城市建设运营管理制度。</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5）落实智慧城市复制推广具体工作。</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color w:val="000000"/>
          <w:kern w:val="0"/>
          <w:sz w:val="24"/>
          <w:szCs w:val="24"/>
        </w:rPr>
        <w:t>服务配备要求：</w:t>
      </w:r>
      <w:r w:rsidRPr="00237E53">
        <w:rPr>
          <w:rFonts w:ascii="宋体" w:hAnsi="宋体" w:cs="宋体" w:hint="eastAsia"/>
          <w:sz w:val="24"/>
          <w:szCs w:val="24"/>
        </w:rPr>
        <w:t>为保障服务质量，投标人需提供至少2名解决方案工程师，需具备5年以上工作经验，2年以上智慧城市规划/咨询相关从业经历,对智慧城市理解较为深刻,具备丰富的规划设计编制经验,牵头或参与多项智慧城市规划、顶层设计、产业规划、建设方案等项目,对智慧城市、智慧产业、智慧园区/社区、智慧政务等一个或多个专业理解较为深刻。</w:t>
      </w:r>
    </w:p>
    <w:p w:rsidR="00237E53" w:rsidRPr="00237E53" w:rsidRDefault="00237E53" w:rsidP="00237E53">
      <w:pPr>
        <w:adjustRightInd w:val="0"/>
        <w:spacing w:line="360" w:lineRule="auto"/>
        <w:jc w:val="left"/>
        <w:textAlignment w:val="baseline"/>
        <w:outlineLvl w:val="2"/>
        <w:rPr>
          <w:rFonts w:ascii="宋体" w:hAnsi="宋体" w:cs="宋体"/>
          <w:sz w:val="24"/>
          <w:szCs w:val="24"/>
        </w:rPr>
      </w:pPr>
      <w:bookmarkStart w:id="55" w:name="_Toc17760"/>
      <w:r w:rsidRPr="00237E53">
        <w:rPr>
          <w:rFonts w:ascii="宋体" w:hAnsi="宋体" w:cs="宋体" w:hint="eastAsia"/>
          <w:sz w:val="24"/>
          <w:szCs w:val="24"/>
        </w:rPr>
        <w:t>2.系统运行效能评价服务内容及要求</w:t>
      </w:r>
      <w:bookmarkEnd w:id="55"/>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根据城市大脑系统运行效能评价模型评价标准开展效能评估，根据评估结果持续优化，形成系统效能评价报告</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1）根据城市大脑掌握的各类系统资源，梳理建立评估模型并持续优化。</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2）根据设计的评估方法，收集系统评估所需的数据包括但不限于运行系统实例、</w:t>
      </w:r>
      <w:r w:rsidRPr="00237E53">
        <w:rPr>
          <w:rFonts w:ascii="宋体" w:hAnsi="宋体" w:cs="宋体" w:hint="eastAsia"/>
          <w:sz w:val="24"/>
          <w:szCs w:val="24"/>
        </w:rPr>
        <w:lastRenderedPageBreak/>
        <w:t>模拟场景、用户调查、日志分析等数据。</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3）根据收集到的数据，通过统计分析、可视化、模型建立等方法，对评估结果进行分析和解释。</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4）根据评估模型对城市大脑接入系统逐步开展评估工作。</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5）结合当前政策变化，随时提出评估模型和评价标准优化方向，尽量保持评估的科学性和准确性。</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6）在评估完成后，编写系统评估报告，总结评估过程、方法和结果。</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color w:val="000000"/>
          <w:kern w:val="0"/>
          <w:sz w:val="24"/>
          <w:szCs w:val="24"/>
        </w:rPr>
        <w:t>服务配备要求：</w:t>
      </w:r>
      <w:r w:rsidRPr="00237E53">
        <w:rPr>
          <w:rFonts w:ascii="宋体" w:hAnsi="宋体" w:cs="宋体" w:hint="eastAsia"/>
          <w:sz w:val="24"/>
          <w:szCs w:val="24"/>
        </w:rPr>
        <w:t>为保障服务质量，投标人需提供至少1名系统评估工程师，需具备信息化或智慧城市领域相关咨询工作经验，本科及以上学历，工作年限不低于5年；具备优秀的逻辑分析、归纳总结能力，优秀的学习能力和沟通能力。</w:t>
      </w:r>
    </w:p>
    <w:p w:rsidR="00237E53" w:rsidRPr="00237E53" w:rsidRDefault="00250FF4" w:rsidP="00250FF4">
      <w:pPr>
        <w:adjustRightInd w:val="0"/>
        <w:spacing w:line="360" w:lineRule="auto"/>
        <w:jc w:val="left"/>
        <w:textAlignment w:val="baseline"/>
        <w:outlineLvl w:val="1"/>
        <w:rPr>
          <w:rFonts w:ascii="宋体" w:hAnsi="宋体" w:cs="宋体"/>
          <w:b/>
          <w:bCs/>
          <w:sz w:val="24"/>
          <w:szCs w:val="24"/>
        </w:rPr>
      </w:pPr>
      <w:bookmarkStart w:id="56" w:name="_Toc27705"/>
      <w:r>
        <w:rPr>
          <w:rFonts w:ascii="宋体" w:hAnsi="宋体" w:cs="宋体" w:hint="eastAsia"/>
          <w:b/>
          <w:bCs/>
          <w:sz w:val="24"/>
          <w:szCs w:val="24"/>
        </w:rPr>
        <w:t>（七）</w:t>
      </w:r>
      <w:r w:rsidR="00237E53" w:rsidRPr="00237E53">
        <w:rPr>
          <w:rFonts w:ascii="宋体" w:hAnsi="宋体" w:cs="宋体" w:hint="eastAsia"/>
          <w:b/>
          <w:bCs/>
          <w:sz w:val="24"/>
          <w:szCs w:val="24"/>
        </w:rPr>
        <w:t>其他</w:t>
      </w:r>
      <w:bookmarkEnd w:id="56"/>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投标人应在人员管理等9个方面满足采购人要求：</w:t>
      </w:r>
    </w:p>
    <w:p w:rsidR="00237E53" w:rsidRPr="00237E53" w:rsidRDefault="00250FF4" w:rsidP="00250FF4">
      <w:pPr>
        <w:tabs>
          <w:tab w:val="left" w:pos="312"/>
        </w:tabs>
        <w:adjustRightInd w:val="0"/>
        <w:spacing w:line="360" w:lineRule="auto"/>
        <w:jc w:val="left"/>
        <w:textAlignment w:val="baseline"/>
        <w:outlineLvl w:val="2"/>
        <w:rPr>
          <w:rFonts w:ascii="宋体" w:hAnsi="宋体" w:cs="宋体"/>
          <w:sz w:val="24"/>
          <w:szCs w:val="24"/>
        </w:rPr>
      </w:pPr>
      <w:bookmarkStart w:id="57" w:name="_Toc30069"/>
      <w:r>
        <w:rPr>
          <w:rFonts w:ascii="宋体" w:hAnsi="宋体" w:cs="宋体" w:hint="eastAsia"/>
          <w:sz w:val="24"/>
          <w:szCs w:val="24"/>
        </w:rPr>
        <w:t>1.</w:t>
      </w:r>
      <w:r w:rsidR="00237E53" w:rsidRPr="00237E53">
        <w:rPr>
          <w:rFonts w:ascii="宋体" w:hAnsi="宋体" w:cs="宋体" w:hint="eastAsia"/>
          <w:sz w:val="24"/>
          <w:szCs w:val="24"/>
        </w:rPr>
        <w:t>人员管理要求</w:t>
      </w:r>
      <w:bookmarkEnd w:id="57"/>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（1）投标人运</w:t>
      </w:r>
      <w:proofErr w:type="gramStart"/>
      <w:r w:rsidRPr="00237E53">
        <w:rPr>
          <w:rFonts w:ascii="宋体" w:hAnsi="宋体" w:cs="宋体" w:hint="eastAsia"/>
          <w:sz w:val="24"/>
          <w:szCs w:val="24"/>
        </w:rPr>
        <w:t>维人员</w:t>
      </w:r>
      <w:proofErr w:type="gramEnd"/>
      <w:r w:rsidRPr="00237E53">
        <w:rPr>
          <w:rFonts w:ascii="宋体" w:hAnsi="宋体" w:cs="宋体" w:hint="eastAsia"/>
          <w:sz w:val="24"/>
          <w:szCs w:val="24"/>
        </w:rPr>
        <w:t>应具备与简历相符的资质，信息属实。</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（2）投标人运</w:t>
      </w:r>
      <w:proofErr w:type="gramStart"/>
      <w:r w:rsidRPr="00237E53">
        <w:rPr>
          <w:rFonts w:ascii="宋体" w:hAnsi="宋体" w:cs="宋体" w:hint="eastAsia"/>
          <w:sz w:val="24"/>
          <w:szCs w:val="24"/>
        </w:rPr>
        <w:t>维人员</w:t>
      </w:r>
      <w:proofErr w:type="gramEnd"/>
      <w:r w:rsidRPr="00237E53">
        <w:rPr>
          <w:rFonts w:ascii="宋体" w:hAnsi="宋体" w:cs="宋体" w:hint="eastAsia"/>
          <w:sz w:val="24"/>
          <w:szCs w:val="24"/>
        </w:rPr>
        <w:t>应严格遵守城市大脑各项规章制度，包括但不限于《城市大脑工作规范》《城市大脑运行规范》等制度。</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（3）在运维服务期间应保证服务团队的稳定。</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（4）在运维服务期间保证服务团队完全满足城市大脑工作需要，若不满足，应及时更换。</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（5）投标人主动变更人员，需提前1个月与数据局沟通确认，并提供新入职人员简历及资质，经数据局同意后，安排工作交接，不得影响城市大脑正常运转。</w:t>
      </w:r>
    </w:p>
    <w:p w:rsidR="00237E53" w:rsidRPr="00237E53" w:rsidRDefault="00237E53" w:rsidP="00237E53">
      <w:pPr>
        <w:adjustRightInd w:val="0"/>
        <w:spacing w:line="360" w:lineRule="auto"/>
        <w:jc w:val="left"/>
        <w:textAlignment w:val="baseline"/>
        <w:outlineLvl w:val="2"/>
        <w:rPr>
          <w:rFonts w:ascii="宋体" w:hAnsi="宋体" w:cs="宋体"/>
          <w:sz w:val="24"/>
          <w:szCs w:val="24"/>
        </w:rPr>
      </w:pPr>
      <w:bookmarkStart w:id="58" w:name="_Toc18790"/>
      <w:r w:rsidRPr="00237E53">
        <w:rPr>
          <w:rFonts w:ascii="宋体" w:hAnsi="宋体" w:cs="宋体" w:hint="eastAsia"/>
          <w:sz w:val="24"/>
          <w:szCs w:val="24"/>
        </w:rPr>
        <w:t>2.人员培训要求</w:t>
      </w:r>
      <w:bookmarkEnd w:id="58"/>
    </w:p>
    <w:p w:rsidR="00237E53" w:rsidRPr="00237E53" w:rsidRDefault="00237E53" w:rsidP="00237E53">
      <w:pPr>
        <w:spacing w:line="360" w:lineRule="auto"/>
        <w:jc w:val="left"/>
        <w:rPr>
          <w:rFonts w:ascii="宋体" w:hAnsi="宋体" w:cs="宋体"/>
          <w:kern w:val="0"/>
          <w:sz w:val="24"/>
          <w:szCs w:val="24"/>
        </w:rPr>
      </w:pPr>
      <w:r w:rsidRPr="00237E53">
        <w:rPr>
          <w:rFonts w:ascii="宋体" w:hAnsi="宋体" w:cs="宋体" w:hint="eastAsia"/>
          <w:kern w:val="0"/>
          <w:sz w:val="24"/>
          <w:szCs w:val="24"/>
        </w:rPr>
        <w:t>为履行好城市大脑工作</w:t>
      </w:r>
      <w:r w:rsidRPr="00237E53">
        <w:rPr>
          <w:rFonts w:ascii="宋体" w:hAnsi="宋体" w:cs="宋体" w:hint="eastAsia"/>
          <w:color w:val="000000"/>
          <w:kern w:val="0"/>
          <w:sz w:val="24"/>
          <w:szCs w:val="24"/>
        </w:rPr>
        <w:t>，投标人</w:t>
      </w:r>
      <w:r w:rsidRPr="00237E53">
        <w:rPr>
          <w:rFonts w:ascii="宋体" w:hAnsi="宋体" w:cs="宋体" w:hint="eastAsia"/>
          <w:kern w:val="0"/>
          <w:sz w:val="24"/>
          <w:szCs w:val="24"/>
        </w:rPr>
        <w:t>有必要安排相关培训（不限于技术、安全），保障运维团队能力满足各岗位要求。</w:t>
      </w:r>
    </w:p>
    <w:p w:rsidR="00237E53" w:rsidRPr="00237E53" w:rsidRDefault="00237E53" w:rsidP="00237E53">
      <w:pPr>
        <w:adjustRightInd w:val="0"/>
        <w:snapToGrid w:val="0"/>
        <w:spacing w:line="360" w:lineRule="auto"/>
        <w:jc w:val="left"/>
        <w:textAlignment w:val="baseline"/>
        <w:outlineLvl w:val="2"/>
        <w:rPr>
          <w:rFonts w:ascii="宋体" w:hAnsi="宋体" w:cs="宋体"/>
          <w:sz w:val="24"/>
          <w:szCs w:val="24"/>
        </w:rPr>
      </w:pPr>
      <w:bookmarkStart w:id="59" w:name="_Toc1108"/>
      <w:r w:rsidRPr="00237E53">
        <w:rPr>
          <w:rFonts w:ascii="宋体" w:hAnsi="宋体" w:cs="宋体" w:hint="eastAsia"/>
          <w:sz w:val="24"/>
          <w:szCs w:val="24"/>
        </w:rPr>
        <w:t>3.运</w:t>
      </w:r>
      <w:proofErr w:type="gramStart"/>
      <w:r w:rsidRPr="00237E53">
        <w:rPr>
          <w:rFonts w:ascii="宋体" w:hAnsi="宋体" w:cs="宋体" w:hint="eastAsia"/>
          <w:sz w:val="24"/>
          <w:szCs w:val="24"/>
        </w:rPr>
        <w:t>维管理</w:t>
      </w:r>
      <w:proofErr w:type="gramEnd"/>
      <w:r w:rsidRPr="00237E53">
        <w:rPr>
          <w:rFonts w:ascii="宋体" w:hAnsi="宋体" w:cs="宋体" w:hint="eastAsia"/>
          <w:sz w:val="24"/>
          <w:szCs w:val="24"/>
        </w:rPr>
        <w:t>要求</w:t>
      </w:r>
      <w:bookmarkEnd w:id="59"/>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（1）本项目的相关工作都应记录在案并定期归档成册，供采购人审查。</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2）按照本项目服务内容约定做出各类服务记录和报告，每次维护内容要做出纸质的详细报告和记录。每月出具巡检报告、维修报告、设备运行状态评估报告、各个子系统的设备维护测试台帐记录；每次突发重大故障、应急事件、专项维修、需出具处理记录和报告。</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lastRenderedPageBreak/>
        <w:t>（3）驻场人员应要求定时进行现场巡检，如实记录各系统运行参数，巡检报告应封装成册，并交采购人签字认可，双方各留一份以备存档。</w:t>
      </w:r>
    </w:p>
    <w:p w:rsidR="00237E53" w:rsidRPr="00237E53" w:rsidRDefault="00237E53" w:rsidP="00237E53">
      <w:pPr>
        <w:adjustRightInd w:val="0"/>
        <w:snapToGrid w:val="0"/>
        <w:spacing w:line="360" w:lineRule="auto"/>
        <w:jc w:val="left"/>
        <w:textAlignment w:val="baseline"/>
        <w:outlineLvl w:val="2"/>
        <w:rPr>
          <w:rFonts w:ascii="宋体" w:hAnsi="宋体" w:cs="宋体"/>
          <w:sz w:val="24"/>
          <w:szCs w:val="24"/>
        </w:rPr>
      </w:pPr>
      <w:bookmarkStart w:id="60" w:name="_Toc24125"/>
      <w:r w:rsidRPr="00237E53">
        <w:rPr>
          <w:rFonts w:ascii="宋体" w:hAnsi="宋体" w:cs="宋体" w:hint="eastAsia"/>
          <w:sz w:val="24"/>
          <w:szCs w:val="24"/>
        </w:rPr>
        <w:t>4.运</w:t>
      </w:r>
      <w:proofErr w:type="gramStart"/>
      <w:r w:rsidRPr="00237E53">
        <w:rPr>
          <w:rFonts w:ascii="宋体" w:hAnsi="宋体" w:cs="宋体" w:hint="eastAsia"/>
          <w:sz w:val="24"/>
          <w:szCs w:val="24"/>
        </w:rPr>
        <w:t>维方案</w:t>
      </w:r>
      <w:proofErr w:type="gramEnd"/>
      <w:r w:rsidRPr="00237E53">
        <w:rPr>
          <w:rFonts w:ascii="宋体" w:hAnsi="宋体" w:cs="宋体" w:hint="eastAsia"/>
          <w:sz w:val="24"/>
          <w:szCs w:val="24"/>
        </w:rPr>
        <w:t>要求</w:t>
      </w:r>
      <w:bookmarkEnd w:id="60"/>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（1）投标人应严格遵守有关法规，不得擅自翻阅、复制、传播所接触的采购人资料或数据，不得进行任何与本项目无关的业务或活动。</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2）投标人需针对本项目的特点和实际情况，分类提供运维服务方案，方案内容应包括各类型的配置管理、监控和巡检、维护保养、检查实施计划。方案中也可对本项目服务范围进行全方位梳理，分析运行风险点和薄弱点，提出优化建议。</w:t>
      </w:r>
    </w:p>
    <w:p w:rsidR="00237E53" w:rsidRPr="00237E53" w:rsidRDefault="00237E53" w:rsidP="00237E53">
      <w:pPr>
        <w:adjustRightInd w:val="0"/>
        <w:snapToGrid w:val="0"/>
        <w:spacing w:line="360" w:lineRule="auto"/>
        <w:jc w:val="left"/>
        <w:textAlignment w:val="baseline"/>
        <w:outlineLvl w:val="2"/>
        <w:rPr>
          <w:rFonts w:ascii="宋体" w:hAnsi="宋体" w:cs="宋体"/>
          <w:sz w:val="24"/>
          <w:szCs w:val="24"/>
        </w:rPr>
      </w:pPr>
      <w:bookmarkStart w:id="61" w:name="_Toc25497"/>
      <w:r w:rsidRPr="00237E53">
        <w:rPr>
          <w:rFonts w:ascii="宋体" w:hAnsi="宋体" w:cs="宋体" w:hint="eastAsia"/>
          <w:sz w:val="24"/>
          <w:szCs w:val="24"/>
        </w:rPr>
        <w:t>5.现场服务要求</w:t>
      </w:r>
      <w:bookmarkEnd w:id="61"/>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（1）要求工作要做到有记录、有反馈、重大问题及时汇报。严格遵守作息时间，严格按照服务工作流程操作。</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（2）对采购人提出和发生的各类问题进行归类整理和记录。</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（3）运</w:t>
      </w:r>
      <w:proofErr w:type="gramStart"/>
      <w:r w:rsidRPr="00237E53">
        <w:rPr>
          <w:rFonts w:ascii="宋体" w:hAnsi="宋体" w:cs="宋体" w:hint="eastAsia"/>
          <w:sz w:val="24"/>
          <w:szCs w:val="24"/>
        </w:rPr>
        <w:t>维人员</w:t>
      </w:r>
      <w:proofErr w:type="gramEnd"/>
      <w:r w:rsidRPr="00237E53">
        <w:rPr>
          <w:rFonts w:ascii="宋体" w:hAnsi="宋体" w:cs="宋体" w:hint="eastAsia"/>
          <w:sz w:val="24"/>
          <w:szCs w:val="24"/>
        </w:rPr>
        <w:t>在服务时，按照采购人服务规范要求，统一着装、佩戴胸卡、规范化服务。</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（4）工程师在进行现场支持时必须在保证数据和系统安全的前提下开展工作。</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（5）要求现场支持时出现暂时无法解决的故障或其他新的故障时，应告知采购方并及时上报负责人，寻找其他解决途径。</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（6）故障解决后，现场支持工程师要详细记录问题的发生时间、地点、提出人和问题描述，并形成书面文档。</w:t>
      </w:r>
    </w:p>
    <w:p w:rsidR="00237E53" w:rsidRPr="00237E53" w:rsidRDefault="00237E53" w:rsidP="00237E53">
      <w:pPr>
        <w:adjustRightInd w:val="0"/>
        <w:snapToGrid w:val="0"/>
        <w:spacing w:line="360" w:lineRule="auto"/>
        <w:jc w:val="left"/>
        <w:textAlignment w:val="baseline"/>
        <w:outlineLvl w:val="2"/>
        <w:rPr>
          <w:rFonts w:ascii="宋体" w:hAnsi="宋体" w:cs="宋体"/>
          <w:sz w:val="24"/>
          <w:szCs w:val="24"/>
        </w:rPr>
      </w:pPr>
      <w:bookmarkStart w:id="62" w:name="_Toc16559"/>
      <w:r w:rsidRPr="00237E53">
        <w:rPr>
          <w:rFonts w:ascii="宋体" w:hAnsi="宋体" w:cs="宋体" w:hint="eastAsia"/>
          <w:sz w:val="24"/>
          <w:szCs w:val="24"/>
        </w:rPr>
        <w:t>6.应急服务要求</w:t>
      </w:r>
      <w:bookmarkEnd w:id="62"/>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要求投标人针对本项目制定详尽的应急处理预案，提供完整的应急处理流程及针对突发事件的应急策略。并成立专项应急小组，投标人提供应急服务的设备及物品。</w:t>
      </w:r>
    </w:p>
    <w:p w:rsidR="00237E53" w:rsidRPr="00237E53" w:rsidRDefault="00237E53" w:rsidP="00237E53">
      <w:pPr>
        <w:adjustRightInd w:val="0"/>
        <w:snapToGrid w:val="0"/>
        <w:spacing w:line="360" w:lineRule="auto"/>
        <w:jc w:val="left"/>
        <w:textAlignment w:val="baseline"/>
        <w:outlineLvl w:val="2"/>
        <w:rPr>
          <w:rFonts w:ascii="宋体" w:hAnsi="宋体" w:cs="宋体"/>
          <w:sz w:val="24"/>
          <w:szCs w:val="24"/>
        </w:rPr>
      </w:pPr>
      <w:bookmarkStart w:id="63" w:name="_Toc11932"/>
      <w:r w:rsidRPr="00237E53">
        <w:rPr>
          <w:rFonts w:ascii="宋体" w:hAnsi="宋体" w:cs="宋体" w:hint="eastAsia"/>
          <w:sz w:val="24"/>
          <w:szCs w:val="24"/>
        </w:rPr>
        <w:t>7.服务质量要求</w:t>
      </w:r>
      <w:bookmarkEnd w:id="63"/>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1）建立现场巡检登记记录，提交设备巡检分析报告和机房系统运行情况分析报告。在巡检过程中，应能快速发现并准确定位故障，快速启动规范的故障处理流程，发现不能在现场解决的问题，应在规定的时间段内，给出解决的方案并以予实施。</w:t>
      </w:r>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（2）为保证运行维护服务工作的质量和水平，做到运行维护服务的透明化、可监督和管理，投标人需提供相关运行维护服务的考核标准参考和质量管理手段</w:t>
      </w:r>
      <w:r w:rsidRPr="00237E53">
        <w:rPr>
          <w:rFonts w:ascii="宋体" w:hAnsi="宋体" w:cs="宋体" w:hint="eastAsia"/>
          <w:sz w:val="24"/>
          <w:szCs w:val="24"/>
        </w:rPr>
        <w:lastRenderedPageBreak/>
        <w:t>（包括但不仅限于文字材料）。</w:t>
      </w:r>
    </w:p>
    <w:p w:rsidR="00237E53" w:rsidRPr="00237E53" w:rsidRDefault="00237E53" w:rsidP="00237E53">
      <w:pPr>
        <w:adjustRightInd w:val="0"/>
        <w:snapToGrid w:val="0"/>
        <w:spacing w:line="360" w:lineRule="auto"/>
        <w:jc w:val="left"/>
        <w:textAlignment w:val="baseline"/>
        <w:outlineLvl w:val="2"/>
        <w:rPr>
          <w:rFonts w:ascii="宋体" w:hAnsi="宋体" w:cs="宋体"/>
          <w:sz w:val="24"/>
          <w:szCs w:val="24"/>
        </w:rPr>
      </w:pPr>
      <w:bookmarkStart w:id="64" w:name="_Toc12092"/>
      <w:r w:rsidRPr="00237E53">
        <w:rPr>
          <w:rFonts w:ascii="宋体" w:hAnsi="宋体" w:cs="宋体" w:hint="eastAsia"/>
          <w:sz w:val="24"/>
          <w:szCs w:val="24"/>
        </w:rPr>
        <w:t>8.安全管理要求</w:t>
      </w:r>
      <w:bookmarkEnd w:id="64"/>
    </w:p>
    <w:p w:rsidR="00237E53" w:rsidRPr="00237E53" w:rsidRDefault="00237E53" w:rsidP="00237E53">
      <w:pPr>
        <w:adjustRightInd w:val="0"/>
        <w:snapToGrid w:val="0"/>
        <w:spacing w:line="360" w:lineRule="auto"/>
        <w:jc w:val="left"/>
        <w:textAlignment w:val="baseline"/>
        <w:rPr>
          <w:rFonts w:ascii="宋体" w:hAnsi="宋体" w:cs="宋体"/>
          <w:sz w:val="24"/>
          <w:szCs w:val="24"/>
        </w:rPr>
      </w:pPr>
      <w:r w:rsidRPr="00237E53">
        <w:rPr>
          <w:rFonts w:ascii="宋体" w:hAnsi="宋体" w:cs="宋体" w:hint="eastAsia"/>
          <w:sz w:val="24"/>
          <w:szCs w:val="24"/>
        </w:rPr>
        <w:t>（1）投标人应按照《中华人民共和国安全生产法》《中华人民共和国消防法》《中华人民共和国网络安全法》《中华人民共和国数据安全法》《中华人民共和国个人信息保护法》等法律法规及规章制度的要求，履行安全生产义务，对安全生产承担直接责任。</w:t>
      </w:r>
    </w:p>
    <w:p w:rsidR="00237E53" w:rsidRPr="00237E53" w:rsidRDefault="00237E53" w:rsidP="00237E53">
      <w:pPr>
        <w:adjustRightInd w:val="0"/>
        <w:snapToGrid w:val="0"/>
        <w:spacing w:line="360" w:lineRule="auto"/>
        <w:jc w:val="left"/>
        <w:textAlignment w:val="baseline"/>
        <w:rPr>
          <w:sz w:val="24"/>
          <w:szCs w:val="22"/>
        </w:rPr>
      </w:pPr>
      <w:r w:rsidRPr="00237E53">
        <w:rPr>
          <w:rFonts w:ascii="宋体" w:hAnsi="宋体" w:cs="宋体" w:hint="eastAsia"/>
          <w:sz w:val="24"/>
          <w:szCs w:val="24"/>
        </w:rPr>
        <w:t>（2）投标人应具有完整的安全生产管理体系、安全生产制度、安全生产监督检查机制、安全生产操作规范、安全生产培训教育制度，投标人应在投标文件中针对上述内容做具体阐述。</w:t>
      </w:r>
    </w:p>
    <w:p w:rsidR="00237E53" w:rsidRPr="00237E53" w:rsidRDefault="00237E53" w:rsidP="00237E53">
      <w:pPr>
        <w:adjustRightInd w:val="0"/>
        <w:snapToGrid w:val="0"/>
        <w:spacing w:line="360" w:lineRule="auto"/>
        <w:jc w:val="left"/>
        <w:textAlignment w:val="baseline"/>
        <w:outlineLvl w:val="2"/>
        <w:rPr>
          <w:rFonts w:ascii="宋体" w:hAnsi="宋体" w:cs="宋体"/>
          <w:sz w:val="24"/>
          <w:szCs w:val="24"/>
        </w:rPr>
      </w:pPr>
      <w:r w:rsidRPr="00237E53">
        <w:rPr>
          <w:rFonts w:ascii="宋体" w:hAnsi="宋体" w:cs="宋体" w:hint="eastAsia"/>
          <w:sz w:val="24"/>
          <w:szCs w:val="24"/>
        </w:rPr>
        <w:t>9.保密要求</w:t>
      </w:r>
    </w:p>
    <w:p w:rsidR="00237E53" w:rsidRPr="00237E53" w:rsidRDefault="00237E53" w:rsidP="00237E53">
      <w:pPr>
        <w:adjustRightInd w:val="0"/>
        <w:spacing w:line="360" w:lineRule="auto"/>
        <w:jc w:val="left"/>
        <w:textAlignment w:val="baseline"/>
        <w:rPr>
          <w:sz w:val="24"/>
          <w:szCs w:val="22"/>
        </w:rPr>
      </w:pPr>
      <w:r w:rsidRPr="00237E53">
        <w:rPr>
          <w:rFonts w:hint="eastAsia"/>
          <w:sz w:val="24"/>
          <w:szCs w:val="22"/>
        </w:rPr>
        <w:t>（</w:t>
      </w:r>
      <w:r w:rsidRPr="00237E53">
        <w:rPr>
          <w:rFonts w:hint="eastAsia"/>
          <w:sz w:val="24"/>
          <w:szCs w:val="22"/>
        </w:rPr>
        <w:t>1</w:t>
      </w:r>
      <w:r w:rsidRPr="00237E53">
        <w:rPr>
          <w:rFonts w:hint="eastAsia"/>
          <w:sz w:val="24"/>
          <w:szCs w:val="22"/>
        </w:rPr>
        <w:t>）投标人应与采购人签署保密协议，投标人（</w:t>
      </w:r>
      <w:proofErr w:type="gramStart"/>
      <w:r w:rsidRPr="00237E53">
        <w:rPr>
          <w:rFonts w:hint="eastAsia"/>
          <w:sz w:val="24"/>
          <w:szCs w:val="22"/>
        </w:rPr>
        <w:t>含参与</w:t>
      </w:r>
      <w:proofErr w:type="gramEnd"/>
      <w:r w:rsidRPr="00237E53">
        <w:rPr>
          <w:rFonts w:hint="eastAsia"/>
          <w:sz w:val="24"/>
          <w:szCs w:val="22"/>
        </w:rPr>
        <w:t>项目的所有成员）必须对项目技术文件以及由采购人提供的所有内部资料、技术文档、数据和信息予以保密，未经采购人书面许可，投标人不得以任何形式向第三方透露本项目的任何内容。</w:t>
      </w:r>
    </w:p>
    <w:p w:rsidR="00237E53" w:rsidRPr="00237E53" w:rsidRDefault="00237E53" w:rsidP="00237E53">
      <w:pPr>
        <w:adjustRightInd w:val="0"/>
        <w:spacing w:line="360" w:lineRule="auto"/>
        <w:jc w:val="left"/>
        <w:textAlignment w:val="baseline"/>
        <w:rPr>
          <w:sz w:val="24"/>
          <w:szCs w:val="22"/>
        </w:rPr>
      </w:pPr>
      <w:r w:rsidRPr="00237E53">
        <w:rPr>
          <w:rFonts w:hint="eastAsia"/>
          <w:sz w:val="24"/>
          <w:szCs w:val="22"/>
        </w:rPr>
        <w:t>项目团队成员必须先进行保密教育后方可上岗工作，投标人应与项目团队人员签署保密协议，并对相关人员开展背景审查，充分掌握其政治素质、廉洁从业及家庭背景、社会关系等情况，确保不因任何原因导致用户资料和信息遭受泄密、破坏等不良影响。投标人在该项目服务过程中，应定期对项目团队人员进行保密培训（原则上每季度应不少于一次）。</w:t>
      </w:r>
    </w:p>
    <w:p w:rsidR="00237E53" w:rsidRPr="00237E53" w:rsidRDefault="00237E53" w:rsidP="00237E53">
      <w:pPr>
        <w:adjustRightInd w:val="0"/>
        <w:spacing w:line="360" w:lineRule="auto"/>
        <w:jc w:val="left"/>
        <w:textAlignment w:val="baseline"/>
        <w:rPr>
          <w:sz w:val="24"/>
          <w:szCs w:val="22"/>
        </w:rPr>
      </w:pPr>
      <w:r w:rsidRPr="00237E53">
        <w:rPr>
          <w:rFonts w:hint="eastAsia"/>
          <w:sz w:val="24"/>
          <w:szCs w:val="22"/>
        </w:rPr>
        <w:t>投标人应按照《中华人民共和国保守国家秘密法》《中华人民共和国保守国家秘密法实施条例》等法律法规及规章制度的要求，履行保密责任与义务，并建立健全城市大脑保密相关管理制度体系，予以严格执行。</w:t>
      </w:r>
    </w:p>
    <w:p w:rsidR="00237E53" w:rsidRPr="00237E53" w:rsidRDefault="00237E53" w:rsidP="00237E53">
      <w:pPr>
        <w:adjustRightInd w:val="0"/>
        <w:snapToGrid w:val="0"/>
        <w:spacing w:line="360" w:lineRule="auto"/>
        <w:jc w:val="left"/>
        <w:textAlignment w:val="baseline"/>
        <w:outlineLvl w:val="2"/>
        <w:rPr>
          <w:rFonts w:ascii="宋体" w:hAnsi="宋体" w:cs="宋体"/>
          <w:sz w:val="24"/>
          <w:szCs w:val="24"/>
        </w:rPr>
      </w:pPr>
      <w:r w:rsidRPr="00237E53">
        <w:rPr>
          <w:rFonts w:ascii="宋体" w:hAnsi="宋体" w:cs="宋体" w:hint="eastAsia"/>
          <w:sz w:val="24"/>
          <w:szCs w:val="24"/>
        </w:rPr>
        <w:t>10.其他要求</w:t>
      </w:r>
    </w:p>
    <w:p w:rsidR="00237E53" w:rsidRPr="00237E53" w:rsidRDefault="00237E53" w:rsidP="00237E53">
      <w:pPr>
        <w:adjustRightInd w:val="0"/>
        <w:spacing w:line="360" w:lineRule="auto"/>
        <w:jc w:val="left"/>
        <w:textAlignment w:val="baseline"/>
        <w:rPr>
          <w:sz w:val="24"/>
          <w:szCs w:val="22"/>
        </w:rPr>
      </w:pPr>
      <w:r w:rsidRPr="00237E53">
        <w:rPr>
          <w:rFonts w:hint="eastAsia"/>
          <w:sz w:val="24"/>
          <w:szCs w:val="22"/>
        </w:rPr>
        <w:t>（</w:t>
      </w:r>
      <w:r w:rsidRPr="00237E53">
        <w:rPr>
          <w:rFonts w:hint="eastAsia"/>
          <w:sz w:val="24"/>
          <w:szCs w:val="22"/>
        </w:rPr>
        <w:t>1</w:t>
      </w:r>
      <w:r w:rsidRPr="00237E53">
        <w:rPr>
          <w:rFonts w:hint="eastAsia"/>
          <w:sz w:val="24"/>
          <w:szCs w:val="22"/>
        </w:rPr>
        <w:t>）本合同项下双方的任何权利和义务不因合同双方发生收购、兼并、重组、分立等类似情况而发生变化，如发生上述情形之一</w:t>
      </w:r>
      <w:r w:rsidRPr="00237E53">
        <w:rPr>
          <w:rFonts w:hint="eastAsia"/>
          <w:sz w:val="24"/>
          <w:szCs w:val="22"/>
        </w:rPr>
        <w:t>,</w:t>
      </w:r>
      <w:r w:rsidRPr="00237E53">
        <w:rPr>
          <w:rFonts w:hint="eastAsia"/>
          <w:sz w:val="24"/>
          <w:szCs w:val="22"/>
        </w:rPr>
        <w:t>则本合同项下的权利和义务随之转移至收购、兼并、重组或分立之单位，如采购人、投标人双方在本合同项下的各项权利和义务由采购人、投标人双方之分立单位分别承受的，则采购人、投标人双方与采购人、投标人双方之分立单位分别享有和承担相关权利和义务。在合同有效期内，投标人如发生破产情况，会与采购人协商，经采购人书面同意后将项目移交给采购人认可的开发商，并承担剩余项目的相关费用。</w:t>
      </w:r>
    </w:p>
    <w:p w:rsidR="00237E53" w:rsidRPr="00237E53" w:rsidRDefault="00237E53" w:rsidP="00237E53">
      <w:pPr>
        <w:widowControl/>
        <w:adjustRightInd w:val="0"/>
        <w:spacing w:line="360" w:lineRule="auto"/>
        <w:jc w:val="left"/>
        <w:textAlignment w:val="baseline"/>
        <w:rPr>
          <w:sz w:val="24"/>
          <w:szCs w:val="22"/>
        </w:rPr>
      </w:pPr>
      <w:r w:rsidRPr="00237E53">
        <w:rPr>
          <w:rFonts w:ascii="宋体" w:hAnsi="宋体" w:hint="eastAsia"/>
          <w:sz w:val="24"/>
          <w:szCs w:val="22"/>
        </w:rPr>
        <w:lastRenderedPageBreak/>
        <w:t>（2）服务</w:t>
      </w:r>
      <w:r w:rsidRPr="00237E53">
        <w:rPr>
          <w:rFonts w:ascii="宋体" w:hAnsi="宋体" w:cs="Arial" w:hint="eastAsia"/>
          <w:sz w:val="24"/>
          <w:szCs w:val="22"/>
        </w:rPr>
        <w:t>人员要求：①投标人工作人员休假、辞职、被辞退或出现其他影响正常服务工作的情形的，投标人负责及时调配合格的其他工作人员，并及时通知采购人，确保对采购人的服务不受影响；②投标人在为采购人提供服务过程中，应采取必要措施保证人身及财产安全，且双方确认投标人不因单位或个人遭受人身及财产损害向采购人主张任何形式的权益，投标人工作人员在工作期间遭受人身伤害的，由投标人负责处理并承担全部费用，与采购人无关；③因工作人员与投标人之间产生的任何劳动纠纷，均由投标人负责解决，与采购人无关；若因此而对服务质量及标准造成任何影响的，投标人应当按照本合同的约定承担违约责任。</w:t>
      </w:r>
    </w:p>
    <w:p w:rsidR="00237E53" w:rsidRPr="00237E53" w:rsidRDefault="00237E53" w:rsidP="00237E53">
      <w:pPr>
        <w:tabs>
          <w:tab w:val="left" w:pos="510"/>
          <w:tab w:val="left" w:pos="1645"/>
        </w:tabs>
        <w:adjustRightInd w:val="0"/>
        <w:spacing w:line="360" w:lineRule="auto"/>
        <w:jc w:val="left"/>
        <w:textAlignment w:val="baseline"/>
        <w:outlineLvl w:val="1"/>
        <w:rPr>
          <w:rFonts w:ascii="宋体" w:hAnsi="宋体" w:cs="宋体"/>
          <w:kern w:val="0"/>
          <w:sz w:val="24"/>
          <w:szCs w:val="22"/>
        </w:rPr>
      </w:pPr>
      <w:r w:rsidRPr="00237E53">
        <w:rPr>
          <w:rFonts w:ascii="宋体" w:hAnsi="宋体" w:cs="宋体" w:hint="eastAsia"/>
          <w:kern w:val="0"/>
          <w:sz w:val="24"/>
          <w:szCs w:val="22"/>
        </w:rPr>
        <w:t>（3）双方确定因履行本合同应遵守的保密义务如下：</w:t>
      </w:r>
    </w:p>
    <w:p w:rsidR="00237E53" w:rsidRPr="00237E53" w:rsidRDefault="00237E53" w:rsidP="00237E53">
      <w:pPr>
        <w:widowControl/>
        <w:adjustRightInd w:val="0"/>
        <w:spacing w:line="360" w:lineRule="auto"/>
        <w:jc w:val="left"/>
        <w:textAlignment w:val="baseline"/>
        <w:rPr>
          <w:rFonts w:ascii="宋体" w:hAnsi="宋体" w:cs="宋体"/>
          <w:bCs/>
          <w:sz w:val="24"/>
          <w:szCs w:val="22"/>
        </w:rPr>
      </w:pPr>
      <w:r w:rsidRPr="00237E53">
        <w:rPr>
          <w:rFonts w:ascii="宋体" w:hAnsi="宋体" w:cs="宋体" w:hint="eastAsia"/>
          <w:bCs/>
          <w:sz w:val="24"/>
          <w:szCs w:val="22"/>
        </w:rPr>
        <w:t>采购人：</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1、保密内容（包括技术信息和经营信息）：投标人提供给采购人的所有技术资料、工作人员信息（包括但不限于：投标人的知识产权、数据、材料、财务信息、业务信息、发展规划、交易计划、合同协议、资产情况、债权债务情况等信息，以及双方所有与可能的交易有关的往来信函、传真、电子邮件和其他各种形式的讨论与洽谈内容等。投标人因履行本合同提供的相关成果文件，不属于采购人保密内容）。</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2、涉密人员范围：采购人所有和本项目相关人员。</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3、保密期限：自本合同生效之日起至相关保密信息向社会公众公布之日止。</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4、泄密责任：非经投标人书面同意，采购人因履行本合同而获得的与投标人或项目有关的任何商业秘密或信息，采购人应承担保密责任，不得用于本合同之外的其他用途且不得向任何第三方泄漏，否则投标人有权向采购人索取违约金。采购人在本款项下应承担的保密责任在合同被解除、终止后仍然有效。</w:t>
      </w:r>
    </w:p>
    <w:p w:rsidR="00237E53" w:rsidRPr="00237E53" w:rsidRDefault="00237E53" w:rsidP="00237E53">
      <w:pPr>
        <w:widowControl/>
        <w:adjustRightInd w:val="0"/>
        <w:spacing w:line="360" w:lineRule="auto"/>
        <w:jc w:val="left"/>
        <w:textAlignment w:val="baseline"/>
        <w:rPr>
          <w:rFonts w:ascii="宋体" w:hAnsi="宋体" w:cs="宋体"/>
          <w:bCs/>
          <w:sz w:val="24"/>
          <w:szCs w:val="22"/>
        </w:rPr>
      </w:pPr>
      <w:r w:rsidRPr="00237E53">
        <w:rPr>
          <w:rFonts w:ascii="宋体" w:hAnsi="宋体" w:cs="宋体" w:hint="eastAsia"/>
          <w:bCs/>
          <w:sz w:val="24"/>
          <w:szCs w:val="22"/>
        </w:rPr>
        <w:t>投标人：</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1、保密内容（包括技术信息和经营信息）：采购人向投标人提供或披露的或采购人、投标人双方的洽谈及接触过程中，投标人接收或知晓的采购人所有资料和信息，不论该等资料和信息地提供或披露采取何种形式（口头或书面）或载于何种载体，均为保密信息（包括但不限于：采购人的知识产权、数据、材料、财务信息、业务信息、发展规划、交易计划、合同协议、资产情况、债权债务情况等信</w:t>
      </w:r>
      <w:r w:rsidRPr="00237E53">
        <w:rPr>
          <w:rFonts w:ascii="宋体" w:hAnsi="宋体" w:cs="Arial" w:hint="eastAsia"/>
          <w:sz w:val="24"/>
          <w:szCs w:val="22"/>
        </w:rPr>
        <w:lastRenderedPageBreak/>
        <w:t xml:space="preserve">息，以及双方所有与可能的交易有关的往来信函、传真、电子邮件和其他各种形式的讨论与洽谈内容等）。  </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2、涉密人员范围：投标人保证该保密信息仅可在投标人确有具体需要的高管、董事或雇员范围内知悉。在上述人员知悉该保密信息前，应向其提示保密信息的保密性和应承担的义务，并保证上述人员同意接受本合同条款的约束，确保上述人员承担保密责任的程度不低于本合同规定的程度。</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3、保密期限：自本合同生效之日起至相关保密信息向社会公众公布之日止。</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4、泄密责任：非经采购人书面同意，投标人因履行本合同而获得的与采购人或项目有关的任何商业秘密或信息，投标人应承担保密责任，不得用于本合同之外的其他用途且不得向任何第三方泄漏，否则采购人有权索取违约金。投标人在本款项下应承担的保密责任在合同被解除、终止后仍然有效。</w:t>
      </w:r>
    </w:p>
    <w:p w:rsidR="00237E53" w:rsidRPr="00237E53" w:rsidRDefault="00237E53" w:rsidP="00237E53">
      <w:pPr>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（4）违约责任</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1、投标人未能达到约定的服务标准，采购人有权要求投标人限期整改，逾期未整改的，采购人有权终止合同；投标人未按约定时间完成服务的，每逾期一天，采购人有权索取合同总金额的【1】‰违约金，逾期超过【30】天的，采购人有权解除合同；造成采购人经济损失的,投标人应给予采购人经济赔偿。</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2、非因法律规定或合同约定,任何一方擅自终止本合同,应当承担违约责任,如最终导致合同不能履行,违约方应当赔偿合同总金额百分之五的违约金给守约方,由此给守约方造成经济损失的,违约方还应负责赔偿。</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3、由于采购</w:t>
      </w:r>
      <w:proofErr w:type="gramStart"/>
      <w:r w:rsidRPr="00237E53">
        <w:rPr>
          <w:rFonts w:ascii="宋体" w:hAnsi="宋体" w:cs="Arial" w:hint="eastAsia"/>
          <w:sz w:val="24"/>
          <w:szCs w:val="22"/>
        </w:rPr>
        <w:t>人原因</w:t>
      </w:r>
      <w:proofErr w:type="gramEnd"/>
      <w:r w:rsidRPr="00237E53">
        <w:rPr>
          <w:rFonts w:ascii="宋体" w:hAnsi="宋体" w:cs="Arial" w:hint="eastAsia"/>
          <w:sz w:val="24"/>
          <w:szCs w:val="22"/>
        </w:rPr>
        <w:t>,使投标人未完成规定管理目标,投标人有权要求采购人在一定期限内解决,逾期未解决的,投标人有权终止合同；造成投标人经济损失的,采购人应给予投标人经济赔偿。</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4、如因不可抗力事件导致一方不能履行或不能完全履行合同,按照《中华人民共和国民法典》的有关规定执行。</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5、如因遇国家法律、法规、政策的规定与本合同发生冲突的,双方应协商对本合同进行相应调整,使之符合法律规定。</w:t>
      </w:r>
    </w:p>
    <w:p w:rsidR="00237E53" w:rsidRPr="00237E53" w:rsidRDefault="00237E53" w:rsidP="00237E53">
      <w:pPr>
        <w:widowControl/>
        <w:adjustRightInd w:val="0"/>
        <w:spacing w:line="360" w:lineRule="auto"/>
        <w:jc w:val="left"/>
        <w:textAlignment w:val="baseline"/>
        <w:rPr>
          <w:rFonts w:ascii="宋体" w:hAnsi="宋体" w:cs="Arial"/>
          <w:sz w:val="24"/>
          <w:szCs w:val="22"/>
        </w:rPr>
      </w:pPr>
      <w:r w:rsidRPr="00237E53">
        <w:rPr>
          <w:rFonts w:ascii="宋体" w:hAnsi="宋体" w:cs="Arial" w:hint="eastAsia"/>
          <w:sz w:val="24"/>
          <w:szCs w:val="22"/>
        </w:rPr>
        <w:t>6、因采购项目存在问题被财政等部门暂停的,采购人、投标人双方无需因此向对方承担违约责任。</w:t>
      </w:r>
    </w:p>
    <w:p w:rsidR="00237E53" w:rsidRPr="00237E53" w:rsidRDefault="00201B64" w:rsidP="00237E53">
      <w:pPr>
        <w:adjustRightInd w:val="0"/>
        <w:spacing w:line="360" w:lineRule="auto"/>
        <w:jc w:val="left"/>
        <w:textAlignment w:val="baseline"/>
        <w:outlineLvl w:val="0"/>
        <w:rPr>
          <w:rFonts w:ascii="宋体" w:hAnsi="宋体" w:cs="宋体"/>
          <w:b/>
          <w:bCs/>
          <w:sz w:val="24"/>
          <w:szCs w:val="24"/>
        </w:rPr>
      </w:pPr>
      <w:bookmarkStart w:id="65" w:name="_Toc87"/>
      <w:r>
        <w:rPr>
          <w:rFonts w:ascii="宋体" w:hAnsi="宋体" w:cs="宋体" w:hint="eastAsia"/>
          <w:b/>
          <w:bCs/>
          <w:sz w:val="24"/>
          <w:szCs w:val="24"/>
        </w:rPr>
        <w:t>三</w:t>
      </w:r>
      <w:r w:rsidR="00237E53" w:rsidRPr="00237E53">
        <w:rPr>
          <w:rFonts w:ascii="宋体" w:hAnsi="宋体" w:cs="宋体" w:hint="eastAsia"/>
          <w:b/>
          <w:bCs/>
          <w:sz w:val="24"/>
          <w:szCs w:val="24"/>
        </w:rPr>
        <w:t>、服务质量考核</w:t>
      </w:r>
      <w:bookmarkEnd w:id="65"/>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lastRenderedPageBreak/>
        <w:t>采购人对中标单位进行月度考核。每月考核评分总分为100分，80分为合格基准分。评判标准为：大于等于80分为合格；小于80分为不合格，采购人将从本合同年度费用中按照低于合格分数差值所占比例扣罚相应比例的费用，扣除费用计算方式为：合同年度费用/12*[（80-当月考核分数）%]。运营服务期间，当季度三个月均不能达到合格，采购人有权扣除当季全部费用或终止该合同。</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若中标单位为项目提供的驻场服务人员无法满足采购人要求，采购人可提出限期1个月内整改，若1个月内无法完成整改工作，采购人可在运维费中直接扣除相关岗位工资或终止该项合同。</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若运营期间出现安全生产事故且造成实际损失的，投标人需承担全部经济损失，采购人可根据事故造成的不良影响程度扣除合同款5%-20%。</w:t>
      </w:r>
    </w:p>
    <w:p w:rsidR="00237E53" w:rsidRPr="00237E53" w:rsidRDefault="00237E53" w:rsidP="00237E53">
      <w:pPr>
        <w:adjustRightInd w:val="0"/>
        <w:spacing w:line="360" w:lineRule="auto"/>
        <w:jc w:val="left"/>
        <w:textAlignment w:val="baseline"/>
        <w:rPr>
          <w:rFonts w:ascii="宋体" w:hAnsi="宋体" w:cs="宋体"/>
          <w:sz w:val="24"/>
          <w:szCs w:val="24"/>
        </w:rPr>
      </w:pPr>
      <w:r w:rsidRPr="00237E53">
        <w:rPr>
          <w:rFonts w:ascii="宋体" w:hAnsi="宋体" w:cs="宋体" w:hint="eastAsia"/>
          <w:sz w:val="24"/>
          <w:szCs w:val="24"/>
        </w:rPr>
        <w:t>智能视觉与安全中心服务周期调整后，相关考核项同步变更：业务要求中的 智能视觉与安全中心考核内容不再纳入考核范围，其余考核内容及考核分值保持不变。</w:t>
      </w:r>
    </w:p>
    <w:tbl>
      <w:tblPr>
        <w:tblW w:w="499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6"/>
        <w:gridCol w:w="1842"/>
        <w:gridCol w:w="2764"/>
        <w:gridCol w:w="1055"/>
        <w:gridCol w:w="1332"/>
      </w:tblGrid>
      <w:tr w:rsidR="00237E53" w:rsidRPr="00237E53" w:rsidTr="003F511F">
        <w:trPr>
          <w:trHeight w:val="285"/>
        </w:trPr>
        <w:tc>
          <w:tcPr>
            <w:tcW w:w="895"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名称类别</w:t>
            </w:r>
          </w:p>
        </w:tc>
        <w:tc>
          <w:tcPr>
            <w:tcW w:w="1081"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考核项</w:t>
            </w:r>
          </w:p>
        </w:tc>
        <w:tc>
          <w:tcPr>
            <w:tcW w:w="1621"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考核标准</w:t>
            </w:r>
          </w:p>
        </w:tc>
        <w:tc>
          <w:tcPr>
            <w:tcW w:w="619"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分值</w:t>
            </w:r>
          </w:p>
        </w:tc>
        <w:tc>
          <w:tcPr>
            <w:tcW w:w="782"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实际得分</w:t>
            </w:r>
          </w:p>
        </w:tc>
      </w:tr>
      <w:tr w:rsidR="00237E53" w:rsidRPr="00237E53" w:rsidTr="003F511F">
        <w:trPr>
          <w:trHeight w:val="285"/>
        </w:trPr>
        <w:tc>
          <w:tcPr>
            <w:tcW w:w="895"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安全管理</w:t>
            </w:r>
          </w:p>
        </w:tc>
        <w:tc>
          <w:tcPr>
            <w:tcW w:w="1081" w:type="pct"/>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安全检查及培训</w:t>
            </w:r>
          </w:p>
        </w:tc>
        <w:tc>
          <w:tcPr>
            <w:tcW w:w="1621" w:type="pct"/>
            <w:tcBorders>
              <w:tl2br w:val="nil"/>
              <w:tr2bl w:val="nil"/>
            </w:tcBorders>
            <w:vAlign w:val="center"/>
          </w:tcPr>
          <w:p w:rsidR="00237E53" w:rsidRPr="00237E53" w:rsidRDefault="00237E53" w:rsidP="00237E53">
            <w:pPr>
              <w:widowControl/>
              <w:adjustRightInd w:val="0"/>
              <w:spacing w:line="360" w:lineRule="auto"/>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每月至少履行1次，缺少一次扣5分。</w:t>
            </w:r>
          </w:p>
        </w:tc>
        <w:tc>
          <w:tcPr>
            <w:tcW w:w="619"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5</w:t>
            </w:r>
          </w:p>
        </w:tc>
        <w:tc>
          <w:tcPr>
            <w:tcW w:w="782" w:type="pct"/>
            <w:tcBorders>
              <w:tl2br w:val="nil"/>
              <w:tr2bl w:val="nil"/>
            </w:tcBorders>
            <w:noWrap/>
            <w:vAlign w:val="bottom"/>
          </w:tcPr>
          <w:p w:rsidR="00237E53" w:rsidRPr="00237E53" w:rsidRDefault="00237E53" w:rsidP="00237E53">
            <w:pPr>
              <w:adjustRightInd w:val="0"/>
              <w:spacing w:line="360" w:lineRule="auto"/>
              <w:textAlignment w:val="baseline"/>
              <w:rPr>
                <w:rFonts w:ascii="宋体" w:hAnsi="宋体" w:cs="宋体"/>
                <w:color w:val="000000"/>
                <w:sz w:val="24"/>
                <w:szCs w:val="24"/>
              </w:rPr>
            </w:pPr>
          </w:p>
        </w:tc>
      </w:tr>
      <w:tr w:rsidR="00237E53" w:rsidRPr="00237E53" w:rsidTr="003F511F">
        <w:trPr>
          <w:trHeight w:val="570"/>
        </w:trPr>
        <w:tc>
          <w:tcPr>
            <w:tcW w:w="895" w:type="pct"/>
            <w:vMerge w:val="restart"/>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服务质量</w:t>
            </w:r>
          </w:p>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管理</w:t>
            </w:r>
          </w:p>
        </w:tc>
        <w:tc>
          <w:tcPr>
            <w:tcW w:w="1081" w:type="pct"/>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工作计划执行情况</w:t>
            </w:r>
          </w:p>
        </w:tc>
        <w:tc>
          <w:tcPr>
            <w:tcW w:w="1621" w:type="pct"/>
            <w:tcBorders>
              <w:tl2br w:val="nil"/>
              <w:tr2bl w:val="nil"/>
            </w:tcBorders>
            <w:vAlign w:val="center"/>
          </w:tcPr>
          <w:p w:rsidR="00237E53" w:rsidRPr="00237E53" w:rsidRDefault="00237E53" w:rsidP="00237E53">
            <w:pPr>
              <w:widowControl/>
              <w:adjustRightInd w:val="0"/>
              <w:spacing w:line="360" w:lineRule="auto"/>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中标单位应及时按照采购人要求，按照工作计划组织开展各项工作，未按时执行的，出现一次扣2分。</w:t>
            </w:r>
          </w:p>
        </w:tc>
        <w:tc>
          <w:tcPr>
            <w:tcW w:w="619"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10</w:t>
            </w:r>
          </w:p>
        </w:tc>
        <w:tc>
          <w:tcPr>
            <w:tcW w:w="782" w:type="pct"/>
            <w:tcBorders>
              <w:tl2br w:val="nil"/>
              <w:tr2bl w:val="nil"/>
            </w:tcBorders>
            <w:noWrap/>
            <w:vAlign w:val="bottom"/>
          </w:tcPr>
          <w:p w:rsidR="00237E53" w:rsidRPr="00237E53" w:rsidRDefault="00237E53" w:rsidP="00237E53">
            <w:pPr>
              <w:adjustRightInd w:val="0"/>
              <w:spacing w:line="360" w:lineRule="auto"/>
              <w:textAlignment w:val="baseline"/>
              <w:rPr>
                <w:rFonts w:ascii="宋体" w:hAnsi="宋体" w:cs="宋体"/>
                <w:color w:val="000000"/>
                <w:sz w:val="24"/>
                <w:szCs w:val="24"/>
              </w:rPr>
            </w:pPr>
          </w:p>
        </w:tc>
      </w:tr>
      <w:tr w:rsidR="00237E53" w:rsidRPr="00237E53" w:rsidTr="003F511F">
        <w:trPr>
          <w:trHeight w:val="855"/>
        </w:trPr>
        <w:tc>
          <w:tcPr>
            <w:tcW w:w="895" w:type="pct"/>
            <w:vMerge/>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p>
        </w:tc>
        <w:tc>
          <w:tcPr>
            <w:tcW w:w="1081" w:type="pct"/>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硬件故障处置</w:t>
            </w:r>
          </w:p>
        </w:tc>
        <w:tc>
          <w:tcPr>
            <w:tcW w:w="1621" w:type="pct"/>
            <w:tcBorders>
              <w:tl2br w:val="nil"/>
              <w:tr2bl w:val="nil"/>
            </w:tcBorders>
            <w:vAlign w:val="center"/>
          </w:tcPr>
          <w:p w:rsidR="00237E53" w:rsidRPr="00237E53" w:rsidRDefault="00237E53" w:rsidP="00237E53">
            <w:pPr>
              <w:widowControl/>
              <w:adjustRightInd w:val="0"/>
              <w:spacing w:line="360" w:lineRule="auto"/>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及时发现运</w:t>
            </w:r>
            <w:proofErr w:type="gramStart"/>
            <w:r w:rsidRPr="00237E53">
              <w:rPr>
                <w:rFonts w:ascii="宋体" w:hAnsi="宋体" w:cs="宋体" w:hint="eastAsia"/>
                <w:color w:val="000000"/>
                <w:kern w:val="0"/>
                <w:sz w:val="24"/>
                <w:szCs w:val="24"/>
                <w:lang w:bidi="ar"/>
              </w:rPr>
              <w:t>维范围</w:t>
            </w:r>
            <w:proofErr w:type="gramEnd"/>
            <w:r w:rsidRPr="00237E53">
              <w:rPr>
                <w:rFonts w:ascii="宋体" w:hAnsi="宋体" w:cs="宋体" w:hint="eastAsia"/>
                <w:color w:val="000000"/>
                <w:kern w:val="0"/>
                <w:sz w:val="24"/>
                <w:szCs w:val="24"/>
                <w:lang w:bidi="ar"/>
              </w:rPr>
              <w:t>内的硬件设备故障并积极处理，处理不及时、不正确导致影响正常业务开展，发生一次扣2分。</w:t>
            </w:r>
          </w:p>
        </w:tc>
        <w:tc>
          <w:tcPr>
            <w:tcW w:w="619"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10</w:t>
            </w:r>
          </w:p>
        </w:tc>
        <w:tc>
          <w:tcPr>
            <w:tcW w:w="782" w:type="pct"/>
            <w:tcBorders>
              <w:tl2br w:val="nil"/>
              <w:tr2bl w:val="nil"/>
            </w:tcBorders>
            <w:noWrap/>
            <w:vAlign w:val="bottom"/>
          </w:tcPr>
          <w:p w:rsidR="00237E53" w:rsidRPr="00237E53" w:rsidRDefault="00237E53" w:rsidP="00237E53">
            <w:pPr>
              <w:adjustRightInd w:val="0"/>
              <w:spacing w:line="360" w:lineRule="auto"/>
              <w:textAlignment w:val="baseline"/>
              <w:rPr>
                <w:rFonts w:ascii="宋体" w:hAnsi="宋体" w:cs="宋体"/>
                <w:color w:val="000000"/>
                <w:sz w:val="24"/>
                <w:szCs w:val="24"/>
              </w:rPr>
            </w:pPr>
          </w:p>
        </w:tc>
      </w:tr>
      <w:tr w:rsidR="00237E53" w:rsidRPr="00237E53" w:rsidTr="003F511F">
        <w:trPr>
          <w:trHeight w:val="90"/>
        </w:trPr>
        <w:tc>
          <w:tcPr>
            <w:tcW w:w="895" w:type="pct"/>
            <w:vMerge/>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p>
        </w:tc>
        <w:tc>
          <w:tcPr>
            <w:tcW w:w="1081" w:type="pct"/>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软件运</w:t>
            </w:r>
            <w:proofErr w:type="gramStart"/>
            <w:r w:rsidRPr="00237E53">
              <w:rPr>
                <w:rFonts w:ascii="宋体" w:hAnsi="宋体" w:cs="宋体" w:hint="eastAsia"/>
                <w:color w:val="000000"/>
                <w:kern w:val="0"/>
                <w:sz w:val="24"/>
                <w:szCs w:val="24"/>
                <w:lang w:bidi="ar"/>
              </w:rPr>
              <w:t>维保障</w:t>
            </w:r>
            <w:proofErr w:type="gramEnd"/>
          </w:p>
        </w:tc>
        <w:tc>
          <w:tcPr>
            <w:tcW w:w="1621" w:type="pct"/>
            <w:tcBorders>
              <w:tl2br w:val="nil"/>
              <w:tr2bl w:val="nil"/>
            </w:tcBorders>
            <w:vAlign w:val="center"/>
          </w:tcPr>
          <w:p w:rsidR="00237E53" w:rsidRPr="00237E53" w:rsidRDefault="00237E53" w:rsidP="00237E53">
            <w:pPr>
              <w:widowControl/>
              <w:adjustRightInd w:val="0"/>
              <w:spacing w:line="360" w:lineRule="auto"/>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对运</w:t>
            </w:r>
            <w:proofErr w:type="gramStart"/>
            <w:r w:rsidRPr="00237E53">
              <w:rPr>
                <w:rFonts w:ascii="宋体" w:hAnsi="宋体" w:cs="宋体" w:hint="eastAsia"/>
                <w:color w:val="000000"/>
                <w:kern w:val="0"/>
                <w:sz w:val="24"/>
                <w:szCs w:val="24"/>
                <w:lang w:bidi="ar"/>
              </w:rPr>
              <w:t>维范围</w:t>
            </w:r>
            <w:proofErr w:type="gramEnd"/>
            <w:r w:rsidRPr="00237E53">
              <w:rPr>
                <w:rFonts w:ascii="宋体" w:hAnsi="宋体" w:cs="宋体" w:hint="eastAsia"/>
                <w:color w:val="000000"/>
                <w:kern w:val="0"/>
                <w:sz w:val="24"/>
                <w:szCs w:val="24"/>
                <w:lang w:bidi="ar"/>
              </w:rPr>
              <w:t>内的各类软件进行巡检和维护提升，发现故障及时处置，因处</w:t>
            </w:r>
            <w:r w:rsidRPr="00237E53">
              <w:rPr>
                <w:rFonts w:ascii="宋体" w:hAnsi="宋体" w:cs="宋体" w:hint="eastAsia"/>
                <w:color w:val="000000"/>
                <w:kern w:val="0"/>
                <w:sz w:val="24"/>
                <w:szCs w:val="24"/>
                <w:lang w:bidi="ar"/>
              </w:rPr>
              <w:lastRenderedPageBreak/>
              <w:t>理不及时、不正确等导致影响正常业务开展，发生一次扣2分。</w:t>
            </w:r>
          </w:p>
        </w:tc>
        <w:tc>
          <w:tcPr>
            <w:tcW w:w="619"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lastRenderedPageBreak/>
              <w:t>10</w:t>
            </w:r>
          </w:p>
        </w:tc>
        <w:tc>
          <w:tcPr>
            <w:tcW w:w="782" w:type="pct"/>
            <w:tcBorders>
              <w:tl2br w:val="nil"/>
              <w:tr2bl w:val="nil"/>
            </w:tcBorders>
            <w:noWrap/>
            <w:vAlign w:val="bottom"/>
          </w:tcPr>
          <w:p w:rsidR="00237E53" w:rsidRPr="00237E53" w:rsidRDefault="00237E53" w:rsidP="00237E53">
            <w:pPr>
              <w:adjustRightInd w:val="0"/>
              <w:spacing w:line="360" w:lineRule="auto"/>
              <w:textAlignment w:val="baseline"/>
              <w:rPr>
                <w:rFonts w:ascii="宋体" w:hAnsi="宋体" w:cs="宋体"/>
                <w:color w:val="000000"/>
                <w:sz w:val="24"/>
                <w:szCs w:val="24"/>
              </w:rPr>
            </w:pPr>
          </w:p>
        </w:tc>
      </w:tr>
      <w:tr w:rsidR="00237E53" w:rsidRPr="00237E53" w:rsidTr="003F511F">
        <w:trPr>
          <w:trHeight w:val="855"/>
        </w:trPr>
        <w:tc>
          <w:tcPr>
            <w:tcW w:w="895" w:type="pct"/>
            <w:vMerge/>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p>
        </w:tc>
        <w:tc>
          <w:tcPr>
            <w:tcW w:w="1081" w:type="pct"/>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巡检维修记录</w:t>
            </w:r>
          </w:p>
        </w:tc>
        <w:tc>
          <w:tcPr>
            <w:tcW w:w="1621" w:type="pct"/>
            <w:tcBorders>
              <w:tl2br w:val="nil"/>
              <w:tr2bl w:val="nil"/>
            </w:tcBorders>
            <w:vAlign w:val="center"/>
          </w:tcPr>
          <w:p w:rsidR="00237E53" w:rsidRPr="00237E53" w:rsidRDefault="00237E53" w:rsidP="00237E53">
            <w:pPr>
              <w:widowControl/>
              <w:adjustRightInd w:val="0"/>
              <w:spacing w:line="360" w:lineRule="auto"/>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按照当天现场巡查，设备故障维修工作情况准确、真实完整记录在相关记录表上，发现一处不合格扣1分。</w:t>
            </w:r>
          </w:p>
        </w:tc>
        <w:tc>
          <w:tcPr>
            <w:tcW w:w="619"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5</w:t>
            </w:r>
          </w:p>
        </w:tc>
        <w:tc>
          <w:tcPr>
            <w:tcW w:w="782" w:type="pct"/>
            <w:tcBorders>
              <w:tl2br w:val="nil"/>
              <w:tr2bl w:val="nil"/>
            </w:tcBorders>
            <w:noWrap/>
            <w:vAlign w:val="bottom"/>
          </w:tcPr>
          <w:p w:rsidR="00237E53" w:rsidRPr="00237E53" w:rsidRDefault="00237E53" w:rsidP="00237E53">
            <w:pPr>
              <w:adjustRightInd w:val="0"/>
              <w:spacing w:line="360" w:lineRule="auto"/>
              <w:textAlignment w:val="baseline"/>
              <w:rPr>
                <w:rFonts w:ascii="宋体" w:hAnsi="宋体" w:cs="宋体"/>
                <w:color w:val="000000"/>
                <w:sz w:val="24"/>
                <w:szCs w:val="24"/>
              </w:rPr>
            </w:pPr>
          </w:p>
        </w:tc>
      </w:tr>
      <w:tr w:rsidR="00237E53" w:rsidRPr="00237E53" w:rsidTr="003F511F">
        <w:trPr>
          <w:trHeight w:val="855"/>
        </w:trPr>
        <w:tc>
          <w:tcPr>
            <w:tcW w:w="895" w:type="pct"/>
            <w:vMerge/>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p>
        </w:tc>
        <w:tc>
          <w:tcPr>
            <w:tcW w:w="1081" w:type="pct"/>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接待保障</w:t>
            </w:r>
          </w:p>
        </w:tc>
        <w:tc>
          <w:tcPr>
            <w:tcW w:w="1621" w:type="pct"/>
            <w:tcBorders>
              <w:tl2br w:val="nil"/>
              <w:tr2bl w:val="nil"/>
            </w:tcBorders>
            <w:vAlign w:val="center"/>
          </w:tcPr>
          <w:p w:rsidR="00237E53" w:rsidRPr="00237E53" w:rsidRDefault="00237E53" w:rsidP="00237E53">
            <w:pPr>
              <w:widowControl/>
              <w:adjustRightInd w:val="0"/>
              <w:spacing w:line="360" w:lineRule="auto"/>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接待过程中出现采购人认定的事故，出现一次扣2分。出现重大事故造成不良影响的，扣5分。</w:t>
            </w:r>
          </w:p>
        </w:tc>
        <w:tc>
          <w:tcPr>
            <w:tcW w:w="619" w:type="pc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10</w:t>
            </w:r>
          </w:p>
        </w:tc>
        <w:tc>
          <w:tcPr>
            <w:tcW w:w="782" w:type="pct"/>
            <w:tcBorders>
              <w:tl2br w:val="nil"/>
              <w:tr2bl w:val="nil"/>
            </w:tcBorders>
            <w:noWrap/>
            <w:vAlign w:val="bottom"/>
          </w:tcPr>
          <w:p w:rsidR="00237E53" w:rsidRPr="00237E53" w:rsidRDefault="00237E53" w:rsidP="00237E53">
            <w:pPr>
              <w:adjustRightInd w:val="0"/>
              <w:spacing w:line="360" w:lineRule="auto"/>
              <w:textAlignment w:val="baseline"/>
              <w:rPr>
                <w:rFonts w:ascii="宋体" w:hAnsi="宋体" w:cs="宋体"/>
                <w:color w:val="000000"/>
                <w:sz w:val="24"/>
                <w:szCs w:val="24"/>
              </w:rPr>
            </w:pPr>
          </w:p>
        </w:tc>
      </w:tr>
      <w:tr w:rsidR="00237E53" w:rsidRPr="00237E53" w:rsidTr="003F511F">
        <w:trPr>
          <w:trHeight w:val="855"/>
        </w:trPr>
        <w:tc>
          <w:tcPr>
            <w:tcW w:w="895" w:type="pct"/>
            <w:vMerge/>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p>
        </w:tc>
        <w:tc>
          <w:tcPr>
            <w:tcW w:w="1081" w:type="pct"/>
            <w:vMerge w:val="restart"/>
            <w:tcBorders>
              <w:tl2br w:val="nil"/>
              <w:tr2bl w:val="nil"/>
            </w:tcBorders>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业务要求</w:t>
            </w:r>
          </w:p>
        </w:tc>
        <w:tc>
          <w:tcPr>
            <w:tcW w:w="1621" w:type="pct"/>
            <w:tcBorders>
              <w:tl2br w:val="nil"/>
              <w:tr2bl w:val="nil"/>
            </w:tcBorders>
            <w:vAlign w:val="center"/>
          </w:tcPr>
          <w:p w:rsidR="00237E53" w:rsidRPr="00237E53" w:rsidRDefault="00237E53" w:rsidP="00237E53">
            <w:pPr>
              <w:widowControl/>
              <w:adjustRightInd w:val="0"/>
              <w:spacing w:line="360" w:lineRule="auto"/>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由于数据汇聚平台自身维护原因导致的数据异常，需在48小时内完成处置，每超期1次扣2分。</w:t>
            </w:r>
          </w:p>
        </w:tc>
        <w:tc>
          <w:tcPr>
            <w:tcW w:w="619" w:type="pct"/>
            <w:vMerge w:val="restart"/>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50</w:t>
            </w:r>
          </w:p>
        </w:tc>
        <w:tc>
          <w:tcPr>
            <w:tcW w:w="782" w:type="pct"/>
            <w:vMerge w:val="restart"/>
            <w:tcBorders>
              <w:tl2br w:val="nil"/>
              <w:tr2bl w:val="nil"/>
            </w:tcBorders>
            <w:noWrap/>
            <w:vAlign w:val="bottom"/>
          </w:tcPr>
          <w:p w:rsidR="00237E53" w:rsidRPr="00237E53" w:rsidRDefault="00237E53" w:rsidP="00237E53">
            <w:pPr>
              <w:adjustRightInd w:val="0"/>
              <w:spacing w:line="360" w:lineRule="auto"/>
              <w:textAlignment w:val="baseline"/>
              <w:rPr>
                <w:rFonts w:ascii="宋体" w:hAnsi="宋体" w:cs="宋体"/>
                <w:color w:val="000000"/>
                <w:sz w:val="24"/>
                <w:szCs w:val="24"/>
              </w:rPr>
            </w:pPr>
          </w:p>
        </w:tc>
      </w:tr>
      <w:tr w:rsidR="00237E53" w:rsidRPr="00237E53" w:rsidTr="003F511F">
        <w:trPr>
          <w:trHeight w:val="855"/>
        </w:trPr>
        <w:tc>
          <w:tcPr>
            <w:tcW w:w="895" w:type="pct"/>
            <w:vMerge/>
            <w:tcBorders>
              <w:tl2br w:val="nil"/>
              <w:tr2bl w:val="nil"/>
            </w:tcBorders>
            <w:vAlign w:val="center"/>
          </w:tcPr>
          <w:p w:rsidR="00237E53" w:rsidRPr="00237E53" w:rsidRDefault="00237E53" w:rsidP="00237E53">
            <w:pPr>
              <w:adjustRightInd w:val="0"/>
              <w:spacing w:line="360" w:lineRule="auto"/>
              <w:textAlignment w:val="baseline"/>
              <w:rPr>
                <w:rFonts w:ascii="宋体" w:hAnsi="宋体" w:cs="宋体"/>
                <w:color w:val="000000"/>
                <w:sz w:val="24"/>
                <w:szCs w:val="24"/>
              </w:rPr>
            </w:pPr>
          </w:p>
        </w:tc>
        <w:tc>
          <w:tcPr>
            <w:tcW w:w="1081" w:type="pct"/>
            <w:vMerge/>
            <w:tcBorders>
              <w:tl2br w:val="nil"/>
              <w:tr2bl w:val="nil"/>
            </w:tcBorders>
            <w:vAlign w:val="center"/>
          </w:tcPr>
          <w:p w:rsidR="00237E53" w:rsidRPr="00237E53" w:rsidRDefault="00237E53" w:rsidP="00237E53">
            <w:pPr>
              <w:widowControl/>
              <w:adjustRightInd w:val="0"/>
              <w:spacing w:line="360" w:lineRule="auto"/>
              <w:textAlignment w:val="center"/>
              <w:rPr>
                <w:rFonts w:ascii="宋体" w:hAnsi="宋体" w:cs="宋体"/>
                <w:color w:val="000000"/>
                <w:sz w:val="24"/>
                <w:szCs w:val="24"/>
              </w:rPr>
            </w:pPr>
          </w:p>
        </w:tc>
        <w:tc>
          <w:tcPr>
            <w:tcW w:w="1621" w:type="pct"/>
            <w:tcBorders>
              <w:tl2br w:val="nil"/>
              <w:tr2bl w:val="nil"/>
            </w:tcBorders>
            <w:vAlign w:val="center"/>
          </w:tcPr>
          <w:p w:rsidR="00237E53" w:rsidRPr="00237E53" w:rsidRDefault="00237E53" w:rsidP="00237E53">
            <w:pPr>
              <w:widowControl/>
              <w:adjustRightInd w:val="0"/>
              <w:spacing w:line="360" w:lineRule="auto"/>
              <w:textAlignment w:val="center"/>
              <w:rPr>
                <w:rFonts w:ascii="宋体" w:hAnsi="宋体" w:cs="宋体"/>
                <w:color w:val="000000"/>
                <w:kern w:val="0"/>
                <w:sz w:val="24"/>
                <w:szCs w:val="24"/>
                <w:lang w:bidi="ar"/>
              </w:rPr>
            </w:pPr>
            <w:r w:rsidRPr="00237E53">
              <w:rPr>
                <w:rFonts w:ascii="宋体" w:hAnsi="宋体" w:cs="宋体" w:hint="eastAsia"/>
                <w:color w:val="000000"/>
                <w:kern w:val="0"/>
                <w:sz w:val="24"/>
                <w:szCs w:val="24"/>
                <w:lang w:bidi="ar"/>
              </w:rPr>
              <w:t>由于自身维护原因导致智能视觉平台运行异常，未及时告知采购人并修复的，出现一次扣2分。影响使用部门工作的，视情节轻重扣除5-10分。</w:t>
            </w:r>
          </w:p>
        </w:tc>
        <w:tc>
          <w:tcPr>
            <w:tcW w:w="619" w:type="pct"/>
            <w:vMerge/>
            <w:tcBorders>
              <w:tl2br w:val="nil"/>
              <w:tr2bl w:val="nil"/>
            </w:tcBorders>
            <w:noWrap/>
            <w:vAlign w:val="center"/>
          </w:tcPr>
          <w:p w:rsidR="00237E53" w:rsidRPr="00237E53" w:rsidRDefault="00237E53" w:rsidP="00237E53">
            <w:pPr>
              <w:widowControl/>
              <w:adjustRightInd w:val="0"/>
              <w:spacing w:line="360" w:lineRule="auto"/>
              <w:jc w:val="center"/>
              <w:textAlignment w:val="center"/>
              <w:rPr>
                <w:rFonts w:ascii="宋体" w:hAnsi="宋体" w:cs="宋体"/>
                <w:color w:val="000000"/>
                <w:kern w:val="0"/>
                <w:sz w:val="24"/>
                <w:szCs w:val="24"/>
                <w:lang w:bidi="ar"/>
              </w:rPr>
            </w:pPr>
          </w:p>
        </w:tc>
        <w:tc>
          <w:tcPr>
            <w:tcW w:w="782" w:type="pct"/>
            <w:vMerge/>
            <w:tcBorders>
              <w:tl2br w:val="nil"/>
              <w:tr2bl w:val="nil"/>
            </w:tcBorders>
            <w:noWrap/>
            <w:vAlign w:val="bottom"/>
          </w:tcPr>
          <w:p w:rsidR="00237E53" w:rsidRPr="00237E53" w:rsidRDefault="00237E53" w:rsidP="00237E53">
            <w:pPr>
              <w:adjustRightInd w:val="0"/>
              <w:spacing w:line="360" w:lineRule="auto"/>
              <w:textAlignment w:val="baseline"/>
              <w:rPr>
                <w:rFonts w:ascii="宋体" w:hAnsi="宋体" w:cs="宋体"/>
                <w:color w:val="000000"/>
                <w:sz w:val="24"/>
                <w:szCs w:val="24"/>
              </w:rPr>
            </w:pPr>
          </w:p>
        </w:tc>
      </w:tr>
      <w:tr w:rsidR="00237E53" w:rsidRPr="00237E53" w:rsidTr="003F511F">
        <w:trPr>
          <w:trHeight w:val="90"/>
        </w:trPr>
        <w:tc>
          <w:tcPr>
            <w:tcW w:w="895" w:type="pct"/>
            <w:vMerge/>
            <w:tcBorders>
              <w:tl2br w:val="nil"/>
              <w:tr2bl w:val="nil"/>
            </w:tcBorders>
            <w:vAlign w:val="center"/>
          </w:tcPr>
          <w:p w:rsidR="00237E53" w:rsidRPr="00237E53" w:rsidRDefault="00237E53" w:rsidP="00237E53">
            <w:pPr>
              <w:adjustRightInd w:val="0"/>
              <w:spacing w:line="360" w:lineRule="auto"/>
              <w:textAlignment w:val="baseline"/>
              <w:rPr>
                <w:rFonts w:ascii="宋体" w:hAnsi="宋体" w:cs="宋体"/>
                <w:color w:val="000000"/>
                <w:sz w:val="24"/>
                <w:szCs w:val="24"/>
              </w:rPr>
            </w:pPr>
          </w:p>
        </w:tc>
        <w:tc>
          <w:tcPr>
            <w:tcW w:w="1081" w:type="pct"/>
            <w:vMerge/>
            <w:tcBorders>
              <w:tl2br w:val="nil"/>
              <w:tr2bl w:val="nil"/>
            </w:tcBorders>
            <w:vAlign w:val="center"/>
          </w:tcPr>
          <w:p w:rsidR="00237E53" w:rsidRPr="00237E53" w:rsidRDefault="00237E53" w:rsidP="00237E53">
            <w:pPr>
              <w:adjustRightInd w:val="0"/>
              <w:spacing w:line="360" w:lineRule="auto"/>
              <w:textAlignment w:val="baseline"/>
              <w:rPr>
                <w:rFonts w:ascii="宋体" w:hAnsi="宋体" w:cs="宋体"/>
                <w:color w:val="000000"/>
                <w:sz w:val="24"/>
                <w:szCs w:val="24"/>
              </w:rPr>
            </w:pPr>
          </w:p>
        </w:tc>
        <w:tc>
          <w:tcPr>
            <w:tcW w:w="1621" w:type="pct"/>
            <w:tcBorders>
              <w:tl2br w:val="nil"/>
              <w:tr2bl w:val="nil"/>
            </w:tcBorders>
            <w:vAlign w:val="center"/>
          </w:tcPr>
          <w:p w:rsidR="00237E53" w:rsidRPr="00237E53" w:rsidRDefault="00237E53" w:rsidP="00237E53">
            <w:pPr>
              <w:widowControl/>
              <w:adjustRightInd w:val="0"/>
              <w:spacing w:line="360" w:lineRule="auto"/>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安全中心协助采购人进行安全排查，发现风险并给出加固建议，配合不积极、处理不及</w:t>
            </w:r>
            <w:proofErr w:type="gramStart"/>
            <w:r w:rsidRPr="00237E53">
              <w:rPr>
                <w:rFonts w:ascii="宋体" w:hAnsi="宋体" w:cs="宋体" w:hint="eastAsia"/>
                <w:color w:val="000000"/>
                <w:kern w:val="0"/>
                <w:sz w:val="24"/>
                <w:szCs w:val="24"/>
                <w:lang w:bidi="ar"/>
              </w:rPr>
              <w:t>时或未</w:t>
            </w:r>
            <w:proofErr w:type="gramEnd"/>
            <w:r w:rsidRPr="00237E53">
              <w:rPr>
                <w:rFonts w:ascii="宋体" w:hAnsi="宋体" w:cs="宋体" w:hint="eastAsia"/>
                <w:color w:val="000000"/>
                <w:kern w:val="0"/>
                <w:sz w:val="24"/>
                <w:szCs w:val="24"/>
                <w:lang w:bidi="ar"/>
              </w:rPr>
              <w:t>在计划时间内及时处理导致安全事件的 ，发生一次，</w:t>
            </w:r>
            <w:r w:rsidRPr="00237E53">
              <w:rPr>
                <w:rFonts w:ascii="宋体" w:hAnsi="宋体" w:cs="宋体" w:hint="eastAsia"/>
                <w:color w:val="000000"/>
                <w:kern w:val="0"/>
                <w:sz w:val="24"/>
                <w:szCs w:val="24"/>
                <w:lang w:bidi="ar"/>
              </w:rPr>
              <w:lastRenderedPageBreak/>
              <w:t>扣2分。</w:t>
            </w:r>
          </w:p>
        </w:tc>
        <w:tc>
          <w:tcPr>
            <w:tcW w:w="619" w:type="pct"/>
            <w:vMerge/>
            <w:tcBorders>
              <w:tl2br w:val="nil"/>
              <w:tr2bl w:val="nil"/>
            </w:tcBorders>
            <w:noWrap/>
            <w:vAlign w:val="center"/>
          </w:tcPr>
          <w:p w:rsidR="00237E53" w:rsidRPr="00237E53" w:rsidRDefault="00237E53" w:rsidP="00237E53">
            <w:pPr>
              <w:adjustRightInd w:val="0"/>
              <w:spacing w:line="360" w:lineRule="auto"/>
              <w:jc w:val="center"/>
              <w:textAlignment w:val="baseline"/>
              <w:rPr>
                <w:rFonts w:ascii="宋体" w:hAnsi="宋体" w:cs="宋体"/>
                <w:color w:val="000000"/>
                <w:sz w:val="24"/>
                <w:szCs w:val="24"/>
              </w:rPr>
            </w:pPr>
          </w:p>
        </w:tc>
        <w:tc>
          <w:tcPr>
            <w:tcW w:w="782" w:type="pct"/>
            <w:vMerge/>
            <w:tcBorders>
              <w:tl2br w:val="nil"/>
              <w:tr2bl w:val="nil"/>
            </w:tcBorders>
            <w:noWrap/>
            <w:vAlign w:val="bottom"/>
          </w:tcPr>
          <w:p w:rsidR="00237E53" w:rsidRPr="00237E53" w:rsidRDefault="00237E53" w:rsidP="00237E53">
            <w:pPr>
              <w:adjustRightInd w:val="0"/>
              <w:spacing w:line="360" w:lineRule="auto"/>
              <w:textAlignment w:val="baseline"/>
              <w:rPr>
                <w:rFonts w:ascii="宋体" w:hAnsi="宋体" w:cs="宋体"/>
                <w:color w:val="000000"/>
                <w:sz w:val="24"/>
                <w:szCs w:val="24"/>
              </w:rPr>
            </w:pPr>
          </w:p>
        </w:tc>
      </w:tr>
      <w:tr w:rsidR="00237E53" w:rsidRPr="00237E53" w:rsidTr="003F511F">
        <w:trPr>
          <w:trHeight w:val="570"/>
        </w:trPr>
        <w:tc>
          <w:tcPr>
            <w:tcW w:w="895" w:type="pct"/>
            <w:vMerge/>
            <w:tcBorders>
              <w:tl2br w:val="nil"/>
              <w:tr2bl w:val="nil"/>
            </w:tcBorders>
            <w:vAlign w:val="center"/>
          </w:tcPr>
          <w:p w:rsidR="00237E53" w:rsidRPr="00237E53" w:rsidRDefault="00237E53" w:rsidP="00237E53">
            <w:pPr>
              <w:adjustRightInd w:val="0"/>
              <w:spacing w:line="360" w:lineRule="auto"/>
              <w:textAlignment w:val="baseline"/>
              <w:rPr>
                <w:rFonts w:ascii="宋体" w:hAnsi="宋体" w:cs="宋体"/>
                <w:color w:val="000000"/>
                <w:sz w:val="24"/>
                <w:szCs w:val="24"/>
              </w:rPr>
            </w:pPr>
          </w:p>
        </w:tc>
        <w:tc>
          <w:tcPr>
            <w:tcW w:w="1081" w:type="pct"/>
            <w:vMerge/>
            <w:tcBorders>
              <w:tl2br w:val="nil"/>
              <w:tr2bl w:val="nil"/>
            </w:tcBorders>
            <w:vAlign w:val="center"/>
          </w:tcPr>
          <w:p w:rsidR="00237E53" w:rsidRPr="00237E53" w:rsidRDefault="00237E53" w:rsidP="00237E53">
            <w:pPr>
              <w:adjustRightInd w:val="0"/>
              <w:spacing w:line="360" w:lineRule="auto"/>
              <w:textAlignment w:val="baseline"/>
              <w:rPr>
                <w:rFonts w:ascii="宋体" w:hAnsi="宋体" w:cs="宋体"/>
                <w:color w:val="000000"/>
                <w:sz w:val="24"/>
                <w:szCs w:val="24"/>
              </w:rPr>
            </w:pPr>
          </w:p>
        </w:tc>
        <w:tc>
          <w:tcPr>
            <w:tcW w:w="1621" w:type="pct"/>
            <w:tcBorders>
              <w:tl2br w:val="nil"/>
              <w:tr2bl w:val="nil"/>
            </w:tcBorders>
            <w:vAlign w:val="center"/>
          </w:tcPr>
          <w:p w:rsidR="00237E53" w:rsidRPr="00237E53" w:rsidRDefault="00237E53" w:rsidP="00237E53">
            <w:pPr>
              <w:widowControl/>
              <w:adjustRightInd w:val="0"/>
              <w:spacing w:line="360" w:lineRule="auto"/>
              <w:textAlignment w:val="center"/>
              <w:rPr>
                <w:rFonts w:ascii="宋体" w:hAnsi="宋体" w:cs="宋体"/>
                <w:color w:val="000000"/>
                <w:sz w:val="24"/>
                <w:szCs w:val="24"/>
              </w:rPr>
            </w:pPr>
            <w:r w:rsidRPr="00237E53">
              <w:rPr>
                <w:rFonts w:ascii="宋体" w:hAnsi="宋体" w:cs="宋体" w:hint="eastAsia"/>
                <w:color w:val="000000"/>
                <w:kern w:val="0"/>
                <w:sz w:val="24"/>
                <w:szCs w:val="24"/>
                <w:lang w:bidi="ar"/>
              </w:rPr>
              <w:t>因无人机运维团队原因导致的</w:t>
            </w:r>
            <w:proofErr w:type="gramStart"/>
            <w:r w:rsidRPr="00237E53">
              <w:rPr>
                <w:rFonts w:ascii="宋体" w:hAnsi="宋体" w:cs="宋体" w:hint="eastAsia"/>
                <w:color w:val="000000"/>
                <w:kern w:val="0"/>
                <w:sz w:val="24"/>
                <w:szCs w:val="24"/>
                <w:lang w:bidi="ar"/>
              </w:rPr>
              <w:t>业务工</w:t>
            </w:r>
            <w:proofErr w:type="gramEnd"/>
            <w:r w:rsidRPr="00237E53">
              <w:rPr>
                <w:rFonts w:ascii="宋体" w:hAnsi="宋体" w:cs="宋体" w:hint="eastAsia"/>
                <w:color w:val="000000"/>
                <w:kern w:val="0"/>
                <w:sz w:val="24"/>
                <w:szCs w:val="24"/>
                <w:lang w:bidi="ar"/>
              </w:rPr>
              <w:t>单超期，超期1次累计扣2分，超期2次累计扣5分，超期3次及以上时，每次按照5分扣除。</w:t>
            </w:r>
          </w:p>
        </w:tc>
        <w:tc>
          <w:tcPr>
            <w:tcW w:w="619" w:type="pct"/>
            <w:vMerge/>
            <w:tcBorders>
              <w:tl2br w:val="nil"/>
              <w:tr2bl w:val="nil"/>
            </w:tcBorders>
            <w:noWrap/>
            <w:vAlign w:val="center"/>
          </w:tcPr>
          <w:p w:rsidR="00237E53" w:rsidRPr="00237E53" w:rsidRDefault="00237E53" w:rsidP="00237E53">
            <w:pPr>
              <w:adjustRightInd w:val="0"/>
              <w:spacing w:line="360" w:lineRule="auto"/>
              <w:jc w:val="center"/>
              <w:textAlignment w:val="baseline"/>
              <w:rPr>
                <w:rFonts w:ascii="宋体" w:hAnsi="宋体" w:cs="宋体"/>
                <w:color w:val="000000"/>
                <w:sz w:val="24"/>
                <w:szCs w:val="24"/>
              </w:rPr>
            </w:pPr>
          </w:p>
        </w:tc>
        <w:tc>
          <w:tcPr>
            <w:tcW w:w="782" w:type="pct"/>
            <w:vMerge/>
            <w:tcBorders>
              <w:tl2br w:val="nil"/>
              <w:tr2bl w:val="nil"/>
            </w:tcBorders>
            <w:noWrap/>
            <w:vAlign w:val="bottom"/>
          </w:tcPr>
          <w:p w:rsidR="00237E53" w:rsidRPr="00237E53" w:rsidRDefault="00237E53" w:rsidP="00237E53">
            <w:pPr>
              <w:adjustRightInd w:val="0"/>
              <w:spacing w:line="360" w:lineRule="auto"/>
              <w:textAlignment w:val="baseline"/>
              <w:rPr>
                <w:rFonts w:ascii="宋体" w:hAnsi="宋体" w:cs="宋体"/>
                <w:color w:val="000000"/>
                <w:sz w:val="24"/>
                <w:szCs w:val="24"/>
              </w:rPr>
            </w:pPr>
          </w:p>
        </w:tc>
      </w:tr>
    </w:tbl>
    <w:p w:rsidR="00237E53" w:rsidRPr="00237E53" w:rsidRDefault="00201B64" w:rsidP="00237E53">
      <w:pPr>
        <w:adjustRightInd w:val="0"/>
        <w:spacing w:line="360" w:lineRule="auto"/>
        <w:jc w:val="left"/>
        <w:outlineLvl w:val="0"/>
        <w:rPr>
          <w:rFonts w:ascii="宋体" w:hAnsi="宋体" w:cs="宋体"/>
          <w:b/>
          <w:sz w:val="24"/>
          <w:szCs w:val="24"/>
        </w:rPr>
      </w:pPr>
      <w:bookmarkStart w:id="66" w:name="_Toc15745"/>
      <w:r>
        <w:rPr>
          <w:rFonts w:ascii="宋体" w:hAnsi="宋体" w:cs="宋体" w:hint="eastAsia"/>
          <w:b/>
          <w:sz w:val="24"/>
          <w:szCs w:val="24"/>
        </w:rPr>
        <w:t>四</w:t>
      </w:r>
      <w:r w:rsidR="00237E53" w:rsidRPr="00237E53">
        <w:rPr>
          <w:rFonts w:ascii="宋体" w:hAnsi="宋体" w:cs="宋体" w:hint="eastAsia"/>
          <w:b/>
          <w:sz w:val="24"/>
          <w:szCs w:val="24"/>
        </w:rPr>
        <w:t>、质量要求</w:t>
      </w:r>
      <w:bookmarkEnd w:id="66"/>
    </w:p>
    <w:p w:rsidR="00237E53" w:rsidRPr="00237E53" w:rsidRDefault="00237E53" w:rsidP="00237E53">
      <w:pPr>
        <w:autoSpaceDE w:val="0"/>
        <w:autoSpaceDN w:val="0"/>
        <w:adjustRightInd w:val="0"/>
        <w:spacing w:line="360" w:lineRule="auto"/>
        <w:rPr>
          <w:rFonts w:ascii="宋体" w:hAnsi="宋体" w:cs="宋体"/>
          <w:color w:val="000000"/>
          <w:kern w:val="0"/>
          <w:sz w:val="24"/>
          <w:szCs w:val="24"/>
        </w:rPr>
      </w:pPr>
      <w:r w:rsidRPr="00237E53">
        <w:rPr>
          <w:rFonts w:ascii="宋体" w:hAnsi="宋体" w:cs="宋体" w:hint="eastAsia"/>
          <w:kern w:val="0"/>
          <w:sz w:val="24"/>
          <w:szCs w:val="24"/>
        </w:rPr>
        <w:t>满足国家、地方和行业现行的法律法规、规章制度、规范及招标文件的规定。</w:t>
      </w:r>
    </w:p>
    <w:p w:rsidR="00237E53" w:rsidRPr="00237E53" w:rsidRDefault="00201B64" w:rsidP="00237E53">
      <w:pPr>
        <w:adjustRightInd w:val="0"/>
        <w:spacing w:line="360" w:lineRule="auto"/>
        <w:jc w:val="left"/>
        <w:outlineLvl w:val="0"/>
        <w:rPr>
          <w:rFonts w:ascii="宋体" w:hAnsi="宋体" w:cs="宋体"/>
          <w:b/>
          <w:sz w:val="24"/>
          <w:szCs w:val="24"/>
        </w:rPr>
      </w:pPr>
      <w:bookmarkStart w:id="67" w:name="_Toc14396"/>
      <w:r>
        <w:rPr>
          <w:rFonts w:ascii="宋体" w:hAnsi="宋体" w:cs="宋体" w:hint="eastAsia"/>
          <w:b/>
          <w:sz w:val="24"/>
          <w:szCs w:val="24"/>
        </w:rPr>
        <w:t>五</w:t>
      </w:r>
      <w:r w:rsidR="00237E53" w:rsidRPr="00237E53">
        <w:rPr>
          <w:rFonts w:ascii="宋体" w:hAnsi="宋体" w:cs="宋体" w:hint="eastAsia"/>
          <w:b/>
          <w:sz w:val="24"/>
          <w:szCs w:val="24"/>
        </w:rPr>
        <w:t>、验收标准及方法</w:t>
      </w:r>
      <w:bookmarkEnd w:id="67"/>
    </w:p>
    <w:p w:rsidR="00237E53" w:rsidRPr="00237E53" w:rsidRDefault="00237E53" w:rsidP="00237E53">
      <w:pPr>
        <w:widowControl/>
        <w:spacing w:line="360" w:lineRule="auto"/>
        <w:jc w:val="left"/>
        <w:rPr>
          <w:rFonts w:ascii="宋体" w:hAnsi="宋体" w:cs="宋体"/>
          <w:sz w:val="24"/>
          <w:szCs w:val="24"/>
        </w:rPr>
      </w:pPr>
      <w:bookmarkStart w:id="68" w:name="_Toc73654940"/>
      <w:r w:rsidRPr="00237E53">
        <w:rPr>
          <w:rFonts w:ascii="宋体" w:hAnsi="宋体" w:cs="宋体" w:hint="eastAsia"/>
          <w:sz w:val="24"/>
          <w:szCs w:val="24"/>
        </w:rPr>
        <w:t>1．验收主体：中新天津生态</w:t>
      </w:r>
      <w:proofErr w:type="gramStart"/>
      <w:r w:rsidRPr="00237E53">
        <w:rPr>
          <w:rFonts w:ascii="宋体" w:hAnsi="宋体" w:cs="宋体" w:hint="eastAsia"/>
          <w:sz w:val="24"/>
          <w:szCs w:val="24"/>
        </w:rPr>
        <w:t>城数据</w:t>
      </w:r>
      <w:proofErr w:type="gramEnd"/>
      <w:r w:rsidRPr="00237E53">
        <w:rPr>
          <w:rFonts w:ascii="宋体" w:hAnsi="宋体" w:cs="宋体" w:hint="eastAsia"/>
          <w:sz w:val="24"/>
          <w:szCs w:val="24"/>
        </w:rPr>
        <w:t>局；</w:t>
      </w:r>
    </w:p>
    <w:p w:rsidR="00237E53" w:rsidRPr="00237E53" w:rsidRDefault="00237E53" w:rsidP="00237E53">
      <w:pPr>
        <w:widowControl/>
        <w:spacing w:line="360" w:lineRule="auto"/>
        <w:jc w:val="left"/>
        <w:rPr>
          <w:rFonts w:ascii="宋体" w:hAnsi="宋体" w:cs="宋体"/>
          <w:sz w:val="24"/>
          <w:szCs w:val="24"/>
        </w:rPr>
      </w:pPr>
      <w:r w:rsidRPr="00237E53">
        <w:rPr>
          <w:rFonts w:ascii="宋体" w:hAnsi="宋体" w:cs="宋体" w:hint="eastAsia"/>
          <w:sz w:val="24"/>
          <w:szCs w:val="24"/>
        </w:rPr>
        <w:t>2．验收时间：合同履行结束后；</w:t>
      </w:r>
    </w:p>
    <w:p w:rsidR="00237E53" w:rsidRPr="00237E53" w:rsidRDefault="00237E53" w:rsidP="00237E53">
      <w:pPr>
        <w:widowControl/>
        <w:spacing w:line="360" w:lineRule="auto"/>
        <w:jc w:val="left"/>
        <w:rPr>
          <w:rFonts w:ascii="宋体" w:hAnsi="宋体" w:cs="宋体"/>
          <w:sz w:val="24"/>
          <w:szCs w:val="24"/>
        </w:rPr>
      </w:pPr>
      <w:r w:rsidRPr="00237E53">
        <w:rPr>
          <w:rFonts w:ascii="宋体" w:hAnsi="宋体" w:cs="宋体" w:hint="eastAsia"/>
          <w:sz w:val="24"/>
          <w:szCs w:val="24"/>
        </w:rPr>
        <w:t>3．验收方式：</w:t>
      </w:r>
      <w:bookmarkStart w:id="69" w:name="_Hlk202258988"/>
      <w:r w:rsidRPr="00237E53">
        <w:rPr>
          <w:rFonts w:ascii="宋体" w:hAnsi="宋体" w:hint="eastAsia"/>
          <w:sz w:val="24"/>
          <w:szCs w:val="24"/>
        </w:rPr>
        <w:t>采用组建验收小组方式验收，采购单位可以组织本单位人员、行业专家、代理机构人员以及中新天津生态城管委会其他部门具备相关专业能力的人员等组成验收小组，成员人数为5人以上单数。验收小组综合采用查阅书证材料、听取报告、实物核查、与利益相关方调研座谈等方式，对采购文件和合同中规定的货物或劳务应满足的各项技术、服务、安全标准等进行验收。验收小组形成验收报告，提出明确验收意见，并</w:t>
      </w:r>
      <w:proofErr w:type="gramStart"/>
      <w:r w:rsidRPr="00237E53">
        <w:rPr>
          <w:rFonts w:ascii="宋体" w:hAnsi="宋体" w:hint="eastAsia"/>
          <w:sz w:val="24"/>
          <w:szCs w:val="24"/>
        </w:rPr>
        <w:t>经小组</w:t>
      </w:r>
      <w:proofErr w:type="gramEnd"/>
      <w:r w:rsidRPr="00237E53">
        <w:rPr>
          <w:rFonts w:ascii="宋体" w:hAnsi="宋体" w:hint="eastAsia"/>
          <w:sz w:val="24"/>
          <w:szCs w:val="24"/>
        </w:rPr>
        <w:t>全体成员签字后提交采购人。验收阶段产生的相关费用由中标单位负责。</w:t>
      </w:r>
      <w:bookmarkEnd w:id="69"/>
    </w:p>
    <w:p w:rsidR="00237E53" w:rsidRPr="00237E53" w:rsidRDefault="00237E53" w:rsidP="00237E53">
      <w:pPr>
        <w:widowControl/>
        <w:spacing w:line="360" w:lineRule="auto"/>
        <w:jc w:val="left"/>
        <w:rPr>
          <w:rFonts w:ascii="宋体" w:hAnsi="宋体" w:cs="宋体"/>
          <w:sz w:val="24"/>
          <w:szCs w:val="24"/>
        </w:rPr>
      </w:pPr>
      <w:r w:rsidRPr="00237E53">
        <w:rPr>
          <w:rFonts w:ascii="宋体" w:hAnsi="宋体" w:cs="宋体" w:hint="eastAsia"/>
          <w:sz w:val="24"/>
          <w:szCs w:val="24"/>
        </w:rPr>
        <w:t>4．验收程序：合同履行结束后，中标单位向采购人提出验收申请，采购人通过组建验收专家组的方式进行验收。</w:t>
      </w:r>
    </w:p>
    <w:p w:rsidR="00237E53" w:rsidRPr="00237E53" w:rsidRDefault="00237E53" w:rsidP="00237E53">
      <w:pPr>
        <w:widowControl/>
        <w:spacing w:line="360" w:lineRule="auto"/>
        <w:jc w:val="left"/>
        <w:rPr>
          <w:rFonts w:ascii="宋体" w:hAnsi="宋体" w:cs="宋体"/>
          <w:sz w:val="24"/>
          <w:szCs w:val="24"/>
        </w:rPr>
      </w:pPr>
      <w:r w:rsidRPr="00237E53">
        <w:rPr>
          <w:rFonts w:ascii="宋体" w:hAnsi="宋体" w:cs="宋体" w:hint="eastAsia"/>
          <w:sz w:val="24"/>
          <w:szCs w:val="24"/>
        </w:rPr>
        <w:t>5．验收内容：招标文件和采购合同要求的全部服务内容。</w:t>
      </w:r>
    </w:p>
    <w:p w:rsidR="00237E53" w:rsidRPr="00237E53" w:rsidRDefault="00237E53" w:rsidP="00237E53">
      <w:pPr>
        <w:widowControl/>
        <w:spacing w:line="360" w:lineRule="auto"/>
        <w:jc w:val="left"/>
        <w:rPr>
          <w:rFonts w:ascii="宋体" w:hAnsi="宋体" w:cs="宋体"/>
          <w:bCs/>
          <w:sz w:val="24"/>
          <w:szCs w:val="24"/>
        </w:rPr>
      </w:pPr>
      <w:r w:rsidRPr="00237E53">
        <w:rPr>
          <w:rFonts w:ascii="宋体" w:hAnsi="宋体" w:cs="宋体" w:hint="eastAsia"/>
          <w:sz w:val="24"/>
          <w:szCs w:val="24"/>
        </w:rPr>
        <w:t>6．验收标准：</w:t>
      </w:r>
      <w:r w:rsidRPr="00237E53">
        <w:rPr>
          <w:rFonts w:ascii="宋体" w:hAnsi="宋体" w:cs="宋体" w:hint="eastAsia"/>
          <w:bCs/>
          <w:sz w:val="24"/>
          <w:szCs w:val="24"/>
        </w:rPr>
        <w:t>项目服务期满后组织专家进行项目验收，中标单位提供符合要求的材料通过验收专家组评审视为验收合格；</w:t>
      </w:r>
    </w:p>
    <w:tbl>
      <w:tblPr>
        <w:tblStyle w:val="12"/>
        <w:tblW w:w="8442" w:type="dxa"/>
        <w:tblLook w:val="04A0" w:firstRow="1" w:lastRow="0" w:firstColumn="1" w:lastColumn="0" w:noHBand="0" w:noVBand="1"/>
      </w:tblPr>
      <w:tblGrid>
        <w:gridCol w:w="919"/>
        <w:gridCol w:w="5174"/>
        <w:gridCol w:w="2349"/>
      </w:tblGrid>
      <w:tr w:rsidR="00237E53" w:rsidRPr="00237E53" w:rsidTr="003F511F">
        <w:trPr>
          <w:trHeight w:val="488"/>
        </w:trPr>
        <w:tc>
          <w:tcPr>
            <w:tcW w:w="919"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序号</w:t>
            </w:r>
          </w:p>
        </w:tc>
        <w:tc>
          <w:tcPr>
            <w:tcW w:w="5174"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文件名称</w:t>
            </w:r>
          </w:p>
        </w:tc>
        <w:tc>
          <w:tcPr>
            <w:tcW w:w="2349"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验收要求</w:t>
            </w:r>
          </w:p>
        </w:tc>
      </w:tr>
      <w:tr w:rsidR="00237E53" w:rsidRPr="00237E53" w:rsidTr="003F511F">
        <w:trPr>
          <w:trHeight w:val="90"/>
        </w:trPr>
        <w:tc>
          <w:tcPr>
            <w:tcW w:w="919"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5174"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城市</w:t>
            </w:r>
            <w:proofErr w:type="gramStart"/>
            <w:r w:rsidRPr="00237E53">
              <w:rPr>
                <w:rFonts w:ascii="宋体" w:hAnsi="宋体" w:cs="宋体" w:hint="eastAsia"/>
                <w:bCs/>
                <w:sz w:val="24"/>
                <w:szCs w:val="24"/>
              </w:rPr>
              <w:t>大脑双</w:t>
            </w:r>
            <w:proofErr w:type="gramEnd"/>
            <w:r w:rsidRPr="00237E53">
              <w:rPr>
                <w:rFonts w:ascii="宋体" w:hAnsi="宋体" w:cs="宋体" w:hint="eastAsia"/>
                <w:bCs/>
                <w:sz w:val="24"/>
                <w:szCs w:val="24"/>
              </w:rPr>
              <w:t>管双放工作报告</w:t>
            </w:r>
          </w:p>
        </w:tc>
        <w:tc>
          <w:tcPr>
            <w:tcW w:w="2349" w:type="dxa"/>
            <w:vMerge w:val="restart"/>
            <w:vAlign w:val="center"/>
          </w:tcPr>
          <w:p w:rsidR="00237E53" w:rsidRPr="00237E53" w:rsidRDefault="00237E53" w:rsidP="00237E53">
            <w:pPr>
              <w:adjustRightInd w:val="0"/>
              <w:spacing w:line="360" w:lineRule="auto"/>
              <w:textAlignment w:val="baseline"/>
              <w:rPr>
                <w:rFonts w:ascii="宋体" w:hAnsi="宋体" w:cs="宋体"/>
                <w:bCs/>
                <w:sz w:val="24"/>
                <w:szCs w:val="24"/>
              </w:rPr>
            </w:pPr>
            <w:r w:rsidRPr="00237E53">
              <w:rPr>
                <w:rFonts w:ascii="宋体" w:hAnsi="宋体" w:cs="宋体" w:hint="eastAsia"/>
                <w:bCs/>
                <w:sz w:val="24"/>
                <w:szCs w:val="24"/>
              </w:rPr>
              <w:t>出具相关文件报告</w:t>
            </w:r>
          </w:p>
        </w:tc>
      </w:tr>
      <w:tr w:rsidR="00237E53" w:rsidRPr="00237E53" w:rsidTr="003F511F">
        <w:trPr>
          <w:trHeight w:val="90"/>
        </w:trPr>
        <w:tc>
          <w:tcPr>
            <w:tcW w:w="919"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5174"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城市大脑软件运</w:t>
            </w:r>
            <w:proofErr w:type="gramStart"/>
            <w:r w:rsidRPr="00237E53">
              <w:rPr>
                <w:rFonts w:ascii="宋体" w:hAnsi="宋体" w:cs="宋体" w:hint="eastAsia"/>
                <w:bCs/>
                <w:sz w:val="24"/>
                <w:szCs w:val="24"/>
              </w:rPr>
              <w:t>维报告</w:t>
            </w:r>
            <w:proofErr w:type="gramEnd"/>
          </w:p>
        </w:tc>
        <w:tc>
          <w:tcPr>
            <w:tcW w:w="2349" w:type="dxa"/>
            <w:vMerge/>
            <w:vAlign w:val="center"/>
          </w:tcPr>
          <w:p w:rsidR="00237E53" w:rsidRPr="00237E53" w:rsidRDefault="00237E53" w:rsidP="00237E53">
            <w:pPr>
              <w:adjustRightInd w:val="0"/>
              <w:spacing w:line="360" w:lineRule="auto"/>
              <w:textAlignment w:val="baseline"/>
              <w:rPr>
                <w:rFonts w:ascii="宋体" w:hAnsi="宋体" w:cs="宋体"/>
                <w:bCs/>
                <w:sz w:val="24"/>
                <w:szCs w:val="24"/>
              </w:rPr>
            </w:pPr>
          </w:p>
        </w:tc>
      </w:tr>
      <w:tr w:rsidR="00237E53" w:rsidRPr="00237E53" w:rsidTr="003F511F">
        <w:trPr>
          <w:trHeight w:val="90"/>
        </w:trPr>
        <w:tc>
          <w:tcPr>
            <w:tcW w:w="919"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w:t>
            </w:r>
          </w:p>
        </w:tc>
        <w:tc>
          <w:tcPr>
            <w:tcW w:w="5174"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城市大脑硬件维护报告</w:t>
            </w:r>
          </w:p>
        </w:tc>
        <w:tc>
          <w:tcPr>
            <w:tcW w:w="2349" w:type="dxa"/>
            <w:vMerge/>
            <w:vAlign w:val="center"/>
          </w:tcPr>
          <w:p w:rsidR="00237E53" w:rsidRPr="00237E53" w:rsidRDefault="00237E53" w:rsidP="00237E53">
            <w:pPr>
              <w:adjustRightInd w:val="0"/>
              <w:spacing w:line="360" w:lineRule="auto"/>
              <w:textAlignment w:val="baseline"/>
              <w:rPr>
                <w:rFonts w:ascii="宋体" w:hAnsi="宋体" w:cs="宋体"/>
                <w:bCs/>
                <w:sz w:val="24"/>
                <w:szCs w:val="24"/>
              </w:rPr>
            </w:pPr>
          </w:p>
        </w:tc>
      </w:tr>
      <w:tr w:rsidR="00237E53" w:rsidRPr="00237E53" w:rsidTr="003F511F">
        <w:trPr>
          <w:trHeight w:val="90"/>
        </w:trPr>
        <w:tc>
          <w:tcPr>
            <w:tcW w:w="919"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w:t>
            </w:r>
          </w:p>
        </w:tc>
        <w:tc>
          <w:tcPr>
            <w:tcW w:w="5174"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无人机业务工作报告</w:t>
            </w:r>
          </w:p>
        </w:tc>
        <w:tc>
          <w:tcPr>
            <w:tcW w:w="2349" w:type="dxa"/>
            <w:vMerge/>
            <w:vAlign w:val="center"/>
          </w:tcPr>
          <w:p w:rsidR="00237E53" w:rsidRPr="00237E53" w:rsidRDefault="00237E53" w:rsidP="00237E53">
            <w:pPr>
              <w:adjustRightInd w:val="0"/>
              <w:spacing w:line="360" w:lineRule="auto"/>
              <w:textAlignment w:val="baseline"/>
              <w:rPr>
                <w:rFonts w:ascii="宋体" w:hAnsi="宋体" w:cs="宋体"/>
                <w:bCs/>
                <w:sz w:val="24"/>
                <w:szCs w:val="24"/>
              </w:rPr>
            </w:pPr>
          </w:p>
        </w:tc>
      </w:tr>
      <w:tr w:rsidR="00237E53" w:rsidRPr="00237E53" w:rsidTr="003F511F">
        <w:trPr>
          <w:trHeight w:val="90"/>
        </w:trPr>
        <w:tc>
          <w:tcPr>
            <w:tcW w:w="919"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lastRenderedPageBreak/>
              <w:t>5</w:t>
            </w:r>
          </w:p>
        </w:tc>
        <w:tc>
          <w:tcPr>
            <w:tcW w:w="5174"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智能视觉工作报告</w:t>
            </w:r>
          </w:p>
        </w:tc>
        <w:tc>
          <w:tcPr>
            <w:tcW w:w="2349" w:type="dxa"/>
            <w:vMerge/>
            <w:vAlign w:val="center"/>
          </w:tcPr>
          <w:p w:rsidR="00237E53" w:rsidRPr="00237E53" w:rsidRDefault="00237E53" w:rsidP="00237E53">
            <w:pPr>
              <w:adjustRightInd w:val="0"/>
              <w:spacing w:line="360" w:lineRule="auto"/>
              <w:textAlignment w:val="baseline"/>
              <w:rPr>
                <w:rFonts w:ascii="宋体" w:hAnsi="宋体" w:cs="宋体"/>
                <w:bCs/>
                <w:sz w:val="24"/>
                <w:szCs w:val="24"/>
              </w:rPr>
            </w:pPr>
          </w:p>
        </w:tc>
      </w:tr>
      <w:tr w:rsidR="00237E53" w:rsidRPr="00237E53" w:rsidTr="003F511F">
        <w:trPr>
          <w:trHeight w:val="90"/>
        </w:trPr>
        <w:tc>
          <w:tcPr>
            <w:tcW w:w="919"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w:t>
            </w:r>
          </w:p>
        </w:tc>
        <w:tc>
          <w:tcPr>
            <w:tcW w:w="5174"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数据汇聚业务工作报告</w:t>
            </w:r>
          </w:p>
        </w:tc>
        <w:tc>
          <w:tcPr>
            <w:tcW w:w="2349" w:type="dxa"/>
            <w:vMerge/>
            <w:vAlign w:val="center"/>
          </w:tcPr>
          <w:p w:rsidR="00237E53" w:rsidRPr="00237E53" w:rsidRDefault="00237E53" w:rsidP="00237E53">
            <w:pPr>
              <w:adjustRightInd w:val="0"/>
              <w:spacing w:line="360" w:lineRule="auto"/>
              <w:textAlignment w:val="baseline"/>
              <w:rPr>
                <w:rFonts w:ascii="宋体" w:hAnsi="宋体" w:cs="宋体"/>
                <w:bCs/>
                <w:sz w:val="24"/>
                <w:szCs w:val="24"/>
              </w:rPr>
            </w:pPr>
          </w:p>
        </w:tc>
      </w:tr>
      <w:tr w:rsidR="00237E53" w:rsidRPr="00237E53" w:rsidTr="003F511F">
        <w:trPr>
          <w:trHeight w:val="90"/>
        </w:trPr>
        <w:tc>
          <w:tcPr>
            <w:tcW w:w="919"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7</w:t>
            </w:r>
          </w:p>
        </w:tc>
        <w:tc>
          <w:tcPr>
            <w:tcW w:w="5174" w:type="dxa"/>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安全中心工作报告</w:t>
            </w:r>
          </w:p>
        </w:tc>
        <w:tc>
          <w:tcPr>
            <w:tcW w:w="2349" w:type="dxa"/>
            <w:vMerge/>
            <w:vAlign w:val="center"/>
          </w:tcPr>
          <w:p w:rsidR="00237E53" w:rsidRPr="00237E53" w:rsidRDefault="00237E53" w:rsidP="00237E53">
            <w:pPr>
              <w:adjustRightInd w:val="0"/>
              <w:spacing w:line="360" w:lineRule="auto"/>
              <w:textAlignment w:val="baseline"/>
              <w:rPr>
                <w:rFonts w:ascii="宋体" w:hAnsi="宋体" w:cs="宋体"/>
                <w:bCs/>
                <w:sz w:val="24"/>
                <w:szCs w:val="24"/>
              </w:rPr>
            </w:pPr>
          </w:p>
        </w:tc>
      </w:tr>
      <w:bookmarkEnd w:id="68"/>
    </w:tbl>
    <w:p w:rsidR="00237E53" w:rsidRPr="00237E53" w:rsidRDefault="00237E53" w:rsidP="00237E53">
      <w:pPr>
        <w:adjustRightInd w:val="0"/>
        <w:spacing w:line="360" w:lineRule="auto"/>
        <w:textAlignment w:val="baseline"/>
        <w:rPr>
          <w:rFonts w:ascii="宋体" w:hAnsi="宋体" w:cs="宋体"/>
          <w:sz w:val="24"/>
          <w:szCs w:val="24"/>
        </w:rPr>
      </w:pPr>
      <w:r w:rsidRPr="00237E53">
        <w:rPr>
          <w:rFonts w:ascii="宋体" w:hAnsi="宋体" w:cs="宋体" w:hint="eastAsia"/>
          <w:sz w:val="24"/>
          <w:szCs w:val="24"/>
        </w:rPr>
        <w:br w:type="page"/>
      </w:r>
      <w:r w:rsidRPr="00237E53">
        <w:rPr>
          <w:rFonts w:ascii="宋体" w:hAnsi="宋体" w:cs="宋体" w:hint="eastAsia"/>
          <w:sz w:val="24"/>
          <w:szCs w:val="24"/>
        </w:rPr>
        <w:lastRenderedPageBreak/>
        <w:t>附件1：设施设备详单</w:t>
      </w:r>
    </w:p>
    <w:tbl>
      <w:tblPr>
        <w:tblW w:w="5000" w:type="pct"/>
        <w:tblLayout w:type="fixed"/>
        <w:tblLook w:val="04A0" w:firstRow="1" w:lastRow="0" w:firstColumn="1" w:lastColumn="0" w:noHBand="0" w:noVBand="1"/>
      </w:tblPr>
      <w:tblGrid>
        <w:gridCol w:w="638"/>
        <w:gridCol w:w="843"/>
        <w:gridCol w:w="2509"/>
        <w:gridCol w:w="1082"/>
        <w:gridCol w:w="2502"/>
        <w:gridCol w:w="542"/>
        <w:gridCol w:w="406"/>
      </w:tblGrid>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序号</w:t>
            </w:r>
          </w:p>
        </w:tc>
        <w:tc>
          <w:tcPr>
            <w:tcW w:w="49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分类</w:t>
            </w: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设备名称</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品牌</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规格型号</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数量</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单位</w:t>
            </w:r>
          </w:p>
        </w:tc>
      </w:tr>
      <w:tr w:rsidR="00237E53" w:rsidRPr="00237E53" w:rsidTr="003F511F">
        <w:trPr>
          <w:trHeight w:val="105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城市大脑展示系统硬件</w:t>
            </w: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室内全彩P1.25小间距LED显示单元</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利亚德</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TWA0120D</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95</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块</w:t>
            </w:r>
          </w:p>
        </w:tc>
      </w:tr>
      <w:tr w:rsidR="00237E53" w:rsidRPr="00237E53" w:rsidTr="003F511F">
        <w:trPr>
          <w:trHeight w:val="51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LED拼接控制器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利亚德</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MVC-II PLUS-08-32D-12D12H10HD-PV</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液晶显示单元</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LG</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55LV35A</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168</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块</w:t>
            </w:r>
          </w:p>
        </w:tc>
      </w:tr>
      <w:tr w:rsidR="00237E53" w:rsidRPr="00237E53" w:rsidTr="003F511F">
        <w:trPr>
          <w:trHeight w:val="51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拼接处理系统DB-VWC2-M4-C26</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小鸟</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BC26M4-O01-C144-C100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套</w:t>
            </w:r>
          </w:p>
        </w:tc>
      </w:tr>
      <w:tr w:rsidR="00237E53" w:rsidRPr="00237E53" w:rsidTr="003F511F">
        <w:trPr>
          <w:trHeight w:val="79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高性能图形工作站三头显示</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戴尔</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OptiPlex 7050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商用计算机三头显示</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戴尔</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OptiPlex 7050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69</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7</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24寸 2K液晶显示器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戴尔</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P2418D</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222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51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落地指挥台(43</w:t>
            </w:r>
            <w:proofErr w:type="gramStart"/>
            <w:r w:rsidRPr="00237E53">
              <w:rPr>
                <w:rFonts w:ascii="宋体" w:hAnsi="宋体" w:cs="宋体" w:hint="eastAsia"/>
                <w:bCs/>
                <w:sz w:val="24"/>
                <w:szCs w:val="24"/>
              </w:rPr>
              <w:t>吋触控</w:t>
            </w:r>
            <w:proofErr w:type="gramEnd"/>
            <w:r w:rsidRPr="00237E53">
              <w:rPr>
                <w:rFonts w:ascii="宋体" w:hAnsi="宋体" w:cs="宋体" w:hint="eastAsia"/>
                <w:bCs/>
                <w:sz w:val="24"/>
                <w:szCs w:val="24"/>
              </w:rPr>
              <w:t>一体机)</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仁光</w:t>
            </w:r>
            <w:proofErr w:type="gramEnd"/>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LED高分辨率显示服务器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利亚德</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MDS-12HD</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79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10</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48口全</w:t>
            </w:r>
            <w:proofErr w:type="gramStart"/>
            <w:r w:rsidRPr="00237E53">
              <w:rPr>
                <w:rFonts w:ascii="宋体" w:hAnsi="宋体" w:cs="宋体" w:hint="eastAsia"/>
                <w:bCs/>
                <w:sz w:val="24"/>
                <w:szCs w:val="24"/>
              </w:rPr>
              <w:t>千兆电接口</w:t>
            </w:r>
            <w:proofErr w:type="gramEnd"/>
            <w:r w:rsidRPr="00237E53">
              <w:rPr>
                <w:rFonts w:ascii="宋体" w:hAnsi="宋体" w:cs="宋体" w:hint="eastAsia"/>
                <w:bCs/>
                <w:sz w:val="24"/>
                <w:szCs w:val="24"/>
              </w:rPr>
              <w:t>板</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华三</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H3C S5560X-54C-EI L3</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11</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万兆</w:t>
            </w:r>
            <w:proofErr w:type="gramStart"/>
            <w:r w:rsidRPr="00237E53">
              <w:rPr>
                <w:rFonts w:ascii="宋体" w:hAnsi="宋体" w:cs="宋体" w:hint="eastAsia"/>
                <w:bCs/>
                <w:sz w:val="24"/>
                <w:szCs w:val="24"/>
              </w:rPr>
              <w:t>多模光模块</w:t>
            </w:r>
            <w:proofErr w:type="gramEnd"/>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华三</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SFP-XG-SX-MM850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12</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局域网交换机</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华三</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LS-5130S-28S-EI</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14</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51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13</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多信号</w:t>
            </w:r>
            <w:proofErr w:type="gramStart"/>
            <w:r w:rsidRPr="00237E53">
              <w:rPr>
                <w:rFonts w:ascii="宋体" w:hAnsi="宋体" w:cs="宋体" w:hint="eastAsia"/>
                <w:bCs/>
                <w:sz w:val="24"/>
                <w:szCs w:val="24"/>
              </w:rPr>
              <w:t>源独立</w:t>
            </w:r>
            <w:proofErr w:type="gramEnd"/>
            <w:r w:rsidRPr="00237E53">
              <w:rPr>
                <w:rFonts w:ascii="宋体" w:hAnsi="宋体" w:cs="宋体" w:hint="eastAsia"/>
                <w:bCs/>
                <w:sz w:val="24"/>
                <w:szCs w:val="24"/>
              </w:rPr>
              <w:t>交互系统及华为48口交换机</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华为</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S5720S-52P-L1</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14</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PDU插座</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公牛</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GEN-018D</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50</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15</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DVI光端机</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利亚德</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LYD DVI 104-TR</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30</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对</w:t>
            </w:r>
          </w:p>
        </w:tc>
      </w:tr>
      <w:tr w:rsidR="00237E53" w:rsidRPr="00237E53" w:rsidTr="003F511F">
        <w:trPr>
          <w:trHeight w:val="31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lastRenderedPageBreak/>
              <w:t>16</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配电柜</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利亚德</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定制</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面</w:t>
            </w:r>
          </w:p>
        </w:tc>
      </w:tr>
      <w:tr w:rsidR="00237E53" w:rsidRPr="00237E53" w:rsidTr="003F511F">
        <w:trPr>
          <w:trHeight w:val="51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17</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三相不间断电源 200KVA 30分钟</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维</w:t>
            </w:r>
            <w:proofErr w:type="gramStart"/>
            <w:r w:rsidRPr="00237E53">
              <w:rPr>
                <w:rFonts w:ascii="宋体" w:hAnsi="宋体" w:cs="宋体" w:hint="eastAsia"/>
                <w:bCs/>
                <w:sz w:val="24"/>
                <w:szCs w:val="24"/>
              </w:rPr>
              <w:t>谛</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spellStart"/>
            <w:r w:rsidRPr="00237E53">
              <w:rPr>
                <w:rFonts w:ascii="宋体" w:hAnsi="宋体" w:cs="宋体" w:hint="eastAsia"/>
                <w:bCs/>
                <w:sz w:val="24"/>
                <w:szCs w:val="24"/>
              </w:rPr>
              <w:t>eXM</w:t>
            </w:r>
            <w:proofErr w:type="spellEnd"/>
            <w:r w:rsidRPr="00237E53">
              <w:rPr>
                <w:rFonts w:ascii="宋体" w:hAnsi="宋体" w:cs="宋体" w:hint="eastAsia"/>
                <w:bCs/>
                <w:sz w:val="24"/>
                <w:szCs w:val="24"/>
              </w:rPr>
              <w:t xml:space="preserve"> 200KVA</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套</w:t>
            </w:r>
          </w:p>
        </w:tc>
      </w:tr>
      <w:tr w:rsidR="00237E53" w:rsidRPr="00237E53" w:rsidTr="003F511F">
        <w:trPr>
          <w:trHeight w:val="51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18</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蓄电池组 100AH（包含电池连接线）</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维</w:t>
            </w:r>
            <w:proofErr w:type="gramStart"/>
            <w:r w:rsidRPr="00237E53">
              <w:rPr>
                <w:rFonts w:ascii="宋体" w:hAnsi="宋体" w:cs="宋体" w:hint="eastAsia"/>
                <w:bCs/>
                <w:sz w:val="24"/>
                <w:szCs w:val="24"/>
              </w:rPr>
              <w:t>谛</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U12V380L/A（12V100AH）</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96</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组</w:t>
            </w:r>
          </w:p>
        </w:tc>
      </w:tr>
      <w:tr w:rsidR="00237E53" w:rsidRPr="00237E53" w:rsidTr="003F511F">
        <w:trPr>
          <w:trHeight w:val="54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19</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高空天花扬声器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JBL</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CONTROL 47HC</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20</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超低天花扬声器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JBL</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CONTROL 40CS/T</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21</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其他区域天花扬声器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JBL</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CONTROL 47C/T</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20</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22</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功率放大器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Crown</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CDI4/300BL</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23</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数字音频处理器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BSS</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BLU-103</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51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24</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无线会议</w:t>
            </w:r>
            <w:proofErr w:type="gramEnd"/>
            <w:r w:rsidRPr="00237E53">
              <w:rPr>
                <w:rFonts w:ascii="宋体" w:hAnsi="宋体" w:cs="宋体" w:hint="eastAsia"/>
                <w:bCs/>
                <w:sz w:val="24"/>
                <w:szCs w:val="24"/>
              </w:rPr>
              <w:t>话筒</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AKG</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WMS470 INSTR SET/STS DAM+WL/GN50M/CK43</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25</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领夹及头戴</w:t>
            </w:r>
            <w:proofErr w:type="gramEnd"/>
            <w:r w:rsidRPr="00237E53">
              <w:rPr>
                <w:rFonts w:ascii="宋体" w:hAnsi="宋体" w:cs="宋体" w:hint="eastAsia"/>
                <w:bCs/>
                <w:sz w:val="24"/>
                <w:szCs w:val="24"/>
              </w:rPr>
              <w:t>无线传声器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AKG</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WMS470 PRES SET</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套</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26</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全向性天线</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AKG</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RA4000 B/W</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套</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27</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天线</w:t>
            </w:r>
            <w:proofErr w:type="gramStart"/>
            <w:r w:rsidRPr="00237E53">
              <w:rPr>
                <w:rFonts w:ascii="宋体" w:hAnsi="宋体" w:cs="宋体" w:hint="eastAsia"/>
                <w:bCs/>
                <w:sz w:val="24"/>
                <w:szCs w:val="24"/>
              </w:rPr>
              <w:t>合并器</w:t>
            </w:r>
            <w:proofErr w:type="gramEnd"/>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AKG</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ZAPD21</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套</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28</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信号4路分配放大器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AKG</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APS4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29</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有源监听扬声器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JBL</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LSR308</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30</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数字中控播放机</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TASCAM</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SS-R200C</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31</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会议系统主机</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 xml:space="preserve">公信  </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GONSIN10000S</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31</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会议主席单元</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 xml:space="preserve">公信  </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DCS-1021C-W</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33</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会议代表单元</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 xml:space="preserve">公信  </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DCS-1021D-W</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18</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34</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充电箱</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 xml:space="preserve">公信  </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CHG-10A</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35</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主机电池</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 xml:space="preserve">公信  </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BAT3300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19</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36</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无线手持话筒（一拖二）</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SONIC</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PRO/UHF-1000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套</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37</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专业调音台</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SONIC</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PRO/MX12C</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38</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音效处理器</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SONIC</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PRO/MATRIX306</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39</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手持式红外线无线话</w:t>
            </w:r>
            <w:r w:rsidRPr="00237E53">
              <w:rPr>
                <w:rFonts w:ascii="宋体" w:hAnsi="宋体" w:cs="宋体" w:hint="eastAsia"/>
                <w:bCs/>
                <w:sz w:val="24"/>
                <w:szCs w:val="24"/>
              </w:rPr>
              <w:lastRenderedPageBreak/>
              <w:t>筒</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lastRenderedPageBreak/>
              <w:t>HYZU</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HIR-03</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lastRenderedPageBreak/>
              <w:t>40</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红外线无线话筒主机</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HYZU</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HIR-102</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51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41</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红外线无线话筒信号接收器（大号）</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HYZU</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HRS-02</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15</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42</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数字音频矩阵</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Z-AUDIO</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D-0808SP</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43</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吸顶音箱</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SPON</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NAC-131</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16</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44</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原装防火罩</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SPON</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NAC-161C</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16</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45</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吸顶功放</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SPON</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NAC-4650A</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46</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专业调音台</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NEARSTAR</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1200+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47</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时序电源</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NEARSTAR</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SH108+</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48</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吸顶音箱</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DAS</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CL8</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只</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49</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功放</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NEARSTAR</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KV360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50</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智能视觉中心系统运维</w:t>
            </w: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云存储管理服务器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NF5280M4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51</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云存储运维服务器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NF5280M4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52</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云存储录像节点</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DS-A72072RH-CVS</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53</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硬盘</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希捷</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ST6000NM0115</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1512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块</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54</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中心管理服务器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NF5280M4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55</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数据库服务器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NF5280M4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45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56</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流媒体服务器/</w:t>
            </w:r>
            <w:proofErr w:type="gramStart"/>
            <w:r w:rsidRPr="00237E53">
              <w:rPr>
                <w:rFonts w:ascii="宋体" w:hAnsi="宋体" w:cs="宋体" w:hint="eastAsia"/>
                <w:bCs/>
                <w:sz w:val="24"/>
                <w:szCs w:val="24"/>
              </w:rPr>
              <w:t>卡警服务器</w:t>
            </w:r>
            <w:proofErr w:type="gramEnd"/>
            <w:r w:rsidRPr="00237E53">
              <w:rPr>
                <w:rFonts w:ascii="宋体" w:hAnsi="宋体" w:cs="宋体" w:hint="eastAsia"/>
                <w:bCs/>
                <w:sz w:val="24"/>
                <w:szCs w:val="24"/>
              </w:rPr>
              <w:t>/存储管理服务器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i9000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57</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大数据服务器</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DS-VE2212X-K08/HD</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58</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运维服务器/接入服务器</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NF8460M4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lastRenderedPageBreak/>
              <w:t>59</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视频质量诊断服务器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DS-IE6200-E/D</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60</w:t>
            </w:r>
          </w:p>
        </w:tc>
        <w:tc>
          <w:tcPr>
            <w:tcW w:w="494"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视频云结构化系统</w:t>
            </w:r>
          </w:p>
        </w:tc>
        <w:tc>
          <w:tcPr>
            <w:tcW w:w="6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DS-GPKIA0100-2X</w:t>
            </w:r>
          </w:p>
        </w:tc>
        <w:tc>
          <w:tcPr>
            <w:tcW w:w="318" w:type="pct"/>
            <w:tcBorders>
              <w:top w:val="single" w:sz="4" w:space="0" w:color="000000"/>
              <w:left w:val="single" w:sz="4" w:space="0" w:color="000000"/>
              <w:bottom w:val="single" w:sz="4" w:space="0" w:color="000000"/>
              <w:right w:val="single" w:sz="4" w:space="0" w:color="000000"/>
            </w:tcBorders>
            <w:shd w:val="clear" w:color="auto" w:fill="auto"/>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61</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图片二次分析系统</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DS-GPKIB0116-V</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62</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视频大数据服务器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DS-VE2208W-WAG/HD</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63</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数据上传服务器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i9000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64</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校时服务器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DS-VR11NTP-V01</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65</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应用服务器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NF8460M4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66</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联网网关流媒体服务器</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DS-VR1104C-BAC</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30</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67</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核心交换机（智能视觉）</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浪潮思科</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CN12706</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68</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KVM</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蓝宝</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AI-9116TLG</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332"/>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69</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备份一体机</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爱数</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VX1600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70</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交换机</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H3C</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S7506E</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450"/>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71</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接入服务器（智能视觉接入）</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I9000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72</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数据库服务器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NF8460M4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73</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中心管理服务器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NF8460M4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74</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校时服务器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DS-VEARM-NTP</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75</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天线</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国产</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定制</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个</w:t>
            </w:r>
            <w:proofErr w:type="gramEnd"/>
          </w:p>
        </w:tc>
      </w:tr>
      <w:tr w:rsidR="00237E53" w:rsidRPr="00237E53" w:rsidTr="003F511F">
        <w:trPr>
          <w:trHeight w:val="112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76</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交通数据接入服务器/视频接入网关/流媒体服务器/存储管理服务</w:t>
            </w:r>
            <w:r w:rsidRPr="00237E53">
              <w:rPr>
                <w:rFonts w:ascii="宋体" w:hAnsi="宋体" w:cs="宋体" w:hint="eastAsia"/>
                <w:bCs/>
                <w:sz w:val="24"/>
                <w:szCs w:val="24"/>
              </w:rPr>
              <w:lastRenderedPageBreak/>
              <w:t>器/指挥调度管理服务器/车辆</w:t>
            </w:r>
            <w:proofErr w:type="gramStart"/>
            <w:r w:rsidRPr="00237E53">
              <w:rPr>
                <w:rFonts w:ascii="宋体" w:hAnsi="宋体" w:cs="宋体" w:hint="eastAsia"/>
                <w:bCs/>
                <w:sz w:val="24"/>
                <w:szCs w:val="24"/>
              </w:rPr>
              <w:t>云析服务</w:t>
            </w:r>
            <w:proofErr w:type="gramEnd"/>
            <w:r w:rsidRPr="00237E53">
              <w:rPr>
                <w:rFonts w:ascii="宋体" w:hAnsi="宋体" w:cs="宋体" w:hint="eastAsia"/>
                <w:bCs/>
                <w:sz w:val="24"/>
                <w:szCs w:val="24"/>
              </w:rPr>
              <w:t>/数据运维服务器/数据对接服务器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lastRenderedPageBreak/>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I9000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lastRenderedPageBreak/>
              <w:t>77</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联网网关</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DS-VR1104C-BAC</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30</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78</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图片</w:t>
            </w:r>
            <w:proofErr w:type="gramStart"/>
            <w:r w:rsidRPr="00237E53">
              <w:rPr>
                <w:rFonts w:ascii="宋体" w:hAnsi="宋体" w:cs="宋体" w:hint="eastAsia"/>
                <w:bCs/>
                <w:sz w:val="24"/>
                <w:szCs w:val="24"/>
              </w:rPr>
              <w:t>云分析</w:t>
            </w:r>
            <w:proofErr w:type="gramEnd"/>
            <w:r w:rsidRPr="00237E53">
              <w:rPr>
                <w:rFonts w:ascii="宋体" w:hAnsi="宋体" w:cs="宋体" w:hint="eastAsia"/>
                <w:bCs/>
                <w:sz w:val="24"/>
                <w:szCs w:val="24"/>
              </w:rPr>
              <w:t>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DS-IB0116-V</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6</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79</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大</w:t>
            </w:r>
            <w:proofErr w:type="gramStart"/>
            <w:r w:rsidRPr="00237E53">
              <w:rPr>
                <w:rFonts w:ascii="宋体" w:hAnsi="宋体" w:cs="宋体" w:hint="eastAsia"/>
                <w:bCs/>
                <w:sz w:val="24"/>
                <w:szCs w:val="24"/>
              </w:rPr>
              <w:t>数据数据</w:t>
            </w:r>
            <w:proofErr w:type="gramEnd"/>
            <w:r w:rsidRPr="00237E53">
              <w:rPr>
                <w:rFonts w:ascii="宋体" w:hAnsi="宋体" w:cs="宋体" w:hint="eastAsia"/>
                <w:bCs/>
                <w:sz w:val="24"/>
                <w:szCs w:val="24"/>
              </w:rPr>
              <w:t>计算和分析节点</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DS-VE2212X-HDT/V</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80</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云存储管理服务器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NF5280M4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81</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云存储运维服务器</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NF5280M4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82</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云存储数据存储节点</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DS-A72072R</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55</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83</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云存储磁盘</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希捷</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ST6000NM0115</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3960</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块</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84</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数据库一体机</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DS-VE2212X-K08/HD</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85</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数据备份恢复系统</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爱数</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VX2400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86</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接入交换机</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H3C</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LS-5560S-52S-EI</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36</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87</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汇聚交换机</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H3C</w:t>
            </w:r>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LS-6800-54QF-H3</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88</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核心交换机</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H3C</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S7510E</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89</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KVM</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蓝宝</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AI-9116TYL</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1350"/>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90</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大数据态势感知总控制台支撑服务器/日志采集支撑服务器/流量采集支撑服务器/安全分析引擎支撑服务器/安全数据平台支撑服</w:t>
            </w:r>
            <w:r w:rsidRPr="00237E53">
              <w:rPr>
                <w:rFonts w:ascii="宋体" w:hAnsi="宋体" w:cs="宋体" w:hint="eastAsia"/>
                <w:bCs/>
                <w:sz w:val="24"/>
                <w:szCs w:val="24"/>
              </w:rPr>
              <w:lastRenderedPageBreak/>
              <w:t>务器/网络运</w:t>
            </w:r>
            <w:proofErr w:type="gramStart"/>
            <w:r w:rsidRPr="00237E53">
              <w:rPr>
                <w:rFonts w:ascii="宋体" w:hAnsi="宋体" w:cs="宋体" w:hint="eastAsia"/>
                <w:bCs/>
                <w:sz w:val="24"/>
                <w:szCs w:val="24"/>
              </w:rPr>
              <w:t>维综合</w:t>
            </w:r>
            <w:proofErr w:type="gramEnd"/>
            <w:r w:rsidRPr="00237E53">
              <w:rPr>
                <w:rFonts w:ascii="宋体" w:hAnsi="宋体" w:cs="宋体" w:hint="eastAsia"/>
                <w:bCs/>
                <w:sz w:val="24"/>
                <w:szCs w:val="24"/>
              </w:rPr>
              <w:t>管理平台支撑服务器</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lastRenderedPageBreak/>
              <w:t>浪潮</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I9000</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lastRenderedPageBreak/>
              <w:t>91</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数据库一体机</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DS-VE2212X-K08/HD</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3</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92</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云存储单元</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DS-A72036R</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47</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93</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硬盘</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ST4000NM0035</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1692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块</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94</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应用服务器</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NF8460M4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95</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核心交换机</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迪</w:t>
            </w:r>
            <w:proofErr w:type="gramEnd"/>
            <w:r w:rsidRPr="00237E53">
              <w:rPr>
                <w:rFonts w:ascii="宋体" w:hAnsi="宋体" w:cs="宋体" w:hint="eastAsia"/>
                <w:bCs/>
                <w:sz w:val="24"/>
                <w:szCs w:val="24"/>
              </w:rPr>
              <w:t>普</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DPX8000-A5</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96</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视频管理服务器</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NF5280M4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98</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应用服务器</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NF5280M4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99</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数据库服务器</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NF5280M4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100</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平台存储设备</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DS-A82060D</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101</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中心交换机</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H3C</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S5500-28C-SI</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102</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卡口数据上传汇集库</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NF8460M4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103</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数据上传服务器</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NF8460M4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2</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104</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微卡口数据上传汇集库</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NF8460M4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285"/>
        </w:trPr>
        <w:tc>
          <w:tcPr>
            <w:tcW w:w="638" w:type="dxa"/>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105</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结构化数据上传服务器</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浪潮</w:t>
            </w:r>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NF8460M4</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450"/>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106</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8盘位存储服务器（</w:t>
            </w:r>
            <w:proofErr w:type="gramStart"/>
            <w:r w:rsidRPr="00237E53">
              <w:rPr>
                <w:rFonts w:ascii="宋体" w:hAnsi="宋体" w:cs="宋体" w:hint="eastAsia"/>
                <w:bCs/>
                <w:sz w:val="24"/>
                <w:szCs w:val="24"/>
              </w:rPr>
              <w:t>满配</w:t>
            </w:r>
            <w:proofErr w:type="gramEnd"/>
            <w:r w:rsidRPr="00237E53">
              <w:rPr>
                <w:rFonts w:ascii="宋体" w:hAnsi="宋体" w:cs="宋体" w:hint="eastAsia"/>
                <w:bCs/>
                <w:sz w:val="24"/>
                <w:szCs w:val="24"/>
              </w:rPr>
              <w:t>8T硬盘）</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DS-A72048RH-CVS</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4</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314"/>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107</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视图库网关一体机</w:t>
            </w:r>
          </w:p>
        </w:tc>
        <w:tc>
          <w:tcPr>
            <w:tcW w:w="635"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海康威视</w:t>
            </w:r>
            <w:proofErr w:type="gramEnd"/>
          </w:p>
        </w:tc>
        <w:tc>
          <w:tcPr>
            <w:tcW w:w="1467" w:type="pct"/>
            <w:tcBorders>
              <w:top w:val="single" w:sz="4" w:space="0" w:color="000000"/>
              <w:left w:val="single" w:sz="4" w:space="0" w:color="000000"/>
              <w:bottom w:val="single" w:sz="4" w:space="0" w:color="000000"/>
              <w:right w:val="single" w:sz="4" w:space="0" w:color="000000"/>
            </w:tcBorders>
            <w:noWrap/>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spellStart"/>
            <w:r w:rsidRPr="00237E53">
              <w:rPr>
                <w:rFonts w:ascii="宋体" w:hAnsi="宋体" w:cs="宋体" w:hint="eastAsia"/>
                <w:bCs/>
                <w:sz w:val="24"/>
                <w:szCs w:val="24"/>
              </w:rPr>
              <w:t>Infovision</w:t>
            </w:r>
            <w:proofErr w:type="spellEnd"/>
            <w:r w:rsidRPr="00237E53">
              <w:rPr>
                <w:rFonts w:ascii="宋体" w:hAnsi="宋体" w:cs="宋体" w:hint="eastAsia"/>
                <w:bCs/>
                <w:sz w:val="24"/>
                <w:szCs w:val="24"/>
              </w:rPr>
              <w:t xml:space="preserve"> VIID</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台</w:t>
            </w:r>
          </w:p>
        </w:tc>
      </w:tr>
      <w:tr w:rsidR="00237E53" w:rsidRPr="00237E53" w:rsidTr="003F511F">
        <w:trPr>
          <w:trHeight w:val="419"/>
        </w:trPr>
        <w:tc>
          <w:tcPr>
            <w:tcW w:w="374"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108</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
        </w:tc>
        <w:tc>
          <w:tcPr>
            <w:tcW w:w="1471"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人车聚类分析系统</w:t>
            </w:r>
          </w:p>
        </w:tc>
        <w:tc>
          <w:tcPr>
            <w:tcW w:w="635"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博安</w:t>
            </w:r>
            <w:proofErr w:type="gramEnd"/>
          </w:p>
        </w:tc>
        <w:tc>
          <w:tcPr>
            <w:tcW w:w="1467"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定制</w:t>
            </w:r>
          </w:p>
        </w:tc>
        <w:tc>
          <w:tcPr>
            <w:tcW w:w="31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r w:rsidRPr="00237E53">
              <w:rPr>
                <w:rFonts w:ascii="宋体" w:hAnsi="宋体" w:cs="宋体" w:hint="eastAsia"/>
                <w:bCs/>
                <w:sz w:val="24"/>
                <w:szCs w:val="24"/>
              </w:rPr>
              <w:t>1</w:t>
            </w:r>
          </w:p>
        </w:tc>
        <w:tc>
          <w:tcPr>
            <w:tcW w:w="238" w:type="pct"/>
            <w:tcBorders>
              <w:top w:val="single" w:sz="4" w:space="0" w:color="000000"/>
              <w:left w:val="single" w:sz="4" w:space="0" w:color="000000"/>
              <w:bottom w:val="single" w:sz="4" w:space="0" w:color="000000"/>
              <w:right w:val="single" w:sz="4" w:space="0" w:color="000000"/>
            </w:tcBorders>
            <w:vAlign w:val="center"/>
          </w:tcPr>
          <w:p w:rsidR="00237E53" w:rsidRPr="00237E53" w:rsidRDefault="00237E53" w:rsidP="00237E53">
            <w:pPr>
              <w:adjustRightInd w:val="0"/>
              <w:spacing w:line="360" w:lineRule="auto"/>
              <w:jc w:val="center"/>
              <w:textAlignment w:val="baseline"/>
              <w:rPr>
                <w:rFonts w:ascii="宋体" w:hAnsi="宋体" w:cs="宋体"/>
                <w:bCs/>
                <w:sz w:val="24"/>
                <w:szCs w:val="24"/>
              </w:rPr>
            </w:pPr>
            <w:proofErr w:type="gramStart"/>
            <w:r w:rsidRPr="00237E53">
              <w:rPr>
                <w:rFonts w:ascii="宋体" w:hAnsi="宋体" w:cs="宋体" w:hint="eastAsia"/>
                <w:bCs/>
                <w:sz w:val="24"/>
                <w:szCs w:val="24"/>
              </w:rPr>
              <w:t>个</w:t>
            </w:r>
            <w:proofErr w:type="gramEnd"/>
          </w:p>
        </w:tc>
      </w:tr>
    </w:tbl>
    <w:p w:rsidR="00237E53" w:rsidRPr="00237E53" w:rsidRDefault="00237E53" w:rsidP="00237E53">
      <w:pPr>
        <w:adjustRightInd w:val="0"/>
        <w:spacing w:line="360" w:lineRule="auto"/>
        <w:jc w:val="left"/>
        <w:textAlignment w:val="baseline"/>
        <w:rPr>
          <w:sz w:val="24"/>
          <w:szCs w:val="22"/>
        </w:rPr>
        <w:sectPr w:rsidR="00237E53" w:rsidRPr="00237E53">
          <w:pgSz w:w="11906" w:h="16838"/>
          <w:pgMar w:top="1440" w:right="1800" w:bottom="1440" w:left="1800" w:header="851" w:footer="992" w:gutter="0"/>
          <w:cols w:space="425"/>
          <w:docGrid w:type="lines" w:linePitch="312"/>
        </w:sectPr>
      </w:pPr>
    </w:p>
    <w:p w:rsidR="00237E53" w:rsidRPr="00237E53" w:rsidRDefault="00237E53" w:rsidP="00237E53">
      <w:pPr>
        <w:adjustRightInd w:val="0"/>
        <w:spacing w:line="460" w:lineRule="exact"/>
        <w:jc w:val="left"/>
        <w:textAlignment w:val="baseline"/>
        <w:rPr>
          <w:rFonts w:ascii="宋体" w:hAnsi="宋体" w:cs="宋体"/>
          <w:bCs/>
          <w:sz w:val="24"/>
          <w:szCs w:val="24"/>
        </w:rPr>
      </w:pPr>
      <w:r w:rsidRPr="00237E53">
        <w:rPr>
          <w:rFonts w:ascii="宋体" w:hAnsi="宋体" w:cs="宋体" w:hint="eastAsia"/>
          <w:bCs/>
          <w:sz w:val="24"/>
          <w:szCs w:val="24"/>
        </w:rPr>
        <w:lastRenderedPageBreak/>
        <w:t>附件2</w:t>
      </w:r>
    </w:p>
    <w:p w:rsidR="00237E53" w:rsidRPr="00237E53" w:rsidRDefault="00237E53" w:rsidP="00237E53">
      <w:pPr>
        <w:autoSpaceDE w:val="0"/>
        <w:autoSpaceDN w:val="0"/>
        <w:adjustRightInd w:val="0"/>
        <w:spacing w:line="360" w:lineRule="auto"/>
        <w:jc w:val="center"/>
        <w:textAlignment w:val="baseline"/>
        <w:rPr>
          <w:rFonts w:ascii="宋体" w:hAnsi="宋体" w:cs="宋体"/>
          <w:b/>
          <w:kern w:val="0"/>
          <w:sz w:val="28"/>
          <w:szCs w:val="28"/>
        </w:rPr>
      </w:pPr>
      <w:r w:rsidRPr="00237E53">
        <w:rPr>
          <w:rFonts w:ascii="宋体" w:hAnsi="宋体" w:cs="宋体" w:hint="eastAsia"/>
          <w:b/>
          <w:kern w:val="0"/>
          <w:sz w:val="28"/>
          <w:szCs w:val="28"/>
        </w:rPr>
        <w:t>智能视觉、安全中心</w:t>
      </w:r>
      <w:proofErr w:type="gramStart"/>
      <w:r w:rsidRPr="00237E53">
        <w:rPr>
          <w:rFonts w:ascii="宋体" w:hAnsi="宋体" w:cs="宋体" w:hint="eastAsia"/>
          <w:b/>
          <w:kern w:val="0"/>
          <w:sz w:val="28"/>
          <w:szCs w:val="28"/>
        </w:rPr>
        <w:t>版块</w:t>
      </w:r>
      <w:proofErr w:type="gramEnd"/>
      <w:r w:rsidRPr="00237E53">
        <w:rPr>
          <w:rFonts w:ascii="宋体" w:hAnsi="宋体" w:cs="宋体" w:hint="eastAsia"/>
          <w:b/>
          <w:kern w:val="0"/>
          <w:sz w:val="28"/>
          <w:szCs w:val="28"/>
        </w:rPr>
        <w:t>运维服务每月最高限价</w:t>
      </w:r>
    </w:p>
    <w:tbl>
      <w:tblPr>
        <w:tblpPr w:leftFromText="180" w:rightFromText="180" w:vertAnchor="text" w:horzAnchor="page" w:tblpX="1889" w:tblpY="308"/>
        <w:tblOverlap w:val="never"/>
        <w:tblW w:w="5010" w:type="pct"/>
        <w:tblLook w:val="04A0" w:firstRow="1" w:lastRow="0" w:firstColumn="1" w:lastColumn="0" w:noHBand="0" w:noVBand="1"/>
      </w:tblPr>
      <w:tblGrid>
        <w:gridCol w:w="714"/>
        <w:gridCol w:w="1405"/>
        <w:gridCol w:w="1577"/>
        <w:gridCol w:w="855"/>
        <w:gridCol w:w="870"/>
        <w:gridCol w:w="1579"/>
        <w:gridCol w:w="1545"/>
      </w:tblGrid>
      <w:tr w:rsidR="00237E53" w:rsidRPr="00237E53" w:rsidTr="003F511F">
        <w:trPr>
          <w:trHeight w:val="1652"/>
        </w:trPr>
        <w:tc>
          <w:tcPr>
            <w:tcW w:w="418" w:type="pct"/>
            <w:tcBorders>
              <w:top w:val="single" w:sz="8" w:space="0" w:color="000000"/>
              <w:left w:val="single" w:sz="8" w:space="0" w:color="000000"/>
              <w:bottom w:val="single" w:sz="4" w:space="0" w:color="000000"/>
              <w:right w:val="single" w:sz="4" w:space="0" w:color="000000"/>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序号</w:t>
            </w:r>
          </w:p>
        </w:tc>
        <w:tc>
          <w:tcPr>
            <w:tcW w:w="822" w:type="pct"/>
            <w:tcBorders>
              <w:top w:val="single" w:sz="8" w:space="0" w:color="000000"/>
              <w:left w:val="nil"/>
              <w:bottom w:val="single" w:sz="4" w:space="0" w:color="000000"/>
              <w:right w:val="single" w:sz="4" w:space="0" w:color="000000"/>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类别</w:t>
            </w:r>
          </w:p>
        </w:tc>
        <w:tc>
          <w:tcPr>
            <w:tcW w:w="922" w:type="pct"/>
            <w:tcBorders>
              <w:top w:val="single" w:sz="8" w:space="0" w:color="000000"/>
              <w:left w:val="nil"/>
              <w:bottom w:val="single" w:sz="4" w:space="0" w:color="000000"/>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分项</w:t>
            </w:r>
          </w:p>
        </w:tc>
        <w:tc>
          <w:tcPr>
            <w:tcW w:w="500" w:type="pct"/>
            <w:tcBorders>
              <w:top w:val="single" w:sz="8" w:space="0" w:color="000000"/>
              <w:left w:val="nil"/>
              <w:bottom w:val="single" w:sz="4" w:space="0" w:color="000000"/>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数量</w:t>
            </w:r>
          </w:p>
        </w:tc>
        <w:tc>
          <w:tcPr>
            <w:tcW w:w="509" w:type="pct"/>
            <w:tcBorders>
              <w:top w:val="single" w:sz="8" w:space="0" w:color="000000"/>
              <w:left w:val="nil"/>
              <w:bottom w:val="single" w:sz="4" w:space="0" w:color="000000"/>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bCs/>
                <w:kern w:val="0"/>
                <w:sz w:val="24"/>
                <w:szCs w:val="24"/>
              </w:rPr>
              <w:t>单位</w:t>
            </w:r>
          </w:p>
        </w:tc>
        <w:tc>
          <w:tcPr>
            <w:tcW w:w="923" w:type="pct"/>
            <w:tcBorders>
              <w:top w:val="single" w:sz="8" w:space="0" w:color="000000"/>
              <w:left w:val="nil"/>
              <w:bottom w:val="single" w:sz="4" w:space="0" w:color="000000"/>
              <w:right w:val="single" w:sz="4" w:space="0" w:color="auto"/>
            </w:tcBorders>
            <w:vAlign w:val="center"/>
          </w:tcPr>
          <w:p w:rsidR="00237E53" w:rsidRPr="00237E53" w:rsidRDefault="00237E53" w:rsidP="00237E53">
            <w:pPr>
              <w:widowControl/>
              <w:adjustRightInd w:val="0"/>
              <w:spacing w:line="360" w:lineRule="auto"/>
              <w:textAlignment w:val="baseline"/>
              <w:rPr>
                <w:rFonts w:ascii="宋体" w:hAnsi="宋体" w:cs="宋体"/>
                <w:bCs/>
                <w:kern w:val="0"/>
                <w:sz w:val="24"/>
                <w:szCs w:val="24"/>
              </w:rPr>
            </w:pPr>
            <w:r w:rsidRPr="00237E53">
              <w:rPr>
                <w:rFonts w:ascii="宋体" w:hAnsi="宋体" w:cs="宋体" w:hint="eastAsia"/>
                <w:sz w:val="24"/>
                <w:szCs w:val="24"/>
              </w:rPr>
              <w:t>★</w:t>
            </w:r>
            <w:r w:rsidRPr="00237E53">
              <w:rPr>
                <w:rFonts w:ascii="宋体" w:hAnsi="宋体" w:cs="宋体" w:hint="eastAsia"/>
                <w:b/>
                <w:bCs/>
                <w:sz w:val="24"/>
                <w:szCs w:val="24"/>
              </w:rPr>
              <w:t>每月费用最高限价（含税）（元）</w:t>
            </w:r>
          </w:p>
        </w:tc>
        <w:tc>
          <w:tcPr>
            <w:tcW w:w="903" w:type="pct"/>
            <w:tcBorders>
              <w:top w:val="single" w:sz="8" w:space="0" w:color="000000"/>
              <w:left w:val="nil"/>
              <w:bottom w:val="single" w:sz="4" w:space="0" w:color="000000"/>
              <w:right w:val="single" w:sz="4" w:space="0" w:color="auto"/>
            </w:tcBorders>
            <w:vAlign w:val="center"/>
          </w:tcPr>
          <w:p w:rsidR="00237E53" w:rsidRPr="00237E53" w:rsidRDefault="00237E53" w:rsidP="00237E53">
            <w:pPr>
              <w:widowControl/>
              <w:adjustRightInd w:val="0"/>
              <w:spacing w:line="360" w:lineRule="auto"/>
              <w:textAlignment w:val="baseline"/>
              <w:rPr>
                <w:rFonts w:ascii="宋体" w:hAnsi="宋体" w:cs="宋体"/>
                <w:bCs/>
                <w:kern w:val="0"/>
                <w:sz w:val="24"/>
                <w:szCs w:val="24"/>
              </w:rPr>
            </w:pPr>
            <w:r w:rsidRPr="00237E53">
              <w:rPr>
                <w:rFonts w:ascii="宋体" w:hAnsi="宋体" w:cs="宋体" w:hint="eastAsia"/>
                <w:sz w:val="24"/>
                <w:szCs w:val="24"/>
              </w:rPr>
              <w:t>★</w:t>
            </w:r>
            <w:r w:rsidRPr="00237E53">
              <w:rPr>
                <w:rFonts w:ascii="宋体" w:hAnsi="宋体" w:cs="宋体" w:hint="eastAsia"/>
                <w:b/>
                <w:bCs/>
                <w:sz w:val="24"/>
                <w:szCs w:val="24"/>
              </w:rPr>
              <w:t>每月费用报价（含税）（元）</w:t>
            </w:r>
          </w:p>
        </w:tc>
      </w:tr>
      <w:tr w:rsidR="00237E53" w:rsidRPr="00237E53" w:rsidTr="003F511F">
        <w:trPr>
          <w:trHeight w:val="481"/>
        </w:trPr>
        <w:tc>
          <w:tcPr>
            <w:tcW w:w="418" w:type="pct"/>
            <w:tcBorders>
              <w:top w:val="nil"/>
              <w:left w:val="single" w:sz="8" w:space="0" w:color="000000"/>
              <w:bottom w:val="single" w:sz="4" w:space="0" w:color="000000"/>
              <w:right w:val="single" w:sz="4" w:space="0" w:color="000000"/>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1</w:t>
            </w:r>
          </w:p>
        </w:tc>
        <w:tc>
          <w:tcPr>
            <w:tcW w:w="822" w:type="pct"/>
            <w:vMerge w:val="restart"/>
            <w:tcBorders>
              <w:top w:val="nil"/>
              <w:left w:val="nil"/>
              <w:right w:val="single" w:sz="4" w:space="0" w:color="000000"/>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智能视觉运维服务</w:t>
            </w:r>
          </w:p>
        </w:tc>
        <w:tc>
          <w:tcPr>
            <w:tcW w:w="922" w:type="pct"/>
            <w:tcBorders>
              <w:top w:val="nil"/>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智能视觉软硬件运维</w:t>
            </w:r>
          </w:p>
        </w:tc>
        <w:tc>
          <w:tcPr>
            <w:tcW w:w="500" w:type="pct"/>
            <w:tcBorders>
              <w:top w:val="nil"/>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1</w:t>
            </w:r>
          </w:p>
        </w:tc>
        <w:tc>
          <w:tcPr>
            <w:tcW w:w="509" w:type="pct"/>
            <w:tcBorders>
              <w:top w:val="nil"/>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项</w:t>
            </w:r>
          </w:p>
        </w:tc>
        <w:tc>
          <w:tcPr>
            <w:tcW w:w="923" w:type="pct"/>
            <w:tcBorders>
              <w:top w:val="nil"/>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36158.4</w:t>
            </w:r>
          </w:p>
        </w:tc>
        <w:tc>
          <w:tcPr>
            <w:tcW w:w="903" w:type="pct"/>
            <w:tcBorders>
              <w:top w:val="nil"/>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p>
        </w:tc>
      </w:tr>
      <w:tr w:rsidR="00237E53" w:rsidRPr="00237E53" w:rsidTr="003F511F">
        <w:trPr>
          <w:trHeight w:val="481"/>
        </w:trPr>
        <w:tc>
          <w:tcPr>
            <w:tcW w:w="418" w:type="pct"/>
            <w:tcBorders>
              <w:top w:val="nil"/>
              <w:left w:val="single" w:sz="8" w:space="0" w:color="000000"/>
              <w:bottom w:val="single" w:sz="4" w:space="0" w:color="auto"/>
              <w:right w:val="single" w:sz="4" w:space="0" w:color="000000"/>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2</w:t>
            </w:r>
          </w:p>
        </w:tc>
        <w:tc>
          <w:tcPr>
            <w:tcW w:w="822" w:type="pct"/>
            <w:vMerge/>
            <w:tcBorders>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p>
        </w:tc>
        <w:tc>
          <w:tcPr>
            <w:tcW w:w="922" w:type="pct"/>
            <w:tcBorders>
              <w:top w:val="single" w:sz="4" w:space="0" w:color="auto"/>
              <w:left w:val="single" w:sz="4" w:space="0" w:color="auto"/>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网络工程师</w:t>
            </w:r>
          </w:p>
        </w:tc>
        <w:tc>
          <w:tcPr>
            <w:tcW w:w="500" w:type="pct"/>
            <w:tcBorders>
              <w:top w:val="single" w:sz="4" w:space="0" w:color="auto"/>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1</w:t>
            </w:r>
          </w:p>
        </w:tc>
        <w:tc>
          <w:tcPr>
            <w:tcW w:w="509" w:type="pct"/>
            <w:tcBorders>
              <w:top w:val="single" w:sz="4" w:space="0" w:color="auto"/>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项</w:t>
            </w:r>
          </w:p>
        </w:tc>
        <w:tc>
          <w:tcPr>
            <w:tcW w:w="923" w:type="pct"/>
            <w:tcBorders>
              <w:top w:val="single" w:sz="4" w:space="0" w:color="auto"/>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8988.8</w:t>
            </w:r>
          </w:p>
        </w:tc>
        <w:tc>
          <w:tcPr>
            <w:tcW w:w="903" w:type="pct"/>
            <w:tcBorders>
              <w:top w:val="single" w:sz="4" w:space="0" w:color="auto"/>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p>
        </w:tc>
      </w:tr>
      <w:tr w:rsidR="00237E53" w:rsidRPr="00237E53" w:rsidTr="003F511F">
        <w:trPr>
          <w:trHeight w:val="352"/>
        </w:trPr>
        <w:tc>
          <w:tcPr>
            <w:tcW w:w="418" w:type="pct"/>
            <w:tcBorders>
              <w:top w:val="single" w:sz="4" w:space="0" w:color="auto"/>
              <w:left w:val="single" w:sz="4" w:space="0" w:color="auto"/>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3</w:t>
            </w:r>
          </w:p>
        </w:tc>
        <w:tc>
          <w:tcPr>
            <w:tcW w:w="822" w:type="pct"/>
            <w:tcBorders>
              <w:top w:val="single" w:sz="4" w:space="0" w:color="auto"/>
              <w:left w:val="single" w:sz="4" w:space="0" w:color="auto"/>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安全中心运维服务</w:t>
            </w:r>
          </w:p>
        </w:tc>
        <w:tc>
          <w:tcPr>
            <w:tcW w:w="922" w:type="pct"/>
            <w:tcBorders>
              <w:top w:val="single" w:sz="4" w:space="0" w:color="auto"/>
              <w:left w:val="single" w:sz="4" w:space="0" w:color="auto"/>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安全运营服务</w:t>
            </w:r>
          </w:p>
        </w:tc>
        <w:tc>
          <w:tcPr>
            <w:tcW w:w="500" w:type="pct"/>
            <w:tcBorders>
              <w:top w:val="single" w:sz="4" w:space="0" w:color="auto"/>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1</w:t>
            </w:r>
          </w:p>
        </w:tc>
        <w:tc>
          <w:tcPr>
            <w:tcW w:w="509" w:type="pct"/>
            <w:tcBorders>
              <w:top w:val="single" w:sz="4" w:space="0" w:color="auto"/>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项</w:t>
            </w:r>
          </w:p>
        </w:tc>
        <w:tc>
          <w:tcPr>
            <w:tcW w:w="923" w:type="pct"/>
            <w:tcBorders>
              <w:top w:val="single" w:sz="4" w:space="0" w:color="auto"/>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r w:rsidRPr="00237E53">
              <w:rPr>
                <w:rFonts w:ascii="宋体" w:hAnsi="宋体" w:cs="宋体" w:hint="eastAsia"/>
                <w:bCs/>
                <w:kern w:val="0"/>
                <w:sz w:val="24"/>
                <w:szCs w:val="24"/>
              </w:rPr>
              <w:t>37439.2</w:t>
            </w:r>
          </w:p>
        </w:tc>
        <w:tc>
          <w:tcPr>
            <w:tcW w:w="903" w:type="pct"/>
            <w:tcBorders>
              <w:top w:val="single" w:sz="4" w:space="0" w:color="auto"/>
              <w:left w:val="nil"/>
              <w:bottom w:val="single" w:sz="4" w:space="0" w:color="auto"/>
              <w:right w:val="single" w:sz="4" w:space="0" w:color="auto"/>
            </w:tcBorders>
            <w:vAlign w:val="center"/>
          </w:tcPr>
          <w:p w:rsidR="00237E53" w:rsidRPr="00237E53" w:rsidRDefault="00237E53" w:rsidP="00237E53">
            <w:pPr>
              <w:widowControl/>
              <w:adjustRightInd w:val="0"/>
              <w:spacing w:line="360" w:lineRule="auto"/>
              <w:jc w:val="center"/>
              <w:textAlignment w:val="baseline"/>
              <w:rPr>
                <w:rFonts w:ascii="宋体" w:hAnsi="宋体" w:cs="宋体"/>
                <w:bCs/>
                <w:kern w:val="0"/>
                <w:sz w:val="24"/>
                <w:szCs w:val="24"/>
              </w:rPr>
            </w:pPr>
          </w:p>
        </w:tc>
      </w:tr>
    </w:tbl>
    <w:p w:rsidR="00237E53" w:rsidRPr="00237E53" w:rsidRDefault="00237E53" w:rsidP="00237E53">
      <w:pPr>
        <w:autoSpaceDE w:val="0"/>
        <w:autoSpaceDN w:val="0"/>
        <w:adjustRightInd w:val="0"/>
        <w:spacing w:line="360" w:lineRule="auto"/>
        <w:jc w:val="left"/>
        <w:textAlignment w:val="baseline"/>
        <w:rPr>
          <w:rFonts w:ascii="仿宋_GB2312"/>
          <w:kern w:val="0"/>
          <w:sz w:val="24"/>
          <w:szCs w:val="22"/>
        </w:rPr>
      </w:pPr>
    </w:p>
    <w:p w:rsidR="00237E53" w:rsidRPr="00237E53" w:rsidRDefault="00237E53" w:rsidP="00237E53">
      <w:pPr>
        <w:adjustRightInd w:val="0"/>
        <w:snapToGrid w:val="0"/>
        <w:spacing w:line="360" w:lineRule="auto"/>
        <w:ind w:rightChars="-44" w:right="-85"/>
        <w:jc w:val="left"/>
        <w:rPr>
          <w:rFonts w:ascii="宋体" w:hAnsi="宋体" w:cs="宋体"/>
          <w:b/>
          <w:bCs/>
          <w:sz w:val="24"/>
          <w:szCs w:val="24"/>
        </w:rPr>
      </w:pPr>
      <w:r w:rsidRPr="00237E53">
        <w:rPr>
          <w:rFonts w:ascii="宋体" w:hAnsi="宋体" w:cs="宋体" w:hint="eastAsia"/>
          <w:b/>
          <w:bCs/>
          <w:sz w:val="24"/>
          <w:szCs w:val="24"/>
        </w:rPr>
        <w:t>★投标单位所报价格均不得超过上述表格内对应的最高限价，否则视为无效投标。</w:t>
      </w:r>
    </w:p>
    <w:p w:rsidR="00237E53" w:rsidRPr="00237E53" w:rsidRDefault="00237E53" w:rsidP="00237E53">
      <w:pPr>
        <w:adjustRightInd w:val="0"/>
        <w:spacing w:line="460" w:lineRule="exact"/>
        <w:jc w:val="left"/>
        <w:textAlignment w:val="baseline"/>
        <w:rPr>
          <w:rFonts w:ascii="宋体" w:hAnsi="宋体" w:cs="宋体"/>
          <w:sz w:val="24"/>
          <w:szCs w:val="24"/>
        </w:rPr>
      </w:pPr>
    </w:p>
    <w:p w:rsidR="00237E53" w:rsidRPr="00237E53" w:rsidRDefault="00237E53" w:rsidP="00237E53">
      <w:pPr>
        <w:adjustRightInd w:val="0"/>
        <w:spacing w:line="460" w:lineRule="exact"/>
        <w:jc w:val="left"/>
        <w:textAlignment w:val="baseline"/>
        <w:rPr>
          <w:rFonts w:ascii="宋体" w:hAnsi="宋体" w:cs="宋体"/>
          <w:sz w:val="24"/>
          <w:szCs w:val="24"/>
        </w:rPr>
      </w:pPr>
      <w:r w:rsidRPr="00237E53">
        <w:rPr>
          <w:rFonts w:ascii="宋体" w:hAnsi="宋体" w:cs="宋体" w:hint="eastAsia"/>
          <w:sz w:val="24"/>
          <w:szCs w:val="24"/>
        </w:rPr>
        <w:t>投标人代表签字：</w:t>
      </w:r>
      <w:r w:rsidRPr="00237E53">
        <w:rPr>
          <w:rFonts w:ascii="宋体" w:hAnsi="宋体" w:cs="宋体" w:hint="eastAsia"/>
          <w:sz w:val="24"/>
          <w:szCs w:val="24"/>
          <w:u w:val="single"/>
        </w:rPr>
        <w:t xml:space="preserve">                   </w:t>
      </w:r>
    </w:p>
    <w:p w:rsidR="00237E53" w:rsidRPr="00237E53" w:rsidRDefault="00237E53" w:rsidP="00237E53">
      <w:pPr>
        <w:adjustRightInd w:val="0"/>
        <w:spacing w:line="460" w:lineRule="exact"/>
        <w:jc w:val="left"/>
        <w:textAlignment w:val="baseline"/>
        <w:rPr>
          <w:rFonts w:ascii="宋体" w:hAnsi="宋体" w:cs="宋体"/>
          <w:sz w:val="24"/>
          <w:szCs w:val="24"/>
        </w:rPr>
      </w:pPr>
      <w:r w:rsidRPr="00237E53">
        <w:rPr>
          <w:rFonts w:ascii="宋体" w:hAnsi="宋体" w:cs="宋体" w:hint="eastAsia"/>
          <w:sz w:val="24"/>
          <w:szCs w:val="24"/>
        </w:rPr>
        <w:t>职务：</w:t>
      </w:r>
      <w:r w:rsidRPr="00237E53">
        <w:rPr>
          <w:rFonts w:ascii="宋体" w:hAnsi="宋体" w:cs="宋体" w:hint="eastAsia"/>
          <w:sz w:val="24"/>
          <w:szCs w:val="24"/>
          <w:u w:val="single"/>
        </w:rPr>
        <w:t xml:space="preserve">            </w:t>
      </w:r>
      <w:r w:rsidRPr="00237E53">
        <w:rPr>
          <w:rFonts w:ascii="宋体" w:hAnsi="宋体" w:cs="宋体" w:hint="eastAsia"/>
          <w:sz w:val="24"/>
          <w:szCs w:val="24"/>
        </w:rPr>
        <w:t>日期：</w:t>
      </w:r>
      <w:r w:rsidRPr="00237E53">
        <w:rPr>
          <w:rFonts w:ascii="宋体" w:hAnsi="宋体" w:cs="宋体" w:hint="eastAsia"/>
          <w:sz w:val="24"/>
          <w:szCs w:val="24"/>
          <w:u w:val="single"/>
        </w:rPr>
        <w:t xml:space="preserve">                   </w:t>
      </w:r>
    </w:p>
    <w:p w:rsidR="00237E53" w:rsidRPr="00237E53" w:rsidRDefault="00237E53" w:rsidP="00237E53">
      <w:pPr>
        <w:adjustRightInd w:val="0"/>
        <w:spacing w:line="460" w:lineRule="exact"/>
        <w:jc w:val="left"/>
        <w:textAlignment w:val="baseline"/>
        <w:rPr>
          <w:sz w:val="24"/>
          <w:szCs w:val="22"/>
        </w:rPr>
      </w:pPr>
      <w:r w:rsidRPr="00237E53">
        <w:rPr>
          <w:rFonts w:ascii="宋体" w:hAnsi="宋体" w:cs="宋体" w:hint="eastAsia"/>
          <w:sz w:val="24"/>
          <w:szCs w:val="24"/>
        </w:rPr>
        <w:t>投标人名称（公章）：</w:t>
      </w:r>
      <w:r w:rsidRPr="00237E53">
        <w:rPr>
          <w:rFonts w:ascii="宋体" w:hAnsi="宋体" w:cs="宋体" w:hint="eastAsia"/>
          <w:sz w:val="24"/>
          <w:szCs w:val="24"/>
          <w:u w:val="single"/>
        </w:rPr>
        <w:t xml:space="preserve">             </w:t>
      </w:r>
    </w:p>
    <w:p w:rsidR="00237E53" w:rsidRPr="00237E53" w:rsidRDefault="00237E53" w:rsidP="00237E53">
      <w:pPr>
        <w:adjustRightInd w:val="0"/>
        <w:spacing w:line="360" w:lineRule="auto"/>
        <w:jc w:val="left"/>
        <w:textAlignment w:val="baseline"/>
        <w:rPr>
          <w:sz w:val="24"/>
          <w:szCs w:val="22"/>
        </w:rPr>
      </w:pPr>
    </w:p>
    <w:p w:rsidR="00237E53" w:rsidRPr="00237E53" w:rsidRDefault="00237E53" w:rsidP="00853E1E">
      <w:pPr>
        <w:widowControl/>
        <w:ind w:firstLineChars="196" w:firstLine="437"/>
        <w:jc w:val="left"/>
        <w:rPr>
          <w:sz w:val="24"/>
        </w:rPr>
      </w:pPr>
    </w:p>
    <w:p w:rsidR="00C55371" w:rsidRPr="001C1AFF" w:rsidRDefault="00C55371">
      <w:pPr>
        <w:widowControl/>
        <w:jc w:val="left"/>
        <w:rPr>
          <w:sz w:val="24"/>
        </w:rPr>
      </w:pPr>
      <w:r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1C1AFF">
        <w:rPr>
          <w:rFonts w:ascii="Times New Roman" w:eastAsia="宋体" w:hAnsiTheme="minorEastAsia" w:cs="Times New Roman"/>
          <w:color w:val="auto"/>
        </w:rPr>
        <w:lastRenderedPageBreak/>
        <w:t>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r w:rsidR="008B113A">
        <w:fldChar w:fldCharType="begin"/>
      </w:r>
      <w:r w:rsidR="008B113A">
        <w:instrText xml:space="preserve"> HYPERLINK "http://tjgp.cz.tj.gov.cn" </w:instrText>
      </w:r>
      <w:r w:rsidR="008B113A">
        <w:fldChar w:fldCharType="separate"/>
      </w:r>
      <w:r w:rsidRPr="001C1AFF">
        <w:rPr>
          <w:rStyle w:val="ac"/>
          <w:rFonts w:ascii="Times New Roman" w:eastAsia="宋体" w:hAnsi="Times New Roman" w:cs="Times New Roman"/>
        </w:rPr>
        <w:t>http://tjgp.cz.tj.gov.cn</w:t>
      </w:r>
      <w:r w:rsidR="008B113A">
        <w:rPr>
          <w:rStyle w:val="ac"/>
          <w:rFonts w:ascii="Times New Roman" w:eastAsia="宋体" w:hAnsi="Times New Roman" w:cs="Times New Roman"/>
        </w:rPr>
        <w:fldChar w:fldCharType="end"/>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r w:rsidR="008B113A">
        <w:fldChar w:fldCharType="begin"/>
      </w:r>
      <w:r w:rsidR="008B113A">
        <w:instrText xml:space="preserve"> HYPERLINK "http://tjgpc.cz.tj.gov.cn" </w:instrText>
      </w:r>
      <w:r w:rsidR="008B113A">
        <w:fldChar w:fldCharType="separate"/>
      </w:r>
      <w:r w:rsidR="008763F1" w:rsidRPr="001C1AFF">
        <w:rPr>
          <w:rStyle w:val="ac"/>
          <w:rFonts w:ascii="Times New Roman" w:eastAsia="宋体" w:hAnsi="Times New Roman"/>
        </w:rPr>
        <w:t>http://tjgpc.cz.tj.gov.cn</w:t>
      </w:r>
      <w:r w:rsidR="008B113A">
        <w:rPr>
          <w:rStyle w:val="ac"/>
          <w:rFonts w:ascii="Times New Roman" w:eastAsia="宋体" w:hAnsi="Times New Roman"/>
        </w:rPr>
        <w:fldChar w:fldCharType="end"/>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sidR="008B113A">
        <w:fldChar w:fldCharType="begin"/>
      </w:r>
      <w:r w:rsidR="008B113A">
        <w:instrText xml:space="preserve"> HYPERLINK "http://tjgp.cz.tj.gov.cn" </w:instrText>
      </w:r>
      <w:r w:rsidR="008B113A">
        <w:fldChar w:fldCharType="separate"/>
      </w:r>
      <w:r w:rsidRPr="00774B0A">
        <w:rPr>
          <w:rStyle w:val="ac"/>
          <w:rFonts w:ascii="Times New Roman" w:eastAsia="宋体" w:hAnsi="Times New Roman" w:cs="Times New Roman" w:hint="eastAsia"/>
        </w:rPr>
        <w:t>http://tjgp.cz.tj.gov.cn</w:t>
      </w:r>
      <w:r w:rsidR="008B113A">
        <w:rPr>
          <w:rStyle w:val="ac"/>
          <w:rFonts w:ascii="Times New Roman" w:eastAsia="宋体" w:hAnsi="Times New Roman" w:cs="Times New Roman"/>
        </w:rPr>
        <w:fldChar w:fldCharType="end"/>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w:t>
      </w:r>
      <w:r w:rsidR="00295883" w:rsidRPr="001C1AFF">
        <w:rPr>
          <w:rFonts w:ascii="Times New Roman" w:eastAsia="宋体" w:hAnsiTheme="minorEastAsia" w:cs="Times New Roman"/>
          <w:color w:val="auto"/>
        </w:rPr>
        <w:lastRenderedPageBreak/>
        <w:t>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C1AFF">
        <w:rPr>
          <w:rFonts w:ascii="Times New Roman" w:eastAsia="宋体" w:hAnsiTheme="minorEastAsia" w:cs="Times New Roman"/>
          <w:color w:val="auto"/>
        </w:rPr>
        <w:lastRenderedPageBreak/>
        <w:t>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w:t>
      </w:r>
      <w:r w:rsidR="00AC6BDD" w:rsidRPr="001C1AFF">
        <w:rPr>
          <w:rFonts w:ascii="Times New Roman" w:eastAsia="宋体" w:hAnsiTheme="minorEastAsia" w:cs="Times New Roman" w:hint="eastAsia"/>
          <w:color w:val="auto"/>
        </w:rPr>
        <w:lastRenderedPageBreak/>
        <w:t>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9</w:t>
      </w:r>
      <w:r w:rsidRPr="00C05020">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05020">
        <w:rPr>
          <w:rFonts w:ascii="Times New Roman" w:eastAsia="宋体" w:hAnsiTheme="minorEastAsia" w:cs="Times New Roman" w:hint="eastAsia"/>
          <w:color w:val="auto"/>
        </w:rPr>
        <w:t>2024</w:t>
      </w: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265</w:t>
      </w:r>
      <w:r w:rsidRPr="00C0502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w:t>
      </w:r>
      <w:r w:rsidRPr="001C1AFF">
        <w:rPr>
          <w:rFonts w:ascii="Times New Roman" w:eastAsia="宋体" w:hAnsiTheme="minorEastAsia" w:cs="Times New Roman"/>
          <w:color w:val="auto"/>
        </w:rPr>
        <w:lastRenderedPageBreak/>
        <w:t>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w:t>
      </w:r>
      <w:r w:rsidR="007E73D8" w:rsidRPr="001C1AFF">
        <w:rPr>
          <w:rFonts w:ascii="Times New Roman" w:eastAsia="宋体" w:hAnsiTheme="minorEastAsia" w:cs="Times New Roman"/>
          <w:color w:val="auto"/>
        </w:rPr>
        <w:lastRenderedPageBreak/>
        <w:t>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4</w:t>
      </w:r>
      <w:r w:rsidRPr="00C05020">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；（二）投标（响应）报价低于通过符合性审查且报价次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；（三）投标（响应）报价低于采购项目最高限价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；（四）其他评审委员会认为供应商报价过低，有可能影响产品质量或者不能诚信履约的情形。</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sidRPr="00C05020">
        <w:rPr>
          <w:rFonts w:ascii="Times New Roman" w:eastAsia="宋体" w:hAnsiTheme="minorEastAsia" w:cs="Times New Roman" w:hint="eastAsia"/>
          <w:color w:val="auto"/>
        </w:rPr>
        <w:lastRenderedPageBreak/>
        <w:t>告中记录。</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rsidR="00BC035C"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采购人按中标候选供应商顺序确定中标供应商。</w:t>
      </w:r>
    </w:p>
    <w:p w:rsidR="0069344F" w:rsidRPr="001C1AFF" w:rsidRDefault="0069344F" w:rsidP="007E73D8">
      <w:pPr>
        <w:pStyle w:val="Default"/>
        <w:spacing w:line="360" w:lineRule="auto"/>
        <w:ind w:firstLineChars="200" w:firstLine="446"/>
        <w:jc w:val="both"/>
        <w:rPr>
          <w:rFonts w:ascii="Times New Roman" w:eastAsia="宋体" w:hAnsiTheme="minorEastAsia" w:cs="Times New Roman"/>
          <w:color w:val="auto"/>
        </w:rPr>
      </w:pPr>
      <w:r w:rsidRPr="0069344F">
        <w:rPr>
          <w:rFonts w:ascii="Times New Roman" w:eastAsia="宋体" w:hAnsiTheme="minorEastAsia" w:cs="Times New Roman" w:hint="eastAsia"/>
          <w:color w:val="auto"/>
        </w:rPr>
        <w:t>注：中标候选供应商为以上办法中排名前两名的供应商。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w:t>
      </w:r>
      <w:r w:rsidRPr="001C1AF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w:t>
      </w:r>
      <w:r w:rsidRPr="001C1AFF">
        <w:rPr>
          <w:rFonts w:ascii="Times New Roman" w:eastAsia="宋体" w:hAnsiTheme="minorEastAsia" w:cs="Times New Roman" w:hint="eastAsia"/>
          <w:color w:val="auto"/>
        </w:rPr>
        <w:lastRenderedPageBreak/>
        <w:t>政府采购中心网（网址：</w:t>
      </w:r>
      <w:r w:rsidR="008B113A">
        <w:fldChar w:fldCharType="begin"/>
      </w:r>
      <w:r w:rsidR="008B113A">
        <w:instrText xml:space="preserve"> HYPERLINK "http://tjgpc.cz.tj.gov.cn/" </w:instrText>
      </w:r>
      <w:r w:rsidR="008B113A">
        <w:fldChar w:fldCharType="separate"/>
      </w:r>
      <w:r w:rsidR="00B9219B">
        <w:rPr>
          <w:rStyle w:val="ac"/>
          <w:rFonts w:ascii="Times New Roman" w:eastAsia="宋体" w:hAnsi="Times New Roman" w:cs="Times New Roman"/>
        </w:rPr>
        <w:t>http://tjgpc.zwfwb.tj.gov.cn/</w:t>
      </w:r>
      <w:r w:rsidR="008B113A">
        <w:rPr>
          <w:rStyle w:val="ac"/>
          <w:rFonts w:ascii="Times New Roman" w:eastAsia="宋体" w:hAnsi="Times New Roman" w:cs="Times New Roman"/>
        </w:rPr>
        <w:fldChar w:fldCharType="end"/>
      </w:r>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w:t>
      </w:r>
      <w:r>
        <w:rPr>
          <w:rFonts w:ascii="Times New Roman" w:eastAsia="宋体" w:hAnsiTheme="minorEastAsia" w:cs="Times New Roman"/>
          <w:color w:val="auto"/>
        </w:rPr>
        <w:lastRenderedPageBreak/>
        <w:t>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w:t>
      </w:r>
      <w:r>
        <w:rPr>
          <w:rFonts w:ascii="Times New Roman" w:eastAsia="宋体" w:hAnsiTheme="minorEastAsia" w:cs="Times New Roman"/>
          <w:color w:val="auto"/>
        </w:rPr>
        <w:lastRenderedPageBreak/>
        <w:t>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6705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67058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t>进行综合核定，原则上不3.85%</w:t>
            </w:r>
            <w:r>
              <w:rPr>
                <w:rFonts w:ascii="宋体" w:hAnsi="宋体" w:cs="宋体" w:hint="eastAsia"/>
                <w:color w:val="000000"/>
                <w:kern w:val="0"/>
                <w:sz w:val="19"/>
                <w:szCs w:val="19"/>
              </w:rPr>
              <w:br/>
              <w:t>融资额度：</w:t>
            </w:r>
          </w:p>
          <w:p w:rsidR="0079081E" w:rsidRDefault="0079081E" w:rsidP="0067058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67058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6705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6705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6705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rsidTr="006705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6705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6705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67058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6705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6705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081E" w:rsidRDefault="0079081E" w:rsidP="0067058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3007" w:type="dxa"/>
                  <w:shd w:val="clear" w:color="auto" w:fill="FFFFFF"/>
                  <w:tcMar>
                    <w:top w:w="150" w:type="dxa"/>
                    <w:left w:w="0" w:type="dxa"/>
                    <w:bottom w:w="150" w:type="dxa"/>
                    <w:right w:w="0" w:type="dxa"/>
                  </w:tcMa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3007" w:type="dxa"/>
                  <w:shd w:val="clear" w:color="auto" w:fill="FFFFFF"/>
                  <w:tcMar>
                    <w:top w:w="150" w:type="dxa"/>
                    <w:left w:w="0" w:type="dxa"/>
                    <w:bottom w:w="150" w:type="dxa"/>
                    <w:right w:w="0" w:type="dxa"/>
                  </w:tcMar>
                </w:tcPr>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67058D">
              <w:tc>
                <w:tcPr>
                  <w:tcW w:w="3007" w:type="dxa"/>
                  <w:shd w:val="clear" w:color="auto" w:fill="FFFFFF"/>
                  <w:tcMar>
                    <w:top w:w="150" w:type="dxa"/>
                    <w:left w:w="0" w:type="dxa"/>
                    <w:bottom w:w="150" w:type="dxa"/>
                    <w:right w:w="0" w:type="dxa"/>
                  </w:tcMa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67058D">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w:t>
      </w:r>
      <w:r>
        <w:rPr>
          <w:rFonts w:ascii="Times New Roman" w:eastAsia="宋体" w:hAnsiTheme="minorEastAsia" w:cs="Times New Roman" w:hint="eastAsia"/>
          <w:color w:val="auto"/>
        </w:rPr>
        <w:lastRenderedPageBreak/>
        <w:t>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71299E" w:rsidRDefault="0071299E" w:rsidP="0071299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BB6976">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根据贵方为项目（项目编号：）的投标邀请，投标人代表（姓名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D5068B" w:rsidRPr="00AB2AAC" w:rsidRDefault="00D5068B" w:rsidP="00D5068B">
      <w:pPr>
        <w:tabs>
          <w:tab w:val="left" w:pos="360"/>
        </w:tabs>
        <w:spacing w:afterLines="100" w:after="285" w:line="360" w:lineRule="auto"/>
        <w:rPr>
          <w:b/>
          <w:sz w:val="24"/>
        </w:rPr>
      </w:pPr>
      <w:bookmarkStart w:id="70" w:name="OLE_LINK11"/>
      <w:bookmarkStart w:id="71" w:name="OLE_LINK12"/>
      <w:bookmarkStart w:id="72" w:name="OLE_LINK8"/>
      <w:bookmarkStart w:id="73" w:name="OLE_LINK19"/>
      <w:bookmarkStart w:id="74" w:name="OLE_LINK21"/>
      <w:bookmarkStart w:id="75" w:name="OLE_LINK25"/>
      <w:bookmarkStart w:id="76" w:name="OLE_LINK29"/>
      <w:bookmarkStart w:id="77" w:name="OLE_LINK30"/>
      <w:bookmarkStart w:id="78" w:name="OLE_LINK31"/>
      <w:bookmarkStart w:id="79" w:name="OLE_LINK33"/>
      <w:bookmarkStart w:id="80" w:name="OLE_LINK34"/>
      <w:bookmarkStart w:id="81" w:name="OLE_LINK35"/>
      <w:r w:rsidRPr="00AB2AAC">
        <w:rPr>
          <w:rFonts w:hAnsiTheme="minorEastAsia"/>
          <w:b/>
          <w:sz w:val="24"/>
        </w:rPr>
        <w:lastRenderedPageBreak/>
        <w:t>附件</w:t>
      </w:r>
      <w:r w:rsidRPr="00AB2AAC">
        <w:rPr>
          <w:rFonts w:hint="eastAsia"/>
          <w:b/>
          <w:sz w:val="24"/>
        </w:rPr>
        <w:t>2</w:t>
      </w:r>
    </w:p>
    <w:p w:rsidR="00D5068B" w:rsidRPr="00AA586D" w:rsidRDefault="00D5068B" w:rsidP="00D5068B">
      <w:pPr>
        <w:ind w:right="84"/>
        <w:jc w:val="center"/>
        <w:rPr>
          <w:b/>
          <w:sz w:val="24"/>
        </w:rPr>
      </w:pPr>
      <w:r w:rsidRPr="00AA586D">
        <w:rPr>
          <w:rFonts w:hint="eastAsia"/>
          <w:b/>
          <w:sz w:val="24"/>
        </w:rPr>
        <w:t>供应商资格声明函</w:t>
      </w:r>
    </w:p>
    <w:p w:rsidR="00D5068B" w:rsidRPr="00AA586D" w:rsidRDefault="00D5068B" w:rsidP="00D5068B">
      <w:pPr>
        <w:spacing w:line="360" w:lineRule="auto"/>
        <w:ind w:firstLine="420"/>
        <w:jc w:val="center"/>
        <w:rPr>
          <w:b/>
          <w:sz w:val="24"/>
        </w:rPr>
      </w:pPr>
    </w:p>
    <w:p w:rsidR="00D5068B" w:rsidRPr="00AA586D" w:rsidRDefault="00D5068B" w:rsidP="00D5068B">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D5068B" w:rsidRPr="00AA586D" w:rsidRDefault="00D5068B" w:rsidP="00D5068B">
      <w:pPr>
        <w:spacing w:line="360" w:lineRule="auto"/>
        <w:ind w:firstLineChars="200" w:firstLine="446"/>
        <w:rPr>
          <w:sz w:val="24"/>
        </w:rPr>
      </w:pPr>
      <w:r w:rsidRPr="00AA586D">
        <w:rPr>
          <w:rFonts w:hint="eastAsia"/>
          <w:sz w:val="24"/>
        </w:rPr>
        <w:t>我单位自愿参与本项目的政府采购活动，郑重承诺如下：</w:t>
      </w:r>
    </w:p>
    <w:p w:rsidR="00D5068B" w:rsidRPr="00AA586D" w:rsidRDefault="00D5068B" w:rsidP="00D5068B">
      <w:pPr>
        <w:spacing w:line="360" w:lineRule="auto"/>
        <w:ind w:firstLineChars="200" w:firstLine="446"/>
        <w:rPr>
          <w:sz w:val="24"/>
        </w:rPr>
      </w:pPr>
      <w:r w:rsidRPr="00AA586D">
        <w:rPr>
          <w:rFonts w:hint="eastAsia"/>
          <w:sz w:val="24"/>
        </w:rPr>
        <w:t>（一）我单位具有良好的商业信誉和健全的财务会计制度；</w:t>
      </w:r>
    </w:p>
    <w:p w:rsidR="00D5068B" w:rsidRPr="00AA586D" w:rsidRDefault="00D5068B" w:rsidP="00D5068B">
      <w:pPr>
        <w:spacing w:line="360" w:lineRule="auto"/>
        <w:ind w:firstLineChars="200" w:firstLine="446"/>
        <w:rPr>
          <w:sz w:val="24"/>
        </w:rPr>
      </w:pPr>
      <w:r w:rsidRPr="00AA586D">
        <w:rPr>
          <w:rFonts w:hint="eastAsia"/>
          <w:sz w:val="24"/>
        </w:rPr>
        <w:t>（二）我单位依法缴纳税收和社会保障资金；</w:t>
      </w:r>
    </w:p>
    <w:p w:rsidR="00D5068B" w:rsidRPr="00AA586D" w:rsidRDefault="00D5068B" w:rsidP="00D5068B">
      <w:pPr>
        <w:spacing w:line="360" w:lineRule="auto"/>
        <w:ind w:firstLineChars="200" w:firstLine="446"/>
        <w:rPr>
          <w:sz w:val="24"/>
        </w:rPr>
      </w:pPr>
      <w:r w:rsidRPr="00AA586D">
        <w:rPr>
          <w:rFonts w:hint="eastAsia"/>
          <w:sz w:val="24"/>
        </w:rPr>
        <w:t>（三）我单位具备履行合同所必需的设备和专业技术能力；</w:t>
      </w:r>
    </w:p>
    <w:p w:rsidR="00D5068B" w:rsidRPr="00AA586D" w:rsidRDefault="00D5068B" w:rsidP="00D5068B">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C56A67" w:rsidRPr="00C56A67">
        <w:rPr>
          <w:rFonts w:hint="eastAsia"/>
          <w:sz w:val="24"/>
        </w:rPr>
        <w:t>（截至开标日成立不足</w:t>
      </w:r>
      <w:r w:rsidR="00C56A67" w:rsidRPr="00C56A67">
        <w:rPr>
          <w:rFonts w:hint="eastAsia"/>
          <w:sz w:val="24"/>
        </w:rPr>
        <w:t>3</w:t>
      </w:r>
      <w:r w:rsidR="00C56A67" w:rsidRPr="00C56A67">
        <w:rPr>
          <w:rFonts w:hint="eastAsia"/>
          <w:sz w:val="24"/>
        </w:rPr>
        <w:t>年的供应商为自成立以来无重大违法记录）</w:t>
      </w:r>
      <w:r w:rsidRPr="00AA586D">
        <w:rPr>
          <w:rFonts w:hint="eastAsia"/>
          <w:sz w:val="24"/>
        </w:rPr>
        <w:t>；</w:t>
      </w:r>
    </w:p>
    <w:p w:rsidR="00D5068B" w:rsidRPr="00AA586D" w:rsidRDefault="00D5068B" w:rsidP="00D5068B">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D5068B" w:rsidRPr="00AA586D" w:rsidRDefault="00D5068B" w:rsidP="00D5068B">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D5068B" w:rsidRPr="00AA586D" w:rsidTr="008543D2">
        <w:tc>
          <w:tcPr>
            <w:tcW w:w="1061" w:type="pct"/>
            <w:vAlign w:val="center"/>
          </w:tcPr>
          <w:p w:rsidR="00D5068B" w:rsidRPr="00AA586D" w:rsidRDefault="00D5068B" w:rsidP="008543D2">
            <w:pPr>
              <w:jc w:val="center"/>
              <w:rPr>
                <w:szCs w:val="21"/>
              </w:rPr>
            </w:pPr>
            <w:r w:rsidRPr="00AA586D">
              <w:rPr>
                <w:rFonts w:hint="eastAsia"/>
                <w:szCs w:val="21"/>
              </w:rPr>
              <w:t>序号</w:t>
            </w:r>
          </w:p>
        </w:tc>
        <w:tc>
          <w:tcPr>
            <w:tcW w:w="2273" w:type="pct"/>
            <w:vAlign w:val="center"/>
          </w:tcPr>
          <w:p w:rsidR="00D5068B" w:rsidRPr="00AA586D" w:rsidRDefault="00D5068B" w:rsidP="008543D2">
            <w:pPr>
              <w:jc w:val="center"/>
              <w:rPr>
                <w:szCs w:val="21"/>
              </w:rPr>
            </w:pPr>
            <w:r w:rsidRPr="00AA586D">
              <w:rPr>
                <w:rFonts w:hint="eastAsia"/>
                <w:szCs w:val="21"/>
              </w:rPr>
              <w:t>单位名称</w:t>
            </w:r>
          </w:p>
        </w:tc>
        <w:tc>
          <w:tcPr>
            <w:tcW w:w="1667" w:type="pct"/>
            <w:vAlign w:val="center"/>
          </w:tcPr>
          <w:p w:rsidR="00D5068B" w:rsidRPr="00AA586D" w:rsidRDefault="00D5068B" w:rsidP="008543D2">
            <w:pPr>
              <w:jc w:val="center"/>
              <w:rPr>
                <w:szCs w:val="21"/>
              </w:rPr>
            </w:pPr>
            <w:r w:rsidRPr="00AA586D">
              <w:rPr>
                <w:rFonts w:hint="eastAsia"/>
                <w:szCs w:val="21"/>
              </w:rPr>
              <w:t>相互关系类型</w:t>
            </w:r>
          </w:p>
        </w:tc>
      </w:tr>
      <w:tr w:rsidR="00D5068B" w:rsidRPr="00AA586D" w:rsidTr="008543D2">
        <w:tc>
          <w:tcPr>
            <w:tcW w:w="1061" w:type="pct"/>
            <w:vAlign w:val="center"/>
          </w:tcPr>
          <w:p w:rsidR="00D5068B" w:rsidRPr="00AA586D" w:rsidRDefault="00D5068B" w:rsidP="008543D2">
            <w:pPr>
              <w:jc w:val="center"/>
              <w:rPr>
                <w:szCs w:val="21"/>
              </w:rPr>
            </w:pPr>
            <w:r w:rsidRPr="00AA586D">
              <w:rPr>
                <w:rFonts w:hint="eastAsia"/>
                <w:szCs w:val="21"/>
              </w:rPr>
              <w:t>1</w:t>
            </w:r>
          </w:p>
        </w:tc>
        <w:tc>
          <w:tcPr>
            <w:tcW w:w="2273" w:type="pct"/>
            <w:vAlign w:val="center"/>
          </w:tcPr>
          <w:p w:rsidR="00D5068B" w:rsidRPr="00AA586D" w:rsidRDefault="00D5068B" w:rsidP="008543D2">
            <w:pPr>
              <w:jc w:val="center"/>
              <w:rPr>
                <w:szCs w:val="21"/>
              </w:rPr>
            </w:pPr>
          </w:p>
        </w:tc>
        <w:tc>
          <w:tcPr>
            <w:tcW w:w="1667" w:type="pct"/>
            <w:vAlign w:val="center"/>
          </w:tcPr>
          <w:p w:rsidR="00D5068B" w:rsidRPr="00AA586D" w:rsidRDefault="00D5068B" w:rsidP="008543D2">
            <w:pPr>
              <w:jc w:val="center"/>
              <w:rPr>
                <w:szCs w:val="21"/>
              </w:rPr>
            </w:pPr>
          </w:p>
        </w:tc>
      </w:tr>
      <w:tr w:rsidR="00D5068B" w:rsidRPr="00AA586D" w:rsidTr="008543D2">
        <w:tc>
          <w:tcPr>
            <w:tcW w:w="1061" w:type="pct"/>
            <w:vAlign w:val="center"/>
          </w:tcPr>
          <w:p w:rsidR="00D5068B" w:rsidRPr="00AA586D" w:rsidRDefault="00D5068B" w:rsidP="008543D2">
            <w:pPr>
              <w:jc w:val="center"/>
              <w:rPr>
                <w:szCs w:val="21"/>
              </w:rPr>
            </w:pPr>
            <w:r w:rsidRPr="00AA586D">
              <w:rPr>
                <w:rFonts w:hint="eastAsia"/>
                <w:szCs w:val="21"/>
              </w:rPr>
              <w:t>2</w:t>
            </w:r>
          </w:p>
        </w:tc>
        <w:tc>
          <w:tcPr>
            <w:tcW w:w="2273" w:type="pct"/>
            <w:vAlign w:val="center"/>
          </w:tcPr>
          <w:p w:rsidR="00D5068B" w:rsidRPr="00AA586D" w:rsidRDefault="00D5068B" w:rsidP="008543D2">
            <w:pPr>
              <w:jc w:val="center"/>
              <w:rPr>
                <w:szCs w:val="21"/>
              </w:rPr>
            </w:pPr>
          </w:p>
        </w:tc>
        <w:tc>
          <w:tcPr>
            <w:tcW w:w="1667" w:type="pct"/>
            <w:vAlign w:val="center"/>
          </w:tcPr>
          <w:p w:rsidR="00D5068B" w:rsidRPr="00AA586D" w:rsidRDefault="00D5068B" w:rsidP="008543D2">
            <w:pPr>
              <w:jc w:val="center"/>
              <w:rPr>
                <w:szCs w:val="21"/>
              </w:rPr>
            </w:pPr>
          </w:p>
        </w:tc>
      </w:tr>
      <w:tr w:rsidR="00D5068B" w:rsidRPr="00AA586D" w:rsidTr="008543D2">
        <w:tc>
          <w:tcPr>
            <w:tcW w:w="1061" w:type="pct"/>
            <w:vAlign w:val="center"/>
          </w:tcPr>
          <w:p w:rsidR="00D5068B" w:rsidRPr="00AA586D" w:rsidRDefault="00D5068B" w:rsidP="008543D2">
            <w:pPr>
              <w:jc w:val="center"/>
              <w:rPr>
                <w:szCs w:val="21"/>
              </w:rPr>
            </w:pPr>
            <w:r w:rsidRPr="00AA586D">
              <w:rPr>
                <w:rFonts w:hint="eastAsia"/>
                <w:szCs w:val="21"/>
              </w:rPr>
              <w:t>3</w:t>
            </w:r>
          </w:p>
        </w:tc>
        <w:tc>
          <w:tcPr>
            <w:tcW w:w="2273" w:type="pct"/>
            <w:vAlign w:val="center"/>
          </w:tcPr>
          <w:p w:rsidR="00D5068B" w:rsidRPr="00AA586D" w:rsidRDefault="00D5068B" w:rsidP="008543D2">
            <w:pPr>
              <w:jc w:val="center"/>
              <w:rPr>
                <w:szCs w:val="21"/>
              </w:rPr>
            </w:pPr>
          </w:p>
        </w:tc>
        <w:tc>
          <w:tcPr>
            <w:tcW w:w="1667" w:type="pct"/>
            <w:vAlign w:val="center"/>
          </w:tcPr>
          <w:p w:rsidR="00D5068B" w:rsidRPr="00AA586D" w:rsidRDefault="00D5068B" w:rsidP="008543D2">
            <w:pPr>
              <w:jc w:val="center"/>
              <w:rPr>
                <w:szCs w:val="21"/>
              </w:rPr>
            </w:pPr>
          </w:p>
        </w:tc>
      </w:tr>
    </w:tbl>
    <w:p w:rsidR="00D5068B" w:rsidRPr="00AA586D" w:rsidRDefault="00D5068B" w:rsidP="00D5068B">
      <w:pPr>
        <w:spacing w:line="360" w:lineRule="auto"/>
        <w:ind w:firstLineChars="200" w:firstLine="446"/>
        <w:rPr>
          <w:sz w:val="24"/>
        </w:rPr>
      </w:pPr>
      <w:r w:rsidRPr="00AA586D">
        <w:rPr>
          <w:rFonts w:hint="eastAsia"/>
          <w:sz w:val="24"/>
        </w:rPr>
        <w:t>上表未填写的，视为不存在第（六）条所列情形</w:t>
      </w:r>
    </w:p>
    <w:p w:rsidR="00D5068B" w:rsidRPr="00AA586D" w:rsidRDefault="00D5068B" w:rsidP="00D5068B">
      <w:pPr>
        <w:spacing w:line="360" w:lineRule="auto"/>
        <w:ind w:firstLineChars="200" w:firstLine="446"/>
        <w:rPr>
          <w:sz w:val="24"/>
        </w:rPr>
      </w:pPr>
    </w:p>
    <w:p w:rsidR="00D5068B" w:rsidRPr="00AA586D" w:rsidRDefault="00D5068B" w:rsidP="00D5068B">
      <w:pPr>
        <w:spacing w:line="360" w:lineRule="auto"/>
        <w:ind w:firstLineChars="200" w:firstLine="446"/>
        <w:rPr>
          <w:sz w:val="24"/>
        </w:rPr>
      </w:pPr>
      <w:r w:rsidRPr="00AA586D">
        <w:rPr>
          <w:rFonts w:hint="eastAsia"/>
          <w:sz w:val="24"/>
        </w:rPr>
        <w:t>上述声明真实有效，否则我单位承担全部责任和不利后果。</w:t>
      </w:r>
    </w:p>
    <w:p w:rsidR="00D5068B" w:rsidRPr="00AA586D" w:rsidRDefault="00D5068B" w:rsidP="00D5068B">
      <w:pPr>
        <w:spacing w:line="360" w:lineRule="auto"/>
        <w:ind w:firstLineChars="200" w:firstLine="446"/>
        <w:rPr>
          <w:sz w:val="24"/>
        </w:rPr>
      </w:pPr>
    </w:p>
    <w:p w:rsidR="00D5068B" w:rsidRPr="00AA586D" w:rsidRDefault="00D5068B" w:rsidP="00D5068B">
      <w:pPr>
        <w:spacing w:line="360" w:lineRule="auto"/>
        <w:ind w:firstLineChars="100" w:firstLine="223"/>
        <w:rPr>
          <w:sz w:val="24"/>
        </w:rPr>
      </w:pPr>
      <w:r w:rsidRPr="00AA586D">
        <w:rPr>
          <w:sz w:val="24"/>
        </w:rPr>
        <w:t>投标人名称：</w:t>
      </w:r>
    </w:p>
    <w:p w:rsidR="00D5068B" w:rsidRPr="00AA586D" w:rsidRDefault="00D5068B" w:rsidP="00D5068B">
      <w:pPr>
        <w:spacing w:line="360" w:lineRule="auto"/>
        <w:ind w:firstLineChars="100" w:firstLine="223"/>
        <w:rPr>
          <w:sz w:val="24"/>
        </w:rPr>
      </w:pPr>
    </w:p>
    <w:p w:rsidR="00D5068B" w:rsidRPr="00AA586D" w:rsidRDefault="00D5068B" w:rsidP="00D5068B">
      <w:pPr>
        <w:spacing w:line="360" w:lineRule="auto"/>
        <w:ind w:firstLineChars="100" w:firstLine="223"/>
        <w:rPr>
          <w:sz w:val="24"/>
        </w:rPr>
      </w:pPr>
      <w:r w:rsidRPr="00AA586D">
        <w:rPr>
          <w:sz w:val="24"/>
        </w:rPr>
        <w:t>日期：</w:t>
      </w:r>
    </w:p>
    <w:bookmarkEnd w:id="70"/>
    <w:bookmarkEnd w:id="71"/>
    <w:p w:rsidR="00D5068B" w:rsidRDefault="00D5068B" w:rsidP="00D5068B">
      <w:pPr>
        <w:widowControl/>
        <w:jc w:val="left"/>
        <w:rPr>
          <w:sz w:val="24"/>
        </w:rPr>
      </w:pPr>
      <w:r>
        <w:rPr>
          <w:sz w:val="24"/>
        </w:rPr>
        <w:br w:type="page"/>
      </w:r>
    </w:p>
    <w:bookmarkEnd w:id="72"/>
    <w:bookmarkEnd w:id="73"/>
    <w:bookmarkEnd w:id="74"/>
    <w:bookmarkEnd w:id="75"/>
    <w:bookmarkEnd w:id="76"/>
    <w:bookmarkEnd w:id="77"/>
    <w:bookmarkEnd w:id="78"/>
    <w:bookmarkEnd w:id="79"/>
    <w:bookmarkEnd w:id="80"/>
    <w:bookmarkEnd w:id="81"/>
    <w:p w:rsidR="0071299E" w:rsidRPr="00E93132" w:rsidRDefault="0071299E" w:rsidP="0071299E">
      <w:pPr>
        <w:widowControl/>
        <w:jc w:val="left"/>
        <w:rPr>
          <w:b/>
          <w:sz w:val="24"/>
        </w:rPr>
      </w:pPr>
      <w:r w:rsidRPr="00E93132">
        <w:rPr>
          <w:b/>
          <w:sz w:val="24"/>
        </w:rPr>
        <w:lastRenderedPageBreak/>
        <w:t>附件</w:t>
      </w:r>
      <w:r w:rsidR="00D5068B">
        <w:rPr>
          <w:rFonts w:hint="eastAsia"/>
          <w:b/>
          <w:sz w:val="24"/>
        </w:rPr>
        <w:t>3</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1299E" w:rsidTr="0071299E">
        <w:trPr>
          <w:jc w:val="center"/>
        </w:trPr>
        <w:tc>
          <w:tcPr>
            <w:tcW w:w="730" w:type="pct"/>
            <w:vAlign w:val="center"/>
          </w:tcPr>
          <w:p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4</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5</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6</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7</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D5068B">
        <w:rPr>
          <w:rFonts w:hint="eastAsia"/>
          <w:b/>
          <w:sz w:val="24"/>
        </w:rPr>
        <w:t>8</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67102C" w:rsidRPr="000F460C" w:rsidTr="003E5853">
        <w:tc>
          <w:tcPr>
            <w:tcW w:w="4264" w:type="dxa"/>
          </w:tcPr>
          <w:p w:rsidR="0067102C" w:rsidRPr="000F460C" w:rsidRDefault="0067102C" w:rsidP="003E5853">
            <w:pPr>
              <w:spacing w:line="360" w:lineRule="auto"/>
              <w:jc w:val="left"/>
              <w:rPr>
                <w:sz w:val="24"/>
              </w:rPr>
            </w:pPr>
            <w:r w:rsidRPr="000F460C">
              <w:rPr>
                <w:sz w:val="24"/>
              </w:rPr>
              <w:t>投标代表人身份证正面</w:t>
            </w:r>
          </w:p>
          <w:p w:rsidR="0067102C" w:rsidRPr="000F460C" w:rsidRDefault="0067102C" w:rsidP="003E5853">
            <w:pPr>
              <w:spacing w:line="360" w:lineRule="auto"/>
              <w:jc w:val="left"/>
              <w:rPr>
                <w:sz w:val="24"/>
              </w:rPr>
            </w:pPr>
          </w:p>
          <w:p w:rsidR="0067102C" w:rsidRPr="000F460C" w:rsidRDefault="0067102C" w:rsidP="003E5853">
            <w:pPr>
              <w:spacing w:line="360" w:lineRule="auto"/>
              <w:jc w:val="left"/>
              <w:rPr>
                <w:sz w:val="24"/>
              </w:rPr>
            </w:pPr>
          </w:p>
          <w:p w:rsidR="0067102C" w:rsidRPr="000F460C" w:rsidRDefault="0067102C" w:rsidP="003E5853">
            <w:pPr>
              <w:spacing w:line="360" w:lineRule="auto"/>
              <w:jc w:val="left"/>
              <w:rPr>
                <w:sz w:val="24"/>
              </w:rPr>
            </w:pPr>
          </w:p>
          <w:p w:rsidR="0067102C" w:rsidRPr="000F460C" w:rsidRDefault="0067102C" w:rsidP="003E5853">
            <w:pPr>
              <w:spacing w:line="360" w:lineRule="auto"/>
              <w:jc w:val="left"/>
              <w:rPr>
                <w:sz w:val="24"/>
              </w:rPr>
            </w:pPr>
          </w:p>
          <w:p w:rsidR="0067102C" w:rsidRPr="000F460C" w:rsidRDefault="0067102C" w:rsidP="003E5853">
            <w:pPr>
              <w:spacing w:line="360" w:lineRule="auto"/>
              <w:jc w:val="left"/>
              <w:rPr>
                <w:sz w:val="24"/>
              </w:rPr>
            </w:pPr>
          </w:p>
        </w:tc>
        <w:tc>
          <w:tcPr>
            <w:tcW w:w="4264" w:type="dxa"/>
          </w:tcPr>
          <w:p w:rsidR="0067102C" w:rsidRPr="000F460C" w:rsidRDefault="0067102C" w:rsidP="003E5853">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D5068B">
        <w:rPr>
          <w:rFonts w:hint="eastAsia"/>
          <w:b/>
          <w:sz w:val="24"/>
        </w:rPr>
        <w:t>9</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D5068B">
        <w:rPr>
          <w:rFonts w:hAnsiTheme="minorEastAsia" w:hint="eastAsia"/>
          <w:b/>
          <w:sz w:val="24"/>
        </w:rPr>
        <w:t xml:space="preserve"> </w:t>
      </w:r>
      <w:r w:rsidR="00D5068B">
        <w:rPr>
          <w:rFonts w:hint="eastAsia"/>
          <w:b/>
          <w:sz w:val="24"/>
        </w:rPr>
        <w:t>9</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D5068B">
        <w:rPr>
          <w:rFonts w:hint="eastAsia"/>
          <w:b/>
          <w:sz w:val="24"/>
        </w:rPr>
        <w:t>10</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00D5068B">
        <w:rPr>
          <w:rFonts w:hint="eastAsia"/>
          <w:b/>
          <w:sz w:val="24"/>
        </w:rPr>
        <w:t>1</w:t>
      </w:r>
      <w:r w:rsidRPr="00E93132">
        <w:rPr>
          <w:b/>
          <w:sz w:val="24"/>
        </w:rPr>
        <w:t>：招标文件</w:t>
      </w:r>
      <w:r w:rsidRPr="00E93132">
        <w:rPr>
          <w:b/>
          <w:bCs/>
          <w:sz w:val="24"/>
        </w:rPr>
        <w:t>评分因素及评标标准中要求的证明材料扫描件、方案等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00D5068B">
        <w:rPr>
          <w:rFonts w:hint="eastAsia"/>
          <w:b/>
          <w:bCs/>
          <w:sz w:val="24"/>
        </w:rPr>
        <w:t>2</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p w:rsidR="0014712D" w:rsidRPr="002F4FD8" w:rsidRDefault="0014712D" w:rsidP="00190D07">
      <w:pPr>
        <w:pStyle w:val="a5"/>
        <w:rPr>
          <w:rFonts w:ascii="Times New Roman" w:hAnsi="Times New Roman"/>
          <w:sz w:val="24"/>
          <w:szCs w:val="21"/>
        </w:rPr>
      </w:pPr>
    </w:p>
    <w:sectPr w:rsidR="0014712D" w:rsidRPr="002F4FD8" w:rsidSect="00AE5C1F">
      <w:footerReference w:type="default" r:id="rId10"/>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4F61" w:rsidRDefault="00BA4F61" w:rsidP="00AE5C1F">
      <w:r>
        <w:separator/>
      </w:r>
    </w:p>
  </w:endnote>
  <w:endnote w:type="continuationSeparator" w:id="0">
    <w:p w:rsidR="00BA4F61" w:rsidRDefault="00BA4F6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fixed"/>
    <w:sig w:usb0="00000000"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299E" w:rsidRDefault="00147C7C" w:rsidP="00AE5C1F">
    <w:pPr>
      <w:pStyle w:val="a7"/>
      <w:jc w:val="center"/>
    </w:pPr>
    <w:r>
      <w:rPr>
        <w:b/>
      </w:rPr>
      <w:fldChar w:fldCharType="begin"/>
    </w:r>
    <w:r w:rsidR="0071299E">
      <w:rPr>
        <w:b/>
      </w:rPr>
      <w:instrText>PAGE  \* Arabic  \* MERGEFORMAT</w:instrText>
    </w:r>
    <w:r>
      <w:rPr>
        <w:b/>
      </w:rPr>
      <w:fldChar w:fldCharType="separate"/>
    </w:r>
    <w:r w:rsidR="0021404D" w:rsidRPr="0021404D">
      <w:rPr>
        <w:b/>
        <w:noProof/>
        <w:lang w:val="zh-CN"/>
      </w:rPr>
      <w:t>46</w:t>
    </w:r>
    <w:r>
      <w:rPr>
        <w:b/>
      </w:rPr>
      <w:fldChar w:fldCharType="end"/>
    </w:r>
  </w:p>
  <w:p w:rsidR="008B2F57" w:rsidRDefault="008B2F5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4F61" w:rsidRDefault="00BA4F61" w:rsidP="00AE5C1F">
      <w:r>
        <w:separator/>
      </w:r>
    </w:p>
  </w:footnote>
  <w:footnote w:type="continuationSeparator" w:id="0">
    <w:p w:rsidR="00BA4F61" w:rsidRDefault="00BA4F61"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36562F"/>
    <w:multiLevelType w:val="singleLevel"/>
    <w:tmpl w:val="9A36562F"/>
    <w:lvl w:ilvl="0">
      <w:start w:val="1"/>
      <w:numFmt w:val="chineseCounting"/>
      <w:suff w:val="nothing"/>
      <w:lvlText w:val="%1、"/>
      <w:lvlJc w:val="left"/>
      <w:pPr>
        <w:ind w:left="-420" w:firstLine="420"/>
      </w:pPr>
      <w:rPr>
        <w:rFonts w:ascii="宋体" w:eastAsia="宋体" w:hAnsi="宋体" w:cs="宋体" w:hint="eastAsia"/>
        <w:b/>
        <w:bCs/>
        <w:sz w:val="24"/>
        <w:szCs w:val="24"/>
      </w:rPr>
    </w:lvl>
  </w:abstractNum>
  <w:abstractNum w:abstractNumId="1">
    <w:nsid w:val="9A3C97AC"/>
    <w:multiLevelType w:val="singleLevel"/>
    <w:tmpl w:val="9A3C97AC"/>
    <w:lvl w:ilvl="0">
      <w:start w:val="1"/>
      <w:numFmt w:val="decimal"/>
      <w:suff w:val="nothing"/>
      <w:lvlText w:val="%1）"/>
      <w:lvlJc w:val="left"/>
    </w:lvl>
  </w:abstractNum>
  <w:abstractNum w:abstractNumId="2">
    <w:nsid w:val="9BD00215"/>
    <w:multiLevelType w:val="singleLevel"/>
    <w:tmpl w:val="9BD00215"/>
    <w:lvl w:ilvl="0">
      <w:start w:val="1"/>
      <w:numFmt w:val="decimal"/>
      <w:suff w:val="nothing"/>
      <w:lvlText w:val="%1、"/>
      <w:lvlJc w:val="left"/>
    </w:lvl>
  </w:abstractNum>
  <w:abstractNum w:abstractNumId="3">
    <w:nsid w:val="9E97E4C8"/>
    <w:multiLevelType w:val="singleLevel"/>
    <w:tmpl w:val="9E97E4C8"/>
    <w:lvl w:ilvl="0">
      <w:start w:val="1"/>
      <w:numFmt w:val="decimal"/>
      <w:suff w:val="nothing"/>
      <w:lvlText w:val="%1．"/>
      <w:lvlJc w:val="left"/>
      <w:pPr>
        <w:ind w:left="0" w:firstLine="400"/>
      </w:pPr>
      <w:rPr>
        <w:rFonts w:hint="default"/>
      </w:rPr>
    </w:lvl>
  </w:abstractNum>
  <w:abstractNum w:abstractNumId="4">
    <w:nsid w:val="A547FAC0"/>
    <w:multiLevelType w:val="singleLevel"/>
    <w:tmpl w:val="A547FAC0"/>
    <w:lvl w:ilvl="0">
      <w:start w:val="1"/>
      <w:numFmt w:val="decimal"/>
      <w:suff w:val="nothing"/>
      <w:lvlText w:val="%1．"/>
      <w:lvlJc w:val="left"/>
      <w:pPr>
        <w:ind w:left="26" w:firstLine="400"/>
      </w:pPr>
      <w:rPr>
        <w:rFonts w:ascii="宋体" w:eastAsia="宋体" w:hAnsi="宋体" w:cs="宋体" w:hint="default"/>
        <w:sz w:val="24"/>
        <w:szCs w:val="24"/>
      </w:rPr>
    </w:lvl>
  </w:abstractNum>
  <w:abstractNum w:abstractNumId="5">
    <w:nsid w:val="B4517D77"/>
    <w:multiLevelType w:val="singleLevel"/>
    <w:tmpl w:val="B4517D77"/>
    <w:lvl w:ilvl="0">
      <w:start w:val="1"/>
      <w:numFmt w:val="decimal"/>
      <w:suff w:val="nothing"/>
      <w:lvlText w:val="%1）"/>
      <w:lvlJc w:val="left"/>
    </w:lvl>
  </w:abstractNum>
  <w:abstractNum w:abstractNumId="6">
    <w:nsid w:val="BCF5A594"/>
    <w:multiLevelType w:val="singleLevel"/>
    <w:tmpl w:val="BCF5A594"/>
    <w:lvl w:ilvl="0">
      <w:start w:val="2"/>
      <w:numFmt w:val="decimal"/>
      <w:suff w:val="nothing"/>
      <w:lvlText w:val="%1、"/>
      <w:lvlJc w:val="left"/>
    </w:lvl>
  </w:abstractNum>
  <w:abstractNum w:abstractNumId="7">
    <w:nsid w:val="D2C99D29"/>
    <w:multiLevelType w:val="singleLevel"/>
    <w:tmpl w:val="D2C99D29"/>
    <w:lvl w:ilvl="0">
      <w:start w:val="1"/>
      <w:numFmt w:val="bullet"/>
      <w:lvlText w:val=""/>
      <w:lvlJc w:val="left"/>
      <w:pPr>
        <w:ind w:left="420" w:hanging="420"/>
      </w:pPr>
      <w:rPr>
        <w:rFonts w:ascii="Wingdings" w:hAnsi="Wingdings" w:hint="default"/>
      </w:rPr>
    </w:lvl>
  </w:abstractNum>
  <w:abstractNum w:abstractNumId="8">
    <w:nsid w:val="DB4A9401"/>
    <w:multiLevelType w:val="singleLevel"/>
    <w:tmpl w:val="DB4A9401"/>
    <w:lvl w:ilvl="0">
      <w:start w:val="1"/>
      <w:numFmt w:val="decimal"/>
      <w:suff w:val="nothing"/>
      <w:lvlText w:val="%1、"/>
      <w:lvlJc w:val="left"/>
    </w:lvl>
  </w:abstractNum>
  <w:abstractNum w:abstractNumId="9">
    <w:nsid w:val="DF1D2495"/>
    <w:multiLevelType w:val="singleLevel"/>
    <w:tmpl w:val="DF1D2495"/>
    <w:lvl w:ilvl="0">
      <w:start w:val="1"/>
      <w:numFmt w:val="decimal"/>
      <w:suff w:val="nothing"/>
      <w:lvlText w:val="%1、"/>
      <w:lvlJc w:val="left"/>
    </w:lvl>
  </w:abstractNum>
  <w:abstractNum w:abstractNumId="1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1DC5B8D8"/>
    <w:multiLevelType w:val="singleLevel"/>
    <w:tmpl w:val="1DC5B8D8"/>
    <w:lvl w:ilvl="0">
      <w:start w:val="1"/>
      <w:numFmt w:val="decimal"/>
      <w:suff w:val="nothing"/>
      <w:lvlText w:val="%1）"/>
      <w:lvlJc w:val="left"/>
    </w:lvl>
  </w:abstractNum>
  <w:abstractNum w:abstractNumId="1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29949550"/>
    <w:multiLevelType w:val="singleLevel"/>
    <w:tmpl w:val="29949550"/>
    <w:lvl w:ilvl="0">
      <w:start w:val="7"/>
      <w:numFmt w:val="chineseCounting"/>
      <w:suff w:val="nothing"/>
      <w:lvlText w:val="（%1）"/>
      <w:lvlJc w:val="left"/>
      <w:rPr>
        <w:rFonts w:hint="eastAsia"/>
      </w:rPr>
    </w:lvl>
  </w:abstractNum>
  <w:abstractNum w:abstractNumId="1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9">
    <w:nsid w:val="2E4CA392"/>
    <w:multiLevelType w:val="singleLevel"/>
    <w:tmpl w:val="2E4CA392"/>
    <w:lvl w:ilvl="0">
      <w:start w:val="1"/>
      <w:numFmt w:val="decimal"/>
      <w:suff w:val="nothing"/>
      <w:lvlText w:val="%1、"/>
      <w:lvlJc w:val="left"/>
    </w:lvl>
  </w:abstractNum>
  <w:abstractNum w:abstractNumId="20">
    <w:nsid w:val="2F51BC5F"/>
    <w:multiLevelType w:val="singleLevel"/>
    <w:tmpl w:val="2F51BC5F"/>
    <w:lvl w:ilvl="0">
      <w:start w:val="3"/>
      <w:numFmt w:val="chineseCounting"/>
      <w:suff w:val="nothing"/>
      <w:lvlText w:val="（%1）"/>
      <w:lvlJc w:val="left"/>
      <w:rPr>
        <w:rFonts w:hint="eastAsia"/>
      </w:rPr>
    </w:lvl>
  </w:abstractNum>
  <w:abstractNum w:abstractNumId="2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22">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2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nsid w:val="4DC53A73"/>
    <w:multiLevelType w:val="multilevel"/>
    <w:tmpl w:val="4DC53A73"/>
    <w:lvl w:ilvl="0">
      <w:start w:val="1"/>
      <w:numFmt w:val="decimal"/>
      <w:lvlText w:val="第%1章 "/>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
    <w:nsid w:val="512CD2EF"/>
    <w:multiLevelType w:val="singleLevel"/>
    <w:tmpl w:val="512CD2EF"/>
    <w:lvl w:ilvl="0">
      <w:start w:val="7"/>
      <w:numFmt w:val="decimal"/>
      <w:suff w:val="nothing"/>
      <w:lvlText w:val="（%1）"/>
      <w:lvlJc w:val="left"/>
    </w:lvl>
  </w:abstractNum>
  <w:abstractNum w:abstractNumId="2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7">
    <w:nsid w:val="5F6C5154"/>
    <w:multiLevelType w:val="singleLevel"/>
    <w:tmpl w:val="5F6C5154"/>
    <w:lvl w:ilvl="0">
      <w:start w:val="1"/>
      <w:numFmt w:val="decimal"/>
      <w:lvlText w:val="%1."/>
      <w:lvlJc w:val="left"/>
      <w:pPr>
        <w:tabs>
          <w:tab w:val="left" w:pos="312"/>
        </w:tabs>
      </w:pPr>
    </w:lvl>
  </w:abstractNum>
  <w:abstractNum w:abstractNumId="28">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0">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9"/>
  </w:num>
  <w:num w:numId="2">
    <w:abstractNumId w:val="23"/>
  </w:num>
  <w:num w:numId="3">
    <w:abstractNumId w:val="13"/>
  </w:num>
  <w:num w:numId="4">
    <w:abstractNumId w:val="11"/>
  </w:num>
  <w:num w:numId="5">
    <w:abstractNumId w:val="16"/>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num>
  <w:num w:numId="8">
    <w:abstractNumId w:val="30"/>
  </w:num>
  <w:num w:numId="9">
    <w:abstractNumId w:val="12"/>
  </w:num>
  <w:num w:numId="10">
    <w:abstractNumId w:val="21"/>
  </w:num>
  <w:num w:numId="11">
    <w:abstractNumId w:val="10"/>
  </w:num>
  <w:num w:numId="12">
    <w:abstractNumId w:val="22"/>
  </w:num>
  <w:num w:numId="13">
    <w:abstractNumId w:val="31"/>
  </w:num>
  <w:num w:numId="14">
    <w:abstractNumId w:val="26"/>
  </w:num>
  <w:num w:numId="15">
    <w:abstractNumId w:val="2"/>
  </w:num>
  <w:num w:numId="16">
    <w:abstractNumId w:val="19"/>
  </w:num>
  <w:num w:numId="17">
    <w:abstractNumId w:val="8"/>
  </w:num>
  <w:num w:numId="18">
    <w:abstractNumId w:val="6"/>
  </w:num>
  <w:num w:numId="19">
    <w:abstractNumId w:val="9"/>
  </w:num>
  <w:num w:numId="20">
    <w:abstractNumId w:val="14"/>
  </w:num>
  <w:num w:numId="21">
    <w:abstractNumId w:val="0"/>
  </w:num>
  <w:num w:numId="22">
    <w:abstractNumId w:val="24"/>
  </w:num>
  <w:num w:numId="23">
    <w:abstractNumId w:val="4"/>
  </w:num>
  <w:num w:numId="24">
    <w:abstractNumId w:val="3"/>
  </w:num>
  <w:num w:numId="25">
    <w:abstractNumId w:val="20"/>
  </w:num>
  <w:num w:numId="26">
    <w:abstractNumId w:val="25"/>
  </w:num>
  <w:num w:numId="27">
    <w:abstractNumId w:val="5"/>
  </w:num>
  <w:num w:numId="28">
    <w:abstractNumId w:val="7"/>
  </w:num>
  <w:num w:numId="29">
    <w:abstractNumId w:val="1"/>
  </w:num>
  <w:num w:numId="30">
    <w:abstractNumId w:val="15"/>
  </w:num>
  <w:num w:numId="31">
    <w:abstractNumId w:val="17"/>
  </w:num>
  <w:num w:numId="3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2015"/>
    <w:rsid w:val="000358DF"/>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D690F"/>
    <w:rsid w:val="000E50F9"/>
    <w:rsid w:val="000E5380"/>
    <w:rsid w:val="000E6A76"/>
    <w:rsid w:val="000F08EE"/>
    <w:rsid w:val="000F1202"/>
    <w:rsid w:val="000F1454"/>
    <w:rsid w:val="000F48D9"/>
    <w:rsid w:val="000F4D4E"/>
    <w:rsid w:val="000F5C82"/>
    <w:rsid w:val="000F6957"/>
    <w:rsid w:val="001148E6"/>
    <w:rsid w:val="001165C6"/>
    <w:rsid w:val="00121CDE"/>
    <w:rsid w:val="00123BF8"/>
    <w:rsid w:val="001256ED"/>
    <w:rsid w:val="0012609D"/>
    <w:rsid w:val="00126B4D"/>
    <w:rsid w:val="001303B1"/>
    <w:rsid w:val="00130AD2"/>
    <w:rsid w:val="00130B12"/>
    <w:rsid w:val="00132342"/>
    <w:rsid w:val="00136F51"/>
    <w:rsid w:val="00136FA7"/>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D8C"/>
    <w:rsid w:val="001C0E64"/>
    <w:rsid w:val="001C100F"/>
    <w:rsid w:val="001C1981"/>
    <w:rsid w:val="001C1AFF"/>
    <w:rsid w:val="001C3CB7"/>
    <w:rsid w:val="001C50CC"/>
    <w:rsid w:val="001D1850"/>
    <w:rsid w:val="001D4FB9"/>
    <w:rsid w:val="001E2963"/>
    <w:rsid w:val="001E3CB7"/>
    <w:rsid w:val="001E5483"/>
    <w:rsid w:val="001F185D"/>
    <w:rsid w:val="001F1DE0"/>
    <w:rsid w:val="001F2B50"/>
    <w:rsid w:val="001F345B"/>
    <w:rsid w:val="001F4AD6"/>
    <w:rsid w:val="001F65EF"/>
    <w:rsid w:val="001F6DCF"/>
    <w:rsid w:val="00201B64"/>
    <w:rsid w:val="002027E3"/>
    <w:rsid w:val="00203828"/>
    <w:rsid w:val="00206328"/>
    <w:rsid w:val="002113A2"/>
    <w:rsid w:val="00212E26"/>
    <w:rsid w:val="0021404D"/>
    <w:rsid w:val="00214D65"/>
    <w:rsid w:val="00215764"/>
    <w:rsid w:val="0021638D"/>
    <w:rsid w:val="00220883"/>
    <w:rsid w:val="00230077"/>
    <w:rsid w:val="002320BD"/>
    <w:rsid w:val="00233239"/>
    <w:rsid w:val="00234459"/>
    <w:rsid w:val="00234778"/>
    <w:rsid w:val="00235557"/>
    <w:rsid w:val="00237E53"/>
    <w:rsid w:val="00240A5B"/>
    <w:rsid w:val="00243CBF"/>
    <w:rsid w:val="00243DC1"/>
    <w:rsid w:val="00244482"/>
    <w:rsid w:val="0024790F"/>
    <w:rsid w:val="00247A26"/>
    <w:rsid w:val="00250531"/>
    <w:rsid w:val="00250FF4"/>
    <w:rsid w:val="00251ED7"/>
    <w:rsid w:val="00253145"/>
    <w:rsid w:val="0025399D"/>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54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09A"/>
    <w:rsid w:val="003B1443"/>
    <w:rsid w:val="003B2D9F"/>
    <w:rsid w:val="003B691D"/>
    <w:rsid w:val="003B6D2D"/>
    <w:rsid w:val="003B78E0"/>
    <w:rsid w:val="003C71A3"/>
    <w:rsid w:val="003C7A89"/>
    <w:rsid w:val="003D2EF8"/>
    <w:rsid w:val="003D5104"/>
    <w:rsid w:val="003D7C19"/>
    <w:rsid w:val="003E2404"/>
    <w:rsid w:val="003E2BBE"/>
    <w:rsid w:val="003E4B1B"/>
    <w:rsid w:val="003E5355"/>
    <w:rsid w:val="003E5E39"/>
    <w:rsid w:val="003E6E8F"/>
    <w:rsid w:val="003E71CA"/>
    <w:rsid w:val="003E7FA5"/>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5C3A"/>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2C82"/>
    <w:rsid w:val="004740E4"/>
    <w:rsid w:val="004748EF"/>
    <w:rsid w:val="00480BCD"/>
    <w:rsid w:val="004826E0"/>
    <w:rsid w:val="004833B1"/>
    <w:rsid w:val="004933AF"/>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725D"/>
    <w:rsid w:val="004C13B0"/>
    <w:rsid w:val="004C3AC0"/>
    <w:rsid w:val="004D30C6"/>
    <w:rsid w:val="004D5F22"/>
    <w:rsid w:val="004D6293"/>
    <w:rsid w:val="004D6546"/>
    <w:rsid w:val="004E0B40"/>
    <w:rsid w:val="004E38E3"/>
    <w:rsid w:val="004F55DE"/>
    <w:rsid w:val="004F5DC4"/>
    <w:rsid w:val="004F7B5C"/>
    <w:rsid w:val="0050174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68CF"/>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6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29D"/>
    <w:rsid w:val="005953CA"/>
    <w:rsid w:val="005960BA"/>
    <w:rsid w:val="00596608"/>
    <w:rsid w:val="005A6680"/>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6A89"/>
    <w:rsid w:val="005E7FF4"/>
    <w:rsid w:val="005F09CC"/>
    <w:rsid w:val="005F2890"/>
    <w:rsid w:val="005F297C"/>
    <w:rsid w:val="005F3EB2"/>
    <w:rsid w:val="005F44FC"/>
    <w:rsid w:val="005F5EF3"/>
    <w:rsid w:val="006001B2"/>
    <w:rsid w:val="006014DA"/>
    <w:rsid w:val="006038D0"/>
    <w:rsid w:val="006044CF"/>
    <w:rsid w:val="006117A3"/>
    <w:rsid w:val="00611A86"/>
    <w:rsid w:val="00612BD3"/>
    <w:rsid w:val="00613FFB"/>
    <w:rsid w:val="00616B13"/>
    <w:rsid w:val="006179E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0C68"/>
    <w:rsid w:val="006633CF"/>
    <w:rsid w:val="0066588E"/>
    <w:rsid w:val="00665F3D"/>
    <w:rsid w:val="00670BE5"/>
    <w:rsid w:val="0067102C"/>
    <w:rsid w:val="006741E5"/>
    <w:rsid w:val="006802EF"/>
    <w:rsid w:val="00684B67"/>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90C"/>
    <w:rsid w:val="00784C33"/>
    <w:rsid w:val="007879E2"/>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1B6D"/>
    <w:rsid w:val="007E4CD6"/>
    <w:rsid w:val="007E73D8"/>
    <w:rsid w:val="007E78B2"/>
    <w:rsid w:val="007F1F0C"/>
    <w:rsid w:val="007F23EB"/>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3AA7"/>
    <w:rsid w:val="008444AE"/>
    <w:rsid w:val="008465BF"/>
    <w:rsid w:val="00851B4B"/>
    <w:rsid w:val="008527D8"/>
    <w:rsid w:val="00852A19"/>
    <w:rsid w:val="00852DD8"/>
    <w:rsid w:val="00852EBB"/>
    <w:rsid w:val="00853E1E"/>
    <w:rsid w:val="008545E7"/>
    <w:rsid w:val="0085585F"/>
    <w:rsid w:val="00855FFB"/>
    <w:rsid w:val="00856C7F"/>
    <w:rsid w:val="00861293"/>
    <w:rsid w:val="0086630A"/>
    <w:rsid w:val="00867821"/>
    <w:rsid w:val="00872A7C"/>
    <w:rsid w:val="00874016"/>
    <w:rsid w:val="008763F1"/>
    <w:rsid w:val="00880769"/>
    <w:rsid w:val="00881B0C"/>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113A"/>
    <w:rsid w:val="008B202B"/>
    <w:rsid w:val="008B2F57"/>
    <w:rsid w:val="008B3001"/>
    <w:rsid w:val="008B3CFE"/>
    <w:rsid w:val="008B5DBC"/>
    <w:rsid w:val="008B73BC"/>
    <w:rsid w:val="008C3C92"/>
    <w:rsid w:val="008C4E8A"/>
    <w:rsid w:val="008C5330"/>
    <w:rsid w:val="008C73D5"/>
    <w:rsid w:val="008D32B0"/>
    <w:rsid w:val="008D394D"/>
    <w:rsid w:val="008D4422"/>
    <w:rsid w:val="008D640B"/>
    <w:rsid w:val="008E3C04"/>
    <w:rsid w:val="008E56E2"/>
    <w:rsid w:val="008E57F5"/>
    <w:rsid w:val="008F35A8"/>
    <w:rsid w:val="008F46E4"/>
    <w:rsid w:val="009016E3"/>
    <w:rsid w:val="0090233C"/>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377B6"/>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598A"/>
    <w:rsid w:val="009F5AC3"/>
    <w:rsid w:val="009F5BD5"/>
    <w:rsid w:val="009F60C9"/>
    <w:rsid w:val="00A002FE"/>
    <w:rsid w:val="00A02228"/>
    <w:rsid w:val="00A034B7"/>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57792"/>
    <w:rsid w:val="00A60795"/>
    <w:rsid w:val="00A60AF2"/>
    <w:rsid w:val="00A62455"/>
    <w:rsid w:val="00A63263"/>
    <w:rsid w:val="00A635D6"/>
    <w:rsid w:val="00A64F8F"/>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01A7"/>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A4F61"/>
    <w:rsid w:val="00BB09D4"/>
    <w:rsid w:val="00BB21E1"/>
    <w:rsid w:val="00BB6976"/>
    <w:rsid w:val="00BC035C"/>
    <w:rsid w:val="00BC2979"/>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65C9"/>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37DF9"/>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32D"/>
    <w:rsid w:val="00CF6792"/>
    <w:rsid w:val="00CF6EAD"/>
    <w:rsid w:val="00D06931"/>
    <w:rsid w:val="00D12CAF"/>
    <w:rsid w:val="00D13280"/>
    <w:rsid w:val="00D13923"/>
    <w:rsid w:val="00D16A49"/>
    <w:rsid w:val="00D2261A"/>
    <w:rsid w:val="00D260FE"/>
    <w:rsid w:val="00D31467"/>
    <w:rsid w:val="00D32A33"/>
    <w:rsid w:val="00D3372F"/>
    <w:rsid w:val="00D43D4D"/>
    <w:rsid w:val="00D470D2"/>
    <w:rsid w:val="00D5068B"/>
    <w:rsid w:val="00D57E7B"/>
    <w:rsid w:val="00D616C1"/>
    <w:rsid w:val="00D65F9B"/>
    <w:rsid w:val="00D6662E"/>
    <w:rsid w:val="00D6763D"/>
    <w:rsid w:val="00D679E2"/>
    <w:rsid w:val="00D73247"/>
    <w:rsid w:val="00D76D82"/>
    <w:rsid w:val="00D8223A"/>
    <w:rsid w:val="00D8458A"/>
    <w:rsid w:val="00D85E94"/>
    <w:rsid w:val="00D872E5"/>
    <w:rsid w:val="00D873D6"/>
    <w:rsid w:val="00D878CE"/>
    <w:rsid w:val="00D87A4B"/>
    <w:rsid w:val="00D87A82"/>
    <w:rsid w:val="00D94293"/>
    <w:rsid w:val="00D944D2"/>
    <w:rsid w:val="00D9463C"/>
    <w:rsid w:val="00D94BC3"/>
    <w:rsid w:val="00D9515A"/>
    <w:rsid w:val="00DA06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F5F"/>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3855"/>
    <w:rsid w:val="00F97162"/>
    <w:rsid w:val="00FA16EF"/>
    <w:rsid w:val="00FA4865"/>
    <w:rsid w:val="00FA4AA2"/>
    <w:rsid w:val="00FB0A47"/>
    <w:rsid w:val="00FB3025"/>
    <w:rsid w:val="00FB56AE"/>
    <w:rsid w:val="00FB5E5B"/>
    <w:rsid w:val="00FC4DF5"/>
    <w:rsid w:val="00FC5736"/>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semiHidden/>
    <w:unhideWhenUsed/>
    <w:qFormat/>
    <w:rsid w:val="00237E53"/>
    <w:pPr>
      <w:keepNext/>
      <w:keepLines/>
      <w:tabs>
        <w:tab w:val="left" w:pos="0"/>
      </w:tabs>
      <w:adjustRightInd w:val="0"/>
      <w:spacing w:beforeAutospacing="1" w:afterAutospacing="1" w:line="360" w:lineRule="auto"/>
      <w:ind w:firstLineChars="200" w:firstLine="402"/>
      <w:textAlignment w:val="baseline"/>
      <w:outlineLvl w:val="3"/>
    </w:pPr>
    <w:rPr>
      <w:rFonts w:ascii="微软雅黑" w:eastAsia="微软雅黑" w:hAnsi="微软雅黑" w:hint="eastAsia"/>
      <w:b/>
      <w:bCs/>
      <w:i/>
      <w:kern w:val="0"/>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uiPriority w:val="99"/>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nhideWhenUsed/>
    <w:qFormat/>
    <w:rsid w:val="00190D07"/>
    <w:pPr>
      <w:spacing w:after="120"/>
    </w:pPr>
  </w:style>
  <w:style w:type="character" w:customStyle="1" w:styleId="Char8">
    <w:name w:val="正文文本 Char"/>
    <w:basedOn w:val="a1"/>
    <w:link w:val="ad"/>
    <w:uiPriority w:val="99"/>
    <w:semiHidden/>
    <w:rsid w:val="00190D07"/>
    <w:rPr>
      <w:rFonts w:ascii="Times New Roman" w:eastAsia="宋体" w:hAnsi="Times New Roman" w:cs="Times New Roman"/>
      <w:szCs w:val="20"/>
    </w:rPr>
  </w:style>
  <w:style w:type="paragraph" w:styleId="ae">
    <w:name w:val="annotation text"/>
    <w:basedOn w:val="a0"/>
    <w:link w:val="Char9"/>
    <w:unhideWhenUsed/>
    <w:qFormat/>
    <w:rsid w:val="00190D07"/>
    <w:pPr>
      <w:jc w:val="left"/>
    </w:pPr>
  </w:style>
  <w:style w:type="character" w:customStyle="1" w:styleId="Char9">
    <w:name w:val="批注文字 Char"/>
    <w:basedOn w:val="a1"/>
    <w:link w:val="ae"/>
    <w:uiPriority w:val="99"/>
    <w:semiHidden/>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aliases w:val="编号 Char"/>
    <w:link w:val="a9"/>
    <w:uiPriority w:val="34"/>
    <w:rsid w:val="0071299E"/>
    <w:rPr>
      <w:rFonts w:ascii="Times New Roman" w:eastAsia="宋体" w:hAnsi="Times New Roman" w:cs="Times New Roman"/>
      <w:szCs w:val="20"/>
    </w:rPr>
  </w:style>
  <w:style w:type="paragraph" w:customStyle="1" w:styleId="cxh-">
    <w:name w:val="cxh-正文格式"/>
    <w:basedOn w:val="a0"/>
    <w:qFormat/>
    <w:rsid w:val="00853E1E"/>
    <w:pPr>
      <w:adjustRightInd w:val="0"/>
      <w:spacing w:line="360" w:lineRule="auto"/>
      <w:ind w:firstLineChars="200" w:firstLine="480"/>
      <w:jc w:val="left"/>
      <w:textAlignment w:val="baseline"/>
    </w:pPr>
    <w:rPr>
      <w:sz w:val="24"/>
    </w:rPr>
  </w:style>
  <w:style w:type="character" w:customStyle="1" w:styleId="4Char">
    <w:name w:val="标题 4 Char"/>
    <w:basedOn w:val="a1"/>
    <w:link w:val="40"/>
    <w:semiHidden/>
    <w:rsid w:val="00237E53"/>
    <w:rPr>
      <w:rFonts w:ascii="微软雅黑" w:eastAsia="微软雅黑" w:hAnsi="微软雅黑" w:cs="Times New Roman"/>
      <w:b/>
      <w:bCs/>
      <w:i/>
      <w:kern w:val="0"/>
      <w:sz w:val="24"/>
      <w:szCs w:val="24"/>
    </w:rPr>
  </w:style>
  <w:style w:type="numbering" w:customStyle="1" w:styleId="10">
    <w:name w:val="无列表1"/>
    <w:next w:val="a3"/>
    <w:uiPriority w:val="99"/>
    <w:semiHidden/>
    <w:unhideWhenUsed/>
    <w:rsid w:val="00237E53"/>
  </w:style>
  <w:style w:type="paragraph" w:styleId="22">
    <w:name w:val="toc 2"/>
    <w:basedOn w:val="a0"/>
    <w:next w:val="a0"/>
    <w:uiPriority w:val="39"/>
    <w:qFormat/>
    <w:rsid w:val="00237E53"/>
    <w:pPr>
      <w:adjustRightInd w:val="0"/>
      <w:spacing w:line="360" w:lineRule="auto"/>
      <w:ind w:leftChars="200" w:left="420" w:firstLineChars="200" w:firstLine="200"/>
      <w:jc w:val="left"/>
      <w:textAlignment w:val="baseline"/>
    </w:pPr>
    <w:rPr>
      <w:sz w:val="24"/>
      <w:szCs w:val="22"/>
    </w:rPr>
  </w:style>
  <w:style w:type="paragraph" w:styleId="af0">
    <w:name w:val="Normal (Web)"/>
    <w:basedOn w:val="a0"/>
    <w:uiPriority w:val="99"/>
    <w:qFormat/>
    <w:rsid w:val="00237E53"/>
    <w:pPr>
      <w:widowControl/>
      <w:ind w:firstLineChars="200" w:firstLine="200"/>
      <w:jc w:val="left"/>
    </w:pPr>
    <w:rPr>
      <w:kern w:val="0"/>
      <w:sz w:val="22"/>
      <w:szCs w:val="24"/>
      <w:lang w:val="en-GB" w:eastAsia="en-US"/>
    </w:rPr>
  </w:style>
  <w:style w:type="table" w:customStyle="1" w:styleId="12">
    <w:name w:val="网格型1"/>
    <w:basedOn w:val="a2"/>
    <w:next w:val="ab"/>
    <w:qFormat/>
    <w:rsid w:val="00237E53"/>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503-">
    <w:name w:val="C503-正文格式"/>
    <w:basedOn w:val="a0"/>
    <w:qFormat/>
    <w:rsid w:val="00237E53"/>
    <w:pPr>
      <w:adjustRightInd w:val="0"/>
      <w:spacing w:line="360" w:lineRule="auto"/>
      <w:ind w:firstLineChars="200" w:firstLine="480"/>
      <w:jc w:val="left"/>
      <w:textAlignment w:val="baseline"/>
    </w:pPr>
    <w:rPr>
      <w:rFonts w:cs="宋体"/>
      <w:sz w:val="24"/>
    </w:rPr>
  </w:style>
  <w:style w:type="table" w:customStyle="1" w:styleId="23">
    <w:name w:val="网格型2"/>
    <w:basedOn w:val="a2"/>
    <w:next w:val="ab"/>
    <w:uiPriority w:val="59"/>
    <w:qFormat/>
    <w:rsid w:val="00425C3A"/>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reditchina.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77B82C-595D-4B75-B526-5F81E3E10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97</Pages>
  <Words>8821</Words>
  <Characters>50282</Characters>
  <Application>Microsoft Office Word</Application>
  <DocSecurity>0</DocSecurity>
  <Lines>419</Lines>
  <Paragraphs>117</Paragraphs>
  <ScaleCrop>false</ScaleCrop>
  <Company>MS</Company>
  <LinksUpToDate>false</LinksUpToDate>
  <CharactersWithSpaces>58986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133</cp:revision>
  <dcterms:created xsi:type="dcterms:W3CDTF">2022-05-09T06:54:00Z</dcterms:created>
  <dcterms:modified xsi:type="dcterms:W3CDTF">2026-01-13T01:11:00Z</dcterms:modified>
</cp:coreProperties>
</file>