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6B" w:rsidRPr="0047752A" w:rsidRDefault="0047752A">
      <w:pPr>
        <w:rPr>
          <w:rFonts w:hint="eastAsia"/>
          <w:sz w:val="24"/>
        </w:rPr>
      </w:pPr>
      <w:r w:rsidRPr="0047752A">
        <w:rPr>
          <w:sz w:val="24"/>
        </w:rPr>
        <w:t>第</w:t>
      </w:r>
      <w:r w:rsidRPr="0047752A">
        <w:rPr>
          <w:rFonts w:hint="eastAsia"/>
          <w:sz w:val="24"/>
        </w:rPr>
        <w:t>1</w:t>
      </w:r>
      <w:r w:rsidRPr="0047752A">
        <w:rPr>
          <w:rFonts w:hint="eastAsia"/>
          <w:sz w:val="24"/>
        </w:rPr>
        <w:t>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7017C" w:rsidRPr="0097017C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评审价格</w:t>
            </w: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综合得</w:t>
            </w: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分</w:t>
            </w:r>
          </w:p>
        </w:tc>
      </w:tr>
      <w:tr w:rsidR="0097017C" w:rsidRPr="0097017C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天津倚天会计师事务所有限公司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78000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99.8</w:t>
            </w:r>
          </w:p>
        </w:tc>
      </w:tr>
      <w:tr w:rsidR="0097017C" w:rsidRPr="0097017C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中审华会计师事务所（特殊普通合伙）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79000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88.0468</w:t>
            </w:r>
          </w:p>
        </w:tc>
      </w:tr>
      <w:tr w:rsidR="0097017C" w:rsidRPr="0097017C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天津市中大会计师事务所有限责任公司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78900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78900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82.9719</w:t>
            </w:r>
          </w:p>
        </w:tc>
      </w:tr>
    </w:tbl>
    <w:p w:rsidR="0047752A" w:rsidRDefault="0047752A">
      <w:pPr>
        <w:rPr>
          <w:rFonts w:hint="eastAsia"/>
          <w:sz w:val="24"/>
        </w:rPr>
      </w:pPr>
    </w:p>
    <w:p w:rsidR="00FC0544" w:rsidRPr="0047752A" w:rsidRDefault="00FC0544">
      <w:pPr>
        <w:rPr>
          <w:rFonts w:hint="eastAsia"/>
          <w:sz w:val="24"/>
        </w:rPr>
      </w:pPr>
    </w:p>
    <w:p w:rsidR="0047752A" w:rsidRPr="0047752A" w:rsidRDefault="0047752A">
      <w:pPr>
        <w:rPr>
          <w:rFonts w:hint="eastAsia"/>
          <w:sz w:val="24"/>
        </w:rPr>
      </w:pPr>
      <w:r w:rsidRPr="0047752A">
        <w:rPr>
          <w:rFonts w:hint="eastAsia"/>
          <w:sz w:val="24"/>
        </w:rPr>
        <w:t>第</w:t>
      </w:r>
      <w:r w:rsidRPr="0047752A">
        <w:rPr>
          <w:rFonts w:hint="eastAsia"/>
          <w:sz w:val="24"/>
        </w:rPr>
        <w:t>2</w:t>
      </w:r>
      <w:r w:rsidRPr="0047752A">
        <w:rPr>
          <w:rFonts w:hint="eastAsia"/>
          <w:sz w:val="24"/>
        </w:rPr>
        <w:t>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7017C" w:rsidRPr="0097017C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评审价格</w:t>
            </w: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综合得</w:t>
            </w:r>
            <w:r w:rsidRPr="0097017C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分</w:t>
            </w:r>
          </w:p>
        </w:tc>
      </w:tr>
      <w:tr w:rsidR="0097017C" w:rsidRPr="0097017C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中科软科技股份有限公司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620000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620000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97017C" w:rsidRPr="0097017C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proofErr w:type="gramStart"/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天津厚普网络技术</w:t>
            </w:r>
            <w:proofErr w:type="gramEnd"/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有限公司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669000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669000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95.8027</w:t>
            </w:r>
          </w:p>
        </w:tc>
      </w:tr>
      <w:tr w:rsidR="0097017C" w:rsidRPr="0097017C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北京紫翰科技有限公司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677000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677000</w:t>
            </w:r>
          </w:p>
        </w:tc>
        <w:tc>
          <w:tcPr>
            <w:tcW w:w="705" w:type="pct"/>
            <w:vAlign w:val="center"/>
          </w:tcPr>
          <w:p w:rsidR="0097017C" w:rsidRPr="0097017C" w:rsidRDefault="0097017C" w:rsidP="0097017C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97017C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94.4742</w:t>
            </w:r>
          </w:p>
        </w:tc>
      </w:tr>
    </w:tbl>
    <w:p w:rsidR="0047752A" w:rsidRPr="0047752A" w:rsidRDefault="0047752A">
      <w:pPr>
        <w:rPr>
          <w:rFonts w:hint="eastAsia"/>
          <w:sz w:val="24"/>
        </w:rPr>
      </w:pPr>
    </w:p>
    <w:p w:rsidR="0047752A" w:rsidRPr="0047752A" w:rsidRDefault="0047752A">
      <w:pPr>
        <w:rPr>
          <w:rFonts w:hint="eastAsia"/>
          <w:sz w:val="24"/>
        </w:rPr>
      </w:pPr>
    </w:p>
    <w:p w:rsidR="0047752A" w:rsidRDefault="0047752A">
      <w:pPr>
        <w:rPr>
          <w:rFonts w:hint="eastAsia"/>
          <w:sz w:val="24"/>
        </w:rPr>
      </w:pPr>
      <w:r w:rsidRPr="0047752A">
        <w:rPr>
          <w:rFonts w:hint="eastAsia"/>
          <w:sz w:val="24"/>
        </w:rPr>
        <w:t>第</w:t>
      </w:r>
      <w:r w:rsidRPr="0047752A">
        <w:rPr>
          <w:rFonts w:hint="eastAsia"/>
          <w:sz w:val="24"/>
        </w:rPr>
        <w:t>5</w:t>
      </w:r>
      <w:r w:rsidRPr="0047752A">
        <w:rPr>
          <w:rFonts w:hint="eastAsia"/>
          <w:sz w:val="24"/>
        </w:rPr>
        <w:t>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413AF5" w:rsidRPr="00413AF5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评审价格</w:t>
            </w: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综合得</w:t>
            </w:r>
            <w:r w:rsidRPr="00413AF5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分</w:t>
            </w:r>
          </w:p>
        </w:tc>
      </w:tr>
      <w:tr w:rsidR="00413AF5" w:rsidRPr="00413AF5" w:rsidTr="00704030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中国广电网络股份有限公司天津分公司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29850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29850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413AF5" w:rsidRPr="00413AF5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中国联合网络通信有限公司天津市分公司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29950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29950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95.1666</w:t>
            </w:r>
          </w:p>
        </w:tc>
      </w:tr>
      <w:tr w:rsidR="00413AF5" w:rsidRPr="00413AF5" w:rsidTr="00704030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中国移动通信集团天津有限公司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29900</w:t>
            </w:r>
          </w:p>
        </w:tc>
        <w:tc>
          <w:tcPr>
            <w:tcW w:w="705" w:type="pct"/>
            <w:vAlign w:val="center"/>
          </w:tcPr>
          <w:p w:rsidR="00413AF5" w:rsidRPr="00413AF5" w:rsidRDefault="00413AF5" w:rsidP="00413AF5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413AF5">
              <w:rPr>
                <w:rFonts w:ascii="宋体" w:eastAsia="宋体" w:hAnsi="宋体" w:cs="Tahoma" w:hint="eastAsia"/>
                <w:bCs/>
                <w:color w:val="000000"/>
                <w:sz w:val="24"/>
                <w:szCs w:val="24"/>
              </w:rPr>
              <w:t>93.9833</w:t>
            </w:r>
          </w:p>
        </w:tc>
      </w:tr>
    </w:tbl>
    <w:p w:rsidR="0097017C" w:rsidRPr="0047752A" w:rsidRDefault="0097017C">
      <w:pPr>
        <w:rPr>
          <w:sz w:val="24"/>
        </w:rPr>
      </w:pPr>
      <w:bookmarkStart w:id="0" w:name="_GoBack"/>
      <w:bookmarkEnd w:id="0"/>
    </w:p>
    <w:sectPr w:rsidR="0097017C" w:rsidRPr="00477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2B3" w:rsidRDefault="008872B3" w:rsidP="0047752A">
      <w:r>
        <w:separator/>
      </w:r>
    </w:p>
  </w:endnote>
  <w:endnote w:type="continuationSeparator" w:id="0">
    <w:p w:rsidR="008872B3" w:rsidRDefault="008872B3" w:rsidP="004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2B3" w:rsidRDefault="008872B3" w:rsidP="0047752A">
      <w:r>
        <w:separator/>
      </w:r>
    </w:p>
  </w:footnote>
  <w:footnote w:type="continuationSeparator" w:id="0">
    <w:p w:rsidR="008872B3" w:rsidRDefault="008872B3" w:rsidP="00477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E9"/>
    <w:rsid w:val="00033363"/>
    <w:rsid w:val="00033486"/>
    <w:rsid w:val="00070AF8"/>
    <w:rsid w:val="001477FD"/>
    <w:rsid w:val="00160190"/>
    <w:rsid w:val="001844E3"/>
    <w:rsid w:val="00241732"/>
    <w:rsid w:val="00250FE4"/>
    <w:rsid w:val="002A74E4"/>
    <w:rsid w:val="00356270"/>
    <w:rsid w:val="00413AF5"/>
    <w:rsid w:val="0042733A"/>
    <w:rsid w:val="0047752A"/>
    <w:rsid w:val="007554A2"/>
    <w:rsid w:val="00791A6B"/>
    <w:rsid w:val="007A76EE"/>
    <w:rsid w:val="00814811"/>
    <w:rsid w:val="008756DE"/>
    <w:rsid w:val="008872B3"/>
    <w:rsid w:val="0089241F"/>
    <w:rsid w:val="008C0075"/>
    <w:rsid w:val="00964535"/>
    <w:rsid w:val="0097017C"/>
    <w:rsid w:val="009F4A1B"/>
    <w:rsid w:val="00AD3BAF"/>
    <w:rsid w:val="00B02ED9"/>
    <w:rsid w:val="00CF19B4"/>
    <w:rsid w:val="00CF36CD"/>
    <w:rsid w:val="00D73A07"/>
    <w:rsid w:val="00D822CF"/>
    <w:rsid w:val="00E53F0C"/>
    <w:rsid w:val="00E62ADE"/>
    <w:rsid w:val="00EB4E25"/>
    <w:rsid w:val="00ED70A0"/>
    <w:rsid w:val="00F84903"/>
    <w:rsid w:val="00FA51E9"/>
    <w:rsid w:val="00FC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5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5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5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5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5</cp:revision>
  <dcterms:created xsi:type="dcterms:W3CDTF">2026-01-30T02:44:00Z</dcterms:created>
  <dcterms:modified xsi:type="dcterms:W3CDTF">2026-01-30T03:29:00Z</dcterms:modified>
</cp:coreProperties>
</file>