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8B7EBC">
      <w:pPr>
        <w:rPr>
          <w:rFonts w:hint="eastAsia"/>
        </w:rPr>
      </w:pPr>
      <w:r>
        <w:rPr>
          <w:rFonts w:hint="eastAsia"/>
        </w:rP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B7EBC" w:rsidRPr="008B7EBC" w:rsidTr="00CD5212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中国联合网络通信有限公司天津市分公司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99.6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258156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258156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93.2586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278000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278000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天津超越云创科技发展有限公司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62.084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270000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270000</w:t>
            </w:r>
          </w:p>
        </w:tc>
      </w:tr>
    </w:tbl>
    <w:p w:rsidR="008B7EBC" w:rsidRDefault="008B7EBC">
      <w:pPr>
        <w:rPr>
          <w:rFonts w:hint="eastAsia"/>
        </w:rPr>
      </w:pPr>
    </w:p>
    <w:p w:rsidR="008B7EBC" w:rsidRDefault="008B7EBC">
      <w:pPr>
        <w:rPr>
          <w:rFonts w:hint="eastAsia"/>
        </w:rPr>
      </w:pPr>
    </w:p>
    <w:p w:rsidR="008B7EBC" w:rsidRDefault="008B7EBC">
      <w:pPr>
        <w:rPr>
          <w:rFonts w:hint="eastAsia"/>
        </w:rPr>
      </w:pPr>
      <w:r>
        <w:rPr>
          <w:rFonts w:hint="eastAsia"/>
        </w:rP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B7EBC" w:rsidRPr="008B7EBC" w:rsidTr="008B7EB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bookmarkStart w:id="0" w:name="_GoBack"/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综合得</w:t>
            </w: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分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评审价格</w:t>
            </w:r>
            <w:r w:rsidRPr="008B7EBC">
              <w:rPr>
                <w:rFonts w:ascii="宋体" w:eastAsia="宋体" w:hAnsi="宋体" w:cs="Tahoma" w:hint="eastAsia"/>
                <w:bCs/>
                <w:color w:val="000000"/>
                <w:sz w:val="24"/>
                <w:szCs w:val="24"/>
              </w:rPr>
              <w:t>（元）</w:t>
            </w:r>
          </w:p>
        </w:tc>
      </w:tr>
      <w:tr w:rsidR="008B7EBC" w:rsidRPr="008B7EBC" w:rsidTr="008B7EB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中国电信集团有限公司天津分公司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91.2727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418000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418000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天津市天科数创科技股份有限公司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69.8727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418000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418000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天津市沃耐特科技股份有限公司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67.5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400000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400000</w:t>
            </w:r>
          </w:p>
        </w:tc>
      </w:tr>
      <w:tr w:rsidR="008B7EBC" w:rsidRPr="008B7EBC" w:rsidTr="008B7EB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天津超越云创科技发展有限公司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62.4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380000</w:t>
            </w:r>
          </w:p>
        </w:tc>
        <w:tc>
          <w:tcPr>
            <w:tcW w:w="705" w:type="pct"/>
            <w:vAlign w:val="center"/>
          </w:tcPr>
          <w:p w:rsidR="008B7EBC" w:rsidRPr="008B7EBC" w:rsidRDefault="008B7EBC" w:rsidP="008B7EBC">
            <w:pPr>
              <w:jc w:val="center"/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</w:pPr>
            <w:r w:rsidRPr="008B7EBC">
              <w:rPr>
                <w:rFonts w:ascii="宋体" w:eastAsia="宋体" w:hAnsi="宋体" w:cs="Tahoma"/>
                <w:bCs/>
                <w:color w:val="000000"/>
                <w:sz w:val="24"/>
                <w:szCs w:val="24"/>
              </w:rPr>
              <w:t>380000</w:t>
            </w:r>
          </w:p>
        </w:tc>
      </w:tr>
      <w:bookmarkEnd w:id="0"/>
    </w:tbl>
    <w:p w:rsidR="008B7EBC" w:rsidRDefault="008B7EBC">
      <w:pPr>
        <w:rPr>
          <w:rFonts w:hint="eastAsia"/>
        </w:rPr>
      </w:pPr>
    </w:p>
    <w:p w:rsidR="008B7EBC" w:rsidRDefault="008B7EBC"/>
    <w:sectPr w:rsidR="008B7E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A6DF8" w:rsidRDefault="00BA6DF8" w:rsidP="008B7EBC">
      <w:r>
        <w:separator/>
      </w:r>
    </w:p>
  </w:endnote>
  <w:endnote w:type="continuationSeparator" w:id="0">
    <w:p w:rsidR="00BA6DF8" w:rsidRDefault="00BA6DF8" w:rsidP="008B7E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A6DF8" w:rsidRDefault="00BA6DF8" w:rsidP="008B7EBC">
      <w:r>
        <w:separator/>
      </w:r>
    </w:p>
  </w:footnote>
  <w:footnote w:type="continuationSeparator" w:id="0">
    <w:p w:rsidR="00BA6DF8" w:rsidRDefault="00BA6DF8" w:rsidP="008B7E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68F"/>
    <w:rsid w:val="00005CD1"/>
    <w:rsid w:val="00033CF9"/>
    <w:rsid w:val="00034FFD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42340"/>
    <w:rsid w:val="00860F0D"/>
    <w:rsid w:val="0087242A"/>
    <w:rsid w:val="00874616"/>
    <w:rsid w:val="00875C8A"/>
    <w:rsid w:val="008946E2"/>
    <w:rsid w:val="00895F5A"/>
    <w:rsid w:val="00896B1E"/>
    <w:rsid w:val="008A355A"/>
    <w:rsid w:val="008B7EBC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0E49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C668F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A6DF8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7E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7EB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7E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7EB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B7EB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B7EB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B7EB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B7EB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299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3</cp:revision>
  <dcterms:created xsi:type="dcterms:W3CDTF">2025-10-15T03:32:00Z</dcterms:created>
  <dcterms:modified xsi:type="dcterms:W3CDTF">2025-10-15T03:33:00Z</dcterms:modified>
</cp:coreProperties>
</file>