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EEA" w:rsidRDefault="00C44EEA">
      <w:pPr>
        <w:rPr>
          <w:rFonts w:hint="eastAsia"/>
          <w:sz w:val="24"/>
          <w:szCs w:val="24"/>
        </w:rPr>
      </w:pPr>
      <w:r w:rsidRPr="00C44EEA">
        <w:rPr>
          <w:rFonts w:hint="eastAsia"/>
          <w:sz w:val="24"/>
          <w:szCs w:val="24"/>
        </w:rPr>
        <w:t>附件：</w:t>
      </w:r>
    </w:p>
    <w:p w:rsidR="00C44EEA" w:rsidRPr="00C44EEA" w:rsidRDefault="00C44EEA">
      <w:pPr>
        <w:rPr>
          <w:rFonts w:hint="eastAsia"/>
          <w:sz w:val="24"/>
          <w:szCs w:val="24"/>
        </w:rPr>
      </w:pPr>
    </w:p>
    <w:tbl>
      <w:tblPr>
        <w:tblStyle w:val="a4"/>
        <w:tblW w:w="10340" w:type="dxa"/>
        <w:jc w:val="center"/>
        <w:tblInd w:w="-720" w:type="dxa"/>
        <w:tblLayout w:type="fixed"/>
        <w:tblLook w:val="04A0" w:firstRow="1" w:lastRow="0" w:firstColumn="1" w:lastColumn="0" w:noHBand="0" w:noVBand="1"/>
      </w:tblPr>
      <w:tblGrid>
        <w:gridCol w:w="591"/>
        <w:gridCol w:w="852"/>
        <w:gridCol w:w="708"/>
        <w:gridCol w:w="5954"/>
        <w:gridCol w:w="967"/>
        <w:gridCol w:w="1268"/>
      </w:tblGrid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序号</w:t>
            </w:r>
          </w:p>
        </w:tc>
        <w:tc>
          <w:tcPr>
            <w:tcW w:w="852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岗位名称</w:t>
            </w:r>
          </w:p>
        </w:tc>
        <w:tc>
          <w:tcPr>
            <w:tcW w:w="70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人数</w:t>
            </w:r>
          </w:p>
        </w:tc>
        <w:tc>
          <w:tcPr>
            <w:tcW w:w="5954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要求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是否接受退休人员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工作时间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项目经理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（1）45周岁以下（含45周岁）；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（2）本科及以上学历（含本科）；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（3）五年以上非住宅项目管理经验；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（4）持卫生防疫部门或医疗机构颁发的《健康证》上岗；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（5）常驻项目现场，不得兼管其他项目；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（6）</w:t>
            </w:r>
            <w:r w:rsidRPr="00FF07D2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trHeight w:val="3545"/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文员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主要工作范围：协助项目经理工作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（1）40周岁以下（含40周岁）；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（2）大专以上（含大专）学历；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（3）身体健康，持卫生防疫</w:t>
            </w:r>
            <w:bookmarkStart w:id="0" w:name="_GoBack"/>
            <w:bookmarkEnd w:id="0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部门或医疗机构颁发的《健康证》上岗；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（4）驻场服务，熟悉基本电脑办公软件操作；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b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（5）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trHeight w:val="4952"/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3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秩序主管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（1）45周岁以下；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（2）具备《职业资格证书（建（构）筑物消防员或消防设施操作员）》、《保安员》证书及卫生防疫部门或医疗机构颁发的《健康证》；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（3）具有三年及以上非住宅项目的秩序管理相关管理经验；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（4）需制定完善的安保方案以及应急预案并实施，能够熟练操作监控、消防报警设备，定期组织安全演练；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（5）承诺配合校方完成参观、接待活动；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（6）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lastRenderedPageBreak/>
              <w:t>4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proofErr w:type="gramStart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秩序员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4人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（1）男，55周岁以下；女，45周岁以下；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（2）身体健康，全体人员须持</w:t>
            </w:r>
            <w:bookmarkStart w:id="1" w:name="OLE_LINK109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有</w:t>
            </w:r>
            <w:r w:rsidRPr="00CE7696">
              <w:rPr>
                <w:rFonts w:hint="eastAsia"/>
                <w:sz w:val="24"/>
                <w:szCs w:val="24"/>
              </w:rPr>
              <w:t>公安机关盖章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的</w:t>
            </w:r>
            <w:bookmarkEnd w:id="1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《保安员证》及持卫生防疫部门或医疗机构颁发的《健康证》；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（3）一年及以上同岗位工作经验；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24小时值班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bookmarkStart w:id="2" w:name="_Hlk212730742"/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proofErr w:type="gramStart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消控室</w:t>
            </w:r>
            <w:proofErr w:type="gramEnd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管理员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8人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（1）男，55周岁以下；女，45周岁以下；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bookmarkStart w:id="3" w:name="OLE_LINK13"/>
            <w:bookmarkStart w:id="4" w:name="OLE_LINK14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</w:t>
            </w:r>
            <w:r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8</w:t>
            </w:r>
            <w:r w:rsidRPr="00336AC1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人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均需提供《职业资格证书（建（构）筑物消防员）》或《职业资格证书消防设施操作员》，均持卫生防疫部门或医疗机构颁发的《健康证》；</w:t>
            </w:r>
          </w:p>
          <w:bookmarkEnd w:id="3"/>
          <w:bookmarkEnd w:id="4"/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（3）一年及以上同岗位工作经验；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24小时值班</w:t>
            </w:r>
          </w:p>
        </w:tc>
      </w:tr>
      <w:bookmarkEnd w:id="2"/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6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bCs/>
                <w:sz w:val="24"/>
                <w:szCs w:val="24"/>
                <w:shd w:val="clear" w:color="auto" w:fill="FFFFFF" w:themeFill="background1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安保人员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bCs/>
                <w:sz w:val="24"/>
                <w:szCs w:val="24"/>
                <w:shd w:val="clear" w:color="auto" w:fill="FFFFFF" w:themeFill="background1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4人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（1）男性，年龄50周岁或以下，身体无残疾；</w:t>
            </w:r>
          </w:p>
          <w:p w:rsidR="00C44EEA" w:rsidRPr="00CE7696" w:rsidRDefault="00C44EEA" w:rsidP="00571303">
            <w:pPr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（2）五官端正，普通话标准，具备良好的个人品行及服务意识，执行力强，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（3）持公安机关盖章的《保安员》证及卫生防疫部门或者医疗机构出具的健康证上岗；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24小时值班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7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工程主管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（1）45周岁以下（含45周岁）；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（2）本科及以上学历（含本科）；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（3）三年以上非住宅项目工程管理经验；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须持有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卫生防疫部门或医疗机构颁发的《健康证》；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（5）具备《特种作业操作证（低压电工作业）》、《特种作业操作证（高压电工作业）》</w:t>
            </w:r>
            <w:r w:rsidRPr="00CE7696">
              <w:rPr>
                <w:rFonts w:asciiTheme="minorEastAsia" w:hAnsiTheme="minorEastAsia" w:cs="宋体" w:hint="eastAsia"/>
                <w:sz w:val="24"/>
                <w:szCs w:val="24"/>
              </w:rPr>
              <w:t>、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《特种作业操作证（制冷与空调作业）》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lastRenderedPageBreak/>
              <w:t>（6）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8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综合维修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C44EEA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男，年龄50周岁以下；</w:t>
            </w:r>
          </w:p>
          <w:p w:rsidR="00C44EEA" w:rsidRPr="00CE7696" w:rsidRDefault="00C44EEA" w:rsidP="00C44EEA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须持有《中华人民共和国特种作业操作证（低压电工作业）》及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卫生防疫部门或医疗机构颁发的《健康证》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；</w:t>
            </w:r>
          </w:p>
          <w:p w:rsidR="00C44EEA" w:rsidRPr="00CE7696" w:rsidRDefault="00C44EEA" w:rsidP="00C44EEA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能够了解一般设备的工作原理并有一定的故障判断和解决能力，能看懂简单的接线图及管路图，掌握一定的维修技巧。</w:t>
            </w:r>
          </w:p>
          <w:p w:rsidR="00C44EEA" w:rsidRPr="00CE7696" w:rsidRDefault="00C44EEA" w:rsidP="00C44EEA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9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保洁主管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（1）年龄50周岁以下；身体健康。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</w:t>
            </w:r>
            <w:r w:rsidRPr="00CE7696">
              <w:rPr>
                <w:rFonts w:asciiTheme="minorEastAsia" w:hAnsiTheme="minorEastAsia" w:cs="宋体" w:hint="eastAsia"/>
                <w:sz w:val="24"/>
                <w:szCs w:val="24"/>
              </w:rPr>
              <w:t>）持天津市爱国卫生运动委员会办公室颁发的《天津市病媒生物防制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培训证书》和卫生防疫部门或医疗机构颁发的《健康证》；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（3）具有三年以上保洁管理经验；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10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楼层保洁员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6人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  <w:shd w:val="clear" w:color="auto" w:fill="FFFFFF" w:themeFill="background1"/>
              </w:rPr>
              <w:t>（1）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男不得超过60周岁，女不得超过55周岁；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（2）相同岗位工作经验一年及以上；</w:t>
            </w:r>
          </w:p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（3）至少2人持有《中华人民共和国特种作业操作证（高处作业证）》，全体人员持有卫生防疫部门或医疗机构颁发的《健康证》；</w:t>
            </w:r>
          </w:p>
          <w:p w:rsidR="00C44EEA" w:rsidRPr="00CE7696" w:rsidRDefault="00C44EEA" w:rsidP="00571303">
            <w:pPr>
              <w:pStyle w:val="a3"/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（4）</w:t>
            </w:r>
            <w:r>
              <w:rPr>
                <w:rFonts w:ascii="宋体" w:hAnsi="宋体" w:cs="宋体" w:hint="eastAsia"/>
                <w:sz w:val="24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全体人员提供无犯罪记录证明及家庭成员相关情况。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11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外围保洁员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  <w:shd w:val="clear" w:color="auto" w:fill="FFFFFF" w:themeFill="background1"/>
              </w:rPr>
              <w:t>（1）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男不得超过60周岁，女不得超过55周岁；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  <w:bCs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（2）同岗位工作经验一年及以上；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（3）</w:t>
            </w:r>
            <w:r w:rsidRPr="00CE7696">
              <w:rPr>
                <w:rFonts w:asciiTheme="minorEastAsia" w:eastAsiaTheme="minorEastAsia" w:hAnsiTheme="minorEastAsia" w:cs="宋体" w:hint="eastAsia"/>
              </w:rPr>
              <w:t>身体健康，持卫生防疫部门或医疗机构颁发的《健</w:t>
            </w:r>
            <w:r w:rsidRPr="00CE7696">
              <w:rPr>
                <w:rFonts w:asciiTheme="minorEastAsia" w:eastAsiaTheme="minorEastAsia" w:hAnsiTheme="minorEastAsia" w:cs="宋体" w:hint="eastAsia"/>
              </w:rPr>
              <w:lastRenderedPageBreak/>
              <w:t>康证》；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</w:rPr>
            </w:pPr>
            <w:r w:rsidRPr="00CE7696">
              <w:rPr>
                <w:rFonts w:asciiTheme="minorEastAsia" w:eastAsiaTheme="minorEastAsia" w:hAnsiTheme="minorEastAsia" w:cs="宋体" w:hint="eastAsia"/>
              </w:rPr>
              <w:t>（4）</w:t>
            </w:r>
            <w:r>
              <w:rPr>
                <w:rFonts w:ascii="宋体" w:hAnsi="宋体" w:cs="宋体" w:hint="eastAsia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CE7696" w:rsidTr="00DF7955">
        <w:trPr>
          <w:jc w:val="center"/>
        </w:trPr>
        <w:tc>
          <w:tcPr>
            <w:tcW w:w="591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12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44EEA" w:rsidRPr="00CE7696" w:rsidRDefault="00C44EEA" w:rsidP="00571303">
            <w:pPr>
              <w:tabs>
                <w:tab w:val="left" w:pos="339"/>
              </w:tabs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proofErr w:type="gramStart"/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绿化员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1人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="00C44EEA" w:rsidRPr="00CE7696" w:rsidRDefault="00C44EEA" w:rsidP="00571303">
            <w:pPr>
              <w:spacing w:line="360" w:lineRule="auto"/>
              <w:rPr>
                <w:rFonts w:asciiTheme="minorEastAsia" w:eastAsiaTheme="minorEastAsia" w:hAnsiTheme="minorEastAsia" w:cs="宋体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（1）男不得超过60周岁，女不得超过55周岁；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  <w:bCs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（2）同岗位工作经验一年及以上，熟悉常见花草树木的生长习性和养护管理技术；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</w:rPr>
            </w:pP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（3）</w:t>
            </w:r>
            <w:r w:rsidRPr="00CE7696">
              <w:rPr>
                <w:rFonts w:asciiTheme="minorEastAsia" w:eastAsiaTheme="minorEastAsia" w:hAnsiTheme="minorEastAsia" w:cs="宋体" w:hint="eastAsia"/>
              </w:rPr>
              <w:t>身体健康，持卫生防疫部门或医疗机构颁发的《健康证》；</w:t>
            </w:r>
          </w:p>
          <w:p w:rsidR="00C44EEA" w:rsidRPr="00CE7696" w:rsidRDefault="00C44EEA" w:rsidP="00571303">
            <w:pPr>
              <w:pStyle w:val="Default"/>
              <w:snapToGrid w:val="0"/>
              <w:spacing w:line="360" w:lineRule="auto"/>
              <w:rPr>
                <w:rFonts w:asciiTheme="minorEastAsia" w:eastAsiaTheme="minorEastAsia" w:hAnsiTheme="minorEastAsia" w:cs="宋体"/>
              </w:rPr>
            </w:pPr>
            <w:r w:rsidRPr="00CE7696">
              <w:rPr>
                <w:rFonts w:asciiTheme="minorEastAsia" w:eastAsiaTheme="minorEastAsia" w:hAnsiTheme="minorEastAsia" w:cs="宋体" w:hint="eastAsia"/>
              </w:rPr>
              <w:t>（4）</w:t>
            </w:r>
            <w:r>
              <w:rPr>
                <w:rFonts w:ascii="宋体" w:hAnsi="宋体" w:cs="宋体" w:hint="eastAsia"/>
              </w:rPr>
              <w:t>上岗前</w:t>
            </w:r>
            <w:r w:rsidRPr="00CE7696">
              <w:rPr>
                <w:rFonts w:asciiTheme="minorEastAsia" w:eastAsiaTheme="minorEastAsia" w:hAnsiTheme="minorEastAsia" w:cs="宋体" w:hint="eastAsia"/>
                <w:bCs/>
              </w:rPr>
              <w:t>提供无犯罪记录证明及家庭成员相关情况。</w:t>
            </w:r>
          </w:p>
        </w:tc>
        <w:tc>
          <w:tcPr>
            <w:tcW w:w="967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否</w:t>
            </w:r>
          </w:p>
        </w:tc>
        <w:tc>
          <w:tcPr>
            <w:tcW w:w="1268" w:type="dxa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每周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日</w:t>
            </w:r>
          </w:p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每日</w:t>
            </w:r>
            <w:r w:rsidRPr="00CE7696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CE769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小</w:t>
            </w: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时</w:t>
            </w:r>
          </w:p>
        </w:tc>
      </w:tr>
      <w:tr w:rsidR="00C44EEA" w:rsidRPr="00281D6B" w:rsidTr="00DF7955">
        <w:trPr>
          <w:jc w:val="center"/>
        </w:trPr>
        <w:tc>
          <w:tcPr>
            <w:tcW w:w="1443" w:type="dxa"/>
            <w:gridSpan w:val="2"/>
            <w:vAlign w:val="center"/>
          </w:tcPr>
          <w:p w:rsidR="00C44EEA" w:rsidRPr="00CE7696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合计人数</w:t>
            </w:r>
          </w:p>
        </w:tc>
        <w:tc>
          <w:tcPr>
            <w:tcW w:w="8897" w:type="dxa"/>
            <w:gridSpan w:val="4"/>
            <w:vAlign w:val="center"/>
          </w:tcPr>
          <w:p w:rsidR="00C44EEA" w:rsidRPr="00281D6B" w:rsidRDefault="00C44EEA" w:rsidP="00571303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E7696">
              <w:rPr>
                <w:rFonts w:asciiTheme="minorEastAsia" w:eastAsiaTheme="minorEastAsia" w:hAnsiTheme="minorEastAsia" w:hint="eastAsia"/>
                <w:sz w:val="24"/>
                <w:szCs w:val="24"/>
              </w:rPr>
              <w:t>30人</w:t>
            </w:r>
          </w:p>
        </w:tc>
      </w:tr>
    </w:tbl>
    <w:p w:rsidR="00C44EEA" w:rsidRPr="00C44EEA" w:rsidRDefault="00C44EEA">
      <w:pPr>
        <w:rPr>
          <w:rFonts w:hint="eastAsia"/>
          <w:sz w:val="24"/>
          <w:szCs w:val="24"/>
        </w:rPr>
      </w:pPr>
    </w:p>
    <w:p w:rsidR="00C44EEA" w:rsidRDefault="00C44EEA"/>
    <w:sectPr w:rsidR="00C44E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320F612"/>
    <w:multiLevelType w:val="singleLevel"/>
    <w:tmpl w:val="C320F612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EEA"/>
    <w:rsid w:val="007615C6"/>
    <w:rsid w:val="008028CA"/>
    <w:rsid w:val="008925F0"/>
    <w:rsid w:val="00A16581"/>
    <w:rsid w:val="00AF05B5"/>
    <w:rsid w:val="00C00ED1"/>
    <w:rsid w:val="00C44EEA"/>
    <w:rsid w:val="00C63EF0"/>
    <w:rsid w:val="00D915AA"/>
    <w:rsid w:val="00DF7955"/>
    <w:rsid w:val="00FA201E"/>
    <w:rsid w:val="00FF5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EA"/>
    <w:pPr>
      <w:widowControl w:val="0"/>
      <w:spacing w:line="240" w:lineRule="auto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C44EEA"/>
    <w:pPr>
      <w:spacing w:after="120"/>
    </w:pPr>
  </w:style>
  <w:style w:type="character" w:customStyle="1" w:styleId="Char">
    <w:name w:val="正文文本 Char"/>
    <w:basedOn w:val="a0"/>
    <w:link w:val="a3"/>
    <w:uiPriority w:val="99"/>
    <w:semiHidden/>
    <w:rsid w:val="00C44EEA"/>
    <w:rPr>
      <w:rFonts w:ascii="Times New Roman" w:eastAsia="宋体" w:hAnsi="Times New Roman" w:cs="Times New Roman"/>
      <w:szCs w:val="20"/>
    </w:rPr>
  </w:style>
  <w:style w:type="table" w:styleId="a4">
    <w:name w:val="Table Grid"/>
    <w:basedOn w:val="a1"/>
    <w:uiPriority w:val="59"/>
    <w:qFormat/>
    <w:rsid w:val="00C44EEA"/>
    <w:pPr>
      <w:spacing w:line="240" w:lineRule="auto"/>
      <w:jc w:val="left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link w:val="DefaultChar"/>
    <w:qFormat/>
    <w:rsid w:val="00C44EEA"/>
    <w:pPr>
      <w:widowControl w:val="0"/>
      <w:autoSpaceDE w:val="0"/>
      <w:autoSpaceDN w:val="0"/>
      <w:adjustRightInd w:val="0"/>
      <w:spacing w:line="240" w:lineRule="auto"/>
      <w:jc w:val="left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C44EEA"/>
    <w:rPr>
      <w:rFonts w:ascii="......." w:eastAsia="......." w:hAnsi="Calibri" w:cs=".......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EA"/>
    <w:pPr>
      <w:widowControl w:val="0"/>
      <w:spacing w:line="240" w:lineRule="auto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C44EEA"/>
    <w:pPr>
      <w:spacing w:after="120"/>
    </w:pPr>
  </w:style>
  <w:style w:type="character" w:customStyle="1" w:styleId="Char">
    <w:name w:val="正文文本 Char"/>
    <w:basedOn w:val="a0"/>
    <w:link w:val="a3"/>
    <w:uiPriority w:val="99"/>
    <w:semiHidden/>
    <w:rsid w:val="00C44EEA"/>
    <w:rPr>
      <w:rFonts w:ascii="Times New Roman" w:eastAsia="宋体" w:hAnsi="Times New Roman" w:cs="Times New Roman"/>
      <w:szCs w:val="20"/>
    </w:rPr>
  </w:style>
  <w:style w:type="table" w:styleId="a4">
    <w:name w:val="Table Grid"/>
    <w:basedOn w:val="a1"/>
    <w:uiPriority w:val="59"/>
    <w:qFormat/>
    <w:rsid w:val="00C44EEA"/>
    <w:pPr>
      <w:spacing w:line="240" w:lineRule="auto"/>
      <w:jc w:val="left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link w:val="DefaultChar"/>
    <w:qFormat/>
    <w:rsid w:val="00C44EEA"/>
    <w:pPr>
      <w:widowControl w:val="0"/>
      <w:autoSpaceDE w:val="0"/>
      <w:autoSpaceDN w:val="0"/>
      <w:adjustRightInd w:val="0"/>
      <w:spacing w:line="240" w:lineRule="auto"/>
      <w:jc w:val="left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C44EEA"/>
    <w:rPr>
      <w:rFonts w:ascii="......." w:eastAsia="......." w:hAnsi="Calibri" w:cs=".......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289</Words>
  <Characters>1653</Characters>
  <Application>Microsoft Office Word</Application>
  <DocSecurity>0</DocSecurity>
  <Lines>13</Lines>
  <Paragraphs>3</Paragraphs>
  <ScaleCrop>false</ScaleCrop>
  <Company>Microsoft</Company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2025-10-30T08:06:00Z</dcterms:created>
  <dcterms:modified xsi:type="dcterms:W3CDTF">2025-10-30T08:08:00Z</dcterms:modified>
</cp:coreProperties>
</file>