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513"/>
        <w:gridCol w:w="1809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</w:tcPr>
          <w:p w14:paraId="350F2868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排名</w:t>
            </w:r>
          </w:p>
        </w:tc>
        <w:tc>
          <w:tcPr>
            <w:tcW w:w="3746" w:type="dxa"/>
            <w:shd w:val="clear" w:color="auto" w:fill="auto"/>
          </w:tcPr>
          <w:p w14:paraId="3F8A585F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投标人名称</w:t>
            </w:r>
          </w:p>
        </w:tc>
        <w:tc>
          <w:tcPr>
            <w:tcW w:w="1513" w:type="dxa"/>
          </w:tcPr>
          <w:p w14:paraId="1782F847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综合折扣%</w:t>
            </w:r>
          </w:p>
        </w:tc>
        <w:tc>
          <w:tcPr>
            <w:tcW w:w="1809" w:type="dxa"/>
            <w:shd w:val="clear" w:color="auto" w:fill="auto"/>
          </w:tcPr>
          <w:p w14:paraId="6354F9EF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评审综合折扣%</w:t>
            </w:r>
          </w:p>
        </w:tc>
        <w:tc>
          <w:tcPr>
            <w:tcW w:w="1331" w:type="dxa"/>
          </w:tcPr>
          <w:p w14:paraId="5F1CF4EA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综合得分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</w:tcPr>
          <w:p w14:paraId="394275E0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</w:t>
            </w:r>
          </w:p>
        </w:tc>
        <w:tc>
          <w:tcPr>
            <w:tcW w:w="3746" w:type="dxa"/>
            <w:shd w:val="clear" w:color="auto" w:fill="auto"/>
          </w:tcPr>
          <w:p w14:paraId="12A8CBDB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天津隆利欣食品有限公司</w:t>
            </w:r>
          </w:p>
        </w:tc>
        <w:tc>
          <w:tcPr>
            <w:tcW w:w="1513" w:type="dxa"/>
          </w:tcPr>
          <w:p w14:paraId="688C312E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97</w:t>
            </w:r>
          </w:p>
        </w:tc>
        <w:tc>
          <w:tcPr>
            <w:tcW w:w="1809" w:type="dxa"/>
            <w:shd w:val="clear" w:color="auto" w:fill="auto"/>
          </w:tcPr>
          <w:p w14:paraId="5F69AA51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97</w:t>
            </w:r>
          </w:p>
        </w:tc>
        <w:tc>
          <w:tcPr>
            <w:tcW w:w="1331" w:type="dxa"/>
          </w:tcPr>
          <w:p w14:paraId="7D9DD4A8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95.2062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</w:tcPr>
          <w:p w14:paraId="76FAB4DD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2</w:t>
            </w:r>
          </w:p>
        </w:tc>
        <w:tc>
          <w:tcPr>
            <w:tcW w:w="3746" w:type="dxa"/>
            <w:shd w:val="clear" w:color="auto" w:fill="auto"/>
          </w:tcPr>
          <w:p w14:paraId="549960D8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百胜（天津）商贸有限公司</w:t>
            </w:r>
          </w:p>
        </w:tc>
        <w:tc>
          <w:tcPr>
            <w:tcW w:w="1513" w:type="dxa"/>
          </w:tcPr>
          <w:p w14:paraId="5B058396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66</w:t>
            </w:r>
          </w:p>
        </w:tc>
        <w:tc>
          <w:tcPr>
            <w:tcW w:w="1809" w:type="dxa"/>
            <w:shd w:val="clear" w:color="auto" w:fill="auto"/>
          </w:tcPr>
          <w:p w14:paraId="37753E60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66</w:t>
            </w:r>
          </w:p>
        </w:tc>
        <w:tc>
          <w:tcPr>
            <w:tcW w:w="1331" w:type="dxa"/>
          </w:tcPr>
          <w:p w14:paraId="3BB9B91C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94.8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</w:tcPr>
          <w:p w14:paraId="5F4C5635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3</w:t>
            </w:r>
          </w:p>
        </w:tc>
        <w:tc>
          <w:tcPr>
            <w:tcW w:w="3746" w:type="dxa"/>
            <w:shd w:val="clear" w:color="auto" w:fill="auto"/>
          </w:tcPr>
          <w:p w14:paraId="6F59F1A8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天津绿康餐饮管理有限公司</w:t>
            </w:r>
          </w:p>
        </w:tc>
        <w:tc>
          <w:tcPr>
            <w:tcW w:w="1513" w:type="dxa"/>
          </w:tcPr>
          <w:p w14:paraId="66A91031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85</w:t>
            </w:r>
          </w:p>
        </w:tc>
        <w:tc>
          <w:tcPr>
            <w:tcW w:w="1809" w:type="dxa"/>
            <w:shd w:val="clear" w:color="auto" w:fill="auto"/>
          </w:tcPr>
          <w:p w14:paraId="2C91E91C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85</w:t>
            </w:r>
          </w:p>
        </w:tc>
        <w:tc>
          <w:tcPr>
            <w:tcW w:w="1331" w:type="dxa"/>
          </w:tcPr>
          <w:p w14:paraId="222A3389">
            <w:pPr>
              <w:spacing w:line="56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94.2471</w:t>
            </w:r>
          </w:p>
        </w:tc>
      </w:tr>
    </w:tbl>
    <w:p w14:paraId="4FAF3038"/>
    <w:p w14:paraId="2B2B5D8F"/>
    <w:p w14:paraId="5765F8B8"/>
    <w:p w14:paraId="7A4D21CE"/>
    <w:p w14:paraId="323E6C07"/>
    <w:p w14:paraId="368B54B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97396"/>
    <w:rsid w:val="00420C61"/>
    <w:rsid w:val="004474B2"/>
    <w:rsid w:val="004659A7"/>
    <w:rsid w:val="004A238B"/>
    <w:rsid w:val="0051245C"/>
    <w:rsid w:val="00531774"/>
    <w:rsid w:val="005432FA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A3A61"/>
    <w:rsid w:val="00AB0F98"/>
    <w:rsid w:val="00AD6DEB"/>
    <w:rsid w:val="00AF37C0"/>
    <w:rsid w:val="00B43598"/>
    <w:rsid w:val="00B4702C"/>
    <w:rsid w:val="00B97A1C"/>
    <w:rsid w:val="00C26E2B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014C7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C926BAF"/>
    <w:rsid w:val="333D46EA"/>
    <w:rsid w:val="33A135CA"/>
    <w:rsid w:val="42D96482"/>
    <w:rsid w:val="442B07A6"/>
    <w:rsid w:val="45801E09"/>
    <w:rsid w:val="59DB14E7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70</Words>
  <Characters>91</Characters>
  <Lines>1</Lines>
  <Paragraphs>1</Paragraphs>
  <TotalTime>0</TotalTime>
  <ScaleCrop>false</ScaleCrop>
  <LinksUpToDate>false</LinksUpToDate>
  <CharactersWithSpaces>91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2025-08-14T02:42:00Z</dcterms:created>
  <dc:creator>未定义</dc:creator>
  <cp:lastModifiedBy>未定义</cp:lastModifiedBy>
  <dcterms:modified xsi:type="dcterms:W3CDTF">2025-11-11T06:16:21Z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32DA8D4D062B4A58BD92563AC96BAF40_12</vt:lpwstr>
  </property>
</Properties>
</file>