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7FD7" w:rsidRDefault="00DA7FD7" w:rsidP="000169DF">
      <w:pPr>
        <w:jc w:val="center"/>
        <w:rPr>
          <w:sz w:val="32"/>
          <w:szCs w:val="32"/>
        </w:rPr>
      </w:pPr>
      <w:r w:rsidRPr="000169DF">
        <w:rPr>
          <w:rFonts w:hint="eastAsia"/>
          <w:sz w:val="32"/>
          <w:szCs w:val="32"/>
        </w:rPr>
        <w:t>天津市人民医院手术室医疗设备项目（项目编号：</w:t>
      </w:r>
      <w:r w:rsidRPr="000169DF">
        <w:rPr>
          <w:rFonts w:hint="eastAsia"/>
          <w:sz w:val="32"/>
          <w:szCs w:val="32"/>
        </w:rPr>
        <w:t>TGPC-2024-A-0380</w:t>
      </w:r>
      <w:r w:rsidRPr="000169DF">
        <w:rPr>
          <w:rFonts w:hint="eastAsia"/>
          <w:sz w:val="32"/>
          <w:szCs w:val="32"/>
        </w:rPr>
        <w:t>）更正内容</w:t>
      </w:r>
    </w:p>
    <w:p w:rsidR="0015198D" w:rsidRDefault="0015198D" w:rsidP="00016287">
      <w:pPr>
        <w:ind w:firstLineChars="200" w:firstLine="420"/>
        <w:rPr>
          <w:rFonts w:asciiTheme="minorEastAsia" w:eastAsiaTheme="minorEastAsia" w:hAnsiTheme="minorEastAsia" w:hint="eastAsia"/>
          <w:szCs w:val="21"/>
        </w:rPr>
      </w:pPr>
      <w:r w:rsidRPr="0015198D">
        <w:rPr>
          <w:rFonts w:asciiTheme="minorEastAsia" w:eastAsiaTheme="minorEastAsia" w:hAnsiTheme="minorEastAsia" w:hint="eastAsia"/>
          <w:szCs w:val="21"/>
        </w:rPr>
        <w:t>采购清单部分</w:t>
      </w:r>
      <w:r w:rsidR="005A1C18">
        <w:rPr>
          <w:rFonts w:asciiTheme="minorEastAsia" w:eastAsiaTheme="minorEastAsia" w:hAnsiTheme="minorEastAsia" w:hint="eastAsia"/>
          <w:szCs w:val="21"/>
        </w:rPr>
        <w:t>更正</w:t>
      </w:r>
      <w:bookmarkStart w:id="0" w:name="_GoBack"/>
      <w:bookmarkEnd w:id="0"/>
      <w:r w:rsidRPr="0015198D">
        <w:rPr>
          <w:rFonts w:asciiTheme="minorEastAsia" w:eastAsiaTheme="minorEastAsia" w:hAnsiTheme="minorEastAsia" w:hint="eastAsia"/>
          <w:szCs w:val="21"/>
        </w:rPr>
        <w:t>内容</w:t>
      </w:r>
      <w:r>
        <w:rPr>
          <w:rFonts w:asciiTheme="minorEastAsia" w:eastAsiaTheme="minorEastAsia" w:hAnsiTheme="minorEastAsia" w:hint="eastAsia"/>
          <w:szCs w:val="21"/>
        </w:rPr>
        <w:t>如下：</w:t>
      </w:r>
    </w:p>
    <w:p w:rsidR="003A45EB" w:rsidRPr="003A45EB" w:rsidRDefault="00D87DEF" w:rsidP="00016287">
      <w:pPr>
        <w:ind w:firstLineChars="200" w:firstLine="420"/>
        <w:rPr>
          <w:rFonts w:asciiTheme="minorEastAsia" w:eastAsiaTheme="minorEastAsia" w:hAnsiTheme="minorEastAsia"/>
          <w:szCs w:val="21"/>
        </w:rPr>
      </w:pPr>
      <w:r>
        <w:rPr>
          <w:rFonts w:asciiTheme="minorEastAsia" w:eastAsiaTheme="minorEastAsia" w:hAnsiTheme="minorEastAsia" w:hint="eastAsia"/>
          <w:szCs w:val="21"/>
        </w:rPr>
        <w:t>一、</w:t>
      </w:r>
      <w:r w:rsidR="003A45EB" w:rsidRPr="003A45EB">
        <w:rPr>
          <w:rFonts w:asciiTheme="minorEastAsia" w:eastAsiaTheme="minorEastAsia" w:hAnsiTheme="minorEastAsia" w:hint="eastAsia"/>
          <w:szCs w:val="21"/>
        </w:rPr>
        <w:t>★1. 投标产品实质性要求</w:t>
      </w:r>
    </w:p>
    <w:p w:rsidR="003A45EB" w:rsidRPr="003A45EB" w:rsidRDefault="003A45EB" w:rsidP="00016287">
      <w:pPr>
        <w:ind w:firstLineChars="200" w:firstLine="420"/>
        <w:rPr>
          <w:rFonts w:asciiTheme="minorEastAsia" w:eastAsiaTheme="minorEastAsia" w:hAnsiTheme="minorEastAsia"/>
          <w:szCs w:val="21"/>
        </w:rPr>
      </w:pPr>
      <w:r w:rsidRPr="003A45EB">
        <w:rPr>
          <w:rFonts w:asciiTheme="minorEastAsia" w:eastAsiaTheme="minorEastAsia" w:hAnsiTheme="minorEastAsia" w:hint="eastAsia"/>
          <w:szCs w:val="21"/>
        </w:rPr>
        <w:t>所投产品</w:t>
      </w:r>
      <w:r>
        <w:rPr>
          <w:rFonts w:asciiTheme="minorEastAsia" w:eastAsiaTheme="minorEastAsia" w:hAnsiTheme="minorEastAsia" w:hint="eastAsia"/>
          <w:szCs w:val="21"/>
        </w:rPr>
        <w:t>（</w:t>
      </w:r>
      <w:r w:rsidRPr="00DD0432">
        <w:rPr>
          <w:rFonts w:asciiTheme="minorEastAsia" w:eastAsiaTheme="minorEastAsia" w:hAnsiTheme="minorEastAsia" w:hint="eastAsia"/>
          <w:sz w:val="24"/>
        </w:rPr>
        <w:t>吊塔</w:t>
      </w:r>
      <w:r>
        <w:rPr>
          <w:rFonts w:asciiTheme="minorEastAsia" w:eastAsiaTheme="minorEastAsia" w:hAnsiTheme="minorEastAsia" w:hint="eastAsia"/>
          <w:sz w:val="24"/>
        </w:rPr>
        <w:t>除外</w:t>
      </w:r>
      <w:r>
        <w:rPr>
          <w:rFonts w:asciiTheme="minorEastAsia" w:eastAsiaTheme="minorEastAsia" w:hAnsiTheme="minorEastAsia" w:hint="eastAsia"/>
          <w:szCs w:val="21"/>
        </w:rPr>
        <w:t>）</w:t>
      </w:r>
      <w:r w:rsidRPr="003A45EB">
        <w:rPr>
          <w:rFonts w:asciiTheme="minorEastAsia" w:eastAsiaTheme="minorEastAsia" w:hAnsiTheme="minorEastAsia" w:hint="eastAsia"/>
          <w:szCs w:val="21"/>
        </w:rPr>
        <w:t>须按照《医疗器械注册与备案管理办法》（国家市场监督管理总局令第47号）的规定，提供医疗器械备案证明材料或医疗器械注册证扫描件。</w:t>
      </w:r>
    </w:p>
    <w:p w:rsidR="00B12DEA" w:rsidRPr="00407CFC" w:rsidRDefault="00D87DEF" w:rsidP="00D87DEF">
      <w:pPr>
        <w:ind w:firstLineChars="200" w:firstLine="420"/>
        <w:rPr>
          <w:rFonts w:asciiTheme="minorEastAsia" w:eastAsiaTheme="minorEastAsia" w:hAnsiTheme="minorEastAsia"/>
          <w:szCs w:val="21"/>
        </w:rPr>
      </w:pPr>
      <w:r>
        <w:rPr>
          <w:rFonts w:asciiTheme="minorEastAsia" w:eastAsiaTheme="minorEastAsia" w:hAnsiTheme="minorEastAsia" w:hint="eastAsia"/>
          <w:szCs w:val="21"/>
        </w:rPr>
        <w:t>二、</w:t>
      </w:r>
      <w:r w:rsidR="00ED77D8">
        <w:rPr>
          <w:rFonts w:asciiTheme="minorEastAsia" w:eastAsiaTheme="minorEastAsia" w:hAnsiTheme="minorEastAsia" w:hint="eastAsia"/>
          <w:szCs w:val="21"/>
        </w:rPr>
        <w:t>“</w:t>
      </w:r>
      <w:r w:rsidR="00ED77D8" w:rsidRPr="00ED77D8">
        <w:rPr>
          <w:rFonts w:asciiTheme="minorEastAsia" w:eastAsiaTheme="minorEastAsia" w:hAnsiTheme="minorEastAsia" w:hint="eastAsia"/>
          <w:szCs w:val="21"/>
        </w:rPr>
        <w:t>第二部分  招标项目要求</w:t>
      </w:r>
      <w:r w:rsidR="00ED77D8">
        <w:rPr>
          <w:rFonts w:asciiTheme="minorEastAsia" w:eastAsiaTheme="minorEastAsia" w:hAnsiTheme="minorEastAsia" w:hint="eastAsia"/>
          <w:szCs w:val="21"/>
        </w:rPr>
        <w:t>-</w:t>
      </w:r>
      <w:r w:rsidR="00ED77D8" w:rsidRPr="00407CFC">
        <w:rPr>
          <w:rFonts w:asciiTheme="minorEastAsia" w:eastAsiaTheme="minorEastAsia" w:hAnsiTheme="minorEastAsia" w:hint="eastAsia"/>
          <w:szCs w:val="21"/>
        </w:rPr>
        <w:t>（二）采购清单-2. 技术参数-</w:t>
      </w:r>
      <w:r w:rsidR="00ED77D8" w:rsidRPr="00407CFC">
        <w:rPr>
          <w:rFonts w:asciiTheme="minorEastAsia" w:eastAsiaTheme="minorEastAsia" w:hAnsiTheme="minorEastAsia"/>
          <w:szCs w:val="21"/>
        </w:rPr>
        <w:t>序号</w:t>
      </w:r>
      <w:r w:rsidR="00ED77D8" w:rsidRPr="00407CFC">
        <w:rPr>
          <w:rFonts w:asciiTheme="minorEastAsia" w:eastAsiaTheme="minorEastAsia" w:hAnsiTheme="minorEastAsia" w:hint="eastAsia"/>
          <w:szCs w:val="21"/>
        </w:rPr>
        <w:t>2无影灯</w:t>
      </w:r>
      <w:r w:rsidR="0069081C">
        <w:rPr>
          <w:rFonts w:asciiTheme="minorEastAsia" w:eastAsiaTheme="minorEastAsia" w:hAnsiTheme="minorEastAsia" w:hint="eastAsia"/>
          <w:szCs w:val="21"/>
        </w:rPr>
        <w:t>-</w:t>
      </w:r>
      <w:r w:rsidR="0069081C" w:rsidRPr="0069081C">
        <w:rPr>
          <w:rFonts w:asciiTheme="minorEastAsia" w:eastAsiaTheme="minorEastAsia" w:hAnsiTheme="minorEastAsia" w:hint="eastAsia"/>
          <w:szCs w:val="21"/>
        </w:rPr>
        <w:t>需求条款</w:t>
      </w:r>
      <w:r w:rsidR="00ED77D8">
        <w:rPr>
          <w:rFonts w:asciiTheme="minorEastAsia" w:eastAsiaTheme="minorEastAsia" w:hAnsiTheme="minorEastAsia" w:hint="eastAsia"/>
          <w:szCs w:val="21"/>
        </w:rPr>
        <w:t>”</w:t>
      </w:r>
      <w:r w:rsidR="0069081C" w:rsidRPr="0069081C">
        <w:rPr>
          <w:rFonts w:asciiTheme="minorEastAsia" w:eastAsiaTheme="minorEastAsia" w:hAnsiTheme="minorEastAsia" w:hint="eastAsia"/>
          <w:szCs w:val="21"/>
        </w:rPr>
        <w:t>更正内容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6"/>
        <w:gridCol w:w="1277"/>
        <w:gridCol w:w="709"/>
        <w:gridCol w:w="707"/>
        <w:gridCol w:w="5013"/>
      </w:tblGrid>
      <w:tr w:rsidR="00B12DEA" w:rsidRPr="00407CFC" w:rsidTr="00A13ECE">
        <w:trPr>
          <w:trHeight w:val="20"/>
          <w:jc w:val="center"/>
        </w:trPr>
        <w:tc>
          <w:tcPr>
            <w:tcW w:w="479" w:type="pct"/>
            <w:vAlign w:val="center"/>
          </w:tcPr>
          <w:p w:rsidR="00B12DEA" w:rsidRPr="00407CFC" w:rsidRDefault="00B12DEA" w:rsidP="00DA7FD7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/>
                <w:szCs w:val="21"/>
              </w:rPr>
              <w:t>序号</w:t>
            </w:r>
          </w:p>
        </w:tc>
        <w:tc>
          <w:tcPr>
            <w:tcW w:w="749" w:type="pct"/>
            <w:vAlign w:val="center"/>
          </w:tcPr>
          <w:p w:rsidR="00B12DEA" w:rsidRPr="00407CFC" w:rsidRDefault="00B12DEA" w:rsidP="00DA7FD7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标的</w:t>
            </w:r>
            <w:r w:rsidRPr="00407CFC">
              <w:rPr>
                <w:rFonts w:asciiTheme="minorEastAsia" w:eastAsiaTheme="minorEastAsia" w:hAnsiTheme="minorEastAsia"/>
                <w:szCs w:val="21"/>
              </w:rPr>
              <w:t>名称</w:t>
            </w:r>
          </w:p>
        </w:tc>
        <w:tc>
          <w:tcPr>
            <w:tcW w:w="416" w:type="pct"/>
            <w:vAlign w:val="center"/>
          </w:tcPr>
          <w:p w:rsidR="00B12DEA" w:rsidRPr="00407CFC" w:rsidRDefault="00B12DEA" w:rsidP="00DA7FD7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/>
                <w:szCs w:val="21"/>
              </w:rPr>
              <w:t>单位</w:t>
            </w:r>
          </w:p>
        </w:tc>
        <w:tc>
          <w:tcPr>
            <w:tcW w:w="415" w:type="pct"/>
            <w:vAlign w:val="center"/>
          </w:tcPr>
          <w:p w:rsidR="00B12DEA" w:rsidRPr="00407CFC" w:rsidRDefault="00B12DEA" w:rsidP="00DA7FD7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/>
                <w:szCs w:val="21"/>
              </w:rPr>
              <w:t>数量</w:t>
            </w:r>
          </w:p>
        </w:tc>
        <w:tc>
          <w:tcPr>
            <w:tcW w:w="2941" w:type="pct"/>
            <w:vAlign w:val="center"/>
          </w:tcPr>
          <w:p w:rsidR="00B12DEA" w:rsidRPr="00407CFC" w:rsidRDefault="00B12DEA" w:rsidP="00DA7FD7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需求</w:t>
            </w:r>
            <w:r w:rsidRPr="00407CFC">
              <w:rPr>
                <w:rFonts w:asciiTheme="minorEastAsia" w:eastAsiaTheme="minorEastAsia" w:hAnsiTheme="minorEastAsia"/>
                <w:szCs w:val="21"/>
              </w:rPr>
              <w:t>条款</w:t>
            </w:r>
          </w:p>
        </w:tc>
      </w:tr>
      <w:tr w:rsidR="00B12DEA" w:rsidRPr="00407CFC" w:rsidTr="00A13ECE">
        <w:trPr>
          <w:trHeight w:val="20"/>
          <w:jc w:val="center"/>
        </w:trPr>
        <w:tc>
          <w:tcPr>
            <w:tcW w:w="479" w:type="pct"/>
            <w:vAlign w:val="center"/>
          </w:tcPr>
          <w:p w:rsidR="00B12DEA" w:rsidRPr="00407CFC" w:rsidRDefault="00B12DEA" w:rsidP="00DA7FD7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2</w:t>
            </w:r>
          </w:p>
        </w:tc>
        <w:tc>
          <w:tcPr>
            <w:tcW w:w="749" w:type="pct"/>
            <w:vAlign w:val="center"/>
          </w:tcPr>
          <w:p w:rsidR="00B12DEA" w:rsidRPr="00407CFC" w:rsidRDefault="00B12DEA" w:rsidP="00DA7FD7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无影灯</w:t>
            </w:r>
          </w:p>
        </w:tc>
        <w:tc>
          <w:tcPr>
            <w:tcW w:w="416" w:type="pct"/>
            <w:vAlign w:val="center"/>
          </w:tcPr>
          <w:p w:rsidR="00B12DEA" w:rsidRPr="00407CFC" w:rsidRDefault="00B12DEA" w:rsidP="00DA7FD7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项</w:t>
            </w:r>
          </w:p>
        </w:tc>
        <w:tc>
          <w:tcPr>
            <w:tcW w:w="415" w:type="pct"/>
            <w:vAlign w:val="center"/>
          </w:tcPr>
          <w:p w:rsidR="00B12DEA" w:rsidRPr="00407CFC" w:rsidRDefault="00B12DEA" w:rsidP="00DA7FD7">
            <w:pPr>
              <w:spacing w:line="0" w:lineRule="atLeast"/>
              <w:jc w:val="center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1</w:t>
            </w:r>
          </w:p>
        </w:tc>
        <w:tc>
          <w:tcPr>
            <w:tcW w:w="2941" w:type="pct"/>
            <w:vAlign w:val="center"/>
          </w:tcPr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一、产品用途：提供手术时的灯光照明，满足临床的使用需求。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二、技术参数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（一）无影灯主体要求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1、所有手术灯均采用LED光源。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2、灯盘外形：采用多片式镂空结构，非封闭圆盘结构。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3、中置手柄：可徒手拆卸，方便清洗消毒，可耐受高温高压灭菌方式。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4、灯臂采用硬制铝合金材料制造，高强度、防腐蚀、易清洁、易维护。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5、灯臂关节：每个灯均≥6组。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6、采用镜面反射加透镜投射原理。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★7、灯头直径：每个灯头的直径均≥630mm。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★8、最高亮度：每个灯头均≥16万Lux。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9、具备光容量稳定技术，确保手术过程中光照亮度稳定，为手术提供稳定的照明亮度。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10、主光源（环境照明灯不算在内）亮度调节范围：≥20%～100%。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11、LED环境灯照明系统，可与主光源一键切换，满足腔镜手术环境的要求。光照强度≤500Lux，亮度可调。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★12、光源寿命：≥55000小时。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13、色彩还原指数：Ra≥95；R9≥90。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14、具有故障报警功能，当LED出现故障时，手术灯会自动故障报警。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15、固定色温≥4200K；可选配色温可调功能，可调范围：3900K-4500K之间。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16、能量辐射：每个灯头均≤3.5mw/m²Lx。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17、光斑直径可调：每个灯头最小光斑直径均≥20cm，光斑直径调节范围≥5cm。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（二）无影灯配套摄像头要求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★1.采用无线摄像头技术，信号无线传输。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2.摄像头可在不同灯头上切换安装。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3.图像传感器：1/3英寸CMOS；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★4.图像分辨率：≥1080p；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5.格式：16:9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6.输出信号支持HDMI；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lastRenderedPageBreak/>
              <w:t>7.焦距：f=5.1mm（广角端）至51mm（长焦端）；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8.变焦：光学变焦：X10；数字变焦：X6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9.白平衡：自动/手动；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10.防闪烁：配备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11.RS232接口：配备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12.内置自动对焦功能：配备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13.信噪比：&gt;50dB。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（三）无影灯配套显示器支臂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1.显示器吊臂与手术灯采用同底座三点式安装结构。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2.显示器吊臂采用双臂结构，包括水平臂和弹簧臂。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3.显示器吊臂可悬挂一块显示器，支持显示器最大尺寸32”；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4.显示器吊臂最大承重21kg；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5.配备可消毒灭菌手柄，可采用高温压力蒸汽灭菌；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三、配置清单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（一）三头手术无影灯一套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（1）三灯头系统（含配套吊臂）一套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（2）安装组件1套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（3）消毒手柄1套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（4）电源系统1套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（二）双头手术无影灯五套；其中每套包含：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（1）双灯头系统（含配套吊臂）一套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（2）安装组件1套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（3）消毒手柄1套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（4）电源系统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（三）无影灯配套摄像头2套</w:t>
            </w:r>
          </w:p>
          <w:p w:rsidR="00B12DEA" w:rsidRPr="00407CFC" w:rsidRDefault="00B12DEA" w:rsidP="00DA7FD7">
            <w:pPr>
              <w:spacing w:line="0" w:lineRule="atLeast"/>
              <w:jc w:val="left"/>
              <w:rPr>
                <w:rFonts w:asciiTheme="minorEastAsia" w:eastAsiaTheme="minorEastAsia" w:hAnsiTheme="minorEastAsia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szCs w:val="21"/>
              </w:rPr>
              <w:t>（四）无影灯配套显示器支臂3套</w:t>
            </w:r>
          </w:p>
        </w:tc>
      </w:tr>
    </w:tbl>
    <w:p w:rsidR="0015198D" w:rsidRDefault="0015198D" w:rsidP="00D87DEF">
      <w:pPr>
        <w:ind w:firstLineChars="200" w:firstLine="420"/>
        <w:rPr>
          <w:rFonts w:asciiTheme="minorEastAsia" w:eastAsiaTheme="minorEastAsia" w:hAnsiTheme="minorEastAsia" w:hint="eastAsia"/>
          <w:szCs w:val="21"/>
        </w:rPr>
      </w:pPr>
      <w:r w:rsidRPr="0015198D">
        <w:rPr>
          <w:rFonts w:asciiTheme="minorEastAsia" w:eastAsiaTheme="minorEastAsia" w:hAnsiTheme="minorEastAsia" w:hint="eastAsia"/>
          <w:szCs w:val="21"/>
        </w:rPr>
        <w:lastRenderedPageBreak/>
        <w:t>评分因素及评标标准</w:t>
      </w:r>
      <w:r>
        <w:rPr>
          <w:rFonts w:asciiTheme="minorEastAsia" w:eastAsiaTheme="minorEastAsia" w:hAnsiTheme="minorEastAsia" w:hint="eastAsia"/>
          <w:szCs w:val="21"/>
        </w:rPr>
        <w:t>：</w:t>
      </w:r>
    </w:p>
    <w:p w:rsidR="00B12DEA" w:rsidRPr="00407CFC" w:rsidRDefault="00C02F54" w:rsidP="00D87DEF">
      <w:pPr>
        <w:ind w:firstLineChars="200" w:firstLine="420"/>
        <w:rPr>
          <w:rFonts w:asciiTheme="minorEastAsia" w:eastAsiaTheme="minorEastAsia" w:hAnsiTheme="minorEastAsia"/>
          <w:szCs w:val="21"/>
        </w:rPr>
      </w:pPr>
      <w:r w:rsidRPr="00407CFC">
        <w:rPr>
          <w:rFonts w:asciiTheme="minorEastAsia" w:eastAsiaTheme="minorEastAsia" w:hAnsiTheme="minorEastAsia" w:hint="eastAsia"/>
          <w:szCs w:val="21"/>
        </w:rPr>
        <w:t>“四、评分因素及评标标准”更正内容“序号7、8”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"/>
        <w:gridCol w:w="1375"/>
        <w:gridCol w:w="5887"/>
        <w:gridCol w:w="837"/>
      </w:tblGrid>
      <w:tr w:rsidR="00BF1418" w:rsidRPr="00407CFC" w:rsidTr="00407CFC">
        <w:trPr>
          <w:jc w:val="center"/>
        </w:trPr>
        <w:tc>
          <w:tcPr>
            <w:tcW w:w="4509" w:type="pct"/>
            <w:gridSpan w:val="3"/>
            <w:noWrap/>
            <w:vAlign w:val="center"/>
          </w:tcPr>
          <w:p w:rsidR="00BF1418" w:rsidRPr="00407CFC" w:rsidRDefault="00BF1418" w:rsidP="00A13ECE">
            <w:pPr>
              <w:widowControl/>
              <w:snapToGrid w:val="0"/>
              <w:jc w:val="center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407CFC"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第二部分客观分（</w:t>
            </w:r>
            <w:r w:rsidRPr="00407CFC">
              <w:rPr>
                <w:rFonts w:asciiTheme="minorEastAsia" w:eastAsiaTheme="minorEastAsia" w:hAnsiTheme="minorEastAsia" w:hint="eastAsia"/>
                <w:kern w:val="0"/>
                <w:szCs w:val="21"/>
              </w:rPr>
              <w:t>52</w:t>
            </w:r>
            <w:r w:rsidRPr="00407CFC"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分）</w:t>
            </w:r>
          </w:p>
        </w:tc>
        <w:tc>
          <w:tcPr>
            <w:tcW w:w="491" w:type="pct"/>
            <w:vAlign w:val="center"/>
          </w:tcPr>
          <w:p w:rsidR="00BF1418" w:rsidRPr="00407CFC" w:rsidRDefault="00BF1418" w:rsidP="00A13ECE">
            <w:pPr>
              <w:widowControl/>
              <w:snapToGrid w:val="0"/>
              <w:jc w:val="center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407CFC"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分值</w:t>
            </w:r>
          </w:p>
        </w:tc>
      </w:tr>
      <w:tr w:rsidR="00BF1418" w:rsidRPr="00407CFC" w:rsidTr="00407CFC">
        <w:trPr>
          <w:jc w:val="center"/>
        </w:trPr>
        <w:tc>
          <w:tcPr>
            <w:tcW w:w="248" w:type="pct"/>
            <w:noWrap/>
            <w:vAlign w:val="center"/>
          </w:tcPr>
          <w:p w:rsidR="00BF1418" w:rsidRPr="00407CFC" w:rsidRDefault="00BF1418" w:rsidP="00A13ECE">
            <w:pPr>
              <w:widowControl/>
              <w:snapToGrid w:val="0"/>
              <w:jc w:val="center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kern w:val="0"/>
                <w:szCs w:val="21"/>
              </w:rPr>
              <w:t>7</w:t>
            </w:r>
          </w:p>
        </w:tc>
        <w:tc>
          <w:tcPr>
            <w:tcW w:w="807" w:type="pct"/>
            <w:vAlign w:val="center"/>
          </w:tcPr>
          <w:p w:rsidR="00BF1418" w:rsidRPr="00407CFC" w:rsidRDefault="00BF1418" w:rsidP="00A13ECE">
            <w:pPr>
              <w:widowControl/>
              <w:snapToGrid w:val="0"/>
              <w:jc w:val="center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407CFC"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产品参数证明评价</w:t>
            </w:r>
          </w:p>
        </w:tc>
        <w:tc>
          <w:tcPr>
            <w:tcW w:w="3454" w:type="pct"/>
            <w:vAlign w:val="center"/>
          </w:tcPr>
          <w:p w:rsidR="00BF1418" w:rsidRPr="00407CFC" w:rsidRDefault="00BF1418" w:rsidP="00A13ECE">
            <w:pPr>
              <w:widowControl/>
              <w:snapToGrid w:val="0"/>
              <w:rPr>
                <w:rFonts w:asciiTheme="minorEastAsia" w:eastAsiaTheme="minorEastAsia" w:hAnsiTheme="minorEastAsia" w:cs="宋体"/>
                <w:kern w:val="0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kern w:val="0"/>
                <w:szCs w:val="21"/>
              </w:rPr>
              <w:t>提供所投产品的技术支撑材料</w:t>
            </w:r>
            <w:r w:rsidRPr="00407CFC">
              <w:rPr>
                <w:rFonts w:asciiTheme="minorEastAsia" w:eastAsiaTheme="minorEastAsia" w:hAnsiTheme="minorEastAsia" w:hint="eastAsia"/>
                <w:bCs/>
                <w:szCs w:val="21"/>
              </w:rPr>
              <w:t>扫描件</w:t>
            </w:r>
            <w:r w:rsidRPr="00407CFC">
              <w:rPr>
                <w:rFonts w:asciiTheme="minorEastAsia" w:eastAsiaTheme="minorEastAsia" w:hAnsiTheme="minorEastAsia" w:hint="eastAsia"/>
                <w:kern w:val="0"/>
                <w:szCs w:val="21"/>
              </w:rPr>
              <w:t>，</w:t>
            </w:r>
            <w:r w:rsidRPr="00407CFC">
              <w:rPr>
                <w:rFonts w:asciiTheme="minorEastAsia" w:eastAsiaTheme="minorEastAsia" w:hAnsiTheme="minorEastAsia" w:hint="eastAsia"/>
                <w:bCs/>
                <w:szCs w:val="21"/>
              </w:rPr>
              <w:t>上述技术支撑材料能证明所投产品满足</w:t>
            </w:r>
            <w:r w:rsidRPr="00407CFC"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采购清单技术参数中加注“★”的需求条款，</w:t>
            </w:r>
            <w:r w:rsidRPr="00407CFC">
              <w:rPr>
                <w:rFonts w:asciiTheme="minorEastAsia" w:eastAsiaTheme="minorEastAsia" w:hAnsiTheme="minorEastAsia" w:hint="eastAsia"/>
                <w:bCs/>
                <w:szCs w:val="21"/>
              </w:rPr>
              <w:t>每证明1条得1分，最多17分</w:t>
            </w:r>
          </w:p>
          <w:p w:rsidR="00BF1418" w:rsidRPr="00407CFC" w:rsidRDefault="00BF1418" w:rsidP="00A13ECE">
            <w:pPr>
              <w:widowControl/>
              <w:snapToGrid w:val="0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407CFC"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评标委员会根据投标文件中“技术点对点应答表”中提供的“技术支撑材料所在页码”所对应的材料进行评判，未提供页码或提供页码不准确的视为无技术支撑材料。</w:t>
            </w:r>
          </w:p>
          <w:p w:rsidR="00BF1418" w:rsidRPr="00407CFC" w:rsidRDefault="00BF1418" w:rsidP="00A13ECE">
            <w:pPr>
              <w:widowControl/>
              <w:snapToGrid w:val="0"/>
              <w:rPr>
                <w:rFonts w:asciiTheme="minorEastAsia" w:eastAsiaTheme="minorEastAsia" w:hAnsiTheme="minorEastAsia" w:cs="宋体"/>
                <w:szCs w:val="21"/>
              </w:rPr>
            </w:pPr>
            <w:r w:rsidRPr="00407CFC">
              <w:rPr>
                <w:rFonts w:asciiTheme="minorEastAsia" w:eastAsiaTheme="minorEastAsia" w:hAnsiTheme="minorEastAsia" w:cs="宋体" w:hint="eastAsia"/>
                <w:szCs w:val="21"/>
              </w:rPr>
              <w:t>注：技术支撑材料是指具有</w:t>
            </w:r>
            <w:r w:rsidRPr="00407CFC">
              <w:rPr>
                <w:rFonts w:asciiTheme="minorEastAsia" w:eastAsiaTheme="minorEastAsia" w:hAnsiTheme="minorEastAsia"/>
                <w:szCs w:val="21"/>
              </w:rPr>
              <w:t>CMA</w:t>
            </w:r>
            <w:r w:rsidRPr="00407CFC">
              <w:rPr>
                <w:rFonts w:asciiTheme="minorEastAsia" w:eastAsiaTheme="minorEastAsia" w:hAnsiTheme="minorEastAsia" w:cs="宋体" w:hint="eastAsia"/>
                <w:szCs w:val="21"/>
              </w:rPr>
              <w:t>标识的检测</w:t>
            </w:r>
            <w:r w:rsidRPr="00407CFC">
              <w:rPr>
                <w:rFonts w:asciiTheme="minorEastAsia" w:eastAsiaTheme="minorEastAsia" w:hAnsiTheme="minorEastAsia"/>
                <w:szCs w:val="21"/>
              </w:rPr>
              <w:t>/</w:t>
            </w:r>
            <w:r w:rsidRPr="00407CFC">
              <w:rPr>
                <w:rFonts w:asciiTheme="minorEastAsia" w:eastAsiaTheme="minorEastAsia" w:hAnsiTheme="minorEastAsia" w:cs="宋体" w:hint="eastAsia"/>
                <w:szCs w:val="21"/>
              </w:rPr>
              <w:t>检验</w:t>
            </w:r>
            <w:r w:rsidRPr="00407CFC">
              <w:rPr>
                <w:rFonts w:asciiTheme="minorEastAsia" w:eastAsiaTheme="minorEastAsia" w:hAnsiTheme="minorEastAsia"/>
                <w:szCs w:val="21"/>
              </w:rPr>
              <w:t>/</w:t>
            </w:r>
            <w:r w:rsidRPr="00407CFC">
              <w:rPr>
                <w:rFonts w:asciiTheme="minorEastAsia" w:eastAsiaTheme="minorEastAsia" w:hAnsiTheme="minorEastAsia" w:cs="宋体" w:hint="eastAsia"/>
                <w:szCs w:val="21"/>
              </w:rPr>
              <w:t>试验</w:t>
            </w:r>
            <w:r w:rsidRPr="00407CFC">
              <w:rPr>
                <w:rFonts w:asciiTheme="minorEastAsia" w:eastAsiaTheme="minorEastAsia" w:hAnsiTheme="minorEastAsia"/>
                <w:szCs w:val="21"/>
              </w:rPr>
              <w:t>/</w:t>
            </w:r>
            <w:r w:rsidRPr="00407CFC">
              <w:rPr>
                <w:rFonts w:asciiTheme="minorEastAsia" w:eastAsiaTheme="minorEastAsia" w:hAnsiTheme="minorEastAsia" w:cs="宋体" w:hint="eastAsia"/>
                <w:szCs w:val="21"/>
              </w:rPr>
              <w:t>测试报告，或加盖所投产品制造商公章的技术证明材料，或加盖医疗器械注册证中代理人公章的技术证明材料，或进口产品制造商签署的技术证明材料，或加盖进口产品制造商国内授权机构公章的技术证明材料（注：须同时提供进口产品制造商与其国内授权机构的关系证明文件）。</w:t>
            </w:r>
          </w:p>
          <w:p w:rsidR="00BF1418" w:rsidRPr="00407CFC" w:rsidRDefault="00BF1418" w:rsidP="00A13ECE">
            <w:pPr>
              <w:widowControl/>
              <w:snapToGrid w:val="0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bCs/>
                <w:szCs w:val="21"/>
              </w:rPr>
              <w:t>若上述技术支撑材料证明所投产品不能满足招标文件中</w:t>
            </w:r>
            <w:r w:rsidRPr="00407CFC">
              <w:rPr>
                <w:rFonts w:asciiTheme="minorEastAsia" w:eastAsiaTheme="minorEastAsia" w:hAnsiTheme="minorEastAsia" w:hint="eastAsia"/>
                <w:kern w:val="0"/>
                <w:szCs w:val="21"/>
              </w:rPr>
              <w:t>“★”</w:t>
            </w:r>
            <w:r w:rsidRPr="00407CFC">
              <w:rPr>
                <w:rFonts w:asciiTheme="minorEastAsia" w:eastAsiaTheme="minorEastAsia" w:hAnsiTheme="minorEastAsia"/>
                <w:bCs/>
                <w:szCs w:val="21"/>
              </w:rPr>
              <w:t>技术要求</w:t>
            </w:r>
            <w:r w:rsidRPr="00407CFC">
              <w:rPr>
                <w:rFonts w:asciiTheme="minorEastAsia" w:eastAsiaTheme="minorEastAsia" w:hAnsiTheme="minorEastAsia" w:hint="eastAsia"/>
                <w:bCs/>
                <w:szCs w:val="21"/>
              </w:rPr>
              <w:t>的，则视为无效响应。</w:t>
            </w:r>
          </w:p>
        </w:tc>
        <w:tc>
          <w:tcPr>
            <w:tcW w:w="491" w:type="pct"/>
            <w:vAlign w:val="center"/>
          </w:tcPr>
          <w:p w:rsidR="00BF1418" w:rsidRPr="00407CFC" w:rsidRDefault="00BF1418" w:rsidP="00BF1418">
            <w:pPr>
              <w:widowControl/>
              <w:snapToGrid w:val="0"/>
              <w:jc w:val="center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kern w:val="0"/>
                <w:szCs w:val="21"/>
              </w:rPr>
              <w:t>17</w:t>
            </w:r>
          </w:p>
        </w:tc>
      </w:tr>
      <w:tr w:rsidR="00BF1418" w:rsidRPr="00407CFC" w:rsidTr="00407CFC">
        <w:trPr>
          <w:jc w:val="center"/>
        </w:trPr>
        <w:tc>
          <w:tcPr>
            <w:tcW w:w="248" w:type="pct"/>
            <w:noWrap/>
            <w:vAlign w:val="center"/>
          </w:tcPr>
          <w:p w:rsidR="00BF1418" w:rsidRPr="00407CFC" w:rsidRDefault="00BF1418" w:rsidP="00A13ECE">
            <w:pPr>
              <w:widowControl/>
              <w:snapToGrid w:val="0"/>
              <w:jc w:val="center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kern w:val="0"/>
                <w:szCs w:val="21"/>
              </w:rPr>
              <w:t>8</w:t>
            </w:r>
          </w:p>
        </w:tc>
        <w:tc>
          <w:tcPr>
            <w:tcW w:w="807" w:type="pct"/>
            <w:vAlign w:val="center"/>
          </w:tcPr>
          <w:p w:rsidR="00BF1418" w:rsidRPr="00407CFC" w:rsidRDefault="00BF1418" w:rsidP="00A13ECE">
            <w:pPr>
              <w:widowControl/>
              <w:snapToGrid w:val="0"/>
              <w:jc w:val="center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407CFC">
              <w:rPr>
                <w:rFonts w:asciiTheme="minorEastAsia" w:eastAsiaTheme="minorEastAsia" w:hAnsiTheme="minorEastAsia" w:cs="宋体" w:hint="eastAsia"/>
                <w:kern w:val="0"/>
                <w:szCs w:val="21"/>
              </w:rPr>
              <w:t>非“★”技术要求响应性评价</w:t>
            </w:r>
          </w:p>
        </w:tc>
        <w:tc>
          <w:tcPr>
            <w:tcW w:w="3454" w:type="pct"/>
            <w:vAlign w:val="center"/>
          </w:tcPr>
          <w:p w:rsidR="00BF1418" w:rsidRPr="00407CFC" w:rsidRDefault="00BF1418" w:rsidP="00A13ECE">
            <w:pPr>
              <w:widowControl/>
              <w:snapToGrid w:val="0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kern w:val="0"/>
                <w:szCs w:val="21"/>
              </w:rPr>
              <w:t>完全满足无偏离的得20分；</w:t>
            </w:r>
          </w:p>
          <w:p w:rsidR="00BF1418" w:rsidRPr="00407CFC" w:rsidRDefault="00BF1418" w:rsidP="00A13ECE">
            <w:pPr>
              <w:widowControl/>
              <w:snapToGrid w:val="0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kern w:val="0"/>
                <w:szCs w:val="21"/>
              </w:rPr>
              <w:t>非“★”</w:t>
            </w:r>
            <w:r w:rsidRPr="00407CFC">
              <w:rPr>
                <w:rFonts w:asciiTheme="minorEastAsia" w:eastAsiaTheme="minorEastAsia" w:hAnsiTheme="minorEastAsia"/>
                <w:bCs/>
                <w:szCs w:val="21"/>
              </w:rPr>
              <w:t>技术要求</w:t>
            </w:r>
            <w:r w:rsidRPr="00407CFC">
              <w:rPr>
                <w:rFonts w:asciiTheme="minorEastAsia" w:eastAsiaTheme="minorEastAsia" w:hAnsiTheme="minorEastAsia" w:hint="eastAsia"/>
                <w:kern w:val="0"/>
                <w:szCs w:val="21"/>
              </w:rPr>
              <w:t>劣于招标文件要求或未做应答的不足10条的，每出现1条以上情形减2分</w:t>
            </w:r>
          </w:p>
          <w:p w:rsidR="00BF1418" w:rsidRPr="00407CFC" w:rsidRDefault="00BF1418" w:rsidP="00BF1418">
            <w:pPr>
              <w:widowControl/>
              <w:snapToGrid w:val="0"/>
              <w:rPr>
                <w:rFonts w:asciiTheme="minorEastAsia" w:eastAsiaTheme="minorEastAsia" w:hAnsiTheme="minorEastAsia" w:cs="宋体"/>
                <w:kern w:val="0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kern w:val="0"/>
                <w:szCs w:val="21"/>
              </w:rPr>
              <w:t>非“★”</w:t>
            </w:r>
            <w:r w:rsidRPr="00407CFC">
              <w:rPr>
                <w:rFonts w:asciiTheme="minorEastAsia" w:eastAsiaTheme="minorEastAsia" w:hAnsiTheme="minorEastAsia"/>
                <w:bCs/>
                <w:szCs w:val="21"/>
              </w:rPr>
              <w:t>技术要求</w:t>
            </w:r>
            <w:r w:rsidRPr="00407CFC">
              <w:rPr>
                <w:rFonts w:asciiTheme="minorEastAsia" w:eastAsiaTheme="minorEastAsia" w:hAnsiTheme="minorEastAsia" w:hint="eastAsia"/>
                <w:kern w:val="0"/>
                <w:szCs w:val="21"/>
              </w:rPr>
              <w:t>劣于招标文件要求或未做应答≥10条的，本项得0分</w:t>
            </w:r>
          </w:p>
        </w:tc>
        <w:tc>
          <w:tcPr>
            <w:tcW w:w="491" w:type="pct"/>
            <w:vAlign w:val="center"/>
          </w:tcPr>
          <w:p w:rsidR="00BF1418" w:rsidRPr="00407CFC" w:rsidRDefault="00BF1418" w:rsidP="00BF1418">
            <w:pPr>
              <w:widowControl/>
              <w:snapToGrid w:val="0"/>
              <w:jc w:val="center"/>
              <w:rPr>
                <w:rFonts w:asciiTheme="minorEastAsia" w:eastAsiaTheme="minorEastAsia" w:hAnsiTheme="minorEastAsia"/>
                <w:kern w:val="0"/>
                <w:szCs w:val="21"/>
              </w:rPr>
            </w:pPr>
            <w:r w:rsidRPr="00407CFC">
              <w:rPr>
                <w:rFonts w:asciiTheme="minorEastAsia" w:eastAsiaTheme="minorEastAsia" w:hAnsiTheme="minorEastAsia" w:hint="eastAsia"/>
                <w:kern w:val="0"/>
                <w:szCs w:val="21"/>
              </w:rPr>
              <w:t>20</w:t>
            </w:r>
          </w:p>
        </w:tc>
      </w:tr>
    </w:tbl>
    <w:p w:rsidR="00407CFC" w:rsidRPr="00BF1418" w:rsidRDefault="00407CFC">
      <w:pPr>
        <w:jc w:val="right"/>
      </w:pPr>
    </w:p>
    <w:sectPr w:rsidR="00407CFC" w:rsidRPr="00BF141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9D180EB"/>
    <w:multiLevelType w:val="singleLevel"/>
    <w:tmpl w:val="C9D180EB"/>
    <w:lvl w:ilvl="0">
      <w:start w:val="1"/>
      <w:numFmt w:val="decimal"/>
      <w:suff w:val="nothing"/>
      <w:lvlText w:val="（%1）"/>
      <w:lvlJc w:val="left"/>
    </w:lvl>
  </w:abstractNum>
  <w:abstractNum w:abstractNumId="1">
    <w:nsid w:val="E7A638A0"/>
    <w:multiLevelType w:val="singleLevel"/>
    <w:tmpl w:val="E7A638A0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643E"/>
    <w:rsid w:val="00016287"/>
    <w:rsid w:val="000169DF"/>
    <w:rsid w:val="0015198D"/>
    <w:rsid w:val="001D7835"/>
    <w:rsid w:val="003A45EB"/>
    <w:rsid w:val="00407CFC"/>
    <w:rsid w:val="0054235F"/>
    <w:rsid w:val="005A1C18"/>
    <w:rsid w:val="0069081C"/>
    <w:rsid w:val="006E2F58"/>
    <w:rsid w:val="00745436"/>
    <w:rsid w:val="007B3EF8"/>
    <w:rsid w:val="007C643E"/>
    <w:rsid w:val="00A61835"/>
    <w:rsid w:val="00B12DEA"/>
    <w:rsid w:val="00BF1418"/>
    <w:rsid w:val="00C02F54"/>
    <w:rsid w:val="00D02CD6"/>
    <w:rsid w:val="00D87DEF"/>
    <w:rsid w:val="00DA7FD7"/>
    <w:rsid w:val="00DD509D"/>
    <w:rsid w:val="00E8296D"/>
    <w:rsid w:val="00ED7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2DEA"/>
    <w:pPr>
      <w:widowControl w:val="0"/>
      <w:jc w:val="both"/>
    </w:pPr>
    <w:rPr>
      <w:rFonts w:ascii="Calibri" w:eastAsia="宋体" w:hAnsi="Calibri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407CF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407CFC"/>
    <w:rPr>
      <w:rFonts w:ascii="Calibri" w:eastAsia="宋体" w:hAnsi="Calibri" w:cs="Times New Roman"/>
      <w:b/>
      <w:bCs/>
      <w:kern w:val="44"/>
      <w:sz w:val="44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2DEA"/>
    <w:pPr>
      <w:widowControl w:val="0"/>
      <w:jc w:val="both"/>
    </w:pPr>
    <w:rPr>
      <w:rFonts w:ascii="Calibri" w:eastAsia="宋体" w:hAnsi="Calibri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407CF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407CFC"/>
    <w:rPr>
      <w:rFonts w:ascii="Calibri" w:eastAsia="宋体" w:hAnsi="Calibri" w:cs="Times New Roman"/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272</Words>
  <Characters>1553</Characters>
  <Application>Microsoft Office Word</Application>
  <DocSecurity>0</DocSecurity>
  <Lines>12</Lines>
  <Paragraphs>3</Paragraphs>
  <ScaleCrop>false</ScaleCrop>
  <Company>China</Company>
  <LinksUpToDate>false</LinksUpToDate>
  <CharactersWithSpaces>1822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23</cp:revision>
  <dcterms:created xsi:type="dcterms:W3CDTF">2024-12-06T02:24:00Z</dcterms:created>
  <dcterms:modified xsi:type="dcterms:W3CDTF">2024-12-09T01:42:00Z</dcterms:modified>
</cp:coreProperties>
</file>