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6E3" w:rsidRPr="00A77E8B" w:rsidRDefault="00AA66E3" w:rsidP="00AA66E3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A77E8B">
        <w:rPr>
          <w:rFonts w:hint="eastAsia"/>
          <w:kern w:val="0"/>
          <w:sz w:val="24"/>
          <w:lang w:val="zh-CN"/>
        </w:rPr>
        <w:t>综合评分结果</w:t>
      </w:r>
      <w:bookmarkStart w:id="0" w:name="_GoBack"/>
      <w:bookmarkEnd w:id="0"/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A66E3" w:rsidRPr="00A77E8B" w:rsidTr="00C0140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7E8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7E8B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7E8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7E8B">
              <w:rPr>
                <w:rFonts w:ascii="宋体" w:hAnsi="宋体" w:cs="Tahoma"/>
                <w:bCs/>
                <w:sz w:val="24"/>
              </w:rPr>
              <w:t>评审价格</w:t>
            </w:r>
            <w:r w:rsidRPr="00A77E8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7E8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77E8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A66E3" w:rsidRPr="00A77E8B" w:rsidTr="00C0140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hyperlink r:id="rId7" w:history="1">
              <w:r w:rsidRPr="00A77E8B">
                <w:rPr>
                  <w:rStyle w:val="a5"/>
                  <w:rFonts w:asciiTheme="minorEastAsia" w:eastAsiaTheme="minorEastAsia" w:hAnsiTheme="minorEastAsia" w:hint="eastAsia"/>
                  <w:sz w:val="24"/>
                </w:rPr>
                <w:t>天津尼科斯测试技术有限公司</w:t>
              </w:r>
            </w:hyperlink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527000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527000</w:t>
            </w:r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bookmarkStart w:id="1" w:name="OLE_LINK9"/>
            <w:bookmarkStart w:id="2" w:name="OLE_LINK10"/>
            <w:r w:rsidRPr="00A77E8B">
              <w:rPr>
                <w:rFonts w:asciiTheme="minorEastAsia" w:eastAsiaTheme="minorEastAsia" w:hAnsiTheme="minorEastAsia" w:hint="eastAsia"/>
                <w:sz w:val="24"/>
              </w:rPr>
              <w:t>86.5</w:t>
            </w:r>
            <w:bookmarkEnd w:id="1"/>
            <w:bookmarkEnd w:id="2"/>
          </w:p>
        </w:tc>
      </w:tr>
      <w:tr w:rsidR="00AA66E3" w:rsidRPr="00A77E8B" w:rsidTr="00C014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hyperlink r:id="rId8" w:history="1">
              <w:r w:rsidRPr="00A77E8B">
                <w:rPr>
                  <w:rStyle w:val="a5"/>
                  <w:rFonts w:asciiTheme="minorEastAsia" w:eastAsiaTheme="minorEastAsia" w:hAnsiTheme="minorEastAsia" w:hint="eastAsia"/>
                  <w:sz w:val="24"/>
                </w:rPr>
                <w:t>天津德华仪器科技有限公司</w:t>
              </w:r>
            </w:hyperlink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538000</w:t>
            </w:r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60.587</w:t>
            </w:r>
          </w:p>
        </w:tc>
      </w:tr>
      <w:tr w:rsidR="00AA66E3" w:rsidRPr="00A77E8B" w:rsidTr="00C014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hyperlink r:id="rId9" w:history="1">
              <w:r w:rsidRPr="00A77E8B">
                <w:rPr>
                  <w:rStyle w:val="a5"/>
                  <w:rFonts w:asciiTheme="minorEastAsia" w:eastAsiaTheme="minorEastAsia" w:hAnsiTheme="minorEastAsia" w:hint="eastAsia"/>
                  <w:sz w:val="24"/>
                </w:rPr>
                <w:t>天津沐津源科技有限公司</w:t>
              </w:r>
            </w:hyperlink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539200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539200</w:t>
            </w:r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59.721</w:t>
            </w:r>
          </w:p>
        </w:tc>
      </w:tr>
      <w:tr w:rsidR="00AA66E3" w:rsidRPr="00A77E8B" w:rsidTr="00C014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hyperlink r:id="rId10" w:history="1">
              <w:r w:rsidRPr="00A77E8B">
                <w:rPr>
                  <w:rStyle w:val="a5"/>
                  <w:rFonts w:asciiTheme="minorEastAsia" w:eastAsiaTheme="minorEastAsia" w:hAnsiTheme="minorEastAsia" w:hint="eastAsia"/>
                  <w:sz w:val="24"/>
                </w:rPr>
                <w:t>北京索拉维科技有限公司</w:t>
              </w:r>
            </w:hyperlink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535000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535000</w:t>
            </w:r>
          </w:p>
        </w:tc>
        <w:tc>
          <w:tcPr>
            <w:tcW w:w="705" w:type="pct"/>
            <w:vAlign w:val="center"/>
          </w:tcPr>
          <w:p w:rsidR="00AA66E3" w:rsidRPr="00A77E8B" w:rsidRDefault="00AA66E3" w:rsidP="00C01400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A77E8B">
              <w:rPr>
                <w:rFonts w:asciiTheme="minorEastAsia" w:eastAsiaTheme="minorEastAsia" w:hAnsiTheme="minorEastAsia" w:hint="eastAsia"/>
                <w:sz w:val="24"/>
              </w:rPr>
              <w:t>59.151</w:t>
            </w:r>
          </w:p>
        </w:tc>
      </w:tr>
    </w:tbl>
    <w:p w:rsidR="006E2B01" w:rsidRDefault="006E2B01"/>
    <w:sectPr w:rsidR="006E2B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37B" w:rsidRDefault="00CC737B" w:rsidP="00AA66E3">
      <w:r>
        <w:separator/>
      </w:r>
    </w:p>
  </w:endnote>
  <w:endnote w:type="continuationSeparator" w:id="0">
    <w:p w:rsidR="00CC737B" w:rsidRDefault="00CC737B" w:rsidP="00AA6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37B" w:rsidRDefault="00CC737B" w:rsidP="00AA66E3">
      <w:r>
        <w:separator/>
      </w:r>
    </w:p>
  </w:footnote>
  <w:footnote w:type="continuationSeparator" w:id="0">
    <w:p w:rsidR="00CC737B" w:rsidRDefault="00CC737B" w:rsidP="00AA66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F8B"/>
    <w:rsid w:val="004F0F8B"/>
    <w:rsid w:val="006E2B01"/>
    <w:rsid w:val="007175D5"/>
    <w:rsid w:val="00AA66E3"/>
    <w:rsid w:val="00CC737B"/>
    <w:rsid w:val="00F20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6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66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66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66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66E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A66E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6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66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66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66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66E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A66E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276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2026-06-18T07:33:00Z</dcterms:created>
  <dcterms:modified xsi:type="dcterms:W3CDTF">2026-06-18T07:33:00Z</dcterms:modified>
</cp:coreProperties>
</file>