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D4C0F" w:rsidTr="00CD4C0F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排名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投标人名称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C0F" w:rsidRDefault="00CD4C0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评审价格（元）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综合得分</w:t>
            </w:r>
          </w:p>
        </w:tc>
      </w:tr>
      <w:tr w:rsidR="00CD4C0F" w:rsidTr="00CD4C0F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bookmarkStart w:id="0" w:name="_Hlk223686958"/>
            <w:r>
              <w:t>1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bookmarkStart w:id="1" w:name="OLE_LINK13"/>
            <w:bookmarkStart w:id="2" w:name="OLE_LINK14"/>
            <w:bookmarkStart w:id="3" w:name="OLE_LINK15"/>
            <w:r>
              <w:rPr>
                <w:rFonts w:hint="eastAsia"/>
              </w:rPr>
              <w:t>天津富</w:t>
            </w:r>
            <w:proofErr w:type="gramStart"/>
            <w:r>
              <w:rPr>
                <w:rFonts w:hint="eastAsia"/>
              </w:rPr>
              <w:t>世</w:t>
            </w:r>
            <w:proofErr w:type="gramEnd"/>
            <w:r>
              <w:rPr>
                <w:rFonts w:hint="eastAsia"/>
              </w:rPr>
              <w:t>隆物业服务有限公司</w:t>
            </w:r>
            <w:bookmarkEnd w:id="1"/>
            <w:bookmarkEnd w:id="2"/>
            <w:bookmarkEnd w:id="3"/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bookmarkStart w:id="4" w:name="OLE_LINK16"/>
            <w:r>
              <w:t>885016.16</w:t>
            </w:r>
            <w:bookmarkEnd w:id="4"/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885016.16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99.4061</w:t>
            </w:r>
          </w:p>
        </w:tc>
      </w:tr>
      <w:tr w:rsidR="00CD4C0F" w:rsidTr="00CD4C0F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2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天津天</w:t>
            </w:r>
            <w:proofErr w:type="gramStart"/>
            <w:r>
              <w:rPr>
                <w:rFonts w:hint="eastAsia"/>
              </w:rPr>
              <w:t>一</w:t>
            </w:r>
            <w:proofErr w:type="gramEnd"/>
            <w:r>
              <w:rPr>
                <w:rFonts w:hint="eastAsia"/>
              </w:rPr>
              <w:t>物业管理有限公司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857256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857256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97.7107</w:t>
            </w:r>
          </w:p>
        </w:tc>
      </w:tr>
      <w:tr w:rsidR="00CD4C0F" w:rsidTr="00CD4C0F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3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天津市立川物业管理有限公司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832452.24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832452.24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97.2</w:t>
            </w:r>
          </w:p>
        </w:tc>
      </w:tr>
      <w:tr w:rsidR="00CD4C0F" w:rsidTr="00CD4C0F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4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宏舜联合</w:t>
            </w:r>
            <w:proofErr w:type="gramEnd"/>
            <w:r>
              <w:rPr>
                <w:rFonts w:hint="eastAsia"/>
              </w:rPr>
              <w:t>物业管理服务集团有限公司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889083.36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889083.36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96.563</w:t>
            </w:r>
          </w:p>
        </w:tc>
      </w:tr>
      <w:tr w:rsidR="00CD4C0F" w:rsidTr="00CD4C0F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5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天津市创佳物业管理有限公司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899010.04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899010.04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67.2597</w:t>
            </w:r>
          </w:p>
        </w:tc>
      </w:tr>
      <w:tr w:rsidR="00CD4C0F" w:rsidTr="00CD4C0F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6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德威物业管理（天津）有限公司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900398.58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900398.58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C0F" w:rsidRDefault="00CD4C0F">
            <w:pPr>
              <w:jc w:val="center"/>
              <w:rPr>
                <w:rFonts w:ascii="宋体" w:hAnsi="宋体" w:cs="宋体"/>
                <w:sz w:val="24"/>
              </w:rPr>
            </w:pPr>
            <w:r>
              <w:t>64.8454</w:t>
            </w:r>
          </w:p>
        </w:tc>
      </w:tr>
    </w:tbl>
    <w:p w:rsidR="00441A42" w:rsidRDefault="00441A42">
      <w:bookmarkStart w:id="5" w:name="_GoBack"/>
      <w:bookmarkEnd w:id="0"/>
      <w:bookmarkEnd w:id="5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586"/>
    <w:rsid w:val="000260AC"/>
    <w:rsid w:val="000A4140"/>
    <w:rsid w:val="0015328D"/>
    <w:rsid w:val="00181601"/>
    <w:rsid w:val="001A60E9"/>
    <w:rsid w:val="001E38D6"/>
    <w:rsid w:val="002B6826"/>
    <w:rsid w:val="002F1B43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A2586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CD4C0F"/>
    <w:rsid w:val="00D71762"/>
    <w:rsid w:val="00D95760"/>
    <w:rsid w:val="00DA2146"/>
    <w:rsid w:val="00DC290D"/>
    <w:rsid w:val="00E2027B"/>
    <w:rsid w:val="00F566D6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4C0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4C0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77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253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2026-03-09T09:09:00Z</dcterms:created>
  <dcterms:modified xsi:type="dcterms:W3CDTF">2026-03-09T09:10:00Z</dcterms:modified>
</cp:coreProperties>
</file>