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CC2" w:rsidRDefault="009E760A">
      <w:pPr>
        <w:rPr>
          <w:rFonts w:hint="eastAsia"/>
        </w:rPr>
      </w:pPr>
      <w:r>
        <w:t>综合得分排序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E760A" w:rsidTr="00C4476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E760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760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9E760A" w:rsidRPr="001E5054" w:rsidRDefault="009E760A" w:rsidP="00C447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E505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760A" w:rsidRPr="001E5054" w:rsidRDefault="009E760A" w:rsidP="00C447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E5054">
              <w:rPr>
                <w:rFonts w:ascii="宋体" w:hAnsi="宋体" w:cs="Tahoma"/>
                <w:bCs/>
                <w:sz w:val="24"/>
              </w:rPr>
              <w:t>评审价格</w:t>
            </w:r>
            <w:r w:rsidRPr="001E505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E760A" w:rsidRPr="001E5054" w:rsidRDefault="009E760A" w:rsidP="00C4476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E505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E505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E760A" w:rsidTr="00C4476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E760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天津开发区先</w:t>
            </w:r>
            <w:proofErr w:type="gramStart"/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特</w:t>
            </w:r>
            <w:proofErr w:type="gramEnd"/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网络系统有限公司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725000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725000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94.171</w:t>
            </w:r>
          </w:p>
        </w:tc>
      </w:tr>
      <w:tr w:rsidR="009E760A" w:rsidTr="00C4476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E760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联通数字科技有限公司天津市分公司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748000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748000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70.3936</w:t>
            </w:r>
          </w:p>
        </w:tc>
      </w:tr>
      <w:tr w:rsidR="009E760A" w:rsidTr="00C4476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E760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天津市英环信诚科技有限公司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741000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592800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61.258</w:t>
            </w:r>
          </w:p>
        </w:tc>
      </w:tr>
      <w:tr w:rsidR="009E760A" w:rsidTr="00C4476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E760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天津维航科技发展有限公司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523000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418400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61.2</w:t>
            </w:r>
          </w:p>
        </w:tc>
      </w:tr>
      <w:tr w:rsidR="009E760A" w:rsidTr="00C4476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E760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天津市东润系统工程</w:t>
            </w:r>
            <w:proofErr w:type="gramEnd"/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749300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599440</w:t>
            </w:r>
          </w:p>
        </w:tc>
        <w:tc>
          <w:tcPr>
            <w:tcW w:w="705" w:type="pct"/>
            <w:vAlign w:val="center"/>
          </w:tcPr>
          <w:p w:rsidR="009E760A" w:rsidRPr="000352DA" w:rsidRDefault="009E760A" w:rsidP="00C4476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352DA">
              <w:rPr>
                <w:rFonts w:ascii="宋体" w:hAnsi="宋体" w:cs="Tahoma" w:hint="eastAsia"/>
                <w:bCs/>
                <w:color w:val="000000"/>
                <w:sz w:val="24"/>
              </w:rPr>
              <w:t>58.3798</w:t>
            </w:r>
          </w:p>
        </w:tc>
      </w:tr>
    </w:tbl>
    <w:p w:rsidR="009E760A" w:rsidRDefault="009E760A">
      <w:bookmarkStart w:id="0" w:name="_GoBack"/>
      <w:bookmarkEnd w:id="0"/>
    </w:p>
    <w:sectPr w:rsidR="009E76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60A"/>
    <w:rsid w:val="000470C4"/>
    <w:rsid w:val="001A77B2"/>
    <w:rsid w:val="002E3C14"/>
    <w:rsid w:val="00371EA3"/>
    <w:rsid w:val="005123E2"/>
    <w:rsid w:val="00547FC5"/>
    <w:rsid w:val="005B472E"/>
    <w:rsid w:val="005D3D0A"/>
    <w:rsid w:val="00607EC2"/>
    <w:rsid w:val="00616081"/>
    <w:rsid w:val="00641F3C"/>
    <w:rsid w:val="006955D9"/>
    <w:rsid w:val="00786E3B"/>
    <w:rsid w:val="007B0187"/>
    <w:rsid w:val="007D2CC2"/>
    <w:rsid w:val="009E760A"/>
    <w:rsid w:val="00B34049"/>
    <w:rsid w:val="00C02819"/>
    <w:rsid w:val="00C05D48"/>
    <w:rsid w:val="00D21FCA"/>
    <w:rsid w:val="00D958EE"/>
    <w:rsid w:val="00DF6B0D"/>
    <w:rsid w:val="00E514A6"/>
    <w:rsid w:val="00F17B54"/>
    <w:rsid w:val="00F22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</Words>
  <Characters>199</Characters>
  <Application>Microsoft Office Word</Application>
  <DocSecurity>0</DocSecurity>
  <Lines>1</Lines>
  <Paragraphs>1</Paragraphs>
  <ScaleCrop>false</ScaleCrop>
  <Company>HP Inc.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2024-11-22T08:37:00Z</dcterms:created>
  <dcterms:modified xsi:type="dcterms:W3CDTF">2024-11-22T08:38:00Z</dcterms:modified>
</cp:coreProperties>
</file>