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86F" w:rsidRDefault="00A4686F">
      <w:pPr>
        <w:rPr>
          <w:rFonts w:eastAsia="仿宋_GB2312"/>
          <w:sz w:val="84"/>
        </w:rPr>
      </w:pPr>
    </w:p>
    <w:p w:rsidR="00766B03" w:rsidRDefault="00766B03">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257175</wp:posOffset>
                </wp:positionV>
                <wp:extent cx="523875" cy="0"/>
                <wp:effectExtent l="0" t="95250" r="952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5pt,20.25pt" to="53.4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" strokecolor="#4b69b5" strokeweight="15pt"/>
            </w:pict>
          </mc:Fallback>
        </mc:AlternateContent>
      </w:r>
      <w:r>
        <w:rPr>
          <w:rFonts w:eastAsia="黑体"/>
          <w:b/>
          <w:spacing w:val="40"/>
          <w:w w:val="66"/>
          <w:sz w:val="60"/>
          <w:szCs w:val="60"/>
        </w:rPr>
        <w:t xml:space="preserve"> </w:t>
      </w:r>
      <w:r>
        <w:rPr>
          <w:rFonts w:eastAsia="黑体" w:hint="eastAsia"/>
          <w:b/>
          <w:spacing w:val="40"/>
          <w:w w:val="66"/>
          <w:sz w:val="60"/>
          <w:szCs w:val="60"/>
        </w:rPr>
        <w:t>天津市国防动员指挥信息保障中心</w:t>
      </w:r>
    </w:p>
    <w:p w:rsidR="00A4686F" w:rsidRDefault="00766B03">
      <w:pPr>
        <w:ind w:right="105"/>
        <w:jc w:val="right"/>
        <w:rPr>
          <w:rFonts w:eastAsia="黑体"/>
          <w:b/>
          <w:spacing w:val="40"/>
          <w:w w:val="66"/>
          <w:sz w:val="60"/>
          <w:szCs w:val="60"/>
        </w:rPr>
      </w:pPr>
      <w:r>
        <w:rPr>
          <w:rFonts w:eastAsia="黑体" w:hint="eastAsia"/>
          <w:b/>
          <w:spacing w:val="40"/>
          <w:w w:val="66"/>
          <w:sz w:val="60"/>
          <w:szCs w:val="60"/>
        </w:rPr>
        <w:t>网络</w:t>
      </w:r>
      <w:proofErr w:type="gramStart"/>
      <w:r>
        <w:rPr>
          <w:rFonts w:eastAsia="黑体" w:hint="eastAsia"/>
          <w:b/>
          <w:spacing w:val="40"/>
          <w:w w:val="66"/>
          <w:sz w:val="60"/>
          <w:szCs w:val="60"/>
        </w:rPr>
        <w:t>系统维保</w:t>
      </w:r>
      <w:r>
        <w:rPr>
          <w:rFonts w:eastAsia="黑体"/>
          <w:b/>
          <w:spacing w:val="40"/>
          <w:w w:val="66"/>
          <w:sz w:val="60"/>
          <w:szCs w:val="60"/>
        </w:rPr>
        <w:t>项目</w:t>
      </w:r>
      <w:proofErr w:type="gramEnd"/>
    </w:p>
    <w:p w:rsidR="00A4686F" w:rsidRDefault="00766B03">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59264" behindDoc="0" locked="0" layoutInCell="1" allowOverlap="1" wp14:anchorId="0E3D1BFC" wp14:editId="59675CA6">
                <wp:simplePos x="0" y="0"/>
                <wp:positionH relativeFrom="column">
                  <wp:posOffset>154305</wp:posOffset>
                </wp:positionH>
                <wp:positionV relativeFrom="paragraph">
                  <wp:posOffset>285750</wp:posOffset>
                </wp:positionV>
                <wp:extent cx="2857500" cy="0"/>
                <wp:effectExtent l="0" t="95250" r="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5pt,22.5pt" to="237.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" strokecolor="#4b69b5" strokeweight="15pt"/>
            </w:pict>
          </mc:Fallback>
        </mc:AlternateContent>
      </w:r>
      <w:r>
        <w:rPr>
          <w:rFonts w:eastAsia="黑体"/>
          <w:b/>
          <w:spacing w:val="40"/>
          <w:w w:val="66"/>
          <w:sz w:val="60"/>
          <w:szCs w:val="60"/>
        </w:rPr>
        <w:t>竞争性磋商文件</w:t>
      </w:r>
    </w:p>
    <w:p w:rsidR="00A4686F" w:rsidRDefault="00A4686F">
      <w:pPr>
        <w:ind w:right="1025"/>
        <w:jc w:val="center"/>
        <w:rPr>
          <w:rFonts w:eastAsia="黑体"/>
          <w:b/>
          <w:spacing w:val="40"/>
          <w:w w:val="66"/>
          <w:sz w:val="60"/>
          <w:szCs w:val="60"/>
        </w:rPr>
      </w:pPr>
    </w:p>
    <w:p w:rsidR="00A4686F" w:rsidRDefault="00766B03">
      <w:pPr>
        <w:jc w:val="center"/>
        <w:rPr>
          <w:rFonts w:eastAsia="黑体"/>
          <w:b/>
          <w:spacing w:val="40"/>
          <w:w w:val="66"/>
          <w:sz w:val="15"/>
          <w:szCs w:val="15"/>
        </w:rPr>
      </w:pPr>
      <w:r>
        <w:rPr>
          <w:rFonts w:eastAsia="黑体"/>
          <w:b/>
          <w:spacing w:val="40"/>
          <w:w w:val="66"/>
          <w:sz w:val="56"/>
          <w:szCs w:val="56"/>
        </w:rPr>
        <w:t xml:space="preserve">            </w:t>
      </w:r>
    </w:p>
    <w:p w:rsidR="00A4686F" w:rsidRDefault="00766B03">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w:t>
      </w:r>
      <w:r w:rsidR="00D2183C">
        <w:rPr>
          <w:rFonts w:eastAsia="黑体"/>
          <w:spacing w:val="40"/>
          <w:w w:val="66"/>
          <w:sz w:val="32"/>
          <w:szCs w:val="32"/>
        </w:rPr>
        <w:t>1188</w:t>
      </w:r>
      <w:r>
        <w:rPr>
          <w:rFonts w:eastAsia="黑体"/>
          <w:spacing w:val="40"/>
          <w:w w:val="66"/>
          <w:sz w:val="32"/>
          <w:szCs w:val="32"/>
        </w:rPr>
        <w:t>）</w:t>
      </w:r>
    </w:p>
    <w:p w:rsidR="00A4686F" w:rsidRDefault="00A4686F">
      <w:pPr>
        <w:rPr>
          <w:sz w:val="40"/>
        </w:rPr>
      </w:pPr>
    </w:p>
    <w:p w:rsidR="00A4686F" w:rsidRDefault="00A4686F">
      <w:pPr>
        <w:rPr>
          <w:sz w:val="36"/>
        </w:rPr>
      </w:pPr>
    </w:p>
    <w:p w:rsidR="00A4686F" w:rsidRDefault="00A4686F">
      <w:pPr>
        <w:rPr>
          <w:sz w:val="36"/>
        </w:rPr>
      </w:pPr>
    </w:p>
    <w:p w:rsidR="00A4686F" w:rsidRDefault="00A4686F">
      <w:pPr>
        <w:rPr>
          <w:sz w:val="36"/>
        </w:rPr>
      </w:pPr>
    </w:p>
    <w:p w:rsidR="00A4686F" w:rsidRDefault="00A4686F">
      <w:pPr>
        <w:rPr>
          <w:sz w:val="36"/>
        </w:rPr>
      </w:pPr>
    </w:p>
    <w:p w:rsidR="00A4686F" w:rsidRDefault="00A4686F">
      <w:pPr>
        <w:rPr>
          <w:sz w:val="36"/>
        </w:rPr>
      </w:pPr>
    </w:p>
    <w:p w:rsidR="00A4686F" w:rsidRDefault="00A4686F">
      <w:pPr>
        <w:rPr>
          <w:sz w:val="36"/>
        </w:rPr>
      </w:pPr>
    </w:p>
    <w:p w:rsidR="00A4686F" w:rsidRDefault="00A4686F">
      <w:pPr>
        <w:rPr>
          <w:sz w:val="36"/>
        </w:rPr>
      </w:pPr>
    </w:p>
    <w:p w:rsidR="00A4686F" w:rsidRDefault="00A4686F">
      <w:pPr>
        <w:rPr>
          <w:sz w:val="36"/>
        </w:rPr>
      </w:pPr>
    </w:p>
    <w:p w:rsidR="00A4686F" w:rsidRDefault="00A4686F">
      <w:pPr>
        <w:rPr>
          <w:sz w:val="36"/>
        </w:rPr>
      </w:pPr>
    </w:p>
    <w:p w:rsidR="00A4686F" w:rsidRDefault="00766B03" w:rsidP="00766B03">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A4686F" w:rsidRDefault="00766B03">
      <w:pPr>
        <w:tabs>
          <w:tab w:val="left" w:pos="3281"/>
          <w:tab w:val="center" w:pos="4711"/>
        </w:tabs>
        <w:jc w:val="center"/>
        <w:rPr>
          <w:rFonts w:eastAsia="仿宋_GB2312"/>
          <w:b/>
          <w:bCs/>
          <w:spacing w:val="20"/>
          <w:w w:val="66"/>
          <w:sz w:val="44"/>
          <w:szCs w:val="44"/>
        </w:rPr>
      </w:pPr>
      <w:r>
        <w:rPr>
          <w:rFonts w:eastAsia="仿宋_GB2312"/>
          <w:b/>
          <w:bCs/>
          <w:kern w:val="0"/>
          <w:sz w:val="44"/>
          <w:szCs w:val="44"/>
        </w:rPr>
        <w:t>2026.1</w:t>
      </w:r>
      <w:r w:rsidR="00813461">
        <w:rPr>
          <w:rFonts w:eastAsia="仿宋_GB2312"/>
          <w:b/>
          <w:bCs/>
          <w:kern w:val="0"/>
          <w:sz w:val="44"/>
          <w:szCs w:val="44"/>
        </w:rPr>
        <w:t>1</w:t>
      </w:r>
    </w:p>
    <w:p w:rsidR="00A4686F" w:rsidRDefault="00A4686F">
      <w:pPr>
        <w:tabs>
          <w:tab w:val="left" w:pos="3281"/>
          <w:tab w:val="center" w:pos="4711"/>
        </w:tabs>
        <w:jc w:val="center"/>
        <w:rPr>
          <w:rFonts w:eastAsia="仿宋_GB2312"/>
          <w:b/>
          <w:bCs/>
          <w:kern w:val="0"/>
          <w:sz w:val="44"/>
          <w:szCs w:val="44"/>
        </w:rPr>
      </w:pPr>
    </w:p>
    <w:p w:rsidR="00A4686F" w:rsidRDefault="00A4686F">
      <w:pPr>
        <w:tabs>
          <w:tab w:val="left" w:pos="3281"/>
          <w:tab w:val="center" w:pos="4711"/>
        </w:tabs>
        <w:jc w:val="center"/>
        <w:rPr>
          <w:rFonts w:eastAsia="仿宋_GB2312"/>
          <w:b/>
          <w:bCs/>
          <w:spacing w:val="20"/>
          <w:w w:val="66"/>
          <w:sz w:val="44"/>
          <w:szCs w:val="44"/>
        </w:rPr>
        <w:sectPr w:rsidR="00A4686F">
          <w:headerReference w:type="default" r:id="rId11"/>
          <w:pgSz w:w="11906" w:h="16838"/>
          <w:pgMar w:top="1440" w:right="1797" w:bottom="1440" w:left="1797" w:header="851" w:footer="992" w:gutter="0"/>
          <w:cols w:space="720"/>
          <w:docGrid w:type="linesAndChars" w:linePitch="285" w:charSpace="-3449"/>
        </w:sectPr>
      </w:pPr>
    </w:p>
    <w:p w:rsidR="00A4686F" w:rsidRDefault="00766B03">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A4686F" w:rsidRDefault="00A4686F">
      <w:pPr>
        <w:tabs>
          <w:tab w:val="left" w:pos="3281"/>
          <w:tab w:val="center" w:pos="4711"/>
        </w:tabs>
        <w:spacing w:line="360" w:lineRule="auto"/>
        <w:jc w:val="center"/>
        <w:rPr>
          <w:rFonts w:eastAsia="仿宋_GB2312"/>
          <w:b/>
          <w:bCs/>
          <w:spacing w:val="20"/>
          <w:w w:val="66"/>
          <w:sz w:val="28"/>
          <w:szCs w:val="28"/>
        </w:rPr>
      </w:pPr>
    </w:p>
    <w:p w:rsidR="00A4686F" w:rsidRDefault="00766B03">
      <w:pPr>
        <w:pStyle w:val="1"/>
        <w:rPr>
          <w:sz w:val="28"/>
          <w:szCs w:val="28"/>
        </w:rPr>
      </w:pPr>
      <w:r>
        <w:rPr>
          <w:sz w:val="28"/>
          <w:szCs w:val="28"/>
        </w:rPr>
        <w:t>第一部分</w:t>
      </w:r>
      <w:r>
        <w:rPr>
          <w:sz w:val="28"/>
          <w:szCs w:val="28"/>
        </w:rPr>
        <w:t xml:space="preserve">  </w:t>
      </w:r>
      <w:r>
        <w:rPr>
          <w:sz w:val="28"/>
          <w:szCs w:val="28"/>
        </w:rPr>
        <w:t>磋商邀请函</w:t>
      </w:r>
    </w:p>
    <w:p w:rsidR="00A4686F" w:rsidRDefault="00A4686F"/>
    <w:p w:rsidR="00A4686F" w:rsidRDefault="00766B03">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A4686F" w:rsidRDefault="00A4686F"/>
    <w:p w:rsidR="00A4686F" w:rsidRDefault="00766B03">
      <w:pPr>
        <w:pStyle w:val="1"/>
        <w:rPr>
          <w:sz w:val="28"/>
          <w:szCs w:val="28"/>
        </w:rPr>
      </w:pPr>
      <w:r>
        <w:rPr>
          <w:sz w:val="28"/>
          <w:szCs w:val="28"/>
        </w:rPr>
        <w:t>第三部分</w:t>
      </w:r>
      <w:r>
        <w:rPr>
          <w:sz w:val="28"/>
          <w:szCs w:val="28"/>
        </w:rPr>
        <w:t xml:space="preserve">  </w:t>
      </w:r>
      <w:r>
        <w:rPr>
          <w:sz w:val="28"/>
          <w:szCs w:val="28"/>
        </w:rPr>
        <w:t>供应商须知</w:t>
      </w:r>
    </w:p>
    <w:p w:rsidR="00A4686F" w:rsidRDefault="00A4686F"/>
    <w:p w:rsidR="00A4686F" w:rsidRDefault="00766B03">
      <w:pPr>
        <w:pStyle w:val="1"/>
        <w:rPr>
          <w:sz w:val="28"/>
          <w:szCs w:val="28"/>
        </w:rPr>
      </w:pPr>
      <w:r>
        <w:rPr>
          <w:sz w:val="28"/>
          <w:szCs w:val="28"/>
        </w:rPr>
        <w:t>第四部分</w:t>
      </w:r>
      <w:r>
        <w:rPr>
          <w:sz w:val="28"/>
          <w:szCs w:val="28"/>
        </w:rPr>
        <w:t xml:space="preserve">  </w:t>
      </w:r>
      <w:r>
        <w:rPr>
          <w:sz w:val="28"/>
          <w:szCs w:val="28"/>
        </w:rPr>
        <w:t>合同草案</w:t>
      </w:r>
    </w:p>
    <w:p w:rsidR="00A4686F" w:rsidRDefault="00A4686F"/>
    <w:p w:rsidR="00A4686F" w:rsidRDefault="00766B03">
      <w:pPr>
        <w:pStyle w:val="1"/>
        <w:rPr>
          <w:sz w:val="28"/>
          <w:szCs w:val="28"/>
        </w:rPr>
      </w:pPr>
      <w:r>
        <w:rPr>
          <w:sz w:val="28"/>
          <w:szCs w:val="28"/>
        </w:rPr>
        <w:t>第五部分</w:t>
      </w:r>
      <w:r>
        <w:rPr>
          <w:sz w:val="28"/>
          <w:szCs w:val="28"/>
        </w:rPr>
        <w:t xml:space="preserve">  </w:t>
      </w:r>
      <w:r>
        <w:rPr>
          <w:sz w:val="28"/>
          <w:szCs w:val="28"/>
        </w:rPr>
        <w:t>响应文件格式</w:t>
      </w:r>
    </w:p>
    <w:p w:rsidR="00A4686F" w:rsidRDefault="00A4686F">
      <w:pPr>
        <w:tabs>
          <w:tab w:val="left" w:pos="3281"/>
          <w:tab w:val="center" w:pos="4711"/>
        </w:tabs>
        <w:spacing w:line="360" w:lineRule="auto"/>
        <w:jc w:val="center"/>
        <w:rPr>
          <w:rFonts w:eastAsia="仿宋_GB2312"/>
          <w:b/>
          <w:bCs/>
          <w:spacing w:val="20"/>
          <w:w w:val="66"/>
          <w:sz w:val="28"/>
          <w:szCs w:val="28"/>
        </w:rPr>
      </w:pPr>
    </w:p>
    <w:p w:rsidR="00A4686F" w:rsidRDefault="00A4686F">
      <w:pPr>
        <w:tabs>
          <w:tab w:val="left" w:pos="3281"/>
          <w:tab w:val="center" w:pos="4711"/>
        </w:tabs>
        <w:jc w:val="center"/>
        <w:rPr>
          <w:rFonts w:eastAsia="仿宋_GB2312"/>
          <w:b/>
          <w:bCs/>
          <w:spacing w:val="20"/>
          <w:w w:val="66"/>
          <w:sz w:val="44"/>
          <w:szCs w:val="44"/>
        </w:rPr>
      </w:pPr>
    </w:p>
    <w:p w:rsidR="00A4686F" w:rsidRDefault="00A4686F">
      <w:pPr>
        <w:tabs>
          <w:tab w:val="left" w:pos="3281"/>
          <w:tab w:val="center" w:pos="4711"/>
        </w:tabs>
        <w:jc w:val="center"/>
        <w:rPr>
          <w:rFonts w:eastAsia="仿宋_GB2312"/>
          <w:b/>
          <w:bCs/>
          <w:spacing w:val="20"/>
          <w:w w:val="66"/>
          <w:sz w:val="44"/>
          <w:szCs w:val="44"/>
        </w:rPr>
        <w:sectPr w:rsidR="00A4686F">
          <w:pgSz w:w="11906" w:h="16838"/>
          <w:pgMar w:top="1440" w:right="1797" w:bottom="1440" w:left="1797" w:header="851" w:footer="992" w:gutter="0"/>
          <w:cols w:space="720"/>
          <w:docGrid w:type="linesAndChars" w:linePitch="285" w:charSpace="-3449"/>
        </w:sectPr>
      </w:pPr>
    </w:p>
    <w:p w:rsidR="00A4686F" w:rsidRDefault="00766B03">
      <w:pPr>
        <w:pStyle w:val="a9"/>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A4686F" w:rsidRDefault="00766B03">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Pr>
          <w:rFonts w:ascii="Times New Roman" w:eastAsiaTheme="minorEastAsia" w:hAnsi="Times New Roman" w:cs="Times New Roman"/>
          <w:color w:val="auto"/>
          <w:szCs w:val="32"/>
        </w:rPr>
        <w:t>受</w:t>
      </w:r>
      <w:r w:rsidRPr="00766B03">
        <w:rPr>
          <w:rFonts w:ascii="Times New Roman" w:eastAsiaTheme="minorEastAsia" w:hAnsi="Times New Roman" w:cs="Times New Roman" w:hint="eastAsia"/>
          <w:color w:val="auto"/>
          <w:szCs w:val="32"/>
        </w:rPr>
        <w:t>天津市国防动员指挥信息保障中心</w:t>
      </w:r>
      <w:r>
        <w:rPr>
          <w:rFonts w:ascii="Times New Roman" w:eastAsiaTheme="minorEastAsia" w:hAnsi="Times New Roman" w:cs="Times New Roman"/>
          <w:color w:val="auto"/>
          <w:szCs w:val="32"/>
        </w:rPr>
        <w:t>委托，天津市政府采购中心对</w:t>
      </w:r>
      <w:r w:rsidRPr="00766B03">
        <w:rPr>
          <w:rFonts w:ascii="Times New Roman" w:eastAsiaTheme="minorEastAsia" w:hAnsi="Times New Roman" w:cs="Times New Roman" w:hint="eastAsia"/>
          <w:color w:val="auto"/>
          <w:szCs w:val="32"/>
        </w:rPr>
        <w:t>天津市国防动员指挥</w:t>
      </w:r>
      <w:proofErr w:type="gramStart"/>
      <w:r w:rsidRPr="00766B03">
        <w:rPr>
          <w:rFonts w:ascii="Times New Roman" w:eastAsiaTheme="minorEastAsia" w:hAnsi="Times New Roman" w:cs="Times New Roman" w:hint="eastAsia"/>
          <w:color w:val="auto"/>
          <w:szCs w:val="32"/>
        </w:rPr>
        <w:t>信息保障中心网络系统维保项目</w:t>
      </w:r>
      <w:proofErr w:type="gramEnd"/>
      <w:r>
        <w:rPr>
          <w:rFonts w:ascii="Times New Roman" w:eastAsiaTheme="minorEastAsia" w:hAnsi="Times New Roman" w:cs="Times New Roman"/>
          <w:color w:val="auto"/>
          <w:szCs w:val="32"/>
        </w:rPr>
        <w:t>实施采购。现欢迎合格的供应商参加</w:t>
      </w:r>
      <w:r>
        <w:rPr>
          <w:rFonts w:ascii="Times New Roman" w:eastAsiaTheme="minorEastAsia" w:hAnsi="Times New Roman" w:cs="Times New Roman" w:hint="eastAsia"/>
          <w:color w:val="auto"/>
          <w:szCs w:val="32"/>
        </w:rPr>
        <w:t>磋商</w:t>
      </w:r>
      <w:r>
        <w:rPr>
          <w:rFonts w:ascii="Times New Roman" w:eastAsiaTheme="minorEastAsia" w:hAnsi="Times New Roman" w:cs="Times New Roman"/>
          <w:color w:val="auto"/>
          <w:szCs w:val="32"/>
        </w:rPr>
        <w:t>。</w:t>
      </w:r>
    </w:p>
    <w:p w:rsidR="00A4686F" w:rsidRDefault="00766B03">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w:t>
      </w:r>
      <w:proofErr w:type="gramStart"/>
      <w:r>
        <w:rPr>
          <w:rFonts w:ascii="Times New Roman" w:eastAsiaTheme="minorEastAsia" w:hAnsi="Times New Roman" w:cs="Times New Roman" w:hint="eastAsia"/>
          <w:color w:val="auto"/>
          <w:szCs w:val="32"/>
        </w:rPr>
        <w:t>所有页均已</w:t>
      </w:r>
      <w:proofErr w:type="gramEnd"/>
      <w:r>
        <w:rPr>
          <w:rFonts w:ascii="Times New Roman" w:eastAsiaTheme="minorEastAsia" w:hAnsi="Times New Roman" w:cs="Times New Roman" w:hint="eastAsia"/>
          <w:color w:val="auto"/>
          <w:szCs w:val="32"/>
        </w:rPr>
        <w:t>盖章。</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sidRPr="00766B03">
        <w:rPr>
          <w:rFonts w:ascii="Times New Roman" w:eastAsia="宋体" w:hAnsi="Times New Roman" w:cs="Times New Roman" w:hint="eastAsia"/>
          <w:color w:val="auto"/>
        </w:rPr>
        <w:t>天津市国防动员指挥</w:t>
      </w:r>
      <w:proofErr w:type="gramStart"/>
      <w:r w:rsidRPr="00766B03">
        <w:rPr>
          <w:rFonts w:ascii="Times New Roman" w:eastAsia="宋体" w:hAnsi="Times New Roman" w:cs="Times New Roman" w:hint="eastAsia"/>
          <w:color w:val="auto"/>
        </w:rPr>
        <w:t>信息保障中心网络系统维保项目</w:t>
      </w:r>
      <w:proofErr w:type="gramEnd"/>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w:t>
      </w:r>
      <w:r w:rsidR="00D2183C">
        <w:rPr>
          <w:rFonts w:ascii="Times New Roman" w:eastAsia="宋体" w:hAnsi="Times New Roman" w:cs="Times New Roman"/>
          <w:color w:val="auto"/>
        </w:rPr>
        <w:t>1188</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w:t>
      </w:r>
      <w:r w:rsidRPr="00D06174">
        <w:rPr>
          <w:rFonts w:ascii="Times New Roman" w:eastAsia="宋体" w:hAnsi="Times New Roman" w:cs="Times New Roman"/>
          <w:color w:val="auto"/>
        </w:rPr>
        <w:t>本项目不接受联合体参与。不接受联合体参与的，若有供应商组成联合体参与，视为无效响应。</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rPr>
      </w:pPr>
      <w:r w:rsidRPr="00D06174">
        <w:rPr>
          <w:rFonts w:ascii="Times New Roman" w:eastAsia="宋体" w:hAnsi="Times New Roman" w:cs="Times New Roman"/>
          <w:color w:val="auto"/>
        </w:rPr>
        <w:t>（六）本文件售价：免费。</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rPr>
      </w:pPr>
      <w:r w:rsidRPr="00D06174">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935"/>
        <w:gridCol w:w="1277"/>
        <w:gridCol w:w="1134"/>
        <w:gridCol w:w="1446"/>
        <w:gridCol w:w="1735"/>
        <w:gridCol w:w="1389"/>
      </w:tblGrid>
      <w:tr w:rsidR="00D06174" w:rsidRPr="00D06174" w:rsidTr="00813461">
        <w:trPr>
          <w:jc w:val="center"/>
        </w:trPr>
        <w:tc>
          <w:tcPr>
            <w:tcW w:w="935"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proofErr w:type="gramStart"/>
            <w:r w:rsidRPr="00D06174">
              <w:rPr>
                <w:rFonts w:ascii="Times New Roman" w:eastAsia="宋体" w:hAnsi="Times New Roman" w:cs="Times New Roman"/>
                <w:color w:val="auto"/>
                <w:sz w:val="21"/>
                <w:szCs w:val="21"/>
              </w:rPr>
              <w:t>包号</w:t>
            </w:r>
            <w:proofErr w:type="gramEnd"/>
          </w:p>
        </w:tc>
        <w:tc>
          <w:tcPr>
            <w:tcW w:w="1277"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包名称</w:t>
            </w:r>
          </w:p>
        </w:tc>
        <w:tc>
          <w:tcPr>
            <w:tcW w:w="1134"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proofErr w:type="gramStart"/>
            <w:r w:rsidRPr="00D06174">
              <w:rPr>
                <w:rFonts w:ascii="Times New Roman" w:eastAsia="宋体" w:hAnsi="Times New Roman" w:cs="Times New Roman"/>
                <w:color w:val="auto"/>
                <w:sz w:val="21"/>
                <w:szCs w:val="21"/>
              </w:rPr>
              <w:t>包预算</w:t>
            </w:r>
            <w:proofErr w:type="gramEnd"/>
          </w:p>
        </w:tc>
        <w:tc>
          <w:tcPr>
            <w:tcW w:w="1446"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proofErr w:type="gramStart"/>
            <w:r w:rsidRPr="00D06174">
              <w:rPr>
                <w:rFonts w:ascii="Times New Roman" w:eastAsia="宋体" w:hAnsi="Times New Roman" w:cs="Times New Roman"/>
                <w:color w:val="auto"/>
                <w:sz w:val="21"/>
                <w:szCs w:val="21"/>
              </w:rPr>
              <w:t>包最高</w:t>
            </w:r>
            <w:proofErr w:type="gramEnd"/>
            <w:r w:rsidRPr="00D06174">
              <w:rPr>
                <w:rFonts w:ascii="Times New Roman" w:eastAsia="宋体" w:hAnsi="Times New Roman" w:cs="Times New Roman"/>
                <w:color w:val="auto"/>
                <w:sz w:val="21"/>
                <w:szCs w:val="21"/>
              </w:rPr>
              <w:t>限价</w:t>
            </w:r>
          </w:p>
        </w:tc>
        <w:tc>
          <w:tcPr>
            <w:tcW w:w="1735"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合同履行期限</w:t>
            </w:r>
          </w:p>
        </w:tc>
        <w:tc>
          <w:tcPr>
            <w:tcW w:w="1389"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所属行业</w:t>
            </w:r>
          </w:p>
        </w:tc>
      </w:tr>
      <w:tr w:rsidR="00D06174" w:rsidRPr="00D06174" w:rsidTr="00813461">
        <w:trPr>
          <w:jc w:val="center"/>
        </w:trPr>
        <w:tc>
          <w:tcPr>
            <w:tcW w:w="935"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1</w:t>
            </w:r>
          </w:p>
        </w:tc>
        <w:tc>
          <w:tcPr>
            <w:tcW w:w="1277"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hint="eastAsia"/>
                <w:color w:val="auto"/>
                <w:sz w:val="21"/>
                <w:szCs w:val="21"/>
              </w:rPr>
              <w:t>网络</w:t>
            </w:r>
            <w:proofErr w:type="gramStart"/>
            <w:r w:rsidRPr="00D06174">
              <w:rPr>
                <w:rFonts w:ascii="Times New Roman" w:eastAsia="宋体" w:hAnsi="Times New Roman" w:cs="Times New Roman" w:hint="eastAsia"/>
                <w:color w:val="auto"/>
                <w:sz w:val="21"/>
                <w:szCs w:val="21"/>
              </w:rPr>
              <w:t>系统维保服务</w:t>
            </w:r>
            <w:proofErr w:type="gramEnd"/>
          </w:p>
        </w:tc>
        <w:tc>
          <w:tcPr>
            <w:tcW w:w="1134"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150000</w:t>
            </w:r>
            <w:r w:rsidRPr="00D06174">
              <w:rPr>
                <w:rFonts w:ascii="Times New Roman" w:eastAsia="宋体" w:hAnsi="Times New Roman" w:cs="Times New Roman"/>
                <w:color w:val="auto"/>
                <w:sz w:val="21"/>
                <w:szCs w:val="21"/>
              </w:rPr>
              <w:t>元</w:t>
            </w:r>
          </w:p>
        </w:tc>
        <w:tc>
          <w:tcPr>
            <w:tcW w:w="1446"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150000</w:t>
            </w:r>
            <w:r w:rsidRPr="00D06174">
              <w:rPr>
                <w:rFonts w:ascii="Times New Roman" w:eastAsia="宋体" w:hAnsi="Times New Roman" w:cs="Times New Roman"/>
                <w:color w:val="auto"/>
                <w:sz w:val="21"/>
                <w:szCs w:val="21"/>
              </w:rPr>
              <w:t>元</w:t>
            </w:r>
          </w:p>
        </w:tc>
        <w:tc>
          <w:tcPr>
            <w:tcW w:w="1735"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12</w:t>
            </w:r>
            <w:r w:rsidRPr="00D06174">
              <w:rPr>
                <w:rFonts w:ascii="Times New Roman" w:eastAsia="宋体" w:hAnsi="Times New Roman" w:cs="Times New Roman" w:hint="eastAsia"/>
                <w:color w:val="auto"/>
                <w:sz w:val="21"/>
                <w:szCs w:val="21"/>
              </w:rPr>
              <w:t>个月</w:t>
            </w:r>
          </w:p>
        </w:tc>
        <w:tc>
          <w:tcPr>
            <w:tcW w:w="1389" w:type="dxa"/>
            <w:vAlign w:val="center"/>
          </w:tcPr>
          <w:p w:rsidR="00A4686F" w:rsidRPr="00D06174" w:rsidRDefault="00766B03">
            <w:pPr>
              <w:pStyle w:val="Default"/>
              <w:adjustRightInd/>
              <w:jc w:val="center"/>
              <w:rPr>
                <w:rFonts w:ascii="Times New Roman" w:eastAsia="宋体" w:hAnsi="Times New Roman" w:cs="Times New Roman"/>
                <w:color w:val="auto"/>
                <w:sz w:val="21"/>
                <w:szCs w:val="21"/>
              </w:rPr>
            </w:pPr>
            <w:r w:rsidRPr="00D06174">
              <w:rPr>
                <w:rFonts w:ascii="Times New Roman" w:eastAsia="宋体" w:hAnsi="Times New Roman" w:cs="Times New Roman"/>
                <w:color w:val="auto"/>
                <w:sz w:val="21"/>
                <w:szCs w:val="21"/>
              </w:rPr>
              <w:t>软件和信息技术服务业</w:t>
            </w:r>
          </w:p>
        </w:tc>
      </w:tr>
    </w:tbl>
    <w:p w:rsidR="00A4686F" w:rsidRPr="00D06174" w:rsidRDefault="00766B03">
      <w:pPr>
        <w:pStyle w:val="Default"/>
        <w:spacing w:line="360" w:lineRule="auto"/>
        <w:ind w:firstLineChars="200" w:firstLine="480"/>
        <w:jc w:val="both"/>
        <w:rPr>
          <w:rFonts w:ascii="Times New Roman" w:eastAsia="宋体" w:hAnsi="Times New Roman" w:cs="Times New Roman"/>
          <w:color w:val="auto"/>
        </w:rPr>
      </w:pPr>
      <w:r w:rsidRPr="00D06174">
        <w:rPr>
          <w:rFonts w:ascii="Times New Roman" w:eastAsia="宋体" w:hAnsi="Times New Roman" w:cs="Times New Roman"/>
          <w:color w:val="auto"/>
        </w:rPr>
        <w:t>三、供应商资格要求（实质性要求）</w:t>
      </w:r>
    </w:p>
    <w:p w:rsidR="00A4686F" w:rsidRPr="00D06174" w:rsidRDefault="00766B03" w:rsidP="00FE7A99">
      <w:pPr>
        <w:pStyle w:val="Default"/>
        <w:spacing w:line="360" w:lineRule="auto"/>
        <w:ind w:firstLineChars="200" w:firstLine="480"/>
        <w:rPr>
          <w:rFonts w:ascii="Times New Roman" w:eastAsiaTheme="minorEastAsia" w:hAnsi="Times New Roman" w:cs="Times New Roman"/>
          <w:color w:val="auto"/>
        </w:rPr>
      </w:pPr>
      <w:r w:rsidRPr="00D06174">
        <w:rPr>
          <w:rFonts w:ascii="Times New Roman" w:eastAsiaTheme="minorEastAsia" w:hAnsi="Times New Roman" w:cs="Times New Roman"/>
          <w:color w:val="auto"/>
        </w:rPr>
        <w:t>（一）</w:t>
      </w:r>
      <w:r w:rsidRPr="00D06174">
        <w:rPr>
          <w:rFonts w:ascii="Times New Roman" w:eastAsia="宋体" w:hAnsi="Times New Roman" w:cs="Times New Roman"/>
          <w:color w:val="auto"/>
        </w:rPr>
        <w:t>供应商应具备《中华人民共和国政府采购法》第二十二条第一款和</w:t>
      </w:r>
      <w:r w:rsidRPr="00D06174">
        <w:rPr>
          <w:rFonts w:ascii="Times New Roman" w:eastAsia="宋体" w:hAnsi="Times New Roman" w:cs="Times New Roman" w:hint="eastAsia"/>
          <w:color w:val="auto"/>
        </w:rPr>
        <w:t>《中华人民共和国政府采购法实施条例》</w:t>
      </w:r>
      <w:r w:rsidRPr="00D06174">
        <w:rPr>
          <w:rFonts w:ascii="Times New Roman" w:eastAsia="宋体" w:hAnsi="Times New Roman" w:cs="Times New Roman"/>
          <w:color w:val="auto"/>
        </w:rPr>
        <w:t>第十八条规定的条件，提供以下材料：</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color w:val="auto"/>
        </w:rPr>
        <w:t xml:space="preserve">1. </w:t>
      </w:r>
      <w:r w:rsidRPr="00D06174">
        <w:rPr>
          <w:rFonts w:ascii="Times New Roman" w:eastAsia="宋体" w:hAnsi="Times New Roman" w:cs="Times New Roman"/>
          <w:color w:val="auto"/>
        </w:rPr>
        <w:t>营业执照副本或事业单位法人证书或民办非企业单位登记证书或社会团体法人登记证书或基金会法人登记证书</w:t>
      </w:r>
      <w:r w:rsidRPr="00D06174">
        <w:rPr>
          <w:rFonts w:ascii="Times New Roman" w:eastAsia="宋体" w:hAnsi="Times New Roman" w:cs="Times New Roman" w:hint="eastAsia"/>
          <w:color w:val="auto"/>
        </w:rPr>
        <w:t>电子件</w:t>
      </w:r>
      <w:r w:rsidRPr="00D06174">
        <w:rPr>
          <w:rFonts w:ascii="Times New Roman" w:eastAsia="宋体" w:hAnsi="Times New Roman" w:cs="Times New Roman"/>
          <w:color w:val="auto"/>
        </w:rPr>
        <w:t>或自然人的身份证明</w:t>
      </w:r>
      <w:r w:rsidRPr="00D06174">
        <w:rPr>
          <w:rFonts w:ascii="Times New Roman" w:eastAsia="宋体" w:hAnsi="Times New Roman" w:cs="Times New Roman" w:hint="eastAsia"/>
          <w:color w:val="auto"/>
        </w:rPr>
        <w:t>电子件</w:t>
      </w:r>
      <w:r w:rsidRPr="00D06174">
        <w:rPr>
          <w:rFonts w:ascii="Times New Roman" w:eastAsia="宋体" w:hAnsi="Times New Roman" w:cs="Times New Roman"/>
          <w:color w:val="auto"/>
        </w:rPr>
        <w:t>。</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color w:val="auto"/>
        </w:rPr>
        <w:t xml:space="preserve">2. </w:t>
      </w:r>
      <w:r w:rsidRPr="00D06174">
        <w:rPr>
          <w:rFonts w:ascii="Times New Roman" w:eastAsia="宋体" w:hAnsi="Times New Roman" w:cs="Times New Roman"/>
          <w:color w:val="auto"/>
        </w:rPr>
        <w:t>提供《供应商资格声明函》（格式见附件</w:t>
      </w:r>
      <w:r w:rsidRPr="00D06174">
        <w:rPr>
          <w:rFonts w:ascii="Times New Roman" w:eastAsia="宋体" w:hAnsi="Times New Roman" w:cs="Times New Roman"/>
          <w:color w:val="auto"/>
        </w:rPr>
        <w:t>2</w:t>
      </w:r>
      <w:r w:rsidRPr="00D06174">
        <w:rPr>
          <w:rFonts w:ascii="Times New Roman" w:eastAsia="宋体" w:hAnsi="Times New Roman" w:cs="Times New Roman"/>
          <w:color w:val="auto"/>
        </w:rPr>
        <w:t>）</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rPr>
      </w:pPr>
      <w:r w:rsidRPr="00D06174">
        <w:rPr>
          <w:rFonts w:ascii="Times New Roman" w:eastAsiaTheme="minorEastAsia" w:hAnsi="Times New Roman" w:cs="Times New Roman"/>
          <w:color w:val="auto"/>
        </w:rPr>
        <w:t>（</w:t>
      </w:r>
      <w:r w:rsidR="00FE7A99" w:rsidRPr="00D06174">
        <w:rPr>
          <w:rFonts w:ascii="Times New Roman" w:eastAsiaTheme="minorEastAsia" w:hAnsi="Times New Roman" w:cs="Times New Roman" w:hint="eastAsia"/>
          <w:color w:val="auto"/>
        </w:rPr>
        <w:t>二</w:t>
      </w:r>
      <w:r w:rsidRPr="00D06174">
        <w:rPr>
          <w:rFonts w:ascii="Times New Roman" w:eastAsiaTheme="minorEastAsia" w:hAnsi="Times New Roman" w:cs="Times New Roman"/>
          <w:color w:val="auto"/>
        </w:rPr>
        <w:t>）本项目专门面向中小企业采购，提供《中小企业声明函》。</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rPr>
      </w:pPr>
      <w:r w:rsidRPr="00D06174">
        <w:rPr>
          <w:rFonts w:ascii="Times New Roman" w:eastAsia="宋体" w:hAnsi="Times New Roman" w:cs="Times New Roman"/>
          <w:color w:val="auto"/>
        </w:rPr>
        <w:lastRenderedPageBreak/>
        <w:t>四、项目需要落实的政府采购政策</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color w:val="auto"/>
        </w:rPr>
        <w:t>（一）</w:t>
      </w:r>
      <w:r w:rsidRPr="00D06174">
        <w:rPr>
          <w:rFonts w:ascii="Times New Roman" w:eastAsiaTheme="minorEastAsia" w:hAnsi="Times New Roman" w:cs="Times New Roman"/>
          <w:color w:val="auto"/>
        </w:rPr>
        <w:t>本项目专门面向中小企业采购</w:t>
      </w:r>
      <w:r w:rsidRPr="00D06174">
        <w:rPr>
          <w:rFonts w:ascii="Times New Roman" w:eastAsia="宋体" w:hAnsi="Times New Roman" w:cs="Times New Roman"/>
          <w:color w:val="auto"/>
        </w:rPr>
        <w:t>。</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hint="eastAsia"/>
          <w:color w:val="auto"/>
        </w:rPr>
        <w:t>（七）根据《关于推动解决政府采购异常低价问题的通知》（财库〔</w:t>
      </w:r>
      <w:r w:rsidRPr="00D06174">
        <w:rPr>
          <w:rFonts w:ascii="Times New Roman" w:eastAsia="宋体" w:hAnsi="Times New Roman" w:cs="Times New Roman" w:hint="eastAsia"/>
          <w:color w:val="auto"/>
        </w:rPr>
        <w:t>2026</w:t>
      </w:r>
      <w:r w:rsidRPr="00D06174">
        <w:rPr>
          <w:rFonts w:ascii="Times New Roman" w:eastAsia="宋体" w:hAnsi="Times New Roman" w:cs="Times New Roman" w:hint="eastAsia"/>
          <w:color w:val="auto"/>
        </w:rPr>
        <w:t>〕</w:t>
      </w:r>
      <w:r w:rsidRPr="00D06174">
        <w:rPr>
          <w:rFonts w:ascii="Times New Roman" w:eastAsia="宋体" w:hAnsi="Times New Roman" w:cs="Times New Roman" w:hint="eastAsia"/>
          <w:color w:val="auto"/>
        </w:rPr>
        <w:t>2</w:t>
      </w:r>
      <w:r w:rsidRPr="00D06174">
        <w:rPr>
          <w:rFonts w:ascii="Times New Roman" w:eastAsia="宋体" w:hAnsi="Times New Roman" w:cs="Times New Roman" w:hint="eastAsia"/>
          <w:color w:val="auto"/>
        </w:rPr>
        <w:t>号）的要求，当供应商报价出现以下情形之一时，磋商小组应当启动对该供应商的异常低价审查程序：</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hint="eastAsia"/>
          <w:color w:val="auto"/>
        </w:rPr>
        <w:t xml:space="preserve">1. </w:t>
      </w:r>
      <w:r w:rsidRPr="00D06174">
        <w:rPr>
          <w:rFonts w:ascii="Times New Roman" w:eastAsia="宋体" w:hAnsi="Times New Roman" w:cs="Times New Roman" w:hint="eastAsia"/>
          <w:color w:val="auto"/>
        </w:rPr>
        <w:t>供应商报价</w:t>
      </w:r>
      <w:r w:rsidRPr="00D06174">
        <w:rPr>
          <w:rFonts w:ascii="Times New Roman" w:eastAsia="宋体" w:hAnsi="Times New Roman" w:cs="Times New Roman" w:hint="eastAsia"/>
          <w:color w:val="auto"/>
        </w:rPr>
        <w:t>&lt;</w:t>
      </w:r>
      <w:r w:rsidRPr="00D06174">
        <w:rPr>
          <w:rFonts w:ascii="Times New Roman" w:eastAsia="宋体" w:hAnsi="Times New Roman" w:cs="Times New Roman" w:hint="eastAsia"/>
          <w:color w:val="auto"/>
        </w:rPr>
        <w:t>全部通过符合性审查供应商报价平均值×</w:t>
      </w:r>
      <w:r w:rsidRPr="00D06174">
        <w:rPr>
          <w:rFonts w:ascii="Times New Roman" w:eastAsia="宋体" w:hAnsi="Times New Roman" w:cs="Times New Roman" w:hint="eastAsia"/>
          <w:color w:val="auto"/>
        </w:rPr>
        <w:t>50%</w:t>
      </w:r>
      <w:r w:rsidRPr="00D06174">
        <w:rPr>
          <w:rFonts w:ascii="Times New Roman" w:eastAsia="宋体" w:hAnsi="Times New Roman" w:cs="Times New Roman" w:hint="eastAsia"/>
          <w:color w:val="auto"/>
        </w:rPr>
        <w:t>；</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hint="eastAsia"/>
          <w:color w:val="auto"/>
        </w:rPr>
        <w:t xml:space="preserve">2. </w:t>
      </w:r>
      <w:r w:rsidRPr="00D06174">
        <w:rPr>
          <w:rFonts w:ascii="Times New Roman" w:eastAsia="宋体" w:hAnsi="Times New Roman" w:cs="Times New Roman" w:hint="eastAsia"/>
          <w:color w:val="auto"/>
        </w:rPr>
        <w:t>供应商报价</w:t>
      </w:r>
      <w:r w:rsidRPr="00D06174">
        <w:rPr>
          <w:rFonts w:ascii="Times New Roman" w:eastAsia="宋体" w:hAnsi="Times New Roman" w:cs="Times New Roman" w:hint="eastAsia"/>
          <w:color w:val="auto"/>
        </w:rPr>
        <w:t>&lt;</w:t>
      </w:r>
      <w:r w:rsidRPr="00D06174">
        <w:rPr>
          <w:rFonts w:ascii="Times New Roman" w:eastAsia="宋体" w:hAnsi="Times New Roman" w:cs="Times New Roman" w:hint="eastAsia"/>
          <w:color w:val="auto"/>
        </w:rPr>
        <w:t>通过符合性审查的次</w:t>
      </w:r>
      <w:proofErr w:type="gramStart"/>
      <w:r w:rsidRPr="00D06174">
        <w:rPr>
          <w:rFonts w:ascii="Times New Roman" w:eastAsia="宋体" w:hAnsi="Times New Roman" w:cs="Times New Roman" w:hint="eastAsia"/>
          <w:color w:val="auto"/>
        </w:rPr>
        <w:t>低供应</w:t>
      </w:r>
      <w:proofErr w:type="gramEnd"/>
      <w:r w:rsidRPr="00D06174">
        <w:rPr>
          <w:rFonts w:ascii="Times New Roman" w:eastAsia="宋体" w:hAnsi="Times New Roman" w:cs="Times New Roman" w:hint="eastAsia"/>
          <w:color w:val="auto"/>
        </w:rPr>
        <w:t>商报价×</w:t>
      </w:r>
      <w:r w:rsidRPr="00D06174">
        <w:rPr>
          <w:rFonts w:ascii="Times New Roman" w:eastAsia="宋体" w:hAnsi="Times New Roman" w:cs="Times New Roman" w:hint="eastAsia"/>
          <w:color w:val="auto"/>
        </w:rPr>
        <w:t>50%</w:t>
      </w:r>
      <w:r w:rsidRPr="00D06174">
        <w:rPr>
          <w:rFonts w:ascii="Times New Roman" w:eastAsia="宋体" w:hAnsi="Times New Roman" w:cs="Times New Roman" w:hint="eastAsia"/>
          <w:color w:val="auto"/>
        </w:rPr>
        <w:t>；</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hint="eastAsia"/>
          <w:color w:val="auto"/>
        </w:rPr>
        <w:lastRenderedPageBreak/>
        <w:t xml:space="preserve">3. </w:t>
      </w:r>
      <w:r w:rsidRPr="00D06174">
        <w:rPr>
          <w:rFonts w:ascii="Times New Roman" w:eastAsia="宋体" w:hAnsi="Times New Roman" w:cs="Times New Roman" w:hint="eastAsia"/>
          <w:color w:val="auto"/>
        </w:rPr>
        <w:t>供应商报价</w:t>
      </w:r>
      <w:r w:rsidRPr="00D06174">
        <w:rPr>
          <w:rFonts w:ascii="Times New Roman" w:eastAsia="宋体" w:hAnsi="Times New Roman" w:cs="Times New Roman" w:hint="eastAsia"/>
          <w:color w:val="auto"/>
        </w:rPr>
        <w:t>&lt;</w:t>
      </w:r>
      <w:r w:rsidRPr="00D06174">
        <w:rPr>
          <w:rFonts w:ascii="Times New Roman" w:eastAsia="宋体" w:hAnsi="Times New Roman" w:cs="Times New Roman" w:hint="eastAsia"/>
          <w:color w:val="auto"/>
        </w:rPr>
        <w:t>最高限价×</w:t>
      </w:r>
      <w:r w:rsidRPr="00D06174">
        <w:rPr>
          <w:rFonts w:ascii="Times New Roman" w:eastAsia="宋体" w:hAnsi="Times New Roman" w:cs="Times New Roman" w:hint="eastAsia"/>
          <w:color w:val="auto"/>
        </w:rPr>
        <w:t>45%</w:t>
      </w:r>
      <w:r w:rsidRPr="00D06174">
        <w:rPr>
          <w:rFonts w:ascii="Times New Roman" w:eastAsia="宋体" w:hAnsi="Times New Roman" w:cs="Times New Roman" w:hint="eastAsia"/>
          <w:color w:val="auto"/>
        </w:rPr>
        <w:t>；</w:t>
      </w:r>
    </w:p>
    <w:p w:rsidR="00A4686F" w:rsidRPr="00D06174" w:rsidRDefault="00766B03">
      <w:pPr>
        <w:pStyle w:val="Default"/>
        <w:spacing w:line="360" w:lineRule="auto"/>
        <w:ind w:firstLineChars="200" w:firstLine="480"/>
        <w:rPr>
          <w:rFonts w:ascii="Times New Roman" w:eastAsia="宋体" w:hAnsi="Times New Roman"/>
          <w:color w:val="auto"/>
        </w:rPr>
      </w:pPr>
      <w:r w:rsidRPr="00D06174">
        <w:rPr>
          <w:rFonts w:ascii="Times New Roman" w:eastAsia="宋体" w:hAnsi="Times New Roman" w:cs="Times New Roman" w:hint="eastAsia"/>
          <w:color w:val="auto"/>
        </w:rPr>
        <w:t xml:space="preserve">4. </w:t>
      </w:r>
      <w:r w:rsidRPr="00D06174">
        <w:rPr>
          <w:rFonts w:ascii="Times New Roman" w:eastAsia="宋体" w:hAnsi="Times New Roman" w:cs="Times New Roman" w:hint="eastAsia"/>
          <w:color w:val="auto"/>
        </w:rPr>
        <w:t>磋商小组基于专业判断，认为供应商报价过低，有可能影响产品质量或者不能诚信履约的其他情形。</w:t>
      </w:r>
    </w:p>
    <w:p w:rsidR="00A4686F" w:rsidRPr="00D06174" w:rsidRDefault="00766B03">
      <w:pPr>
        <w:pStyle w:val="Default"/>
        <w:spacing w:line="360" w:lineRule="auto"/>
        <w:ind w:firstLineChars="200" w:firstLine="480"/>
        <w:rPr>
          <w:rFonts w:ascii="Times New Roman" w:eastAsia="宋体" w:hAnsi="Times New Roman" w:cs="Times New Roman"/>
          <w:color w:val="auto"/>
        </w:rPr>
      </w:pPr>
      <w:r w:rsidRPr="00D06174">
        <w:rPr>
          <w:rFonts w:ascii="Times New Roman" w:eastAsia="宋体" w:hAnsi="Times New Roman" w:cs="Times New Roman"/>
          <w:color w:val="auto"/>
        </w:rPr>
        <w:t>五、参与本项目的步骤、时间与方式</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A4686F">
        <w:trPr>
          <w:tblHeader/>
          <w:jc w:val="center"/>
        </w:trPr>
        <w:tc>
          <w:tcPr>
            <w:tcW w:w="779"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A4686F">
        <w:trPr>
          <w:jc w:val="center"/>
        </w:trPr>
        <w:tc>
          <w:tcPr>
            <w:tcW w:w="779"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A4686F" w:rsidRPr="00D2183C" w:rsidRDefault="00766B03">
            <w:pPr>
              <w:pStyle w:val="Default"/>
              <w:snapToGrid w:val="0"/>
              <w:jc w:val="center"/>
              <w:rPr>
                <w:rFonts w:ascii="Times New Roman" w:eastAsia="宋体" w:hAnsi="Times New Roman" w:cs="Times New Roman"/>
                <w:color w:val="auto"/>
                <w:sz w:val="21"/>
                <w:szCs w:val="21"/>
              </w:rPr>
            </w:pPr>
            <w:r w:rsidRPr="00D2183C">
              <w:rPr>
                <w:rFonts w:ascii="Times New Roman" w:eastAsia="宋体" w:hAnsi="Times New Roman" w:cs="Times New Roman"/>
                <w:color w:val="auto"/>
                <w:sz w:val="21"/>
                <w:szCs w:val="21"/>
              </w:rPr>
              <w:t>2026</w:t>
            </w:r>
            <w:r w:rsidRPr="00D2183C">
              <w:rPr>
                <w:rFonts w:ascii="Times New Roman" w:eastAsia="宋体" w:hAnsi="Times New Roman" w:cs="Times New Roman"/>
                <w:color w:val="auto"/>
                <w:sz w:val="21"/>
                <w:szCs w:val="21"/>
              </w:rPr>
              <w:t>年</w:t>
            </w:r>
            <w:r w:rsidR="00D2183C" w:rsidRPr="00D2183C">
              <w:rPr>
                <w:rFonts w:ascii="Times New Roman" w:eastAsia="宋体" w:hAnsi="Times New Roman" w:cs="Times New Roman"/>
                <w:color w:val="auto"/>
                <w:sz w:val="21"/>
                <w:szCs w:val="21"/>
              </w:rPr>
              <w:t>11</w:t>
            </w:r>
            <w:r w:rsidRPr="00D2183C">
              <w:rPr>
                <w:rFonts w:ascii="Times New Roman" w:eastAsia="宋体" w:hAnsi="Times New Roman" w:cs="Times New Roman"/>
                <w:color w:val="auto"/>
                <w:sz w:val="21"/>
                <w:szCs w:val="21"/>
              </w:rPr>
              <w:t>月</w:t>
            </w:r>
            <w:r w:rsidR="00D2183C" w:rsidRPr="00D2183C">
              <w:rPr>
                <w:rFonts w:ascii="Times New Roman" w:eastAsia="宋体" w:hAnsi="Times New Roman" w:cs="Times New Roman"/>
                <w:color w:val="auto"/>
                <w:sz w:val="21"/>
                <w:szCs w:val="21"/>
              </w:rPr>
              <w:t>3</w:t>
            </w:r>
            <w:r w:rsidRPr="00D2183C">
              <w:rPr>
                <w:rFonts w:ascii="Times New Roman" w:eastAsia="宋体" w:hAnsi="Times New Roman" w:cs="Times New Roman"/>
                <w:color w:val="auto"/>
                <w:sz w:val="21"/>
                <w:szCs w:val="21"/>
              </w:rPr>
              <w:t>日</w:t>
            </w:r>
          </w:p>
        </w:tc>
        <w:tc>
          <w:tcPr>
            <w:tcW w:w="1891" w:type="dxa"/>
            <w:vAlign w:val="center"/>
          </w:tcPr>
          <w:p w:rsidR="00A4686F" w:rsidRPr="00D2183C" w:rsidRDefault="00766B03">
            <w:pPr>
              <w:pStyle w:val="Default"/>
              <w:snapToGrid w:val="0"/>
              <w:jc w:val="center"/>
              <w:rPr>
                <w:rFonts w:ascii="Times New Roman" w:eastAsia="宋体" w:hAnsi="Times New Roman" w:cs="Times New Roman"/>
                <w:color w:val="auto"/>
                <w:sz w:val="21"/>
                <w:szCs w:val="21"/>
              </w:rPr>
            </w:pPr>
            <w:r w:rsidRPr="00D2183C">
              <w:rPr>
                <w:rFonts w:ascii="Times New Roman" w:eastAsia="宋体" w:hAnsi="Times New Roman" w:cs="Times New Roman"/>
                <w:color w:val="auto"/>
                <w:sz w:val="21"/>
                <w:szCs w:val="21"/>
              </w:rPr>
              <w:t>2026</w:t>
            </w:r>
            <w:r w:rsidRPr="00D2183C">
              <w:rPr>
                <w:rFonts w:ascii="Times New Roman" w:eastAsia="宋体" w:hAnsi="Times New Roman" w:cs="Times New Roman"/>
                <w:color w:val="auto"/>
                <w:sz w:val="21"/>
                <w:szCs w:val="21"/>
              </w:rPr>
              <w:t>年</w:t>
            </w:r>
            <w:r w:rsidR="00D2183C" w:rsidRPr="00D2183C">
              <w:rPr>
                <w:rFonts w:ascii="Times New Roman" w:eastAsia="宋体" w:hAnsi="Times New Roman" w:cs="Times New Roman"/>
                <w:color w:val="auto"/>
                <w:sz w:val="21"/>
                <w:szCs w:val="21"/>
              </w:rPr>
              <w:t>11</w:t>
            </w:r>
            <w:r w:rsidRPr="00D2183C">
              <w:rPr>
                <w:rFonts w:ascii="Times New Roman" w:eastAsia="宋体" w:hAnsi="Times New Roman" w:cs="Times New Roman"/>
                <w:color w:val="auto"/>
                <w:sz w:val="21"/>
                <w:szCs w:val="21"/>
              </w:rPr>
              <w:t>月</w:t>
            </w:r>
            <w:r w:rsidR="00D2183C" w:rsidRPr="00D2183C">
              <w:rPr>
                <w:rFonts w:ascii="Times New Roman" w:eastAsia="宋体" w:hAnsi="Times New Roman" w:cs="Times New Roman"/>
                <w:color w:val="auto"/>
                <w:sz w:val="21"/>
                <w:szCs w:val="21"/>
              </w:rPr>
              <w:t>10</w:t>
            </w:r>
            <w:r w:rsidRPr="00D2183C">
              <w:rPr>
                <w:rFonts w:ascii="Times New Roman" w:eastAsia="宋体" w:hAnsi="Times New Roman" w:cs="Times New Roman"/>
                <w:color w:val="auto"/>
                <w:sz w:val="21"/>
                <w:szCs w:val="21"/>
              </w:rPr>
              <w:t>日</w:t>
            </w:r>
          </w:p>
        </w:tc>
        <w:tc>
          <w:tcPr>
            <w:tcW w:w="2632" w:type="dxa"/>
            <w:vAlign w:val="center"/>
          </w:tcPr>
          <w:p w:rsidR="00A4686F" w:rsidRDefault="00766B0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A4686F" w:rsidRDefault="00766B0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A4686F">
        <w:trPr>
          <w:jc w:val="center"/>
        </w:trPr>
        <w:tc>
          <w:tcPr>
            <w:tcW w:w="779"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A4686F" w:rsidRPr="00D2183C" w:rsidRDefault="00D2183C">
            <w:pPr>
              <w:pStyle w:val="Default"/>
              <w:snapToGrid w:val="0"/>
              <w:jc w:val="center"/>
              <w:rPr>
                <w:rFonts w:ascii="Times New Roman" w:eastAsia="宋体" w:hAnsi="Times New Roman" w:cs="Times New Roman"/>
                <w:color w:val="auto"/>
                <w:sz w:val="21"/>
                <w:szCs w:val="21"/>
              </w:rPr>
            </w:pPr>
            <w:r w:rsidRPr="00D2183C">
              <w:rPr>
                <w:rFonts w:ascii="Times New Roman" w:eastAsia="宋体" w:hAnsi="Times New Roman" w:cs="Times New Roman"/>
                <w:color w:val="auto"/>
                <w:sz w:val="21"/>
                <w:szCs w:val="21"/>
              </w:rPr>
              <w:t>2026</w:t>
            </w:r>
            <w:r w:rsidRPr="00D2183C">
              <w:rPr>
                <w:rFonts w:ascii="Times New Roman" w:eastAsia="宋体" w:hAnsi="Times New Roman" w:cs="Times New Roman"/>
                <w:color w:val="auto"/>
                <w:sz w:val="21"/>
                <w:szCs w:val="21"/>
              </w:rPr>
              <w:t>年</w:t>
            </w:r>
            <w:r w:rsidRPr="00D2183C">
              <w:rPr>
                <w:rFonts w:ascii="Times New Roman" w:eastAsia="宋体" w:hAnsi="Times New Roman" w:cs="Times New Roman"/>
                <w:color w:val="auto"/>
                <w:sz w:val="21"/>
                <w:szCs w:val="21"/>
              </w:rPr>
              <w:t>11</w:t>
            </w:r>
            <w:r w:rsidRPr="00D2183C">
              <w:rPr>
                <w:rFonts w:ascii="Times New Roman" w:eastAsia="宋体" w:hAnsi="Times New Roman" w:cs="Times New Roman"/>
                <w:color w:val="auto"/>
                <w:sz w:val="21"/>
                <w:szCs w:val="21"/>
              </w:rPr>
              <w:t>月</w:t>
            </w:r>
            <w:r w:rsidRPr="00D2183C">
              <w:rPr>
                <w:rFonts w:ascii="Times New Roman" w:eastAsia="宋体" w:hAnsi="Times New Roman" w:cs="Times New Roman"/>
                <w:color w:val="auto"/>
                <w:sz w:val="21"/>
                <w:szCs w:val="21"/>
              </w:rPr>
              <w:t>3</w:t>
            </w:r>
            <w:r w:rsidRPr="00D2183C">
              <w:rPr>
                <w:rFonts w:ascii="Times New Roman" w:eastAsia="宋体" w:hAnsi="Times New Roman" w:cs="Times New Roman"/>
                <w:color w:val="auto"/>
                <w:sz w:val="21"/>
                <w:szCs w:val="21"/>
              </w:rPr>
              <w:t>日</w:t>
            </w:r>
            <w:r w:rsidR="00766B03" w:rsidRPr="00D2183C">
              <w:rPr>
                <w:rFonts w:ascii="Times New Roman" w:eastAsia="宋体" w:hAnsi="Times New Roman" w:cs="Times New Roman"/>
                <w:color w:val="auto"/>
                <w:sz w:val="21"/>
                <w:szCs w:val="21"/>
              </w:rPr>
              <w:t>9:00</w:t>
            </w:r>
          </w:p>
        </w:tc>
        <w:tc>
          <w:tcPr>
            <w:tcW w:w="1891" w:type="dxa"/>
            <w:vAlign w:val="center"/>
          </w:tcPr>
          <w:p w:rsidR="00A4686F" w:rsidRPr="00D2183C" w:rsidRDefault="00766B03">
            <w:pPr>
              <w:pStyle w:val="Default"/>
              <w:snapToGrid w:val="0"/>
              <w:jc w:val="center"/>
              <w:rPr>
                <w:rFonts w:ascii="Times New Roman" w:eastAsia="宋体" w:hAnsi="Times New Roman" w:cs="Times New Roman"/>
                <w:color w:val="auto"/>
                <w:sz w:val="21"/>
                <w:szCs w:val="21"/>
              </w:rPr>
            </w:pPr>
            <w:r w:rsidRPr="00D2183C">
              <w:rPr>
                <w:rFonts w:ascii="Times New Roman" w:eastAsia="宋体" w:hAnsi="Times New Roman" w:cs="Times New Roman"/>
                <w:color w:val="auto"/>
                <w:sz w:val="21"/>
                <w:szCs w:val="21"/>
              </w:rPr>
              <w:t>2026</w:t>
            </w:r>
            <w:r w:rsidRPr="00D2183C">
              <w:rPr>
                <w:rFonts w:ascii="Times New Roman" w:eastAsia="宋体" w:hAnsi="Times New Roman" w:cs="Times New Roman"/>
                <w:color w:val="auto"/>
                <w:sz w:val="21"/>
                <w:szCs w:val="21"/>
              </w:rPr>
              <w:t>年</w:t>
            </w:r>
            <w:r w:rsidR="00D2183C" w:rsidRPr="00D2183C">
              <w:rPr>
                <w:rFonts w:ascii="Times New Roman" w:eastAsia="宋体" w:hAnsi="Times New Roman" w:cs="Times New Roman"/>
                <w:color w:val="auto"/>
                <w:sz w:val="21"/>
                <w:szCs w:val="21"/>
              </w:rPr>
              <w:t>11</w:t>
            </w:r>
            <w:r w:rsidRPr="00D2183C">
              <w:rPr>
                <w:rFonts w:ascii="Times New Roman" w:eastAsia="宋体" w:hAnsi="Times New Roman" w:cs="Times New Roman"/>
                <w:color w:val="auto"/>
                <w:sz w:val="21"/>
                <w:szCs w:val="21"/>
              </w:rPr>
              <w:t>月</w:t>
            </w:r>
            <w:r w:rsidR="00D2183C" w:rsidRPr="00D2183C">
              <w:rPr>
                <w:rFonts w:ascii="Times New Roman" w:eastAsia="宋体" w:hAnsi="Times New Roman" w:cs="Times New Roman"/>
                <w:color w:val="auto"/>
                <w:sz w:val="21"/>
                <w:szCs w:val="21"/>
              </w:rPr>
              <w:t>16</w:t>
            </w:r>
            <w:r w:rsidRPr="00D2183C">
              <w:rPr>
                <w:rFonts w:ascii="Times New Roman" w:eastAsia="宋体" w:hAnsi="Times New Roman" w:cs="Times New Roman"/>
                <w:color w:val="auto"/>
                <w:sz w:val="21"/>
                <w:szCs w:val="21"/>
              </w:rPr>
              <w:t>日</w:t>
            </w:r>
            <w:r w:rsidRPr="00D2183C">
              <w:rPr>
                <w:rFonts w:ascii="Times New Roman" w:eastAsia="宋体" w:hAnsi="Times New Roman" w:cs="Times New Roman"/>
                <w:color w:val="auto"/>
                <w:sz w:val="21"/>
                <w:szCs w:val="21"/>
              </w:rPr>
              <w:t>8:30</w:t>
            </w:r>
          </w:p>
        </w:tc>
        <w:tc>
          <w:tcPr>
            <w:tcW w:w="2632" w:type="dxa"/>
            <w:vAlign w:val="center"/>
          </w:tcPr>
          <w:p w:rsidR="00A4686F" w:rsidRDefault="00766B0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A4686F">
        <w:trPr>
          <w:jc w:val="center"/>
        </w:trPr>
        <w:tc>
          <w:tcPr>
            <w:tcW w:w="779"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A4686F" w:rsidRPr="00D2183C" w:rsidRDefault="00D2183C">
            <w:pPr>
              <w:pStyle w:val="Default"/>
              <w:snapToGrid w:val="0"/>
              <w:jc w:val="center"/>
              <w:rPr>
                <w:rFonts w:ascii="Times New Roman" w:eastAsia="宋体" w:hAnsi="Times New Roman" w:cs="Times New Roman"/>
                <w:color w:val="auto"/>
                <w:sz w:val="21"/>
                <w:szCs w:val="21"/>
              </w:rPr>
            </w:pPr>
            <w:r w:rsidRPr="00D2183C">
              <w:rPr>
                <w:rFonts w:ascii="Times New Roman" w:eastAsia="宋体" w:hAnsi="Times New Roman" w:cs="Times New Roman"/>
                <w:color w:val="auto"/>
                <w:sz w:val="21"/>
                <w:szCs w:val="21"/>
              </w:rPr>
              <w:t>2026</w:t>
            </w:r>
            <w:r w:rsidRPr="00D2183C">
              <w:rPr>
                <w:rFonts w:ascii="Times New Roman" w:eastAsia="宋体" w:hAnsi="Times New Roman" w:cs="Times New Roman"/>
                <w:color w:val="auto"/>
                <w:sz w:val="21"/>
                <w:szCs w:val="21"/>
              </w:rPr>
              <w:t>年</w:t>
            </w:r>
            <w:r w:rsidRPr="00D2183C">
              <w:rPr>
                <w:rFonts w:ascii="Times New Roman" w:eastAsia="宋体" w:hAnsi="Times New Roman" w:cs="Times New Roman"/>
                <w:color w:val="auto"/>
                <w:sz w:val="21"/>
                <w:szCs w:val="21"/>
              </w:rPr>
              <w:t>11</w:t>
            </w:r>
            <w:r w:rsidRPr="00D2183C">
              <w:rPr>
                <w:rFonts w:ascii="Times New Roman" w:eastAsia="宋体" w:hAnsi="Times New Roman" w:cs="Times New Roman"/>
                <w:color w:val="auto"/>
                <w:sz w:val="21"/>
                <w:szCs w:val="21"/>
              </w:rPr>
              <w:t>月</w:t>
            </w:r>
            <w:r w:rsidRPr="00D2183C">
              <w:rPr>
                <w:rFonts w:ascii="Times New Roman" w:eastAsia="宋体" w:hAnsi="Times New Roman" w:cs="Times New Roman"/>
                <w:color w:val="auto"/>
                <w:sz w:val="21"/>
                <w:szCs w:val="21"/>
              </w:rPr>
              <w:t>16</w:t>
            </w:r>
            <w:r w:rsidRPr="00D2183C">
              <w:rPr>
                <w:rFonts w:ascii="Times New Roman" w:eastAsia="宋体" w:hAnsi="Times New Roman" w:cs="Times New Roman"/>
                <w:color w:val="auto"/>
                <w:sz w:val="21"/>
                <w:szCs w:val="21"/>
              </w:rPr>
              <w:t>日</w:t>
            </w:r>
            <w:r w:rsidR="00766B03" w:rsidRPr="00D2183C">
              <w:rPr>
                <w:rFonts w:ascii="Times New Roman" w:eastAsia="宋体" w:hAnsi="Times New Roman" w:cs="Times New Roman"/>
                <w:color w:val="auto"/>
                <w:sz w:val="21"/>
                <w:szCs w:val="21"/>
              </w:rPr>
              <w:t>8:30</w:t>
            </w:r>
          </w:p>
        </w:tc>
        <w:tc>
          <w:tcPr>
            <w:tcW w:w="1891" w:type="dxa"/>
            <w:vAlign w:val="center"/>
          </w:tcPr>
          <w:p w:rsidR="00A4686F" w:rsidRPr="00D2183C" w:rsidRDefault="00D2183C">
            <w:pPr>
              <w:pStyle w:val="Default"/>
              <w:snapToGrid w:val="0"/>
              <w:jc w:val="center"/>
              <w:rPr>
                <w:rFonts w:ascii="Times New Roman" w:eastAsia="宋体" w:hAnsi="Times New Roman" w:cs="Times New Roman"/>
                <w:color w:val="auto"/>
                <w:sz w:val="21"/>
                <w:szCs w:val="21"/>
              </w:rPr>
            </w:pPr>
            <w:r w:rsidRPr="00D2183C">
              <w:rPr>
                <w:rFonts w:ascii="Times New Roman" w:eastAsia="宋体" w:hAnsi="Times New Roman" w:cs="Times New Roman"/>
                <w:color w:val="auto"/>
                <w:sz w:val="21"/>
                <w:szCs w:val="21"/>
              </w:rPr>
              <w:t>2026</w:t>
            </w:r>
            <w:r w:rsidRPr="00D2183C">
              <w:rPr>
                <w:rFonts w:ascii="Times New Roman" w:eastAsia="宋体" w:hAnsi="Times New Roman" w:cs="Times New Roman"/>
                <w:color w:val="auto"/>
                <w:sz w:val="21"/>
                <w:szCs w:val="21"/>
              </w:rPr>
              <w:t>年</w:t>
            </w:r>
            <w:r w:rsidRPr="00D2183C">
              <w:rPr>
                <w:rFonts w:ascii="Times New Roman" w:eastAsia="宋体" w:hAnsi="Times New Roman" w:cs="Times New Roman"/>
                <w:color w:val="auto"/>
                <w:sz w:val="21"/>
                <w:szCs w:val="21"/>
              </w:rPr>
              <w:t>11</w:t>
            </w:r>
            <w:r w:rsidRPr="00D2183C">
              <w:rPr>
                <w:rFonts w:ascii="Times New Roman" w:eastAsia="宋体" w:hAnsi="Times New Roman" w:cs="Times New Roman"/>
                <w:color w:val="auto"/>
                <w:sz w:val="21"/>
                <w:szCs w:val="21"/>
              </w:rPr>
              <w:t>月</w:t>
            </w:r>
            <w:r w:rsidRPr="00D2183C">
              <w:rPr>
                <w:rFonts w:ascii="Times New Roman" w:eastAsia="宋体" w:hAnsi="Times New Roman" w:cs="Times New Roman"/>
                <w:color w:val="auto"/>
                <w:sz w:val="21"/>
                <w:szCs w:val="21"/>
              </w:rPr>
              <w:t>16</w:t>
            </w:r>
            <w:r w:rsidRPr="00D2183C">
              <w:rPr>
                <w:rFonts w:ascii="Times New Roman" w:eastAsia="宋体" w:hAnsi="Times New Roman" w:cs="Times New Roman"/>
                <w:color w:val="auto"/>
                <w:sz w:val="21"/>
                <w:szCs w:val="21"/>
              </w:rPr>
              <w:t>日</w:t>
            </w:r>
            <w:r w:rsidR="00766B03" w:rsidRPr="00D2183C">
              <w:rPr>
                <w:rFonts w:ascii="Times New Roman" w:eastAsia="宋体" w:hAnsi="Times New Roman" w:cs="Times New Roman"/>
                <w:color w:val="auto"/>
                <w:sz w:val="21"/>
                <w:szCs w:val="21"/>
              </w:rPr>
              <w:t>9:30</w:t>
            </w:r>
          </w:p>
        </w:tc>
        <w:tc>
          <w:tcPr>
            <w:tcW w:w="2632" w:type="dxa"/>
            <w:vAlign w:val="center"/>
          </w:tcPr>
          <w:p w:rsidR="00A4686F" w:rsidRDefault="00766B0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A4686F">
        <w:trPr>
          <w:jc w:val="center"/>
        </w:trPr>
        <w:tc>
          <w:tcPr>
            <w:tcW w:w="779"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A4686F" w:rsidRDefault="00766B03">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A4686F" w:rsidRDefault="00766B03">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A4686F" w:rsidRDefault="00766B03">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w:t>
      </w:r>
      <w:proofErr w:type="gramStart"/>
      <w:r>
        <w:rPr>
          <w:rFonts w:ascii="Times New Roman" w:eastAsia="宋体" w:hAnsi="Times New Roman" w:cs="Times New Roman"/>
          <w:color w:val="auto"/>
        </w:rPr>
        <w:t>签章制章的</w:t>
      </w:r>
      <w:proofErr w:type="gramEnd"/>
      <w:r>
        <w:rPr>
          <w:rFonts w:ascii="Times New Roman" w:eastAsia="宋体" w:hAnsi="Times New Roman" w:cs="Times New Roman"/>
          <w:color w:val="auto"/>
        </w:rPr>
        <w:t>流程。</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w:t>
      </w:r>
      <w:r>
        <w:rPr>
          <w:rFonts w:ascii="Times New Roman" w:eastAsia="宋体" w:hAnsi="Times New Roman" w:cs="Times New Roman"/>
          <w:color w:val="auto"/>
        </w:rPr>
        <w:lastRenderedPageBreak/>
        <w:t>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w:t>
      </w:r>
      <w:r>
        <w:rPr>
          <w:rFonts w:ascii="Times New Roman" w:eastAsia="宋体" w:hAnsi="Times New Roman" w:cs="Times New Roman" w:hint="eastAsia"/>
          <w:color w:val="auto"/>
        </w:rPr>
        <w:t>授权代表</w:t>
      </w:r>
      <w:r>
        <w:rPr>
          <w:rFonts w:ascii="Times New Roman" w:eastAsia="宋体" w:hAnsi="Times New Roman" w:cs="Times New Roman"/>
          <w:color w:val="auto"/>
        </w:rPr>
        <w:t>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w:t>
      </w:r>
      <w:r w:rsidRPr="00766B03">
        <w:rPr>
          <w:rFonts w:ascii="Times New Roman" w:eastAsia="宋体" w:hAnsi="Times New Roman" w:cs="Times New Roman"/>
          <w:color w:val="auto"/>
        </w:rPr>
        <w:t>候磋商。</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供应商应按以上步骤顺序、时间及方式要求参与本项目，否则视为不参与本项目。</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六、现场考察、标前答疑会</w:t>
      </w:r>
    </w:p>
    <w:p w:rsidR="00A4686F" w:rsidRPr="00766B03" w:rsidRDefault="00766B03" w:rsidP="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 xml:space="preserve">1. </w:t>
      </w:r>
      <w:r w:rsidRPr="00766B03">
        <w:rPr>
          <w:rFonts w:ascii="Times New Roman" w:eastAsia="宋体" w:hAnsi="Times New Roman" w:cs="Times New Roman"/>
          <w:color w:val="auto"/>
        </w:rPr>
        <w:t>本项目不组织现场考察。</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 xml:space="preserve">2. </w:t>
      </w:r>
      <w:r w:rsidRPr="00766B03">
        <w:rPr>
          <w:rFonts w:ascii="Times New Roman" w:eastAsia="宋体" w:hAnsi="Times New Roman" w:cs="Times New Roman"/>
          <w:color w:val="auto"/>
        </w:rPr>
        <w:t>本项目不组织标前答疑会。</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七、采购代理机构信息</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李天蔚、李楠</w:t>
      </w:r>
      <w:r>
        <w:rPr>
          <w:rFonts w:ascii="Times New Roman" w:eastAsia="宋体" w:hAnsi="Times New Roman" w:cs="Times New Roman"/>
          <w:color w:val="auto"/>
        </w:rPr>
        <w:t xml:space="preserve"> </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color w:val="auto"/>
        </w:rPr>
        <w:t>022-24538167</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022-24538176</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Pr="00766B03">
        <w:rPr>
          <w:rFonts w:ascii="Times New Roman" w:eastAsia="宋体" w:hAnsi="Times New Roman" w:cs="Times New Roman" w:hint="eastAsia"/>
          <w:color w:val="auto"/>
        </w:rPr>
        <w:t>天津市国防动员指挥信息保障中心</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Pr="00766B03">
        <w:rPr>
          <w:rFonts w:ascii="Times New Roman" w:eastAsia="宋体" w:hAnsi="Times New Roman" w:cs="Times New Roman" w:hint="eastAsia"/>
          <w:color w:val="auto"/>
        </w:rPr>
        <w:t>天津市东丽区昆带山路</w:t>
      </w:r>
      <w:r w:rsidRPr="00766B03">
        <w:rPr>
          <w:rFonts w:ascii="Times New Roman" w:eastAsia="宋体" w:hAnsi="Times New Roman" w:cs="Times New Roman" w:hint="eastAsia"/>
          <w:color w:val="auto"/>
        </w:rPr>
        <w:t>3</w:t>
      </w:r>
      <w:r w:rsidRPr="00766B03">
        <w:rPr>
          <w:rFonts w:ascii="Times New Roman" w:eastAsia="宋体" w:hAnsi="Times New Roman" w:cs="Times New Roman" w:hint="eastAsia"/>
          <w:color w:val="auto"/>
        </w:rPr>
        <w:t>号</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Pr="00766B03">
        <w:rPr>
          <w:rFonts w:ascii="Times New Roman" w:eastAsia="宋体" w:hAnsi="Times New Roman" w:cs="Times New Roman" w:hint="eastAsia"/>
          <w:color w:val="auto"/>
        </w:rPr>
        <w:t>苏子墨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Pr="00766B03">
        <w:rPr>
          <w:rFonts w:ascii="Times New Roman" w:eastAsia="宋体" w:hAnsi="Times New Roman" w:cs="Times New Roman"/>
          <w:color w:val="auto"/>
        </w:rPr>
        <w:t>022-60850735</w:t>
      </w:r>
      <w:r>
        <w:rPr>
          <w:rFonts w:ascii="Times New Roman" w:eastAsia="宋体" w:hAnsi="Times New Roman" w:cs="Times New Roman"/>
          <w:color w:val="auto"/>
        </w:rPr>
        <w:t xml:space="preserve"> </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 xml:space="preserve">1. </w:t>
      </w:r>
      <w:r w:rsidRPr="00766B03">
        <w:rPr>
          <w:rFonts w:ascii="Times New Roman" w:eastAsia="宋体" w:hAnsi="Times New Roman" w:cs="Times New Roman"/>
          <w:color w:val="auto"/>
        </w:rPr>
        <w:t>联系部门：</w:t>
      </w:r>
      <w:r w:rsidRPr="00766B03">
        <w:rPr>
          <w:rFonts w:ascii="Times New Roman" w:eastAsia="宋体" w:hAnsi="Times New Roman" w:cs="Times New Roman" w:hint="eastAsia"/>
          <w:color w:val="auto"/>
        </w:rPr>
        <w:t>天津市国防动员指挥信息保障中心</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 xml:space="preserve">2. </w:t>
      </w:r>
      <w:r w:rsidRPr="00766B03">
        <w:rPr>
          <w:rFonts w:ascii="Times New Roman" w:eastAsia="宋体" w:hAnsi="Times New Roman" w:cs="Times New Roman"/>
          <w:color w:val="auto"/>
        </w:rPr>
        <w:t>联系地址：</w:t>
      </w:r>
      <w:r w:rsidRPr="00766B03">
        <w:rPr>
          <w:rFonts w:ascii="Times New Roman" w:eastAsia="宋体" w:hAnsi="Times New Roman" w:cs="Times New Roman" w:hint="eastAsia"/>
          <w:color w:val="auto"/>
        </w:rPr>
        <w:t>天津市东丽区昆带山路</w:t>
      </w:r>
      <w:r w:rsidRPr="00766B03">
        <w:rPr>
          <w:rFonts w:ascii="Times New Roman" w:eastAsia="宋体" w:hAnsi="Times New Roman" w:cs="Times New Roman" w:hint="eastAsia"/>
          <w:color w:val="auto"/>
        </w:rPr>
        <w:t>3</w:t>
      </w:r>
      <w:r w:rsidRPr="00766B03">
        <w:rPr>
          <w:rFonts w:ascii="Times New Roman" w:eastAsia="宋体" w:hAnsi="Times New Roman" w:cs="Times New Roman" w:hint="eastAsia"/>
          <w:color w:val="auto"/>
        </w:rPr>
        <w:t>号</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 xml:space="preserve">3. </w:t>
      </w:r>
      <w:r w:rsidRPr="00766B03">
        <w:rPr>
          <w:rFonts w:ascii="Times New Roman" w:eastAsia="宋体" w:hAnsi="Times New Roman" w:cs="Times New Roman"/>
          <w:color w:val="auto"/>
        </w:rPr>
        <w:t>联</w:t>
      </w:r>
      <w:r w:rsidRPr="00766B03">
        <w:rPr>
          <w:rFonts w:ascii="Times New Roman" w:eastAsia="宋体" w:hAnsi="Times New Roman" w:cs="Times New Roman"/>
          <w:color w:val="auto"/>
        </w:rPr>
        <w:t xml:space="preserve"> </w:t>
      </w:r>
      <w:r w:rsidRPr="00766B03">
        <w:rPr>
          <w:rFonts w:ascii="Times New Roman" w:eastAsia="宋体" w:hAnsi="Times New Roman" w:cs="Times New Roman"/>
          <w:color w:val="auto"/>
        </w:rPr>
        <w:t>系</w:t>
      </w:r>
      <w:r w:rsidRPr="00766B03">
        <w:rPr>
          <w:rFonts w:ascii="Times New Roman" w:eastAsia="宋体" w:hAnsi="Times New Roman" w:cs="Times New Roman"/>
          <w:color w:val="auto"/>
        </w:rPr>
        <w:t xml:space="preserve"> </w:t>
      </w:r>
      <w:r w:rsidRPr="00766B03">
        <w:rPr>
          <w:rFonts w:ascii="Times New Roman" w:eastAsia="宋体" w:hAnsi="Times New Roman" w:cs="Times New Roman"/>
          <w:color w:val="auto"/>
        </w:rPr>
        <w:t>人：</w:t>
      </w:r>
      <w:r w:rsidRPr="00766B03">
        <w:rPr>
          <w:rFonts w:ascii="Times New Roman" w:eastAsia="宋体" w:hAnsi="Times New Roman" w:cs="Times New Roman" w:hint="eastAsia"/>
          <w:color w:val="auto"/>
        </w:rPr>
        <w:t>李海彤</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 xml:space="preserve">4. </w:t>
      </w:r>
      <w:r w:rsidRPr="00766B03">
        <w:rPr>
          <w:rFonts w:ascii="Times New Roman" w:eastAsia="宋体" w:hAnsi="Times New Roman" w:cs="Times New Roman"/>
          <w:color w:val="auto"/>
        </w:rPr>
        <w:t>联系方式：</w:t>
      </w:r>
      <w:r w:rsidRPr="00766B03">
        <w:rPr>
          <w:rFonts w:ascii="Times New Roman" w:eastAsia="宋体" w:hAnsi="Times New Roman" w:cs="Times New Roman"/>
          <w:color w:val="auto"/>
        </w:rPr>
        <w:t>022-60850737</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磋商公告的公告期限为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十一、招标代理服务费</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本项目按以下比例向</w:t>
      </w:r>
      <w:r w:rsidRPr="00766B03">
        <w:rPr>
          <w:rFonts w:hint="eastAsia"/>
          <w:color w:val="auto"/>
          <w:lang w:val="zh-CN"/>
        </w:rPr>
        <w:t>成交</w:t>
      </w:r>
      <w:r w:rsidRPr="00766B03">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766B03" w:rsidRPr="00766B03">
        <w:trPr>
          <w:trHeight w:val="440"/>
          <w:tblHeader/>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成交金额（万元）</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费率</w:t>
            </w:r>
          </w:p>
        </w:tc>
      </w:tr>
      <w:tr w:rsidR="00766B03" w:rsidRPr="00766B03">
        <w:trPr>
          <w:trHeight w:val="440"/>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100</w:t>
            </w:r>
            <w:r w:rsidRPr="00766B03">
              <w:rPr>
                <w:sz w:val="24"/>
              </w:rPr>
              <w:t>以下</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1%</w:t>
            </w:r>
          </w:p>
        </w:tc>
      </w:tr>
      <w:tr w:rsidR="00766B03" w:rsidRPr="00766B03">
        <w:trPr>
          <w:trHeight w:val="440"/>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100-500</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0.8%</w:t>
            </w:r>
          </w:p>
        </w:tc>
      </w:tr>
      <w:tr w:rsidR="00766B03" w:rsidRPr="00766B03">
        <w:trPr>
          <w:trHeight w:val="440"/>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500-1000</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0.45%</w:t>
            </w:r>
          </w:p>
        </w:tc>
      </w:tr>
      <w:tr w:rsidR="00766B03" w:rsidRPr="00766B03">
        <w:trPr>
          <w:trHeight w:val="440"/>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1000-5000</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0.25%</w:t>
            </w:r>
          </w:p>
        </w:tc>
      </w:tr>
      <w:tr w:rsidR="00766B03" w:rsidRPr="00766B03">
        <w:trPr>
          <w:trHeight w:val="440"/>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5000-10000</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0.1%</w:t>
            </w:r>
          </w:p>
        </w:tc>
      </w:tr>
      <w:tr w:rsidR="00766B03" w:rsidRPr="00766B03">
        <w:trPr>
          <w:trHeight w:val="440"/>
          <w:jc w:val="center"/>
        </w:trPr>
        <w:tc>
          <w:tcPr>
            <w:tcW w:w="3656" w:type="dxa"/>
            <w:vAlign w:val="center"/>
          </w:tcPr>
          <w:p w:rsidR="00A4686F" w:rsidRPr="00766B03" w:rsidRDefault="00766B03">
            <w:pPr>
              <w:tabs>
                <w:tab w:val="left" w:pos="750"/>
                <w:tab w:val="left" w:pos="840"/>
              </w:tabs>
              <w:adjustRightInd w:val="0"/>
              <w:snapToGrid w:val="0"/>
              <w:jc w:val="center"/>
              <w:rPr>
                <w:sz w:val="24"/>
              </w:rPr>
            </w:pPr>
            <w:r w:rsidRPr="00766B03">
              <w:rPr>
                <w:sz w:val="24"/>
              </w:rPr>
              <w:t>10000-100000</w:t>
            </w:r>
          </w:p>
        </w:tc>
        <w:tc>
          <w:tcPr>
            <w:tcW w:w="3657" w:type="dxa"/>
            <w:vAlign w:val="center"/>
          </w:tcPr>
          <w:p w:rsidR="00A4686F" w:rsidRPr="00766B03" w:rsidRDefault="00766B03">
            <w:pPr>
              <w:tabs>
                <w:tab w:val="left" w:pos="750"/>
                <w:tab w:val="left" w:pos="840"/>
              </w:tabs>
              <w:adjustRightInd w:val="0"/>
              <w:snapToGrid w:val="0"/>
              <w:jc w:val="center"/>
              <w:rPr>
                <w:sz w:val="24"/>
              </w:rPr>
            </w:pPr>
            <w:r w:rsidRPr="00766B03">
              <w:rPr>
                <w:sz w:val="24"/>
              </w:rPr>
              <w:t>0.05%</w:t>
            </w:r>
          </w:p>
        </w:tc>
      </w:tr>
    </w:tbl>
    <w:p w:rsidR="00A4686F" w:rsidRPr="00766B03" w:rsidRDefault="00766B03">
      <w:pPr>
        <w:tabs>
          <w:tab w:val="left" w:pos="700"/>
        </w:tabs>
        <w:autoSpaceDE w:val="0"/>
        <w:autoSpaceDN w:val="0"/>
        <w:adjustRightInd w:val="0"/>
        <w:spacing w:line="360" w:lineRule="auto"/>
        <w:ind w:firstLineChars="200" w:firstLine="480"/>
        <w:rPr>
          <w:sz w:val="24"/>
          <w:lang w:val="zh-CN"/>
        </w:rPr>
      </w:pPr>
      <w:r w:rsidRPr="00766B03">
        <w:rPr>
          <w:sz w:val="24"/>
          <w:lang w:val="zh-CN"/>
        </w:rPr>
        <w:t>服务费按差额定率累进法计算，向下取整，精确到元。例如</w:t>
      </w:r>
      <w:r w:rsidRPr="00766B03">
        <w:rPr>
          <w:sz w:val="24"/>
        </w:rPr>
        <w:t>成交金额</w:t>
      </w:r>
      <w:r w:rsidRPr="00766B03">
        <w:rPr>
          <w:sz w:val="24"/>
          <w:lang w:val="zh-CN"/>
        </w:rPr>
        <w:t>为</w:t>
      </w:r>
      <w:r w:rsidRPr="00766B03">
        <w:rPr>
          <w:sz w:val="24"/>
          <w:lang w:val="zh-CN"/>
        </w:rPr>
        <w:lastRenderedPageBreak/>
        <w:t>6805000</w:t>
      </w:r>
      <w:r w:rsidRPr="00766B03">
        <w:rPr>
          <w:sz w:val="24"/>
          <w:lang w:val="zh-CN"/>
        </w:rPr>
        <w:t>元，服务费</w:t>
      </w:r>
      <w:r w:rsidRPr="00766B03">
        <w:rPr>
          <w:sz w:val="24"/>
          <w:lang w:val="zh-CN"/>
        </w:rPr>
        <w:t>=1000000×1%+</w:t>
      </w:r>
      <w:r w:rsidRPr="00766B03">
        <w:rPr>
          <w:sz w:val="24"/>
          <w:lang w:val="zh-CN"/>
        </w:rPr>
        <w:t>（</w:t>
      </w:r>
      <w:r w:rsidRPr="00766B03">
        <w:rPr>
          <w:sz w:val="24"/>
          <w:lang w:val="zh-CN"/>
        </w:rPr>
        <w:t>5000000-1000000</w:t>
      </w:r>
      <w:r w:rsidRPr="00766B03">
        <w:rPr>
          <w:sz w:val="24"/>
          <w:lang w:val="zh-CN"/>
        </w:rPr>
        <w:t>）</w:t>
      </w:r>
      <w:r w:rsidRPr="00766B03">
        <w:rPr>
          <w:sz w:val="24"/>
          <w:lang w:val="zh-CN"/>
        </w:rPr>
        <w:t>×0.8%+</w:t>
      </w:r>
      <w:r w:rsidRPr="00766B03">
        <w:rPr>
          <w:sz w:val="24"/>
          <w:lang w:val="zh-CN"/>
        </w:rPr>
        <w:t>（</w:t>
      </w:r>
      <w:r w:rsidRPr="00766B03">
        <w:rPr>
          <w:sz w:val="24"/>
          <w:lang w:val="zh-CN"/>
        </w:rPr>
        <w:t>6805000-5000000</w:t>
      </w:r>
      <w:r w:rsidRPr="00766B03">
        <w:rPr>
          <w:sz w:val="24"/>
          <w:lang w:val="zh-CN"/>
        </w:rPr>
        <w:t>）</w:t>
      </w:r>
      <w:r w:rsidRPr="00766B03">
        <w:rPr>
          <w:sz w:val="24"/>
          <w:lang w:val="zh-CN"/>
        </w:rPr>
        <w:t>×0.45%=50122.5</w:t>
      </w:r>
      <w:r w:rsidRPr="00766B03">
        <w:rPr>
          <w:sz w:val="24"/>
          <w:lang w:val="zh-CN"/>
        </w:rPr>
        <w:t>元，服务费缴纳</w:t>
      </w:r>
      <w:r w:rsidRPr="00766B03">
        <w:rPr>
          <w:sz w:val="24"/>
          <w:lang w:val="zh-CN"/>
        </w:rPr>
        <w:t>50122</w:t>
      </w:r>
      <w:r w:rsidRPr="00766B03">
        <w:rPr>
          <w:sz w:val="24"/>
          <w:lang w:val="zh-CN"/>
        </w:rPr>
        <w:t>元。其中成交金额以《</w:t>
      </w:r>
      <w:r w:rsidRPr="00766B03">
        <w:rPr>
          <w:rFonts w:hint="eastAsia"/>
          <w:sz w:val="24"/>
          <w:lang w:val="zh-CN"/>
        </w:rPr>
        <w:t>成交</w:t>
      </w:r>
      <w:r w:rsidRPr="00766B03">
        <w:rPr>
          <w:sz w:val="24"/>
          <w:lang w:val="zh-CN"/>
        </w:rPr>
        <w:t>通知书》为准。</w:t>
      </w:r>
    </w:p>
    <w:p w:rsidR="00A4686F" w:rsidRPr="00766B03" w:rsidRDefault="00766B03">
      <w:pPr>
        <w:tabs>
          <w:tab w:val="left" w:pos="700"/>
        </w:tabs>
        <w:autoSpaceDE w:val="0"/>
        <w:autoSpaceDN w:val="0"/>
        <w:adjustRightInd w:val="0"/>
        <w:spacing w:line="360" w:lineRule="auto"/>
        <w:ind w:firstLineChars="200" w:firstLine="480"/>
        <w:rPr>
          <w:sz w:val="24"/>
          <w:szCs w:val="24"/>
          <w:lang w:val="zh-CN"/>
        </w:rPr>
      </w:pPr>
      <w:r w:rsidRPr="00766B03">
        <w:rPr>
          <w:rFonts w:hint="eastAsia"/>
          <w:sz w:val="24"/>
          <w:szCs w:val="24"/>
          <w:lang w:val="zh-CN"/>
        </w:rPr>
        <w:t>成交</w:t>
      </w:r>
      <w:r w:rsidRPr="00766B03">
        <w:rPr>
          <w:sz w:val="24"/>
          <w:szCs w:val="24"/>
        </w:rPr>
        <w:t>供应商应于</w:t>
      </w:r>
      <w:r w:rsidRPr="00766B03">
        <w:rPr>
          <w:rFonts w:hint="eastAsia"/>
          <w:sz w:val="24"/>
          <w:szCs w:val="24"/>
          <w:lang w:val="zh-CN"/>
        </w:rPr>
        <w:t>成交</w:t>
      </w:r>
      <w:r w:rsidRPr="00766B03">
        <w:rPr>
          <w:sz w:val="24"/>
          <w:szCs w:val="24"/>
        </w:rPr>
        <w:t>公告发布之日起</w:t>
      </w:r>
      <w:r w:rsidRPr="00766B03">
        <w:rPr>
          <w:sz w:val="24"/>
          <w:szCs w:val="24"/>
        </w:rPr>
        <w:t>5</w:t>
      </w:r>
      <w:r w:rsidRPr="00766B03">
        <w:rPr>
          <w:sz w:val="24"/>
          <w:szCs w:val="24"/>
        </w:rPr>
        <w:t>个工作日内缴纳</w:t>
      </w:r>
      <w:r w:rsidRPr="00766B03">
        <w:rPr>
          <w:sz w:val="24"/>
          <w:szCs w:val="24"/>
          <w:lang w:val="zh-CN"/>
        </w:rPr>
        <w:t>招标代理服务费，缴费单位名称须与投标单位名称一致，缴费时请注明项目编号及</w:t>
      </w:r>
      <w:r w:rsidRPr="00766B03">
        <w:rPr>
          <w:rFonts w:hint="eastAsia"/>
          <w:sz w:val="24"/>
          <w:szCs w:val="24"/>
          <w:lang w:val="zh-CN"/>
        </w:rPr>
        <w:t>成交</w:t>
      </w:r>
      <w:r w:rsidRPr="00766B03">
        <w:rPr>
          <w:sz w:val="24"/>
          <w:szCs w:val="24"/>
          <w:lang w:val="zh-CN"/>
        </w:rPr>
        <w:t>包号。</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名</w:t>
      </w:r>
      <w:r w:rsidRPr="00766B03">
        <w:rPr>
          <w:rFonts w:ascii="Times New Roman" w:eastAsia="宋体" w:hAnsi="Times New Roman" w:cs="Times New Roman"/>
          <w:color w:val="auto"/>
        </w:rPr>
        <w:t xml:space="preserve">        </w:t>
      </w:r>
      <w:r w:rsidRPr="00766B03">
        <w:rPr>
          <w:rFonts w:ascii="Times New Roman" w:eastAsia="宋体" w:hAnsi="Times New Roman" w:cs="Times New Roman"/>
          <w:color w:val="auto"/>
        </w:rPr>
        <w:t>称：天津市公共资源交易中心</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开户行及账号：中国建设银行股份有限公司天津明华支行</w:t>
      </w:r>
      <w:r w:rsidRPr="00766B03">
        <w:rPr>
          <w:rFonts w:ascii="Times New Roman" w:eastAsia="宋体" w:hAnsi="Times New Roman" w:cs="Times New Roman"/>
          <w:color w:val="auto"/>
        </w:rPr>
        <w:t xml:space="preserve"> </w:t>
      </w:r>
    </w:p>
    <w:p w:rsidR="00A4686F" w:rsidRPr="00766B03" w:rsidRDefault="00766B03" w:rsidP="00766B03">
      <w:pPr>
        <w:pStyle w:val="Default"/>
        <w:spacing w:line="360" w:lineRule="auto"/>
        <w:ind w:firstLineChars="897" w:firstLine="2153"/>
        <w:rPr>
          <w:rFonts w:ascii="Times New Roman" w:eastAsia="宋体" w:hAnsi="Times New Roman" w:cs="Times New Roman"/>
          <w:color w:val="auto"/>
        </w:rPr>
      </w:pPr>
      <w:r w:rsidRPr="00766B03">
        <w:rPr>
          <w:rFonts w:ascii="Times New Roman" w:eastAsia="宋体" w:hAnsi="Times New Roman" w:cs="Times New Roman"/>
          <w:color w:val="auto"/>
        </w:rPr>
        <w:t>1205 0162 4900 0000 0675</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银行联行号：</w:t>
      </w:r>
      <w:r w:rsidRPr="00766B03">
        <w:rPr>
          <w:rFonts w:ascii="Times New Roman" w:eastAsia="宋体" w:hAnsi="Times New Roman" w:cs="Times New Roman"/>
          <w:color w:val="auto"/>
        </w:rPr>
        <w:t>105110039436</w:t>
      </w:r>
    </w:p>
    <w:p w:rsidR="00A4686F" w:rsidRPr="00766B03" w:rsidRDefault="00766B03">
      <w:pPr>
        <w:pStyle w:val="Default"/>
        <w:spacing w:line="360" w:lineRule="auto"/>
        <w:ind w:firstLineChars="200" w:firstLine="480"/>
        <w:rPr>
          <w:rFonts w:ascii="Times New Roman" w:eastAsia="宋体" w:hAnsi="Times New Roman" w:cs="Times New Roman"/>
          <w:color w:val="auto"/>
        </w:rPr>
      </w:pPr>
      <w:r w:rsidRPr="00766B03">
        <w:rPr>
          <w:rFonts w:ascii="Times New Roman" w:eastAsia="宋体" w:hAnsi="Times New Roman" w:cs="Times New Roman"/>
          <w:color w:val="auto"/>
        </w:rPr>
        <w:t>纳税人识别号：</w:t>
      </w:r>
      <w:r w:rsidRPr="00766B03">
        <w:rPr>
          <w:rFonts w:ascii="Times New Roman" w:eastAsia="宋体" w:hAnsi="Times New Roman" w:cs="Times New Roman"/>
          <w:color w:val="auto"/>
        </w:rPr>
        <w:t>1212 0000 MB1E 44809C</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地址：天津市河东区红星路</w:t>
      </w:r>
      <w:r w:rsidRPr="00766B03">
        <w:rPr>
          <w:rFonts w:ascii="Times New Roman" w:eastAsia="宋体" w:hAnsi="Times New Roman" w:cs="Times New Roman"/>
          <w:color w:val="auto"/>
        </w:rPr>
        <w:t>79</w:t>
      </w:r>
      <w:r w:rsidRPr="00766B03">
        <w:rPr>
          <w:rFonts w:ascii="Times New Roman" w:eastAsia="宋体" w:hAnsi="Times New Roman" w:cs="Times New Roman"/>
          <w:color w:val="auto"/>
        </w:rPr>
        <w:t>号</w:t>
      </w:r>
    </w:p>
    <w:p w:rsidR="00A4686F" w:rsidRPr="00766B03" w:rsidRDefault="00766B03">
      <w:pPr>
        <w:pStyle w:val="Default"/>
        <w:spacing w:line="360" w:lineRule="auto"/>
        <w:ind w:firstLineChars="200" w:firstLine="480"/>
        <w:jc w:val="both"/>
        <w:rPr>
          <w:rFonts w:ascii="Times New Roman" w:eastAsia="宋体" w:hAnsi="Times New Roman" w:cs="Times New Roman"/>
          <w:color w:val="auto"/>
        </w:rPr>
      </w:pPr>
      <w:r w:rsidRPr="00766B03">
        <w:rPr>
          <w:rFonts w:ascii="Times New Roman" w:eastAsia="宋体" w:hAnsi="Times New Roman" w:cs="Times New Roman"/>
          <w:color w:val="auto"/>
        </w:rPr>
        <w:t>缴费及开票咨询电话：</w:t>
      </w:r>
      <w:r w:rsidRPr="00766B03">
        <w:rPr>
          <w:rFonts w:ascii="Times New Roman" w:eastAsia="宋体" w:hAnsi="Times New Roman" w:cs="Times New Roman"/>
          <w:color w:val="auto"/>
        </w:rPr>
        <w:t>022-24532012</w:t>
      </w:r>
    </w:p>
    <w:p w:rsidR="00A4686F" w:rsidRPr="00766B03" w:rsidRDefault="00A4686F">
      <w:pPr>
        <w:pStyle w:val="Default"/>
        <w:spacing w:line="360" w:lineRule="auto"/>
        <w:ind w:firstLineChars="200" w:firstLine="480"/>
        <w:jc w:val="both"/>
        <w:rPr>
          <w:rFonts w:ascii="Times New Roman" w:eastAsia="宋体" w:hAnsi="Times New Roman" w:cs="Times New Roman"/>
          <w:color w:val="auto"/>
        </w:rPr>
      </w:pPr>
    </w:p>
    <w:p w:rsidR="00A4686F" w:rsidRPr="00766B03" w:rsidRDefault="00A4686F">
      <w:pPr>
        <w:pStyle w:val="Default"/>
        <w:spacing w:line="360" w:lineRule="auto"/>
        <w:jc w:val="both"/>
        <w:rPr>
          <w:rFonts w:ascii="Times New Roman" w:eastAsia="宋体" w:hAnsi="Times New Roman" w:cs="Times New Roman"/>
          <w:color w:val="auto"/>
        </w:rPr>
      </w:pPr>
    </w:p>
    <w:p w:rsidR="00A4686F" w:rsidRPr="00D2183C" w:rsidRDefault="00766B03">
      <w:pPr>
        <w:pStyle w:val="Default"/>
        <w:spacing w:line="360" w:lineRule="auto"/>
        <w:jc w:val="right"/>
        <w:rPr>
          <w:rFonts w:ascii="Times New Roman" w:eastAsia="宋体" w:hAnsi="Times New Roman" w:cs="Times New Roman"/>
          <w:color w:val="auto"/>
          <w:kern w:val="2"/>
        </w:rPr>
      </w:pPr>
      <w:r w:rsidRPr="00D2183C">
        <w:rPr>
          <w:rFonts w:ascii="Times New Roman" w:eastAsia="宋体" w:hAnsi="Times New Roman" w:cs="Times New Roman"/>
          <w:color w:val="auto"/>
        </w:rPr>
        <w:t>2026</w:t>
      </w:r>
      <w:r w:rsidRPr="00D2183C">
        <w:rPr>
          <w:rFonts w:ascii="Times New Roman" w:eastAsia="宋体" w:hAnsi="Times New Roman" w:cs="Times New Roman"/>
          <w:color w:val="auto"/>
        </w:rPr>
        <w:t>年</w:t>
      </w:r>
      <w:r w:rsidR="00D2183C" w:rsidRPr="00D2183C">
        <w:rPr>
          <w:rFonts w:ascii="Times New Roman" w:eastAsia="宋体" w:hAnsi="Times New Roman" w:cs="Times New Roman"/>
          <w:color w:val="auto"/>
        </w:rPr>
        <w:t>11</w:t>
      </w:r>
      <w:r w:rsidRPr="00D2183C">
        <w:rPr>
          <w:rFonts w:ascii="Times New Roman" w:eastAsia="宋体" w:hAnsi="Times New Roman" w:cs="Times New Roman"/>
          <w:color w:val="auto"/>
        </w:rPr>
        <w:t>月</w:t>
      </w:r>
      <w:r w:rsidR="00D2183C" w:rsidRPr="00D2183C">
        <w:rPr>
          <w:rFonts w:ascii="Times New Roman" w:eastAsia="宋体" w:hAnsi="Times New Roman" w:cs="Times New Roman"/>
          <w:color w:val="auto"/>
        </w:rPr>
        <w:t>3</w:t>
      </w:r>
      <w:r w:rsidRPr="00D2183C">
        <w:rPr>
          <w:rFonts w:ascii="Times New Roman" w:eastAsia="宋体" w:hAnsi="Times New Roman" w:cs="Times New Roman"/>
          <w:color w:val="auto"/>
        </w:rPr>
        <w:t>日</w:t>
      </w:r>
    </w:p>
    <w:p w:rsidR="00A4686F" w:rsidRDefault="00A4686F">
      <w:pPr>
        <w:pStyle w:val="Default"/>
        <w:spacing w:line="360" w:lineRule="auto"/>
        <w:ind w:firstLineChars="200" w:firstLine="480"/>
        <w:jc w:val="both"/>
        <w:rPr>
          <w:rFonts w:ascii="Times New Roman" w:eastAsia="宋体" w:hAnsi="Times New Roman" w:cs="Times New Roman"/>
          <w:color w:val="auto"/>
          <w:kern w:val="2"/>
        </w:rPr>
      </w:pPr>
    </w:p>
    <w:p w:rsidR="00A4686F" w:rsidRDefault="00A4686F">
      <w:pPr>
        <w:pStyle w:val="Default"/>
        <w:spacing w:line="360" w:lineRule="auto"/>
        <w:ind w:firstLineChars="200" w:firstLine="480"/>
        <w:jc w:val="both"/>
        <w:rPr>
          <w:rFonts w:ascii="Times New Roman" w:eastAsia="宋体" w:hAnsi="Times New Roman" w:cs="Times New Roman"/>
          <w:color w:val="auto"/>
          <w:kern w:val="2"/>
        </w:rPr>
      </w:pPr>
    </w:p>
    <w:p w:rsidR="00A4686F" w:rsidRDefault="00766B03">
      <w:pPr>
        <w:widowControl/>
        <w:jc w:val="left"/>
        <w:rPr>
          <w:rFonts w:eastAsiaTheme="minorEastAsia"/>
          <w:b/>
          <w:bCs/>
          <w:kern w:val="0"/>
          <w:sz w:val="24"/>
          <w:szCs w:val="24"/>
        </w:rPr>
      </w:pPr>
      <w:r>
        <w:rPr>
          <w:rFonts w:eastAsiaTheme="minorEastAsia"/>
          <w:b/>
          <w:bCs/>
          <w:kern w:val="0"/>
          <w:sz w:val="24"/>
          <w:szCs w:val="24"/>
        </w:rPr>
        <w:br w:type="page"/>
      </w:r>
    </w:p>
    <w:p w:rsidR="00A4686F" w:rsidRDefault="00A4686F">
      <w:pPr>
        <w:pStyle w:val="Default"/>
        <w:spacing w:line="360" w:lineRule="auto"/>
        <w:ind w:firstLineChars="2300" w:firstLine="5520"/>
        <w:jc w:val="center"/>
        <w:rPr>
          <w:rFonts w:ascii="Times New Roman" w:eastAsia="宋体" w:hAnsi="Times New Roman" w:cs="Times New Roman"/>
          <w:color w:val="auto"/>
          <w:kern w:val="2"/>
        </w:rPr>
        <w:sectPr w:rsidR="00A4686F">
          <w:headerReference w:type="default" r:id="rId13"/>
          <w:footerReference w:type="default" r:id="rId14"/>
          <w:pgSz w:w="11907" w:h="16840"/>
          <w:pgMar w:top="1440" w:right="1797" w:bottom="1440" w:left="1797" w:header="720" w:footer="720" w:gutter="0"/>
          <w:pgNumType w:start="1"/>
          <w:cols w:space="720"/>
          <w:docGrid w:linePitch="312"/>
        </w:sectPr>
      </w:pPr>
    </w:p>
    <w:p w:rsidR="00A4686F" w:rsidRDefault="00766B03">
      <w:pPr>
        <w:pStyle w:val="a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w:t>
      </w:r>
      <w:bookmarkEnd w:id="2"/>
      <w:r>
        <w:rPr>
          <w:rFonts w:ascii="Times New Roman" w:hAnsi="Times New Roman" w:hint="eastAsia"/>
        </w:rPr>
        <w:t>需求</w:t>
      </w:r>
    </w:p>
    <w:p w:rsidR="00A4686F" w:rsidRPr="00D06174" w:rsidRDefault="00766B03">
      <w:pPr>
        <w:autoSpaceDE w:val="0"/>
        <w:autoSpaceDN w:val="0"/>
        <w:spacing w:line="360" w:lineRule="auto"/>
        <w:ind w:firstLineChars="200" w:firstLine="480"/>
        <w:rPr>
          <w:sz w:val="24"/>
        </w:rPr>
      </w:pPr>
      <w:r w:rsidRPr="00D06174">
        <w:rPr>
          <w:rFonts w:hint="eastAsia"/>
          <w:sz w:val="24"/>
        </w:rPr>
        <w:t>加注“★”号条款为不允许偏离的实质性要求，经磋商小组判定任意一条加注“★”号的条款出现偏离，视为无效响应。</w:t>
      </w:r>
    </w:p>
    <w:p w:rsidR="00A4686F" w:rsidRDefault="00766B03">
      <w:pPr>
        <w:widowControl/>
        <w:spacing w:line="360" w:lineRule="auto"/>
        <w:ind w:firstLineChars="200" w:firstLine="480"/>
        <w:jc w:val="left"/>
        <w:rPr>
          <w:sz w:val="24"/>
        </w:rPr>
      </w:pPr>
      <w:r>
        <w:rPr>
          <w:rFonts w:hint="eastAsia"/>
          <w:sz w:val="24"/>
        </w:rPr>
        <w:t>一、项目背景</w:t>
      </w:r>
    </w:p>
    <w:p w:rsidR="00766B03" w:rsidRDefault="00766B03" w:rsidP="00766B03">
      <w:pPr>
        <w:spacing w:line="360" w:lineRule="auto"/>
        <w:ind w:firstLineChars="200" w:firstLine="480"/>
        <w:rPr>
          <w:sz w:val="24"/>
        </w:rPr>
      </w:pPr>
      <w:r>
        <w:rPr>
          <w:rFonts w:hint="eastAsia"/>
          <w:sz w:val="24"/>
        </w:rPr>
        <w:t>目前市</w:t>
      </w:r>
      <w:proofErr w:type="gramStart"/>
      <w:r>
        <w:rPr>
          <w:rFonts w:hint="eastAsia"/>
          <w:sz w:val="24"/>
        </w:rPr>
        <w:t>国动办网络</w:t>
      </w:r>
      <w:proofErr w:type="gramEnd"/>
      <w:r>
        <w:rPr>
          <w:rFonts w:hint="eastAsia"/>
          <w:sz w:val="24"/>
        </w:rPr>
        <w:t>系统由于大部分设备经过长时间的运行，均已经超出原厂质保期</w:t>
      </w:r>
      <w:r>
        <w:rPr>
          <w:rFonts w:hint="eastAsia"/>
          <w:sz w:val="24"/>
        </w:rPr>
        <w:t>,</w:t>
      </w:r>
      <w:r>
        <w:rPr>
          <w:rFonts w:hint="eastAsia"/>
          <w:sz w:val="24"/>
        </w:rPr>
        <w:t>网络系统面临出现各种不确定故障的风险，超出保修期的设备在出现故障或损坏时无法得到原厂家的技术支持，设备故障会影响办公的正常运行</w:t>
      </w:r>
      <w:r>
        <w:rPr>
          <w:rFonts w:hint="eastAsia"/>
          <w:sz w:val="24"/>
        </w:rPr>
        <w:t>,</w:t>
      </w:r>
      <w:r>
        <w:rPr>
          <w:rFonts w:hint="eastAsia"/>
          <w:sz w:val="24"/>
        </w:rPr>
        <w:t>影响市</w:t>
      </w:r>
      <w:proofErr w:type="gramStart"/>
      <w:r>
        <w:rPr>
          <w:rFonts w:hint="eastAsia"/>
          <w:sz w:val="24"/>
        </w:rPr>
        <w:t>国动办</w:t>
      </w:r>
      <w:proofErr w:type="gramEnd"/>
      <w:r>
        <w:rPr>
          <w:rFonts w:hint="eastAsia"/>
          <w:sz w:val="24"/>
        </w:rPr>
        <w:t>各项演习训练业务的正常开展。</w:t>
      </w:r>
    </w:p>
    <w:p w:rsidR="00A4686F" w:rsidRDefault="00766B03" w:rsidP="00766B03">
      <w:pPr>
        <w:autoSpaceDE w:val="0"/>
        <w:autoSpaceDN w:val="0"/>
        <w:adjustRightInd w:val="0"/>
        <w:spacing w:line="360" w:lineRule="auto"/>
        <w:ind w:firstLineChars="200" w:firstLine="480"/>
        <w:rPr>
          <w:bCs/>
          <w:sz w:val="24"/>
        </w:rPr>
      </w:pPr>
      <w:r>
        <w:rPr>
          <w:rFonts w:hint="eastAsia"/>
          <w:sz w:val="24"/>
        </w:rPr>
        <w:t>为确保市</w:t>
      </w:r>
      <w:proofErr w:type="gramStart"/>
      <w:r>
        <w:rPr>
          <w:rFonts w:hint="eastAsia"/>
          <w:sz w:val="24"/>
        </w:rPr>
        <w:t>国动办网络</w:t>
      </w:r>
      <w:proofErr w:type="gramEnd"/>
      <w:r>
        <w:rPr>
          <w:rFonts w:hint="eastAsia"/>
          <w:sz w:val="24"/>
        </w:rPr>
        <w:t>系统的安全、稳定和可靠运行，加强网络信息化系统运维工作，天津市国防动员指挥信息保障中心将对市</w:t>
      </w:r>
      <w:proofErr w:type="gramStart"/>
      <w:r>
        <w:rPr>
          <w:rFonts w:hint="eastAsia"/>
          <w:sz w:val="24"/>
        </w:rPr>
        <w:t>国动办网络</w:t>
      </w:r>
      <w:proofErr w:type="gramEnd"/>
      <w:r>
        <w:rPr>
          <w:rFonts w:hint="eastAsia"/>
          <w:sz w:val="24"/>
        </w:rPr>
        <w:t>系统运行维护项目进行公开招标，委托专业服务公司承担市</w:t>
      </w:r>
      <w:proofErr w:type="gramStart"/>
      <w:r>
        <w:rPr>
          <w:rFonts w:hint="eastAsia"/>
          <w:sz w:val="24"/>
        </w:rPr>
        <w:t>国动办网络</w:t>
      </w:r>
      <w:proofErr w:type="gramEnd"/>
      <w:r>
        <w:rPr>
          <w:rFonts w:hint="eastAsia"/>
          <w:sz w:val="24"/>
        </w:rPr>
        <w:t>系统的运行维护和</w:t>
      </w:r>
      <w:proofErr w:type="gramStart"/>
      <w:r>
        <w:rPr>
          <w:rFonts w:hint="eastAsia"/>
          <w:sz w:val="24"/>
        </w:rPr>
        <w:t>软硬件维保服务</w:t>
      </w:r>
      <w:proofErr w:type="gramEnd"/>
      <w:r>
        <w:rPr>
          <w:rFonts w:hint="eastAsia"/>
          <w:sz w:val="24"/>
        </w:rPr>
        <w:t>工作</w:t>
      </w:r>
      <w:r>
        <w:rPr>
          <w:rFonts w:hint="eastAsia"/>
          <w:bCs/>
          <w:sz w:val="24"/>
        </w:rPr>
        <w:t>二</w:t>
      </w:r>
      <w:r>
        <w:rPr>
          <w:bCs/>
          <w:sz w:val="24"/>
        </w:rPr>
        <w:t>、技术要求</w:t>
      </w:r>
    </w:p>
    <w:p w:rsidR="00A4686F" w:rsidRDefault="00766B03">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A4686F" w:rsidRDefault="00766B03">
      <w:pPr>
        <w:spacing w:line="360" w:lineRule="auto"/>
        <w:ind w:firstLineChars="225" w:firstLine="540"/>
        <w:rPr>
          <w:sz w:val="24"/>
        </w:rPr>
      </w:pPr>
      <w:r>
        <w:rPr>
          <w:rFonts w:hint="eastAsia"/>
          <w:sz w:val="24"/>
        </w:rPr>
        <w:t>★（二）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w:t>
      </w:r>
      <w:proofErr w:type="gramStart"/>
      <w:r>
        <w:rPr>
          <w:rFonts w:hint="eastAsia"/>
          <w:sz w:val="24"/>
        </w:rPr>
        <w:t>规</w:t>
      </w:r>
      <w:proofErr w:type="gramEnd"/>
      <w:r>
        <w:rPr>
          <w:rFonts w:hint="eastAsia"/>
          <w:sz w:val="24"/>
        </w:rPr>
        <w:t>使用。</w:t>
      </w:r>
    </w:p>
    <w:p w:rsidR="00A4686F" w:rsidRDefault="00766B03">
      <w:pPr>
        <w:spacing w:line="360" w:lineRule="auto"/>
        <w:ind w:firstLineChars="225" w:firstLine="540"/>
        <w:rPr>
          <w:sz w:val="24"/>
        </w:rPr>
      </w:pPr>
      <w:r>
        <w:rPr>
          <w:rFonts w:hint="eastAsia"/>
          <w:sz w:val="24"/>
        </w:rPr>
        <w:t>（三）具体需求详见项目需求书。</w:t>
      </w:r>
    </w:p>
    <w:p w:rsidR="00A4686F" w:rsidRDefault="00766B03">
      <w:pPr>
        <w:tabs>
          <w:tab w:val="left" w:pos="210"/>
        </w:tabs>
        <w:autoSpaceDE w:val="0"/>
        <w:autoSpaceDN w:val="0"/>
        <w:adjustRightInd w:val="0"/>
        <w:spacing w:line="360" w:lineRule="auto"/>
        <w:ind w:firstLineChars="200" w:firstLine="480"/>
        <w:outlineLvl w:val="0"/>
        <w:rPr>
          <w:rFonts w:eastAsiaTheme="minorEastAsia"/>
          <w:color w:val="000000"/>
          <w:sz w:val="24"/>
          <w:szCs w:val="24"/>
        </w:rPr>
      </w:pPr>
      <w:r>
        <w:rPr>
          <w:rFonts w:eastAsiaTheme="minorEastAsia" w:hint="eastAsia"/>
          <w:color w:val="000000"/>
          <w:sz w:val="24"/>
          <w:szCs w:val="24"/>
        </w:rPr>
        <w:t>三</w:t>
      </w:r>
      <w:r>
        <w:rPr>
          <w:rFonts w:eastAsiaTheme="minorEastAsia"/>
          <w:color w:val="000000"/>
          <w:sz w:val="24"/>
          <w:szCs w:val="24"/>
        </w:rPr>
        <w:t>、</w:t>
      </w:r>
      <w:r>
        <w:rPr>
          <w:rFonts w:eastAsiaTheme="minorEastAsia"/>
          <w:sz w:val="24"/>
          <w:szCs w:val="24"/>
        </w:rPr>
        <w:t>商务要求</w:t>
      </w:r>
    </w:p>
    <w:p w:rsidR="00A4686F" w:rsidRDefault="00766B03">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（一）报价要求</w:t>
      </w:r>
    </w:p>
    <w:p w:rsidR="00A4686F" w:rsidRDefault="00766B03">
      <w:pPr>
        <w:spacing w:line="360" w:lineRule="auto"/>
        <w:ind w:firstLineChars="200" w:firstLine="480"/>
        <w:rPr>
          <w:sz w:val="24"/>
        </w:rPr>
      </w:pPr>
      <w:r>
        <w:rPr>
          <w:sz w:val="24"/>
        </w:rPr>
        <w:t xml:space="preserve">1. </w:t>
      </w:r>
      <w:r>
        <w:rPr>
          <w:sz w:val="24"/>
        </w:rPr>
        <w:t>投标报价以人民币填列。</w:t>
      </w:r>
    </w:p>
    <w:p w:rsidR="00A4686F" w:rsidRPr="00D06174" w:rsidRDefault="00766B03">
      <w:pPr>
        <w:spacing w:line="360" w:lineRule="auto"/>
        <w:ind w:firstLineChars="200" w:firstLine="480"/>
        <w:rPr>
          <w:sz w:val="24"/>
        </w:rPr>
      </w:pPr>
      <w:r w:rsidRPr="00D06174">
        <w:rPr>
          <w:sz w:val="24"/>
        </w:rPr>
        <w:t xml:space="preserve">2. </w:t>
      </w:r>
      <w:r w:rsidRPr="00D06174">
        <w:rPr>
          <w:sz w:val="24"/>
        </w:rPr>
        <w:t>投标人的报价应包括：人员费用、</w:t>
      </w:r>
      <w:r w:rsidRPr="00D06174">
        <w:rPr>
          <w:rFonts w:hint="eastAsia"/>
          <w:sz w:val="24"/>
        </w:rPr>
        <w:t>维保费用、</w:t>
      </w:r>
      <w:r w:rsidR="00D06174" w:rsidRPr="00D06174">
        <w:rPr>
          <w:rFonts w:hint="eastAsia"/>
          <w:sz w:val="24"/>
        </w:rPr>
        <w:t>安全设备升级费用、</w:t>
      </w:r>
      <w:r w:rsidRPr="00D06174">
        <w:rPr>
          <w:rFonts w:hint="eastAsia"/>
          <w:sz w:val="24"/>
        </w:rPr>
        <w:t>设备维修及配件更换费用</w:t>
      </w:r>
      <w:r w:rsidRPr="00D06174">
        <w:rPr>
          <w:sz w:val="24"/>
        </w:rPr>
        <w:t>、管理费及税金等为完成竞争性磋商文件规定全部任务所需的一切应有费用。</w:t>
      </w:r>
    </w:p>
    <w:p w:rsidR="00A4686F" w:rsidRDefault="00766B03">
      <w:pPr>
        <w:spacing w:line="360" w:lineRule="auto"/>
        <w:ind w:firstLineChars="200" w:firstLine="480"/>
        <w:rPr>
          <w:sz w:val="24"/>
        </w:rPr>
      </w:pPr>
      <w:r>
        <w:rPr>
          <w:sz w:val="24"/>
        </w:rPr>
        <w:t xml:space="preserve">3. </w:t>
      </w:r>
      <w:r>
        <w:rPr>
          <w:sz w:val="24"/>
        </w:rPr>
        <w:t>验收相关费用由投标人负责。</w:t>
      </w:r>
    </w:p>
    <w:p w:rsidR="00A4686F" w:rsidRDefault="00766B03">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（二）时间、地点要求：</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kern w:val="2"/>
        </w:rPr>
      </w:pPr>
      <w:r w:rsidRPr="00D06174">
        <w:rPr>
          <w:rFonts w:ascii="Times New Roman" w:eastAsia="宋体" w:hAnsi="Times New Roman" w:cs="Times New Roman"/>
          <w:color w:val="auto"/>
          <w:kern w:val="2"/>
        </w:rPr>
        <w:lastRenderedPageBreak/>
        <w:t xml:space="preserve">1. </w:t>
      </w:r>
      <w:r w:rsidRPr="00D06174">
        <w:rPr>
          <w:rFonts w:ascii="Times New Roman" w:eastAsia="宋体" w:hAnsi="Times New Roman" w:cs="Times New Roman"/>
          <w:color w:val="auto"/>
          <w:kern w:val="2"/>
        </w:rPr>
        <w:t>时间要求：</w:t>
      </w:r>
      <w:r w:rsidRPr="00D06174">
        <w:rPr>
          <w:rFonts w:ascii="Times New Roman" w:eastAsia="宋体" w:hAnsi="Times New Roman" w:cs="Times New Roman" w:hint="eastAsia"/>
          <w:color w:val="auto"/>
          <w:kern w:val="2"/>
        </w:rPr>
        <w:t>合同规定的服务起始之日起</w:t>
      </w:r>
      <w:r w:rsidRPr="00D06174">
        <w:rPr>
          <w:rFonts w:ascii="Times New Roman" w:eastAsia="宋体" w:hAnsi="Times New Roman" w:cs="Times New Roman" w:hint="eastAsia"/>
          <w:color w:val="auto"/>
          <w:kern w:val="2"/>
        </w:rPr>
        <w:t>12</w:t>
      </w:r>
      <w:r w:rsidRPr="00D06174">
        <w:rPr>
          <w:rFonts w:ascii="Times New Roman" w:eastAsia="宋体" w:hAnsi="Times New Roman" w:cs="Times New Roman" w:hint="eastAsia"/>
          <w:color w:val="auto"/>
          <w:kern w:val="2"/>
        </w:rPr>
        <w:t>个月的服务期</w:t>
      </w:r>
      <w:r w:rsidRPr="00D06174">
        <w:rPr>
          <w:rFonts w:ascii="Times New Roman" w:eastAsia="宋体" w:hAnsi="Times New Roman" w:cs="Times New Roman"/>
          <w:color w:val="auto"/>
          <w:kern w:val="2"/>
        </w:rPr>
        <w:t>（特殊情况以合同为准）。</w:t>
      </w:r>
    </w:p>
    <w:p w:rsidR="00A4686F" w:rsidRPr="00D06174" w:rsidRDefault="00766B03">
      <w:pPr>
        <w:pStyle w:val="Default"/>
        <w:spacing w:line="360" w:lineRule="auto"/>
        <w:ind w:firstLineChars="200" w:firstLine="480"/>
        <w:jc w:val="both"/>
        <w:rPr>
          <w:rFonts w:ascii="Times New Roman" w:eastAsia="宋体" w:hAnsi="Times New Roman" w:cs="Times New Roman"/>
          <w:color w:val="auto"/>
          <w:kern w:val="2"/>
        </w:rPr>
      </w:pPr>
      <w:r w:rsidRPr="00D06174">
        <w:rPr>
          <w:rFonts w:ascii="Times New Roman" w:eastAsia="宋体" w:hAnsi="Times New Roman" w:cs="Times New Roman"/>
          <w:color w:val="auto"/>
          <w:kern w:val="2"/>
        </w:rPr>
        <w:t xml:space="preserve">2. </w:t>
      </w:r>
      <w:r w:rsidRPr="00D06174">
        <w:rPr>
          <w:rFonts w:ascii="Times New Roman" w:eastAsia="宋体" w:hAnsi="Times New Roman" w:cs="Times New Roman" w:hint="eastAsia"/>
          <w:color w:val="auto"/>
          <w:kern w:val="2"/>
        </w:rPr>
        <w:t>服务</w:t>
      </w:r>
      <w:r w:rsidRPr="00D06174">
        <w:rPr>
          <w:rFonts w:ascii="Times New Roman" w:eastAsia="宋体" w:hAnsi="Times New Roman" w:cs="Times New Roman"/>
          <w:color w:val="auto"/>
          <w:kern w:val="2"/>
        </w:rPr>
        <w:t>地点：</w:t>
      </w:r>
      <w:r w:rsidRPr="00D06174">
        <w:rPr>
          <w:rFonts w:ascii="Times New Roman" w:eastAsia="宋体" w:hAnsi="Times New Roman" w:cs="Times New Roman" w:hint="eastAsia"/>
          <w:color w:val="auto"/>
          <w:kern w:val="2"/>
        </w:rPr>
        <w:t>天津市国防动员办公室</w:t>
      </w:r>
      <w:r w:rsidRPr="00D06174">
        <w:rPr>
          <w:rFonts w:ascii="Times New Roman" w:eastAsia="宋体" w:hAnsi="Times New Roman" w:cs="Times New Roman" w:hint="eastAsia"/>
          <w:color w:val="auto"/>
          <w:kern w:val="2"/>
        </w:rPr>
        <w:t>(</w:t>
      </w:r>
      <w:r w:rsidRPr="00D06174">
        <w:rPr>
          <w:rFonts w:ascii="Times New Roman" w:eastAsia="宋体" w:hAnsi="Times New Roman" w:cs="Times New Roman" w:hint="eastAsia"/>
          <w:color w:val="auto"/>
          <w:kern w:val="2"/>
        </w:rPr>
        <w:t>卫国道院区和唐山道院区</w:t>
      </w:r>
      <w:r w:rsidRPr="00D06174">
        <w:rPr>
          <w:rFonts w:ascii="Times New Roman" w:eastAsia="宋体" w:hAnsi="Times New Roman" w:cs="Times New Roman" w:hint="eastAsia"/>
          <w:color w:val="auto"/>
          <w:kern w:val="2"/>
        </w:rPr>
        <w:t>)</w:t>
      </w:r>
      <w:r w:rsidRPr="00D06174">
        <w:rPr>
          <w:rFonts w:ascii="Times New Roman" w:eastAsia="宋体" w:hAnsi="Times New Roman" w:cs="Times New Roman"/>
          <w:color w:val="auto"/>
          <w:kern w:val="2"/>
        </w:rPr>
        <w:t>（特殊情况以合同为准）。</w:t>
      </w:r>
    </w:p>
    <w:p w:rsidR="00A4686F" w:rsidRDefault="00766B03">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w:t>
      </w:r>
      <w:r>
        <w:rPr>
          <w:rFonts w:ascii="Times New Roman" w:eastAsia="宋体" w:hAnsi="Times New Roman" w:cs="Times New Roman" w:hint="eastAsia"/>
          <w:color w:val="auto"/>
          <w:kern w:val="2"/>
        </w:rPr>
        <w:t>三</w:t>
      </w:r>
      <w:r>
        <w:rPr>
          <w:rFonts w:ascii="Times New Roman" w:eastAsia="宋体" w:hAnsi="Times New Roman" w:cs="Times New Roman"/>
          <w:color w:val="auto"/>
          <w:kern w:val="2"/>
        </w:rPr>
        <w:t>）付款方式</w:t>
      </w:r>
    </w:p>
    <w:p w:rsidR="00A4686F" w:rsidRPr="00563170" w:rsidRDefault="004D69E8">
      <w:pPr>
        <w:pStyle w:val="Default"/>
        <w:spacing w:line="360" w:lineRule="auto"/>
        <w:ind w:firstLineChars="200" w:firstLine="480"/>
        <w:jc w:val="both"/>
        <w:rPr>
          <w:rFonts w:ascii="Times New Roman" w:hAnsi="Times New Roman" w:cs="Times New Roman"/>
          <w:color w:val="auto"/>
        </w:rPr>
      </w:pPr>
      <w:r w:rsidRPr="00563170">
        <w:rPr>
          <w:rFonts w:ascii="Times New Roman" w:hAnsi="Times New Roman" w:cs="Times New Roman" w:hint="eastAsia"/>
          <w:color w:val="auto"/>
          <w:szCs w:val="21"/>
        </w:rPr>
        <w:t>签订</w:t>
      </w:r>
      <w:r w:rsidRPr="00563170">
        <w:rPr>
          <w:rFonts w:ascii="Times New Roman" w:hAnsi="Times New Roman" w:cs="Times New Roman"/>
          <w:color w:val="auto"/>
          <w:szCs w:val="21"/>
        </w:rPr>
        <w:t>合同后</w:t>
      </w:r>
      <w:r w:rsidRPr="00563170">
        <w:rPr>
          <w:rFonts w:ascii="Times New Roman" w:hAnsi="Times New Roman" w:cs="Times New Roman" w:hint="eastAsia"/>
          <w:color w:val="auto"/>
          <w:szCs w:val="21"/>
        </w:rPr>
        <w:t>20</w:t>
      </w:r>
      <w:r w:rsidRPr="00563170">
        <w:rPr>
          <w:rFonts w:ascii="Times New Roman" w:hAnsi="Times New Roman" w:cs="Times New Roman" w:hint="eastAsia"/>
          <w:color w:val="auto"/>
          <w:szCs w:val="21"/>
        </w:rPr>
        <w:t>个</w:t>
      </w:r>
      <w:r w:rsidRPr="00563170">
        <w:rPr>
          <w:rFonts w:ascii="Times New Roman" w:hAnsi="Times New Roman" w:cs="Times New Roman"/>
          <w:color w:val="auto"/>
          <w:szCs w:val="21"/>
        </w:rPr>
        <w:t>工作日内一次性付清全部合同款</w:t>
      </w:r>
      <w:r w:rsidRPr="00563170">
        <w:rPr>
          <w:rFonts w:ascii="Times New Roman" w:hAnsi="Times New Roman" w:cs="Times New Roman" w:hint="eastAsia"/>
          <w:color w:val="auto"/>
          <w:szCs w:val="21"/>
        </w:rPr>
        <w:t>。（</w:t>
      </w:r>
      <w:r w:rsidR="00766B03" w:rsidRPr="00563170">
        <w:rPr>
          <w:rFonts w:ascii="Times New Roman" w:hAnsi="Times New Roman" w:cs="Times New Roman"/>
          <w:color w:val="auto"/>
        </w:rPr>
        <w:t>特殊情况以合同为准）。</w:t>
      </w:r>
    </w:p>
    <w:p w:rsidR="00520120" w:rsidRPr="00563170" w:rsidRDefault="00520120" w:rsidP="00520120">
      <w:pPr>
        <w:autoSpaceDE w:val="0"/>
        <w:autoSpaceDN w:val="0"/>
        <w:adjustRightInd w:val="0"/>
        <w:spacing w:line="360" w:lineRule="auto"/>
        <w:ind w:firstLineChars="200" w:firstLine="480"/>
        <w:rPr>
          <w:sz w:val="24"/>
        </w:rPr>
      </w:pPr>
      <w:r w:rsidRPr="00563170">
        <w:rPr>
          <w:sz w:val="24"/>
        </w:rPr>
        <w:t>（</w:t>
      </w:r>
      <w:r w:rsidRPr="00563170">
        <w:rPr>
          <w:rFonts w:hint="eastAsia"/>
          <w:sz w:val="24"/>
        </w:rPr>
        <w:t>四</w:t>
      </w:r>
      <w:r w:rsidRPr="00563170">
        <w:rPr>
          <w:sz w:val="24"/>
        </w:rPr>
        <w:t>）</w:t>
      </w:r>
      <w:r w:rsidRPr="00563170">
        <w:rPr>
          <w:rFonts w:hint="eastAsia"/>
          <w:sz w:val="24"/>
        </w:rPr>
        <w:t>磋商</w:t>
      </w:r>
      <w:r w:rsidRPr="00563170">
        <w:rPr>
          <w:sz w:val="24"/>
        </w:rPr>
        <w:t>保证金和履约保证金</w:t>
      </w:r>
    </w:p>
    <w:p w:rsidR="00F05C1C" w:rsidRPr="00563170" w:rsidRDefault="00F05C1C">
      <w:pPr>
        <w:autoSpaceDE w:val="0"/>
        <w:autoSpaceDN w:val="0"/>
        <w:adjustRightInd w:val="0"/>
        <w:spacing w:line="360" w:lineRule="auto"/>
        <w:ind w:firstLineChars="200" w:firstLine="480"/>
        <w:rPr>
          <w:sz w:val="24"/>
        </w:rPr>
      </w:pPr>
      <w:r w:rsidRPr="00563170">
        <w:rPr>
          <w:rFonts w:hint="eastAsia"/>
          <w:sz w:val="24"/>
        </w:rPr>
        <w:t>本项目不收取投标保证金。签订合同后</w:t>
      </w:r>
      <w:r w:rsidRPr="00563170">
        <w:rPr>
          <w:rFonts w:hint="eastAsia"/>
          <w:sz w:val="24"/>
        </w:rPr>
        <w:t>15</w:t>
      </w:r>
      <w:r w:rsidRPr="00563170">
        <w:rPr>
          <w:rFonts w:hint="eastAsia"/>
          <w:sz w:val="24"/>
        </w:rPr>
        <w:t>个工作日内中标供应商应向采购人提供合同总额</w:t>
      </w:r>
      <w:r w:rsidRPr="00563170">
        <w:rPr>
          <w:rFonts w:hint="eastAsia"/>
          <w:sz w:val="24"/>
        </w:rPr>
        <w:t>10%</w:t>
      </w:r>
      <w:r w:rsidRPr="00563170">
        <w:rPr>
          <w:rFonts w:hint="eastAsia"/>
          <w:sz w:val="24"/>
        </w:rPr>
        <w:t>的履约保证金，供应商以担保机构出具的保函形式提交。此履约保证金的递交、退还、罚没和有效期以合同为准。</w:t>
      </w:r>
    </w:p>
    <w:p w:rsidR="00A4686F" w:rsidRDefault="00766B03">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6"/>
        <w:gridCol w:w="7308"/>
        <w:gridCol w:w="1140"/>
      </w:tblGrid>
      <w:tr w:rsidR="00A4686F">
        <w:trPr>
          <w:trHeight w:val="285"/>
          <w:jc w:val="center"/>
        </w:trPr>
        <w:tc>
          <w:tcPr>
            <w:tcW w:w="9396" w:type="dxa"/>
            <w:gridSpan w:val="4"/>
            <w:shd w:val="clear" w:color="auto" w:fill="auto"/>
            <w:vAlign w:val="center"/>
          </w:tcPr>
          <w:p w:rsidR="00A4686F" w:rsidRDefault="00766B03">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551797">
              <w:rPr>
                <w:color w:val="000000"/>
                <w:kern w:val="0"/>
                <w:sz w:val="24"/>
                <w:szCs w:val="24"/>
              </w:rPr>
              <w:t>1</w:t>
            </w:r>
            <w:r>
              <w:rPr>
                <w:color w:val="000000"/>
                <w:kern w:val="0"/>
                <w:sz w:val="24"/>
                <w:szCs w:val="24"/>
              </w:rPr>
              <w:t>0</w:t>
            </w:r>
            <w:r>
              <w:rPr>
                <w:color w:val="000000"/>
                <w:kern w:val="0"/>
                <w:sz w:val="24"/>
                <w:szCs w:val="24"/>
              </w:rPr>
              <w:t>分）</w:t>
            </w:r>
          </w:p>
        </w:tc>
        <w:tc>
          <w:tcPr>
            <w:tcW w:w="1140" w:type="dxa"/>
            <w:shd w:val="clear" w:color="auto" w:fill="auto"/>
            <w:vAlign w:val="center"/>
          </w:tcPr>
          <w:p w:rsidR="00A4686F" w:rsidRDefault="00766B03">
            <w:pPr>
              <w:widowControl/>
              <w:adjustRightInd w:val="0"/>
              <w:snapToGrid w:val="0"/>
              <w:jc w:val="center"/>
              <w:rPr>
                <w:color w:val="000000"/>
                <w:kern w:val="0"/>
                <w:sz w:val="24"/>
                <w:szCs w:val="24"/>
              </w:rPr>
            </w:pPr>
            <w:r>
              <w:rPr>
                <w:color w:val="000000"/>
                <w:kern w:val="0"/>
                <w:sz w:val="24"/>
                <w:szCs w:val="24"/>
              </w:rPr>
              <w:t>分值</w:t>
            </w:r>
          </w:p>
        </w:tc>
      </w:tr>
      <w:tr w:rsidR="00A4686F">
        <w:trPr>
          <w:trHeight w:val="780"/>
          <w:jc w:val="center"/>
        </w:trPr>
        <w:tc>
          <w:tcPr>
            <w:tcW w:w="663" w:type="dxa"/>
            <w:shd w:val="clear" w:color="auto" w:fill="auto"/>
            <w:noWrap/>
            <w:vAlign w:val="center"/>
          </w:tcPr>
          <w:p w:rsidR="00A4686F" w:rsidRDefault="00766B03">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A4686F" w:rsidRDefault="00766B03">
            <w:pPr>
              <w:widowControl/>
              <w:adjustRightInd w:val="0"/>
              <w:snapToGrid w:val="0"/>
              <w:jc w:val="center"/>
              <w:rPr>
                <w:kern w:val="0"/>
                <w:sz w:val="24"/>
                <w:szCs w:val="24"/>
              </w:rPr>
            </w:pPr>
            <w:r>
              <w:rPr>
                <w:kern w:val="0"/>
                <w:sz w:val="24"/>
                <w:szCs w:val="24"/>
              </w:rPr>
              <w:t>价格</w:t>
            </w:r>
          </w:p>
        </w:tc>
        <w:tc>
          <w:tcPr>
            <w:tcW w:w="7314" w:type="dxa"/>
            <w:gridSpan w:val="2"/>
            <w:shd w:val="clear" w:color="auto" w:fill="auto"/>
            <w:vAlign w:val="center"/>
          </w:tcPr>
          <w:p w:rsidR="00A4686F" w:rsidRDefault="00766B03">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w:t>
            </w:r>
            <w:r>
              <w:rPr>
                <w:rFonts w:hint="eastAsia"/>
                <w:kern w:val="0"/>
                <w:sz w:val="24"/>
                <w:szCs w:val="24"/>
              </w:rPr>
              <w:t>响应</w:t>
            </w:r>
            <w:r>
              <w:rPr>
                <w:kern w:val="0"/>
                <w:sz w:val="24"/>
                <w:szCs w:val="24"/>
              </w:rPr>
              <w:t>无效，未超过采购预算的报价按以下公式进行计算。</w:t>
            </w:r>
          </w:p>
          <w:p w:rsidR="00A4686F" w:rsidRDefault="00766B03">
            <w:pPr>
              <w:widowControl/>
              <w:adjustRightInd w:val="0"/>
              <w:snapToGrid w:val="0"/>
              <w:rPr>
                <w:kern w:val="0"/>
                <w:sz w:val="24"/>
                <w:szCs w:val="24"/>
              </w:rPr>
            </w:pPr>
            <w:r>
              <w:rPr>
                <w:kern w:val="0"/>
                <w:sz w:val="24"/>
                <w:szCs w:val="24"/>
              </w:rPr>
              <w:t>（</w:t>
            </w:r>
            <w:r>
              <w:rPr>
                <w:kern w:val="0"/>
                <w:sz w:val="24"/>
                <w:szCs w:val="24"/>
              </w:rPr>
              <w:t>2</w:t>
            </w:r>
            <w:r>
              <w:rPr>
                <w:kern w:val="0"/>
                <w:sz w:val="24"/>
                <w:szCs w:val="24"/>
              </w:rPr>
              <w:t>）</w:t>
            </w:r>
            <w:r>
              <w:rPr>
                <w:rFonts w:hint="eastAsia"/>
                <w:kern w:val="0"/>
                <w:sz w:val="24"/>
                <w:szCs w:val="24"/>
              </w:rPr>
              <w:t>价格</w:t>
            </w:r>
            <w:r>
              <w:rPr>
                <w:kern w:val="0"/>
                <w:sz w:val="24"/>
                <w:szCs w:val="24"/>
              </w:rPr>
              <w:t>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sidR="00551797">
              <w:rPr>
                <w:kern w:val="0"/>
                <w:sz w:val="24"/>
                <w:szCs w:val="24"/>
              </w:rPr>
              <w:t>1</w:t>
            </w:r>
            <w:r>
              <w:rPr>
                <w:kern w:val="0"/>
                <w:sz w:val="24"/>
                <w:szCs w:val="24"/>
              </w:rPr>
              <w:t>0</w:t>
            </w:r>
          </w:p>
          <w:p w:rsidR="00A4686F" w:rsidRDefault="00766B03">
            <w:pPr>
              <w:widowControl/>
              <w:adjustRightInd w:val="0"/>
              <w:snapToGrid w:val="0"/>
              <w:rPr>
                <w:kern w:val="0"/>
                <w:sz w:val="24"/>
                <w:szCs w:val="24"/>
              </w:rPr>
            </w:pPr>
            <w:r>
              <w:rPr>
                <w:kern w:val="0"/>
                <w:sz w:val="24"/>
                <w:szCs w:val="24"/>
              </w:rPr>
              <w:t>注：满足磋商文件要求且报价最低的报价为评标基准价。</w:t>
            </w:r>
          </w:p>
        </w:tc>
        <w:tc>
          <w:tcPr>
            <w:tcW w:w="1140" w:type="dxa"/>
            <w:shd w:val="clear" w:color="auto" w:fill="auto"/>
            <w:vAlign w:val="center"/>
          </w:tcPr>
          <w:p w:rsidR="00A4686F" w:rsidRDefault="00551797">
            <w:pPr>
              <w:widowControl/>
              <w:adjustRightInd w:val="0"/>
              <w:snapToGrid w:val="0"/>
              <w:jc w:val="center"/>
              <w:rPr>
                <w:color w:val="000000"/>
                <w:kern w:val="0"/>
                <w:sz w:val="24"/>
                <w:szCs w:val="24"/>
              </w:rPr>
            </w:pPr>
            <w:r>
              <w:rPr>
                <w:color w:val="000000"/>
                <w:kern w:val="0"/>
                <w:sz w:val="24"/>
                <w:szCs w:val="24"/>
              </w:rPr>
              <w:t>1</w:t>
            </w:r>
            <w:r w:rsidR="00766B03">
              <w:rPr>
                <w:color w:val="000000"/>
                <w:kern w:val="0"/>
                <w:sz w:val="24"/>
                <w:szCs w:val="24"/>
              </w:rPr>
              <w:t>0</w:t>
            </w:r>
          </w:p>
        </w:tc>
      </w:tr>
      <w:tr w:rsidR="00A4686F">
        <w:trPr>
          <w:trHeight w:val="60"/>
          <w:jc w:val="center"/>
        </w:trPr>
        <w:tc>
          <w:tcPr>
            <w:tcW w:w="9396" w:type="dxa"/>
            <w:gridSpan w:val="4"/>
            <w:shd w:val="clear" w:color="auto" w:fill="auto"/>
            <w:noWrap/>
            <w:vAlign w:val="center"/>
          </w:tcPr>
          <w:p w:rsidR="00A4686F" w:rsidRDefault="00766B03">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Pr>
                <w:rFonts w:hint="eastAsia"/>
                <w:color w:val="000000"/>
                <w:kern w:val="0"/>
                <w:sz w:val="24"/>
                <w:szCs w:val="24"/>
              </w:rPr>
              <w:t>2</w:t>
            </w:r>
            <w:r w:rsidR="00813348">
              <w:rPr>
                <w:rFonts w:hint="eastAsia"/>
                <w:color w:val="000000"/>
                <w:kern w:val="0"/>
                <w:sz w:val="24"/>
                <w:szCs w:val="24"/>
              </w:rPr>
              <w:t>7</w:t>
            </w:r>
            <w:r>
              <w:rPr>
                <w:color w:val="000000"/>
                <w:kern w:val="0"/>
                <w:sz w:val="24"/>
                <w:szCs w:val="24"/>
              </w:rPr>
              <w:t>分）</w:t>
            </w:r>
          </w:p>
        </w:tc>
        <w:tc>
          <w:tcPr>
            <w:tcW w:w="1140" w:type="dxa"/>
            <w:shd w:val="clear" w:color="auto" w:fill="auto"/>
            <w:vAlign w:val="center"/>
          </w:tcPr>
          <w:p w:rsidR="00A4686F" w:rsidRDefault="00766B03">
            <w:pPr>
              <w:widowControl/>
              <w:adjustRightInd w:val="0"/>
              <w:snapToGrid w:val="0"/>
              <w:jc w:val="center"/>
              <w:rPr>
                <w:color w:val="000000"/>
                <w:kern w:val="0"/>
                <w:sz w:val="24"/>
                <w:szCs w:val="24"/>
              </w:rPr>
            </w:pPr>
            <w:r>
              <w:rPr>
                <w:color w:val="000000"/>
                <w:kern w:val="0"/>
                <w:sz w:val="24"/>
                <w:szCs w:val="24"/>
              </w:rPr>
              <w:t>分值</w:t>
            </w:r>
          </w:p>
        </w:tc>
      </w:tr>
      <w:tr w:rsidR="00A4686F">
        <w:trPr>
          <w:trHeight w:val="1050"/>
          <w:jc w:val="center"/>
        </w:trPr>
        <w:tc>
          <w:tcPr>
            <w:tcW w:w="663" w:type="dxa"/>
            <w:shd w:val="clear" w:color="auto" w:fill="auto"/>
            <w:noWrap/>
            <w:vAlign w:val="center"/>
          </w:tcPr>
          <w:p w:rsidR="00A4686F" w:rsidRDefault="00766B03">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A4686F" w:rsidRDefault="00766B03">
            <w:pPr>
              <w:widowControl/>
              <w:adjustRightInd w:val="0"/>
              <w:snapToGrid w:val="0"/>
              <w:jc w:val="center"/>
              <w:rPr>
                <w:kern w:val="0"/>
                <w:sz w:val="24"/>
                <w:szCs w:val="24"/>
              </w:rPr>
            </w:pPr>
            <w:r>
              <w:rPr>
                <w:rFonts w:hint="eastAsia"/>
                <w:kern w:val="0"/>
                <w:sz w:val="24"/>
                <w:szCs w:val="24"/>
              </w:rPr>
              <w:t>投标人业绩</w:t>
            </w:r>
          </w:p>
        </w:tc>
        <w:tc>
          <w:tcPr>
            <w:tcW w:w="7314" w:type="dxa"/>
            <w:gridSpan w:val="2"/>
            <w:shd w:val="clear" w:color="auto" w:fill="auto"/>
            <w:vAlign w:val="center"/>
          </w:tcPr>
          <w:p w:rsidR="00A4686F" w:rsidRPr="00F05C1C" w:rsidRDefault="00766B03">
            <w:pPr>
              <w:widowControl/>
              <w:adjustRightInd w:val="0"/>
              <w:snapToGrid w:val="0"/>
              <w:rPr>
                <w:kern w:val="0"/>
                <w:sz w:val="24"/>
                <w:szCs w:val="24"/>
              </w:rPr>
            </w:pPr>
            <w:r>
              <w:rPr>
                <w:rFonts w:hint="eastAsia"/>
                <w:kern w:val="0"/>
                <w:sz w:val="24"/>
                <w:szCs w:val="24"/>
              </w:rPr>
              <w:t>完全按照以</w:t>
            </w:r>
            <w:r w:rsidRPr="00F05C1C">
              <w:rPr>
                <w:rFonts w:hint="eastAsia"/>
                <w:kern w:val="0"/>
                <w:sz w:val="24"/>
                <w:szCs w:val="24"/>
              </w:rPr>
              <w:t>下要求提供投标人曾实施的计算机硬件系统运行维护业绩，提供的证明材料均不得遮挡涂黑，否则不予认定加分。</w:t>
            </w:r>
          </w:p>
          <w:p w:rsidR="00A4686F" w:rsidRPr="00F05C1C" w:rsidRDefault="00766B03">
            <w:pPr>
              <w:widowControl/>
              <w:adjustRightInd w:val="0"/>
              <w:snapToGrid w:val="0"/>
              <w:rPr>
                <w:kern w:val="0"/>
                <w:sz w:val="24"/>
                <w:szCs w:val="24"/>
              </w:rPr>
            </w:pPr>
            <w:r w:rsidRPr="00F05C1C">
              <w:rPr>
                <w:rFonts w:hint="eastAsia"/>
                <w:kern w:val="0"/>
                <w:sz w:val="24"/>
                <w:szCs w:val="24"/>
              </w:rPr>
              <w:t>合同原件电子件。包括买卖双方名称及盖章、服务内容</w:t>
            </w:r>
            <w:r w:rsidRPr="00F05C1C">
              <w:rPr>
                <w:rFonts w:hint="eastAsia"/>
                <w:bCs/>
                <w:sz w:val="24"/>
              </w:rPr>
              <w:t>、合同签订日期（应为</w:t>
            </w:r>
            <w:r w:rsidRPr="00F05C1C">
              <w:rPr>
                <w:rFonts w:hint="eastAsia"/>
                <w:bCs/>
                <w:sz w:val="24"/>
              </w:rPr>
              <w:t>2023</w:t>
            </w:r>
            <w:r w:rsidRPr="00F05C1C">
              <w:rPr>
                <w:rFonts w:hint="eastAsia"/>
                <w:bCs/>
                <w:sz w:val="24"/>
              </w:rPr>
              <w:t>年</w:t>
            </w:r>
            <w:r w:rsidRPr="00F05C1C">
              <w:rPr>
                <w:rFonts w:hint="eastAsia"/>
                <w:bCs/>
                <w:sz w:val="24"/>
              </w:rPr>
              <w:t>1</w:t>
            </w:r>
            <w:r w:rsidRPr="00F05C1C">
              <w:rPr>
                <w:rFonts w:hint="eastAsia"/>
                <w:bCs/>
                <w:sz w:val="24"/>
              </w:rPr>
              <w:t>月</w:t>
            </w:r>
            <w:r w:rsidRPr="00F05C1C">
              <w:rPr>
                <w:rFonts w:hint="eastAsia"/>
                <w:bCs/>
                <w:sz w:val="24"/>
              </w:rPr>
              <w:t>1</w:t>
            </w:r>
            <w:r w:rsidRPr="00F05C1C">
              <w:rPr>
                <w:rFonts w:hint="eastAsia"/>
                <w:bCs/>
                <w:sz w:val="24"/>
              </w:rPr>
              <w:t>日或以后）</w:t>
            </w:r>
            <w:r w:rsidRPr="00F05C1C">
              <w:rPr>
                <w:rFonts w:hint="eastAsia"/>
                <w:kern w:val="0"/>
                <w:sz w:val="24"/>
                <w:szCs w:val="24"/>
              </w:rPr>
              <w:t>。</w:t>
            </w:r>
          </w:p>
          <w:p w:rsidR="00A4686F" w:rsidRDefault="00766B03">
            <w:pPr>
              <w:widowControl/>
              <w:adjustRightInd w:val="0"/>
              <w:snapToGrid w:val="0"/>
              <w:rPr>
                <w:kern w:val="0"/>
                <w:sz w:val="24"/>
                <w:szCs w:val="24"/>
              </w:rPr>
            </w:pPr>
            <w:r w:rsidRPr="00F05C1C">
              <w:rPr>
                <w:rFonts w:hint="eastAsia"/>
                <w:kern w:val="0"/>
                <w:sz w:val="24"/>
                <w:szCs w:val="24"/>
              </w:rPr>
              <w:t>每个业绩</w:t>
            </w:r>
            <w:r w:rsidRPr="00F05C1C">
              <w:rPr>
                <w:rFonts w:hint="eastAsia"/>
                <w:kern w:val="0"/>
                <w:sz w:val="24"/>
                <w:szCs w:val="24"/>
              </w:rPr>
              <w:t>2</w:t>
            </w:r>
            <w:r w:rsidRPr="00F05C1C">
              <w:rPr>
                <w:rFonts w:hint="eastAsia"/>
                <w:kern w:val="0"/>
                <w:sz w:val="24"/>
                <w:szCs w:val="24"/>
              </w:rPr>
              <w:t>分，最多</w:t>
            </w:r>
            <w:r w:rsidR="00813348" w:rsidRPr="00F05C1C">
              <w:rPr>
                <w:rFonts w:hint="eastAsia"/>
                <w:kern w:val="0"/>
                <w:sz w:val="24"/>
                <w:szCs w:val="24"/>
              </w:rPr>
              <w:t>10</w:t>
            </w:r>
            <w:r w:rsidRPr="00F05C1C">
              <w:rPr>
                <w:rFonts w:hint="eastAsia"/>
                <w:kern w:val="0"/>
                <w:sz w:val="24"/>
                <w:szCs w:val="24"/>
              </w:rPr>
              <w:t>分</w:t>
            </w:r>
          </w:p>
        </w:tc>
        <w:tc>
          <w:tcPr>
            <w:tcW w:w="1140" w:type="dxa"/>
            <w:shd w:val="clear" w:color="auto" w:fill="auto"/>
            <w:vAlign w:val="center"/>
          </w:tcPr>
          <w:p w:rsidR="00A4686F" w:rsidRDefault="00813348">
            <w:pPr>
              <w:widowControl/>
              <w:adjustRightInd w:val="0"/>
              <w:snapToGrid w:val="0"/>
              <w:jc w:val="center"/>
              <w:rPr>
                <w:color w:val="000000"/>
                <w:kern w:val="0"/>
                <w:sz w:val="24"/>
                <w:szCs w:val="24"/>
              </w:rPr>
            </w:pPr>
            <w:r>
              <w:rPr>
                <w:rFonts w:hint="eastAsia"/>
                <w:color w:val="000000"/>
                <w:kern w:val="0"/>
                <w:sz w:val="24"/>
                <w:szCs w:val="24"/>
              </w:rPr>
              <w:t>10</w:t>
            </w:r>
          </w:p>
        </w:tc>
      </w:tr>
      <w:tr w:rsidR="00A4686F">
        <w:trPr>
          <w:trHeight w:val="694"/>
          <w:jc w:val="center"/>
        </w:trPr>
        <w:tc>
          <w:tcPr>
            <w:tcW w:w="663" w:type="dxa"/>
            <w:shd w:val="clear" w:color="auto" w:fill="auto"/>
            <w:noWrap/>
            <w:vAlign w:val="center"/>
          </w:tcPr>
          <w:p w:rsidR="00A4686F" w:rsidRDefault="00766B03">
            <w:pPr>
              <w:widowControl/>
              <w:adjustRightInd w:val="0"/>
              <w:snapToGrid w:val="0"/>
              <w:jc w:val="center"/>
              <w:rPr>
                <w:rFonts w:eastAsiaTheme="minorEastAsia"/>
                <w:color w:val="000000"/>
                <w:kern w:val="0"/>
                <w:sz w:val="24"/>
                <w:szCs w:val="24"/>
              </w:rPr>
            </w:pPr>
            <w:r>
              <w:rPr>
                <w:rFonts w:eastAsiaTheme="minorEastAsia" w:hint="eastAsia"/>
                <w:color w:val="000000"/>
                <w:kern w:val="0"/>
                <w:sz w:val="24"/>
                <w:szCs w:val="24"/>
              </w:rPr>
              <w:t>2</w:t>
            </w:r>
          </w:p>
        </w:tc>
        <w:tc>
          <w:tcPr>
            <w:tcW w:w="1425" w:type="dxa"/>
            <w:gridSpan w:val="2"/>
            <w:shd w:val="clear" w:color="auto" w:fill="auto"/>
            <w:vAlign w:val="center"/>
          </w:tcPr>
          <w:p w:rsidR="00A4686F" w:rsidRDefault="00766B03">
            <w:pPr>
              <w:widowControl/>
              <w:adjustRightInd w:val="0"/>
              <w:snapToGrid w:val="0"/>
              <w:jc w:val="center"/>
              <w:rPr>
                <w:rFonts w:eastAsiaTheme="minorEastAsia"/>
                <w:kern w:val="0"/>
                <w:sz w:val="24"/>
                <w:szCs w:val="24"/>
              </w:rPr>
            </w:pPr>
            <w:r>
              <w:rPr>
                <w:rFonts w:eastAsiaTheme="minorEastAsia"/>
                <w:color w:val="000000" w:themeColor="text1"/>
                <w:sz w:val="24"/>
              </w:rPr>
              <w:t>投入人员评价</w:t>
            </w:r>
          </w:p>
        </w:tc>
        <w:tc>
          <w:tcPr>
            <w:tcW w:w="7308" w:type="dxa"/>
            <w:shd w:val="clear" w:color="auto" w:fill="auto"/>
            <w:vAlign w:val="center"/>
          </w:tcPr>
          <w:p w:rsidR="00A4686F" w:rsidRDefault="00766B03">
            <w:pPr>
              <w:widowControl/>
              <w:adjustRightInd w:val="0"/>
              <w:snapToGrid w:val="0"/>
              <w:rPr>
                <w:color w:val="000000" w:themeColor="text1"/>
                <w:kern w:val="0"/>
                <w:sz w:val="24"/>
                <w:szCs w:val="24"/>
              </w:rPr>
            </w:pPr>
            <w:r>
              <w:rPr>
                <w:color w:val="000000" w:themeColor="text1"/>
                <w:kern w:val="0"/>
                <w:sz w:val="24"/>
                <w:szCs w:val="24"/>
              </w:rPr>
              <w:t>投入的</w:t>
            </w:r>
            <w:r>
              <w:rPr>
                <w:rFonts w:hint="eastAsia"/>
                <w:color w:val="000000" w:themeColor="text1"/>
                <w:kern w:val="0"/>
                <w:sz w:val="24"/>
                <w:szCs w:val="24"/>
              </w:rPr>
              <w:t>人员</w:t>
            </w:r>
            <w:r>
              <w:rPr>
                <w:color w:val="000000" w:themeColor="text1"/>
                <w:kern w:val="0"/>
                <w:sz w:val="24"/>
                <w:szCs w:val="24"/>
              </w:rPr>
              <w:t>为</w:t>
            </w:r>
            <w:r>
              <w:rPr>
                <w:rFonts w:hint="eastAsia"/>
                <w:color w:val="000000" w:themeColor="text1"/>
                <w:kern w:val="0"/>
                <w:sz w:val="24"/>
                <w:szCs w:val="24"/>
              </w:rPr>
              <w:t>供应商</w:t>
            </w:r>
            <w:r>
              <w:rPr>
                <w:color w:val="000000" w:themeColor="text1"/>
                <w:kern w:val="0"/>
                <w:sz w:val="24"/>
                <w:szCs w:val="24"/>
              </w:rPr>
              <w:t>正式员工，提供</w:t>
            </w:r>
            <w:r>
              <w:rPr>
                <w:rFonts w:hint="eastAsia"/>
                <w:color w:val="000000" w:themeColor="text1"/>
                <w:kern w:val="0"/>
                <w:sz w:val="24"/>
                <w:szCs w:val="24"/>
              </w:rPr>
              <w:t>人员</w:t>
            </w:r>
            <w:r>
              <w:rPr>
                <w:color w:val="000000" w:themeColor="text1"/>
                <w:kern w:val="0"/>
                <w:sz w:val="24"/>
                <w:szCs w:val="24"/>
              </w:rPr>
              <w:t>姓</w:t>
            </w:r>
            <w:r w:rsidRPr="00F05C1C">
              <w:rPr>
                <w:kern w:val="0"/>
                <w:sz w:val="24"/>
                <w:szCs w:val="24"/>
              </w:rPr>
              <w:t>名、</w:t>
            </w:r>
            <w:r w:rsidRPr="00F05C1C">
              <w:rPr>
                <w:rFonts w:hint="eastAsia"/>
                <w:kern w:val="0"/>
                <w:sz w:val="24"/>
                <w:szCs w:val="24"/>
              </w:rPr>
              <w:t>递交响应文件截止日</w:t>
            </w:r>
            <w:r w:rsidRPr="00F05C1C">
              <w:rPr>
                <w:kern w:val="0"/>
                <w:sz w:val="24"/>
                <w:szCs w:val="24"/>
              </w:rPr>
              <w:t>前</w:t>
            </w:r>
            <w:r w:rsidRPr="00F05C1C">
              <w:rPr>
                <w:rFonts w:hint="eastAsia"/>
                <w:kern w:val="0"/>
                <w:sz w:val="24"/>
                <w:szCs w:val="24"/>
              </w:rPr>
              <w:t>四</w:t>
            </w:r>
            <w:r w:rsidRPr="00F05C1C">
              <w:rPr>
                <w:kern w:val="0"/>
                <w:sz w:val="24"/>
                <w:szCs w:val="24"/>
              </w:rPr>
              <w:t>个月</w:t>
            </w:r>
            <w:r w:rsidRPr="00F05C1C">
              <w:rPr>
                <w:rFonts w:hint="eastAsia"/>
                <w:kern w:val="0"/>
                <w:sz w:val="24"/>
                <w:szCs w:val="24"/>
              </w:rPr>
              <w:t>（含当月）</w:t>
            </w:r>
            <w:r w:rsidRPr="00F05C1C">
              <w:rPr>
                <w:kern w:val="0"/>
                <w:sz w:val="24"/>
                <w:szCs w:val="24"/>
              </w:rPr>
              <w:t>中连续两个月的由</w:t>
            </w:r>
            <w:r w:rsidRPr="00F05C1C">
              <w:rPr>
                <w:rFonts w:hint="eastAsia"/>
                <w:kern w:val="0"/>
                <w:sz w:val="24"/>
                <w:szCs w:val="24"/>
              </w:rPr>
              <w:t>供应商</w:t>
            </w:r>
            <w:r w:rsidRPr="00F05C1C">
              <w:rPr>
                <w:kern w:val="0"/>
                <w:sz w:val="24"/>
                <w:szCs w:val="24"/>
              </w:rPr>
              <w:t>为该</w:t>
            </w:r>
            <w:r w:rsidRPr="00F05C1C">
              <w:rPr>
                <w:rFonts w:hint="eastAsia"/>
                <w:kern w:val="0"/>
                <w:sz w:val="24"/>
                <w:szCs w:val="24"/>
              </w:rPr>
              <w:t>人员</w:t>
            </w:r>
            <w:r w:rsidRPr="00F05C1C">
              <w:rPr>
                <w:kern w:val="0"/>
                <w:sz w:val="24"/>
                <w:szCs w:val="24"/>
              </w:rPr>
              <w:t>缴纳社会保险</w:t>
            </w:r>
            <w:r>
              <w:rPr>
                <w:color w:val="000000" w:themeColor="text1"/>
                <w:kern w:val="0"/>
                <w:sz w:val="24"/>
                <w:szCs w:val="24"/>
              </w:rPr>
              <w:t>证明电子件</w:t>
            </w:r>
            <w:r>
              <w:rPr>
                <w:rFonts w:hint="eastAsia"/>
                <w:color w:val="000000" w:themeColor="text1"/>
                <w:kern w:val="0"/>
                <w:sz w:val="24"/>
                <w:szCs w:val="24"/>
              </w:rPr>
              <w:t xml:space="preserve"> </w:t>
            </w:r>
            <w:r>
              <w:rPr>
                <w:color w:val="000000" w:themeColor="text1"/>
                <w:kern w:val="0"/>
                <w:sz w:val="24"/>
                <w:szCs w:val="24"/>
              </w:rPr>
              <w:t>，否则不予认定加分。</w:t>
            </w:r>
          </w:p>
          <w:p w:rsidR="00813348" w:rsidRPr="002C4E67" w:rsidRDefault="00813348" w:rsidP="00813348">
            <w:pPr>
              <w:adjustRightInd w:val="0"/>
              <w:snapToGrid w:val="0"/>
              <w:rPr>
                <w:rFonts w:eastAsiaTheme="minorEastAsia"/>
                <w:kern w:val="0"/>
                <w:sz w:val="24"/>
              </w:rPr>
            </w:pPr>
            <w:r w:rsidRPr="00D2183C">
              <w:rPr>
                <w:rFonts w:eastAsiaTheme="minorEastAsia" w:hint="eastAsia"/>
                <w:kern w:val="0"/>
                <w:sz w:val="24"/>
                <w:szCs w:val="24"/>
              </w:rPr>
              <w:t>（</w:t>
            </w:r>
            <w:r w:rsidRPr="00D2183C">
              <w:rPr>
                <w:rFonts w:eastAsiaTheme="minorEastAsia" w:hint="eastAsia"/>
                <w:kern w:val="0"/>
                <w:sz w:val="24"/>
                <w:szCs w:val="24"/>
              </w:rPr>
              <w:t>1</w:t>
            </w:r>
            <w:r w:rsidRPr="00C127AA">
              <w:rPr>
                <w:rFonts w:eastAsiaTheme="minorEastAsia"/>
                <w:kern w:val="0"/>
                <w:sz w:val="24"/>
              </w:rPr>
              <w:t>）项目负责人</w:t>
            </w:r>
            <w:r w:rsidRPr="00C127AA">
              <w:rPr>
                <w:rFonts w:eastAsiaTheme="minorEastAsia" w:hint="eastAsia"/>
                <w:kern w:val="0"/>
                <w:sz w:val="24"/>
              </w:rPr>
              <w:t>具备注册信息安全专业人员证书（</w:t>
            </w:r>
            <w:r w:rsidRPr="00C127AA">
              <w:rPr>
                <w:rFonts w:eastAsiaTheme="minorEastAsia" w:hint="eastAsia"/>
                <w:kern w:val="0"/>
                <w:sz w:val="24"/>
              </w:rPr>
              <w:t>CISP</w:t>
            </w:r>
            <w:r w:rsidRPr="00C127AA">
              <w:rPr>
                <w:rFonts w:eastAsiaTheme="minorEastAsia" w:hint="eastAsia"/>
                <w:kern w:val="0"/>
                <w:sz w:val="24"/>
              </w:rPr>
              <w:t>）、</w:t>
            </w:r>
            <w:r w:rsidRPr="00C127AA">
              <w:rPr>
                <w:rFonts w:eastAsiaTheme="minorEastAsia" w:hint="eastAsia"/>
                <w:kern w:val="0"/>
                <w:sz w:val="24"/>
              </w:rPr>
              <w:t xml:space="preserve">ITSS IT </w:t>
            </w:r>
            <w:r w:rsidRPr="00C127AA">
              <w:rPr>
                <w:rFonts w:eastAsiaTheme="minorEastAsia" w:hint="eastAsia"/>
                <w:kern w:val="0"/>
                <w:sz w:val="24"/>
              </w:rPr>
              <w:t>服务项目</w:t>
            </w:r>
            <w:r w:rsidRPr="002C4E67">
              <w:rPr>
                <w:rFonts w:eastAsiaTheme="minorEastAsia" w:hint="eastAsia"/>
                <w:kern w:val="0"/>
                <w:sz w:val="24"/>
              </w:rPr>
              <w:t>经理证书、</w:t>
            </w:r>
            <w:r w:rsidRPr="002C4E67">
              <w:rPr>
                <w:rFonts w:eastAsiaTheme="minorEastAsia" w:hint="eastAsia"/>
                <w:kern w:val="0"/>
                <w:sz w:val="24"/>
              </w:rPr>
              <w:t>HCIP</w:t>
            </w:r>
            <w:r w:rsidR="008E54F9" w:rsidRPr="002C4E67">
              <w:rPr>
                <w:rFonts w:eastAsiaTheme="minorEastAsia" w:hint="eastAsia"/>
                <w:kern w:val="0"/>
                <w:sz w:val="24"/>
              </w:rPr>
              <w:t>或</w:t>
            </w:r>
            <w:r w:rsidRPr="002C4E67">
              <w:rPr>
                <w:rFonts w:eastAsiaTheme="minorEastAsia" w:hint="eastAsia"/>
                <w:kern w:val="0"/>
                <w:sz w:val="24"/>
              </w:rPr>
              <w:t xml:space="preserve"> H3CSE </w:t>
            </w:r>
            <w:r w:rsidRPr="002C4E67">
              <w:rPr>
                <w:rFonts w:eastAsiaTheme="minorEastAsia" w:hint="eastAsia"/>
                <w:kern w:val="0"/>
                <w:sz w:val="24"/>
              </w:rPr>
              <w:t>认证证书、</w:t>
            </w:r>
            <w:r w:rsidR="007D02B4" w:rsidRPr="002C4E67">
              <w:rPr>
                <w:rFonts w:eastAsiaTheme="minorEastAsia" w:hint="eastAsia"/>
                <w:kern w:val="0"/>
                <w:sz w:val="24"/>
              </w:rPr>
              <w:t>计算机技术与软件专业技术资格（水平）考试证书（网络工程师）</w:t>
            </w:r>
            <w:r w:rsidRPr="002C4E67">
              <w:rPr>
                <w:rFonts w:eastAsiaTheme="minorEastAsia" w:hint="eastAsia"/>
                <w:kern w:val="0"/>
                <w:sz w:val="24"/>
              </w:rPr>
              <w:t>；提供以上证书电子件，每个合格的证书电子件得</w:t>
            </w:r>
            <w:r w:rsidRPr="002C4E67">
              <w:rPr>
                <w:rFonts w:eastAsiaTheme="minorEastAsia" w:hint="eastAsia"/>
                <w:kern w:val="0"/>
                <w:sz w:val="24"/>
              </w:rPr>
              <w:t>2</w:t>
            </w:r>
            <w:r w:rsidRPr="002C4E67">
              <w:rPr>
                <w:rFonts w:eastAsiaTheme="minorEastAsia" w:hint="eastAsia"/>
                <w:kern w:val="0"/>
                <w:sz w:val="24"/>
              </w:rPr>
              <w:t>分，最多</w:t>
            </w:r>
            <w:r w:rsidRPr="002C4E67">
              <w:rPr>
                <w:rFonts w:eastAsiaTheme="minorEastAsia" w:hint="eastAsia"/>
                <w:kern w:val="0"/>
                <w:sz w:val="24"/>
              </w:rPr>
              <w:t>4</w:t>
            </w:r>
            <w:r w:rsidRPr="002C4E67">
              <w:rPr>
                <w:rFonts w:eastAsiaTheme="minorEastAsia" w:hint="eastAsia"/>
                <w:kern w:val="0"/>
                <w:sz w:val="24"/>
              </w:rPr>
              <w:t>分</w:t>
            </w:r>
          </w:p>
          <w:p w:rsidR="00813348" w:rsidRPr="002C4E67" w:rsidRDefault="00813348" w:rsidP="00813348">
            <w:pPr>
              <w:rPr>
                <w:rFonts w:eastAsiaTheme="minorEastAsia"/>
                <w:kern w:val="0"/>
                <w:sz w:val="24"/>
              </w:rPr>
            </w:pPr>
            <w:r w:rsidRPr="00C127AA">
              <w:rPr>
                <w:rFonts w:eastAsiaTheme="minorEastAsia" w:hint="eastAsia"/>
                <w:kern w:val="0"/>
                <w:sz w:val="24"/>
                <w:szCs w:val="24"/>
              </w:rPr>
              <w:t>（</w:t>
            </w:r>
            <w:r w:rsidRPr="00C127AA">
              <w:rPr>
                <w:rFonts w:eastAsiaTheme="minorEastAsia" w:hint="eastAsia"/>
                <w:kern w:val="0"/>
                <w:sz w:val="24"/>
                <w:szCs w:val="24"/>
              </w:rPr>
              <w:t>2</w:t>
            </w:r>
            <w:r w:rsidRPr="00C127AA">
              <w:rPr>
                <w:rFonts w:eastAsiaTheme="minorEastAsia"/>
                <w:kern w:val="0"/>
                <w:sz w:val="24"/>
              </w:rPr>
              <w:t>）</w:t>
            </w:r>
            <w:r w:rsidRPr="00C127AA">
              <w:rPr>
                <w:rFonts w:eastAsiaTheme="minorEastAsia" w:hint="eastAsia"/>
                <w:kern w:val="0"/>
                <w:sz w:val="24"/>
              </w:rPr>
              <w:t>一线工程师具</w:t>
            </w:r>
            <w:r w:rsidRPr="002C4E67">
              <w:rPr>
                <w:rFonts w:eastAsiaTheme="minorEastAsia" w:hint="eastAsia"/>
                <w:kern w:val="0"/>
                <w:sz w:val="24"/>
              </w:rPr>
              <w:t>备</w:t>
            </w:r>
            <w:r w:rsidRPr="002C4E67">
              <w:rPr>
                <w:rFonts w:eastAsiaTheme="minorEastAsia" w:hint="eastAsia"/>
                <w:kern w:val="0"/>
                <w:sz w:val="24"/>
              </w:rPr>
              <w:t>HCIP</w:t>
            </w:r>
            <w:r w:rsidR="008E54F9" w:rsidRPr="002C4E67">
              <w:rPr>
                <w:rFonts w:eastAsiaTheme="minorEastAsia" w:hint="eastAsia"/>
                <w:kern w:val="0"/>
                <w:sz w:val="24"/>
              </w:rPr>
              <w:t>或</w:t>
            </w:r>
            <w:r w:rsidRPr="002C4E67">
              <w:rPr>
                <w:rFonts w:eastAsiaTheme="minorEastAsia" w:hint="eastAsia"/>
                <w:kern w:val="0"/>
                <w:sz w:val="24"/>
              </w:rPr>
              <w:t>H3CSE</w:t>
            </w:r>
            <w:r w:rsidRPr="002C4E67">
              <w:rPr>
                <w:rFonts w:eastAsiaTheme="minorEastAsia" w:hint="eastAsia"/>
                <w:kern w:val="0"/>
                <w:sz w:val="24"/>
              </w:rPr>
              <w:t>认证证书、</w:t>
            </w:r>
            <w:r w:rsidR="007D02B4" w:rsidRPr="002C4E67">
              <w:rPr>
                <w:rFonts w:eastAsiaTheme="minorEastAsia" w:hint="eastAsia"/>
                <w:kern w:val="0"/>
                <w:sz w:val="24"/>
              </w:rPr>
              <w:t>计算机技术与软件专业技术资格（水平）考试证书（网络工程师）</w:t>
            </w:r>
            <w:r w:rsidRPr="002C4E67">
              <w:rPr>
                <w:rFonts w:eastAsiaTheme="minorEastAsia" w:hint="eastAsia"/>
                <w:kern w:val="0"/>
                <w:sz w:val="24"/>
              </w:rPr>
              <w:t>；提供以上证书电子件，每个合格的证书电子件得</w:t>
            </w:r>
            <w:r w:rsidRPr="002C4E67">
              <w:rPr>
                <w:rFonts w:eastAsiaTheme="minorEastAsia" w:hint="eastAsia"/>
                <w:kern w:val="0"/>
                <w:sz w:val="24"/>
              </w:rPr>
              <w:t>2</w:t>
            </w:r>
            <w:r w:rsidRPr="002C4E67">
              <w:rPr>
                <w:rFonts w:eastAsiaTheme="minorEastAsia" w:hint="eastAsia"/>
                <w:kern w:val="0"/>
                <w:sz w:val="24"/>
              </w:rPr>
              <w:t>分，最多</w:t>
            </w:r>
            <w:r w:rsidRPr="002C4E67">
              <w:rPr>
                <w:rFonts w:eastAsiaTheme="minorEastAsia" w:hint="eastAsia"/>
                <w:kern w:val="0"/>
                <w:sz w:val="24"/>
              </w:rPr>
              <w:t>2</w:t>
            </w:r>
            <w:r w:rsidRPr="002C4E67">
              <w:rPr>
                <w:rFonts w:eastAsiaTheme="minorEastAsia" w:hint="eastAsia"/>
                <w:kern w:val="0"/>
                <w:sz w:val="24"/>
              </w:rPr>
              <w:t>分</w:t>
            </w:r>
          </w:p>
          <w:p w:rsidR="00A4686F" w:rsidRPr="008E54F9" w:rsidRDefault="00813348" w:rsidP="008E54F9">
            <w:r w:rsidRPr="00C127AA">
              <w:rPr>
                <w:rFonts w:eastAsiaTheme="minorEastAsia" w:hint="eastAsia"/>
                <w:kern w:val="0"/>
                <w:sz w:val="24"/>
                <w:szCs w:val="24"/>
              </w:rPr>
              <w:t>（</w:t>
            </w:r>
            <w:r w:rsidRPr="00C127AA">
              <w:rPr>
                <w:rFonts w:eastAsiaTheme="minorEastAsia" w:hint="eastAsia"/>
                <w:kern w:val="0"/>
                <w:sz w:val="24"/>
                <w:szCs w:val="24"/>
              </w:rPr>
              <w:t>3</w:t>
            </w:r>
            <w:r w:rsidRPr="00C127AA">
              <w:rPr>
                <w:rFonts w:eastAsiaTheme="minorEastAsia"/>
                <w:kern w:val="0"/>
                <w:sz w:val="24"/>
              </w:rPr>
              <w:t>）</w:t>
            </w:r>
            <w:r w:rsidRPr="00C127AA">
              <w:rPr>
                <w:rFonts w:eastAsiaTheme="minorEastAsia" w:hint="eastAsia"/>
                <w:kern w:val="0"/>
                <w:sz w:val="24"/>
              </w:rPr>
              <w:t>二线技术专家具备</w:t>
            </w:r>
            <w:r w:rsidRPr="00C127AA">
              <w:rPr>
                <w:rFonts w:eastAsiaTheme="minorEastAsia" w:hint="eastAsia"/>
                <w:kern w:val="0"/>
                <w:sz w:val="24"/>
              </w:rPr>
              <w:t>HCIP</w:t>
            </w:r>
            <w:r w:rsidR="008E54F9">
              <w:rPr>
                <w:rFonts w:eastAsiaTheme="minorEastAsia" w:hint="eastAsia"/>
                <w:kern w:val="0"/>
                <w:sz w:val="24"/>
              </w:rPr>
              <w:t>或</w:t>
            </w:r>
            <w:r w:rsidRPr="00C127AA">
              <w:rPr>
                <w:rFonts w:eastAsiaTheme="minorEastAsia" w:hint="eastAsia"/>
                <w:kern w:val="0"/>
                <w:sz w:val="24"/>
              </w:rPr>
              <w:t>H3CSE</w:t>
            </w:r>
            <w:r w:rsidRPr="00C127AA">
              <w:rPr>
                <w:rFonts w:eastAsiaTheme="minorEastAsia" w:hint="eastAsia"/>
                <w:kern w:val="0"/>
                <w:sz w:val="24"/>
              </w:rPr>
              <w:t>认</w:t>
            </w:r>
            <w:r w:rsidRPr="002C4E67">
              <w:rPr>
                <w:rFonts w:eastAsiaTheme="minorEastAsia" w:hint="eastAsia"/>
                <w:kern w:val="0"/>
                <w:sz w:val="24"/>
              </w:rPr>
              <w:t>证证书、</w:t>
            </w:r>
            <w:r w:rsidR="007D02B4" w:rsidRPr="002C4E67">
              <w:rPr>
                <w:rFonts w:eastAsiaTheme="minorEastAsia" w:hint="eastAsia"/>
                <w:kern w:val="0"/>
                <w:sz w:val="24"/>
              </w:rPr>
              <w:t>副高级及以上专业技术职务任职资格证书（电子信息</w:t>
            </w:r>
            <w:r w:rsidR="007D02B4" w:rsidRPr="002C4E67">
              <w:rPr>
                <w:rFonts w:eastAsiaTheme="minorEastAsia" w:hint="eastAsia"/>
                <w:kern w:val="0"/>
                <w:sz w:val="24"/>
              </w:rPr>
              <w:t>-</w:t>
            </w:r>
            <w:r w:rsidR="007D02B4" w:rsidRPr="002C4E67">
              <w:rPr>
                <w:rFonts w:eastAsiaTheme="minorEastAsia" w:hint="eastAsia"/>
                <w:kern w:val="0"/>
                <w:sz w:val="24"/>
              </w:rPr>
              <w:t>信息技术）</w:t>
            </w:r>
            <w:r w:rsidRPr="002C4E67">
              <w:rPr>
                <w:rFonts w:eastAsiaTheme="minorEastAsia" w:hint="eastAsia"/>
                <w:kern w:val="0"/>
                <w:sz w:val="24"/>
              </w:rPr>
              <w:t>；提供以上证书电子件，每个合格的证书电子件得</w:t>
            </w:r>
            <w:r w:rsidRPr="002C4E67">
              <w:rPr>
                <w:rFonts w:eastAsiaTheme="minorEastAsia" w:hint="eastAsia"/>
                <w:kern w:val="0"/>
                <w:sz w:val="24"/>
              </w:rPr>
              <w:t>2</w:t>
            </w:r>
            <w:r w:rsidRPr="002C4E67">
              <w:rPr>
                <w:rFonts w:eastAsiaTheme="minorEastAsia" w:hint="eastAsia"/>
                <w:kern w:val="0"/>
                <w:sz w:val="24"/>
              </w:rPr>
              <w:t>分，最多</w:t>
            </w:r>
            <w:r w:rsidRPr="002C4E67">
              <w:rPr>
                <w:rFonts w:eastAsiaTheme="minorEastAsia" w:hint="eastAsia"/>
                <w:kern w:val="0"/>
                <w:sz w:val="24"/>
              </w:rPr>
              <w:t>2</w:t>
            </w:r>
            <w:r w:rsidRPr="002C4E67">
              <w:rPr>
                <w:rFonts w:eastAsiaTheme="minorEastAsia" w:hint="eastAsia"/>
                <w:kern w:val="0"/>
                <w:sz w:val="24"/>
              </w:rPr>
              <w:t>分</w:t>
            </w:r>
          </w:p>
        </w:tc>
        <w:tc>
          <w:tcPr>
            <w:tcW w:w="1140" w:type="dxa"/>
            <w:shd w:val="clear" w:color="auto" w:fill="auto"/>
            <w:vAlign w:val="center"/>
          </w:tcPr>
          <w:p w:rsidR="00A4686F" w:rsidRDefault="00813348">
            <w:pPr>
              <w:widowControl/>
              <w:adjustRightInd w:val="0"/>
              <w:snapToGrid w:val="0"/>
              <w:jc w:val="center"/>
              <w:rPr>
                <w:rFonts w:eastAsiaTheme="minorEastAsia"/>
                <w:color w:val="000000"/>
                <w:kern w:val="0"/>
                <w:sz w:val="24"/>
                <w:szCs w:val="24"/>
              </w:rPr>
            </w:pPr>
            <w:r>
              <w:rPr>
                <w:rFonts w:eastAsiaTheme="minorEastAsia"/>
                <w:color w:val="000000"/>
                <w:kern w:val="0"/>
                <w:sz w:val="24"/>
                <w:szCs w:val="24"/>
              </w:rPr>
              <w:t>8</w:t>
            </w:r>
          </w:p>
        </w:tc>
      </w:tr>
      <w:tr w:rsidR="00A4686F">
        <w:trPr>
          <w:trHeight w:val="694"/>
          <w:jc w:val="center"/>
        </w:trPr>
        <w:tc>
          <w:tcPr>
            <w:tcW w:w="663" w:type="dxa"/>
            <w:shd w:val="clear" w:color="auto" w:fill="auto"/>
            <w:noWrap/>
            <w:vAlign w:val="center"/>
          </w:tcPr>
          <w:p w:rsidR="00A4686F" w:rsidRDefault="00766B03">
            <w:pPr>
              <w:widowControl/>
              <w:adjustRightInd w:val="0"/>
              <w:snapToGrid w:val="0"/>
              <w:jc w:val="center"/>
              <w:rPr>
                <w:color w:val="000000"/>
                <w:kern w:val="0"/>
                <w:sz w:val="24"/>
                <w:szCs w:val="24"/>
              </w:rPr>
            </w:pPr>
            <w:r>
              <w:rPr>
                <w:rFonts w:hint="eastAsia"/>
                <w:color w:val="000000"/>
                <w:kern w:val="0"/>
                <w:sz w:val="24"/>
                <w:szCs w:val="24"/>
              </w:rPr>
              <w:t>3</w:t>
            </w:r>
          </w:p>
        </w:tc>
        <w:tc>
          <w:tcPr>
            <w:tcW w:w="1425" w:type="dxa"/>
            <w:gridSpan w:val="2"/>
            <w:shd w:val="clear" w:color="auto" w:fill="auto"/>
            <w:vAlign w:val="center"/>
          </w:tcPr>
          <w:p w:rsidR="00A4686F" w:rsidRDefault="00766B03">
            <w:pPr>
              <w:widowControl/>
              <w:adjustRightInd w:val="0"/>
              <w:snapToGrid w:val="0"/>
              <w:jc w:val="center"/>
              <w:rPr>
                <w:color w:val="000000" w:themeColor="text1"/>
                <w:sz w:val="24"/>
              </w:rPr>
            </w:pPr>
            <w:r>
              <w:rPr>
                <w:rFonts w:hint="eastAsia"/>
                <w:color w:val="000000" w:themeColor="text1"/>
                <w:sz w:val="24"/>
              </w:rPr>
              <w:t>投标人承诺评价</w:t>
            </w:r>
          </w:p>
        </w:tc>
        <w:tc>
          <w:tcPr>
            <w:tcW w:w="7308" w:type="dxa"/>
            <w:shd w:val="clear" w:color="auto" w:fill="auto"/>
            <w:vAlign w:val="center"/>
          </w:tcPr>
          <w:p w:rsidR="00A4686F" w:rsidRDefault="00766B03">
            <w:pPr>
              <w:widowControl/>
              <w:adjustRightInd w:val="0"/>
              <w:snapToGrid w:val="0"/>
              <w:rPr>
                <w:kern w:val="0"/>
                <w:sz w:val="24"/>
                <w:szCs w:val="24"/>
              </w:rPr>
            </w:pPr>
            <w:r>
              <w:rPr>
                <w:rFonts w:hint="eastAsia"/>
                <w:kern w:val="0"/>
                <w:sz w:val="24"/>
                <w:szCs w:val="24"/>
              </w:rPr>
              <w:t>承诺完全满足磋商文件“报价要求”、“时间地点要求”、“付款方式要求”和技术要求中非“★”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sidR="00813348">
              <w:rPr>
                <w:rFonts w:hint="eastAsia"/>
                <w:kern w:val="0"/>
                <w:sz w:val="24"/>
                <w:szCs w:val="24"/>
              </w:rPr>
              <w:t>9</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0" w:type="dxa"/>
            <w:shd w:val="clear" w:color="auto" w:fill="auto"/>
            <w:vAlign w:val="center"/>
          </w:tcPr>
          <w:p w:rsidR="00A4686F" w:rsidRDefault="00813348">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416"/>
          <w:jc w:val="center"/>
        </w:trPr>
        <w:tc>
          <w:tcPr>
            <w:tcW w:w="9396" w:type="dxa"/>
            <w:gridSpan w:val="4"/>
            <w:shd w:val="clear" w:color="auto" w:fill="auto"/>
            <w:noWrap/>
            <w:vAlign w:val="center"/>
          </w:tcPr>
          <w:p w:rsidR="00551797" w:rsidRDefault="00551797">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sidR="00813348">
              <w:rPr>
                <w:kern w:val="0"/>
                <w:sz w:val="24"/>
                <w:szCs w:val="24"/>
              </w:rPr>
              <w:t>63</w:t>
            </w:r>
            <w:r>
              <w:rPr>
                <w:kern w:val="0"/>
                <w:sz w:val="24"/>
                <w:szCs w:val="24"/>
              </w:rPr>
              <w:t>分）</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color w:val="000000"/>
                <w:kern w:val="0"/>
                <w:sz w:val="24"/>
                <w:szCs w:val="24"/>
              </w:rPr>
              <w:t>分值</w:t>
            </w:r>
          </w:p>
        </w:tc>
      </w:tr>
      <w:tr w:rsidR="00551797">
        <w:trPr>
          <w:trHeight w:val="1050"/>
          <w:jc w:val="center"/>
        </w:trPr>
        <w:tc>
          <w:tcPr>
            <w:tcW w:w="663" w:type="dxa"/>
            <w:shd w:val="clear" w:color="auto" w:fill="auto"/>
            <w:noWrap/>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lastRenderedPageBreak/>
              <w:t>1</w:t>
            </w:r>
          </w:p>
        </w:tc>
        <w:tc>
          <w:tcPr>
            <w:tcW w:w="1419" w:type="dxa"/>
            <w:shd w:val="clear" w:color="auto" w:fill="auto"/>
            <w:vAlign w:val="center"/>
          </w:tcPr>
          <w:p w:rsidR="00551797" w:rsidRPr="00F05C1C" w:rsidRDefault="00551797">
            <w:pPr>
              <w:widowControl/>
              <w:adjustRightInd w:val="0"/>
              <w:snapToGrid w:val="0"/>
              <w:jc w:val="center"/>
              <w:rPr>
                <w:kern w:val="0"/>
                <w:sz w:val="24"/>
                <w:szCs w:val="24"/>
              </w:rPr>
            </w:pPr>
            <w:r w:rsidRPr="00F05C1C">
              <w:rPr>
                <w:rFonts w:hint="eastAsia"/>
                <w:kern w:val="0"/>
                <w:sz w:val="24"/>
                <w:szCs w:val="24"/>
              </w:rPr>
              <w:t>项目需求理解分析评价</w:t>
            </w:r>
          </w:p>
        </w:tc>
        <w:tc>
          <w:tcPr>
            <w:tcW w:w="7314" w:type="dxa"/>
            <w:gridSpan w:val="2"/>
            <w:shd w:val="clear" w:color="auto" w:fill="auto"/>
            <w:vAlign w:val="center"/>
          </w:tcPr>
          <w:p w:rsidR="00551797" w:rsidRPr="00F05C1C" w:rsidRDefault="00551797">
            <w:pPr>
              <w:widowControl/>
              <w:adjustRightInd w:val="0"/>
              <w:snapToGrid w:val="0"/>
              <w:rPr>
                <w:rFonts w:cs="宋体"/>
                <w:sz w:val="24"/>
                <w:szCs w:val="24"/>
                <w:lang w:val="zh-CN"/>
              </w:rPr>
            </w:pPr>
            <w:r w:rsidRPr="00F05C1C">
              <w:rPr>
                <w:rFonts w:hint="eastAsia"/>
                <w:kern w:val="0"/>
                <w:sz w:val="24"/>
                <w:szCs w:val="24"/>
              </w:rPr>
              <w:t>至少包含系统现状、任务目标、</w:t>
            </w:r>
            <w:r w:rsidRPr="00F05C1C">
              <w:rPr>
                <w:rFonts w:cs="宋体" w:hint="eastAsia"/>
                <w:sz w:val="24"/>
                <w:szCs w:val="24"/>
                <w:lang w:val="zh-CN"/>
              </w:rPr>
              <w:t>实施要求等方面内容</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widowControl/>
              <w:adjustRightInd w:val="0"/>
              <w:snapToGrid w:val="0"/>
              <w:rPr>
                <w:kern w:val="0"/>
                <w:sz w:val="24"/>
                <w:szCs w:val="24"/>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1050"/>
          <w:jc w:val="center"/>
        </w:trPr>
        <w:tc>
          <w:tcPr>
            <w:tcW w:w="663" w:type="dxa"/>
            <w:shd w:val="clear" w:color="auto" w:fill="auto"/>
            <w:noWrap/>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551797" w:rsidRPr="00F05C1C" w:rsidRDefault="00551797">
            <w:pPr>
              <w:widowControl/>
              <w:adjustRightInd w:val="0"/>
              <w:snapToGrid w:val="0"/>
              <w:jc w:val="center"/>
              <w:rPr>
                <w:rFonts w:cs="宋体"/>
                <w:sz w:val="24"/>
                <w:szCs w:val="24"/>
                <w:lang w:val="zh-CN"/>
              </w:rPr>
            </w:pPr>
            <w:r w:rsidRPr="00F05C1C">
              <w:rPr>
                <w:rFonts w:cs="宋体" w:hint="eastAsia"/>
                <w:sz w:val="24"/>
                <w:szCs w:val="24"/>
                <w:lang w:val="zh-CN"/>
              </w:rPr>
              <w:t>项目服务人员评价</w:t>
            </w:r>
          </w:p>
        </w:tc>
        <w:tc>
          <w:tcPr>
            <w:tcW w:w="7314" w:type="dxa"/>
            <w:gridSpan w:val="2"/>
            <w:shd w:val="clear" w:color="auto" w:fill="auto"/>
            <w:vAlign w:val="center"/>
          </w:tcPr>
          <w:p w:rsidR="00551797" w:rsidRPr="00F05C1C" w:rsidRDefault="00551797">
            <w:pPr>
              <w:adjustRightInd w:val="0"/>
              <w:snapToGrid w:val="0"/>
              <w:rPr>
                <w:rFonts w:cs="宋体"/>
                <w:sz w:val="24"/>
                <w:szCs w:val="24"/>
                <w:lang w:val="zh-CN"/>
              </w:rPr>
            </w:pPr>
            <w:r w:rsidRPr="00F05C1C">
              <w:rPr>
                <w:rFonts w:cs="宋体" w:hint="eastAsia"/>
                <w:sz w:val="24"/>
                <w:szCs w:val="24"/>
                <w:lang w:val="zh-CN"/>
              </w:rPr>
              <w:t>至少包含人员分工、岗位职责、人员工作经验及技术实力、人员稳定性保障措施等方面内容</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adjustRightInd w:val="0"/>
              <w:snapToGrid w:val="0"/>
              <w:rPr>
                <w:rFonts w:cs="宋体"/>
                <w:sz w:val="24"/>
                <w:szCs w:val="24"/>
                <w:lang w:val="zh-CN"/>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1050"/>
          <w:jc w:val="center"/>
        </w:trPr>
        <w:tc>
          <w:tcPr>
            <w:tcW w:w="663" w:type="dxa"/>
            <w:shd w:val="clear" w:color="auto" w:fill="auto"/>
            <w:noWrap/>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551797" w:rsidRPr="00F05C1C" w:rsidRDefault="00551797">
            <w:pPr>
              <w:widowControl/>
              <w:adjustRightInd w:val="0"/>
              <w:snapToGrid w:val="0"/>
              <w:jc w:val="center"/>
              <w:rPr>
                <w:rFonts w:cs="宋体"/>
                <w:sz w:val="24"/>
                <w:szCs w:val="24"/>
                <w:lang w:val="zh-CN"/>
              </w:rPr>
            </w:pPr>
            <w:r w:rsidRPr="00F05C1C">
              <w:rPr>
                <w:rFonts w:cs="宋体" w:hint="eastAsia"/>
                <w:sz w:val="24"/>
                <w:szCs w:val="24"/>
                <w:lang w:val="zh-CN"/>
              </w:rPr>
              <w:t>整体运行维护方案评价</w:t>
            </w:r>
          </w:p>
        </w:tc>
        <w:tc>
          <w:tcPr>
            <w:tcW w:w="7314" w:type="dxa"/>
            <w:gridSpan w:val="2"/>
            <w:shd w:val="clear" w:color="auto" w:fill="auto"/>
            <w:vAlign w:val="center"/>
          </w:tcPr>
          <w:p w:rsidR="00551797" w:rsidRPr="00F05C1C" w:rsidRDefault="00551797">
            <w:pPr>
              <w:adjustRightInd w:val="0"/>
              <w:snapToGrid w:val="0"/>
              <w:rPr>
                <w:rFonts w:cs="宋体"/>
                <w:sz w:val="24"/>
                <w:szCs w:val="24"/>
                <w:lang w:val="zh-CN"/>
              </w:rPr>
            </w:pPr>
            <w:r w:rsidRPr="00F05C1C">
              <w:rPr>
                <w:rFonts w:cs="宋体" w:hint="eastAsia"/>
                <w:sz w:val="24"/>
                <w:szCs w:val="24"/>
                <w:lang w:val="zh-CN"/>
              </w:rPr>
              <w:t>至少包含针对本项目系统的运维计划、实施方案等方面内容</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adjustRightInd w:val="0"/>
              <w:snapToGrid w:val="0"/>
              <w:rPr>
                <w:rFonts w:cs="宋体"/>
                <w:sz w:val="24"/>
                <w:szCs w:val="24"/>
                <w:lang w:val="zh-CN"/>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416"/>
          <w:jc w:val="center"/>
        </w:trPr>
        <w:tc>
          <w:tcPr>
            <w:tcW w:w="663" w:type="dxa"/>
            <w:shd w:val="clear" w:color="auto" w:fill="auto"/>
            <w:noWrap/>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551797" w:rsidRPr="00F05C1C" w:rsidRDefault="00551797">
            <w:pPr>
              <w:widowControl/>
              <w:adjustRightInd w:val="0"/>
              <w:snapToGrid w:val="0"/>
              <w:jc w:val="center"/>
              <w:rPr>
                <w:kern w:val="0"/>
                <w:sz w:val="24"/>
                <w:szCs w:val="24"/>
              </w:rPr>
            </w:pPr>
            <w:r w:rsidRPr="00F05C1C">
              <w:rPr>
                <w:rFonts w:cs="宋体" w:hint="eastAsia"/>
                <w:sz w:val="24"/>
                <w:szCs w:val="24"/>
                <w:lang w:val="zh-CN"/>
              </w:rPr>
              <w:t>定期预防性检查方案</w:t>
            </w:r>
          </w:p>
        </w:tc>
        <w:tc>
          <w:tcPr>
            <w:tcW w:w="7314" w:type="dxa"/>
            <w:gridSpan w:val="2"/>
            <w:shd w:val="clear" w:color="auto" w:fill="auto"/>
            <w:vAlign w:val="center"/>
          </w:tcPr>
          <w:p w:rsidR="00551797" w:rsidRPr="00F05C1C" w:rsidRDefault="00551797">
            <w:pPr>
              <w:adjustRightInd w:val="0"/>
              <w:snapToGrid w:val="0"/>
              <w:rPr>
                <w:rFonts w:cs="宋体"/>
                <w:sz w:val="24"/>
                <w:szCs w:val="24"/>
                <w:lang w:val="zh-CN"/>
              </w:rPr>
            </w:pPr>
            <w:r w:rsidRPr="00F05C1C">
              <w:rPr>
                <w:rFonts w:cs="宋体" w:hint="eastAsia"/>
                <w:sz w:val="24"/>
                <w:szCs w:val="24"/>
                <w:lang w:val="zh-CN"/>
              </w:rPr>
              <w:t>至少包含预防性检查频率、检查内容、发现问题后的解决方案等方面内容</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adjustRightInd w:val="0"/>
              <w:snapToGrid w:val="0"/>
              <w:rPr>
                <w:rFonts w:cs="宋体"/>
                <w:sz w:val="24"/>
                <w:szCs w:val="24"/>
                <w:lang w:val="zh-CN"/>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416"/>
          <w:jc w:val="center"/>
        </w:trPr>
        <w:tc>
          <w:tcPr>
            <w:tcW w:w="663" w:type="dxa"/>
            <w:shd w:val="clear" w:color="auto" w:fill="auto"/>
            <w:noWrap/>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551797" w:rsidRPr="00F05C1C" w:rsidRDefault="00551797">
            <w:pPr>
              <w:widowControl/>
              <w:adjustRightInd w:val="0"/>
              <w:snapToGrid w:val="0"/>
              <w:jc w:val="center"/>
              <w:rPr>
                <w:kern w:val="0"/>
                <w:sz w:val="24"/>
                <w:szCs w:val="24"/>
              </w:rPr>
            </w:pPr>
            <w:r w:rsidRPr="00F05C1C">
              <w:rPr>
                <w:rFonts w:cs="宋体" w:hint="eastAsia"/>
                <w:sz w:val="24"/>
                <w:szCs w:val="24"/>
                <w:lang w:val="zh-CN"/>
              </w:rPr>
              <w:t>故障管理处理方案</w:t>
            </w:r>
          </w:p>
        </w:tc>
        <w:tc>
          <w:tcPr>
            <w:tcW w:w="7314" w:type="dxa"/>
            <w:gridSpan w:val="2"/>
            <w:shd w:val="clear" w:color="auto" w:fill="auto"/>
            <w:vAlign w:val="center"/>
          </w:tcPr>
          <w:p w:rsidR="00551797" w:rsidRPr="00F05C1C" w:rsidRDefault="00551797">
            <w:pPr>
              <w:adjustRightInd w:val="0"/>
              <w:snapToGrid w:val="0"/>
              <w:rPr>
                <w:rFonts w:cs="宋体"/>
                <w:sz w:val="24"/>
                <w:szCs w:val="24"/>
                <w:lang w:val="zh-CN"/>
              </w:rPr>
            </w:pPr>
            <w:r w:rsidRPr="00F05C1C">
              <w:rPr>
                <w:rFonts w:cs="宋体" w:hint="eastAsia"/>
                <w:sz w:val="24"/>
                <w:szCs w:val="24"/>
                <w:lang w:val="zh-CN"/>
              </w:rPr>
              <w:t>至少包含响应时间、故障处理方案、防止再发方案等方面内容</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adjustRightInd w:val="0"/>
              <w:snapToGrid w:val="0"/>
              <w:rPr>
                <w:rFonts w:cs="宋体"/>
                <w:sz w:val="24"/>
                <w:szCs w:val="24"/>
                <w:lang w:val="zh-CN"/>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bookmarkStart w:id="3" w:name="_GoBack"/>
            <w:bookmarkEnd w:id="3"/>
            <w:r w:rsidRPr="00F05C1C">
              <w:rPr>
                <w:rFonts w:hint="eastAsia"/>
                <w:kern w:val="0"/>
                <w:sz w:val="24"/>
                <w:szCs w:val="24"/>
              </w:rPr>
              <w:t>。</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558"/>
          <w:jc w:val="center"/>
        </w:trPr>
        <w:tc>
          <w:tcPr>
            <w:tcW w:w="663" w:type="dxa"/>
            <w:shd w:val="clear" w:color="auto" w:fill="auto"/>
            <w:noWrap/>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6</w:t>
            </w:r>
          </w:p>
        </w:tc>
        <w:tc>
          <w:tcPr>
            <w:tcW w:w="1419" w:type="dxa"/>
            <w:shd w:val="clear" w:color="auto" w:fill="auto"/>
            <w:vAlign w:val="center"/>
          </w:tcPr>
          <w:p w:rsidR="00551797" w:rsidRPr="00F05C1C" w:rsidRDefault="00551797">
            <w:pPr>
              <w:widowControl/>
              <w:adjustRightInd w:val="0"/>
              <w:snapToGrid w:val="0"/>
              <w:jc w:val="center"/>
              <w:rPr>
                <w:kern w:val="0"/>
                <w:sz w:val="24"/>
                <w:szCs w:val="24"/>
              </w:rPr>
            </w:pPr>
            <w:r w:rsidRPr="00F05C1C">
              <w:rPr>
                <w:rFonts w:cs="宋体" w:hint="eastAsia"/>
                <w:sz w:val="24"/>
                <w:szCs w:val="24"/>
                <w:lang w:val="zh-CN"/>
              </w:rPr>
              <w:t>突发事件管理方案</w:t>
            </w:r>
          </w:p>
        </w:tc>
        <w:tc>
          <w:tcPr>
            <w:tcW w:w="7314" w:type="dxa"/>
            <w:gridSpan w:val="2"/>
            <w:shd w:val="clear" w:color="auto" w:fill="auto"/>
            <w:vAlign w:val="center"/>
          </w:tcPr>
          <w:p w:rsidR="00551797" w:rsidRPr="00F05C1C" w:rsidRDefault="00551797">
            <w:pPr>
              <w:adjustRightInd w:val="0"/>
              <w:snapToGrid w:val="0"/>
              <w:rPr>
                <w:rFonts w:cs="宋体"/>
                <w:sz w:val="24"/>
                <w:szCs w:val="24"/>
                <w:lang w:val="zh-CN"/>
              </w:rPr>
            </w:pPr>
            <w:r w:rsidRPr="00F05C1C">
              <w:rPr>
                <w:rFonts w:cs="宋体" w:hint="eastAsia"/>
                <w:sz w:val="24"/>
                <w:szCs w:val="24"/>
                <w:lang w:val="zh-CN"/>
              </w:rPr>
              <w:t>至少包含针对恶意攻击、访问量激增等处理方案</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adjustRightInd w:val="0"/>
              <w:snapToGrid w:val="0"/>
              <w:rPr>
                <w:sz w:val="24"/>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rFonts w:hint="eastAsia"/>
                <w:color w:val="000000"/>
                <w:kern w:val="0"/>
                <w:sz w:val="24"/>
                <w:szCs w:val="24"/>
              </w:rPr>
              <w:t>9</w:t>
            </w:r>
          </w:p>
        </w:tc>
      </w:tr>
      <w:tr w:rsidR="00551797">
        <w:trPr>
          <w:trHeight w:val="558"/>
          <w:jc w:val="center"/>
        </w:trPr>
        <w:tc>
          <w:tcPr>
            <w:tcW w:w="663" w:type="dxa"/>
            <w:shd w:val="clear" w:color="auto" w:fill="auto"/>
            <w:noWrap/>
            <w:vAlign w:val="center"/>
          </w:tcPr>
          <w:p w:rsidR="00551797" w:rsidRPr="00F05C1C" w:rsidRDefault="00551797">
            <w:pPr>
              <w:widowControl/>
              <w:adjustRightInd w:val="0"/>
              <w:snapToGrid w:val="0"/>
              <w:jc w:val="center"/>
              <w:rPr>
                <w:color w:val="000000"/>
                <w:kern w:val="0"/>
                <w:sz w:val="24"/>
                <w:szCs w:val="24"/>
              </w:rPr>
            </w:pPr>
            <w:r w:rsidRPr="00F05C1C">
              <w:rPr>
                <w:rFonts w:hint="eastAsia"/>
                <w:color w:val="000000"/>
                <w:kern w:val="0"/>
                <w:sz w:val="24"/>
                <w:szCs w:val="24"/>
              </w:rPr>
              <w:t>7</w:t>
            </w:r>
          </w:p>
        </w:tc>
        <w:tc>
          <w:tcPr>
            <w:tcW w:w="1419" w:type="dxa"/>
            <w:shd w:val="clear" w:color="auto" w:fill="auto"/>
            <w:vAlign w:val="center"/>
          </w:tcPr>
          <w:p w:rsidR="00551797" w:rsidRPr="00F05C1C" w:rsidRDefault="00551797">
            <w:pPr>
              <w:widowControl/>
              <w:adjustRightInd w:val="0"/>
              <w:snapToGrid w:val="0"/>
              <w:jc w:val="center"/>
              <w:rPr>
                <w:rFonts w:cs="宋体"/>
                <w:sz w:val="24"/>
                <w:szCs w:val="24"/>
                <w:lang w:val="zh-CN"/>
              </w:rPr>
            </w:pPr>
            <w:r w:rsidRPr="00F05C1C">
              <w:rPr>
                <w:rFonts w:cs="宋体" w:hint="eastAsia"/>
                <w:sz w:val="24"/>
                <w:szCs w:val="24"/>
                <w:lang w:val="zh-CN"/>
              </w:rPr>
              <w:t>备品备件、备机解决方案</w:t>
            </w:r>
          </w:p>
        </w:tc>
        <w:tc>
          <w:tcPr>
            <w:tcW w:w="7314" w:type="dxa"/>
            <w:gridSpan w:val="2"/>
            <w:shd w:val="clear" w:color="auto" w:fill="auto"/>
            <w:vAlign w:val="center"/>
          </w:tcPr>
          <w:p w:rsidR="00551797" w:rsidRPr="00F05C1C" w:rsidRDefault="00551797">
            <w:pPr>
              <w:adjustRightInd w:val="0"/>
              <w:snapToGrid w:val="0"/>
              <w:rPr>
                <w:rFonts w:cs="宋体"/>
                <w:sz w:val="24"/>
                <w:szCs w:val="24"/>
                <w:lang w:val="zh-CN"/>
              </w:rPr>
            </w:pPr>
            <w:r w:rsidRPr="00F05C1C">
              <w:rPr>
                <w:rFonts w:cs="宋体"/>
                <w:sz w:val="24"/>
                <w:szCs w:val="24"/>
                <w:lang w:val="zh-CN"/>
              </w:rPr>
              <w:t>至少包含备品备件储备情况</w:t>
            </w:r>
            <w:r w:rsidRPr="00F05C1C">
              <w:rPr>
                <w:rFonts w:cs="宋体" w:hint="eastAsia"/>
                <w:sz w:val="24"/>
                <w:szCs w:val="24"/>
                <w:lang w:val="zh-CN"/>
              </w:rPr>
              <w:t>、</w:t>
            </w:r>
            <w:r w:rsidRPr="00F05C1C">
              <w:rPr>
                <w:rFonts w:cs="宋体"/>
                <w:sz w:val="24"/>
                <w:szCs w:val="24"/>
                <w:lang w:val="zh-CN"/>
              </w:rPr>
              <w:t>响应时间</w:t>
            </w:r>
            <w:r w:rsidRPr="00F05C1C">
              <w:rPr>
                <w:rFonts w:cs="宋体" w:hint="eastAsia"/>
                <w:sz w:val="24"/>
                <w:szCs w:val="24"/>
                <w:lang w:val="zh-CN"/>
              </w:rPr>
              <w:t>、</w:t>
            </w:r>
            <w:r w:rsidRPr="00F05C1C">
              <w:rPr>
                <w:rFonts w:cs="宋体"/>
                <w:sz w:val="24"/>
                <w:szCs w:val="24"/>
                <w:lang w:val="zh-CN"/>
              </w:rPr>
              <w:t>更换方案等方面内容</w:t>
            </w:r>
          </w:p>
          <w:p w:rsidR="00551797" w:rsidRPr="00F05C1C" w:rsidRDefault="00551797">
            <w:pPr>
              <w:widowControl/>
              <w:adjustRightInd w:val="0"/>
              <w:snapToGrid w:val="0"/>
              <w:rPr>
                <w:kern w:val="0"/>
                <w:sz w:val="24"/>
                <w:szCs w:val="24"/>
              </w:rPr>
            </w:pPr>
            <w:r w:rsidRPr="00F05C1C">
              <w:rPr>
                <w:rFonts w:hint="eastAsia"/>
                <w:kern w:val="0"/>
                <w:sz w:val="24"/>
                <w:szCs w:val="24"/>
              </w:rPr>
              <w:t>满足</w:t>
            </w:r>
            <w:r w:rsidRPr="00F05C1C">
              <w:rPr>
                <w:kern w:val="0"/>
                <w:sz w:val="24"/>
                <w:szCs w:val="24"/>
              </w:rPr>
              <w:t>本文件要求，无瑕疵得满分；</w:t>
            </w:r>
          </w:p>
          <w:p w:rsidR="00551797" w:rsidRPr="00F05C1C" w:rsidRDefault="00551797">
            <w:pPr>
              <w:adjustRightInd w:val="0"/>
              <w:snapToGrid w:val="0"/>
              <w:rPr>
                <w:rFonts w:cs="宋体"/>
                <w:sz w:val="24"/>
                <w:szCs w:val="24"/>
                <w:lang w:val="zh-CN"/>
              </w:rPr>
            </w:pPr>
            <w:r w:rsidRPr="00F05C1C">
              <w:rPr>
                <w:rFonts w:hint="eastAsia"/>
                <w:kern w:val="0"/>
                <w:sz w:val="24"/>
                <w:szCs w:val="24"/>
              </w:rPr>
              <w:t>方案</w:t>
            </w:r>
            <w:r w:rsidRPr="00F05C1C">
              <w:rPr>
                <w:kern w:val="0"/>
                <w:sz w:val="24"/>
                <w:szCs w:val="24"/>
              </w:rPr>
              <w:t>内容每出现</w:t>
            </w:r>
            <w:r w:rsidRPr="00F05C1C">
              <w:rPr>
                <w:rFonts w:hint="eastAsia"/>
                <w:kern w:val="0"/>
                <w:sz w:val="24"/>
                <w:szCs w:val="24"/>
              </w:rPr>
              <w:t>1</w:t>
            </w:r>
            <w:r w:rsidRPr="00F05C1C">
              <w:rPr>
                <w:rFonts w:hint="eastAsia"/>
                <w:kern w:val="0"/>
                <w:sz w:val="24"/>
                <w:szCs w:val="24"/>
              </w:rPr>
              <w:t>处瑕疵减</w:t>
            </w:r>
            <w:r w:rsidRPr="00F05C1C">
              <w:rPr>
                <w:rFonts w:hint="eastAsia"/>
                <w:kern w:val="0"/>
                <w:sz w:val="24"/>
                <w:szCs w:val="24"/>
              </w:rPr>
              <w:t>3</w:t>
            </w:r>
            <w:r w:rsidRPr="00F05C1C">
              <w:rPr>
                <w:rFonts w:hint="eastAsia"/>
                <w:kern w:val="0"/>
                <w:sz w:val="24"/>
                <w:szCs w:val="24"/>
              </w:rPr>
              <w:t>分，最低</w:t>
            </w:r>
            <w:r w:rsidRPr="00F05C1C">
              <w:rPr>
                <w:rFonts w:hint="eastAsia"/>
                <w:kern w:val="0"/>
                <w:sz w:val="24"/>
                <w:szCs w:val="24"/>
              </w:rPr>
              <w:t>0</w:t>
            </w:r>
            <w:r w:rsidRPr="00F05C1C">
              <w:rPr>
                <w:rFonts w:hint="eastAsia"/>
                <w:kern w:val="0"/>
                <w:sz w:val="24"/>
                <w:szCs w:val="24"/>
              </w:rPr>
              <w:t>分。</w:t>
            </w:r>
          </w:p>
        </w:tc>
        <w:tc>
          <w:tcPr>
            <w:tcW w:w="1140" w:type="dxa"/>
            <w:shd w:val="clear" w:color="auto" w:fill="auto"/>
            <w:vAlign w:val="center"/>
          </w:tcPr>
          <w:p w:rsidR="00551797" w:rsidRPr="00F05C1C" w:rsidRDefault="00551797">
            <w:pPr>
              <w:widowControl/>
              <w:adjustRightInd w:val="0"/>
              <w:snapToGrid w:val="0"/>
              <w:jc w:val="center"/>
              <w:rPr>
                <w:color w:val="000000"/>
                <w:kern w:val="0"/>
                <w:sz w:val="24"/>
                <w:szCs w:val="24"/>
              </w:rPr>
            </w:pPr>
            <w:r w:rsidRPr="00F05C1C">
              <w:rPr>
                <w:rFonts w:hint="eastAsia"/>
                <w:color w:val="000000"/>
                <w:kern w:val="0"/>
                <w:sz w:val="24"/>
                <w:szCs w:val="24"/>
              </w:rPr>
              <w:t>9</w:t>
            </w:r>
          </w:p>
        </w:tc>
      </w:tr>
      <w:tr w:rsidR="00551797">
        <w:trPr>
          <w:trHeight w:val="509"/>
          <w:jc w:val="center"/>
        </w:trPr>
        <w:tc>
          <w:tcPr>
            <w:tcW w:w="9396" w:type="dxa"/>
            <w:gridSpan w:val="4"/>
            <w:shd w:val="clear" w:color="auto" w:fill="auto"/>
            <w:noWrap/>
            <w:vAlign w:val="center"/>
          </w:tcPr>
          <w:p w:rsidR="00551797" w:rsidRDefault="00551797">
            <w:pPr>
              <w:widowControl/>
              <w:adjustRightInd w:val="0"/>
              <w:snapToGrid w:val="0"/>
              <w:jc w:val="center"/>
              <w:rPr>
                <w:color w:val="000000"/>
                <w:sz w:val="24"/>
              </w:rPr>
            </w:pPr>
            <w:r>
              <w:rPr>
                <w:color w:val="000000"/>
                <w:sz w:val="24"/>
              </w:rPr>
              <w:t>合计</w:t>
            </w:r>
          </w:p>
        </w:tc>
        <w:tc>
          <w:tcPr>
            <w:tcW w:w="1140" w:type="dxa"/>
            <w:shd w:val="clear" w:color="auto" w:fill="auto"/>
            <w:vAlign w:val="center"/>
          </w:tcPr>
          <w:p w:rsidR="00551797" w:rsidRDefault="00551797">
            <w:pPr>
              <w:widowControl/>
              <w:adjustRightInd w:val="0"/>
              <w:snapToGrid w:val="0"/>
              <w:jc w:val="center"/>
              <w:rPr>
                <w:color w:val="000000"/>
                <w:kern w:val="0"/>
                <w:sz w:val="24"/>
                <w:szCs w:val="24"/>
              </w:rPr>
            </w:pPr>
            <w:r>
              <w:rPr>
                <w:color w:val="000000"/>
                <w:kern w:val="0"/>
                <w:sz w:val="24"/>
                <w:szCs w:val="24"/>
              </w:rPr>
              <w:t>100</w:t>
            </w:r>
          </w:p>
        </w:tc>
      </w:tr>
    </w:tbl>
    <w:p w:rsidR="00A4686F" w:rsidRDefault="00766B03">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A4686F" w:rsidRDefault="00766B03">
      <w:pPr>
        <w:widowControl/>
        <w:jc w:val="left"/>
        <w:rPr>
          <w:b/>
          <w:sz w:val="24"/>
        </w:rPr>
      </w:pPr>
      <w:r>
        <w:rPr>
          <w:b/>
          <w:sz w:val="24"/>
        </w:rPr>
        <w:br w:type="page"/>
      </w:r>
    </w:p>
    <w:p w:rsidR="00A4686F" w:rsidRDefault="00766B03">
      <w:pPr>
        <w:spacing w:line="360" w:lineRule="auto"/>
        <w:jc w:val="center"/>
        <w:rPr>
          <w:b/>
          <w:sz w:val="24"/>
        </w:rPr>
      </w:pPr>
      <w:r>
        <w:rPr>
          <w:b/>
          <w:sz w:val="24"/>
        </w:rPr>
        <w:lastRenderedPageBreak/>
        <w:t>项目需求书</w:t>
      </w:r>
    </w:p>
    <w:p w:rsidR="00A4686F" w:rsidRDefault="00766B03">
      <w:pPr>
        <w:spacing w:line="360" w:lineRule="auto"/>
        <w:ind w:firstLineChars="200" w:firstLine="480"/>
        <w:outlineLvl w:val="0"/>
        <w:rPr>
          <w:kern w:val="0"/>
          <w:sz w:val="24"/>
          <w:szCs w:val="24"/>
        </w:rPr>
      </w:pPr>
      <w:r>
        <w:rPr>
          <w:rFonts w:hint="eastAsia"/>
          <w:kern w:val="0"/>
          <w:sz w:val="24"/>
          <w:szCs w:val="24"/>
        </w:rPr>
        <w:t>一</w:t>
      </w:r>
      <w:r>
        <w:rPr>
          <w:kern w:val="0"/>
          <w:sz w:val="24"/>
          <w:szCs w:val="24"/>
        </w:rPr>
        <w:t>、运维硬件清单</w:t>
      </w:r>
    </w:p>
    <w:tbl>
      <w:tblPr>
        <w:tblStyle w:val="ac"/>
        <w:tblW w:w="8106" w:type="dxa"/>
        <w:jc w:val="center"/>
        <w:tblLayout w:type="fixed"/>
        <w:tblLook w:val="04A0" w:firstRow="1" w:lastRow="0" w:firstColumn="1" w:lastColumn="0" w:noHBand="0" w:noVBand="1"/>
      </w:tblPr>
      <w:tblGrid>
        <w:gridCol w:w="878"/>
        <w:gridCol w:w="1716"/>
        <w:gridCol w:w="1842"/>
        <w:gridCol w:w="2694"/>
        <w:gridCol w:w="976"/>
      </w:tblGrid>
      <w:tr w:rsidR="00D06174" w:rsidTr="00D06174">
        <w:trPr>
          <w:jc w:val="center"/>
        </w:trPr>
        <w:tc>
          <w:tcPr>
            <w:tcW w:w="878" w:type="dxa"/>
            <w:vAlign w:val="center"/>
          </w:tcPr>
          <w:p w:rsidR="00D06174" w:rsidRDefault="00D06174">
            <w:pPr>
              <w:spacing w:line="360" w:lineRule="auto"/>
              <w:jc w:val="center"/>
              <w:rPr>
                <w:sz w:val="24"/>
              </w:rPr>
            </w:pPr>
            <w:r>
              <w:rPr>
                <w:sz w:val="24"/>
              </w:rPr>
              <w:t>序号</w:t>
            </w:r>
          </w:p>
        </w:tc>
        <w:tc>
          <w:tcPr>
            <w:tcW w:w="1716" w:type="dxa"/>
            <w:vAlign w:val="center"/>
          </w:tcPr>
          <w:p w:rsidR="00D06174" w:rsidRDefault="00D06174">
            <w:pPr>
              <w:spacing w:line="360" w:lineRule="auto"/>
              <w:jc w:val="center"/>
              <w:rPr>
                <w:sz w:val="24"/>
              </w:rPr>
            </w:pPr>
            <w:r>
              <w:rPr>
                <w:sz w:val="24"/>
              </w:rPr>
              <w:t>硬件名称</w:t>
            </w:r>
          </w:p>
        </w:tc>
        <w:tc>
          <w:tcPr>
            <w:tcW w:w="1842" w:type="dxa"/>
            <w:vAlign w:val="center"/>
          </w:tcPr>
          <w:p w:rsidR="00D06174" w:rsidRDefault="00D06174">
            <w:pPr>
              <w:spacing w:line="360" w:lineRule="auto"/>
              <w:jc w:val="center"/>
              <w:rPr>
                <w:sz w:val="24"/>
              </w:rPr>
            </w:pPr>
            <w:r>
              <w:rPr>
                <w:sz w:val="24"/>
              </w:rPr>
              <w:t>品牌</w:t>
            </w:r>
          </w:p>
        </w:tc>
        <w:tc>
          <w:tcPr>
            <w:tcW w:w="2694" w:type="dxa"/>
            <w:vAlign w:val="center"/>
          </w:tcPr>
          <w:p w:rsidR="00D06174" w:rsidRDefault="00D06174">
            <w:pPr>
              <w:spacing w:line="360" w:lineRule="auto"/>
              <w:jc w:val="center"/>
              <w:rPr>
                <w:sz w:val="24"/>
              </w:rPr>
            </w:pPr>
            <w:r>
              <w:rPr>
                <w:sz w:val="24"/>
              </w:rPr>
              <w:t>型号</w:t>
            </w:r>
          </w:p>
        </w:tc>
        <w:tc>
          <w:tcPr>
            <w:tcW w:w="976" w:type="dxa"/>
            <w:vAlign w:val="center"/>
          </w:tcPr>
          <w:p w:rsidR="00D06174" w:rsidRDefault="00D06174">
            <w:pPr>
              <w:spacing w:line="360" w:lineRule="auto"/>
              <w:jc w:val="center"/>
              <w:rPr>
                <w:sz w:val="24"/>
              </w:rPr>
            </w:pPr>
            <w:r>
              <w:rPr>
                <w:sz w:val="24"/>
              </w:rPr>
              <w:t>数量</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1</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防火墙</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深信服</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FW-1000-GAA640</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2</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堡垒机</w:t>
            </w:r>
            <w:proofErr w:type="gramEnd"/>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绿盟</w:t>
            </w:r>
            <w:proofErr w:type="gramEnd"/>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OSMSNX3-HFC</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3</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日志审计系统</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绿盟</w:t>
            </w:r>
            <w:proofErr w:type="gramEnd"/>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LASNX3-HF</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4</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数据库审计</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绿盟</w:t>
            </w:r>
            <w:proofErr w:type="gramEnd"/>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DASNX5-HF</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5</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备份一体机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壹进制</w:t>
            </w:r>
            <w:proofErr w:type="gramEnd"/>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UnaDPM5612LXA</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6</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锐捷</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RG-S7805C</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7</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H3C</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H3C S3600V2</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8</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华为</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S5735S</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9</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华为</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S5720</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22</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10</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华为</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S9303</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11</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H3C</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H3C S3600V2</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5</w:t>
            </w:r>
          </w:p>
        </w:tc>
      </w:tr>
      <w:tr w:rsidR="00D06174" w:rsidTr="00D06174">
        <w:trPr>
          <w:jc w:val="center"/>
        </w:trPr>
        <w:tc>
          <w:tcPr>
            <w:tcW w:w="878" w:type="dxa"/>
            <w:vAlign w:val="center"/>
          </w:tcPr>
          <w:p w:rsidR="00D06174" w:rsidRPr="00D06174" w:rsidRDefault="00D06174">
            <w:pPr>
              <w:spacing w:line="360" w:lineRule="auto"/>
              <w:jc w:val="center"/>
              <w:rPr>
                <w:sz w:val="24"/>
              </w:rPr>
            </w:pPr>
            <w:r w:rsidRPr="00D06174">
              <w:rPr>
                <w:sz w:val="24"/>
              </w:rPr>
              <w:t>12</w:t>
            </w:r>
          </w:p>
        </w:tc>
        <w:tc>
          <w:tcPr>
            <w:tcW w:w="171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交换机</w:t>
            </w:r>
          </w:p>
        </w:tc>
        <w:tc>
          <w:tcPr>
            <w:tcW w:w="1842"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华为</w:t>
            </w:r>
          </w:p>
        </w:tc>
        <w:tc>
          <w:tcPr>
            <w:tcW w:w="2694"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S7703</w:t>
            </w:r>
          </w:p>
        </w:tc>
        <w:tc>
          <w:tcPr>
            <w:tcW w:w="976" w:type="dxa"/>
            <w:vAlign w:val="center"/>
          </w:tcPr>
          <w:p w:rsidR="00D06174" w:rsidRDefault="00D06174" w:rsidP="00D06174">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r>
    </w:tbl>
    <w:p w:rsidR="00A4686F" w:rsidRDefault="00766B03">
      <w:pPr>
        <w:spacing w:line="360" w:lineRule="auto"/>
        <w:ind w:firstLineChars="200" w:firstLine="480"/>
        <w:rPr>
          <w:sz w:val="24"/>
        </w:rPr>
      </w:pPr>
      <w:r>
        <w:rPr>
          <w:rFonts w:hint="eastAsia"/>
          <w:sz w:val="24"/>
        </w:rPr>
        <w:t>二、运维服务要求</w:t>
      </w:r>
    </w:p>
    <w:p w:rsidR="00D06174" w:rsidRDefault="00D06174" w:rsidP="00D06174">
      <w:pPr>
        <w:spacing w:line="360" w:lineRule="auto"/>
        <w:ind w:firstLineChars="200" w:firstLine="480"/>
        <w:rPr>
          <w:rFonts w:ascii="宋体" w:hAnsi="宋体" w:cs="宋体"/>
          <w:sz w:val="24"/>
          <w:szCs w:val="24"/>
        </w:rPr>
      </w:pPr>
      <w:r>
        <w:rPr>
          <w:rFonts w:ascii="宋体" w:hAnsi="宋体" w:cs="宋体"/>
          <w:sz w:val="24"/>
          <w:szCs w:val="24"/>
        </w:rPr>
        <w:t>服务期内开展定期设备巡检、状态监控、性能优化、配置变更、7×24 远程 + 现场故障响应、备件支撑、漏洞补丁更新、攻防演习保障、机房线路规整、现场技术培训；周期巡检并出具健康检查报告，按月提交网络运行报告，配置变更留存方案与记录。</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w:t>
      </w:r>
      <w:proofErr w:type="gramStart"/>
      <w:r>
        <w:rPr>
          <w:rFonts w:ascii="宋体" w:hAnsi="宋体" w:cs="宋体" w:hint="eastAsia"/>
          <w:sz w:val="24"/>
          <w:szCs w:val="24"/>
        </w:rPr>
        <w:t>一</w:t>
      </w:r>
      <w:proofErr w:type="gramEnd"/>
      <w:r>
        <w:rPr>
          <w:rFonts w:ascii="宋体" w:hAnsi="宋体" w:cs="宋体"/>
          <w:sz w:val="24"/>
          <w:szCs w:val="24"/>
        </w:rPr>
        <w:t>)</w:t>
      </w:r>
      <w:r>
        <w:rPr>
          <w:rFonts w:ascii="宋体" w:hAnsi="宋体" w:cs="宋体" w:hint="eastAsia"/>
          <w:sz w:val="24"/>
          <w:szCs w:val="24"/>
        </w:rPr>
        <w:t>网络设备维护</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1.网络基础设施维护：包括网络安全设备的日常巡检、故障排除、性能优化。定期进行巡检，对网络安全设备的可用性、CPU/内存利用率、关键端口状态进行快速检查；对网络安全设备进行深度健康检查，包括日志分析、性能趋势查看、配置备份状态核查；形成《网络健康检查报告》，汇总分析一个周期内的性能数据、告警事件、故障记录、维护建议。</w:t>
      </w:r>
    </w:p>
    <w:p w:rsidR="00D06174" w:rsidRDefault="00D06174" w:rsidP="00D06174">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2.网络技术支持服务：涵盖所有网络安全设备的配置，并可随时根据采购人需求对网络配置进行更改。服务期内，如采购人新增网络设备，需配合提供技术咨询。协助采购人进行网络配置的变更操作，严格遵守变更管理流程。每次变更</w:t>
      </w:r>
      <w:r>
        <w:rPr>
          <w:rFonts w:ascii="宋体" w:hAnsi="宋体" w:cs="宋体" w:hint="eastAsia"/>
          <w:color w:val="000000"/>
          <w:sz w:val="24"/>
          <w:szCs w:val="24"/>
        </w:rPr>
        <w:lastRenderedPageBreak/>
        <w:t>前提供实施方案、风险预估和回退方案，变更后详细记录；定期检查设备配置是否符合既定的安全策略和最佳实践，并及时修正不合</w:t>
      </w:r>
      <w:proofErr w:type="gramStart"/>
      <w:r>
        <w:rPr>
          <w:rFonts w:ascii="宋体" w:hAnsi="宋体" w:cs="宋体" w:hint="eastAsia"/>
          <w:color w:val="000000"/>
          <w:sz w:val="24"/>
          <w:szCs w:val="24"/>
        </w:rPr>
        <w:t>规</w:t>
      </w:r>
      <w:proofErr w:type="gramEnd"/>
      <w:r>
        <w:rPr>
          <w:rFonts w:ascii="宋体" w:hAnsi="宋体" w:cs="宋体" w:hint="eastAsia"/>
          <w:color w:val="000000"/>
          <w:sz w:val="24"/>
          <w:szCs w:val="24"/>
        </w:rPr>
        <w:t>项。</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color w:val="000000"/>
          <w:kern w:val="0"/>
          <w:sz w:val="24"/>
          <w:szCs w:val="24"/>
        </w:rPr>
        <w:t>★</w:t>
      </w:r>
      <w:r>
        <w:rPr>
          <w:rFonts w:ascii="宋体" w:hAnsi="宋体" w:cs="宋体" w:hint="eastAsia"/>
          <w:sz w:val="24"/>
          <w:szCs w:val="24"/>
        </w:rPr>
        <w:t>3.日常技术支持：提供7x24小时远程技术支持，协助解决用户终端网络连接、IP 配置、网络访问等常见问题，</w:t>
      </w:r>
      <w:r>
        <w:rPr>
          <w:rFonts w:ascii="宋体" w:hAnsi="宋体" w:cs="宋体"/>
          <w:sz w:val="24"/>
          <w:szCs w:val="24"/>
        </w:rPr>
        <w:t>如遇重大故障、紧急预警等特殊情况，中标（成交）供应商须及时抵达现场开展技术支持处置，保障业务尽快恢复。</w:t>
      </w:r>
      <w:r>
        <w:rPr>
          <w:rFonts w:ascii="宋体" w:hAnsi="宋体" w:cs="宋体" w:hint="eastAsia"/>
          <w:sz w:val="24"/>
          <w:szCs w:val="24"/>
        </w:rPr>
        <w:t>进行知识库建立，将常见问题的解决方案标准化、文档化，形成知识库，每月提交网络运行报告。</w:t>
      </w:r>
    </w:p>
    <w:p w:rsidR="00D06174" w:rsidRPr="00F05C1C" w:rsidRDefault="00D06174" w:rsidP="00D06174">
      <w:pPr>
        <w:spacing w:line="360" w:lineRule="auto"/>
        <w:ind w:firstLineChars="200" w:firstLine="480"/>
        <w:rPr>
          <w:sz w:val="24"/>
        </w:rPr>
      </w:pPr>
      <w:r>
        <w:rPr>
          <w:rFonts w:ascii="宋体" w:hAnsi="宋体" w:cs="宋体" w:hint="eastAsia"/>
          <w:color w:val="000000"/>
          <w:kern w:val="0"/>
          <w:sz w:val="24"/>
          <w:szCs w:val="24"/>
        </w:rPr>
        <w:t>★4</w:t>
      </w:r>
      <w:r>
        <w:rPr>
          <w:rFonts w:ascii="宋体" w:hAnsi="宋体" w:cs="宋体"/>
          <w:color w:val="000000"/>
          <w:kern w:val="0"/>
          <w:sz w:val="24"/>
          <w:szCs w:val="24"/>
        </w:rPr>
        <w:t>.</w:t>
      </w:r>
      <w:r>
        <w:rPr>
          <w:rFonts w:ascii="宋体" w:hAnsi="宋体" w:cs="宋体" w:hint="eastAsia"/>
          <w:color w:val="000000"/>
          <w:sz w:val="24"/>
          <w:szCs w:val="24"/>
        </w:rPr>
        <w:t>备件支持：</w:t>
      </w:r>
      <w:r>
        <w:rPr>
          <w:rFonts w:ascii="宋体" w:hAnsi="宋体" w:cs="宋体"/>
          <w:sz w:val="24"/>
          <w:szCs w:val="24"/>
        </w:rPr>
        <w:t xml:space="preserve">本项目服务期内，如设备发生硬件故障需要更换零配件，零配件费用由【 中标（成交）供应商】承担；为保障重大时刻网络安全稳定运行、最大限度缩短硬件故障造成的业务中断时间，中标（成交）供应商须提供不少于 2 </w:t>
      </w:r>
      <w:proofErr w:type="gramStart"/>
      <w:r>
        <w:rPr>
          <w:rFonts w:ascii="宋体" w:hAnsi="宋体" w:cs="宋体"/>
          <w:sz w:val="24"/>
          <w:szCs w:val="24"/>
        </w:rPr>
        <w:t>台核心</w:t>
      </w:r>
      <w:proofErr w:type="gramEnd"/>
      <w:r>
        <w:rPr>
          <w:rFonts w:ascii="宋体" w:hAnsi="宋体" w:cs="宋体"/>
          <w:sz w:val="24"/>
          <w:szCs w:val="24"/>
        </w:rPr>
        <w:t>交换机备件，单台备件配置要求：主控板不少于 2 块，交换网板不少于 5 块，支持 MPLS、网络虚拟化、IPv6 等功能；同时针对网络核心设备的电源模块、风扇模块、光模块等关键易损件建立本地备件库，发生硬件故障时可立即启用备件更换，优先保</w:t>
      </w:r>
      <w:r w:rsidRPr="00F05C1C">
        <w:rPr>
          <w:rFonts w:ascii="宋体" w:hAnsi="宋体" w:cs="宋体"/>
          <w:sz w:val="24"/>
          <w:szCs w:val="24"/>
        </w:rPr>
        <w:t>障业务快速恢复。</w:t>
      </w:r>
      <w:r w:rsidRPr="00F05C1C">
        <w:rPr>
          <w:rFonts w:hint="eastAsia"/>
          <w:sz w:val="24"/>
        </w:rPr>
        <w:t>需更换零配件时，由中标（成交）供应商承担零配件费用。</w:t>
      </w:r>
    </w:p>
    <w:p w:rsidR="00D06174" w:rsidRDefault="00D06174" w:rsidP="00D06174">
      <w:pPr>
        <w:tabs>
          <w:tab w:val="left" w:pos="312"/>
        </w:tabs>
        <w:spacing w:line="360" w:lineRule="auto"/>
        <w:ind w:firstLineChars="200" w:firstLine="480"/>
        <w:rPr>
          <w:rFonts w:ascii="宋体" w:hAnsi="宋体" w:cs="宋体"/>
          <w:sz w:val="24"/>
          <w:szCs w:val="24"/>
        </w:rPr>
      </w:pPr>
      <w:r>
        <w:rPr>
          <w:rFonts w:ascii="宋体" w:hAnsi="宋体" w:cs="宋体"/>
          <w:sz w:val="24"/>
          <w:szCs w:val="24"/>
        </w:rPr>
        <w:t>5.</w:t>
      </w:r>
      <w:r>
        <w:rPr>
          <w:rFonts w:ascii="宋体" w:hAnsi="宋体" w:cs="宋体" w:hint="eastAsia"/>
          <w:sz w:val="24"/>
          <w:szCs w:val="24"/>
        </w:rPr>
        <w:t>安全设备维护：负责对相关安全设备进行故障处理、版本升级、安全漏洞补丁更新、持续保障安全设备防护有效性。接收并配合处置来自</w:t>
      </w:r>
      <w:proofErr w:type="gramStart"/>
      <w:r>
        <w:rPr>
          <w:rFonts w:ascii="宋体" w:hAnsi="宋体" w:cs="宋体" w:hint="eastAsia"/>
          <w:sz w:val="24"/>
          <w:szCs w:val="24"/>
        </w:rPr>
        <w:t>上级网信</w:t>
      </w:r>
      <w:proofErr w:type="gramEnd"/>
      <w:r>
        <w:rPr>
          <w:rFonts w:ascii="宋体" w:hAnsi="宋体" w:cs="宋体" w:hint="eastAsia"/>
          <w:sz w:val="24"/>
          <w:szCs w:val="24"/>
        </w:rPr>
        <w:t>部门、公安部门、设备厂商发布的各类安全漏洞预警通报，完成预警信息</w:t>
      </w:r>
      <w:proofErr w:type="gramStart"/>
      <w:r>
        <w:rPr>
          <w:rFonts w:ascii="宋体" w:hAnsi="宋体" w:cs="宋体" w:hint="eastAsia"/>
          <w:sz w:val="24"/>
          <w:szCs w:val="24"/>
        </w:rPr>
        <w:t>研</w:t>
      </w:r>
      <w:proofErr w:type="gramEnd"/>
      <w:r>
        <w:rPr>
          <w:rFonts w:ascii="宋体" w:hAnsi="宋体" w:cs="宋体" w:hint="eastAsia"/>
          <w:sz w:val="24"/>
          <w:szCs w:val="24"/>
        </w:rPr>
        <w:t>判、现场核查、风险验证及整改落实工作。</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（二）攻防演习保障及其他</w:t>
      </w:r>
    </w:p>
    <w:p w:rsidR="00D06174" w:rsidRDefault="00D06174" w:rsidP="00D06174">
      <w:pPr>
        <w:spacing w:line="360" w:lineRule="auto"/>
        <w:ind w:firstLineChars="200" w:firstLine="480"/>
        <w:rPr>
          <w:rFonts w:ascii="宋体" w:hAnsi="宋体" w:cs="宋体"/>
          <w:color w:val="000000"/>
          <w:sz w:val="24"/>
          <w:szCs w:val="24"/>
        </w:rPr>
      </w:pPr>
      <w:r>
        <w:rPr>
          <w:rFonts w:ascii="宋体" w:hAnsi="宋体" w:cs="宋体" w:hint="eastAsia"/>
          <w:color w:val="000000"/>
          <w:kern w:val="0"/>
          <w:sz w:val="24"/>
          <w:szCs w:val="24"/>
        </w:rPr>
        <w:t>★</w:t>
      </w:r>
      <w:r>
        <w:rPr>
          <w:rFonts w:ascii="宋体" w:hAnsi="宋体" w:cs="宋体" w:hint="eastAsia"/>
          <w:color w:val="000000"/>
          <w:sz w:val="24"/>
          <w:szCs w:val="24"/>
        </w:rPr>
        <w:t>1. 保障采购人参加的各类网络相关的演练活动。正式演习前，安排专人进行对接，全程参与演练筹备，与采购人充分沟通，并对参与演练的核心网络安全设备、关键链路进行一次全面的健康检查和性能基线评估，确保设备处于最佳工作状态。</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2. 协助采购人组织网络攻防应急演练活动，提供演习所需的设备设施，根据演练需求，评估现有网络架构的承载能力和冗余性，进行网络策略审查和优化、封堵非必要端口，强化安全防护水平。</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3. 网络机房网络信息化设备机柜除尘、清洗，定期对机房和各竖井内线路进行规范化整理(线路整理、标签更新、建立拓扑图)，负责网络设备板卡、模块、</w:t>
      </w:r>
      <w:r>
        <w:rPr>
          <w:rFonts w:ascii="宋体" w:hAnsi="宋体" w:cs="宋体" w:hint="eastAsia"/>
          <w:sz w:val="24"/>
          <w:szCs w:val="24"/>
        </w:rPr>
        <w:lastRenderedPageBreak/>
        <w:t>光缆/网线等物理部件的清洁、紧固与更换（仅故障备件</w:t>
      </w:r>
      <w:proofErr w:type="gramStart"/>
      <w:r>
        <w:rPr>
          <w:rFonts w:ascii="宋体" w:hAnsi="宋体" w:cs="宋体" w:hint="eastAsia"/>
          <w:sz w:val="24"/>
          <w:szCs w:val="24"/>
        </w:rPr>
        <w:t>由维保提供</w:t>
      </w:r>
      <w:proofErr w:type="gramEnd"/>
      <w:r>
        <w:rPr>
          <w:rFonts w:ascii="宋体" w:hAnsi="宋体" w:cs="宋体" w:hint="eastAsia"/>
          <w:sz w:val="24"/>
          <w:szCs w:val="24"/>
        </w:rPr>
        <w:t>，老化网线光缆大规模更换不属于本项目范围）。</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4. 对采购</w:t>
      </w:r>
      <w:proofErr w:type="gramStart"/>
      <w:r>
        <w:rPr>
          <w:rFonts w:ascii="宋体" w:hAnsi="宋体" w:cs="宋体" w:hint="eastAsia"/>
          <w:sz w:val="24"/>
          <w:szCs w:val="24"/>
        </w:rPr>
        <w:t>人人员</w:t>
      </w:r>
      <w:proofErr w:type="gramEnd"/>
      <w:r>
        <w:rPr>
          <w:rFonts w:ascii="宋体" w:hAnsi="宋体" w:cs="宋体" w:hint="eastAsia"/>
          <w:sz w:val="24"/>
          <w:szCs w:val="24"/>
        </w:rPr>
        <w:t>进行计算机维修、网络、安全、数据库或linux 系统技术培训（每月3次，每次2小时，全年总体课时数不低于72小时，全部到现场进行培训卫国道院区）。</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5. 协助采购人完成其他网络故障排查处理。</w:t>
      </w:r>
    </w:p>
    <w:p w:rsidR="00D06174" w:rsidRDefault="00D06174" w:rsidP="00D06174">
      <w:pPr>
        <w:spacing w:line="360" w:lineRule="auto"/>
        <w:ind w:firstLineChars="200" w:firstLine="480"/>
        <w:rPr>
          <w:rFonts w:ascii="宋体" w:hAnsi="宋体" w:cs="宋体"/>
          <w:sz w:val="24"/>
          <w:szCs w:val="24"/>
        </w:rPr>
      </w:pPr>
      <w:r>
        <w:rPr>
          <w:rFonts w:hint="eastAsia"/>
          <w:sz w:val="24"/>
        </w:rPr>
        <w:t>三、</w:t>
      </w:r>
      <w:r>
        <w:rPr>
          <w:rFonts w:ascii="宋体" w:hAnsi="宋体" w:cs="宋体" w:hint="eastAsia"/>
          <w:sz w:val="24"/>
          <w:szCs w:val="24"/>
        </w:rPr>
        <w:t>运维服务体系及服务方式</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（一）巡检服务</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 xml:space="preserve"> 每个月安排专业技术工程师对</w:t>
      </w:r>
      <w:proofErr w:type="gramStart"/>
      <w:r>
        <w:rPr>
          <w:rFonts w:ascii="宋体" w:hAnsi="宋体" w:cs="宋体" w:hint="eastAsia"/>
          <w:sz w:val="24"/>
          <w:szCs w:val="24"/>
        </w:rPr>
        <w:t>市国动办所</w:t>
      </w:r>
      <w:proofErr w:type="gramEnd"/>
      <w:r>
        <w:rPr>
          <w:rFonts w:ascii="宋体" w:hAnsi="宋体" w:cs="宋体" w:hint="eastAsia"/>
          <w:sz w:val="24"/>
          <w:szCs w:val="24"/>
        </w:rPr>
        <w:t>包含的所有网络设备的运行状态进行检查，掌握网络的整体运行状况。在规定时间内提交详细全面的巡检报告。</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（二）按需响应</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根据工作需要提供短期的项目工程师项目助理，项目负责人等基于短期项目的系统规划、项目实施、故障处理、性能调优等服务。</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（三）重要保障服务</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汛期、重大节假日、国家军事、政治活动等期间的服务保障工作。在重点保障期间，服务商指定至少一名技术支持工程师到现场实施保障服务。</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color w:val="000000"/>
          <w:kern w:val="0"/>
          <w:sz w:val="24"/>
          <w:szCs w:val="24"/>
        </w:rPr>
        <w:t>★</w:t>
      </w:r>
      <w:r>
        <w:rPr>
          <w:rFonts w:ascii="宋体" w:hAnsi="宋体" w:cs="宋体" w:hint="eastAsia"/>
          <w:sz w:val="24"/>
          <w:szCs w:val="24"/>
        </w:rPr>
        <w:t>（四）信息保密制度</w:t>
      </w:r>
    </w:p>
    <w:p w:rsidR="00D06174" w:rsidRDefault="00D06174" w:rsidP="00D06174">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为保证单位数据和资料安全，运维服务单位需要在项目开始前与甲方签订保密协议。</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1．服务技术支持人员保证遵守国家有关的政策、法律、法规和制度。</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2．服务技术支持人员保证按照工作规范进行工作，凡接收到的重大服务请求在未经用户同意的情况下不做任何处理。</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3．服务技术支持人员保证不向外泄漏任何业务和相关数据。</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4．服务技术支持人员保证不向外泄漏任何保密的资料。</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5．服务单位及其服务人员不得外泄用户提供的软件系统源代码及技术文档。</w:t>
      </w:r>
    </w:p>
    <w:p w:rsidR="00D06174" w:rsidRPr="00E23BBA"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6</w:t>
      </w:r>
      <w:r>
        <w:rPr>
          <w:rFonts w:ascii="宋体" w:hAnsi="宋体" w:cs="宋体"/>
          <w:sz w:val="24"/>
          <w:szCs w:val="24"/>
        </w:rPr>
        <w:t>.</w:t>
      </w:r>
      <w:r w:rsidRPr="00E23BBA">
        <w:rPr>
          <w:rFonts w:ascii="宋体" w:hAnsi="宋体" w:cs="宋体" w:hint="eastAsia"/>
          <w:sz w:val="24"/>
          <w:szCs w:val="24"/>
        </w:rPr>
        <w:t xml:space="preserve"> 运维服务单位必须服从服务采购人对网络与信息安全的各项管理规定和要求，对因工作疏失出现的网络与信息安全责任事故,必须承担相应责任,接受惩处。</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四、运维服务技术规范要求</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lastRenderedPageBreak/>
        <w:t>（一）电话支持服务</w:t>
      </w:r>
    </w:p>
    <w:p w:rsidR="00D06174" w:rsidRPr="00F05C1C" w:rsidRDefault="00D06174" w:rsidP="00D06174">
      <w:pPr>
        <w:spacing w:line="360" w:lineRule="auto"/>
        <w:ind w:firstLineChars="200" w:firstLine="480"/>
        <w:rPr>
          <w:sz w:val="24"/>
        </w:rPr>
      </w:pPr>
      <w:r>
        <w:rPr>
          <w:rFonts w:ascii="宋体" w:hAnsi="宋体" w:cs="宋体" w:hint="eastAsia"/>
          <w:sz w:val="24"/>
          <w:szCs w:val="24"/>
        </w:rPr>
        <w:t>运维服务单位设立7*24小时（根据服务级别）的值班响应电话，并安排有经验的工程师。当设备出现故障时，采购人通过运维服务单位指定的值班响应电话进行故障报修或技术咨询。运维服务单位应保证服务时间内，95%以上的呼叫接通时间小于30秒；当运维服务单位需要查阅相关资料再对采购人的问题进行回复时，应确保在30分钟内回复。30分钟内故障未修复则升级为现场支持服务。</w:t>
      </w:r>
      <w:r w:rsidRPr="00F05C1C">
        <w:rPr>
          <w:rFonts w:hint="eastAsia"/>
          <w:sz w:val="24"/>
        </w:rPr>
        <w:t>备品、备件需要替换</w:t>
      </w:r>
      <w:r w:rsidRPr="00F05C1C">
        <w:rPr>
          <w:sz w:val="24"/>
        </w:rPr>
        <w:t>时应当在</w:t>
      </w:r>
      <w:r w:rsidRPr="00F05C1C">
        <w:rPr>
          <w:rFonts w:hint="eastAsia"/>
          <w:sz w:val="24"/>
        </w:rPr>
        <w:t>2</w:t>
      </w:r>
      <w:r w:rsidRPr="00F05C1C">
        <w:rPr>
          <w:sz w:val="24"/>
        </w:rPr>
        <w:t>4</w:t>
      </w:r>
      <w:r w:rsidRPr="00F05C1C">
        <w:rPr>
          <w:sz w:val="24"/>
        </w:rPr>
        <w:t>小时内响应并准备相应材料，</w:t>
      </w:r>
      <w:r w:rsidRPr="00F05C1C">
        <w:rPr>
          <w:sz w:val="24"/>
        </w:rPr>
        <w:t>48</w:t>
      </w:r>
      <w:r w:rsidRPr="00F05C1C">
        <w:rPr>
          <w:sz w:val="24"/>
        </w:rPr>
        <w:t>小时内完成替换。</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（二）现场支持服务</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运维服务单位提供现场支持服务时应安排经验丰富的技术支持工程师赴现场分析故障原因，制定故障解决方案,并最终排除故障。运维服务单位的技术人员在处理故障时不能影响到设备的正常运行，并应有采购人系统维护人员在场协同处理；在必须进行系统重装或系统启动等较大操作时，须经采购人相关主管批准后方可实施。</w:t>
      </w:r>
      <w:proofErr w:type="gramStart"/>
      <w:r>
        <w:rPr>
          <w:rFonts w:ascii="宋体" w:hAnsi="宋体" w:cs="宋体" w:hint="eastAsia"/>
          <w:sz w:val="24"/>
          <w:szCs w:val="24"/>
        </w:rPr>
        <w:t>若因运维</w:t>
      </w:r>
      <w:proofErr w:type="gramEnd"/>
      <w:r>
        <w:rPr>
          <w:rFonts w:ascii="宋体" w:hAnsi="宋体" w:cs="宋体" w:hint="eastAsia"/>
          <w:sz w:val="24"/>
          <w:szCs w:val="24"/>
        </w:rPr>
        <w:t>服务单位服务人员误操作或擅自行事等主观原因给采购人带来损失的，采购人有权向运维服务单位提出索赔要求。运维服务单位服务人员在处理故障时，要认真填写《故障处理报告》，并需得到用户签字确认及存档后方可离开。</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（三）故障处理原则</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故障处理以先恢复业务运行,再查找问题原因为原则。</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（四）服务要求</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运维服务单位每月至少提供一次(或根据采购人要求)设备现场巡检服务，对采购</w:t>
      </w:r>
      <w:proofErr w:type="gramStart"/>
      <w:r>
        <w:rPr>
          <w:rFonts w:ascii="宋体" w:hAnsi="宋体" w:cs="宋体" w:hint="eastAsia"/>
          <w:sz w:val="24"/>
          <w:szCs w:val="24"/>
        </w:rPr>
        <w:t>人设备</w:t>
      </w:r>
      <w:proofErr w:type="gramEnd"/>
      <w:r>
        <w:rPr>
          <w:rFonts w:ascii="宋体" w:hAnsi="宋体" w:cs="宋体" w:hint="eastAsia"/>
          <w:sz w:val="24"/>
          <w:szCs w:val="24"/>
        </w:rPr>
        <w:t>进行细致全面的检查，检查的内容包括软件、硬件检查,电源、告警及设备运行环境的检查等。运维服务单位在设备巡检完成后2个工作日内，提交设备巡检报告，并提供整改方案。每半年进行一次维护例会,通报设备运行情况。根据系统运行情况和所承载业务的情况分析，提出系统扩容或改造的建议和方案。</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（五）运维服务单位需为采购人建立设备维修档案，并根据设备运行情况向采购人提供设备升级、改造、更换的建议和方案。</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（六）重要保障服务:重要保障请求，包括汛期、重大节假日、国家军事、政治活动等期间的服务保障工作。在重点保障期间,根据采购人要求，运维服务</w:t>
      </w:r>
      <w:r>
        <w:rPr>
          <w:rFonts w:ascii="宋体" w:hAnsi="宋体" w:cs="宋体" w:hint="eastAsia"/>
          <w:sz w:val="24"/>
          <w:szCs w:val="24"/>
        </w:rPr>
        <w:lastRenderedPageBreak/>
        <w:t>单位需指定技术支持工程师到现场实施保障服务。此服务按照现场服务标准。运维服务单位不再另行收取费用。</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五</w:t>
      </w:r>
      <w:r>
        <w:rPr>
          <w:rFonts w:ascii="宋体" w:hAnsi="宋体" w:cs="宋体"/>
          <w:sz w:val="24"/>
          <w:szCs w:val="24"/>
        </w:rPr>
        <w:t>、</w:t>
      </w:r>
      <w:r>
        <w:rPr>
          <w:rFonts w:ascii="宋体" w:hAnsi="宋体" w:cs="宋体" w:hint="eastAsia"/>
          <w:sz w:val="24"/>
          <w:szCs w:val="24"/>
        </w:rPr>
        <w:t>运维服务具体内容</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一</w:t>
      </w:r>
      <w:r>
        <w:rPr>
          <w:rFonts w:ascii="宋体" w:hAnsi="宋体" w:cs="宋体"/>
          <w:sz w:val="24"/>
          <w:szCs w:val="24"/>
        </w:rPr>
        <w:t>、</w:t>
      </w:r>
      <w:r>
        <w:rPr>
          <w:rFonts w:ascii="宋体" w:hAnsi="宋体" w:cs="宋体" w:hint="eastAsia"/>
          <w:sz w:val="24"/>
          <w:szCs w:val="24"/>
        </w:rPr>
        <w:t>例行操作</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（一）监控</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对网络及网络设备的监控内容包括但不限于:</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网络设备的健康状况整体运行状态、各项硬件资源开销状况；</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链路健康状况如端到端时延变化、链路端口工作稳定性、链路负载百分比、部署路由策略情况下端到端选路变化、路由条目变化；</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管理权限用户的行为审计；</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设备软件配置变动审计;</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设备日志审计;</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安全事件审计;</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网络入侵监测;</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网络性能及资源使用情况检查;</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网络广播风暴监测;</w:t>
      </w:r>
    </w:p>
    <w:p w:rsidR="00D06174" w:rsidRDefault="00D06174" w:rsidP="00D06174">
      <w:pPr>
        <w:numPr>
          <w:ilvl w:val="0"/>
          <w:numId w:val="3"/>
        </w:numPr>
        <w:spacing w:line="360" w:lineRule="auto"/>
        <w:ind w:left="0" w:firstLineChars="200" w:firstLine="480"/>
        <w:rPr>
          <w:rFonts w:ascii="宋体" w:hAnsi="宋体" w:cs="宋体"/>
          <w:sz w:val="24"/>
          <w:szCs w:val="24"/>
        </w:rPr>
      </w:pPr>
      <w:r>
        <w:rPr>
          <w:rFonts w:ascii="宋体" w:hAnsi="宋体" w:cs="宋体" w:hint="eastAsia"/>
          <w:sz w:val="24"/>
          <w:szCs w:val="24"/>
        </w:rPr>
        <w:t>网络病毒监测。</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（二）预防性检查</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应在监控服务的基础上，对网络及网络设备进行预防性检查。包括:性能检查、脆弱性检查。机房基础设施预防性检查内容包括但不限于：</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检查网络设备非业务繁忙期CPU使用峰值情况;</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检查网络设备非业务繁忙期内存使用峰值情况;</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检查设备板卡或模块状态使用情况;</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检查设备机身工作使用情况;</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检查主要端口的利用率;</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检查链路的健康状态,包括IP包传输时延、IP包丢失率IP包误差率、虚假IP</w:t>
      </w:r>
      <w:proofErr w:type="gramStart"/>
      <w:r>
        <w:rPr>
          <w:rFonts w:ascii="宋体" w:hAnsi="宋体" w:cs="宋体" w:hint="eastAsia"/>
          <w:sz w:val="24"/>
          <w:szCs w:val="24"/>
        </w:rPr>
        <w:t>包率</w:t>
      </w:r>
      <w:proofErr w:type="gramEnd"/>
      <w:r>
        <w:rPr>
          <w:rFonts w:ascii="宋体" w:hAnsi="宋体" w:cs="宋体" w:hint="eastAsia"/>
          <w:sz w:val="24"/>
          <w:szCs w:val="24"/>
        </w:rPr>
        <w:t>;</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检查设备链路的冗余度要求;</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安全事件周期性整理分析;</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lastRenderedPageBreak/>
        <w:t>设备生命周期与硬件可靠性评估;</w:t>
      </w:r>
    </w:p>
    <w:p w:rsidR="00D06174" w:rsidRDefault="00D06174" w:rsidP="00D06174">
      <w:pPr>
        <w:numPr>
          <w:ilvl w:val="0"/>
          <w:numId w:val="4"/>
        </w:numPr>
        <w:spacing w:line="360" w:lineRule="auto"/>
        <w:ind w:left="0" w:firstLineChars="200" w:firstLine="480"/>
        <w:rPr>
          <w:rFonts w:ascii="宋体" w:hAnsi="宋体" w:cs="宋体"/>
          <w:sz w:val="24"/>
          <w:szCs w:val="24"/>
        </w:rPr>
      </w:pPr>
      <w:r>
        <w:rPr>
          <w:rFonts w:ascii="宋体" w:hAnsi="宋体" w:cs="宋体" w:hint="eastAsia"/>
          <w:sz w:val="24"/>
          <w:szCs w:val="24"/>
        </w:rPr>
        <w:t>备件可用性周期性检查。</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（三）常规作业</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网络及网络设备常规作业内容包括但不限于:</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设备配置备份及存档;</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网络配置变更的操作;</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网络配置变更的记录;</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网络拓扑图的维护;</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网络设备档案建设;</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服务维护档案;</w:t>
      </w:r>
    </w:p>
    <w:p w:rsidR="00D06174" w:rsidRDefault="00D06174" w:rsidP="00D06174">
      <w:pPr>
        <w:numPr>
          <w:ilvl w:val="0"/>
          <w:numId w:val="5"/>
        </w:numPr>
        <w:spacing w:line="360" w:lineRule="auto"/>
        <w:ind w:left="0" w:firstLineChars="200" w:firstLine="480"/>
        <w:rPr>
          <w:rFonts w:ascii="宋体" w:hAnsi="宋体" w:cs="宋体"/>
          <w:sz w:val="24"/>
          <w:szCs w:val="24"/>
        </w:rPr>
      </w:pPr>
      <w:r>
        <w:rPr>
          <w:rFonts w:ascii="宋体" w:hAnsi="宋体" w:cs="宋体" w:hint="eastAsia"/>
          <w:sz w:val="24"/>
          <w:szCs w:val="24"/>
        </w:rPr>
        <w:t>网络运行状况报告。</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（四）响应支持</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1</w:t>
      </w:r>
      <w:r>
        <w:rPr>
          <w:rFonts w:ascii="宋体" w:hAnsi="宋体" w:cs="宋体"/>
          <w:sz w:val="24"/>
          <w:szCs w:val="24"/>
        </w:rPr>
        <w:t>.</w:t>
      </w:r>
      <w:r>
        <w:rPr>
          <w:rFonts w:ascii="宋体" w:hAnsi="宋体" w:cs="宋体" w:hint="eastAsia"/>
          <w:sz w:val="24"/>
          <w:szCs w:val="24"/>
        </w:rPr>
        <w:t>事件驱动响应</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针对设备的软、硬件故障引起的业务中断或运行效率无法满足正常运行要求,而进行的响应服务,包括但不限于:</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故障定位;</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网络备件更换;</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中断、连通网络连接;</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IP地址维护管理;</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VLAN划分;</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关闭、启动端口;</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更改、恢复配置;</w:t>
      </w:r>
    </w:p>
    <w:p w:rsidR="00D06174" w:rsidRDefault="00D06174" w:rsidP="00D06174">
      <w:pPr>
        <w:numPr>
          <w:ilvl w:val="0"/>
          <w:numId w:val="6"/>
        </w:numPr>
        <w:spacing w:line="360" w:lineRule="auto"/>
        <w:ind w:left="0" w:firstLineChars="200" w:firstLine="480"/>
        <w:rPr>
          <w:rFonts w:ascii="宋体" w:hAnsi="宋体" w:cs="宋体"/>
          <w:sz w:val="24"/>
          <w:szCs w:val="24"/>
        </w:rPr>
      </w:pPr>
      <w:r>
        <w:rPr>
          <w:rFonts w:ascii="宋体" w:hAnsi="宋体" w:cs="宋体" w:hint="eastAsia"/>
          <w:sz w:val="24"/>
          <w:szCs w:val="24"/>
        </w:rPr>
        <w:t>停止、启动进程。</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sz w:val="24"/>
          <w:szCs w:val="24"/>
        </w:rPr>
        <w:t>.</w:t>
      </w:r>
      <w:r>
        <w:rPr>
          <w:rFonts w:ascii="宋体" w:hAnsi="宋体" w:cs="宋体" w:hint="eastAsia"/>
          <w:sz w:val="24"/>
          <w:szCs w:val="24"/>
        </w:rPr>
        <w:t>服务请求响应</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根据应用系统运行需要或需方、服务相关方的请求,而进行的响应服务，包括但不限于:</w:t>
      </w:r>
    </w:p>
    <w:p w:rsidR="00D06174" w:rsidRDefault="00D06174" w:rsidP="00D06174">
      <w:pPr>
        <w:numPr>
          <w:ilvl w:val="0"/>
          <w:numId w:val="7"/>
        </w:numPr>
        <w:spacing w:line="360" w:lineRule="auto"/>
        <w:ind w:left="0" w:firstLineChars="200" w:firstLine="480"/>
        <w:rPr>
          <w:rFonts w:ascii="宋体" w:hAnsi="宋体" w:cs="宋体"/>
          <w:sz w:val="24"/>
          <w:szCs w:val="24"/>
        </w:rPr>
      </w:pPr>
      <w:r>
        <w:rPr>
          <w:rFonts w:ascii="宋体" w:hAnsi="宋体" w:cs="宋体" w:hint="eastAsia"/>
          <w:sz w:val="24"/>
          <w:szCs w:val="24"/>
        </w:rPr>
        <w:t>增加、降低络接入的数量或速度;</w:t>
      </w:r>
    </w:p>
    <w:p w:rsidR="00D06174" w:rsidRDefault="00D06174" w:rsidP="00D06174">
      <w:pPr>
        <w:numPr>
          <w:ilvl w:val="0"/>
          <w:numId w:val="7"/>
        </w:numPr>
        <w:spacing w:line="360" w:lineRule="auto"/>
        <w:ind w:left="0" w:firstLineChars="200" w:firstLine="480"/>
        <w:rPr>
          <w:rFonts w:ascii="宋体" w:hAnsi="宋体" w:cs="宋体"/>
          <w:sz w:val="24"/>
          <w:szCs w:val="24"/>
        </w:rPr>
      </w:pPr>
      <w:r>
        <w:rPr>
          <w:rFonts w:ascii="宋体" w:hAnsi="宋体" w:cs="宋体" w:hint="eastAsia"/>
          <w:sz w:val="24"/>
          <w:szCs w:val="24"/>
        </w:rPr>
        <w:t>更改网络设备配置;</w:t>
      </w:r>
    </w:p>
    <w:p w:rsidR="00D06174" w:rsidRDefault="00D06174" w:rsidP="00D06174">
      <w:pPr>
        <w:numPr>
          <w:ilvl w:val="0"/>
          <w:numId w:val="7"/>
        </w:numPr>
        <w:spacing w:line="360" w:lineRule="auto"/>
        <w:ind w:left="0" w:firstLineChars="200" w:firstLine="480"/>
        <w:rPr>
          <w:rFonts w:ascii="宋体" w:hAnsi="宋体" w:cs="宋体"/>
          <w:sz w:val="24"/>
          <w:szCs w:val="24"/>
        </w:rPr>
      </w:pPr>
      <w:r>
        <w:rPr>
          <w:rFonts w:ascii="宋体" w:hAnsi="宋体" w:cs="宋体" w:hint="eastAsia"/>
          <w:sz w:val="24"/>
          <w:szCs w:val="24"/>
        </w:rPr>
        <w:t>启动、关闭端口或服务;</w:t>
      </w:r>
    </w:p>
    <w:p w:rsidR="00D06174" w:rsidRDefault="00D06174" w:rsidP="00D06174">
      <w:pPr>
        <w:numPr>
          <w:ilvl w:val="0"/>
          <w:numId w:val="7"/>
        </w:numPr>
        <w:spacing w:line="360" w:lineRule="auto"/>
        <w:ind w:left="0" w:firstLineChars="200" w:firstLine="480"/>
        <w:rPr>
          <w:rFonts w:ascii="宋体" w:hAnsi="宋体" w:cs="宋体"/>
          <w:sz w:val="24"/>
          <w:szCs w:val="24"/>
        </w:rPr>
      </w:pPr>
      <w:r>
        <w:rPr>
          <w:rFonts w:ascii="宋体" w:hAnsi="宋体" w:cs="宋体" w:hint="eastAsia"/>
          <w:sz w:val="24"/>
          <w:szCs w:val="24"/>
        </w:rPr>
        <w:lastRenderedPageBreak/>
        <w:t>更换、更新或升级设备硬件或软件。</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（五）优化改善</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1.适应性改进</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根据应用系统特点和运行需求,对网络及网络设备进行调整，包括但不限于:</w:t>
      </w:r>
    </w:p>
    <w:p w:rsidR="00D06174" w:rsidRDefault="00D06174" w:rsidP="00D06174">
      <w:pPr>
        <w:numPr>
          <w:ilvl w:val="0"/>
          <w:numId w:val="8"/>
        </w:numPr>
        <w:spacing w:line="360" w:lineRule="auto"/>
        <w:ind w:left="0" w:firstLineChars="200" w:firstLine="480"/>
        <w:rPr>
          <w:rFonts w:ascii="宋体" w:hAnsi="宋体" w:cs="宋体"/>
          <w:sz w:val="24"/>
          <w:szCs w:val="24"/>
        </w:rPr>
      </w:pPr>
      <w:r>
        <w:rPr>
          <w:rFonts w:ascii="宋体" w:hAnsi="宋体" w:cs="宋体" w:hint="eastAsia"/>
          <w:sz w:val="24"/>
          <w:szCs w:val="24"/>
        </w:rPr>
        <w:t>路由策略调整;</w:t>
      </w:r>
    </w:p>
    <w:p w:rsidR="00D06174" w:rsidRDefault="00D06174" w:rsidP="00D06174">
      <w:pPr>
        <w:numPr>
          <w:ilvl w:val="0"/>
          <w:numId w:val="8"/>
        </w:numPr>
        <w:spacing w:line="360" w:lineRule="auto"/>
        <w:ind w:left="0" w:firstLineChars="200" w:firstLine="480"/>
        <w:rPr>
          <w:rFonts w:ascii="宋体" w:hAnsi="宋体" w:cs="宋体"/>
          <w:sz w:val="24"/>
          <w:szCs w:val="24"/>
        </w:rPr>
      </w:pPr>
      <w:r>
        <w:rPr>
          <w:rFonts w:ascii="宋体" w:hAnsi="宋体" w:cs="宋体" w:hint="eastAsia"/>
          <w:sz w:val="24"/>
          <w:szCs w:val="24"/>
        </w:rPr>
        <w:t>设备或链路负载调整;</w:t>
      </w:r>
    </w:p>
    <w:p w:rsidR="00D06174" w:rsidRDefault="00D06174" w:rsidP="00D06174">
      <w:pPr>
        <w:numPr>
          <w:ilvl w:val="0"/>
          <w:numId w:val="8"/>
        </w:numPr>
        <w:spacing w:line="360" w:lineRule="auto"/>
        <w:ind w:left="0" w:firstLineChars="200" w:firstLine="480"/>
        <w:rPr>
          <w:rFonts w:ascii="宋体" w:hAnsi="宋体" w:cs="宋体"/>
          <w:sz w:val="24"/>
          <w:szCs w:val="24"/>
        </w:rPr>
      </w:pPr>
      <w:r>
        <w:rPr>
          <w:rFonts w:ascii="宋体" w:hAnsi="宋体" w:cs="宋体" w:hint="eastAsia"/>
          <w:sz w:val="24"/>
          <w:szCs w:val="24"/>
        </w:rPr>
        <w:t>安全策略调整;</w:t>
      </w:r>
    </w:p>
    <w:p w:rsidR="00D06174" w:rsidRDefault="00D06174" w:rsidP="00D06174">
      <w:pPr>
        <w:numPr>
          <w:ilvl w:val="0"/>
          <w:numId w:val="8"/>
        </w:numPr>
        <w:spacing w:line="360" w:lineRule="auto"/>
        <w:ind w:left="0" w:firstLineChars="200" w:firstLine="480"/>
        <w:rPr>
          <w:rFonts w:ascii="宋体" w:hAnsi="宋体" w:cs="宋体"/>
          <w:sz w:val="24"/>
          <w:szCs w:val="24"/>
        </w:rPr>
      </w:pPr>
      <w:r>
        <w:rPr>
          <w:rFonts w:ascii="宋体" w:hAnsi="宋体" w:cs="宋体" w:hint="eastAsia"/>
          <w:sz w:val="24"/>
          <w:szCs w:val="24"/>
        </w:rPr>
        <w:t>监控对象覆盖范围调整;</w:t>
      </w:r>
    </w:p>
    <w:p w:rsidR="00D06174" w:rsidRDefault="00D06174" w:rsidP="00D06174">
      <w:pPr>
        <w:numPr>
          <w:ilvl w:val="0"/>
          <w:numId w:val="8"/>
        </w:numPr>
        <w:spacing w:line="360" w:lineRule="auto"/>
        <w:ind w:left="0" w:firstLineChars="200" w:firstLine="480"/>
        <w:rPr>
          <w:rFonts w:ascii="宋体" w:hAnsi="宋体" w:cs="宋体"/>
          <w:sz w:val="24"/>
          <w:szCs w:val="24"/>
        </w:rPr>
      </w:pPr>
      <w:r>
        <w:rPr>
          <w:rFonts w:ascii="宋体" w:hAnsi="宋体" w:cs="宋体" w:hint="eastAsia"/>
          <w:sz w:val="24"/>
          <w:szCs w:val="24"/>
        </w:rPr>
        <w:t>局部交换优化;</w:t>
      </w:r>
    </w:p>
    <w:p w:rsidR="00D06174" w:rsidRDefault="00D06174" w:rsidP="00D06174">
      <w:pPr>
        <w:numPr>
          <w:ilvl w:val="0"/>
          <w:numId w:val="8"/>
        </w:numPr>
        <w:spacing w:line="360" w:lineRule="auto"/>
        <w:ind w:left="0" w:firstLineChars="200" w:firstLine="480"/>
        <w:rPr>
          <w:rFonts w:ascii="宋体" w:hAnsi="宋体" w:cs="宋体"/>
          <w:sz w:val="24"/>
          <w:szCs w:val="24"/>
        </w:rPr>
      </w:pPr>
      <w:r>
        <w:rPr>
          <w:rFonts w:ascii="宋体" w:hAnsi="宋体" w:cs="宋体" w:hint="eastAsia"/>
          <w:sz w:val="24"/>
          <w:szCs w:val="24"/>
        </w:rPr>
        <w:t>局部冗余优化。</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2</w:t>
      </w:r>
      <w:r>
        <w:rPr>
          <w:rFonts w:ascii="宋体" w:hAnsi="宋体" w:cs="宋体"/>
          <w:sz w:val="24"/>
          <w:szCs w:val="24"/>
        </w:rPr>
        <w:t>.</w:t>
      </w:r>
      <w:r>
        <w:rPr>
          <w:rFonts w:ascii="宋体" w:hAnsi="宋体" w:cs="宋体" w:hint="eastAsia"/>
          <w:sz w:val="24"/>
          <w:szCs w:val="24"/>
        </w:rPr>
        <w:t>增强性改进</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根据应用系统的特点和运行需求，通过对网络及网络设备的运行记录、趋势的分析,对网络及网络设备进行调整、扩容或升级，包括但不限于:</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硬件容量变化。如网络设备硬件、软件升级、带宽升级等;</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整体网络架构变动;</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网络架构容量变化。如网络子系统的增减等;</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系统功能变化，如新增功能区、新增安全系统等;</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路由协议应用及部署调整;</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整体安全策略收紧;</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交换优化;</w:t>
      </w:r>
    </w:p>
    <w:p w:rsidR="00D06174" w:rsidRDefault="00D06174" w:rsidP="00D06174">
      <w:pPr>
        <w:numPr>
          <w:ilvl w:val="0"/>
          <w:numId w:val="9"/>
        </w:numPr>
        <w:spacing w:line="360" w:lineRule="auto"/>
        <w:ind w:left="0" w:firstLineChars="200" w:firstLine="480"/>
        <w:rPr>
          <w:rFonts w:ascii="宋体" w:hAnsi="宋体" w:cs="宋体"/>
          <w:sz w:val="24"/>
          <w:szCs w:val="24"/>
        </w:rPr>
      </w:pPr>
      <w:r>
        <w:rPr>
          <w:rFonts w:ascii="宋体" w:hAnsi="宋体" w:cs="宋体" w:hint="eastAsia"/>
          <w:sz w:val="24"/>
          <w:szCs w:val="24"/>
        </w:rPr>
        <w:t>冗余优化。</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（六）预防性改进</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根据对网络及网络设备的运行记录、趋势的分析,结合应用系统的需求,发现络及网络设备的脆弱点,有针对性地进行改进性作业，包括但不限于:</w:t>
      </w:r>
    </w:p>
    <w:p w:rsidR="00D06174" w:rsidRDefault="00D06174" w:rsidP="00D06174">
      <w:pPr>
        <w:numPr>
          <w:ilvl w:val="0"/>
          <w:numId w:val="10"/>
        </w:numPr>
        <w:spacing w:line="360" w:lineRule="auto"/>
        <w:ind w:left="0" w:firstLineChars="200" w:firstLine="480"/>
        <w:rPr>
          <w:rFonts w:ascii="宋体" w:hAnsi="宋体" w:cs="宋体"/>
          <w:sz w:val="24"/>
          <w:szCs w:val="24"/>
        </w:rPr>
      </w:pPr>
      <w:r>
        <w:rPr>
          <w:rFonts w:ascii="宋体" w:hAnsi="宋体" w:cs="宋体" w:hint="eastAsia"/>
          <w:sz w:val="24"/>
          <w:szCs w:val="24"/>
        </w:rPr>
        <w:t>配置参数优化,例如关闭不必要的服务、打开缺省的增强功能、加快三层网络路由收速度、加快二层网络生成树收敛速度等;</w:t>
      </w:r>
    </w:p>
    <w:p w:rsidR="00D06174" w:rsidRDefault="00D06174" w:rsidP="00D06174">
      <w:pPr>
        <w:numPr>
          <w:ilvl w:val="0"/>
          <w:numId w:val="10"/>
        </w:numPr>
        <w:spacing w:line="360" w:lineRule="auto"/>
        <w:ind w:left="0" w:firstLineChars="200" w:firstLine="480"/>
        <w:rPr>
          <w:rFonts w:ascii="宋体" w:hAnsi="宋体" w:cs="宋体"/>
          <w:sz w:val="24"/>
          <w:szCs w:val="24"/>
        </w:rPr>
      </w:pPr>
      <w:r>
        <w:rPr>
          <w:rFonts w:ascii="宋体" w:hAnsi="宋体" w:cs="宋体" w:hint="eastAsia"/>
          <w:sz w:val="24"/>
          <w:szCs w:val="24"/>
        </w:rPr>
        <w:t>安全优化，例如密码加密，TELNET控制等;</w:t>
      </w:r>
    </w:p>
    <w:p w:rsidR="00D06174" w:rsidRDefault="00D06174" w:rsidP="00D06174">
      <w:pPr>
        <w:numPr>
          <w:ilvl w:val="0"/>
          <w:numId w:val="10"/>
        </w:numPr>
        <w:spacing w:line="360" w:lineRule="auto"/>
        <w:ind w:left="0" w:firstLineChars="200" w:firstLine="480"/>
        <w:rPr>
          <w:rFonts w:ascii="宋体" w:hAnsi="宋体" w:cs="宋体"/>
          <w:sz w:val="24"/>
          <w:szCs w:val="24"/>
        </w:rPr>
      </w:pPr>
      <w:r>
        <w:rPr>
          <w:rFonts w:ascii="宋体" w:hAnsi="宋体" w:cs="宋体" w:hint="eastAsia"/>
          <w:sz w:val="24"/>
          <w:szCs w:val="24"/>
        </w:rPr>
        <w:t>提高软件配置命令可读性。</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t>4.咨询评估</w:t>
      </w:r>
    </w:p>
    <w:p w:rsidR="00D06174" w:rsidRDefault="00D06174" w:rsidP="00D06174">
      <w:pPr>
        <w:spacing w:line="360" w:lineRule="auto"/>
        <w:ind w:firstLineChars="200" w:firstLine="480"/>
        <w:rPr>
          <w:rFonts w:ascii="宋体" w:hAnsi="宋体" w:cs="宋体"/>
          <w:sz w:val="24"/>
          <w:szCs w:val="24"/>
        </w:rPr>
      </w:pPr>
      <w:r>
        <w:rPr>
          <w:rFonts w:ascii="宋体" w:hAnsi="宋体" w:cs="宋体" w:hint="eastAsia"/>
          <w:sz w:val="24"/>
          <w:szCs w:val="24"/>
        </w:rPr>
        <w:lastRenderedPageBreak/>
        <w:t>咨询评估服务包括但不限于:</w:t>
      </w:r>
    </w:p>
    <w:p w:rsidR="00D06174" w:rsidRDefault="00D06174" w:rsidP="00D06174">
      <w:pPr>
        <w:numPr>
          <w:ilvl w:val="0"/>
          <w:numId w:val="11"/>
        </w:numPr>
        <w:spacing w:line="360" w:lineRule="auto"/>
        <w:ind w:left="0" w:firstLineChars="200" w:firstLine="480"/>
        <w:rPr>
          <w:rFonts w:ascii="宋体" w:hAnsi="宋体" w:cs="宋体"/>
          <w:sz w:val="24"/>
          <w:szCs w:val="24"/>
        </w:rPr>
      </w:pPr>
      <w:r>
        <w:rPr>
          <w:rFonts w:ascii="宋体" w:hAnsi="宋体" w:cs="宋体" w:hint="eastAsia"/>
          <w:sz w:val="24"/>
          <w:szCs w:val="24"/>
        </w:rPr>
        <w:t>网络实际负荷与承载能力分析;</w:t>
      </w:r>
    </w:p>
    <w:p w:rsidR="00D06174" w:rsidRDefault="00D06174" w:rsidP="00D06174">
      <w:pPr>
        <w:numPr>
          <w:ilvl w:val="0"/>
          <w:numId w:val="11"/>
        </w:numPr>
        <w:spacing w:line="360" w:lineRule="auto"/>
        <w:ind w:left="0" w:firstLineChars="200" w:firstLine="480"/>
        <w:rPr>
          <w:rFonts w:ascii="宋体" w:hAnsi="宋体" w:cs="宋体"/>
          <w:sz w:val="24"/>
          <w:szCs w:val="24"/>
        </w:rPr>
      </w:pPr>
      <w:r>
        <w:rPr>
          <w:rFonts w:ascii="宋体" w:hAnsi="宋体" w:cs="宋体" w:hint="eastAsia"/>
          <w:sz w:val="24"/>
          <w:szCs w:val="24"/>
        </w:rPr>
        <w:t>网络预期负荷与承载能力分析与建议；网络架构变动分析与建议；</w:t>
      </w:r>
    </w:p>
    <w:p w:rsidR="00D06174" w:rsidRDefault="00D06174" w:rsidP="00D06174">
      <w:pPr>
        <w:numPr>
          <w:ilvl w:val="0"/>
          <w:numId w:val="11"/>
        </w:numPr>
        <w:spacing w:line="360" w:lineRule="auto"/>
        <w:ind w:left="0" w:firstLineChars="200" w:firstLine="480"/>
        <w:rPr>
          <w:rFonts w:ascii="宋体" w:hAnsi="宋体" w:cs="宋体"/>
          <w:sz w:val="24"/>
          <w:szCs w:val="24"/>
        </w:rPr>
      </w:pPr>
      <w:r>
        <w:rPr>
          <w:rFonts w:ascii="宋体" w:hAnsi="宋体" w:cs="宋体" w:hint="eastAsia"/>
          <w:sz w:val="24"/>
          <w:szCs w:val="24"/>
        </w:rPr>
        <w:t>网络路由策略变动分析与建议;</w:t>
      </w:r>
    </w:p>
    <w:p w:rsidR="00D06174" w:rsidRDefault="00D06174" w:rsidP="00D06174">
      <w:pPr>
        <w:numPr>
          <w:ilvl w:val="0"/>
          <w:numId w:val="11"/>
        </w:numPr>
        <w:spacing w:line="360" w:lineRule="auto"/>
        <w:ind w:left="0" w:firstLineChars="200" w:firstLine="480"/>
        <w:rPr>
          <w:rFonts w:ascii="宋体" w:hAnsi="宋体" w:cs="宋体"/>
          <w:sz w:val="24"/>
          <w:szCs w:val="24"/>
        </w:rPr>
      </w:pPr>
      <w:r>
        <w:rPr>
          <w:rFonts w:ascii="宋体" w:hAnsi="宋体" w:cs="宋体" w:hint="eastAsia"/>
          <w:sz w:val="24"/>
          <w:szCs w:val="24"/>
        </w:rPr>
        <w:t>同络安全策略变动分析与建议;</w:t>
      </w:r>
    </w:p>
    <w:p w:rsidR="00D06174" w:rsidRDefault="00D06174" w:rsidP="00D06174">
      <w:pPr>
        <w:numPr>
          <w:ilvl w:val="0"/>
          <w:numId w:val="11"/>
        </w:numPr>
        <w:spacing w:line="360" w:lineRule="auto"/>
        <w:ind w:left="0" w:firstLineChars="200" w:firstLine="480"/>
        <w:rPr>
          <w:sz w:val="24"/>
        </w:rPr>
      </w:pPr>
      <w:r>
        <w:rPr>
          <w:rFonts w:ascii="宋体" w:hAnsi="宋体" w:cs="宋体" w:hint="eastAsia"/>
          <w:sz w:val="24"/>
          <w:szCs w:val="24"/>
        </w:rPr>
        <w:t>网络配置调</w:t>
      </w:r>
      <w:proofErr w:type="gramStart"/>
      <w:r>
        <w:rPr>
          <w:rFonts w:ascii="宋体" w:hAnsi="宋体" w:cs="宋体" w:hint="eastAsia"/>
          <w:sz w:val="24"/>
          <w:szCs w:val="24"/>
        </w:rPr>
        <w:t>优分析</w:t>
      </w:r>
      <w:proofErr w:type="gramEnd"/>
      <w:r>
        <w:rPr>
          <w:rFonts w:ascii="宋体" w:hAnsi="宋体" w:cs="宋体" w:hint="eastAsia"/>
          <w:sz w:val="24"/>
          <w:szCs w:val="24"/>
        </w:rPr>
        <w:t>与建议等。</w:t>
      </w:r>
    </w:p>
    <w:p w:rsidR="00A4686F" w:rsidRDefault="00766B03">
      <w:pPr>
        <w:spacing w:line="360" w:lineRule="auto"/>
        <w:ind w:firstLineChars="200" w:firstLine="480"/>
        <w:rPr>
          <w:color w:val="FF0000"/>
          <w:sz w:val="24"/>
        </w:rPr>
      </w:pPr>
      <w:r>
        <w:rPr>
          <w:rFonts w:hint="eastAsia"/>
          <w:sz w:val="24"/>
        </w:rPr>
        <w:t>三、</w:t>
      </w:r>
      <w:r>
        <w:rPr>
          <w:sz w:val="24"/>
        </w:rPr>
        <w:t>投入人员要求</w:t>
      </w:r>
    </w:p>
    <w:tbl>
      <w:tblPr>
        <w:tblStyle w:val="ac"/>
        <w:tblW w:w="6527" w:type="pct"/>
        <w:jc w:val="center"/>
        <w:tblLook w:val="04A0" w:firstRow="1" w:lastRow="0" w:firstColumn="1" w:lastColumn="0" w:noHBand="0" w:noVBand="1"/>
      </w:tblPr>
      <w:tblGrid>
        <w:gridCol w:w="816"/>
        <w:gridCol w:w="1357"/>
        <w:gridCol w:w="817"/>
        <w:gridCol w:w="3211"/>
        <w:gridCol w:w="3309"/>
        <w:gridCol w:w="1615"/>
      </w:tblGrid>
      <w:tr w:rsidR="00915794">
        <w:trPr>
          <w:jc w:val="center"/>
        </w:trPr>
        <w:tc>
          <w:tcPr>
            <w:tcW w:w="367" w:type="pct"/>
            <w:vAlign w:val="center"/>
          </w:tcPr>
          <w:p w:rsidR="00A4686F" w:rsidRDefault="00766B03">
            <w:pPr>
              <w:adjustRightInd w:val="0"/>
              <w:snapToGrid w:val="0"/>
              <w:jc w:val="center"/>
              <w:rPr>
                <w:szCs w:val="21"/>
              </w:rPr>
            </w:pPr>
            <w:r>
              <w:rPr>
                <w:szCs w:val="21"/>
              </w:rPr>
              <w:t>序号</w:t>
            </w:r>
          </w:p>
        </w:tc>
        <w:tc>
          <w:tcPr>
            <w:tcW w:w="610" w:type="pct"/>
            <w:vAlign w:val="center"/>
          </w:tcPr>
          <w:p w:rsidR="00A4686F" w:rsidRDefault="00766B03">
            <w:pPr>
              <w:adjustRightInd w:val="0"/>
              <w:snapToGrid w:val="0"/>
              <w:jc w:val="center"/>
              <w:rPr>
                <w:szCs w:val="21"/>
              </w:rPr>
            </w:pPr>
            <w:r>
              <w:rPr>
                <w:szCs w:val="21"/>
              </w:rPr>
              <w:t>岗位名称</w:t>
            </w:r>
          </w:p>
        </w:tc>
        <w:tc>
          <w:tcPr>
            <w:tcW w:w="367" w:type="pct"/>
            <w:vAlign w:val="center"/>
          </w:tcPr>
          <w:p w:rsidR="00A4686F" w:rsidRDefault="00766B03">
            <w:pPr>
              <w:adjustRightInd w:val="0"/>
              <w:snapToGrid w:val="0"/>
              <w:jc w:val="center"/>
              <w:rPr>
                <w:szCs w:val="21"/>
              </w:rPr>
            </w:pPr>
            <w:r>
              <w:rPr>
                <w:szCs w:val="21"/>
              </w:rPr>
              <w:t>人数</w:t>
            </w:r>
          </w:p>
        </w:tc>
        <w:tc>
          <w:tcPr>
            <w:tcW w:w="1443" w:type="pct"/>
            <w:vAlign w:val="center"/>
          </w:tcPr>
          <w:p w:rsidR="00A4686F" w:rsidRDefault="00766B03">
            <w:pPr>
              <w:adjustRightInd w:val="0"/>
              <w:snapToGrid w:val="0"/>
              <w:jc w:val="center"/>
              <w:rPr>
                <w:szCs w:val="21"/>
              </w:rPr>
            </w:pPr>
            <w:r>
              <w:rPr>
                <w:szCs w:val="21"/>
              </w:rPr>
              <w:t>要求</w:t>
            </w:r>
          </w:p>
        </w:tc>
        <w:tc>
          <w:tcPr>
            <w:tcW w:w="1487" w:type="pct"/>
            <w:vAlign w:val="center"/>
          </w:tcPr>
          <w:p w:rsidR="00A4686F" w:rsidRDefault="00766B03">
            <w:pPr>
              <w:adjustRightInd w:val="0"/>
              <w:snapToGrid w:val="0"/>
              <w:jc w:val="center"/>
              <w:rPr>
                <w:szCs w:val="21"/>
              </w:rPr>
            </w:pPr>
            <w:r>
              <w:rPr>
                <w:szCs w:val="21"/>
              </w:rPr>
              <w:t>工作职责</w:t>
            </w:r>
          </w:p>
        </w:tc>
        <w:tc>
          <w:tcPr>
            <w:tcW w:w="726" w:type="pct"/>
          </w:tcPr>
          <w:p w:rsidR="00A4686F" w:rsidRDefault="00766B03">
            <w:pPr>
              <w:adjustRightInd w:val="0"/>
              <w:snapToGrid w:val="0"/>
              <w:jc w:val="center"/>
              <w:rPr>
                <w:szCs w:val="21"/>
              </w:rPr>
            </w:pPr>
            <w:r>
              <w:rPr>
                <w:szCs w:val="21"/>
              </w:rPr>
              <w:t>是否驻场服务</w:t>
            </w:r>
          </w:p>
        </w:tc>
      </w:tr>
      <w:tr w:rsidR="00915794">
        <w:trPr>
          <w:jc w:val="center"/>
        </w:trPr>
        <w:tc>
          <w:tcPr>
            <w:tcW w:w="367" w:type="pct"/>
            <w:vAlign w:val="center"/>
          </w:tcPr>
          <w:p w:rsidR="00A4686F" w:rsidRDefault="00766B03">
            <w:pPr>
              <w:adjustRightInd w:val="0"/>
              <w:snapToGrid w:val="0"/>
              <w:jc w:val="center"/>
              <w:rPr>
                <w:szCs w:val="21"/>
              </w:rPr>
            </w:pPr>
            <w:r>
              <w:rPr>
                <w:szCs w:val="21"/>
              </w:rPr>
              <w:t>1</w:t>
            </w:r>
          </w:p>
        </w:tc>
        <w:tc>
          <w:tcPr>
            <w:tcW w:w="610" w:type="pct"/>
            <w:vAlign w:val="center"/>
          </w:tcPr>
          <w:p w:rsidR="00A4686F" w:rsidRDefault="00766B03">
            <w:pPr>
              <w:adjustRightInd w:val="0"/>
              <w:snapToGrid w:val="0"/>
              <w:jc w:val="center"/>
              <w:rPr>
                <w:szCs w:val="21"/>
              </w:rPr>
            </w:pPr>
            <w:r>
              <w:rPr>
                <w:szCs w:val="21"/>
              </w:rPr>
              <w:t>项目</w:t>
            </w:r>
            <w:r w:rsidR="00915794">
              <w:rPr>
                <w:rFonts w:hint="eastAsia"/>
                <w:szCs w:val="21"/>
              </w:rPr>
              <w:t>负责人</w:t>
            </w:r>
          </w:p>
        </w:tc>
        <w:tc>
          <w:tcPr>
            <w:tcW w:w="367" w:type="pct"/>
            <w:vAlign w:val="center"/>
          </w:tcPr>
          <w:p w:rsidR="00A4686F" w:rsidRDefault="00766B03">
            <w:pPr>
              <w:adjustRightInd w:val="0"/>
              <w:snapToGrid w:val="0"/>
              <w:jc w:val="center"/>
              <w:rPr>
                <w:szCs w:val="21"/>
              </w:rPr>
            </w:pPr>
            <w:r>
              <w:rPr>
                <w:szCs w:val="21"/>
              </w:rPr>
              <w:t>1</w:t>
            </w:r>
          </w:p>
        </w:tc>
        <w:tc>
          <w:tcPr>
            <w:tcW w:w="1443" w:type="pct"/>
            <w:vAlign w:val="center"/>
          </w:tcPr>
          <w:p w:rsidR="00A4686F" w:rsidRPr="002C4E67" w:rsidRDefault="00766B03" w:rsidP="00915794">
            <w:pPr>
              <w:adjustRightInd w:val="0"/>
              <w:snapToGrid w:val="0"/>
              <w:jc w:val="left"/>
              <w:rPr>
                <w:szCs w:val="21"/>
              </w:rPr>
            </w:pPr>
            <w:r w:rsidRPr="002C4E67">
              <w:rPr>
                <w:szCs w:val="21"/>
              </w:rPr>
              <w:t>本</w:t>
            </w:r>
            <w:r w:rsidR="00D61866" w:rsidRPr="002C4E67">
              <w:rPr>
                <w:rFonts w:hint="eastAsia"/>
                <w:szCs w:val="21"/>
              </w:rPr>
              <w:t>科</w:t>
            </w:r>
            <w:r w:rsidRPr="002C4E67">
              <w:rPr>
                <w:szCs w:val="21"/>
              </w:rPr>
              <w:t>（或以上）学历，</w:t>
            </w:r>
            <w:r w:rsidR="00D61866" w:rsidRPr="002C4E67">
              <w:rPr>
                <w:szCs w:val="21"/>
              </w:rPr>
              <w:t>3</w:t>
            </w:r>
            <w:r w:rsidRPr="002C4E67">
              <w:rPr>
                <w:szCs w:val="21"/>
              </w:rPr>
              <w:t>年（或以上）</w:t>
            </w:r>
            <w:r w:rsidR="00C127AA" w:rsidRPr="002C4E67">
              <w:rPr>
                <w:rFonts w:hint="eastAsia"/>
                <w:szCs w:val="21"/>
              </w:rPr>
              <w:t>网络项目运维经验</w:t>
            </w:r>
            <w:r w:rsidRPr="002C4E67">
              <w:rPr>
                <w:szCs w:val="21"/>
              </w:rPr>
              <w:t>。</w:t>
            </w:r>
            <w:r w:rsidR="00551797" w:rsidRPr="002C4E67">
              <w:rPr>
                <w:szCs w:val="21"/>
              </w:rPr>
              <w:t>具备</w:t>
            </w:r>
            <w:r w:rsidR="00551797" w:rsidRPr="002C4E67">
              <w:rPr>
                <w:rFonts w:hint="eastAsia"/>
                <w:szCs w:val="21"/>
              </w:rPr>
              <w:t>下列证书中的任意</w:t>
            </w:r>
            <w:r w:rsidR="00551797" w:rsidRPr="002C4E67">
              <w:rPr>
                <w:rFonts w:hint="eastAsia"/>
                <w:szCs w:val="21"/>
              </w:rPr>
              <w:t xml:space="preserve"> 2 </w:t>
            </w:r>
            <w:r w:rsidR="00551797" w:rsidRPr="002C4E67">
              <w:rPr>
                <w:rFonts w:hint="eastAsia"/>
                <w:szCs w:val="21"/>
              </w:rPr>
              <w:t>项及以上：</w:t>
            </w:r>
            <w:r w:rsidR="00C537AF" w:rsidRPr="002C4E67">
              <w:rPr>
                <w:rFonts w:hint="eastAsia"/>
                <w:szCs w:val="21"/>
              </w:rPr>
              <w:t>注册信息安全专业人员证书（</w:t>
            </w:r>
            <w:r w:rsidR="00C537AF" w:rsidRPr="002C4E67">
              <w:rPr>
                <w:rFonts w:hint="eastAsia"/>
                <w:szCs w:val="21"/>
              </w:rPr>
              <w:t>CISP</w:t>
            </w:r>
            <w:r w:rsidR="00C537AF" w:rsidRPr="002C4E67">
              <w:rPr>
                <w:rFonts w:hint="eastAsia"/>
                <w:szCs w:val="21"/>
              </w:rPr>
              <w:t>）、</w:t>
            </w:r>
            <w:r w:rsidR="00C537AF" w:rsidRPr="002C4E67">
              <w:rPr>
                <w:rFonts w:hint="eastAsia"/>
                <w:szCs w:val="21"/>
              </w:rPr>
              <w:t xml:space="preserve">ITSS IT </w:t>
            </w:r>
            <w:r w:rsidR="00C537AF" w:rsidRPr="002C4E67">
              <w:rPr>
                <w:rFonts w:hint="eastAsia"/>
                <w:szCs w:val="21"/>
              </w:rPr>
              <w:t>服务项目经理证书、</w:t>
            </w:r>
            <w:r w:rsidR="00C537AF" w:rsidRPr="002C4E67">
              <w:rPr>
                <w:rFonts w:hint="eastAsia"/>
                <w:szCs w:val="21"/>
              </w:rPr>
              <w:t>HCIP</w:t>
            </w:r>
            <w:r w:rsidR="008E54F9" w:rsidRPr="002C4E67">
              <w:rPr>
                <w:rFonts w:hint="eastAsia"/>
                <w:szCs w:val="21"/>
              </w:rPr>
              <w:t>或</w:t>
            </w:r>
            <w:r w:rsidR="00C537AF" w:rsidRPr="002C4E67">
              <w:rPr>
                <w:rFonts w:hint="eastAsia"/>
                <w:szCs w:val="21"/>
              </w:rPr>
              <w:t xml:space="preserve">H3CSE </w:t>
            </w:r>
            <w:r w:rsidR="00C537AF" w:rsidRPr="002C4E67">
              <w:rPr>
                <w:rFonts w:hint="eastAsia"/>
                <w:szCs w:val="21"/>
              </w:rPr>
              <w:t>认证证书、</w:t>
            </w:r>
            <w:r w:rsidR="007D02B4" w:rsidRPr="002C4E67">
              <w:rPr>
                <w:rFonts w:hint="eastAsia"/>
                <w:szCs w:val="21"/>
              </w:rPr>
              <w:t>计算机技术与软件专业技术资格（水平）考试证书（网络工程师）</w:t>
            </w:r>
          </w:p>
        </w:tc>
        <w:tc>
          <w:tcPr>
            <w:tcW w:w="1487" w:type="pct"/>
            <w:vAlign w:val="center"/>
          </w:tcPr>
          <w:p w:rsidR="00A4686F" w:rsidRDefault="00C537AF">
            <w:pPr>
              <w:adjustRightInd w:val="0"/>
              <w:snapToGrid w:val="0"/>
              <w:jc w:val="left"/>
              <w:rPr>
                <w:szCs w:val="21"/>
              </w:rPr>
            </w:pPr>
            <w:r w:rsidRPr="00C537AF">
              <w:rPr>
                <w:rFonts w:hint="eastAsia"/>
                <w:szCs w:val="21"/>
              </w:rPr>
              <w:t>全面负责本项目运</w:t>
            </w:r>
            <w:proofErr w:type="gramStart"/>
            <w:r w:rsidRPr="00C537AF">
              <w:rPr>
                <w:rFonts w:hint="eastAsia"/>
                <w:szCs w:val="21"/>
              </w:rPr>
              <w:t>维工作</w:t>
            </w:r>
            <w:proofErr w:type="gramEnd"/>
            <w:r w:rsidRPr="00C537AF">
              <w:rPr>
                <w:rFonts w:hint="eastAsia"/>
                <w:szCs w:val="21"/>
              </w:rPr>
              <w:t>的组织实施与管理，统筹网络</w:t>
            </w:r>
            <w:proofErr w:type="gramStart"/>
            <w:r w:rsidRPr="00C537AF">
              <w:rPr>
                <w:rFonts w:hint="eastAsia"/>
                <w:szCs w:val="21"/>
              </w:rPr>
              <w:t>安全运</w:t>
            </w:r>
            <w:proofErr w:type="gramEnd"/>
            <w:r w:rsidRPr="00C537AF">
              <w:rPr>
                <w:rFonts w:hint="eastAsia"/>
                <w:szCs w:val="21"/>
              </w:rPr>
              <w:t>维、安全设备版本升级与漏洞整改、安全预警</w:t>
            </w:r>
            <w:proofErr w:type="gramStart"/>
            <w:r w:rsidRPr="00C537AF">
              <w:rPr>
                <w:rFonts w:hint="eastAsia"/>
                <w:szCs w:val="21"/>
              </w:rPr>
              <w:t>研</w:t>
            </w:r>
            <w:proofErr w:type="gramEnd"/>
            <w:r w:rsidRPr="00C537AF">
              <w:rPr>
                <w:rFonts w:hint="eastAsia"/>
                <w:szCs w:val="21"/>
              </w:rPr>
              <w:t>判处置，对接甲方需求，把</w:t>
            </w:r>
            <w:proofErr w:type="gramStart"/>
            <w:r w:rsidRPr="00C537AF">
              <w:rPr>
                <w:rFonts w:hint="eastAsia"/>
                <w:szCs w:val="21"/>
              </w:rPr>
              <w:t>控服务</w:t>
            </w:r>
            <w:proofErr w:type="gramEnd"/>
            <w:r w:rsidRPr="00C537AF">
              <w:rPr>
                <w:rFonts w:hint="eastAsia"/>
                <w:szCs w:val="21"/>
              </w:rPr>
              <w:t>质量，组织协调项目资源，保障网络安全稳定运行，落实安全合</w:t>
            </w:r>
            <w:proofErr w:type="gramStart"/>
            <w:r w:rsidRPr="00C537AF">
              <w:rPr>
                <w:rFonts w:hint="eastAsia"/>
                <w:szCs w:val="21"/>
              </w:rPr>
              <w:t>规</w:t>
            </w:r>
            <w:proofErr w:type="gramEnd"/>
            <w:r w:rsidRPr="00C537AF">
              <w:rPr>
                <w:rFonts w:hint="eastAsia"/>
                <w:szCs w:val="21"/>
              </w:rPr>
              <w:t>要求</w:t>
            </w:r>
          </w:p>
        </w:tc>
        <w:tc>
          <w:tcPr>
            <w:tcW w:w="726" w:type="pct"/>
            <w:vAlign w:val="center"/>
          </w:tcPr>
          <w:p w:rsidR="00A4686F" w:rsidRDefault="00766B03">
            <w:pPr>
              <w:adjustRightInd w:val="0"/>
              <w:snapToGrid w:val="0"/>
              <w:rPr>
                <w:szCs w:val="21"/>
              </w:rPr>
            </w:pPr>
            <w:r>
              <w:rPr>
                <w:rFonts w:hint="eastAsia"/>
                <w:szCs w:val="21"/>
              </w:rPr>
              <w:t>不驻场</w:t>
            </w:r>
          </w:p>
        </w:tc>
      </w:tr>
      <w:tr w:rsidR="00915794">
        <w:trPr>
          <w:jc w:val="center"/>
        </w:trPr>
        <w:tc>
          <w:tcPr>
            <w:tcW w:w="367" w:type="pct"/>
            <w:vAlign w:val="center"/>
          </w:tcPr>
          <w:p w:rsidR="00A4686F" w:rsidRDefault="00766B03">
            <w:pPr>
              <w:adjustRightInd w:val="0"/>
              <w:snapToGrid w:val="0"/>
              <w:jc w:val="center"/>
              <w:rPr>
                <w:szCs w:val="21"/>
              </w:rPr>
            </w:pPr>
            <w:r>
              <w:rPr>
                <w:szCs w:val="21"/>
              </w:rPr>
              <w:t>2</w:t>
            </w:r>
          </w:p>
        </w:tc>
        <w:tc>
          <w:tcPr>
            <w:tcW w:w="610" w:type="pct"/>
            <w:vAlign w:val="center"/>
          </w:tcPr>
          <w:p w:rsidR="00A4686F" w:rsidRDefault="00915794">
            <w:pPr>
              <w:adjustRightInd w:val="0"/>
              <w:snapToGrid w:val="0"/>
              <w:jc w:val="center"/>
              <w:rPr>
                <w:szCs w:val="21"/>
              </w:rPr>
            </w:pPr>
            <w:r>
              <w:rPr>
                <w:rFonts w:hint="eastAsia"/>
                <w:szCs w:val="21"/>
              </w:rPr>
              <w:t>一线工程师</w:t>
            </w:r>
          </w:p>
        </w:tc>
        <w:tc>
          <w:tcPr>
            <w:tcW w:w="367" w:type="pct"/>
            <w:vAlign w:val="center"/>
          </w:tcPr>
          <w:p w:rsidR="00A4686F" w:rsidRDefault="00C537AF">
            <w:pPr>
              <w:adjustRightInd w:val="0"/>
              <w:snapToGrid w:val="0"/>
              <w:jc w:val="center"/>
              <w:rPr>
                <w:szCs w:val="21"/>
              </w:rPr>
            </w:pPr>
            <w:r>
              <w:rPr>
                <w:szCs w:val="21"/>
              </w:rPr>
              <w:t>1</w:t>
            </w:r>
          </w:p>
        </w:tc>
        <w:tc>
          <w:tcPr>
            <w:tcW w:w="1443" w:type="pct"/>
            <w:vAlign w:val="center"/>
          </w:tcPr>
          <w:p w:rsidR="00A4686F" w:rsidRPr="002C4E67" w:rsidRDefault="00D61866" w:rsidP="00915794">
            <w:pPr>
              <w:adjustRightInd w:val="0"/>
              <w:snapToGrid w:val="0"/>
              <w:jc w:val="left"/>
              <w:rPr>
                <w:szCs w:val="21"/>
              </w:rPr>
            </w:pPr>
            <w:r w:rsidRPr="002C4E67">
              <w:rPr>
                <w:szCs w:val="21"/>
              </w:rPr>
              <w:t>本</w:t>
            </w:r>
            <w:r w:rsidRPr="002C4E67">
              <w:rPr>
                <w:rFonts w:hint="eastAsia"/>
                <w:szCs w:val="21"/>
              </w:rPr>
              <w:t>科</w:t>
            </w:r>
            <w:r w:rsidR="00766B03" w:rsidRPr="002C4E67">
              <w:rPr>
                <w:szCs w:val="21"/>
              </w:rPr>
              <w:t>（或以上）学历，</w:t>
            </w:r>
            <w:r w:rsidR="00766B03" w:rsidRPr="002C4E67">
              <w:rPr>
                <w:szCs w:val="21"/>
              </w:rPr>
              <w:t>3</w:t>
            </w:r>
            <w:r w:rsidR="00766B03" w:rsidRPr="002C4E67">
              <w:rPr>
                <w:szCs w:val="21"/>
              </w:rPr>
              <w:t>年（或以上）</w:t>
            </w:r>
            <w:r w:rsidR="00C127AA" w:rsidRPr="002C4E67">
              <w:rPr>
                <w:rFonts w:hint="eastAsia"/>
                <w:szCs w:val="21"/>
              </w:rPr>
              <w:t>网络项目运维经验。</w:t>
            </w:r>
            <w:r w:rsidR="00766B03" w:rsidRPr="002C4E67">
              <w:rPr>
                <w:szCs w:val="21"/>
              </w:rPr>
              <w:t>具备</w:t>
            </w:r>
            <w:r w:rsidR="00915794" w:rsidRPr="002C4E67">
              <w:rPr>
                <w:rFonts w:hint="eastAsia"/>
                <w:szCs w:val="21"/>
              </w:rPr>
              <w:t>HCIP</w:t>
            </w:r>
            <w:r w:rsidR="00915794" w:rsidRPr="002C4E67">
              <w:rPr>
                <w:rFonts w:hint="eastAsia"/>
                <w:szCs w:val="21"/>
              </w:rPr>
              <w:t>或</w:t>
            </w:r>
            <w:r w:rsidR="00915794" w:rsidRPr="002C4E67">
              <w:rPr>
                <w:rFonts w:hint="eastAsia"/>
                <w:szCs w:val="21"/>
              </w:rPr>
              <w:t xml:space="preserve"> H3CSE</w:t>
            </w:r>
            <w:r w:rsidR="00915794" w:rsidRPr="002C4E67">
              <w:rPr>
                <w:rFonts w:hint="eastAsia"/>
                <w:szCs w:val="21"/>
              </w:rPr>
              <w:t>认证证书或</w:t>
            </w:r>
            <w:r w:rsidR="007D02B4" w:rsidRPr="002C4E67">
              <w:rPr>
                <w:rFonts w:hint="eastAsia"/>
                <w:szCs w:val="21"/>
              </w:rPr>
              <w:t>计算机技术与软件专业技术资格（水平）考试证书（网络工程师）</w:t>
            </w:r>
          </w:p>
        </w:tc>
        <w:tc>
          <w:tcPr>
            <w:tcW w:w="1487" w:type="pct"/>
            <w:vAlign w:val="center"/>
          </w:tcPr>
          <w:p w:rsidR="00A4686F" w:rsidRDefault="00915794">
            <w:pPr>
              <w:adjustRightInd w:val="0"/>
              <w:snapToGrid w:val="0"/>
              <w:jc w:val="left"/>
              <w:rPr>
                <w:szCs w:val="21"/>
              </w:rPr>
            </w:pPr>
            <w:r w:rsidRPr="00915794">
              <w:rPr>
                <w:rFonts w:hint="eastAsia"/>
                <w:szCs w:val="21"/>
              </w:rPr>
              <w:t>承担网络</w:t>
            </w:r>
            <w:proofErr w:type="gramStart"/>
            <w:r w:rsidRPr="00915794">
              <w:rPr>
                <w:rFonts w:hint="eastAsia"/>
                <w:szCs w:val="21"/>
              </w:rPr>
              <w:t>安全运</w:t>
            </w:r>
            <w:proofErr w:type="gramEnd"/>
            <w:r w:rsidRPr="00915794">
              <w:rPr>
                <w:rFonts w:hint="eastAsia"/>
                <w:szCs w:val="21"/>
              </w:rPr>
              <w:t>维日常工作，掌握运</w:t>
            </w:r>
            <w:proofErr w:type="gramStart"/>
            <w:r w:rsidRPr="00915794">
              <w:rPr>
                <w:rFonts w:hint="eastAsia"/>
                <w:szCs w:val="21"/>
              </w:rPr>
              <w:t>维基本</w:t>
            </w:r>
            <w:proofErr w:type="gramEnd"/>
            <w:r w:rsidRPr="00915794">
              <w:rPr>
                <w:rFonts w:hint="eastAsia"/>
                <w:szCs w:val="21"/>
              </w:rPr>
              <w:t>方法，提供网络安全技术支撑和应急故障处理；负责安全设备巡检、漏洞扫描、补丁升级、故障处置、安全预警现场核查与整改落实等</w:t>
            </w:r>
          </w:p>
        </w:tc>
        <w:tc>
          <w:tcPr>
            <w:tcW w:w="726" w:type="pct"/>
            <w:vAlign w:val="center"/>
          </w:tcPr>
          <w:p w:rsidR="00A4686F" w:rsidRDefault="00766B03">
            <w:pPr>
              <w:adjustRightInd w:val="0"/>
              <w:snapToGrid w:val="0"/>
              <w:rPr>
                <w:szCs w:val="21"/>
              </w:rPr>
            </w:pPr>
            <w:r>
              <w:rPr>
                <w:rFonts w:hint="eastAsia"/>
                <w:szCs w:val="21"/>
              </w:rPr>
              <w:t>不驻场</w:t>
            </w:r>
          </w:p>
        </w:tc>
      </w:tr>
      <w:tr w:rsidR="00915794">
        <w:trPr>
          <w:jc w:val="center"/>
        </w:trPr>
        <w:tc>
          <w:tcPr>
            <w:tcW w:w="367" w:type="pct"/>
            <w:vAlign w:val="center"/>
          </w:tcPr>
          <w:p w:rsidR="00A4686F" w:rsidRDefault="00766B03">
            <w:pPr>
              <w:adjustRightInd w:val="0"/>
              <w:snapToGrid w:val="0"/>
              <w:jc w:val="center"/>
              <w:rPr>
                <w:szCs w:val="21"/>
              </w:rPr>
            </w:pPr>
            <w:r>
              <w:rPr>
                <w:rFonts w:hint="eastAsia"/>
                <w:szCs w:val="21"/>
              </w:rPr>
              <w:t>3</w:t>
            </w:r>
          </w:p>
        </w:tc>
        <w:tc>
          <w:tcPr>
            <w:tcW w:w="610" w:type="pct"/>
            <w:vAlign w:val="center"/>
          </w:tcPr>
          <w:p w:rsidR="00A4686F" w:rsidRDefault="00915794">
            <w:pPr>
              <w:adjustRightInd w:val="0"/>
              <w:snapToGrid w:val="0"/>
              <w:jc w:val="center"/>
              <w:rPr>
                <w:szCs w:val="21"/>
              </w:rPr>
            </w:pPr>
            <w:r>
              <w:rPr>
                <w:rFonts w:hint="eastAsia"/>
                <w:szCs w:val="21"/>
              </w:rPr>
              <w:t>二线技术专家</w:t>
            </w:r>
          </w:p>
        </w:tc>
        <w:tc>
          <w:tcPr>
            <w:tcW w:w="367" w:type="pct"/>
            <w:vAlign w:val="center"/>
          </w:tcPr>
          <w:p w:rsidR="00A4686F" w:rsidRDefault="00915794">
            <w:pPr>
              <w:adjustRightInd w:val="0"/>
              <w:snapToGrid w:val="0"/>
              <w:jc w:val="center"/>
              <w:rPr>
                <w:szCs w:val="21"/>
              </w:rPr>
            </w:pPr>
            <w:r>
              <w:rPr>
                <w:szCs w:val="21"/>
              </w:rPr>
              <w:t>1</w:t>
            </w:r>
          </w:p>
        </w:tc>
        <w:tc>
          <w:tcPr>
            <w:tcW w:w="1443" w:type="pct"/>
            <w:vAlign w:val="center"/>
          </w:tcPr>
          <w:p w:rsidR="00A4686F" w:rsidRPr="002C4E67" w:rsidRDefault="00D61866" w:rsidP="007D02B4">
            <w:pPr>
              <w:adjustRightInd w:val="0"/>
              <w:snapToGrid w:val="0"/>
              <w:jc w:val="left"/>
              <w:rPr>
                <w:szCs w:val="21"/>
              </w:rPr>
            </w:pPr>
            <w:r w:rsidRPr="002C4E67">
              <w:rPr>
                <w:szCs w:val="21"/>
              </w:rPr>
              <w:t>本</w:t>
            </w:r>
            <w:r w:rsidRPr="002C4E67">
              <w:rPr>
                <w:rFonts w:hint="eastAsia"/>
                <w:szCs w:val="21"/>
              </w:rPr>
              <w:t>科</w:t>
            </w:r>
            <w:r w:rsidR="00766B03" w:rsidRPr="002C4E67">
              <w:rPr>
                <w:szCs w:val="21"/>
              </w:rPr>
              <w:t>（或以上）学历，</w:t>
            </w:r>
            <w:r w:rsidR="00766B03" w:rsidRPr="002C4E67">
              <w:rPr>
                <w:szCs w:val="21"/>
              </w:rPr>
              <w:t>3</w:t>
            </w:r>
            <w:r w:rsidR="00766B03" w:rsidRPr="002C4E67">
              <w:rPr>
                <w:szCs w:val="21"/>
              </w:rPr>
              <w:t>年（或以上）</w:t>
            </w:r>
            <w:r w:rsidR="00C127AA" w:rsidRPr="002C4E67">
              <w:rPr>
                <w:rFonts w:hint="eastAsia"/>
                <w:szCs w:val="21"/>
              </w:rPr>
              <w:t>网络项目运维经验</w:t>
            </w:r>
            <w:r w:rsidR="00766B03" w:rsidRPr="002C4E67">
              <w:rPr>
                <w:szCs w:val="21"/>
              </w:rPr>
              <w:t>。具备</w:t>
            </w:r>
            <w:r w:rsidR="00915794" w:rsidRPr="002C4E67">
              <w:rPr>
                <w:rFonts w:hint="eastAsia"/>
                <w:szCs w:val="21"/>
              </w:rPr>
              <w:t>HCIP</w:t>
            </w:r>
            <w:r w:rsidR="00915794" w:rsidRPr="002C4E67">
              <w:rPr>
                <w:rFonts w:hint="eastAsia"/>
                <w:szCs w:val="21"/>
              </w:rPr>
              <w:t>或</w:t>
            </w:r>
            <w:r w:rsidR="00915794" w:rsidRPr="002C4E67">
              <w:rPr>
                <w:rFonts w:hint="eastAsia"/>
                <w:szCs w:val="21"/>
              </w:rPr>
              <w:t xml:space="preserve"> H3CSE</w:t>
            </w:r>
            <w:r w:rsidR="00915794" w:rsidRPr="002C4E67">
              <w:rPr>
                <w:rFonts w:hint="eastAsia"/>
                <w:szCs w:val="21"/>
              </w:rPr>
              <w:t>认证证书或副高级及以上专业技术职务任职资格证书</w:t>
            </w:r>
            <w:r w:rsidR="007D02B4" w:rsidRPr="002C4E67">
              <w:rPr>
                <w:rFonts w:hint="eastAsia"/>
                <w:szCs w:val="21"/>
              </w:rPr>
              <w:t>（电子信息</w:t>
            </w:r>
            <w:r w:rsidR="007D02B4" w:rsidRPr="002C4E67">
              <w:rPr>
                <w:rFonts w:hint="eastAsia"/>
                <w:szCs w:val="21"/>
              </w:rPr>
              <w:t>-</w:t>
            </w:r>
            <w:r w:rsidR="007D02B4" w:rsidRPr="002C4E67">
              <w:rPr>
                <w:rFonts w:hint="eastAsia"/>
                <w:szCs w:val="21"/>
              </w:rPr>
              <w:t>信息技术）</w:t>
            </w:r>
          </w:p>
        </w:tc>
        <w:tc>
          <w:tcPr>
            <w:tcW w:w="1487" w:type="pct"/>
            <w:vAlign w:val="center"/>
          </w:tcPr>
          <w:p w:rsidR="00A4686F" w:rsidRDefault="00915794">
            <w:pPr>
              <w:adjustRightInd w:val="0"/>
              <w:snapToGrid w:val="0"/>
              <w:jc w:val="left"/>
              <w:rPr>
                <w:szCs w:val="21"/>
              </w:rPr>
            </w:pPr>
            <w:r w:rsidRPr="00915794">
              <w:rPr>
                <w:rFonts w:hint="eastAsia"/>
                <w:szCs w:val="21"/>
              </w:rPr>
              <w:t>为项目提供二线深度技术支撑，处理一线难以解决的技术难题和复杂安全事件，参与重大故障应急处置、安全方案评审、漏洞分析、核心设备高级运维等工作</w:t>
            </w:r>
          </w:p>
        </w:tc>
        <w:tc>
          <w:tcPr>
            <w:tcW w:w="726" w:type="pct"/>
            <w:vAlign w:val="center"/>
          </w:tcPr>
          <w:p w:rsidR="00A4686F" w:rsidRDefault="00766B03">
            <w:pPr>
              <w:adjustRightInd w:val="0"/>
              <w:snapToGrid w:val="0"/>
              <w:rPr>
                <w:szCs w:val="21"/>
              </w:rPr>
            </w:pPr>
            <w:r>
              <w:rPr>
                <w:rFonts w:hint="eastAsia"/>
                <w:szCs w:val="21"/>
              </w:rPr>
              <w:t>不驻场</w:t>
            </w:r>
          </w:p>
        </w:tc>
      </w:tr>
    </w:tbl>
    <w:p w:rsidR="00A4686F" w:rsidRDefault="00A4686F">
      <w:pPr>
        <w:widowControl/>
        <w:jc w:val="left"/>
        <w:rPr>
          <w:sz w:val="24"/>
        </w:rPr>
      </w:pPr>
    </w:p>
    <w:p w:rsidR="00A4686F" w:rsidRDefault="00A4686F">
      <w:pPr>
        <w:spacing w:line="360" w:lineRule="auto"/>
        <w:ind w:firstLineChars="200" w:firstLine="480"/>
        <w:outlineLvl w:val="0"/>
        <w:rPr>
          <w:sz w:val="24"/>
        </w:rPr>
      </w:pPr>
    </w:p>
    <w:p w:rsidR="00A4686F" w:rsidRDefault="00A4686F">
      <w:pPr>
        <w:pStyle w:val="Default"/>
        <w:spacing w:line="360" w:lineRule="auto"/>
        <w:jc w:val="both"/>
        <w:rPr>
          <w:rFonts w:ascii="Times New Roman" w:eastAsia="宋体" w:hAnsi="Times New Roman" w:cs="Times New Roman"/>
          <w:color w:val="auto"/>
          <w:kern w:val="2"/>
        </w:rPr>
      </w:pPr>
    </w:p>
    <w:p w:rsidR="00A4686F" w:rsidRDefault="00A4686F">
      <w:pPr>
        <w:spacing w:line="360" w:lineRule="auto"/>
        <w:ind w:firstLineChars="200" w:firstLine="480"/>
        <w:jc w:val="left"/>
        <w:rPr>
          <w:sz w:val="24"/>
        </w:rPr>
      </w:pPr>
    </w:p>
    <w:p w:rsidR="00A4686F" w:rsidRDefault="00A4686F">
      <w:pPr>
        <w:pStyle w:val="a9"/>
        <w:rPr>
          <w:rFonts w:ascii="Times New Roman" w:hAnsi="Times New Roman"/>
          <w:lang w:val="en-US"/>
        </w:rPr>
        <w:sectPr w:rsidR="00A4686F">
          <w:headerReference w:type="default" r:id="rId15"/>
          <w:pgSz w:w="11906" w:h="16838"/>
          <w:pgMar w:top="1440" w:right="1800" w:bottom="1440" w:left="1800" w:header="851" w:footer="992" w:gutter="0"/>
          <w:cols w:space="720"/>
          <w:docGrid w:type="lines" w:linePitch="312"/>
        </w:sectPr>
      </w:pPr>
    </w:p>
    <w:p w:rsidR="00A4686F" w:rsidRDefault="00766B03">
      <w:pPr>
        <w:pStyle w:val="a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A4686F" w:rsidRDefault="00A4686F">
      <w:pPr>
        <w:pStyle w:val="Default"/>
        <w:spacing w:line="360" w:lineRule="auto"/>
        <w:jc w:val="center"/>
        <w:rPr>
          <w:rFonts w:ascii="Times New Roman" w:eastAsia="宋体" w:hAnsi="Times New Roman" w:cs="Times New Roman"/>
          <w:color w:val="auto"/>
        </w:rPr>
      </w:pPr>
      <w:bookmarkStart w:id="4" w:name="_Toc411426751"/>
    </w:p>
    <w:p w:rsidR="00A4686F" w:rsidRDefault="00766B03">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 概述</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根据《中华人民共和国政府采购法》、《中华人民共和国政府采购法实施条例》等有关法律、法规和规章的规定，本采购项目已具备竞争性磋商条件。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本竞争性磋商文件仅适用于磋商邀请函中所叙述项目货物和服务的采购。</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参与磋商活动的所有各方，对在参与磋商过程中获悉的国家、商业和技术秘密以及其它依法应当保密的内容，均负有保密义务，违者应对由此造成的后果承担全部法律责任。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 定义</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“采购人”系指本次磋商活动的采购单位。“采购代理机构”系指组织本次磋商活动的机构，即“天津市政府采购中心”。</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“投标人”和“供应商”系指向采购代理机构提交响应文件的供应商。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 解释权</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本次磋商的最终解释权归为采购人、采购代理机构。</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本文件未作须知明示，而又有相关法律、法规规定的，采购人、采购代理机构将对此解释为依据有关法律、法规的规定。</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 合格的供应商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4.1 符合《中华人民共和国政府采购法》第二十二条供应商参加政府采购活动应当具备的条件及其他有关法律、法规关于供应商的有关规定，有能力</w:t>
      </w:r>
      <w:proofErr w:type="gramStart"/>
      <w:r>
        <w:rPr>
          <w:rFonts w:ascii="宋体" w:eastAsia="宋体" w:hAnsi="宋体" w:cs="宋体"/>
          <w:color w:val="auto"/>
        </w:rPr>
        <w:t>提供磋商</w:t>
      </w:r>
      <w:proofErr w:type="gramEnd"/>
      <w:r>
        <w:rPr>
          <w:rFonts w:ascii="宋体" w:eastAsia="宋体" w:hAnsi="宋体" w:cs="宋体"/>
          <w:color w:val="auto"/>
        </w:rPr>
        <w:t>采购货物及服务的供应商。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4.2 符合《磋商邀请函》中关于供应商资格要求（实质性要求）的规定。</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4.3 关于联合体参与磋商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《磋商邀请函》接受联合体参与磋商的：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（1）两个以上的自然人、法人或者其他组织可以组成一个联合体，以一个供应商的身份共同参加政府采购。</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不得再以自己名义单独在同一合同项下投标，也不得组成新的联合体参加同一合同项下的投标。</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w:t>
      </w:r>
      <w:r>
        <w:rPr>
          <w:rFonts w:ascii="宋体" w:eastAsia="宋体" w:hAnsi="宋体" w:cs="宋体"/>
        </w:rPr>
        <w:t>下载竞争性磋商文件时，应以联合体协议中确定的主体方名义下载。</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（5）联合体参与磋商的，可以由联合体中的一方或者多方共同交纳保证金，其交纳的保证金对联合体各方均具有约束力。</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color w:val="auto"/>
        </w:rPr>
        <w:t>对应哪</w:t>
      </w:r>
      <w:proofErr w:type="gramEnd"/>
      <w:r>
        <w:rPr>
          <w:rFonts w:ascii="宋体" w:eastAsia="宋体" w:hAnsi="宋体" w:cs="宋体"/>
          <w:color w:val="auto"/>
        </w:rPr>
        <w:t>一方的打分内容按主体方打分。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（7）联合体中任意一方为中小企业的，该方应提供《中小企业声明函》。</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（8）联合体各方应当共同与采购人签订采购合同，就采购合同约定的事项对采购人承担连带责任。</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4.4 关于关联企业</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w:t>
      </w:r>
      <w:r>
        <w:rPr>
          <w:rFonts w:ascii="宋体" w:eastAsia="宋体" w:hAnsi="宋体" w:cs="宋体"/>
        </w:rPr>
        <w:t>不得同时参加同一合同项下的投标</w:t>
      </w:r>
      <w:r>
        <w:rPr>
          <w:rFonts w:ascii="宋体" w:eastAsia="宋体" w:hAnsi="宋体" w:cs="宋体"/>
          <w:color w:val="auto"/>
        </w:rPr>
        <w:t>。如同时参加，则评审时将同时被拒绝。</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4.5 关于分公司参与磋商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分公司作为供应商参与本项目政府采购活动的，应提供具有法人资格的总公司的营业执照副本</w:t>
      </w:r>
      <w:r>
        <w:rPr>
          <w:rFonts w:ascii="宋体" w:eastAsia="宋体" w:hAnsi="宋体" w:cs="宋体" w:hint="eastAsia"/>
          <w:color w:val="auto"/>
        </w:rPr>
        <w:t>电子件</w:t>
      </w:r>
      <w:r>
        <w:rPr>
          <w:rFonts w:ascii="宋体" w:eastAsia="宋体" w:hAnsi="宋体" w:cs="宋体"/>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4.6 关于提供前期服务的供应商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为采购项目提供整体设计、规范编制或者项目管理、监理、检测等服务的供应商，不得再参加该采购项目的其他采购活动。</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4.7 关于中小</w:t>
      </w:r>
      <w:proofErr w:type="gramStart"/>
      <w:r>
        <w:rPr>
          <w:rFonts w:ascii="宋体" w:eastAsia="宋体" w:hAnsi="宋体" w:cs="宋体"/>
          <w:color w:val="auto"/>
        </w:rPr>
        <w:t>微企业</w:t>
      </w:r>
      <w:proofErr w:type="gramEnd"/>
      <w:r>
        <w:rPr>
          <w:rFonts w:ascii="宋体" w:eastAsia="宋体" w:hAnsi="宋体" w:cs="宋体"/>
          <w:color w:val="auto"/>
        </w:rPr>
        <w:t>参与磋商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中小</w:t>
      </w:r>
      <w:proofErr w:type="gramStart"/>
      <w:r>
        <w:rPr>
          <w:rFonts w:ascii="宋体" w:eastAsia="宋体" w:hAnsi="宋体" w:cs="宋体"/>
          <w:color w:val="auto"/>
        </w:rPr>
        <w:t>微企业</w:t>
      </w:r>
      <w:proofErr w:type="gramEnd"/>
      <w:r>
        <w:rPr>
          <w:rFonts w:ascii="宋体" w:eastAsia="宋体" w:hAnsi="宋体" w:cs="宋体"/>
          <w:color w:val="auto"/>
        </w:rPr>
        <w:t>是指符合《政府采购促进中小企业发展管理办法》（财库[2020]46号）规定的供应商。中小</w:t>
      </w:r>
      <w:proofErr w:type="gramStart"/>
      <w:r>
        <w:rPr>
          <w:rFonts w:ascii="宋体" w:eastAsia="宋体" w:hAnsi="宋体" w:cs="宋体"/>
          <w:color w:val="auto"/>
        </w:rPr>
        <w:t>微企业</w:t>
      </w:r>
      <w:proofErr w:type="gramEnd"/>
      <w:r>
        <w:rPr>
          <w:rFonts w:ascii="宋体" w:eastAsia="宋体" w:hAnsi="宋体" w:cs="宋体"/>
          <w:color w:val="auto"/>
        </w:rPr>
        <w:t>参与磋商应提供《中小企业声明函》。</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 合格的货物和相关服务</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5.2 除《磋商项目需求》有特殊规定外，供应商提供的货物应当是全新的、未使用过的，货物和相关服务应当符合竞争性磋商文件的要求，并且其质量完全符合国家标准、行业标准或地方标准。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5.3 供应商应当说明投标货物的来源地，如投标的货物</w:t>
      </w:r>
      <w:proofErr w:type="gramStart"/>
      <w:r>
        <w:rPr>
          <w:rFonts w:ascii="宋体" w:eastAsia="宋体" w:hAnsi="宋体" w:cs="宋体"/>
          <w:color w:val="auto"/>
        </w:rPr>
        <w:t>非供应</w:t>
      </w:r>
      <w:proofErr w:type="gramEnd"/>
      <w:r>
        <w:rPr>
          <w:rFonts w:ascii="宋体" w:eastAsia="宋体" w:hAnsi="宋体" w:cs="宋体"/>
          <w:color w:val="auto"/>
        </w:rPr>
        <w:t>商生产或制造的，则交货时有义务提供其从合法途径获得该货物的相关证明。</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5.4 系统软件、通用软件必须是具有在中国境内的合法使用权或版权的正版软件，涉及到第三方提出侵权或知识产权的起诉及支付版税等费用由供应商承担</w:t>
      </w:r>
      <w:r>
        <w:rPr>
          <w:rFonts w:ascii="宋体" w:eastAsia="宋体" w:hAnsi="宋体" w:cs="宋体"/>
          <w:color w:val="auto"/>
        </w:rPr>
        <w:lastRenderedPageBreak/>
        <w:t>所有责任及费用。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 磋商费用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无论投标过程中的做法和结果如何，供应商自行承担所有与参加磋商有关的费用。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7. 信息发布</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 询问与质疑</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8.1 根据《政府采购质疑和投诉办法》（财政部令第94号）、《天津市财政局关于转发&lt;财政部关于进一步加强政府采购需求和履约验收管理的指导意见&gt;的通知》（</w:t>
      </w:r>
      <w:proofErr w:type="gramStart"/>
      <w:r>
        <w:rPr>
          <w:rFonts w:ascii="宋体" w:eastAsia="宋体" w:hAnsi="宋体" w:cs="宋体"/>
          <w:color w:val="auto"/>
        </w:rPr>
        <w:t>津财采</w:t>
      </w:r>
      <w:proofErr w:type="gramEnd"/>
      <w:r>
        <w:rPr>
          <w:rFonts w:ascii="宋体" w:eastAsia="宋体" w:hAnsi="宋体" w:cs="宋体"/>
          <w:color w:val="auto"/>
        </w:rPr>
        <w:t>[2017]4号）的要求及委托代理协议的授权范围，针对采购文件的询问、质疑应当向采购人提出；针对采购过程、采购结果的询问、质疑应当向天津市政府采购中心提出。</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8.2 询问</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（1）询问可以采取电话、当面或书面等形式。</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（2）采购人应当自收到供应商询问之日起3个工作日内</w:t>
      </w:r>
      <w:proofErr w:type="gramStart"/>
      <w:r>
        <w:rPr>
          <w:rFonts w:ascii="宋体" w:eastAsia="宋体" w:hAnsi="宋体" w:cs="宋体"/>
          <w:color w:val="auto"/>
        </w:rPr>
        <w:t>作出</w:t>
      </w:r>
      <w:proofErr w:type="gramEnd"/>
      <w:r>
        <w:rPr>
          <w:rFonts w:ascii="宋体" w:eastAsia="宋体" w:hAnsi="宋体" w:cs="宋体"/>
          <w:color w:val="auto"/>
        </w:rPr>
        <w:t>答复，但答复的内容不得涉及商业秘密或者依法应当保密的内容。</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8.3 质疑</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（1）提出质疑的供应商应当是参与所质疑项目采购活动的供应商。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针对采购结果的质疑，供应商可通过天津市政府采购中心招投标系统“质疑”模块在线提出。</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（3）质疑</w:t>
      </w:r>
      <w:proofErr w:type="gramStart"/>
      <w:r>
        <w:rPr>
          <w:rFonts w:ascii="宋体" w:eastAsia="宋体" w:hAnsi="宋体" w:cs="宋体"/>
          <w:color w:val="auto"/>
        </w:rPr>
        <w:t>函应当</w:t>
      </w:r>
      <w:proofErr w:type="gramEnd"/>
      <w:r>
        <w:rPr>
          <w:rFonts w:ascii="宋体" w:eastAsia="宋体" w:hAnsi="宋体" w:cs="宋体"/>
          <w:color w:val="auto"/>
        </w:rPr>
        <w:t>符合《政府采购质疑和投诉办法》（财政部令第94号）第十二条的规定，并按照统一格式提出（具体格式可参照天津市政府采购网（http://tjgp.cz.tj.gov.cn）“下载专区”中的“质疑函格式文本”）。质疑</w:t>
      </w:r>
      <w:proofErr w:type="gramStart"/>
      <w:r>
        <w:rPr>
          <w:rFonts w:ascii="宋体" w:eastAsia="宋体" w:hAnsi="宋体" w:cs="宋体"/>
          <w:color w:val="auto"/>
        </w:rPr>
        <w:t>函应当</w:t>
      </w:r>
      <w:proofErr w:type="gramEnd"/>
      <w:r>
        <w:rPr>
          <w:rFonts w:ascii="宋体" w:eastAsia="宋体" w:hAnsi="宋体" w:cs="宋体"/>
          <w:color w:val="auto"/>
        </w:rPr>
        <w:t>明确阐述采购文件、采购过程、采购结果使自己的合法权益受到损害的法律依据、事实依据、相关证明材料及证据来源，以便于有关单位调查、答复和处理。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color w:val="auto"/>
        </w:rPr>
        <w:t>作出</w:t>
      </w:r>
      <w:proofErr w:type="gramEnd"/>
      <w:r>
        <w:rPr>
          <w:rFonts w:ascii="宋体" w:eastAsia="宋体" w:hAnsi="宋体" w:cs="宋体"/>
          <w:color w:val="auto"/>
        </w:rPr>
        <w:t>解释说明。对捏造事实、滥用维权扰乱采购秩序的恶意质疑者，将上报天津市财政局政府采购处依法处理。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8.4 针对询问或质疑的答复内容需要修改采购文件的，其修改内容应当以天津市政府采购网发布的更正公告为准。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 其他</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本《供应商须知》的条款如与《磋商邀请函》、《磋商项目需求》就同一内容的表述不一致的，以《磋商邀请函》、《磋商项目需求》中规定的内容为准。</w:t>
      </w:r>
    </w:p>
    <w:p w:rsidR="00A4686F" w:rsidRDefault="00A4686F">
      <w:pPr>
        <w:pStyle w:val="Default"/>
        <w:spacing w:line="360" w:lineRule="auto"/>
        <w:ind w:firstLineChars="200" w:firstLine="480"/>
        <w:jc w:val="both"/>
        <w:rPr>
          <w:rFonts w:ascii="Times New Roman" w:eastAsia="宋体" w:hAnsi="Times New Roman" w:cs="Times New Roman"/>
          <w:color w:val="auto"/>
        </w:rPr>
      </w:pPr>
    </w:p>
    <w:p w:rsidR="00A4686F" w:rsidRDefault="00766B03">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B  竞争性磋商文件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 竞争性磋商文件的构成</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10.1 竞争性磋商文件由下述部分组成：</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（1）磋商邀请函；</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（2）磋商项目需求；</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（3）供应商须知；</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（4）合同草案；</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（5）响应文件格式；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（6）竞争性磋商文件的更正公告内容（如有）。</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10.2 除非有特殊要求，竞争性磋商文件不单独</w:t>
      </w:r>
      <w:proofErr w:type="gramStart"/>
      <w:r>
        <w:rPr>
          <w:rFonts w:ascii="宋体" w:eastAsia="宋体" w:hAnsi="宋体" w:cs="宋体"/>
          <w:color w:val="auto"/>
        </w:rPr>
        <w:t>提供磋商</w:t>
      </w:r>
      <w:proofErr w:type="gramEnd"/>
      <w:r>
        <w:rPr>
          <w:rFonts w:ascii="宋体" w:eastAsia="宋体" w:hAnsi="宋体" w:cs="宋体"/>
          <w:color w:val="auto"/>
        </w:rPr>
        <w:t>项目使用地的自然环境、气候条件、公用设施等情况，供应商被视为熟悉上述与履行合同有关的一切情况。</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10.3 加注“</w:t>
      </w:r>
      <w:r>
        <w:rPr>
          <w:rFonts w:ascii="宋体" w:eastAsia="宋体" w:hAnsi="宋体" w:cs="宋体" w:hint="eastAsia"/>
          <w:color w:val="auto"/>
        </w:rPr>
        <w:t>★</w:t>
      </w:r>
      <w:r>
        <w:rPr>
          <w:rFonts w:ascii="宋体" w:eastAsia="宋体" w:hAnsi="宋体" w:cs="宋体"/>
          <w:color w:val="auto"/>
        </w:rPr>
        <w:t>”号条款为不允许偏离的实质性要求，经磋商小组判定任意一条加注“</w:t>
      </w:r>
      <w:r>
        <w:rPr>
          <w:rFonts w:ascii="宋体" w:eastAsia="宋体" w:hAnsi="宋体" w:cs="宋体" w:hint="eastAsia"/>
          <w:color w:val="auto"/>
        </w:rPr>
        <w:t>★</w:t>
      </w:r>
      <w:r>
        <w:rPr>
          <w:rFonts w:ascii="宋体" w:eastAsia="宋体" w:hAnsi="宋体" w:cs="宋体"/>
          <w:color w:val="auto"/>
        </w:rPr>
        <w:t>”号的条款出现偏离，视为无效响应。</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10.4 竞争性磋商文件中涉及的参照品牌、型号仅</w:t>
      </w:r>
      <w:proofErr w:type="gramStart"/>
      <w:r>
        <w:rPr>
          <w:rFonts w:ascii="宋体" w:eastAsia="宋体" w:hAnsi="宋体" w:cs="宋体"/>
          <w:color w:val="auto"/>
        </w:rPr>
        <w:t>起说明</w:t>
      </w:r>
      <w:proofErr w:type="gramEnd"/>
      <w:r>
        <w:rPr>
          <w:rFonts w:ascii="宋体" w:eastAsia="宋体" w:hAnsi="宋体" w:cs="宋体"/>
          <w:color w:val="auto"/>
        </w:rPr>
        <w:t>作用，并没有任何限制性，供应商在投标中可以选用其他替代品牌或型号，但这些替代要实质上优于或相当于磋商要求。</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10.5 除竞争性磋商文件另有规定外，竞争性磋商文件中要求的每一项产品只允许一种产品投标，每一项产品的采购数量不允许变更。</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竞争性磋商文件的澄清和修改</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11.1 提交首次响应文件截止之日前，采购人、采购代理机构需要对磋商文件进行补充或修改的，采购人、采购代理机构将会通过“天津市政府采购网”、“天津市政府采购中心网”以更正公告形式发布。</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w:t>
      </w:r>
      <w:proofErr w:type="gramStart"/>
      <w:r>
        <w:rPr>
          <w:rFonts w:ascii="宋体" w:eastAsia="宋体" w:hAnsi="宋体" w:cs="宋体"/>
          <w:color w:val="auto"/>
        </w:rPr>
        <w:t>获取磋商</w:t>
      </w:r>
      <w:proofErr w:type="gramEnd"/>
      <w:r>
        <w:rPr>
          <w:rFonts w:ascii="宋体" w:eastAsia="宋体" w:hAnsi="宋体" w:cs="宋体"/>
          <w:color w:val="auto"/>
        </w:rPr>
        <w:t>文件的供应商；不足5日的，采购人、采购代理机构应当顺延提交首次响应文件截止时间。</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11.4 更正公告的内容为竞争性磋商文件的组成部分。当竞争性磋商文件与更正公告就同一内容的表述不一致时，以最后发出的更正公告内容为准。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答疑会和现场考察</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12.1 采购人、采购代理机构召开答疑会的，所有供应商应按《磋商邀请函》规定的时间、地点参加答疑会。供应商如不参加，其风险由供应商自行承担，采购人、采购代理机构不承担任何责任。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12.2 采购人、采购代理机构组织现场考察的，所有供应商按《磋商邀请函》规定的时间、地点参加现场考察活动。供应商如不参加，其风险由供应商自行承担，采购人、采购代理机构不承担任何责任。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rsidR="00A4686F" w:rsidRDefault="00A4686F">
      <w:pPr>
        <w:pStyle w:val="Default"/>
        <w:spacing w:line="360" w:lineRule="auto"/>
        <w:ind w:firstLineChars="200" w:firstLine="480"/>
        <w:jc w:val="both"/>
        <w:rPr>
          <w:rFonts w:ascii="Times New Roman" w:eastAsia="宋体" w:hAnsi="Times New Roman" w:cs="Times New Roman"/>
          <w:color w:val="auto"/>
        </w:rPr>
      </w:pPr>
    </w:p>
    <w:p w:rsidR="00A4686F" w:rsidRDefault="00766B03">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C  响应文件的编制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要求</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13.2 供应商应根据磋商项目需求和响应文件格式编制响应文件，保证其真实有效，并承担相应的法律责任。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13.3 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color w:val="auto"/>
        </w:rPr>
        <w:t>供应商无正当</w:t>
      </w:r>
      <w:proofErr w:type="gramEnd"/>
      <w:r>
        <w:rPr>
          <w:rFonts w:ascii="宋体" w:eastAsia="宋体" w:hAnsi="宋体" w:cs="宋体"/>
          <w:color w:val="auto"/>
        </w:rPr>
        <w:t>理由不按时提供原件的，按有关规定执行。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 投标语言及计量单位</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14.2 除竞争性磋商文件中另有规定外，响应文件所使用的计量单位均应使用中华人民共和国法定计量单位。</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15. 响应文件格式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15.1 供应商应按竞争性磋商文件第五部分提供的响应文件格式完整填写。因不按要求编制而引起系统无法检索、读取相关信息时，其后果由供应商自行承担。</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供应商可对本竞争性磋商文件“磋商项目需求”所列的所有</w:t>
      </w:r>
      <w:r>
        <w:rPr>
          <w:rFonts w:ascii="宋体" w:eastAsia="宋体" w:hAnsi="宋体" w:cs="宋体" w:hint="eastAsia"/>
          <w:color w:val="auto"/>
        </w:rPr>
        <w:t>标的</w:t>
      </w:r>
      <w:r>
        <w:rPr>
          <w:rFonts w:ascii="宋体" w:eastAsia="宋体" w:hAnsi="宋体" w:cs="宋体"/>
          <w:color w:val="auto"/>
        </w:rPr>
        <w:t>进行投标，也可只对其中一包或几包的</w:t>
      </w:r>
      <w:r>
        <w:rPr>
          <w:rFonts w:ascii="宋体" w:eastAsia="宋体" w:hAnsi="宋体" w:cs="宋体" w:hint="eastAsia"/>
          <w:color w:val="auto"/>
        </w:rPr>
        <w:t>标的</w:t>
      </w:r>
      <w:r>
        <w:rPr>
          <w:rFonts w:ascii="宋体" w:eastAsia="宋体" w:hAnsi="宋体" w:cs="宋体"/>
          <w:color w:val="auto"/>
        </w:rPr>
        <w:t>投标；若无特殊说明，每一包的内容不得分项投标，原则上按照整包确定成交供应商。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15.3 如投标多个包的，要求</w:t>
      </w:r>
      <w:proofErr w:type="gramStart"/>
      <w:r>
        <w:rPr>
          <w:rFonts w:ascii="宋体" w:eastAsia="宋体" w:hAnsi="宋体" w:cs="宋体"/>
          <w:color w:val="auto"/>
        </w:rPr>
        <w:t>按包分别</w:t>
      </w:r>
      <w:proofErr w:type="gramEnd"/>
      <w:r>
        <w:rPr>
          <w:rFonts w:ascii="宋体" w:eastAsia="宋体" w:hAnsi="宋体" w:cs="宋体"/>
          <w:color w:val="auto"/>
        </w:rPr>
        <w:t>独立制作响应文件。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15.4 响应文件（包括封面和目录）的每一页，从封面开始按阿拉伯数字1、2、3…顺序编制页码。</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 响应文件的组成</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按照《磋商邀请函》规定的时间分别上传加盖电子签章的两阶段电子响应文件。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 报价</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17.1 报价书、报价分项一览表等各表中的报价，若无特殊说明应采用人民币填报。</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17.2 报价是为完成竞争性磋商文件规定的一切工作所需的全部费用的最终优惠价格。</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17.3 除《磋商项目需求》中说明并允许外，投标的每一个货物、服务的单项报价以及采购项目的投标总价均只允许有一个报价，任何有选择的报价，采购人、采购代理机构均将予以拒绝。</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 供应商资格证明文件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供应商必须提交证明其有资格进行投标和有能力履行合同的文件，作为响应文件的一部分。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（1）《磋商邀请函》中规定的供应商资格要求（实质性要求）证明文件；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（2）若国家及行业对投标项目有特殊资格要求的，还须提供特殊资格证明文件；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（3）涉及本须知中“4. 合格的供应商”相关要求的，按其要求执行。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 技术响应文件</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19.1 供应商须提交证明其拟供货物符合竞争性磋商文件规定的技术响应文件，作为响应文件的一部分。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19.2 上述文件可以是文字资料、图纸或数据，并须提供：</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（1）货物主要技术性能的详细描述；</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（2）保证货物从采购人开始使用至竞争性磋商文件规定的保修期内正常和连续运转期间所需要的所有备件和专用工具的详细清单，包括其现行价格和供货来源资料；</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（3）逐条对竞争性磋商文件要求的技术规格进行评议，并按竞争性磋商文件所附格式完整地填写《</w:t>
      </w:r>
      <w:r>
        <w:rPr>
          <w:rFonts w:ascii="宋体" w:eastAsia="宋体" w:hAnsi="宋体" w:cs="宋体" w:hint="eastAsia"/>
          <w:color w:val="auto"/>
        </w:rPr>
        <w:t>技术要求偏离应答表</w:t>
      </w:r>
      <w:r>
        <w:rPr>
          <w:rFonts w:ascii="宋体" w:eastAsia="宋体" w:hAnsi="宋体" w:cs="宋体"/>
          <w:color w:val="auto"/>
        </w:rPr>
        <w:t>》，说明自己所投标的与竞争性磋商文件要求的偏离情况。</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 投标保证金</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20.1 按照《磋商项目需求》要求执行。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20.2 符合《中华人民共和国政府采购法实施条例》和《政府采购竞争性磋商采购方式管理暂行办法》相关规定。</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磋商有效期</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21.1 磋商有效期为响应文件开启之日起60天。</w:t>
      </w:r>
      <w:proofErr w:type="gramStart"/>
      <w:r>
        <w:rPr>
          <w:rFonts w:ascii="宋体" w:eastAsia="宋体" w:hAnsi="宋体" w:cs="宋体"/>
          <w:color w:val="auto"/>
        </w:rPr>
        <w:t>响应书</w:t>
      </w:r>
      <w:proofErr w:type="gramEnd"/>
      <w:r>
        <w:rPr>
          <w:rFonts w:ascii="宋体" w:eastAsia="宋体" w:hAnsi="宋体" w:cs="宋体"/>
          <w:color w:val="auto"/>
        </w:rPr>
        <w:t>中规定的有效期短于竞争性磋商文件规定的，其投标将被拒绝。</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响应文件的签署及规定</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22.2 供应</w:t>
      </w:r>
      <w:proofErr w:type="gramStart"/>
      <w:r>
        <w:rPr>
          <w:rFonts w:ascii="宋体" w:eastAsia="宋体" w:hAnsi="宋体" w:cs="宋体"/>
          <w:color w:val="auto"/>
        </w:rPr>
        <w:t>商按照</w:t>
      </w:r>
      <w:proofErr w:type="gramEnd"/>
      <w:r>
        <w:rPr>
          <w:rFonts w:ascii="宋体" w:eastAsia="宋体" w:hAnsi="宋体" w:cs="宋体"/>
          <w:color w:val="auto"/>
        </w:rPr>
        <w:t>《磋商邀请函》的要求提交网上应答并分别</w:t>
      </w:r>
      <w:r>
        <w:rPr>
          <w:rFonts w:ascii="宋体" w:eastAsiaTheme="minorEastAsia" w:hAnsi="宋体" w:cs="宋体"/>
          <w:color w:val="auto"/>
        </w:rPr>
        <w:t>上传加盖电子签章的第一、第二阶段电子响应文件</w:t>
      </w:r>
      <w:r>
        <w:rPr>
          <w:rFonts w:ascii="宋体" w:eastAsia="宋体" w:hAnsi="宋体" w:cs="宋体"/>
          <w:color w:val="auto"/>
        </w:rPr>
        <w:t>（以通过天津公共资源电子签章客户端正确读取签章信息为准）。加盖电子签章的电子响应文件应与网上应答填报内容一致。</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22.3 响应文件因模糊不清或表达不清所引起的后果由供应商自负。</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lastRenderedPageBreak/>
        <w:t>22.4 响应文件中的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件、电子证照、照片等形式电子文件；要求第三方出具的盖章件原件（如联合协议、分包意向协议、制造商授权书等），响应文件中应使用原件的电子件。</w:t>
      </w:r>
    </w:p>
    <w:p w:rsidR="00A4686F" w:rsidRDefault="00A4686F"/>
    <w:p w:rsidR="00A4686F" w:rsidRDefault="00766B03">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D  响应文件的网上应答和提交</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 制作和上传电子响应文件要求</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投标人须下载天津市政府采购中心网-下载中心-《天津公共资源电子签章客户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投标人须按照竞争性磋商文件的规定制作电子响应文件，对所需提供的一切纸质材料进行扫描后加入电子响应文件，按照《天津公共资源电子签章客户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装包及使用说明》要求的文件检查方法进行检查，确保响应文件上传准确、有效。</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（2）供应商应当按照天津公共资源电子签章客户端使用说明的要求使用电子签章客户端软件。不按</w:t>
      </w:r>
      <w:proofErr w:type="gramStart"/>
      <w:r>
        <w:rPr>
          <w:rFonts w:ascii="宋体" w:eastAsia="宋体" w:hAnsi="宋体" w:cs="宋体"/>
          <w:color w:val="auto"/>
        </w:rPr>
        <w:t>本使用</w:t>
      </w:r>
      <w:proofErr w:type="gramEnd"/>
      <w:r>
        <w:rPr>
          <w:rFonts w:ascii="宋体" w:eastAsia="宋体" w:hAnsi="宋体" w:cs="宋体"/>
          <w:color w:val="auto"/>
        </w:rPr>
        <w:t>说明使用电子签章客户端软件，或使用word等其</w:t>
      </w:r>
      <w:r>
        <w:rPr>
          <w:rFonts w:ascii="宋体" w:eastAsia="宋体" w:hAnsi="宋体" w:cs="宋体"/>
          <w:color w:val="auto"/>
        </w:rPr>
        <w:lastRenderedPageBreak/>
        <w:t>它软件进行签章工作，将会造成天津公共资源电子签章客户端无法读取签章信息，并导致响应无效。</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24.3 供应商应保证电子响应文件清晰，便于识别，如因上传、扫描、格式等原因导致评审时受到影响，由供应商自行承担相应责任。</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24.4 未按规定提交网上应答和上传加盖电子签章的电子响应文件的投标将被拒绝。</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25. 供应商须承诺接受电子投标的方式，并自行承担由此带来的废标、无效投标的风险。</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26. 未按竞争性磋商文件的规定提交网上应答和上传加盖供应商电子签章的电子响应文件（以通过天津公共资源电子签章客户端正确读取签章信息为准）的投标将被拒绝。</w:t>
      </w:r>
    </w:p>
    <w:p w:rsidR="00A4686F" w:rsidRDefault="00A4686F">
      <w:pPr>
        <w:pStyle w:val="Default"/>
        <w:spacing w:line="360" w:lineRule="auto"/>
        <w:ind w:firstLineChars="200" w:firstLine="480"/>
        <w:jc w:val="both"/>
        <w:rPr>
          <w:rFonts w:ascii="Times New Roman" w:eastAsia="宋体" w:hAnsi="Times New Roman" w:cs="Times New Roman"/>
          <w:color w:val="auto"/>
        </w:rPr>
      </w:pPr>
    </w:p>
    <w:p w:rsidR="00A4686F" w:rsidRDefault="00766B03">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E  磋商程序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磋商步骤</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A4686F" w:rsidRDefault="00766B03">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磋商小组要求供应商澄清、说明或者更正响应文件应当以书面形式做出。</w:t>
      </w:r>
    </w:p>
    <w:p w:rsidR="00A4686F" w:rsidRDefault="00766B03">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注：供应</w:t>
      </w:r>
      <w:proofErr w:type="gramStart"/>
      <w:r>
        <w:rPr>
          <w:rFonts w:ascii="宋体" w:eastAsia="宋体" w:hAnsi="宋体" w:cs="宋体"/>
          <w:color w:val="auto"/>
          <w:kern w:val="2"/>
        </w:rPr>
        <w:t>商法定</w:t>
      </w:r>
      <w:proofErr w:type="gramEnd"/>
      <w:r>
        <w:rPr>
          <w:rFonts w:ascii="宋体" w:eastAsia="宋体" w:hAnsi="宋体" w:cs="宋体"/>
          <w:color w:val="auto"/>
          <w:kern w:val="2"/>
        </w:rPr>
        <w:t>代表人或其</w:t>
      </w:r>
      <w:r>
        <w:rPr>
          <w:rFonts w:ascii="宋体" w:eastAsia="宋体" w:hAnsi="宋体" w:cs="宋体" w:hint="eastAsia"/>
          <w:color w:val="auto"/>
          <w:kern w:val="2"/>
        </w:rPr>
        <w:t>授权代表</w:t>
      </w:r>
      <w:r>
        <w:rPr>
          <w:rFonts w:ascii="宋体" w:eastAsia="宋体" w:hAnsi="宋体" w:cs="宋体"/>
          <w:color w:val="auto"/>
          <w:kern w:val="2"/>
        </w:rPr>
        <w:t>须携带身份证或其他有效身份证明原件参加磋商。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对磋商文件做出的实质性变动是磋商文件的有效组成部分，磋商小组应当及时以书面形式同时通知所有参加磋商的供应商。</w:t>
      </w:r>
    </w:p>
    <w:p w:rsidR="00A4686F" w:rsidRDefault="00766B03">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供应商应当按照磋商文件的变动情况和磋商小组的要求重新提交电子响应文件，且加盖电子签章</w:t>
      </w:r>
      <w:r>
        <w:rPr>
          <w:rFonts w:ascii="宋体" w:eastAsia="宋体" w:hAnsi="宋体" w:cs="宋体"/>
          <w:color w:val="auto"/>
        </w:rPr>
        <w:t>后于磋商小组规定的时间内通过天津市政府采购中心招投</w:t>
      </w:r>
      <w:r>
        <w:rPr>
          <w:rFonts w:ascii="宋体" w:eastAsia="宋体" w:hAnsi="宋体" w:cs="宋体"/>
          <w:color w:val="auto"/>
        </w:rPr>
        <w:lastRenderedPageBreak/>
        <w:t>标系统“询标解答”上传至天津市政府采购中心招投标系统。</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未实质性响应磋商文件的响应文件按无效响应处理，磋商小组应当告知提交响应文件的供应商。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第四步：经磋商确定最终采购需求和提交最后报价的供应商后，由磋商小组采用综合评分法对提交最后报价的供应商的响应文件和最后报价进行综合评分。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根据《关于推动解决政府采购异常低价问题的通知》（财库〔2026〕2号）的要求，磋商小组启动异常低价响应审查程序，</w:t>
      </w:r>
      <w:r>
        <w:rPr>
          <w:rFonts w:ascii="宋体" w:eastAsia="宋体" w:hAnsi="宋体" w:cs="宋体"/>
          <w:color w:val="auto"/>
        </w:rPr>
        <w:t>应当要求相关供应商在评审现场合理的时间内对响应价格</w:t>
      </w:r>
      <w:proofErr w:type="gramStart"/>
      <w:r>
        <w:rPr>
          <w:rFonts w:ascii="宋体" w:eastAsia="宋体" w:hAnsi="宋体" w:cs="宋体"/>
          <w:color w:val="auto"/>
        </w:rPr>
        <w:t>作出</w:t>
      </w:r>
      <w:proofErr w:type="gramEnd"/>
      <w:r>
        <w:rPr>
          <w:rFonts w:ascii="宋体" w:eastAsia="宋体" w:hAnsi="宋体" w:cs="宋体"/>
          <w:color w:val="auto"/>
        </w:rPr>
        <w:t>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磋商小组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出现下列情形之一的，采购人或者采购代理机构应当终止竞争性磋商采购活动，发布项目终止公告并说明原因，重新开展采购活动：</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（1）因情况变化，不再符合规定的竞争性磋商采购方式适用情形的；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（2）出现影响采购公正的违法、违规行为的；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（3）除《政府采购竞争性磋商采购方式管理暂行办法》第二十一条第三款规定的情形外，在采购过程中符合要求的供应商或者报价未超过采购预算的供应商不足3家的。</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 评审方法及标准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28.1 磋商小组将根据竞争性磋商文件确定的评审原则和评审方法对确定为实质上响应竞争性磋商文件要求的投标进行评估和比较。</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28.2 磋商小组应当按照客观、公正、审慎的原则，根据竞争性磋商文件规定的评审程序、评审方法和评审标准进行独立评审。</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28.3 竞争性磋商文件内容违反国家有关强制性规定的，磋商小组应当停止评审并向采购人或者采购代理机构说明情况。</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28.4 对竞争性磋商文件中描述有歧义或前后不一致的地方，磋商小组有权进行评判，但对同一条款的评判应适用于每个供应商。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28.5 评审方法</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Pr>
          <w:rFonts w:ascii="宋体" w:eastAsia="宋体" w:hAnsi="宋体" w:cs="宋体"/>
          <w:color w:val="auto"/>
        </w:rPr>
        <w:t>该平均</w:t>
      </w:r>
      <w:proofErr w:type="gramEnd"/>
      <w:r>
        <w:rPr>
          <w:rFonts w:ascii="宋体" w:eastAsia="宋体" w:hAnsi="宋体" w:cs="宋体"/>
          <w:color w:val="auto"/>
        </w:rPr>
        <w:t>分为供应商的得分。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w:t>
      </w:r>
      <w:r>
        <w:rPr>
          <w:rFonts w:ascii="宋体" w:eastAsia="宋体" w:hAnsi="宋体" w:cs="宋体"/>
          <w:color w:val="auto"/>
        </w:rPr>
        <w:lastRenderedPageBreak/>
        <w:t>员应当在评审报告上签署不同意见并说明理由，否则视为同意。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（3）按照《关于调整优化节能产品、环境标志产品政府采购执行机制的通知》（财库〔2019〕9号）文件要求，对政府采购节能、环境标志品目清单内的产品实施优先采购和强制采购的评标方法。</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（4）磋商小组审查产品资质或检测报告等相关文件符合性时，应综合考虑行业特点、交易习惯、采购需求</w:t>
      </w:r>
      <w:proofErr w:type="gramStart"/>
      <w:r>
        <w:rPr>
          <w:rFonts w:ascii="宋体" w:eastAsia="宋体" w:hAnsi="宋体" w:cs="宋体"/>
          <w:color w:val="auto"/>
        </w:rPr>
        <w:t>最</w:t>
      </w:r>
      <w:proofErr w:type="gramEnd"/>
      <w:r>
        <w:rPr>
          <w:rFonts w:ascii="宋体" w:eastAsia="宋体" w:hAnsi="宋体" w:cs="宋体"/>
          <w:color w:val="auto"/>
        </w:rPr>
        <w:t>本质原义等情况，而不应以响应文件中产品名称与竞争性磋商文件产品名称是否一致作为审查的标准。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（5）成交候选供应</w:t>
      </w:r>
      <w:proofErr w:type="gramStart"/>
      <w:r>
        <w:rPr>
          <w:rFonts w:ascii="宋体" w:eastAsia="宋体" w:hAnsi="宋体" w:cs="宋体"/>
          <w:color w:val="auto"/>
        </w:rPr>
        <w:t>商产生</w:t>
      </w:r>
      <w:proofErr w:type="gramEnd"/>
      <w:r>
        <w:rPr>
          <w:rFonts w:ascii="宋体" w:eastAsia="宋体" w:hAnsi="宋体" w:cs="宋体"/>
          <w:color w:val="auto"/>
        </w:rPr>
        <w:t>办法：按得分由高到低顺序确定成交候选供应商；得分相同的，按投标报价由低到高顺序确定成交候选供应商；得分且投标报价相同的，按技术指标优劣顺序确定成交候选供应商。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（6）采购人按成交候选供应商顺序确定成交供应商，或</w:t>
      </w:r>
      <w:proofErr w:type="gramStart"/>
      <w:r>
        <w:rPr>
          <w:rFonts w:ascii="宋体" w:eastAsia="宋体" w:hAnsi="宋体" w:cs="宋体"/>
          <w:color w:val="auto"/>
        </w:rPr>
        <w:t>授权磋商</w:t>
      </w:r>
      <w:proofErr w:type="gramEnd"/>
      <w:r>
        <w:rPr>
          <w:rFonts w:ascii="宋体" w:eastAsia="宋体" w:hAnsi="宋体" w:cs="宋体"/>
          <w:color w:val="auto"/>
        </w:rPr>
        <w:t>小组按成交候选供应商顺序直接确定成交供应商。</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出现以下任何情形取消磋商资格：</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（1）响应文件未按竞争性磋商文件的要求加盖电子签章的；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（2）磋商有效期短于竞争性磋商文件要求的；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（3）响应文件中提供虚假材料的；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（4）不能满足竞争性磋商文件中任何一条实质性要求或</w:t>
      </w:r>
      <w:r>
        <w:rPr>
          <w:rFonts w:ascii="宋体" w:eastAsia="宋体" w:hAnsi="宋体" w:cs="宋体" w:hint="eastAsia"/>
          <w:color w:val="auto"/>
        </w:rPr>
        <w:t>加注“★”号条款经磋商小组认定出现偏离的</w:t>
      </w:r>
      <w:r>
        <w:rPr>
          <w:rFonts w:ascii="宋体" w:eastAsia="宋体" w:hAnsi="宋体" w:cs="宋体"/>
          <w:color w:val="auto"/>
        </w:rPr>
        <w:t>或经磋商小组认定未实质性响应竞争性磋商文件要求的或响应内容不符合相关强制性规定的；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（6）磋商报价超出采购预算的；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（7）存在串通情形的；</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（8）单位负责人或法定代表人为同一人，或者存在控股、管理关系的不同供应商，</w:t>
      </w:r>
      <w:r>
        <w:rPr>
          <w:rFonts w:ascii="宋体" w:eastAsia="宋体" w:hAnsi="宋体" w:cs="宋体"/>
        </w:rPr>
        <w:t>参加同一合同项下投标的，相关投标均无效；</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（9）其他法定响应无效的情形。</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 其他注意事项</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29.1 在磋商期间，供应商不得向磋商小组成员或采购代理机构询问评审情况、施加任何影响，不得进行旨在影响评审结果的活动。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29.2 为保证定标的公正性，在评审过程中，磋商小组成员不得与供应商私</w:t>
      </w:r>
      <w:r>
        <w:rPr>
          <w:rFonts w:ascii="宋体" w:eastAsia="宋体" w:hAnsi="宋体" w:cs="宋体"/>
          <w:color w:val="auto"/>
        </w:rPr>
        <w:lastRenderedPageBreak/>
        <w:t>下交换意见。在评审期间及磋商工作结束后，凡与评审情况有接触的任何人不得透露审查、澄清、评价和比较等投标的有关资料以及授标建议等评审情况。</w:t>
      </w:r>
    </w:p>
    <w:p w:rsidR="00A4686F" w:rsidRDefault="00766B03">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29.3 本项目不接受赠品、回扣或者与采购无关的其他商品、服务。</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29.4 如果几个供应商所投整包产品为同一品牌时，在服务承诺符合竞争性磋商文件的情况下，报价最低的供应商入围评审阶段。</w:t>
      </w:r>
    </w:p>
    <w:p w:rsidR="00A4686F" w:rsidRDefault="00A4686F">
      <w:pPr>
        <w:pStyle w:val="Default"/>
        <w:spacing w:line="360" w:lineRule="auto"/>
        <w:ind w:firstLineChars="200" w:firstLine="480"/>
        <w:jc w:val="both"/>
        <w:rPr>
          <w:rFonts w:ascii="Times New Roman" w:eastAsia="宋体" w:hAnsi="Times New Roman" w:cs="Times New Roman"/>
          <w:color w:val="auto"/>
        </w:rPr>
      </w:pPr>
    </w:p>
    <w:p w:rsidR="00A4686F" w:rsidRDefault="00766B03">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F  授予合同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 成交供应商的产生</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30.1 采购人可以事先</w:t>
      </w:r>
      <w:proofErr w:type="gramStart"/>
      <w:r>
        <w:rPr>
          <w:rFonts w:ascii="宋体" w:eastAsia="宋体" w:hAnsi="宋体" w:cs="宋体"/>
          <w:color w:val="auto"/>
        </w:rPr>
        <w:t>授权磋商</w:t>
      </w:r>
      <w:proofErr w:type="gramEnd"/>
      <w:r>
        <w:rPr>
          <w:rFonts w:ascii="宋体" w:eastAsia="宋体" w:hAnsi="宋体" w:cs="宋体"/>
          <w:color w:val="auto"/>
        </w:rPr>
        <w:t>小组直接确定成交供应商。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30.2 采购人也可以按照《中华人民共和国政府采购法》及其实施条例等法律法规的规定和竞争性磋商文件的要求确认成交供应商。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成交通知</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-“供应商登录”-“市级集采机构入口”，并从“供应商系统”的“查看项目文件”中获取）。《成交通知书》一经发出即发生法律效力。</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31.2 投标人可使用天津数字认证有限公司发出的CA数字证书（原天津市电子认证中心发出尚在有效期内的CA数字证书仍可使用）登录天津市政府采购中心网（网址：http://tjgpc.zwfwb.tj.gov.cn）-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-“供应商登录”-“市级集采机构入口”，并从“供应商系统”的“项目资审情况”中获取未通过资格审查的原因或从“供应商系统”的“查看排序和得分”中获取未成交人本人的评审得分与排序。</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签订合同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w:t>
      </w:r>
      <w:r>
        <w:rPr>
          <w:rFonts w:ascii="宋体" w:eastAsia="宋体" w:hAnsi="宋体" w:cs="宋体"/>
          <w:color w:val="auto"/>
        </w:rPr>
        <w:lastRenderedPageBreak/>
        <w:t>-</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-“供应商登录”-“市级集采机构入口”，并从“供应商系统”的“合同”中获取。</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32.2 竞争性磋商文件、成交供应商的响应文件及其澄清文件等，均为签订合同的依据，且为合同的组成部分。</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 履约保证金</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33.1 若《磋商项目需求》规定须提交履约保证金的，成交供应商须按照规定要求提交履约保证金。</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33.2 成交供应</w:t>
      </w:r>
      <w:proofErr w:type="gramStart"/>
      <w:r>
        <w:rPr>
          <w:rFonts w:ascii="宋体" w:eastAsia="宋体" w:hAnsi="宋体" w:cs="宋体"/>
          <w:color w:val="auto"/>
        </w:rPr>
        <w:t>商未能</w:t>
      </w:r>
      <w:proofErr w:type="gramEnd"/>
      <w:r>
        <w:rPr>
          <w:rFonts w:ascii="宋体" w:eastAsia="宋体" w:hAnsi="宋体" w:cs="宋体"/>
          <w:color w:val="auto"/>
        </w:rPr>
        <w:t>按合同规定履行其义务，采购人有权没收履约保证金。</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34. 成交供应</w:t>
      </w:r>
      <w:proofErr w:type="gramStart"/>
      <w:r>
        <w:rPr>
          <w:rFonts w:ascii="宋体" w:eastAsia="宋体" w:hAnsi="宋体" w:cs="宋体"/>
          <w:color w:val="auto"/>
        </w:rPr>
        <w:t>商拒绝</w:t>
      </w:r>
      <w:proofErr w:type="gramEnd"/>
      <w:r>
        <w:rPr>
          <w:rFonts w:ascii="宋体" w:eastAsia="宋体" w:hAnsi="宋体" w:cs="宋体"/>
          <w:color w:val="auto"/>
        </w:rPr>
        <w:t>与采购人签订合同的，采购人可以按照评审报告推荐的成交候选人名单排序，确定下一候选人为成交供应商，也可以重新开展政府采购活动。</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 合同分包</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35.1 未经采购人同意，成交供应商不得分包合同。</w:t>
      </w:r>
    </w:p>
    <w:p w:rsidR="00A4686F" w:rsidRDefault="00766B03">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35.2 政府采购合同分包履行的，成交供应商就采购项目和分包项目向采购人负责，分包供应商就分包项目承担责任。</w:t>
      </w:r>
    </w:p>
    <w:p w:rsidR="00A4686F" w:rsidRDefault="00A4686F">
      <w:pPr>
        <w:pStyle w:val="Default"/>
        <w:spacing w:line="360" w:lineRule="auto"/>
        <w:ind w:firstLineChars="200" w:firstLine="480"/>
        <w:jc w:val="both"/>
        <w:rPr>
          <w:rFonts w:ascii="Times New Roman" w:eastAsia="宋体" w:hAnsi="Times New Roman" w:cs="Times New Roman"/>
          <w:color w:val="auto"/>
        </w:rPr>
      </w:pPr>
    </w:p>
    <w:p w:rsidR="00A4686F" w:rsidRDefault="00A4686F">
      <w:pPr>
        <w:pStyle w:val="Default"/>
        <w:snapToGrid w:val="0"/>
        <w:spacing w:line="360" w:lineRule="auto"/>
        <w:ind w:firstLineChars="200" w:firstLine="480"/>
        <w:jc w:val="both"/>
        <w:rPr>
          <w:rFonts w:ascii="Times New Roman" w:eastAsia="宋体" w:hAnsi="Times New Roman" w:cs="Times New Roman"/>
          <w:color w:val="auto"/>
        </w:rPr>
      </w:pPr>
    </w:p>
    <w:p w:rsidR="00A4686F" w:rsidRDefault="00A4686F">
      <w:pPr>
        <w:pStyle w:val="Default"/>
        <w:snapToGrid w:val="0"/>
        <w:spacing w:line="360" w:lineRule="auto"/>
        <w:ind w:firstLineChars="200" w:firstLine="480"/>
        <w:jc w:val="both"/>
        <w:rPr>
          <w:rFonts w:ascii="Times New Roman" w:eastAsia="宋体" w:hAnsi="Times New Roman" w:cs="Times New Roman"/>
          <w:color w:val="auto"/>
        </w:rPr>
        <w:sectPr w:rsidR="00A4686F">
          <w:headerReference w:type="default" r:id="rId16"/>
          <w:pgSz w:w="11906" w:h="16838"/>
          <w:pgMar w:top="1440" w:right="1800" w:bottom="1440" w:left="1800" w:header="851" w:footer="992" w:gutter="0"/>
          <w:cols w:space="720"/>
          <w:docGrid w:type="lines" w:linePitch="312"/>
        </w:sectPr>
      </w:pPr>
    </w:p>
    <w:p w:rsidR="00A4686F" w:rsidRDefault="00766B03">
      <w:pPr>
        <w:pStyle w:val="a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4"/>
    </w:p>
    <w:p w:rsidR="00A4686F" w:rsidRDefault="00766B03">
      <w:pPr>
        <w:tabs>
          <w:tab w:val="left" w:pos="412"/>
          <w:tab w:val="left" w:pos="618"/>
        </w:tabs>
        <w:spacing w:line="520" w:lineRule="exact"/>
        <w:jc w:val="center"/>
        <w:rPr>
          <w:b/>
          <w:sz w:val="30"/>
          <w:szCs w:val="30"/>
        </w:rPr>
      </w:pPr>
      <w:r>
        <w:rPr>
          <w:b/>
          <w:sz w:val="30"/>
          <w:szCs w:val="30"/>
        </w:rPr>
        <w:t>合同一般条款</w:t>
      </w:r>
    </w:p>
    <w:p w:rsidR="00A4686F" w:rsidRDefault="00766B03">
      <w:pPr>
        <w:tabs>
          <w:tab w:val="left" w:pos="0"/>
          <w:tab w:val="left" w:pos="315"/>
        </w:tabs>
        <w:spacing w:line="520" w:lineRule="exact"/>
        <w:ind w:firstLine="480"/>
        <w:rPr>
          <w:sz w:val="24"/>
          <w:szCs w:val="24"/>
        </w:rPr>
      </w:pPr>
      <w:r>
        <w:rPr>
          <w:sz w:val="24"/>
          <w:szCs w:val="24"/>
        </w:rPr>
        <w:t>需方：</w:t>
      </w:r>
      <w:r>
        <w:rPr>
          <w:sz w:val="24"/>
          <w:szCs w:val="24"/>
        </w:rPr>
        <w:t xml:space="preserve">  </w:t>
      </w:r>
    </w:p>
    <w:p w:rsidR="00A4686F" w:rsidRDefault="00766B03">
      <w:pPr>
        <w:tabs>
          <w:tab w:val="left" w:pos="0"/>
          <w:tab w:val="left" w:pos="315"/>
        </w:tabs>
        <w:spacing w:line="520" w:lineRule="exact"/>
        <w:ind w:firstLine="480"/>
        <w:rPr>
          <w:sz w:val="24"/>
          <w:szCs w:val="24"/>
        </w:rPr>
      </w:pPr>
      <w:r>
        <w:rPr>
          <w:sz w:val="24"/>
          <w:szCs w:val="24"/>
        </w:rPr>
        <w:t>供方：</w:t>
      </w:r>
      <w:r>
        <w:rPr>
          <w:sz w:val="24"/>
          <w:szCs w:val="24"/>
        </w:rPr>
        <w:t xml:space="preserve"> </w:t>
      </w:r>
    </w:p>
    <w:p w:rsidR="00A4686F" w:rsidRDefault="00766B03">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A4686F" w:rsidRDefault="00766B03">
      <w:pPr>
        <w:pStyle w:val="af2"/>
        <w:numPr>
          <w:ilvl w:val="0"/>
          <w:numId w:val="1"/>
        </w:numPr>
        <w:spacing w:line="480" w:lineRule="exact"/>
        <w:ind w:firstLineChars="0"/>
        <w:rPr>
          <w:sz w:val="24"/>
        </w:rPr>
      </w:pPr>
      <w:r>
        <w:rPr>
          <w:sz w:val="24"/>
        </w:rPr>
        <w:t>本合同为中小企业预留合同</w:t>
      </w:r>
    </w:p>
    <w:p w:rsidR="00A4686F" w:rsidRDefault="00766B03">
      <w:pPr>
        <w:pStyle w:val="af2"/>
        <w:numPr>
          <w:ilvl w:val="0"/>
          <w:numId w:val="1"/>
        </w:numPr>
        <w:spacing w:line="480" w:lineRule="exact"/>
        <w:ind w:firstLineChars="0"/>
        <w:rPr>
          <w:sz w:val="24"/>
        </w:rPr>
      </w:pPr>
      <w:r>
        <w:rPr>
          <w:sz w:val="24"/>
        </w:rPr>
        <w:t>本合同非中小企业预留合同</w:t>
      </w:r>
    </w:p>
    <w:p w:rsidR="00A4686F" w:rsidRDefault="00766B03">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A4686F" w:rsidRDefault="00766B03">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A4686F" w:rsidRDefault="00766B03">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A4686F" w:rsidRDefault="00766B03">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A4686F" w:rsidRDefault="00766B03">
      <w:pPr>
        <w:tabs>
          <w:tab w:val="left" w:pos="360"/>
        </w:tabs>
        <w:spacing w:line="520" w:lineRule="exact"/>
        <w:ind w:firstLineChars="200" w:firstLine="480"/>
        <w:rPr>
          <w:sz w:val="24"/>
          <w:szCs w:val="24"/>
        </w:rPr>
      </w:pPr>
      <w:r>
        <w:rPr>
          <w:sz w:val="24"/>
          <w:szCs w:val="24"/>
        </w:rPr>
        <w:t>二、质量要求及对质量负责条件和期限：见附件。</w:t>
      </w:r>
    </w:p>
    <w:p w:rsidR="00A4686F" w:rsidRDefault="00766B03">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A4686F" w:rsidRDefault="00766B03">
      <w:pPr>
        <w:tabs>
          <w:tab w:val="left" w:pos="360"/>
        </w:tabs>
        <w:spacing w:line="520" w:lineRule="exact"/>
        <w:ind w:firstLineChars="200" w:firstLine="480"/>
        <w:rPr>
          <w:sz w:val="24"/>
          <w:szCs w:val="24"/>
        </w:rPr>
      </w:pPr>
      <w:r>
        <w:rPr>
          <w:sz w:val="24"/>
          <w:szCs w:val="24"/>
        </w:rPr>
        <w:t>四、服务时间、地点、方式：见附件。</w:t>
      </w:r>
    </w:p>
    <w:p w:rsidR="00A4686F" w:rsidRDefault="00766B03">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A4686F" w:rsidRDefault="00766B03">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A4686F" w:rsidRDefault="00766B03">
      <w:pPr>
        <w:tabs>
          <w:tab w:val="left" w:pos="360"/>
        </w:tabs>
        <w:spacing w:line="520" w:lineRule="exact"/>
        <w:rPr>
          <w:sz w:val="24"/>
          <w:szCs w:val="24"/>
        </w:rPr>
      </w:pPr>
      <w:r>
        <w:rPr>
          <w:sz w:val="24"/>
          <w:szCs w:val="24"/>
        </w:rPr>
        <w:t xml:space="preserve">    </w:t>
      </w:r>
      <w:r>
        <w:rPr>
          <w:sz w:val="24"/>
          <w:szCs w:val="24"/>
        </w:rPr>
        <w:t>七、货款支付方式：见附件。</w:t>
      </w:r>
    </w:p>
    <w:p w:rsidR="00A4686F" w:rsidRDefault="00766B03">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A4686F" w:rsidRDefault="00766B03" w:rsidP="00766B03">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A4686F" w:rsidRDefault="00766B03" w:rsidP="00766B03">
      <w:pPr>
        <w:tabs>
          <w:tab w:val="left" w:pos="0"/>
          <w:tab w:val="left" w:pos="721"/>
        </w:tabs>
        <w:spacing w:line="520" w:lineRule="exact"/>
        <w:ind w:firstLineChars="214" w:firstLine="514"/>
        <w:rPr>
          <w:sz w:val="24"/>
          <w:szCs w:val="24"/>
        </w:rPr>
      </w:pPr>
      <w:proofErr w:type="gramStart"/>
      <w:r>
        <w:rPr>
          <w:sz w:val="24"/>
          <w:szCs w:val="24"/>
        </w:rPr>
        <w:t>账</w:t>
      </w:r>
      <w:proofErr w:type="gramEnd"/>
      <w:r>
        <w:rPr>
          <w:sz w:val="24"/>
          <w:szCs w:val="24"/>
        </w:rPr>
        <w:t xml:space="preserve">       </w:t>
      </w:r>
      <w:r>
        <w:rPr>
          <w:sz w:val="24"/>
          <w:szCs w:val="24"/>
        </w:rPr>
        <w:t>号：</w:t>
      </w:r>
      <w:r>
        <w:rPr>
          <w:sz w:val="24"/>
          <w:szCs w:val="24"/>
          <w:u w:val="single"/>
        </w:rPr>
        <w:t xml:space="preserve">                                                   </w:t>
      </w:r>
      <w:r>
        <w:rPr>
          <w:szCs w:val="24"/>
        </w:rPr>
        <w:t>。</w:t>
      </w:r>
    </w:p>
    <w:p w:rsidR="00A4686F" w:rsidRDefault="00766B03">
      <w:pPr>
        <w:pStyle w:val="2"/>
        <w:spacing w:line="520" w:lineRule="exact"/>
        <w:ind w:leftChars="-50" w:firstLineChars="200" w:firstLine="480"/>
        <w:rPr>
          <w:rFonts w:ascii="Times New Roman"/>
          <w:sz w:val="24"/>
          <w:szCs w:val="24"/>
        </w:rPr>
      </w:pPr>
      <w:r>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A4686F" w:rsidRDefault="00766B03">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A4686F">
        <w:tc>
          <w:tcPr>
            <w:tcW w:w="4261" w:type="dxa"/>
          </w:tcPr>
          <w:p w:rsidR="00A4686F" w:rsidRDefault="00766B03">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A4686F" w:rsidRDefault="00766B03">
            <w:pPr>
              <w:tabs>
                <w:tab w:val="left" w:pos="0"/>
                <w:tab w:val="left" w:pos="315"/>
              </w:tabs>
              <w:spacing w:line="520" w:lineRule="exact"/>
              <w:rPr>
                <w:sz w:val="24"/>
                <w:szCs w:val="24"/>
              </w:rPr>
            </w:pPr>
            <w:r>
              <w:rPr>
                <w:sz w:val="24"/>
                <w:szCs w:val="24"/>
              </w:rPr>
              <w:t>需方（公章）：</w:t>
            </w:r>
            <w:r>
              <w:rPr>
                <w:sz w:val="24"/>
                <w:szCs w:val="24"/>
              </w:rPr>
              <w:t xml:space="preserve"> </w:t>
            </w:r>
          </w:p>
        </w:tc>
      </w:tr>
      <w:tr w:rsidR="00A4686F">
        <w:tc>
          <w:tcPr>
            <w:tcW w:w="4261" w:type="dxa"/>
          </w:tcPr>
          <w:p w:rsidR="00A4686F" w:rsidRDefault="00766B03">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A4686F" w:rsidRDefault="00766B03">
            <w:pPr>
              <w:tabs>
                <w:tab w:val="left" w:pos="0"/>
                <w:tab w:val="left" w:pos="315"/>
              </w:tabs>
              <w:spacing w:line="520" w:lineRule="exact"/>
              <w:rPr>
                <w:sz w:val="24"/>
                <w:szCs w:val="24"/>
              </w:rPr>
            </w:pPr>
            <w:r>
              <w:rPr>
                <w:sz w:val="24"/>
                <w:szCs w:val="24"/>
              </w:rPr>
              <w:t>地址：</w:t>
            </w:r>
            <w:r>
              <w:rPr>
                <w:sz w:val="24"/>
                <w:szCs w:val="24"/>
              </w:rPr>
              <w:t xml:space="preserve"> </w:t>
            </w:r>
          </w:p>
        </w:tc>
      </w:tr>
      <w:tr w:rsidR="00A4686F">
        <w:tc>
          <w:tcPr>
            <w:tcW w:w="4261" w:type="dxa"/>
          </w:tcPr>
          <w:p w:rsidR="00A4686F" w:rsidRDefault="00766B03">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A4686F" w:rsidRDefault="00766B03">
            <w:pPr>
              <w:tabs>
                <w:tab w:val="left" w:pos="360"/>
              </w:tabs>
              <w:spacing w:line="520" w:lineRule="exact"/>
              <w:rPr>
                <w:sz w:val="24"/>
                <w:szCs w:val="24"/>
              </w:rPr>
            </w:pPr>
            <w:r>
              <w:rPr>
                <w:sz w:val="24"/>
                <w:szCs w:val="24"/>
              </w:rPr>
              <w:t>法定代表人：</w:t>
            </w:r>
            <w:r>
              <w:rPr>
                <w:sz w:val="24"/>
                <w:szCs w:val="24"/>
              </w:rPr>
              <w:t xml:space="preserve"> </w:t>
            </w:r>
          </w:p>
        </w:tc>
      </w:tr>
      <w:tr w:rsidR="00A4686F">
        <w:tc>
          <w:tcPr>
            <w:tcW w:w="4261" w:type="dxa"/>
          </w:tcPr>
          <w:p w:rsidR="00A4686F" w:rsidRDefault="00766B03">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A4686F" w:rsidRDefault="00766B03">
            <w:pPr>
              <w:tabs>
                <w:tab w:val="left" w:pos="360"/>
              </w:tabs>
              <w:spacing w:line="520" w:lineRule="exact"/>
              <w:rPr>
                <w:sz w:val="24"/>
                <w:szCs w:val="24"/>
              </w:rPr>
            </w:pPr>
            <w:r>
              <w:rPr>
                <w:sz w:val="24"/>
                <w:szCs w:val="24"/>
              </w:rPr>
              <w:t>委托代理人：</w:t>
            </w:r>
            <w:r>
              <w:rPr>
                <w:sz w:val="24"/>
                <w:szCs w:val="24"/>
              </w:rPr>
              <w:t xml:space="preserve"> </w:t>
            </w:r>
          </w:p>
        </w:tc>
      </w:tr>
      <w:tr w:rsidR="00A4686F">
        <w:tc>
          <w:tcPr>
            <w:tcW w:w="4261" w:type="dxa"/>
          </w:tcPr>
          <w:p w:rsidR="00A4686F" w:rsidRDefault="00766B03">
            <w:pPr>
              <w:tabs>
                <w:tab w:val="left" w:pos="360"/>
              </w:tabs>
              <w:spacing w:line="520" w:lineRule="exact"/>
              <w:rPr>
                <w:sz w:val="24"/>
                <w:szCs w:val="24"/>
              </w:rPr>
            </w:pPr>
            <w:r>
              <w:rPr>
                <w:sz w:val="24"/>
                <w:szCs w:val="24"/>
              </w:rPr>
              <w:t>电话：</w:t>
            </w:r>
          </w:p>
        </w:tc>
        <w:tc>
          <w:tcPr>
            <w:tcW w:w="4261" w:type="dxa"/>
          </w:tcPr>
          <w:p w:rsidR="00A4686F" w:rsidRDefault="00766B03">
            <w:pPr>
              <w:tabs>
                <w:tab w:val="left" w:pos="360"/>
              </w:tabs>
              <w:spacing w:line="520" w:lineRule="exact"/>
              <w:rPr>
                <w:sz w:val="24"/>
                <w:szCs w:val="24"/>
              </w:rPr>
            </w:pPr>
            <w:r>
              <w:rPr>
                <w:sz w:val="24"/>
                <w:szCs w:val="24"/>
              </w:rPr>
              <w:t>电话：</w:t>
            </w:r>
          </w:p>
        </w:tc>
      </w:tr>
    </w:tbl>
    <w:p w:rsidR="00A4686F" w:rsidRDefault="00A4686F">
      <w:pPr>
        <w:rPr>
          <w:sz w:val="24"/>
          <w:szCs w:val="24"/>
        </w:rPr>
      </w:pPr>
    </w:p>
    <w:p w:rsidR="00A4686F" w:rsidRDefault="00766B03">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A4686F" w:rsidRDefault="00766B03">
      <w:pPr>
        <w:jc w:val="center"/>
        <w:rPr>
          <w:b/>
          <w:sz w:val="30"/>
          <w:szCs w:val="30"/>
        </w:rPr>
      </w:pPr>
      <w:r>
        <w:rPr>
          <w:b/>
          <w:sz w:val="30"/>
          <w:szCs w:val="30"/>
        </w:rPr>
        <w:br w:type="page"/>
      </w:r>
      <w:r>
        <w:rPr>
          <w:b/>
          <w:sz w:val="30"/>
          <w:szCs w:val="30"/>
        </w:rPr>
        <w:lastRenderedPageBreak/>
        <w:t>合同特殊条款</w:t>
      </w:r>
    </w:p>
    <w:p w:rsidR="00A4686F" w:rsidRDefault="00A4686F">
      <w:pPr>
        <w:tabs>
          <w:tab w:val="left" w:pos="360"/>
        </w:tabs>
        <w:spacing w:line="520" w:lineRule="exact"/>
        <w:ind w:firstLineChars="171" w:firstLine="410"/>
        <w:rPr>
          <w:color w:val="000000"/>
          <w:sz w:val="24"/>
          <w:szCs w:val="24"/>
        </w:rPr>
      </w:pPr>
    </w:p>
    <w:p w:rsidR="00A4686F" w:rsidRDefault="00766B03">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A4686F" w:rsidRDefault="00766B03">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A4686F" w:rsidRDefault="00A4686F">
      <w:pPr>
        <w:tabs>
          <w:tab w:val="left" w:pos="360"/>
        </w:tabs>
        <w:spacing w:line="520" w:lineRule="exact"/>
        <w:ind w:firstLineChars="171" w:firstLine="410"/>
        <w:rPr>
          <w:sz w:val="24"/>
          <w:szCs w:val="24"/>
        </w:rPr>
      </w:pPr>
    </w:p>
    <w:p w:rsidR="00A4686F" w:rsidRDefault="00A4686F">
      <w:pPr>
        <w:tabs>
          <w:tab w:val="left" w:pos="360"/>
        </w:tabs>
        <w:spacing w:line="520" w:lineRule="exact"/>
        <w:ind w:firstLineChars="171" w:firstLine="410"/>
        <w:rPr>
          <w:sz w:val="24"/>
          <w:szCs w:val="24"/>
        </w:rPr>
        <w:sectPr w:rsidR="00A4686F">
          <w:headerReference w:type="default" r:id="rId17"/>
          <w:pgSz w:w="11906" w:h="16838"/>
          <w:pgMar w:top="1440" w:right="1800" w:bottom="1440" w:left="1800" w:header="851" w:footer="992" w:gutter="0"/>
          <w:cols w:space="720"/>
          <w:docGrid w:type="lines" w:linePitch="312"/>
        </w:sectPr>
      </w:pPr>
    </w:p>
    <w:p w:rsidR="00A4686F" w:rsidRDefault="00766B03">
      <w:pPr>
        <w:pStyle w:val="3"/>
        <w:jc w:val="center"/>
      </w:pPr>
      <w:bookmarkStart w:id="5" w:name="_Toc411426753"/>
      <w:r>
        <w:lastRenderedPageBreak/>
        <w:t>第五部分</w:t>
      </w:r>
      <w:r>
        <w:t xml:space="preserve">  </w:t>
      </w:r>
      <w:r>
        <w:t>响应文件格式</w:t>
      </w:r>
      <w:bookmarkEnd w:id="5"/>
    </w:p>
    <w:p w:rsidR="00A4686F" w:rsidRDefault="00A4686F">
      <w:pPr>
        <w:autoSpaceDE w:val="0"/>
        <w:autoSpaceDN w:val="0"/>
        <w:adjustRightInd w:val="0"/>
        <w:spacing w:line="520" w:lineRule="exact"/>
        <w:rPr>
          <w:b/>
          <w:kern w:val="0"/>
          <w:sz w:val="24"/>
        </w:rPr>
      </w:pPr>
    </w:p>
    <w:p w:rsidR="00A4686F" w:rsidRDefault="00A4686F">
      <w:pPr>
        <w:autoSpaceDE w:val="0"/>
        <w:autoSpaceDN w:val="0"/>
        <w:adjustRightInd w:val="0"/>
        <w:spacing w:line="520" w:lineRule="exact"/>
        <w:rPr>
          <w:b/>
          <w:kern w:val="0"/>
          <w:sz w:val="24"/>
        </w:rPr>
      </w:pPr>
    </w:p>
    <w:p w:rsidR="00A4686F" w:rsidRDefault="00766B03">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A4686F" w:rsidRDefault="00766B03">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A4686F" w:rsidRDefault="00A4686F">
      <w:pPr>
        <w:autoSpaceDE w:val="0"/>
        <w:autoSpaceDN w:val="0"/>
        <w:adjustRightInd w:val="0"/>
        <w:spacing w:line="520" w:lineRule="exact"/>
        <w:rPr>
          <w:b/>
          <w:kern w:val="0"/>
          <w:sz w:val="24"/>
        </w:rPr>
      </w:pPr>
    </w:p>
    <w:p w:rsidR="00A4686F" w:rsidRDefault="00766B03">
      <w:pPr>
        <w:autoSpaceDE w:val="0"/>
        <w:autoSpaceDN w:val="0"/>
        <w:adjustRightInd w:val="0"/>
        <w:spacing w:line="520" w:lineRule="exact"/>
        <w:jc w:val="center"/>
        <w:rPr>
          <w:b/>
          <w:kern w:val="0"/>
          <w:sz w:val="24"/>
        </w:rPr>
      </w:pPr>
      <w:r>
        <w:rPr>
          <w:b/>
          <w:kern w:val="0"/>
          <w:sz w:val="24"/>
        </w:rPr>
        <w:t>第一阶段响应文件</w:t>
      </w:r>
    </w:p>
    <w:p w:rsidR="00A4686F" w:rsidRDefault="00A4686F">
      <w:pPr>
        <w:autoSpaceDE w:val="0"/>
        <w:autoSpaceDN w:val="0"/>
        <w:adjustRightInd w:val="0"/>
        <w:spacing w:line="520" w:lineRule="exact"/>
        <w:rPr>
          <w:b/>
          <w:kern w:val="0"/>
          <w:sz w:val="24"/>
        </w:rPr>
      </w:pP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A4686F" w:rsidRDefault="00A4686F">
      <w:pPr>
        <w:spacing w:beforeLines="30" w:before="93" w:afterLines="70" w:after="218" w:line="540" w:lineRule="exact"/>
        <w:ind w:leftChars="300" w:left="630"/>
        <w:rPr>
          <w:rFonts w:eastAsia="方正楷体简体"/>
          <w:b/>
          <w:sz w:val="34"/>
          <w:szCs w:val="34"/>
        </w:rPr>
      </w:pPr>
    </w:p>
    <w:p w:rsidR="00A4686F" w:rsidRDefault="00A4686F">
      <w:pPr>
        <w:spacing w:beforeLines="30" w:before="93" w:afterLines="70" w:after="218" w:line="540" w:lineRule="exact"/>
        <w:ind w:leftChars="300" w:left="630"/>
        <w:rPr>
          <w:rFonts w:eastAsia="方正楷体简体"/>
          <w:b/>
          <w:sz w:val="34"/>
          <w:szCs w:val="34"/>
        </w:rPr>
      </w:pP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A4686F" w:rsidRDefault="00766B03">
      <w:pPr>
        <w:autoSpaceDN w:val="0"/>
        <w:spacing w:line="360" w:lineRule="auto"/>
        <w:jc w:val="center"/>
        <w:rPr>
          <w:b/>
          <w:bCs/>
          <w:sz w:val="24"/>
        </w:rPr>
      </w:pPr>
      <w:r>
        <w:rPr>
          <w:b/>
          <w:sz w:val="24"/>
        </w:rPr>
        <w:br w:type="page"/>
      </w:r>
      <w:r>
        <w:rPr>
          <w:b/>
          <w:sz w:val="24"/>
        </w:rPr>
        <w:lastRenderedPageBreak/>
        <w:t>第一阶段</w:t>
      </w:r>
      <w:r>
        <w:rPr>
          <w:b/>
          <w:bCs/>
          <w:sz w:val="24"/>
        </w:rPr>
        <w:t>响应文件总目录</w:t>
      </w:r>
    </w:p>
    <w:p w:rsidR="00A4686F" w:rsidRDefault="00A4686F">
      <w:pPr>
        <w:autoSpaceDN w:val="0"/>
        <w:spacing w:line="360" w:lineRule="auto"/>
        <w:jc w:val="center"/>
        <w:rPr>
          <w:b/>
          <w:bCs/>
          <w:sz w:val="24"/>
        </w:rPr>
      </w:pPr>
    </w:p>
    <w:p w:rsidR="00A4686F" w:rsidRDefault="00766B03">
      <w:pPr>
        <w:autoSpaceDN w:val="0"/>
        <w:spacing w:line="360" w:lineRule="auto"/>
        <w:jc w:val="center"/>
        <w:rPr>
          <w:b/>
          <w:bCs/>
          <w:sz w:val="24"/>
        </w:rPr>
      </w:pPr>
      <w:r>
        <w:rPr>
          <w:b/>
          <w:bCs/>
          <w:sz w:val="24"/>
        </w:rPr>
        <w:t>（投标人自行编制）</w:t>
      </w:r>
    </w:p>
    <w:p w:rsidR="00A4686F" w:rsidRDefault="00766B03">
      <w:pPr>
        <w:widowControl/>
        <w:spacing w:line="360" w:lineRule="auto"/>
        <w:jc w:val="center"/>
        <w:rPr>
          <w:b/>
          <w:sz w:val="24"/>
        </w:rPr>
      </w:pPr>
      <w:r>
        <w:rPr>
          <w:b/>
          <w:sz w:val="24"/>
        </w:rPr>
        <w:br w:type="page"/>
      </w:r>
      <w:r>
        <w:rPr>
          <w:b/>
          <w:sz w:val="24"/>
        </w:rPr>
        <w:lastRenderedPageBreak/>
        <w:t>评分因素及评标标准页码检索</w:t>
      </w:r>
    </w:p>
    <w:p w:rsidR="00A4686F" w:rsidRDefault="00A4686F">
      <w:pPr>
        <w:widowControl/>
        <w:spacing w:line="360" w:lineRule="auto"/>
        <w:jc w:val="center"/>
        <w:rPr>
          <w:b/>
          <w:sz w:val="24"/>
        </w:rPr>
      </w:pPr>
    </w:p>
    <w:p w:rsidR="00A4686F" w:rsidRDefault="00766B03">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A4686F" w:rsidRDefault="00766B03">
      <w:pPr>
        <w:spacing w:line="460" w:lineRule="exact"/>
        <w:rPr>
          <w:b/>
          <w:sz w:val="24"/>
        </w:rPr>
      </w:pPr>
      <w:r>
        <w:rPr>
          <w:b/>
          <w:sz w:val="24"/>
        </w:rPr>
        <w:br w:type="page"/>
      </w:r>
      <w:r>
        <w:rPr>
          <w:b/>
          <w:sz w:val="24"/>
        </w:rPr>
        <w:lastRenderedPageBreak/>
        <w:t>附件</w:t>
      </w:r>
      <w:r>
        <w:rPr>
          <w:b/>
          <w:sz w:val="24"/>
        </w:rPr>
        <w:t>1</w:t>
      </w:r>
    </w:p>
    <w:p w:rsidR="00A4686F" w:rsidRDefault="00766B03">
      <w:pPr>
        <w:tabs>
          <w:tab w:val="left" w:pos="360"/>
        </w:tabs>
        <w:spacing w:line="560" w:lineRule="exact"/>
        <w:jc w:val="center"/>
        <w:rPr>
          <w:b/>
          <w:sz w:val="24"/>
        </w:rPr>
      </w:pPr>
      <w:r>
        <w:rPr>
          <w:b/>
          <w:sz w:val="24"/>
        </w:rPr>
        <w:t>响应书</w:t>
      </w:r>
    </w:p>
    <w:p w:rsidR="00A4686F" w:rsidRDefault="00766B03">
      <w:pPr>
        <w:autoSpaceDE w:val="0"/>
        <w:autoSpaceDN w:val="0"/>
        <w:adjustRightInd w:val="0"/>
        <w:spacing w:line="520" w:lineRule="exact"/>
        <w:jc w:val="left"/>
        <w:rPr>
          <w:kern w:val="0"/>
          <w:sz w:val="24"/>
        </w:rPr>
      </w:pPr>
      <w:r>
        <w:rPr>
          <w:kern w:val="0"/>
          <w:sz w:val="24"/>
        </w:rPr>
        <w:t>致：天津市政府采购中心</w:t>
      </w:r>
    </w:p>
    <w:p w:rsidR="00A4686F" w:rsidRDefault="00766B03">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A4686F" w:rsidRDefault="00766B03">
      <w:pPr>
        <w:autoSpaceDE w:val="0"/>
        <w:autoSpaceDN w:val="0"/>
        <w:adjustRightInd w:val="0"/>
        <w:spacing w:line="360" w:lineRule="auto"/>
        <w:jc w:val="left"/>
        <w:rPr>
          <w:kern w:val="0"/>
          <w:sz w:val="24"/>
        </w:rPr>
      </w:pPr>
      <w:r>
        <w:rPr>
          <w:kern w:val="0"/>
          <w:sz w:val="24"/>
        </w:rPr>
        <w:t>据此函，签字代表宣布同意如下：</w:t>
      </w:r>
    </w:p>
    <w:p w:rsidR="00A4686F" w:rsidRDefault="00766B03">
      <w:pPr>
        <w:numPr>
          <w:ilvl w:val="0"/>
          <w:numId w:val="2"/>
        </w:numPr>
        <w:spacing w:line="360" w:lineRule="auto"/>
        <w:ind w:left="0" w:firstLineChars="200" w:firstLine="480"/>
        <w:jc w:val="left"/>
        <w:rPr>
          <w:sz w:val="24"/>
        </w:rPr>
      </w:pPr>
      <w:r>
        <w:rPr>
          <w:sz w:val="24"/>
        </w:rPr>
        <w:t>我公司将按磋商文件的规定履行合同责任和义务。</w:t>
      </w:r>
    </w:p>
    <w:p w:rsidR="00A4686F" w:rsidRDefault="00766B03">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A4686F" w:rsidRDefault="00766B03">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A4686F" w:rsidRDefault="00766B03">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A4686F" w:rsidRDefault="00766B03">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A4686F" w:rsidRDefault="00766B03">
      <w:pPr>
        <w:numPr>
          <w:ilvl w:val="0"/>
          <w:numId w:val="2"/>
        </w:numPr>
        <w:spacing w:line="360" w:lineRule="auto"/>
        <w:ind w:left="0" w:firstLineChars="200" w:firstLine="480"/>
        <w:jc w:val="left"/>
        <w:rPr>
          <w:sz w:val="24"/>
        </w:rPr>
      </w:pP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A4686F" w:rsidRDefault="00766B03">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A4686F" w:rsidRDefault="00766B03">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w:t>
      </w:r>
      <w:r>
        <w:rPr>
          <w:sz w:val="24"/>
        </w:rPr>
        <w:lastRenderedPageBreak/>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A4686F" w:rsidRDefault="00766B03">
      <w:pPr>
        <w:numPr>
          <w:ilvl w:val="0"/>
          <w:numId w:val="2"/>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A4686F" w:rsidRDefault="00766B03">
      <w:pPr>
        <w:numPr>
          <w:ilvl w:val="0"/>
          <w:numId w:val="2"/>
        </w:numPr>
        <w:spacing w:line="360" w:lineRule="auto"/>
        <w:ind w:left="0" w:firstLineChars="200" w:firstLine="480"/>
        <w:jc w:val="left"/>
        <w:rPr>
          <w:sz w:val="24"/>
        </w:rPr>
      </w:pP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A4686F" w:rsidRDefault="00766B03">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A4686F" w:rsidRDefault="00766B03">
      <w:pPr>
        <w:spacing w:line="360" w:lineRule="auto"/>
        <w:ind w:firstLineChars="200" w:firstLine="480"/>
        <w:rPr>
          <w:sz w:val="24"/>
        </w:rPr>
      </w:pPr>
      <w:r>
        <w:rPr>
          <w:sz w:val="24"/>
        </w:rPr>
        <w:t>纳税人识别号：</w:t>
      </w:r>
    </w:p>
    <w:p w:rsidR="00A4686F" w:rsidRDefault="00766B03">
      <w:pPr>
        <w:spacing w:line="360" w:lineRule="auto"/>
        <w:ind w:firstLineChars="200" w:firstLine="480"/>
        <w:rPr>
          <w:sz w:val="24"/>
        </w:rPr>
      </w:pPr>
      <w:r>
        <w:rPr>
          <w:sz w:val="24"/>
        </w:rPr>
        <w:t>地址、电话：</w:t>
      </w:r>
    </w:p>
    <w:p w:rsidR="00A4686F" w:rsidRDefault="00766B03">
      <w:pPr>
        <w:spacing w:line="360" w:lineRule="auto"/>
        <w:ind w:firstLineChars="200" w:firstLine="480"/>
        <w:rPr>
          <w:sz w:val="24"/>
        </w:rPr>
      </w:pPr>
      <w:r>
        <w:rPr>
          <w:sz w:val="24"/>
        </w:rPr>
        <w:t>开户行及账号：</w:t>
      </w:r>
    </w:p>
    <w:p w:rsidR="00A4686F" w:rsidRDefault="00766B03">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A4686F" w:rsidRDefault="00766B03">
      <w:pPr>
        <w:spacing w:line="360" w:lineRule="auto"/>
        <w:ind w:firstLineChars="200" w:firstLine="480"/>
        <w:rPr>
          <w:sz w:val="24"/>
        </w:rPr>
      </w:pPr>
      <w:r>
        <w:rPr>
          <w:sz w:val="24"/>
        </w:rPr>
        <w:t xml:space="preserve">12. </w:t>
      </w:r>
      <w:r>
        <w:rPr>
          <w:sz w:val="24"/>
        </w:rPr>
        <w:t>我公司选择招标代理服务费发票领取方式（请自行选择以下任</w:t>
      </w:r>
      <w:proofErr w:type="gramStart"/>
      <w:r>
        <w:rPr>
          <w:sz w:val="24"/>
        </w:rPr>
        <w:t>一</w:t>
      </w:r>
      <w:proofErr w:type="gramEnd"/>
      <w:r>
        <w:rPr>
          <w:sz w:val="24"/>
        </w:rPr>
        <w:t>方式并在相应</w:t>
      </w:r>
      <w:r>
        <w:rPr>
          <w:sz w:val="24"/>
        </w:rPr>
        <w:t>□</w:t>
      </w:r>
      <w:r>
        <w:rPr>
          <w:sz w:val="24"/>
        </w:rPr>
        <w:t>里划</w:t>
      </w:r>
      <w:r>
        <w:rPr>
          <w:sz w:val="24"/>
        </w:rPr>
        <w:t>“√”</w:t>
      </w:r>
      <w:r>
        <w:rPr>
          <w:sz w:val="24"/>
        </w:rPr>
        <w:t>）：</w:t>
      </w:r>
    </w:p>
    <w:p w:rsidR="00A4686F" w:rsidRDefault="00766B03">
      <w:pPr>
        <w:spacing w:line="360" w:lineRule="auto"/>
        <w:ind w:firstLineChars="200" w:firstLine="482"/>
        <w:rPr>
          <w:b/>
          <w:sz w:val="24"/>
        </w:rPr>
      </w:pPr>
      <w:r>
        <w:rPr>
          <w:b/>
          <w:sz w:val="24"/>
        </w:rPr>
        <w:t>□</w:t>
      </w:r>
      <w:r>
        <w:rPr>
          <w:b/>
          <w:sz w:val="24"/>
        </w:rPr>
        <w:t>上门自取</w:t>
      </w:r>
    </w:p>
    <w:p w:rsidR="00A4686F" w:rsidRDefault="00A4686F">
      <w:pPr>
        <w:spacing w:line="360" w:lineRule="auto"/>
        <w:ind w:firstLineChars="200" w:firstLine="480"/>
        <w:rPr>
          <w:sz w:val="24"/>
        </w:rPr>
      </w:pPr>
    </w:p>
    <w:p w:rsidR="00A4686F" w:rsidRDefault="00766B03">
      <w:pPr>
        <w:spacing w:line="360" w:lineRule="auto"/>
        <w:ind w:firstLineChars="200" w:firstLine="482"/>
        <w:rPr>
          <w:b/>
          <w:sz w:val="24"/>
        </w:rPr>
      </w:pPr>
      <w:r>
        <w:rPr>
          <w:b/>
          <w:sz w:val="24"/>
        </w:rPr>
        <w:t>□</w:t>
      </w:r>
      <w:r>
        <w:rPr>
          <w:b/>
          <w:sz w:val="24"/>
        </w:rPr>
        <w:t>到付邮寄</w:t>
      </w:r>
    </w:p>
    <w:p w:rsidR="00A4686F" w:rsidRDefault="00766B03">
      <w:pPr>
        <w:spacing w:line="360" w:lineRule="auto"/>
        <w:ind w:firstLineChars="200" w:firstLine="480"/>
        <w:rPr>
          <w:sz w:val="24"/>
        </w:rPr>
      </w:pPr>
      <w:r>
        <w:rPr>
          <w:sz w:val="24"/>
        </w:rPr>
        <w:t>邮寄地址、邮编：</w:t>
      </w:r>
    </w:p>
    <w:p w:rsidR="00A4686F" w:rsidRDefault="00766B03">
      <w:pPr>
        <w:spacing w:line="360" w:lineRule="auto"/>
        <w:ind w:firstLineChars="200" w:firstLine="480"/>
        <w:rPr>
          <w:sz w:val="24"/>
        </w:rPr>
      </w:pPr>
      <w:r>
        <w:rPr>
          <w:sz w:val="24"/>
        </w:rPr>
        <w:t>邮寄联系人、手机号码：</w:t>
      </w:r>
    </w:p>
    <w:p w:rsidR="00A4686F" w:rsidRDefault="00A4686F">
      <w:pPr>
        <w:spacing w:line="360" w:lineRule="auto"/>
        <w:jc w:val="left"/>
        <w:rPr>
          <w:sz w:val="24"/>
        </w:rPr>
      </w:pPr>
    </w:p>
    <w:p w:rsidR="00A4686F" w:rsidRDefault="00A4686F">
      <w:pPr>
        <w:pStyle w:val="af2"/>
        <w:autoSpaceDE w:val="0"/>
        <w:autoSpaceDN w:val="0"/>
        <w:adjustRightInd w:val="0"/>
        <w:spacing w:line="520" w:lineRule="exact"/>
        <w:ind w:left="900" w:firstLineChars="0" w:firstLine="0"/>
        <w:jc w:val="left"/>
        <w:rPr>
          <w:kern w:val="0"/>
          <w:sz w:val="24"/>
          <w:u w:val="single"/>
        </w:rPr>
      </w:pPr>
    </w:p>
    <w:p w:rsidR="00A4686F" w:rsidRDefault="00766B03">
      <w:pPr>
        <w:autoSpaceDE w:val="0"/>
        <w:autoSpaceDN w:val="0"/>
        <w:adjustRightInd w:val="0"/>
        <w:spacing w:line="520" w:lineRule="exact"/>
        <w:ind w:firstLine="480"/>
        <w:jc w:val="left"/>
        <w:rPr>
          <w:kern w:val="0"/>
          <w:sz w:val="24"/>
        </w:rPr>
      </w:pPr>
      <w:r>
        <w:rPr>
          <w:kern w:val="0"/>
          <w:sz w:val="24"/>
        </w:rPr>
        <w:t>供应商名称：</w:t>
      </w:r>
    </w:p>
    <w:p w:rsidR="00A4686F" w:rsidRDefault="00A4686F">
      <w:pPr>
        <w:autoSpaceDE w:val="0"/>
        <w:autoSpaceDN w:val="0"/>
        <w:adjustRightInd w:val="0"/>
        <w:spacing w:line="520" w:lineRule="exact"/>
        <w:ind w:firstLine="480"/>
        <w:jc w:val="left"/>
        <w:rPr>
          <w:kern w:val="0"/>
          <w:sz w:val="24"/>
          <w:u w:val="single"/>
        </w:rPr>
      </w:pPr>
    </w:p>
    <w:p w:rsidR="00A4686F" w:rsidRDefault="00766B03">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A4686F" w:rsidRDefault="00766B03">
      <w:pPr>
        <w:spacing w:line="460" w:lineRule="exact"/>
        <w:rPr>
          <w:b/>
          <w:sz w:val="24"/>
        </w:rPr>
      </w:pPr>
      <w:r>
        <w:rPr>
          <w:b/>
          <w:sz w:val="24"/>
        </w:rPr>
        <w:br w:type="page"/>
      </w:r>
      <w:r>
        <w:rPr>
          <w:b/>
          <w:sz w:val="24"/>
        </w:rPr>
        <w:lastRenderedPageBreak/>
        <w:t>附件</w:t>
      </w:r>
      <w:r>
        <w:rPr>
          <w:b/>
          <w:sz w:val="24"/>
        </w:rPr>
        <w:t>2</w:t>
      </w:r>
    </w:p>
    <w:p w:rsidR="00A4686F" w:rsidRDefault="00A4686F">
      <w:pPr>
        <w:ind w:right="84"/>
        <w:jc w:val="center"/>
        <w:rPr>
          <w:b/>
          <w:sz w:val="24"/>
        </w:rPr>
      </w:pPr>
    </w:p>
    <w:p w:rsidR="00A4686F" w:rsidRDefault="00766B03">
      <w:pPr>
        <w:ind w:right="84"/>
        <w:jc w:val="center"/>
        <w:rPr>
          <w:b/>
          <w:sz w:val="24"/>
        </w:rPr>
      </w:pPr>
      <w:r>
        <w:rPr>
          <w:b/>
          <w:sz w:val="24"/>
        </w:rPr>
        <w:t>供应商资格声明函</w:t>
      </w:r>
    </w:p>
    <w:p w:rsidR="00A4686F" w:rsidRDefault="00A4686F">
      <w:pPr>
        <w:spacing w:line="360" w:lineRule="auto"/>
        <w:ind w:firstLine="420"/>
        <w:jc w:val="center"/>
        <w:rPr>
          <w:b/>
          <w:sz w:val="24"/>
        </w:rPr>
      </w:pPr>
    </w:p>
    <w:p w:rsidR="00A4686F" w:rsidRDefault="00766B03">
      <w:pPr>
        <w:spacing w:line="360" w:lineRule="auto"/>
        <w:rPr>
          <w:sz w:val="24"/>
        </w:rPr>
      </w:pPr>
      <w:r>
        <w:rPr>
          <w:sz w:val="24"/>
        </w:rPr>
        <w:t>天津市政府采购中心：</w:t>
      </w:r>
    </w:p>
    <w:p w:rsidR="00A4686F" w:rsidRDefault="00766B03">
      <w:pPr>
        <w:spacing w:line="360" w:lineRule="auto"/>
        <w:ind w:firstLineChars="200" w:firstLine="480"/>
        <w:rPr>
          <w:sz w:val="24"/>
        </w:rPr>
      </w:pPr>
      <w:r>
        <w:rPr>
          <w:sz w:val="24"/>
        </w:rPr>
        <w:t>我单位自愿参与本项目的政府采购活动，郑重承诺如下：</w:t>
      </w:r>
    </w:p>
    <w:p w:rsidR="00A4686F" w:rsidRDefault="00766B03">
      <w:pPr>
        <w:spacing w:line="360" w:lineRule="auto"/>
        <w:ind w:firstLineChars="200" w:firstLine="480"/>
        <w:rPr>
          <w:sz w:val="24"/>
        </w:rPr>
      </w:pPr>
      <w:r>
        <w:rPr>
          <w:sz w:val="24"/>
        </w:rPr>
        <w:t>（一）我单位具有良好的商业信誉和健全的财务会计制度；</w:t>
      </w:r>
    </w:p>
    <w:p w:rsidR="00A4686F" w:rsidRDefault="00766B03">
      <w:pPr>
        <w:spacing w:line="360" w:lineRule="auto"/>
        <w:ind w:firstLineChars="200" w:firstLine="480"/>
        <w:rPr>
          <w:sz w:val="24"/>
        </w:rPr>
      </w:pPr>
      <w:r>
        <w:rPr>
          <w:sz w:val="24"/>
        </w:rPr>
        <w:t>（二）我单位依法缴纳税收和社会保障资金；</w:t>
      </w:r>
    </w:p>
    <w:p w:rsidR="00A4686F" w:rsidRDefault="00766B03">
      <w:pPr>
        <w:spacing w:line="360" w:lineRule="auto"/>
        <w:ind w:firstLineChars="200" w:firstLine="480"/>
        <w:rPr>
          <w:sz w:val="24"/>
        </w:rPr>
      </w:pPr>
      <w:r>
        <w:rPr>
          <w:sz w:val="24"/>
        </w:rPr>
        <w:t>（三）我单位具备履行合同所必需的设备和专业技术能力；</w:t>
      </w:r>
    </w:p>
    <w:p w:rsidR="00A4686F" w:rsidRDefault="00766B03">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A4686F" w:rsidRDefault="00766B03">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A4686F" w:rsidRDefault="00766B03">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A4686F">
        <w:tc>
          <w:tcPr>
            <w:tcW w:w="1061" w:type="pct"/>
            <w:vAlign w:val="center"/>
          </w:tcPr>
          <w:p w:rsidR="00A4686F" w:rsidRDefault="00766B03">
            <w:pPr>
              <w:jc w:val="center"/>
              <w:rPr>
                <w:szCs w:val="21"/>
              </w:rPr>
            </w:pPr>
            <w:r>
              <w:rPr>
                <w:szCs w:val="21"/>
              </w:rPr>
              <w:t>序号</w:t>
            </w:r>
          </w:p>
        </w:tc>
        <w:tc>
          <w:tcPr>
            <w:tcW w:w="2273" w:type="pct"/>
            <w:vAlign w:val="center"/>
          </w:tcPr>
          <w:p w:rsidR="00A4686F" w:rsidRDefault="00766B03">
            <w:pPr>
              <w:jc w:val="center"/>
              <w:rPr>
                <w:szCs w:val="21"/>
              </w:rPr>
            </w:pPr>
            <w:r>
              <w:rPr>
                <w:szCs w:val="21"/>
              </w:rPr>
              <w:t>单位名称</w:t>
            </w:r>
          </w:p>
        </w:tc>
        <w:tc>
          <w:tcPr>
            <w:tcW w:w="1667" w:type="pct"/>
            <w:vAlign w:val="center"/>
          </w:tcPr>
          <w:p w:rsidR="00A4686F" w:rsidRDefault="00766B03">
            <w:pPr>
              <w:jc w:val="center"/>
              <w:rPr>
                <w:szCs w:val="21"/>
              </w:rPr>
            </w:pPr>
            <w:r>
              <w:rPr>
                <w:szCs w:val="21"/>
              </w:rPr>
              <w:t>相互关系类型</w:t>
            </w:r>
          </w:p>
        </w:tc>
      </w:tr>
      <w:tr w:rsidR="00A4686F">
        <w:tc>
          <w:tcPr>
            <w:tcW w:w="1061" w:type="pct"/>
            <w:vAlign w:val="center"/>
          </w:tcPr>
          <w:p w:rsidR="00A4686F" w:rsidRDefault="00766B03">
            <w:pPr>
              <w:jc w:val="center"/>
              <w:rPr>
                <w:szCs w:val="21"/>
              </w:rPr>
            </w:pPr>
            <w:r>
              <w:rPr>
                <w:szCs w:val="21"/>
              </w:rPr>
              <w:t>1</w:t>
            </w:r>
          </w:p>
        </w:tc>
        <w:tc>
          <w:tcPr>
            <w:tcW w:w="2273" w:type="pct"/>
            <w:vAlign w:val="center"/>
          </w:tcPr>
          <w:p w:rsidR="00A4686F" w:rsidRDefault="00A4686F">
            <w:pPr>
              <w:jc w:val="center"/>
              <w:rPr>
                <w:szCs w:val="21"/>
              </w:rPr>
            </w:pPr>
          </w:p>
        </w:tc>
        <w:tc>
          <w:tcPr>
            <w:tcW w:w="1667" w:type="pct"/>
            <w:vAlign w:val="center"/>
          </w:tcPr>
          <w:p w:rsidR="00A4686F" w:rsidRDefault="00A4686F">
            <w:pPr>
              <w:jc w:val="center"/>
              <w:rPr>
                <w:szCs w:val="21"/>
              </w:rPr>
            </w:pPr>
          </w:p>
        </w:tc>
      </w:tr>
      <w:tr w:rsidR="00A4686F">
        <w:tc>
          <w:tcPr>
            <w:tcW w:w="1061" w:type="pct"/>
            <w:vAlign w:val="center"/>
          </w:tcPr>
          <w:p w:rsidR="00A4686F" w:rsidRDefault="00766B03">
            <w:pPr>
              <w:jc w:val="center"/>
              <w:rPr>
                <w:szCs w:val="21"/>
              </w:rPr>
            </w:pPr>
            <w:r>
              <w:rPr>
                <w:szCs w:val="21"/>
              </w:rPr>
              <w:t>2</w:t>
            </w:r>
          </w:p>
        </w:tc>
        <w:tc>
          <w:tcPr>
            <w:tcW w:w="2273" w:type="pct"/>
            <w:vAlign w:val="center"/>
          </w:tcPr>
          <w:p w:rsidR="00A4686F" w:rsidRDefault="00A4686F">
            <w:pPr>
              <w:jc w:val="center"/>
              <w:rPr>
                <w:szCs w:val="21"/>
              </w:rPr>
            </w:pPr>
          </w:p>
        </w:tc>
        <w:tc>
          <w:tcPr>
            <w:tcW w:w="1667" w:type="pct"/>
            <w:vAlign w:val="center"/>
          </w:tcPr>
          <w:p w:rsidR="00A4686F" w:rsidRDefault="00A4686F">
            <w:pPr>
              <w:jc w:val="center"/>
              <w:rPr>
                <w:szCs w:val="21"/>
              </w:rPr>
            </w:pPr>
          </w:p>
        </w:tc>
      </w:tr>
      <w:tr w:rsidR="00A4686F">
        <w:tc>
          <w:tcPr>
            <w:tcW w:w="1061" w:type="pct"/>
            <w:vAlign w:val="center"/>
          </w:tcPr>
          <w:p w:rsidR="00A4686F" w:rsidRDefault="00766B03">
            <w:pPr>
              <w:jc w:val="center"/>
              <w:rPr>
                <w:szCs w:val="21"/>
              </w:rPr>
            </w:pPr>
            <w:r>
              <w:rPr>
                <w:szCs w:val="21"/>
              </w:rPr>
              <w:t>3</w:t>
            </w:r>
          </w:p>
        </w:tc>
        <w:tc>
          <w:tcPr>
            <w:tcW w:w="2273" w:type="pct"/>
            <w:vAlign w:val="center"/>
          </w:tcPr>
          <w:p w:rsidR="00A4686F" w:rsidRDefault="00A4686F">
            <w:pPr>
              <w:jc w:val="center"/>
              <w:rPr>
                <w:szCs w:val="21"/>
              </w:rPr>
            </w:pPr>
          </w:p>
        </w:tc>
        <w:tc>
          <w:tcPr>
            <w:tcW w:w="1667" w:type="pct"/>
            <w:vAlign w:val="center"/>
          </w:tcPr>
          <w:p w:rsidR="00A4686F" w:rsidRDefault="00A4686F">
            <w:pPr>
              <w:jc w:val="center"/>
              <w:rPr>
                <w:szCs w:val="21"/>
              </w:rPr>
            </w:pPr>
          </w:p>
        </w:tc>
      </w:tr>
    </w:tbl>
    <w:p w:rsidR="00A4686F" w:rsidRDefault="00766B03">
      <w:pPr>
        <w:spacing w:line="360" w:lineRule="auto"/>
        <w:ind w:firstLineChars="200" w:firstLine="480"/>
        <w:rPr>
          <w:sz w:val="24"/>
        </w:rPr>
      </w:pPr>
      <w:r>
        <w:rPr>
          <w:sz w:val="24"/>
        </w:rPr>
        <w:t>上表未填写的，视为不存在第（六）条所列情形</w:t>
      </w:r>
    </w:p>
    <w:p w:rsidR="00A4686F" w:rsidRDefault="00A4686F">
      <w:pPr>
        <w:spacing w:line="360" w:lineRule="auto"/>
        <w:ind w:firstLineChars="200" w:firstLine="480"/>
        <w:rPr>
          <w:sz w:val="24"/>
        </w:rPr>
      </w:pPr>
    </w:p>
    <w:p w:rsidR="00A4686F" w:rsidRDefault="00766B03">
      <w:pPr>
        <w:spacing w:line="360" w:lineRule="auto"/>
        <w:ind w:firstLineChars="200" w:firstLine="480"/>
        <w:rPr>
          <w:sz w:val="24"/>
        </w:rPr>
      </w:pPr>
      <w:r>
        <w:rPr>
          <w:sz w:val="24"/>
        </w:rPr>
        <w:t>上述声明真实有效，否则我单位承担全部责任和不利后果。</w:t>
      </w:r>
    </w:p>
    <w:p w:rsidR="00A4686F" w:rsidRDefault="00A4686F">
      <w:pPr>
        <w:spacing w:line="360" w:lineRule="auto"/>
        <w:ind w:firstLineChars="200" w:firstLine="480"/>
        <w:rPr>
          <w:sz w:val="24"/>
        </w:rPr>
      </w:pPr>
    </w:p>
    <w:p w:rsidR="00A4686F" w:rsidRDefault="00766B03">
      <w:pPr>
        <w:spacing w:line="360" w:lineRule="auto"/>
        <w:ind w:firstLineChars="100" w:firstLine="240"/>
        <w:rPr>
          <w:sz w:val="24"/>
        </w:rPr>
      </w:pPr>
      <w:r>
        <w:rPr>
          <w:sz w:val="24"/>
        </w:rPr>
        <w:t>供应商名称：</w:t>
      </w:r>
    </w:p>
    <w:p w:rsidR="00A4686F" w:rsidRDefault="00A4686F">
      <w:pPr>
        <w:spacing w:line="360" w:lineRule="auto"/>
        <w:ind w:firstLineChars="100" w:firstLine="240"/>
        <w:rPr>
          <w:sz w:val="24"/>
        </w:rPr>
      </w:pPr>
    </w:p>
    <w:p w:rsidR="00A4686F" w:rsidRDefault="00766B03">
      <w:pPr>
        <w:spacing w:line="360" w:lineRule="auto"/>
        <w:ind w:firstLineChars="100" w:firstLine="240"/>
        <w:rPr>
          <w:sz w:val="24"/>
        </w:rPr>
      </w:pPr>
      <w:r>
        <w:rPr>
          <w:sz w:val="24"/>
        </w:rPr>
        <w:t>日期：</w:t>
      </w:r>
      <w:r>
        <w:rPr>
          <w:sz w:val="24"/>
        </w:rPr>
        <w:t xml:space="preserve">  </w:t>
      </w:r>
    </w:p>
    <w:p w:rsidR="00A4686F" w:rsidRDefault="00A4686F">
      <w:pPr>
        <w:spacing w:line="460" w:lineRule="exact"/>
        <w:rPr>
          <w:b/>
          <w:sz w:val="24"/>
        </w:rPr>
      </w:pPr>
    </w:p>
    <w:p w:rsidR="00A4686F" w:rsidRDefault="00A4686F">
      <w:pPr>
        <w:spacing w:line="460" w:lineRule="exact"/>
        <w:rPr>
          <w:b/>
          <w:sz w:val="24"/>
        </w:rPr>
      </w:pPr>
    </w:p>
    <w:p w:rsidR="00A4686F" w:rsidRDefault="00A4686F">
      <w:pPr>
        <w:spacing w:line="460" w:lineRule="exact"/>
        <w:rPr>
          <w:b/>
          <w:sz w:val="24"/>
        </w:rPr>
      </w:pPr>
    </w:p>
    <w:p w:rsidR="00A4686F" w:rsidRDefault="00A4686F">
      <w:pPr>
        <w:spacing w:line="460" w:lineRule="exact"/>
        <w:rPr>
          <w:b/>
          <w:sz w:val="24"/>
        </w:rPr>
      </w:pPr>
    </w:p>
    <w:p w:rsidR="00A4686F" w:rsidRDefault="00A4686F">
      <w:pPr>
        <w:spacing w:line="460" w:lineRule="exact"/>
        <w:rPr>
          <w:b/>
          <w:sz w:val="24"/>
        </w:rPr>
      </w:pPr>
    </w:p>
    <w:p w:rsidR="00A4686F" w:rsidRDefault="00A4686F">
      <w:pPr>
        <w:spacing w:line="460" w:lineRule="exact"/>
        <w:rPr>
          <w:b/>
          <w:sz w:val="24"/>
        </w:rPr>
      </w:pPr>
    </w:p>
    <w:p w:rsidR="00A4686F" w:rsidRDefault="00766B03">
      <w:pPr>
        <w:spacing w:line="460" w:lineRule="exact"/>
        <w:rPr>
          <w:b/>
          <w:sz w:val="24"/>
        </w:rPr>
      </w:pPr>
      <w:r>
        <w:rPr>
          <w:b/>
          <w:bCs/>
          <w:sz w:val="24"/>
        </w:rPr>
        <w:lastRenderedPageBreak/>
        <w:t>附件</w:t>
      </w:r>
      <w:r>
        <w:rPr>
          <w:b/>
          <w:bCs/>
          <w:sz w:val="24"/>
        </w:rPr>
        <w:t>2-1</w:t>
      </w:r>
      <w:r>
        <w:rPr>
          <w:b/>
          <w:bCs/>
          <w:sz w:val="24"/>
        </w:rPr>
        <w:t>：磋商文件第一部分供应商资格要求的证件</w:t>
      </w:r>
    </w:p>
    <w:p w:rsidR="00A4686F" w:rsidRDefault="00A4686F">
      <w:pPr>
        <w:spacing w:line="460" w:lineRule="exact"/>
        <w:ind w:left="192"/>
        <w:jc w:val="center"/>
        <w:rPr>
          <w:b/>
          <w:sz w:val="24"/>
        </w:rPr>
      </w:pPr>
    </w:p>
    <w:p w:rsidR="00A4686F" w:rsidRDefault="00A4686F">
      <w:pPr>
        <w:spacing w:line="460" w:lineRule="exact"/>
        <w:ind w:left="192"/>
        <w:jc w:val="center"/>
        <w:rPr>
          <w:b/>
          <w:sz w:val="24"/>
        </w:rPr>
      </w:pPr>
    </w:p>
    <w:p w:rsidR="00A4686F" w:rsidRDefault="00A4686F">
      <w:pPr>
        <w:spacing w:line="460" w:lineRule="exact"/>
        <w:ind w:left="192"/>
        <w:jc w:val="center"/>
        <w:rPr>
          <w:b/>
          <w:sz w:val="24"/>
        </w:rPr>
      </w:pPr>
    </w:p>
    <w:p w:rsidR="00A4686F" w:rsidRDefault="00766B03">
      <w:pPr>
        <w:spacing w:line="460" w:lineRule="exact"/>
        <w:jc w:val="left"/>
        <w:rPr>
          <w:b/>
          <w:sz w:val="24"/>
        </w:rPr>
      </w:pPr>
      <w:r>
        <w:rPr>
          <w:b/>
          <w:sz w:val="24"/>
        </w:rPr>
        <w:br w:type="page"/>
      </w:r>
      <w:r>
        <w:rPr>
          <w:b/>
          <w:sz w:val="24"/>
        </w:rPr>
        <w:lastRenderedPageBreak/>
        <w:t>附件</w:t>
      </w:r>
      <w:r>
        <w:rPr>
          <w:b/>
          <w:sz w:val="24"/>
        </w:rPr>
        <w:t>3</w:t>
      </w:r>
    </w:p>
    <w:p w:rsidR="00A4686F" w:rsidRDefault="00766B03">
      <w:pPr>
        <w:autoSpaceDN w:val="0"/>
        <w:spacing w:line="360" w:lineRule="auto"/>
        <w:jc w:val="center"/>
        <w:rPr>
          <w:b/>
          <w:bCs/>
          <w:sz w:val="24"/>
        </w:rPr>
      </w:pPr>
      <w:r>
        <w:rPr>
          <w:rFonts w:hint="eastAsia"/>
          <w:b/>
          <w:bCs/>
          <w:sz w:val="24"/>
        </w:rPr>
        <w:t>授权代表授权书</w:t>
      </w:r>
    </w:p>
    <w:p w:rsidR="00A4686F" w:rsidRDefault="00766B03">
      <w:pPr>
        <w:spacing w:line="600" w:lineRule="exact"/>
        <w:rPr>
          <w:rFonts w:ascii="宋体" w:hAnsi="宋体" w:cs="宋体"/>
          <w:sz w:val="24"/>
          <w:szCs w:val="24"/>
        </w:rPr>
      </w:pPr>
      <w:r>
        <w:rPr>
          <w:rFonts w:ascii="宋体" w:hAnsi="宋体" w:cs="宋体" w:hint="eastAsia"/>
          <w:sz w:val="24"/>
          <w:szCs w:val="24"/>
        </w:rPr>
        <w:t>致：天津市政府采购中心</w:t>
      </w:r>
    </w:p>
    <w:p w:rsidR="00A4686F" w:rsidRDefault="00766B03">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A4686F" w:rsidRDefault="00766B03">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我单位对授权代表的签名事项负全部责任。</w:t>
      </w:r>
    </w:p>
    <w:p w:rsidR="00A4686F" w:rsidRDefault="00766B03">
      <w:pPr>
        <w:snapToGrid w:val="0"/>
        <w:spacing w:line="600" w:lineRule="exact"/>
        <w:ind w:firstLineChars="200" w:firstLine="482"/>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A4686F" w:rsidRDefault="00766B03">
      <w:pPr>
        <w:snapToGrid w:val="0"/>
        <w:spacing w:line="600" w:lineRule="exact"/>
        <w:ind w:firstLineChars="200" w:firstLine="480"/>
        <w:rPr>
          <w:rFonts w:ascii="宋体" w:hAnsi="宋体" w:cs="宋体"/>
          <w:sz w:val="24"/>
          <w:szCs w:val="24"/>
        </w:rPr>
      </w:pPr>
      <w:r>
        <w:rPr>
          <w:rFonts w:ascii="宋体" w:hAnsi="宋体" w:cs="宋体" w:hint="eastAsia"/>
          <w:sz w:val="24"/>
          <w:szCs w:val="24"/>
        </w:rPr>
        <w:t>本授权书至投标有效期结束前始终有效。</w:t>
      </w:r>
    </w:p>
    <w:p w:rsidR="00A4686F" w:rsidRDefault="00766B03">
      <w:pPr>
        <w:snapToGrid w:val="0"/>
        <w:spacing w:line="600" w:lineRule="exact"/>
        <w:ind w:firstLineChars="200" w:firstLine="480"/>
        <w:rPr>
          <w:rFonts w:ascii="宋体" w:hAnsi="宋体" w:cs="宋体"/>
          <w:sz w:val="24"/>
          <w:szCs w:val="24"/>
        </w:rPr>
      </w:pPr>
      <w:r>
        <w:rPr>
          <w:rFonts w:ascii="宋体" w:hAnsi="宋体" w:cs="宋体" w:hint="eastAsia"/>
          <w:sz w:val="24"/>
          <w:szCs w:val="24"/>
        </w:rPr>
        <w:t>授权代表无转委托权，特此委托。</w:t>
      </w:r>
    </w:p>
    <w:p w:rsidR="00A4686F" w:rsidRDefault="00A4686F">
      <w:pPr>
        <w:spacing w:line="360" w:lineRule="auto"/>
        <w:ind w:firstLineChars="200" w:firstLine="480"/>
        <w:rPr>
          <w:sz w:val="24"/>
          <w:szCs w:val="21"/>
        </w:rPr>
      </w:pPr>
    </w:p>
    <w:p w:rsidR="00A4686F" w:rsidRDefault="00A4686F">
      <w:pPr>
        <w:spacing w:line="360" w:lineRule="auto"/>
        <w:ind w:firstLineChars="200" w:firstLine="480"/>
        <w:rPr>
          <w:sz w:val="24"/>
        </w:rPr>
      </w:pPr>
    </w:p>
    <w:p w:rsidR="00A4686F" w:rsidRDefault="00A4686F">
      <w:pPr>
        <w:spacing w:line="360" w:lineRule="auto"/>
        <w:ind w:firstLineChars="200" w:firstLine="480"/>
        <w:rPr>
          <w:sz w:val="24"/>
        </w:rPr>
      </w:pPr>
    </w:p>
    <w:p w:rsidR="00A4686F" w:rsidRDefault="00A4686F">
      <w:pPr>
        <w:spacing w:line="360" w:lineRule="auto"/>
        <w:ind w:firstLineChars="200" w:firstLine="480"/>
        <w:rPr>
          <w:sz w:val="24"/>
        </w:rPr>
      </w:pPr>
    </w:p>
    <w:p w:rsidR="00A4686F" w:rsidRDefault="00766B03">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4686F">
        <w:tc>
          <w:tcPr>
            <w:tcW w:w="4264" w:type="dxa"/>
            <w:shd w:val="clear" w:color="auto" w:fill="auto"/>
          </w:tcPr>
          <w:p w:rsidR="00A4686F" w:rsidRDefault="00766B03">
            <w:pPr>
              <w:spacing w:line="360" w:lineRule="auto"/>
              <w:jc w:val="left"/>
              <w:rPr>
                <w:sz w:val="24"/>
              </w:rPr>
            </w:pPr>
            <w:r>
              <w:rPr>
                <w:rFonts w:hint="eastAsia"/>
                <w:sz w:val="24"/>
              </w:rPr>
              <w:t>授权代表</w:t>
            </w:r>
            <w:r>
              <w:rPr>
                <w:sz w:val="24"/>
              </w:rPr>
              <w:t>身份证正面</w:t>
            </w:r>
          </w:p>
          <w:p w:rsidR="00A4686F" w:rsidRDefault="00A4686F">
            <w:pPr>
              <w:spacing w:line="360" w:lineRule="auto"/>
              <w:jc w:val="left"/>
              <w:rPr>
                <w:sz w:val="24"/>
              </w:rPr>
            </w:pPr>
          </w:p>
          <w:p w:rsidR="00A4686F" w:rsidRDefault="00A4686F">
            <w:pPr>
              <w:spacing w:line="360" w:lineRule="auto"/>
              <w:jc w:val="left"/>
              <w:rPr>
                <w:sz w:val="24"/>
              </w:rPr>
            </w:pPr>
          </w:p>
          <w:p w:rsidR="00A4686F" w:rsidRDefault="00A4686F">
            <w:pPr>
              <w:spacing w:line="360" w:lineRule="auto"/>
              <w:jc w:val="left"/>
              <w:rPr>
                <w:sz w:val="24"/>
              </w:rPr>
            </w:pPr>
          </w:p>
          <w:p w:rsidR="00A4686F" w:rsidRDefault="00A4686F">
            <w:pPr>
              <w:spacing w:line="360" w:lineRule="auto"/>
              <w:jc w:val="left"/>
              <w:rPr>
                <w:sz w:val="24"/>
              </w:rPr>
            </w:pPr>
          </w:p>
          <w:p w:rsidR="00A4686F" w:rsidRDefault="00A4686F">
            <w:pPr>
              <w:spacing w:line="360" w:lineRule="auto"/>
              <w:jc w:val="left"/>
              <w:rPr>
                <w:sz w:val="24"/>
              </w:rPr>
            </w:pPr>
          </w:p>
        </w:tc>
        <w:tc>
          <w:tcPr>
            <w:tcW w:w="4264" w:type="dxa"/>
            <w:shd w:val="clear" w:color="auto" w:fill="auto"/>
          </w:tcPr>
          <w:p w:rsidR="00A4686F" w:rsidRDefault="00766B03">
            <w:pPr>
              <w:spacing w:line="360" w:lineRule="auto"/>
              <w:jc w:val="left"/>
              <w:rPr>
                <w:sz w:val="24"/>
              </w:rPr>
            </w:pPr>
            <w:r>
              <w:rPr>
                <w:rFonts w:hint="eastAsia"/>
                <w:sz w:val="24"/>
              </w:rPr>
              <w:t>授权代表</w:t>
            </w:r>
            <w:r>
              <w:rPr>
                <w:sz w:val="24"/>
              </w:rPr>
              <w:t>身份证背面</w:t>
            </w:r>
          </w:p>
        </w:tc>
      </w:tr>
    </w:tbl>
    <w:p w:rsidR="00A4686F" w:rsidRDefault="00A4686F">
      <w:pPr>
        <w:spacing w:line="360" w:lineRule="auto"/>
        <w:rPr>
          <w:sz w:val="24"/>
        </w:rPr>
      </w:pPr>
    </w:p>
    <w:p w:rsidR="00A4686F" w:rsidRDefault="00766B03">
      <w:pPr>
        <w:spacing w:line="460" w:lineRule="exact"/>
        <w:jc w:val="left"/>
        <w:rPr>
          <w:b/>
          <w:sz w:val="24"/>
        </w:rPr>
      </w:pPr>
      <w:r>
        <w:rPr>
          <w:b/>
          <w:sz w:val="24"/>
        </w:rPr>
        <w:br w:type="page"/>
      </w:r>
      <w:r>
        <w:rPr>
          <w:b/>
          <w:sz w:val="24"/>
        </w:rPr>
        <w:lastRenderedPageBreak/>
        <w:t>附件</w:t>
      </w:r>
      <w:r>
        <w:rPr>
          <w:b/>
          <w:sz w:val="24"/>
        </w:rPr>
        <w:t>4-1</w:t>
      </w:r>
    </w:p>
    <w:p w:rsidR="00A4686F" w:rsidRDefault="00A4686F">
      <w:pPr>
        <w:spacing w:line="460" w:lineRule="exact"/>
        <w:ind w:left="181"/>
        <w:jc w:val="center"/>
        <w:rPr>
          <w:b/>
          <w:sz w:val="24"/>
        </w:rPr>
      </w:pPr>
    </w:p>
    <w:p w:rsidR="00A4686F" w:rsidRDefault="00766B03">
      <w:pPr>
        <w:autoSpaceDN w:val="0"/>
        <w:spacing w:line="360" w:lineRule="auto"/>
        <w:jc w:val="center"/>
        <w:rPr>
          <w:b/>
          <w:bCs/>
          <w:sz w:val="24"/>
        </w:rPr>
      </w:pPr>
      <w:r>
        <w:rPr>
          <w:b/>
          <w:bCs/>
          <w:sz w:val="24"/>
        </w:rPr>
        <w:t>商务要求点对点应答表</w:t>
      </w:r>
    </w:p>
    <w:p w:rsidR="00A4686F" w:rsidRDefault="00A4686F">
      <w:pPr>
        <w:spacing w:line="460" w:lineRule="exact"/>
        <w:rPr>
          <w:sz w:val="24"/>
        </w:rPr>
      </w:pPr>
    </w:p>
    <w:p w:rsidR="00A4686F" w:rsidRDefault="00766B03">
      <w:pPr>
        <w:spacing w:line="460" w:lineRule="exact"/>
        <w:rPr>
          <w:sz w:val="24"/>
        </w:rPr>
      </w:pPr>
      <w:r>
        <w:rPr>
          <w:sz w:val="24"/>
        </w:rPr>
        <w:t>项目名称：</w:t>
      </w:r>
      <w:r>
        <w:rPr>
          <w:sz w:val="24"/>
          <w:u w:val="single"/>
        </w:rPr>
        <w:t xml:space="preserve">                    </w:t>
      </w:r>
    </w:p>
    <w:p w:rsidR="00A4686F" w:rsidRDefault="00766B03">
      <w:pPr>
        <w:spacing w:line="460" w:lineRule="exact"/>
        <w:rPr>
          <w:sz w:val="24"/>
        </w:rPr>
      </w:pPr>
      <w:r>
        <w:rPr>
          <w:sz w:val="24"/>
        </w:rPr>
        <w:t>项目编号：</w:t>
      </w:r>
      <w:r>
        <w:rPr>
          <w:sz w:val="24"/>
          <w:u w:val="single"/>
        </w:rPr>
        <w:t xml:space="preserve">                    </w:t>
      </w:r>
    </w:p>
    <w:p w:rsidR="00A4686F" w:rsidRDefault="00766B03">
      <w:pPr>
        <w:spacing w:line="460" w:lineRule="exact"/>
        <w:rPr>
          <w:sz w:val="24"/>
          <w:u w:val="single"/>
        </w:rPr>
      </w:pPr>
      <w:r>
        <w:rPr>
          <w:sz w:val="24"/>
        </w:rPr>
        <w:t>包号：</w:t>
      </w:r>
      <w:r>
        <w:rPr>
          <w:sz w:val="24"/>
          <w:u w:val="single"/>
        </w:rPr>
        <w:t xml:space="preserve">                        </w:t>
      </w:r>
    </w:p>
    <w:p w:rsidR="00A4686F" w:rsidRDefault="00A4686F">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A4686F">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A4686F" w:rsidRDefault="00766B03">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A4686F" w:rsidRDefault="00766B03">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A4686F" w:rsidRDefault="00766B03">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A4686F" w:rsidRDefault="00766B03">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A4686F" w:rsidRDefault="00766B03">
            <w:pPr>
              <w:widowControl/>
              <w:jc w:val="center"/>
              <w:rPr>
                <w:kern w:val="0"/>
                <w:szCs w:val="21"/>
              </w:rPr>
            </w:pPr>
            <w:r>
              <w:rPr>
                <w:kern w:val="0"/>
                <w:szCs w:val="21"/>
              </w:rPr>
              <w:t>备注</w:t>
            </w:r>
          </w:p>
        </w:tc>
      </w:tr>
      <w:tr w:rsidR="00A46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4686F" w:rsidRDefault="00766B03">
            <w:pPr>
              <w:widowControl/>
              <w:jc w:val="left"/>
              <w:rPr>
                <w:kern w:val="0"/>
                <w:szCs w:val="21"/>
              </w:rPr>
            </w:pPr>
            <w:r>
              <w:rPr>
                <w:kern w:val="0"/>
                <w:szCs w:val="21"/>
              </w:rPr>
              <w:t>（一）报价要求</w:t>
            </w:r>
          </w:p>
        </w:tc>
      </w:tr>
      <w:tr w:rsidR="00A4686F">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r>
      <w:tr w:rsidR="00A46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4686F" w:rsidRDefault="00766B03">
            <w:pPr>
              <w:widowControl/>
              <w:jc w:val="left"/>
              <w:rPr>
                <w:kern w:val="0"/>
                <w:szCs w:val="21"/>
              </w:rPr>
            </w:pPr>
            <w:r>
              <w:rPr>
                <w:kern w:val="0"/>
                <w:szCs w:val="21"/>
              </w:rPr>
              <w:t>（二）时间、地点要求</w:t>
            </w:r>
          </w:p>
        </w:tc>
      </w:tr>
      <w:tr w:rsidR="00A4686F">
        <w:tc>
          <w:tcPr>
            <w:tcW w:w="974" w:type="pct"/>
            <w:tcBorders>
              <w:top w:val="nil"/>
              <w:left w:val="single" w:sz="8" w:space="0" w:color="auto"/>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r>
      <w:tr w:rsidR="00A46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4686F" w:rsidRDefault="00766B03">
            <w:pPr>
              <w:widowControl/>
              <w:jc w:val="left"/>
              <w:rPr>
                <w:kern w:val="0"/>
                <w:szCs w:val="21"/>
              </w:rPr>
            </w:pPr>
            <w:r>
              <w:rPr>
                <w:kern w:val="0"/>
                <w:szCs w:val="21"/>
              </w:rPr>
              <w:t>（三）付款方式</w:t>
            </w:r>
          </w:p>
        </w:tc>
      </w:tr>
      <w:tr w:rsidR="00A4686F">
        <w:tc>
          <w:tcPr>
            <w:tcW w:w="974" w:type="pct"/>
            <w:tcBorders>
              <w:top w:val="nil"/>
              <w:left w:val="single" w:sz="8" w:space="0" w:color="auto"/>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r>
      <w:tr w:rsidR="00A4686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A4686F" w:rsidRDefault="00766B03">
            <w:pPr>
              <w:widowControl/>
              <w:jc w:val="left"/>
              <w:rPr>
                <w:kern w:val="0"/>
                <w:szCs w:val="21"/>
              </w:rPr>
            </w:pPr>
            <w:r>
              <w:rPr>
                <w:kern w:val="0"/>
                <w:szCs w:val="21"/>
              </w:rPr>
              <w:t>（四）投标保证金和履约保证金</w:t>
            </w:r>
          </w:p>
        </w:tc>
      </w:tr>
      <w:tr w:rsidR="00A4686F">
        <w:tc>
          <w:tcPr>
            <w:tcW w:w="974" w:type="pct"/>
            <w:tcBorders>
              <w:top w:val="nil"/>
              <w:left w:val="single" w:sz="8" w:space="0" w:color="auto"/>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A4686F" w:rsidRDefault="00766B03">
            <w:pPr>
              <w:widowControl/>
              <w:jc w:val="left"/>
              <w:rPr>
                <w:kern w:val="0"/>
                <w:szCs w:val="21"/>
              </w:rPr>
            </w:pPr>
            <w:r>
              <w:rPr>
                <w:kern w:val="0"/>
                <w:szCs w:val="21"/>
              </w:rPr>
              <w:t xml:space="preserve">　</w:t>
            </w:r>
          </w:p>
        </w:tc>
      </w:tr>
    </w:tbl>
    <w:p w:rsidR="00A4686F" w:rsidRDefault="00766B03">
      <w:pPr>
        <w:spacing w:line="620" w:lineRule="exact"/>
        <w:rPr>
          <w:sz w:val="24"/>
        </w:rPr>
      </w:pPr>
      <w:r>
        <w:rPr>
          <w:sz w:val="24"/>
        </w:rPr>
        <w:t>注：</w:t>
      </w:r>
    </w:p>
    <w:p w:rsidR="00A4686F" w:rsidRDefault="00766B03">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A4686F" w:rsidRDefault="00766B03">
      <w:pPr>
        <w:spacing w:line="360" w:lineRule="auto"/>
        <w:ind w:firstLineChars="200" w:firstLine="480"/>
        <w:rPr>
          <w:sz w:val="24"/>
        </w:rPr>
      </w:pPr>
      <w:r>
        <w:rPr>
          <w:rFonts w:hint="eastAsia"/>
          <w:sz w:val="24"/>
        </w:rPr>
        <w:t>2</w:t>
      </w:r>
      <w:r>
        <w:rPr>
          <w:sz w:val="24"/>
        </w:rPr>
        <w:t xml:space="preserve">. </w:t>
      </w:r>
      <w:proofErr w:type="gramStart"/>
      <w:r>
        <w:rPr>
          <w:sz w:val="24"/>
        </w:rPr>
        <w:t>不</w:t>
      </w:r>
      <w:proofErr w:type="gramEnd"/>
      <w:r>
        <w:rPr>
          <w:sz w:val="24"/>
        </w:rPr>
        <w:t>如实填写偏离情况的</w:t>
      </w:r>
      <w:r>
        <w:rPr>
          <w:rFonts w:hint="eastAsia"/>
          <w:sz w:val="24"/>
        </w:rPr>
        <w:t>响应</w:t>
      </w:r>
      <w:r>
        <w:rPr>
          <w:sz w:val="24"/>
        </w:rPr>
        <w:t>文件将视为虚假材料。</w:t>
      </w:r>
    </w:p>
    <w:p w:rsidR="00A4686F" w:rsidRDefault="00766B03">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A4686F" w:rsidRDefault="00A4686F">
      <w:pPr>
        <w:spacing w:line="360" w:lineRule="auto"/>
        <w:rPr>
          <w:sz w:val="24"/>
        </w:rPr>
      </w:pPr>
    </w:p>
    <w:p w:rsidR="00A4686F" w:rsidRDefault="00766B03">
      <w:pPr>
        <w:spacing w:line="360" w:lineRule="auto"/>
        <w:ind w:firstLineChars="1700" w:firstLine="4080"/>
        <w:rPr>
          <w:sz w:val="24"/>
        </w:rPr>
      </w:pPr>
      <w:r>
        <w:rPr>
          <w:sz w:val="24"/>
        </w:rPr>
        <w:t>供应商名称：</w:t>
      </w:r>
    </w:p>
    <w:p w:rsidR="00A4686F" w:rsidRDefault="00A4686F">
      <w:pPr>
        <w:spacing w:line="360" w:lineRule="auto"/>
        <w:ind w:firstLineChars="1700" w:firstLine="4080"/>
        <w:rPr>
          <w:sz w:val="24"/>
        </w:rPr>
      </w:pPr>
    </w:p>
    <w:p w:rsidR="00A4686F" w:rsidRDefault="00766B03">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686F" w:rsidRDefault="00766B03">
      <w:pPr>
        <w:tabs>
          <w:tab w:val="left" w:pos="360"/>
        </w:tabs>
        <w:spacing w:afterLines="100" w:after="312" w:line="360" w:lineRule="auto"/>
        <w:rPr>
          <w:b/>
          <w:sz w:val="24"/>
        </w:rPr>
      </w:pPr>
      <w:r>
        <w:rPr>
          <w:sz w:val="24"/>
        </w:rPr>
        <w:br w:type="page"/>
      </w:r>
      <w:r>
        <w:rPr>
          <w:b/>
          <w:sz w:val="24"/>
        </w:rPr>
        <w:lastRenderedPageBreak/>
        <w:t>附件</w:t>
      </w:r>
      <w:r>
        <w:rPr>
          <w:b/>
          <w:sz w:val="24"/>
        </w:rPr>
        <w:t>4-2</w:t>
      </w:r>
    </w:p>
    <w:p w:rsidR="00A4686F" w:rsidRDefault="00766B03">
      <w:pPr>
        <w:spacing w:line="360" w:lineRule="auto"/>
        <w:jc w:val="center"/>
        <w:rPr>
          <w:b/>
          <w:bCs/>
          <w:sz w:val="24"/>
          <w:szCs w:val="24"/>
        </w:rPr>
      </w:pPr>
      <w:r>
        <w:rPr>
          <w:rFonts w:ascii="宋体" w:hAnsi="宋体"/>
          <w:b/>
          <w:bCs/>
          <w:sz w:val="24"/>
          <w:szCs w:val="24"/>
        </w:rPr>
        <w:t>技术要求偏离应答表</w:t>
      </w:r>
    </w:p>
    <w:p w:rsidR="00A4686F" w:rsidRDefault="00766B03">
      <w:pPr>
        <w:spacing w:line="460" w:lineRule="exact"/>
        <w:rPr>
          <w:sz w:val="24"/>
        </w:rPr>
      </w:pPr>
      <w:r>
        <w:rPr>
          <w:sz w:val="24"/>
        </w:rPr>
        <w:t>项目名称：</w:t>
      </w:r>
      <w:r>
        <w:rPr>
          <w:sz w:val="24"/>
          <w:u w:val="single"/>
        </w:rPr>
        <w:t xml:space="preserve">                    </w:t>
      </w:r>
    </w:p>
    <w:p w:rsidR="00A4686F" w:rsidRDefault="00766B03">
      <w:pPr>
        <w:spacing w:line="460" w:lineRule="exact"/>
        <w:rPr>
          <w:sz w:val="24"/>
        </w:rPr>
      </w:pPr>
      <w:r>
        <w:rPr>
          <w:sz w:val="24"/>
        </w:rPr>
        <w:t>项目编号：</w:t>
      </w:r>
      <w:r>
        <w:rPr>
          <w:sz w:val="24"/>
          <w:u w:val="single"/>
        </w:rPr>
        <w:t xml:space="preserve">                    </w:t>
      </w:r>
    </w:p>
    <w:p w:rsidR="00A4686F" w:rsidRDefault="00766B03">
      <w:pPr>
        <w:spacing w:line="460" w:lineRule="exact"/>
        <w:rPr>
          <w:sz w:val="24"/>
          <w:u w:val="single"/>
        </w:rPr>
      </w:pPr>
      <w:r>
        <w:rPr>
          <w:sz w:val="24"/>
        </w:rPr>
        <w:t>包号：</w:t>
      </w:r>
      <w:r>
        <w:rPr>
          <w:sz w:val="24"/>
          <w:u w:val="single"/>
        </w:rPr>
        <w:t xml:space="preserve">                        </w:t>
      </w:r>
    </w:p>
    <w:p w:rsidR="00A4686F" w:rsidRDefault="00A4686F">
      <w:pPr>
        <w:spacing w:line="460" w:lineRule="exact"/>
        <w:rPr>
          <w:sz w:val="24"/>
          <w:szCs w:val="24"/>
          <w:u w:val="single"/>
        </w:rPr>
      </w:pPr>
    </w:p>
    <w:p w:rsidR="00A4686F" w:rsidRDefault="00766B03">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我单位严格遵守与采购人签订的保密协议，对上述开放资料严格保密，经采购人允许合</w:t>
      </w:r>
      <w:proofErr w:type="gramStart"/>
      <w:r>
        <w:rPr>
          <w:rFonts w:ascii="宋体" w:hAnsi="宋体" w:hint="eastAsia"/>
          <w:b/>
          <w:sz w:val="24"/>
          <w:szCs w:val="24"/>
        </w:rPr>
        <w:t>规</w:t>
      </w:r>
      <w:proofErr w:type="gramEnd"/>
      <w:r>
        <w:rPr>
          <w:rFonts w:ascii="宋体" w:hAnsi="宋体" w:hint="eastAsia"/>
          <w:b/>
          <w:sz w:val="24"/>
          <w:szCs w:val="24"/>
        </w:rPr>
        <w:t>使用。除下表列出的偏离外，与磋商文件技术要求完全一致，并承担相应的法律责任。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A4686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ascii="宋体" w:hAnsi="宋体"/>
                <w:kern w:val="0"/>
                <w:sz w:val="24"/>
                <w:szCs w:val="24"/>
              </w:rPr>
              <w:t>备注</w:t>
            </w:r>
          </w:p>
        </w:tc>
      </w:tr>
      <w:tr w:rsidR="00A4686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A4686F" w:rsidRDefault="00766B03">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r>
      <w:tr w:rsidR="00A4686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r>
      <w:tr w:rsidR="00A4686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r>
      <w:tr w:rsidR="00A4686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r>
      <w:tr w:rsidR="00A4686F">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A4686F" w:rsidRDefault="00A4686F">
            <w:pPr>
              <w:widowControl/>
              <w:snapToGrid w:val="0"/>
              <w:jc w:val="center"/>
              <w:rPr>
                <w:kern w:val="0"/>
                <w:sz w:val="24"/>
                <w:szCs w:val="24"/>
              </w:rPr>
            </w:pPr>
          </w:p>
        </w:tc>
      </w:tr>
    </w:tbl>
    <w:p w:rsidR="00A4686F" w:rsidRDefault="00766B03">
      <w:pPr>
        <w:snapToGrid w:val="0"/>
        <w:spacing w:line="360" w:lineRule="auto"/>
        <w:ind w:firstLineChars="200" w:firstLine="480"/>
        <w:rPr>
          <w:sz w:val="24"/>
          <w:szCs w:val="24"/>
        </w:rPr>
      </w:pPr>
      <w:r>
        <w:rPr>
          <w:rFonts w:ascii="宋体" w:hAnsi="宋体"/>
          <w:sz w:val="24"/>
          <w:szCs w:val="24"/>
        </w:rPr>
        <w:t>注：</w:t>
      </w:r>
    </w:p>
    <w:p w:rsidR="00A4686F" w:rsidRDefault="00766B03">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A4686F" w:rsidRDefault="00766B03">
      <w:pPr>
        <w:spacing w:line="360" w:lineRule="auto"/>
        <w:ind w:firstLineChars="200" w:firstLine="480"/>
        <w:rPr>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如实填写偏离情况的响应文件将视为虚假材料。</w:t>
      </w:r>
    </w:p>
    <w:p w:rsidR="00A4686F" w:rsidRDefault="00766B03">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A4686F" w:rsidRDefault="00A4686F">
      <w:pPr>
        <w:spacing w:line="360" w:lineRule="auto"/>
        <w:rPr>
          <w:sz w:val="24"/>
        </w:rPr>
      </w:pPr>
    </w:p>
    <w:p w:rsidR="00A4686F" w:rsidRDefault="00A4686F">
      <w:pPr>
        <w:spacing w:line="360" w:lineRule="auto"/>
        <w:ind w:firstLineChars="1700" w:firstLine="4080"/>
        <w:rPr>
          <w:sz w:val="24"/>
        </w:rPr>
      </w:pPr>
    </w:p>
    <w:p w:rsidR="00A4686F" w:rsidRDefault="00766B03">
      <w:pPr>
        <w:spacing w:line="360" w:lineRule="auto"/>
        <w:ind w:firstLineChars="1700" w:firstLine="4080"/>
        <w:rPr>
          <w:sz w:val="24"/>
        </w:rPr>
      </w:pPr>
      <w:r>
        <w:rPr>
          <w:sz w:val="24"/>
        </w:rPr>
        <w:t>供应商名称：</w:t>
      </w:r>
    </w:p>
    <w:p w:rsidR="00A4686F" w:rsidRDefault="00A4686F">
      <w:pPr>
        <w:spacing w:line="360" w:lineRule="auto"/>
        <w:ind w:firstLineChars="1700" w:firstLine="4080"/>
        <w:rPr>
          <w:sz w:val="24"/>
        </w:rPr>
      </w:pPr>
    </w:p>
    <w:p w:rsidR="00A4686F" w:rsidRDefault="00766B0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686F" w:rsidRDefault="00766B03">
      <w:pPr>
        <w:spacing w:line="480" w:lineRule="auto"/>
        <w:rPr>
          <w:b/>
          <w:color w:val="000000"/>
          <w:sz w:val="24"/>
        </w:rPr>
      </w:pPr>
      <w:r>
        <w:rPr>
          <w:b/>
          <w:sz w:val="24"/>
        </w:rPr>
        <w:br w:type="page"/>
      </w:r>
      <w:r>
        <w:rPr>
          <w:b/>
          <w:color w:val="000000"/>
          <w:sz w:val="24"/>
        </w:rPr>
        <w:lastRenderedPageBreak/>
        <w:t>附件</w:t>
      </w:r>
      <w:r>
        <w:rPr>
          <w:b/>
          <w:color w:val="000000"/>
          <w:sz w:val="24"/>
        </w:rPr>
        <w:t>4-3</w:t>
      </w:r>
    </w:p>
    <w:p w:rsidR="00A4686F" w:rsidRDefault="00766B03">
      <w:pPr>
        <w:spacing w:line="560" w:lineRule="exact"/>
        <w:jc w:val="center"/>
        <w:rPr>
          <w:b/>
          <w:sz w:val="24"/>
        </w:rPr>
      </w:pPr>
      <w:r>
        <w:rPr>
          <w:b/>
          <w:sz w:val="24"/>
        </w:rPr>
        <w:t>主要相关项目业绩一览表</w:t>
      </w:r>
    </w:p>
    <w:p w:rsidR="00A4686F" w:rsidRDefault="00766B03">
      <w:pPr>
        <w:spacing w:line="460" w:lineRule="exact"/>
        <w:rPr>
          <w:sz w:val="24"/>
        </w:rPr>
      </w:pPr>
      <w:r>
        <w:rPr>
          <w:sz w:val="24"/>
        </w:rPr>
        <w:t>项目名称：</w:t>
      </w:r>
      <w:r>
        <w:rPr>
          <w:sz w:val="24"/>
          <w:u w:val="single"/>
        </w:rPr>
        <w:t xml:space="preserve">                    </w:t>
      </w:r>
    </w:p>
    <w:p w:rsidR="00A4686F" w:rsidRDefault="00766B03">
      <w:pPr>
        <w:spacing w:line="460" w:lineRule="exact"/>
        <w:rPr>
          <w:sz w:val="24"/>
        </w:rPr>
      </w:pPr>
      <w:r>
        <w:rPr>
          <w:sz w:val="24"/>
        </w:rPr>
        <w:t>项目编号：</w:t>
      </w:r>
      <w:r>
        <w:rPr>
          <w:sz w:val="24"/>
          <w:u w:val="single"/>
        </w:rPr>
        <w:t xml:space="preserve">                    </w:t>
      </w:r>
    </w:p>
    <w:p w:rsidR="00A4686F" w:rsidRDefault="00766B03">
      <w:pPr>
        <w:spacing w:line="460" w:lineRule="exact"/>
        <w:rPr>
          <w:sz w:val="24"/>
          <w:u w:val="single"/>
        </w:rPr>
      </w:pPr>
      <w:r>
        <w:rPr>
          <w:sz w:val="24"/>
        </w:rPr>
        <w:t>包号：</w:t>
      </w:r>
      <w:r>
        <w:rPr>
          <w:sz w:val="24"/>
          <w:u w:val="single"/>
        </w:rPr>
        <w:t xml:space="preserve">                        </w:t>
      </w:r>
    </w:p>
    <w:p w:rsidR="00A4686F" w:rsidRDefault="00A4686F">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766B03">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766B03">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766B03">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766B03">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766B03">
            <w:pPr>
              <w:snapToGrid w:val="0"/>
              <w:jc w:val="center"/>
              <w:rPr>
                <w:sz w:val="24"/>
              </w:rPr>
            </w:pPr>
            <w:r>
              <w:rPr>
                <w:sz w:val="24"/>
              </w:rPr>
              <w:t>项目起止时间</w:t>
            </w: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r w:rsidR="00A4686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A4686F" w:rsidRDefault="00A4686F">
            <w:pPr>
              <w:snapToGrid w:val="0"/>
              <w:jc w:val="center"/>
              <w:rPr>
                <w:sz w:val="24"/>
              </w:rPr>
            </w:pPr>
          </w:p>
        </w:tc>
      </w:tr>
    </w:tbl>
    <w:p w:rsidR="00A4686F" w:rsidRDefault="00766B03">
      <w:pPr>
        <w:spacing w:line="560" w:lineRule="exact"/>
        <w:rPr>
          <w:sz w:val="24"/>
        </w:rPr>
      </w:pPr>
      <w:r>
        <w:rPr>
          <w:sz w:val="24"/>
        </w:rPr>
        <w:t>备注：投标人所列业绩应按第二部分的要求将证明材料按顺序附后。</w:t>
      </w:r>
    </w:p>
    <w:p w:rsidR="00A4686F" w:rsidRDefault="00A4686F">
      <w:pPr>
        <w:spacing w:line="560" w:lineRule="exact"/>
        <w:rPr>
          <w:sz w:val="24"/>
        </w:rPr>
      </w:pPr>
    </w:p>
    <w:p w:rsidR="00A4686F" w:rsidRDefault="00766B03">
      <w:pPr>
        <w:spacing w:line="360" w:lineRule="auto"/>
        <w:rPr>
          <w:sz w:val="24"/>
        </w:rPr>
      </w:pPr>
      <w:r>
        <w:rPr>
          <w:sz w:val="24"/>
        </w:rPr>
        <w:t>供应商名称：</w:t>
      </w:r>
    </w:p>
    <w:p w:rsidR="00A4686F" w:rsidRDefault="00766B03">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686F" w:rsidRDefault="00766B03">
      <w:pPr>
        <w:widowControl/>
        <w:jc w:val="left"/>
        <w:rPr>
          <w:sz w:val="24"/>
        </w:rPr>
      </w:pPr>
      <w:r>
        <w:rPr>
          <w:sz w:val="24"/>
        </w:rPr>
        <w:br w:type="page"/>
      </w:r>
    </w:p>
    <w:p w:rsidR="00A4686F" w:rsidRDefault="00766B03">
      <w:pPr>
        <w:spacing w:line="460" w:lineRule="exact"/>
        <w:rPr>
          <w:b/>
          <w:sz w:val="24"/>
        </w:rPr>
      </w:pPr>
      <w:r>
        <w:rPr>
          <w:b/>
          <w:sz w:val="24"/>
        </w:rPr>
        <w:lastRenderedPageBreak/>
        <w:t>附件</w:t>
      </w:r>
      <w:r>
        <w:rPr>
          <w:b/>
          <w:sz w:val="24"/>
        </w:rPr>
        <w:t>5</w:t>
      </w:r>
      <w:r>
        <w:rPr>
          <w:b/>
          <w:sz w:val="24"/>
        </w:rPr>
        <w:t>：评分因素中要求的各项方案、证明材料等</w:t>
      </w:r>
    </w:p>
    <w:p w:rsidR="00A4686F" w:rsidRDefault="00766B03">
      <w:pPr>
        <w:spacing w:line="620" w:lineRule="exact"/>
        <w:rPr>
          <w:b/>
          <w:sz w:val="24"/>
        </w:rPr>
      </w:pPr>
      <w:r>
        <w:rPr>
          <w:b/>
          <w:sz w:val="24"/>
        </w:rPr>
        <w:br w:type="page"/>
      </w:r>
      <w:r>
        <w:rPr>
          <w:b/>
          <w:sz w:val="24"/>
        </w:rPr>
        <w:lastRenderedPageBreak/>
        <w:t>附件</w:t>
      </w:r>
      <w:r>
        <w:rPr>
          <w:b/>
          <w:sz w:val="24"/>
        </w:rPr>
        <w:t>6</w:t>
      </w:r>
    </w:p>
    <w:p w:rsidR="00A4686F" w:rsidRDefault="00766B03">
      <w:pPr>
        <w:autoSpaceDE w:val="0"/>
        <w:autoSpaceDN w:val="0"/>
        <w:spacing w:line="480" w:lineRule="auto"/>
        <w:jc w:val="center"/>
        <w:rPr>
          <w:sz w:val="24"/>
          <w:szCs w:val="24"/>
        </w:rPr>
      </w:pPr>
      <w:r>
        <w:rPr>
          <w:b/>
          <w:sz w:val="24"/>
          <w:szCs w:val="24"/>
        </w:rPr>
        <w:t>中小企业声明函（服务）</w:t>
      </w:r>
    </w:p>
    <w:p w:rsidR="00A4686F" w:rsidRDefault="00766B03">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A4686F" w:rsidRDefault="00766B03">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w:t>
      </w:r>
      <w:r>
        <w:rPr>
          <w:sz w:val="24"/>
          <w:szCs w:val="24"/>
          <w:u w:val="single"/>
        </w:rPr>
        <w:t>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4686F" w:rsidRDefault="00766B03">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A4686F" w:rsidRDefault="00766B03">
      <w:pPr>
        <w:autoSpaceDE w:val="0"/>
        <w:autoSpaceDN w:val="0"/>
        <w:spacing w:line="500" w:lineRule="exact"/>
        <w:ind w:left="641"/>
        <w:jc w:val="left"/>
        <w:rPr>
          <w:sz w:val="24"/>
          <w:szCs w:val="24"/>
        </w:rPr>
      </w:pPr>
      <w:r>
        <w:rPr>
          <w:sz w:val="24"/>
          <w:szCs w:val="24"/>
        </w:rPr>
        <w:t>……</w:t>
      </w:r>
    </w:p>
    <w:p w:rsidR="00A4686F" w:rsidRDefault="00766B03">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A4686F" w:rsidRDefault="00766B03">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A4686F" w:rsidRDefault="00766B03">
      <w:pPr>
        <w:autoSpaceDE w:val="0"/>
        <w:autoSpaceDN w:val="0"/>
        <w:spacing w:line="500" w:lineRule="exact"/>
        <w:ind w:left="3840"/>
        <w:jc w:val="left"/>
        <w:rPr>
          <w:sz w:val="24"/>
          <w:szCs w:val="24"/>
        </w:rPr>
      </w:pPr>
      <w:r>
        <w:rPr>
          <w:sz w:val="24"/>
          <w:szCs w:val="24"/>
        </w:rPr>
        <w:t>供应商名称：</w:t>
      </w:r>
    </w:p>
    <w:p w:rsidR="00A4686F" w:rsidRDefault="00766B03">
      <w:pPr>
        <w:autoSpaceDE w:val="0"/>
        <w:autoSpaceDN w:val="0"/>
        <w:spacing w:line="500" w:lineRule="exact"/>
        <w:ind w:left="3840"/>
        <w:jc w:val="left"/>
        <w:rPr>
          <w:sz w:val="32"/>
        </w:rPr>
      </w:pPr>
      <w:r>
        <w:rPr>
          <w:sz w:val="24"/>
          <w:szCs w:val="24"/>
        </w:rPr>
        <w:t>日期：</w:t>
      </w:r>
    </w:p>
    <w:p w:rsidR="00A4686F" w:rsidRDefault="00766B03">
      <w:pPr>
        <w:spacing w:line="360" w:lineRule="auto"/>
        <w:ind w:right="84" w:firstLineChars="100" w:firstLine="241"/>
        <w:rPr>
          <w:b/>
          <w:sz w:val="24"/>
          <w:szCs w:val="24"/>
        </w:rPr>
      </w:pPr>
      <w:r>
        <w:rPr>
          <w:b/>
          <w:sz w:val="24"/>
          <w:szCs w:val="24"/>
        </w:rPr>
        <w:t>注：</w:t>
      </w:r>
    </w:p>
    <w:p w:rsidR="00A4686F" w:rsidRDefault="00766B03">
      <w:pPr>
        <w:spacing w:line="360" w:lineRule="auto"/>
        <w:ind w:firstLineChars="200" w:firstLine="482"/>
        <w:rPr>
          <w:b/>
          <w:sz w:val="24"/>
          <w:szCs w:val="24"/>
        </w:rPr>
      </w:pPr>
      <w:bookmarkStart w:id="6" w:name="OLE_LINK13"/>
      <w:bookmarkStart w:id="7" w:name="OLE_LINK14"/>
      <w:r>
        <w:rPr>
          <w:b/>
          <w:sz w:val="24"/>
          <w:szCs w:val="24"/>
        </w:rPr>
        <w:t>1.</w:t>
      </w:r>
      <w:r>
        <w:rPr>
          <w:b/>
          <w:sz w:val="24"/>
          <w:szCs w:val="24"/>
        </w:rPr>
        <w:t>标的名称须按照采购文件中明确的标的名称进行填写；所属行业须按照采购文件中明确的所属行业进行填写。</w:t>
      </w:r>
    </w:p>
    <w:p w:rsidR="00A4686F" w:rsidRDefault="00766B03">
      <w:pPr>
        <w:spacing w:line="360" w:lineRule="auto"/>
        <w:ind w:firstLineChars="200" w:firstLine="482"/>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A4686F" w:rsidRDefault="00766B03">
      <w:pPr>
        <w:spacing w:line="360" w:lineRule="auto"/>
        <w:ind w:firstLineChars="200" w:firstLine="482"/>
        <w:rPr>
          <w:b/>
          <w:bCs/>
          <w:sz w:val="24"/>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r>
        <w:rPr>
          <w:b/>
          <w:bCs/>
          <w:sz w:val="24"/>
        </w:rPr>
        <w:br w:type="page"/>
      </w:r>
    </w:p>
    <w:p w:rsidR="00A4686F" w:rsidRDefault="00766B03">
      <w:pPr>
        <w:autoSpaceDN w:val="0"/>
        <w:spacing w:line="360" w:lineRule="auto"/>
        <w:rPr>
          <w:b/>
          <w:bCs/>
          <w:sz w:val="24"/>
        </w:rPr>
      </w:pPr>
      <w:r>
        <w:rPr>
          <w:b/>
          <w:bCs/>
          <w:sz w:val="24"/>
        </w:rPr>
        <w:lastRenderedPageBreak/>
        <w:t>附件</w:t>
      </w:r>
      <w:r>
        <w:rPr>
          <w:b/>
          <w:bCs/>
          <w:sz w:val="24"/>
        </w:rPr>
        <w:t>7</w:t>
      </w:r>
    </w:p>
    <w:p w:rsidR="00A4686F" w:rsidRDefault="00766B03">
      <w:pPr>
        <w:autoSpaceDN w:val="0"/>
        <w:spacing w:line="360" w:lineRule="auto"/>
        <w:jc w:val="left"/>
        <w:rPr>
          <w:b/>
          <w:bCs/>
          <w:sz w:val="24"/>
        </w:rPr>
      </w:pPr>
      <w:r>
        <w:rPr>
          <w:b/>
          <w:kern w:val="0"/>
          <w:sz w:val="24"/>
          <w:szCs w:val="21"/>
        </w:rPr>
        <w:t>若不是残疾人福利性单位，响应文件中可不提供此声明函</w:t>
      </w:r>
    </w:p>
    <w:p w:rsidR="00A4686F" w:rsidRDefault="00A4686F">
      <w:pPr>
        <w:autoSpaceDN w:val="0"/>
        <w:spacing w:line="360" w:lineRule="auto"/>
        <w:jc w:val="center"/>
        <w:rPr>
          <w:b/>
          <w:bCs/>
          <w:sz w:val="24"/>
        </w:rPr>
      </w:pPr>
    </w:p>
    <w:bookmarkEnd w:id="6"/>
    <w:bookmarkEnd w:id="7"/>
    <w:p w:rsidR="00A4686F" w:rsidRDefault="00766B03">
      <w:pPr>
        <w:snapToGrid w:val="0"/>
        <w:spacing w:line="360" w:lineRule="auto"/>
        <w:jc w:val="center"/>
        <w:rPr>
          <w:b/>
          <w:bCs/>
          <w:sz w:val="24"/>
        </w:rPr>
      </w:pPr>
      <w:r>
        <w:rPr>
          <w:b/>
          <w:bCs/>
          <w:sz w:val="24"/>
        </w:rPr>
        <w:t>残疾人福利性单位声明函</w:t>
      </w:r>
    </w:p>
    <w:p w:rsidR="00A4686F" w:rsidRDefault="00A4686F">
      <w:pPr>
        <w:snapToGrid w:val="0"/>
        <w:spacing w:line="360" w:lineRule="auto"/>
        <w:ind w:firstLineChars="200" w:firstLine="482"/>
        <w:jc w:val="left"/>
        <w:rPr>
          <w:b/>
          <w:bCs/>
          <w:sz w:val="24"/>
        </w:rPr>
      </w:pPr>
    </w:p>
    <w:p w:rsidR="00A4686F" w:rsidRDefault="00766B03">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A4686F" w:rsidRDefault="00766B03">
      <w:pPr>
        <w:snapToGrid w:val="0"/>
        <w:spacing w:line="360" w:lineRule="auto"/>
        <w:ind w:firstLineChars="200" w:firstLine="480"/>
        <w:jc w:val="left"/>
        <w:rPr>
          <w:bCs/>
          <w:sz w:val="24"/>
        </w:rPr>
      </w:pPr>
      <w:r>
        <w:rPr>
          <w:bCs/>
          <w:sz w:val="24"/>
        </w:rPr>
        <w:t>本单位对上述声明的真实性负责。如有虚假，将依法承担相应责任。</w:t>
      </w:r>
    </w:p>
    <w:p w:rsidR="00A4686F" w:rsidRDefault="00A4686F">
      <w:pPr>
        <w:snapToGrid w:val="0"/>
        <w:spacing w:line="360" w:lineRule="auto"/>
        <w:ind w:firstLineChars="200" w:firstLine="480"/>
        <w:jc w:val="left"/>
        <w:rPr>
          <w:bCs/>
          <w:sz w:val="24"/>
        </w:rPr>
      </w:pPr>
    </w:p>
    <w:p w:rsidR="00A4686F" w:rsidRDefault="00A4686F">
      <w:pPr>
        <w:snapToGrid w:val="0"/>
        <w:spacing w:line="360" w:lineRule="auto"/>
        <w:ind w:firstLineChars="200" w:firstLine="480"/>
        <w:jc w:val="left"/>
        <w:rPr>
          <w:bCs/>
          <w:sz w:val="24"/>
        </w:rPr>
      </w:pPr>
    </w:p>
    <w:p w:rsidR="00A4686F" w:rsidRDefault="00766B03">
      <w:pPr>
        <w:snapToGrid w:val="0"/>
        <w:spacing w:line="360" w:lineRule="auto"/>
        <w:ind w:firstLineChars="200" w:firstLine="480"/>
        <w:jc w:val="left"/>
        <w:rPr>
          <w:bCs/>
          <w:sz w:val="24"/>
        </w:rPr>
      </w:pPr>
      <w:r>
        <w:rPr>
          <w:bCs/>
          <w:sz w:val="24"/>
        </w:rPr>
        <w:t xml:space="preserve">               </w:t>
      </w:r>
      <w:r>
        <w:rPr>
          <w:sz w:val="24"/>
          <w:szCs w:val="24"/>
        </w:rPr>
        <w:t>供应商名称：</w:t>
      </w:r>
    </w:p>
    <w:p w:rsidR="00A4686F" w:rsidRDefault="00A4686F">
      <w:pPr>
        <w:snapToGrid w:val="0"/>
        <w:spacing w:line="360" w:lineRule="auto"/>
        <w:ind w:firstLineChars="200" w:firstLine="480"/>
        <w:jc w:val="left"/>
        <w:rPr>
          <w:bCs/>
          <w:sz w:val="24"/>
        </w:rPr>
      </w:pPr>
    </w:p>
    <w:p w:rsidR="00A4686F" w:rsidRDefault="00766B03">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A4686F" w:rsidRDefault="00A4686F">
      <w:pPr>
        <w:snapToGrid w:val="0"/>
        <w:spacing w:line="360" w:lineRule="auto"/>
        <w:ind w:firstLineChars="200" w:firstLine="480"/>
        <w:jc w:val="left"/>
        <w:rPr>
          <w:sz w:val="24"/>
          <w:szCs w:val="21"/>
        </w:rPr>
      </w:pPr>
    </w:p>
    <w:p w:rsidR="00A4686F" w:rsidRDefault="00766B03">
      <w:pPr>
        <w:snapToGrid w:val="0"/>
        <w:spacing w:line="360" w:lineRule="auto"/>
        <w:ind w:firstLineChars="200" w:firstLine="480"/>
        <w:rPr>
          <w:sz w:val="24"/>
          <w:szCs w:val="21"/>
        </w:rPr>
      </w:pPr>
      <w:r>
        <w:rPr>
          <w:sz w:val="24"/>
          <w:szCs w:val="21"/>
        </w:rPr>
        <w:t>注：</w:t>
      </w:r>
    </w:p>
    <w:p w:rsidR="00A4686F" w:rsidRDefault="00766B03">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A4686F" w:rsidRDefault="00766B03">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A4686F" w:rsidRDefault="00A4686F">
      <w:pPr>
        <w:snapToGrid w:val="0"/>
        <w:spacing w:line="360" w:lineRule="auto"/>
        <w:ind w:firstLineChars="200" w:firstLine="480"/>
        <w:rPr>
          <w:sz w:val="24"/>
          <w:szCs w:val="21"/>
        </w:rPr>
      </w:pPr>
    </w:p>
    <w:p w:rsidR="00A4686F" w:rsidRDefault="00766B03">
      <w:pPr>
        <w:tabs>
          <w:tab w:val="left" w:pos="360"/>
        </w:tabs>
        <w:spacing w:line="360" w:lineRule="auto"/>
        <w:rPr>
          <w:szCs w:val="21"/>
        </w:rPr>
      </w:pPr>
      <w:r>
        <w:rPr>
          <w:szCs w:val="21"/>
        </w:rPr>
        <w:br w:type="page"/>
      </w:r>
      <w:r>
        <w:rPr>
          <w:b/>
          <w:sz w:val="24"/>
        </w:rPr>
        <w:lastRenderedPageBreak/>
        <w:t>附件</w:t>
      </w:r>
      <w:r>
        <w:rPr>
          <w:b/>
          <w:sz w:val="24"/>
        </w:rPr>
        <w:t>8</w:t>
      </w:r>
      <w:r>
        <w:rPr>
          <w:b/>
          <w:sz w:val="24"/>
          <w:szCs w:val="24"/>
        </w:rPr>
        <w:t>：投标人认为需要提交的其他资料</w:t>
      </w:r>
    </w:p>
    <w:p w:rsidR="00A4686F" w:rsidRDefault="00A4686F">
      <w:pPr>
        <w:spacing w:line="460" w:lineRule="exact"/>
        <w:ind w:left="192"/>
        <w:rPr>
          <w:b/>
          <w:sz w:val="24"/>
        </w:rPr>
      </w:pPr>
    </w:p>
    <w:p w:rsidR="00A4686F" w:rsidRDefault="00766B03">
      <w:pPr>
        <w:autoSpaceDE w:val="0"/>
        <w:autoSpaceDN w:val="0"/>
        <w:adjustRightInd w:val="0"/>
        <w:jc w:val="center"/>
        <w:rPr>
          <w:sz w:val="24"/>
        </w:rPr>
      </w:pPr>
      <w:r>
        <w:rPr>
          <w:sz w:val="24"/>
        </w:rPr>
        <w:br w:type="page"/>
      </w:r>
    </w:p>
    <w:p w:rsidR="00A4686F" w:rsidRDefault="00A4686F">
      <w:pPr>
        <w:autoSpaceDE w:val="0"/>
        <w:autoSpaceDN w:val="0"/>
        <w:adjustRightInd w:val="0"/>
        <w:jc w:val="center"/>
        <w:rPr>
          <w:sz w:val="24"/>
        </w:rPr>
      </w:pPr>
    </w:p>
    <w:p w:rsidR="00A4686F" w:rsidRDefault="00A4686F">
      <w:pPr>
        <w:autoSpaceDE w:val="0"/>
        <w:autoSpaceDN w:val="0"/>
        <w:adjustRightInd w:val="0"/>
        <w:jc w:val="center"/>
        <w:rPr>
          <w:sz w:val="24"/>
        </w:rPr>
      </w:pPr>
    </w:p>
    <w:p w:rsidR="00A4686F" w:rsidRDefault="00A4686F">
      <w:pPr>
        <w:autoSpaceDE w:val="0"/>
        <w:autoSpaceDN w:val="0"/>
        <w:adjustRightInd w:val="0"/>
        <w:jc w:val="center"/>
        <w:rPr>
          <w:sz w:val="24"/>
        </w:rPr>
      </w:pPr>
    </w:p>
    <w:p w:rsidR="00A4686F" w:rsidRDefault="00A4686F">
      <w:pPr>
        <w:autoSpaceDE w:val="0"/>
        <w:autoSpaceDN w:val="0"/>
        <w:adjustRightInd w:val="0"/>
        <w:jc w:val="center"/>
        <w:rPr>
          <w:sz w:val="24"/>
        </w:rPr>
      </w:pPr>
    </w:p>
    <w:p w:rsidR="00A4686F" w:rsidRDefault="00766B03">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A4686F" w:rsidRDefault="00A4686F">
      <w:pPr>
        <w:autoSpaceDE w:val="0"/>
        <w:autoSpaceDN w:val="0"/>
        <w:adjustRightInd w:val="0"/>
        <w:spacing w:line="520" w:lineRule="exact"/>
        <w:rPr>
          <w:b/>
          <w:kern w:val="0"/>
          <w:sz w:val="24"/>
        </w:rPr>
      </w:pPr>
    </w:p>
    <w:p w:rsidR="00A4686F" w:rsidRDefault="00766B03">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A4686F" w:rsidRDefault="00A4686F">
      <w:pPr>
        <w:autoSpaceDE w:val="0"/>
        <w:autoSpaceDN w:val="0"/>
        <w:adjustRightInd w:val="0"/>
        <w:spacing w:line="520" w:lineRule="exact"/>
        <w:rPr>
          <w:b/>
          <w:kern w:val="0"/>
          <w:sz w:val="24"/>
        </w:rPr>
      </w:pPr>
    </w:p>
    <w:p w:rsidR="00A4686F" w:rsidRDefault="00766B03">
      <w:pPr>
        <w:autoSpaceDE w:val="0"/>
        <w:autoSpaceDN w:val="0"/>
        <w:adjustRightInd w:val="0"/>
        <w:spacing w:line="520" w:lineRule="exact"/>
        <w:jc w:val="center"/>
        <w:rPr>
          <w:b/>
          <w:kern w:val="0"/>
          <w:sz w:val="24"/>
        </w:rPr>
      </w:pPr>
      <w:r>
        <w:rPr>
          <w:b/>
          <w:kern w:val="0"/>
          <w:sz w:val="24"/>
        </w:rPr>
        <w:t>第二阶段响应文件</w:t>
      </w:r>
    </w:p>
    <w:p w:rsidR="00A4686F" w:rsidRDefault="00A4686F">
      <w:pPr>
        <w:autoSpaceDE w:val="0"/>
        <w:autoSpaceDN w:val="0"/>
        <w:adjustRightInd w:val="0"/>
        <w:spacing w:line="520" w:lineRule="exact"/>
        <w:rPr>
          <w:b/>
          <w:kern w:val="0"/>
          <w:sz w:val="24"/>
        </w:rPr>
      </w:pP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A4686F" w:rsidRDefault="00766B03">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A4686F" w:rsidRDefault="00A4686F">
      <w:pPr>
        <w:spacing w:beforeLines="30" w:before="93" w:afterLines="70" w:after="218" w:line="540" w:lineRule="exact"/>
        <w:ind w:leftChars="300" w:left="630"/>
        <w:rPr>
          <w:rFonts w:eastAsia="方正楷体简体"/>
          <w:b/>
          <w:sz w:val="34"/>
          <w:szCs w:val="34"/>
        </w:rPr>
      </w:pPr>
    </w:p>
    <w:p w:rsidR="00A4686F" w:rsidRDefault="00A4686F">
      <w:pPr>
        <w:spacing w:beforeLines="30" w:before="93" w:afterLines="70" w:after="218" w:line="540" w:lineRule="exact"/>
        <w:ind w:leftChars="300" w:left="630"/>
        <w:rPr>
          <w:rFonts w:eastAsia="方正楷体简体"/>
          <w:b/>
          <w:sz w:val="34"/>
          <w:szCs w:val="34"/>
        </w:rPr>
      </w:pPr>
    </w:p>
    <w:p w:rsidR="00A4686F" w:rsidRDefault="00766B03">
      <w:pPr>
        <w:spacing w:beforeLines="30" w:before="93" w:afterLines="70" w:after="218" w:line="540" w:lineRule="exact"/>
        <w:ind w:leftChars="300" w:left="630"/>
        <w:rPr>
          <w:b/>
          <w:kern w:val="0"/>
          <w:sz w:val="24"/>
        </w:rPr>
      </w:pPr>
      <w:r>
        <w:rPr>
          <w:rFonts w:eastAsia="方正楷体简体"/>
          <w:b/>
          <w:sz w:val="34"/>
          <w:szCs w:val="34"/>
        </w:rPr>
        <w:t>递交日期：</w:t>
      </w:r>
    </w:p>
    <w:p w:rsidR="00A4686F" w:rsidRDefault="00766B03">
      <w:pPr>
        <w:tabs>
          <w:tab w:val="left" w:pos="360"/>
        </w:tabs>
        <w:spacing w:line="460" w:lineRule="exact"/>
        <w:jc w:val="center"/>
        <w:rPr>
          <w:b/>
          <w:sz w:val="24"/>
        </w:rPr>
      </w:pPr>
      <w:r>
        <w:rPr>
          <w:sz w:val="24"/>
        </w:rPr>
        <w:br w:type="page"/>
      </w:r>
      <w:r>
        <w:rPr>
          <w:b/>
          <w:sz w:val="24"/>
        </w:rPr>
        <w:lastRenderedPageBreak/>
        <w:t>报价书</w:t>
      </w:r>
    </w:p>
    <w:p w:rsidR="00A4686F" w:rsidRDefault="00766B03">
      <w:pPr>
        <w:spacing w:line="460" w:lineRule="exact"/>
        <w:rPr>
          <w:sz w:val="24"/>
        </w:rPr>
      </w:pPr>
      <w:r>
        <w:rPr>
          <w:sz w:val="24"/>
        </w:rPr>
        <w:t>致：天津市政府采购中心</w:t>
      </w:r>
    </w:p>
    <w:p w:rsidR="00A4686F" w:rsidRDefault="00766B03">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A4686F" w:rsidRDefault="00766B03">
      <w:pPr>
        <w:spacing w:line="460" w:lineRule="exact"/>
        <w:rPr>
          <w:sz w:val="24"/>
        </w:rPr>
      </w:pPr>
      <w:r>
        <w:rPr>
          <w:sz w:val="24"/>
        </w:rPr>
        <w:t>据此函，签字代表宣布同意如下：</w:t>
      </w:r>
    </w:p>
    <w:p w:rsidR="00A4686F" w:rsidRDefault="00766B03">
      <w:pPr>
        <w:spacing w:line="460" w:lineRule="exact"/>
        <w:ind w:left="480"/>
        <w:jc w:val="left"/>
        <w:rPr>
          <w:sz w:val="24"/>
        </w:rPr>
      </w:pPr>
      <w:r>
        <w:rPr>
          <w:sz w:val="24"/>
        </w:rPr>
        <w:t xml:space="preserve">1. </w:t>
      </w:r>
      <w:r>
        <w:rPr>
          <w:sz w:val="24"/>
        </w:rPr>
        <w:t>所附报价表中规定的应提供服务价格为</w:t>
      </w:r>
    </w:p>
    <w:p w:rsidR="00A4686F" w:rsidRDefault="00766B03">
      <w:pPr>
        <w:spacing w:line="460" w:lineRule="exact"/>
        <w:ind w:left="480"/>
        <w:jc w:val="left"/>
        <w:rPr>
          <w:sz w:val="24"/>
        </w:rPr>
      </w:pPr>
      <w:r>
        <w:rPr>
          <w:sz w:val="24"/>
        </w:rPr>
        <w:t>第一包：</w:t>
      </w:r>
    </w:p>
    <w:p w:rsidR="00A4686F" w:rsidRDefault="00766B03">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A4686F" w:rsidRDefault="00766B03">
      <w:pPr>
        <w:spacing w:line="460" w:lineRule="exact"/>
        <w:ind w:left="472" w:firstLine="237"/>
        <w:jc w:val="left"/>
        <w:rPr>
          <w:sz w:val="24"/>
        </w:rPr>
      </w:pPr>
      <w:r>
        <w:rPr>
          <w:sz w:val="24"/>
        </w:rPr>
        <w:t>大写</w:t>
      </w:r>
      <w:r>
        <w:rPr>
          <w:sz w:val="24"/>
          <w:u w:val="single"/>
        </w:rPr>
        <w:t xml:space="preserve">                    </w:t>
      </w:r>
      <w:r>
        <w:rPr>
          <w:sz w:val="24"/>
        </w:rPr>
        <w:t>（文字表述）。</w:t>
      </w:r>
    </w:p>
    <w:p w:rsidR="00A4686F" w:rsidRDefault="00766B03">
      <w:pPr>
        <w:spacing w:line="460" w:lineRule="exact"/>
        <w:ind w:left="480"/>
        <w:jc w:val="left"/>
        <w:rPr>
          <w:sz w:val="24"/>
        </w:rPr>
      </w:pPr>
      <w:r>
        <w:rPr>
          <w:sz w:val="24"/>
        </w:rPr>
        <w:t>第二包：</w:t>
      </w:r>
    </w:p>
    <w:p w:rsidR="00A4686F" w:rsidRDefault="00766B03">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A4686F" w:rsidRDefault="00766B03">
      <w:pPr>
        <w:spacing w:line="460" w:lineRule="exact"/>
        <w:ind w:left="472" w:firstLine="237"/>
        <w:jc w:val="left"/>
        <w:rPr>
          <w:sz w:val="24"/>
        </w:rPr>
      </w:pPr>
      <w:r>
        <w:rPr>
          <w:sz w:val="24"/>
        </w:rPr>
        <w:t>大写</w:t>
      </w:r>
      <w:r>
        <w:rPr>
          <w:sz w:val="24"/>
          <w:u w:val="single"/>
        </w:rPr>
        <w:t xml:space="preserve">                    </w:t>
      </w:r>
      <w:r>
        <w:rPr>
          <w:sz w:val="24"/>
        </w:rPr>
        <w:t>（文字表述）。</w:t>
      </w:r>
    </w:p>
    <w:p w:rsidR="00A4686F" w:rsidRDefault="00766B03">
      <w:pPr>
        <w:spacing w:line="460" w:lineRule="exact"/>
        <w:ind w:left="472" w:firstLine="237"/>
        <w:jc w:val="left"/>
        <w:rPr>
          <w:sz w:val="24"/>
        </w:rPr>
      </w:pPr>
      <w:r>
        <w:rPr>
          <w:sz w:val="24"/>
        </w:rPr>
        <w:t>……</w:t>
      </w:r>
    </w:p>
    <w:p w:rsidR="00A4686F" w:rsidRDefault="00766B03">
      <w:pPr>
        <w:spacing w:line="460" w:lineRule="exact"/>
        <w:ind w:firstLine="471"/>
        <w:rPr>
          <w:sz w:val="24"/>
        </w:rPr>
      </w:pPr>
      <w:r>
        <w:rPr>
          <w:sz w:val="24"/>
        </w:rPr>
        <w:t xml:space="preserve">2. </w:t>
      </w:r>
      <w:r>
        <w:rPr>
          <w:sz w:val="24"/>
        </w:rPr>
        <w:t>投标人已经对全部价格进行了认真核对，保证本报价真实、准确无误，并承担</w:t>
      </w:r>
      <w:proofErr w:type="gramStart"/>
      <w:r>
        <w:rPr>
          <w:sz w:val="24"/>
        </w:rPr>
        <w:t>本价格</w:t>
      </w:r>
      <w:proofErr w:type="gramEnd"/>
      <w:r>
        <w:rPr>
          <w:sz w:val="24"/>
        </w:rPr>
        <w:t>所对应本项目的一切责任和义务。</w:t>
      </w:r>
    </w:p>
    <w:p w:rsidR="00A4686F" w:rsidRDefault="00766B03">
      <w:pPr>
        <w:spacing w:line="460" w:lineRule="exact"/>
        <w:ind w:firstLine="471"/>
        <w:rPr>
          <w:sz w:val="24"/>
        </w:rPr>
      </w:pPr>
      <w:r>
        <w:rPr>
          <w:sz w:val="24"/>
        </w:rPr>
        <w:t xml:space="preserve">3. </w:t>
      </w:r>
      <w:r>
        <w:rPr>
          <w:sz w:val="24"/>
        </w:rPr>
        <w:t>两个阶段响应文件一一对应、不可分割，共同构成我方对本项目的所有承诺。</w:t>
      </w:r>
    </w:p>
    <w:p w:rsidR="00A4686F" w:rsidRDefault="00A4686F">
      <w:pPr>
        <w:spacing w:line="460" w:lineRule="exact"/>
        <w:ind w:firstLine="471"/>
        <w:rPr>
          <w:sz w:val="24"/>
        </w:rPr>
      </w:pPr>
    </w:p>
    <w:p w:rsidR="00A4686F" w:rsidRDefault="00A4686F">
      <w:pPr>
        <w:spacing w:line="460" w:lineRule="exact"/>
        <w:ind w:firstLine="471"/>
        <w:rPr>
          <w:sz w:val="24"/>
        </w:rPr>
      </w:pPr>
    </w:p>
    <w:p w:rsidR="00A4686F" w:rsidRDefault="00766B03">
      <w:pPr>
        <w:spacing w:line="360" w:lineRule="auto"/>
        <w:ind w:firstLineChars="1700" w:firstLine="4080"/>
        <w:rPr>
          <w:sz w:val="24"/>
        </w:rPr>
      </w:pPr>
      <w:r>
        <w:rPr>
          <w:sz w:val="24"/>
        </w:rPr>
        <w:t>供应商名称：</w:t>
      </w:r>
    </w:p>
    <w:p w:rsidR="00A4686F" w:rsidRDefault="00A4686F">
      <w:pPr>
        <w:spacing w:line="360" w:lineRule="auto"/>
        <w:ind w:firstLineChars="1700" w:firstLine="4080"/>
        <w:rPr>
          <w:sz w:val="24"/>
        </w:rPr>
      </w:pPr>
    </w:p>
    <w:p w:rsidR="00A4686F" w:rsidRDefault="00766B0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686F" w:rsidRDefault="00A4686F">
      <w:pPr>
        <w:spacing w:line="460" w:lineRule="exact"/>
        <w:ind w:firstLine="471"/>
        <w:rPr>
          <w:sz w:val="24"/>
        </w:rPr>
      </w:pPr>
    </w:p>
    <w:p w:rsidR="00A4686F" w:rsidRDefault="00766B03">
      <w:pPr>
        <w:spacing w:line="460" w:lineRule="exact"/>
        <w:rPr>
          <w:b/>
          <w:sz w:val="24"/>
        </w:rPr>
      </w:pPr>
      <w:r>
        <w:rPr>
          <w:b/>
          <w:sz w:val="24"/>
        </w:rPr>
        <w:br w:type="page"/>
      </w:r>
      <w:r>
        <w:rPr>
          <w:b/>
          <w:sz w:val="24"/>
        </w:rPr>
        <w:lastRenderedPageBreak/>
        <w:t>附件</w:t>
      </w:r>
      <w:r>
        <w:rPr>
          <w:b/>
          <w:sz w:val="24"/>
        </w:rPr>
        <w:t>1</w:t>
      </w:r>
    </w:p>
    <w:p w:rsidR="00A4686F" w:rsidRDefault="00766B03">
      <w:pPr>
        <w:tabs>
          <w:tab w:val="left" w:pos="3780"/>
          <w:tab w:val="left" w:pos="3960"/>
        </w:tabs>
        <w:spacing w:line="460" w:lineRule="exact"/>
        <w:jc w:val="center"/>
        <w:rPr>
          <w:b/>
          <w:sz w:val="24"/>
        </w:rPr>
      </w:pPr>
      <w:r>
        <w:rPr>
          <w:b/>
          <w:sz w:val="24"/>
        </w:rPr>
        <w:t>报价分项一览表</w:t>
      </w:r>
    </w:p>
    <w:p w:rsidR="00A4686F" w:rsidRDefault="00766B03">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A4686F" w:rsidRDefault="00766B03">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A4686F" w:rsidRDefault="00A4686F">
      <w:pPr>
        <w:spacing w:line="460" w:lineRule="exact"/>
        <w:rPr>
          <w:sz w:val="24"/>
        </w:rPr>
      </w:pPr>
    </w:p>
    <w:p w:rsidR="00A4686F" w:rsidRDefault="00766B03">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A4686F">
        <w:trPr>
          <w:trHeight w:val="555"/>
          <w:jc w:val="center"/>
        </w:trPr>
        <w:tc>
          <w:tcPr>
            <w:tcW w:w="878" w:type="dxa"/>
            <w:vAlign w:val="center"/>
          </w:tcPr>
          <w:p w:rsidR="00A4686F" w:rsidRDefault="00766B03">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A4686F" w:rsidRDefault="00766B03">
            <w:pPr>
              <w:widowControl/>
              <w:jc w:val="center"/>
              <w:rPr>
                <w:b/>
                <w:bCs/>
                <w:kern w:val="0"/>
                <w:sz w:val="24"/>
                <w:szCs w:val="24"/>
              </w:rPr>
            </w:pPr>
            <w:r>
              <w:rPr>
                <w:b/>
                <w:bCs/>
                <w:kern w:val="0"/>
                <w:sz w:val="24"/>
                <w:szCs w:val="24"/>
              </w:rPr>
              <w:t>服务名称</w:t>
            </w:r>
          </w:p>
        </w:tc>
        <w:tc>
          <w:tcPr>
            <w:tcW w:w="1701" w:type="dxa"/>
            <w:vAlign w:val="center"/>
          </w:tcPr>
          <w:p w:rsidR="00A4686F" w:rsidRDefault="00766B03">
            <w:pPr>
              <w:widowControl/>
              <w:jc w:val="center"/>
              <w:rPr>
                <w:b/>
                <w:bCs/>
                <w:kern w:val="0"/>
                <w:sz w:val="24"/>
                <w:szCs w:val="24"/>
              </w:rPr>
            </w:pPr>
            <w:r>
              <w:rPr>
                <w:b/>
                <w:bCs/>
                <w:kern w:val="0"/>
                <w:sz w:val="24"/>
                <w:szCs w:val="24"/>
              </w:rPr>
              <w:t>总价</w:t>
            </w:r>
          </w:p>
        </w:tc>
        <w:tc>
          <w:tcPr>
            <w:tcW w:w="2238" w:type="dxa"/>
            <w:vAlign w:val="center"/>
          </w:tcPr>
          <w:p w:rsidR="00A4686F" w:rsidRDefault="00766B03">
            <w:pPr>
              <w:widowControl/>
              <w:jc w:val="center"/>
              <w:rPr>
                <w:b/>
                <w:bCs/>
                <w:kern w:val="0"/>
                <w:sz w:val="24"/>
                <w:szCs w:val="24"/>
              </w:rPr>
            </w:pPr>
            <w:r>
              <w:rPr>
                <w:b/>
                <w:bCs/>
                <w:kern w:val="0"/>
                <w:sz w:val="24"/>
                <w:szCs w:val="24"/>
              </w:rPr>
              <w:t>数量</w:t>
            </w:r>
          </w:p>
        </w:tc>
        <w:tc>
          <w:tcPr>
            <w:tcW w:w="1848" w:type="dxa"/>
            <w:vAlign w:val="center"/>
          </w:tcPr>
          <w:p w:rsidR="00A4686F" w:rsidRDefault="00766B03">
            <w:pPr>
              <w:widowControl/>
              <w:jc w:val="center"/>
              <w:rPr>
                <w:b/>
                <w:bCs/>
                <w:kern w:val="0"/>
                <w:sz w:val="24"/>
                <w:szCs w:val="24"/>
              </w:rPr>
            </w:pPr>
            <w:r>
              <w:rPr>
                <w:b/>
                <w:bCs/>
                <w:kern w:val="0"/>
                <w:sz w:val="24"/>
                <w:szCs w:val="24"/>
              </w:rPr>
              <w:t>备注</w:t>
            </w:r>
          </w:p>
        </w:tc>
      </w:tr>
      <w:tr w:rsidR="00A4686F">
        <w:trPr>
          <w:trHeight w:val="465"/>
          <w:jc w:val="center"/>
        </w:trPr>
        <w:tc>
          <w:tcPr>
            <w:tcW w:w="878" w:type="dxa"/>
            <w:vAlign w:val="center"/>
          </w:tcPr>
          <w:p w:rsidR="00A4686F" w:rsidRDefault="00766B03">
            <w:pPr>
              <w:widowControl/>
              <w:jc w:val="center"/>
              <w:rPr>
                <w:kern w:val="0"/>
                <w:sz w:val="24"/>
                <w:szCs w:val="24"/>
              </w:rPr>
            </w:pPr>
            <w:r>
              <w:rPr>
                <w:kern w:val="0"/>
                <w:sz w:val="24"/>
                <w:szCs w:val="24"/>
              </w:rPr>
              <w:t>1</w:t>
            </w:r>
          </w:p>
        </w:tc>
        <w:tc>
          <w:tcPr>
            <w:tcW w:w="2349" w:type="dxa"/>
            <w:vAlign w:val="center"/>
          </w:tcPr>
          <w:p w:rsidR="00A4686F" w:rsidRDefault="00A4686F">
            <w:pPr>
              <w:widowControl/>
              <w:jc w:val="center"/>
              <w:rPr>
                <w:kern w:val="0"/>
                <w:sz w:val="24"/>
                <w:szCs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766B03">
            <w:pPr>
              <w:widowControl/>
              <w:jc w:val="center"/>
              <w:rPr>
                <w:sz w:val="24"/>
                <w:szCs w:val="24"/>
              </w:rPr>
            </w:pPr>
            <w:r>
              <w:rPr>
                <w:sz w:val="24"/>
                <w:szCs w:val="24"/>
              </w:rPr>
              <w:t>1</w:t>
            </w:r>
            <w:r>
              <w:rPr>
                <w:sz w:val="24"/>
                <w:szCs w:val="24"/>
              </w:rPr>
              <w:t>项</w:t>
            </w:r>
          </w:p>
        </w:tc>
        <w:tc>
          <w:tcPr>
            <w:tcW w:w="1848" w:type="dxa"/>
            <w:vAlign w:val="center"/>
          </w:tcPr>
          <w:p w:rsidR="00A4686F" w:rsidRDefault="00A4686F">
            <w:pPr>
              <w:widowControl/>
              <w:jc w:val="center"/>
              <w:rPr>
                <w:sz w:val="24"/>
                <w:szCs w:val="24"/>
              </w:rPr>
            </w:pPr>
          </w:p>
        </w:tc>
      </w:tr>
      <w:tr w:rsidR="00A4686F">
        <w:trPr>
          <w:trHeight w:val="465"/>
          <w:jc w:val="center"/>
        </w:trPr>
        <w:tc>
          <w:tcPr>
            <w:tcW w:w="9014" w:type="dxa"/>
            <w:gridSpan w:val="5"/>
            <w:vAlign w:val="center"/>
          </w:tcPr>
          <w:p w:rsidR="00A4686F" w:rsidRDefault="00766B03">
            <w:pPr>
              <w:widowControl/>
              <w:jc w:val="left"/>
              <w:rPr>
                <w:kern w:val="0"/>
                <w:sz w:val="24"/>
                <w:szCs w:val="24"/>
              </w:rPr>
            </w:pPr>
            <w:r>
              <w:rPr>
                <w:kern w:val="0"/>
                <w:sz w:val="24"/>
                <w:szCs w:val="24"/>
              </w:rPr>
              <w:t>其中</w:t>
            </w:r>
          </w:p>
        </w:tc>
      </w:tr>
      <w:tr w:rsidR="00A4686F">
        <w:trPr>
          <w:trHeight w:val="465"/>
          <w:jc w:val="center"/>
        </w:trPr>
        <w:tc>
          <w:tcPr>
            <w:tcW w:w="3227" w:type="dxa"/>
            <w:gridSpan w:val="2"/>
            <w:vAlign w:val="center"/>
          </w:tcPr>
          <w:p w:rsidR="00A4686F" w:rsidRDefault="00766B03">
            <w:pPr>
              <w:widowControl/>
              <w:jc w:val="left"/>
              <w:rPr>
                <w:b/>
                <w:sz w:val="24"/>
                <w:szCs w:val="24"/>
              </w:rPr>
            </w:pPr>
            <w:r>
              <w:rPr>
                <w:b/>
                <w:sz w:val="24"/>
                <w:szCs w:val="24"/>
              </w:rPr>
              <w:t>分项名称</w:t>
            </w:r>
          </w:p>
        </w:tc>
        <w:tc>
          <w:tcPr>
            <w:tcW w:w="1701" w:type="dxa"/>
            <w:vAlign w:val="center"/>
          </w:tcPr>
          <w:p w:rsidR="00A4686F" w:rsidRDefault="00766B03">
            <w:pPr>
              <w:widowControl/>
              <w:jc w:val="center"/>
              <w:rPr>
                <w:b/>
                <w:kern w:val="0"/>
                <w:sz w:val="24"/>
                <w:szCs w:val="24"/>
              </w:rPr>
            </w:pPr>
            <w:r>
              <w:rPr>
                <w:b/>
                <w:kern w:val="0"/>
                <w:sz w:val="24"/>
                <w:szCs w:val="24"/>
              </w:rPr>
              <w:t>价格</w:t>
            </w:r>
          </w:p>
        </w:tc>
        <w:tc>
          <w:tcPr>
            <w:tcW w:w="2238" w:type="dxa"/>
            <w:vAlign w:val="center"/>
          </w:tcPr>
          <w:p w:rsidR="00A4686F" w:rsidRDefault="00766B03">
            <w:pPr>
              <w:widowControl/>
              <w:jc w:val="center"/>
              <w:rPr>
                <w:b/>
                <w:kern w:val="0"/>
                <w:sz w:val="24"/>
                <w:szCs w:val="24"/>
              </w:rPr>
            </w:pPr>
            <w:r>
              <w:rPr>
                <w:b/>
                <w:kern w:val="0"/>
                <w:sz w:val="24"/>
                <w:szCs w:val="24"/>
              </w:rPr>
              <w:t>数量</w:t>
            </w:r>
          </w:p>
        </w:tc>
        <w:tc>
          <w:tcPr>
            <w:tcW w:w="1848" w:type="dxa"/>
            <w:vAlign w:val="center"/>
          </w:tcPr>
          <w:p w:rsidR="00A4686F" w:rsidRDefault="00766B03">
            <w:pPr>
              <w:widowControl/>
              <w:jc w:val="center"/>
              <w:rPr>
                <w:b/>
                <w:bCs/>
                <w:kern w:val="0"/>
                <w:sz w:val="24"/>
                <w:szCs w:val="24"/>
              </w:rPr>
            </w:pPr>
            <w:r>
              <w:rPr>
                <w:b/>
                <w:bCs/>
                <w:kern w:val="0"/>
                <w:sz w:val="24"/>
                <w:szCs w:val="24"/>
              </w:rPr>
              <w:t>备注</w:t>
            </w:r>
          </w:p>
        </w:tc>
      </w:tr>
      <w:tr w:rsidR="00A4686F">
        <w:trPr>
          <w:trHeight w:val="465"/>
          <w:jc w:val="center"/>
        </w:trPr>
        <w:tc>
          <w:tcPr>
            <w:tcW w:w="3227" w:type="dxa"/>
            <w:gridSpan w:val="2"/>
            <w:vAlign w:val="center"/>
          </w:tcPr>
          <w:p w:rsidR="00A4686F" w:rsidRDefault="00766B03">
            <w:pPr>
              <w:widowControl/>
              <w:jc w:val="left"/>
              <w:rPr>
                <w:kern w:val="0"/>
                <w:sz w:val="24"/>
                <w:szCs w:val="24"/>
              </w:rPr>
            </w:pPr>
            <w:proofErr w:type="gramStart"/>
            <w:r>
              <w:rPr>
                <w:kern w:val="0"/>
                <w:sz w:val="24"/>
                <w:szCs w:val="24"/>
              </w:rPr>
              <w:t>集采内</w:t>
            </w:r>
            <w:proofErr w:type="gramEnd"/>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sz w:val="24"/>
                <w:szCs w:val="24"/>
              </w:rPr>
            </w:pPr>
          </w:p>
        </w:tc>
      </w:tr>
      <w:tr w:rsidR="00A4686F">
        <w:trPr>
          <w:trHeight w:val="465"/>
          <w:jc w:val="center"/>
        </w:trPr>
        <w:tc>
          <w:tcPr>
            <w:tcW w:w="3227" w:type="dxa"/>
            <w:gridSpan w:val="2"/>
            <w:vAlign w:val="center"/>
          </w:tcPr>
          <w:p w:rsidR="00A4686F" w:rsidRDefault="00A4686F">
            <w:pPr>
              <w:widowControl/>
              <w:jc w:val="left"/>
              <w:rPr>
                <w:kern w:val="0"/>
                <w:sz w:val="24"/>
                <w:szCs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sz w:val="24"/>
                <w:szCs w:val="24"/>
              </w:rPr>
            </w:pPr>
          </w:p>
        </w:tc>
      </w:tr>
      <w:tr w:rsidR="00A4686F">
        <w:trPr>
          <w:trHeight w:val="465"/>
          <w:jc w:val="center"/>
        </w:trPr>
        <w:tc>
          <w:tcPr>
            <w:tcW w:w="3227" w:type="dxa"/>
            <w:gridSpan w:val="2"/>
            <w:vAlign w:val="center"/>
          </w:tcPr>
          <w:p w:rsidR="00A4686F" w:rsidRDefault="00A4686F">
            <w:pPr>
              <w:widowControl/>
              <w:jc w:val="left"/>
              <w:rPr>
                <w:kern w:val="0"/>
                <w:sz w:val="24"/>
                <w:szCs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sz w:val="24"/>
                <w:szCs w:val="24"/>
              </w:rPr>
            </w:pPr>
          </w:p>
        </w:tc>
      </w:tr>
      <w:tr w:rsidR="00A4686F">
        <w:trPr>
          <w:trHeight w:val="465"/>
          <w:jc w:val="center"/>
        </w:trPr>
        <w:tc>
          <w:tcPr>
            <w:tcW w:w="3227" w:type="dxa"/>
            <w:gridSpan w:val="2"/>
            <w:vAlign w:val="center"/>
          </w:tcPr>
          <w:p w:rsidR="00A4686F" w:rsidRDefault="00A4686F">
            <w:pPr>
              <w:widowControl/>
              <w:jc w:val="left"/>
              <w:rPr>
                <w:sz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sz w:val="24"/>
                <w:szCs w:val="24"/>
              </w:rPr>
            </w:pPr>
          </w:p>
        </w:tc>
      </w:tr>
      <w:tr w:rsidR="00A4686F">
        <w:trPr>
          <w:trHeight w:val="465"/>
          <w:jc w:val="center"/>
        </w:trPr>
        <w:tc>
          <w:tcPr>
            <w:tcW w:w="3227" w:type="dxa"/>
            <w:gridSpan w:val="2"/>
            <w:vAlign w:val="center"/>
          </w:tcPr>
          <w:p w:rsidR="00A4686F" w:rsidRDefault="00766B03">
            <w:pPr>
              <w:widowControl/>
              <w:jc w:val="left"/>
              <w:rPr>
                <w:sz w:val="24"/>
              </w:rPr>
            </w:pPr>
            <w:proofErr w:type="gramStart"/>
            <w:r>
              <w:rPr>
                <w:rFonts w:hint="eastAsia"/>
                <w:sz w:val="24"/>
              </w:rPr>
              <w:t>集采外</w:t>
            </w:r>
            <w:proofErr w:type="gramEnd"/>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sz w:val="24"/>
                <w:szCs w:val="24"/>
              </w:rPr>
            </w:pPr>
          </w:p>
        </w:tc>
      </w:tr>
      <w:tr w:rsidR="00A4686F">
        <w:trPr>
          <w:trHeight w:val="465"/>
          <w:jc w:val="center"/>
        </w:trPr>
        <w:tc>
          <w:tcPr>
            <w:tcW w:w="3227" w:type="dxa"/>
            <w:gridSpan w:val="2"/>
            <w:vAlign w:val="center"/>
          </w:tcPr>
          <w:p w:rsidR="00A4686F" w:rsidRDefault="00A4686F">
            <w:pPr>
              <w:widowControl/>
              <w:jc w:val="left"/>
              <w:rPr>
                <w:sz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rsidP="00766B03">
            <w:pPr>
              <w:widowControl/>
              <w:ind w:firstLineChars="4" w:firstLine="10"/>
              <w:jc w:val="center"/>
              <w:rPr>
                <w:kern w:val="0"/>
                <w:sz w:val="24"/>
                <w:szCs w:val="24"/>
              </w:rPr>
            </w:pPr>
          </w:p>
        </w:tc>
        <w:tc>
          <w:tcPr>
            <w:tcW w:w="1848" w:type="dxa"/>
            <w:vAlign w:val="center"/>
          </w:tcPr>
          <w:p w:rsidR="00A4686F" w:rsidRDefault="00A4686F" w:rsidP="00766B03">
            <w:pPr>
              <w:widowControl/>
              <w:ind w:firstLineChars="4" w:firstLine="10"/>
              <w:jc w:val="center"/>
              <w:rPr>
                <w:sz w:val="24"/>
                <w:szCs w:val="24"/>
              </w:rPr>
            </w:pPr>
          </w:p>
        </w:tc>
      </w:tr>
      <w:tr w:rsidR="00A4686F">
        <w:trPr>
          <w:trHeight w:val="465"/>
          <w:jc w:val="center"/>
        </w:trPr>
        <w:tc>
          <w:tcPr>
            <w:tcW w:w="3227" w:type="dxa"/>
            <w:gridSpan w:val="2"/>
            <w:vAlign w:val="center"/>
          </w:tcPr>
          <w:p w:rsidR="00A4686F" w:rsidRDefault="00A4686F">
            <w:pPr>
              <w:widowControl/>
              <w:jc w:val="left"/>
              <w:rPr>
                <w:kern w:val="0"/>
                <w:sz w:val="24"/>
                <w:szCs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kern w:val="0"/>
                <w:sz w:val="24"/>
                <w:szCs w:val="24"/>
              </w:rPr>
            </w:pPr>
          </w:p>
        </w:tc>
      </w:tr>
      <w:tr w:rsidR="00A4686F">
        <w:trPr>
          <w:trHeight w:val="465"/>
          <w:jc w:val="center"/>
        </w:trPr>
        <w:tc>
          <w:tcPr>
            <w:tcW w:w="3227" w:type="dxa"/>
            <w:gridSpan w:val="2"/>
            <w:vAlign w:val="center"/>
          </w:tcPr>
          <w:p w:rsidR="00A4686F" w:rsidRDefault="00A4686F">
            <w:pPr>
              <w:widowControl/>
              <w:jc w:val="left"/>
              <w:rPr>
                <w:kern w:val="0"/>
                <w:sz w:val="24"/>
                <w:szCs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kern w:val="0"/>
                <w:sz w:val="24"/>
                <w:szCs w:val="24"/>
              </w:rPr>
            </w:pPr>
          </w:p>
        </w:tc>
      </w:tr>
      <w:tr w:rsidR="00A4686F">
        <w:trPr>
          <w:trHeight w:val="465"/>
          <w:jc w:val="center"/>
        </w:trPr>
        <w:tc>
          <w:tcPr>
            <w:tcW w:w="3227" w:type="dxa"/>
            <w:gridSpan w:val="2"/>
            <w:vAlign w:val="center"/>
          </w:tcPr>
          <w:p w:rsidR="00A4686F" w:rsidRDefault="00A4686F">
            <w:pPr>
              <w:widowControl/>
              <w:jc w:val="left"/>
              <w:rPr>
                <w:sz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kern w:val="0"/>
                <w:sz w:val="24"/>
                <w:szCs w:val="24"/>
              </w:rPr>
            </w:pPr>
          </w:p>
        </w:tc>
      </w:tr>
      <w:tr w:rsidR="00A4686F">
        <w:trPr>
          <w:trHeight w:val="465"/>
          <w:jc w:val="center"/>
        </w:trPr>
        <w:tc>
          <w:tcPr>
            <w:tcW w:w="3227" w:type="dxa"/>
            <w:gridSpan w:val="2"/>
            <w:vAlign w:val="center"/>
          </w:tcPr>
          <w:p w:rsidR="00A4686F" w:rsidRDefault="00A4686F">
            <w:pPr>
              <w:widowControl/>
              <w:jc w:val="left"/>
              <w:rPr>
                <w:sz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kern w:val="0"/>
                <w:sz w:val="24"/>
                <w:szCs w:val="24"/>
              </w:rPr>
            </w:pPr>
          </w:p>
        </w:tc>
      </w:tr>
      <w:tr w:rsidR="00A4686F">
        <w:trPr>
          <w:trHeight w:val="465"/>
          <w:jc w:val="center"/>
        </w:trPr>
        <w:tc>
          <w:tcPr>
            <w:tcW w:w="3227" w:type="dxa"/>
            <w:gridSpan w:val="2"/>
            <w:vAlign w:val="center"/>
          </w:tcPr>
          <w:p w:rsidR="00A4686F" w:rsidRDefault="00A4686F">
            <w:pPr>
              <w:widowControl/>
              <w:jc w:val="center"/>
              <w:rPr>
                <w:sz w:val="24"/>
              </w:rPr>
            </w:pPr>
          </w:p>
        </w:tc>
        <w:tc>
          <w:tcPr>
            <w:tcW w:w="1701" w:type="dxa"/>
            <w:vAlign w:val="center"/>
          </w:tcPr>
          <w:p w:rsidR="00A4686F" w:rsidRDefault="00A4686F">
            <w:pPr>
              <w:widowControl/>
              <w:jc w:val="center"/>
              <w:rPr>
                <w:kern w:val="0"/>
                <w:sz w:val="24"/>
                <w:szCs w:val="24"/>
              </w:rPr>
            </w:pPr>
          </w:p>
        </w:tc>
        <w:tc>
          <w:tcPr>
            <w:tcW w:w="2238" w:type="dxa"/>
            <w:vAlign w:val="center"/>
          </w:tcPr>
          <w:p w:rsidR="00A4686F" w:rsidRDefault="00A4686F">
            <w:pPr>
              <w:widowControl/>
              <w:jc w:val="center"/>
              <w:rPr>
                <w:kern w:val="0"/>
                <w:sz w:val="24"/>
                <w:szCs w:val="24"/>
              </w:rPr>
            </w:pPr>
          </w:p>
        </w:tc>
        <w:tc>
          <w:tcPr>
            <w:tcW w:w="1848" w:type="dxa"/>
            <w:vAlign w:val="center"/>
          </w:tcPr>
          <w:p w:rsidR="00A4686F" w:rsidRDefault="00A4686F">
            <w:pPr>
              <w:widowControl/>
              <w:jc w:val="center"/>
              <w:rPr>
                <w:kern w:val="0"/>
                <w:sz w:val="24"/>
                <w:szCs w:val="24"/>
              </w:rPr>
            </w:pPr>
          </w:p>
        </w:tc>
      </w:tr>
    </w:tbl>
    <w:p w:rsidR="00A4686F" w:rsidRDefault="00766B03">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A4686F" w:rsidRDefault="00766B03">
      <w:pPr>
        <w:ind w:left="180" w:firstLineChars="200" w:firstLine="440"/>
      </w:pPr>
      <w:r>
        <w:rPr>
          <w:sz w:val="22"/>
          <w:szCs w:val="24"/>
        </w:rPr>
        <w:t xml:space="preserve">2. </w:t>
      </w:r>
      <w:r>
        <w:rPr>
          <w:sz w:val="22"/>
          <w:szCs w:val="24"/>
        </w:rPr>
        <w:t>下面应按照</w:t>
      </w:r>
      <w:proofErr w:type="gramStart"/>
      <w:r>
        <w:rPr>
          <w:sz w:val="22"/>
          <w:szCs w:val="24"/>
        </w:rPr>
        <w:t>集采内和集采外分别</w:t>
      </w:r>
      <w:proofErr w:type="gramEnd"/>
      <w:r>
        <w:rPr>
          <w:sz w:val="22"/>
          <w:szCs w:val="24"/>
        </w:rPr>
        <w:t>填写分项价格及分项名称（分项名称可根据实际情况增减、修改），分项价格汇总应等于总价。（若</w:t>
      </w:r>
      <w:r>
        <w:rPr>
          <w:rFonts w:hint="eastAsia"/>
          <w:sz w:val="22"/>
          <w:szCs w:val="24"/>
        </w:rPr>
        <w:t>不涉及</w:t>
      </w:r>
      <w:r>
        <w:rPr>
          <w:sz w:val="22"/>
          <w:szCs w:val="24"/>
        </w:rPr>
        <w:t>某一类</w:t>
      </w:r>
      <w:r>
        <w:rPr>
          <w:rFonts w:hint="eastAsia"/>
          <w:sz w:val="22"/>
          <w:szCs w:val="24"/>
        </w:rPr>
        <w:t>可填“无”或留白</w:t>
      </w:r>
      <w:r>
        <w:rPr>
          <w:sz w:val="22"/>
          <w:szCs w:val="24"/>
        </w:rPr>
        <w:t>）</w:t>
      </w:r>
    </w:p>
    <w:p w:rsidR="00A4686F" w:rsidRDefault="00A4686F">
      <w:pPr>
        <w:spacing w:line="460" w:lineRule="exact"/>
        <w:ind w:left="192" w:firstLineChars="1645" w:firstLine="3948"/>
        <w:rPr>
          <w:sz w:val="24"/>
        </w:rPr>
      </w:pPr>
    </w:p>
    <w:p w:rsidR="00A4686F" w:rsidRDefault="00766B03">
      <w:pPr>
        <w:spacing w:line="360" w:lineRule="auto"/>
        <w:ind w:firstLineChars="1700" w:firstLine="4080"/>
        <w:rPr>
          <w:sz w:val="24"/>
        </w:rPr>
      </w:pPr>
      <w:r>
        <w:rPr>
          <w:sz w:val="24"/>
        </w:rPr>
        <w:t>供应商名称：</w:t>
      </w:r>
    </w:p>
    <w:p w:rsidR="00A4686F" w:rsidRDefault="00A4686F">
      <w:pPr>
        <w:spacing w:line="360" w:lineRule="auto"/>
        <w:ind w:firstLineChars="1700" w:firstLine="4080"/>
        <w:rPr>
          <w:sz w:val="24"/>
        </w:rPr>
      </w:pPr>
    </w:p>
    <w:p w:rsidR="00A4686F" w:rsidRDefault="00766B03">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A4686F" w:rsidRDefault="00A4686F">
      <w:pPr>
        <w:spacing w:line="460" w:lineRule="exact"/>
        <w:jc w:val="left"/>
        <w:rPr>
          <w:sz w:val="24"/>
        </w:rPr>
      </w:pPr>
    </w:p>
    <w:p w:rsidR="00A4686F" w:rsidRDefault="00A4686F">
      <w:pPr>
        <w:spacing w:line="460" w:lineRule="exact"/>
        <w:jc w:val="left"/>
        <w:rPr>
          <w:sz w:val="24"/>
        </w:rPr>
      </w:pPr>
    </w:p>
    <w:sectPr w:rsidR="00A4686F">
      <w:headerReference w:type="default" r:id="rId18"/>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080D0B1" w15:done="0"/>
  <w15:commentEx w15:paraId="522C8EE3" w15:done="0"/>
  <w15:commentEx w15:paraId="25D95DF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89C" w:rsidRDefault="00A9089C">
      <w:r>
        <w:separator/>
      </w:r>
    </w:p>
  </w:endnote>
  <w:endnote w:type="continuationSeparator" w:id="0">
    <w:p w:rsidR="00A9089C" w:rsidRDefault="00A90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1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1" w:usb1="080E0000" w:usb2="00000000" w:usb3="00000000" w:csb0="00040000" w:csb1="00000000"/>
  </w:font>
  <w:font w:name="方正楷体简体">
    <w:altName w:val="等线"/>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7"/>
      <w:jc w:val="center"/>
    </w:pPr>
    <w:r>
      <w:fldChar w:fldCharType="begin"/>
    </w:r>
    <w:r>
      <w:instrText xml:space="preserve"> PAGE   \* MERGEFORMAT </w:instrText>
    </w:r>
    <w:r>
      <w:fldChar w:fldCharType="separate"/>
    </w:r>
    <w:r w:rsidR="002C4E67">
      <w:rPr>
        <w:noProof/>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89C" w:rsidRDefault="00A9089C">
      <w:r>
        <w:separator/>
      </w:r>
    </w:p>
  </w:footnote>
  <w:footnote w:type="continuationSeparator" w:id="0">
    <w:p w:rsidR="00A9089C" w:rsidRDefault="00A908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2B4" w:rsidRDefault="007D02B4">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B6D537"/>
    <w:multiLevelType w:val="singleLevel"/>
    <w:tmpl w:val="BFB6D537"/>
    <w:lvl w:ilvl="0">
      <w:start w:val="1"/>
      <w:numFmt w:val="bullet"/>
      <w:lvlText w:val=""/>
      <w:lvlJc w:val="left"/>
      <w:pPr>
        <w:ind w:left="420" w:hanging="420"/>
      </w:pPr>
      <w:rPr>
        <w:rFonts w:ascii="Wingdings" w:hAnsi="Wingdings" w:hint="default"/>
      </w:rPr>
    </w:lvl>
  </w:abstractNum>
  <w:abstractNum w:abstractNumId="1">
    <w:nsid w:val="EBB99446"/>
    <w:multiLevelType w:val="singleLevel"/>
    <w:tmpl w:val="EBB99446"/>
    <w:lvl w:ilvl="0">
      <w:start w:val="1"/>
      <w:numFmt w:val="bullet"/>
      <w:lvlText w:val=""/>
      <w:lvlJc w:val="left"/>
      <w:pPr>
        <w:ind w:left="845" w:hanging="420"/>
      </w:pPr>
      <w:rPr>
        <w:rFonts w:ascii="Wingdings" w:hAnsi="Wingdings" w:hint="default"/>
      </w:rPr>
    </w:lvl>
  </w:abstractNum>
  <w:abstractNum w:abstractNumId="2">
    <w:nsid w:val="EEBDD732"/>
    <w:multiLevelType w:val="singleLevel"/>
    <w:tmpl w:val="EEBDD732"/>
    <w:lvl w:ilvl="0">
      <w:start w:val="1"/>
      <w:numFmt w:val="bullet"/>
      <w:lvlText w:val=""/>
      <w:lvlJc w:val="left"/>
      <w:pPr>
        <w:ind w:left="420" w:hanging="420"/>
      </w:pPr>
      <w:rPr>
        <w:rFonts w:ascii="Wingdings" w:hAnsi="Wingdings" w:hint="default"/>
      </w:rPr>
    </w:lvl>
  </w:abstractNum>
  <w:abstractNum w:abstractNumId="3">
    <w:nsid w:val="EFDF7FCE"/>
    <w:multiLevelType w:val="singleLevel"/>
    <w:tmpl w:val="EFDF7FCE"/>
    <w:lvl w:ilvl="0">
      <w:start w:val="1"/>
      <w:numFmt w:val="bullet"/>
      <w:lvlText w:val=""/>
      <w:lvlJc w:val="left"/>
      <w:pPr>
        <w:ind w:left="420" w:hanging="420"/>
      </w:pPr>
      <w:rPr>
        <w:rFonts w:ascii="Wingdings" w:hAnsi="Wingdings" w:hint="default"/>
      </w:rPr>
    </w:lvl>
  </w:abstractNum>
  <w:abstractNum w:abstractNumId="4">
    <w:nsid w:val="EFE9A4DA"/>
    <w:multiLevelType w:val="singleLevel"/>
    <w:tmpl w:val="EFE9A4DA"/>
    <w:lvl w:ilvl="0">
      <w:start w:val="1"/>
      <w:numFmt w:val="bullet"/>
      <w:lvlText w:val=""/>
      <w:lvlJc w:val="left"/>
      <w:pPr>
        <w:ind w:left="420" w:hanging="420"/>
      </w:pPr>
      <w:rPr>
        <w:rFonts w:ascii="Wingdings" w:hAnsi="Wingdings" w:hint="default"/>
      </w:rPr>
    </w:lvl>
  </w:abstractNum>
  <w:abstractNum w:abstractNumId="5">
    <w:nsid w:val="FD7F715E"/>
    <w:multiLevelType w:val="singleLevel"/>
    <w:tmpl w:val="FD7F715E"/>
    <w:lvl w:ilvl="0">
      <w:start w:val="1"/>
      <w:numFmt w:val="bullet"/>
      <w:lvlText w:val=""/>
      <w:lvlJc w:val="left"/>
      <w:pPr>
        <w:ind w:left="420" w:hanging="420"/>
      </w:pPr>
      <w:rPr>
        <w:rFonts w:ascii="Wingdings" w:hAnsi="Wingdings" w:hint="default"/>
      </w:rPr>
    </w:lvl>
  </w:abstractNum>
  <w:abstractNum w:abstractNumId="6">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7">
    <w:nsid w:val="23ED6A92"/>
    <w:multiLevelType w:val="hybridMultilevel"/>
    <w:tmpl w:val="4BCE7C74"/>
    <w:lvl w:ilvl="0" w:tplc="931283D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7DC5151"/>
    <w:multiLevelType w:val="singleLevel"/>
    <w:tmpl w:val="37DC5151"/>
    <w:lvl w:ilvl="0">
      <w:start w:val="1"/>
      <w:numFmt w:val="bullet"/>
      <w:lvlText w:val=""/>
      <w:lvlJc w:val="left"/>
      <w:pPr>
        <w:ind w:left="420" w:hanging="420"/>
      </w:pPr>
      <w:rPr>
        <w:rFonts w:ascii="Wingdings" w:hAnsi="Wingdings" w:hint="default"/>
      </w:rPr>
    </w:lvl>
  </w:abstractNum>
  <w:abstractNum w:abstractNumId="9">
    <w:nsid w:val="5F7F5563"/>
    <w:multiLevelType w:val="singleLevel"/>
    <w:tmpl w:val="5F7F5563"/>
    <w:lvl w:ilvl="0">
      <w:start w:val="1"/>
      <w:numFmt w:val="bullet"/>
      <w:lvlText w:val=""/>
      <w:lvlJc w:val="left"/>
      <w:pPr>
        <w:ind w:left="420" w:hanging="420"/>
      </w:pPr>
      <w:rPr>
        <w:rFonts w:ascii="Wingdings" w:hAnsi="Wingdings" w:hint="default"/>
      </w:rPr>
    </w:lvl>
  </w:abstractNum>
  <w:abstractNum w:abstractNumId="10">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1">
    <w:nsid w:val="7FFAE0B5"/>
    <w:multiLevelType w:val="singleLevel"/>
    <w:tmpl w:val="7FFAE0B5"/>
    <w:lvl w:ilvl="0">
      <w:start w:val="1"/>
      <w:numFmt w:val="bullet"/>
      <w:lvlText w:val=""/>
      <w:lvlJc w:val="left"/>
      <w:pPr>
        <w:ind w:left="420" w:hanging="420"/>
      </w:pPr>
      <w:rPr>
        <w:rFonts w:ascii="Wingdings" w:hAnsi="Wingdings" w:hint="default"/>
      </w:rPr>
    </w:lvl>
  </w:abstractNum>
  <w:num w:numId="1">
    <w:abstractNumId w:val="6"/>
  </w:num>
  <w:num w:numId="2">
    <w:abstractNumId w:val="10"/>
  </w:num>
  <w:num w:numId="3">
    <w:abstractNumId w:val="1"/>
  </w:num>
  <w:num w:numId="4">
    <w:abstractNumId w:val="11"/>
  </w:num>
  <w:num w:numId="5">
    <w:abstractNumId w:val="0"/>
  </w:num>
  <w:num w:numId="6">
    <w:abstractNumId w:val="4"/>
  </w:num>
  <w:num w:numId="7">
    <w:abstractNumId w:val="2"/>
  </w:num>
  <w:num w:numId="8">
    <w:abstractNumId w:val="5"/>
  </w:num>
  <w:num w:numId="9">
    <w:abstractNumId w:val="8"/>
  </w:num>
  <w:num w:numId="10">
    <w:abstractNumId w:val="9"/>
  </w:num>
  <w:num w:numId="11">
    <w:abstractNumId w:val="3"/>
  </w:num>
  <w:num w:numId="12">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gzy">
    <w15:presenceInfo w15:providerId="None" w15:userId="ggzy"/>
  </w15:person>
  <w15:person w15:author="未定义">
    <w15:presenceInfo w15:providerId="None" w15:userId="未定义"/>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A4513"/>
    <w:rsid w:val="000B0356"/>
    <w:rsid w:val="000B3602"/>
    <w:rsid w:val="000B4838"/>
    <w:rsid w:val="000B5E84"/>
    <w:rsid w:val="000B7281"/>
    <w:rsid w:val="000C09BE"/>
    <w:rsid w:val="000C0F85"/>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A76EB"/>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7A4"/>
    <w:rsid w:val="001E7F28"/>
    <w:rsid w:val="001F09E1"/>
    <w:rsid w:val="001F2C8F"/>
    <w:rsid w:val="001F6106"/>
    <w:rsid w:val="001F7F04"/>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4E67"/>
    <w:rsid w:val="002C5108"/>
    <w:rsid w:val="002C7AC2"/>
    <w:rsid w:val="002C7D66"/>
    <w:rsid w:val="002D0775"/>
    <w:rsid w:val="002D0F40"/>
    <w:rsid w:val="002D15F8"/>
    <w:rsid w:val="002D1700"/>
    <w:rsid w:val="002D1C12"/>
    <w:rsid w:val="002D3771"/>
    <w:rsid w:val="002D3C68"/>
    <w:rsid w:val="002D6840"/>
    <w:rsid w:val="002D6B01"/>
    <w:rsid w:val="002D73C8"/>
    <w:rsid w:val="002E28C4"/>
    <w:rsid w:val="002E3941"/>
    <w:rsid w:val="002E6FE5"/>
    <w:rsid w:val="002F0FB7"/>
    <w:rsid w:val="002F2732"/>
    <w:rsid w:val="002F52C2"/>
    <w:rsid w:val="002F5825"/>
    <w:rsid w:val="002F63A3"/>
    <w:rsid w:val="002F7DF9"/>
    <w:rsid w:val="00300228"/>
    <w:rsid w:val="003009BE"/>
    <w:rsid w:val="00300C2E"/>
    <w:rsid w:val="0031031A"/>
    <w:rsid w:val="00310615"/>
    <w:rsid w:val="0031239D"/>
    <w:rsid w:val="003126F6"/>
    <w:rsid w:val="0031453F"/>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2AA"/>
    <w:rsid w:val="003A4CA6"/>
    <w:rsid w:val="003A6071"/>
    <w:rsid w:val="003A68DD"/>
    <w:rsid w:val="003A775A"/>
    <w:rsid w:val="003B0544"/>
    <w:rsid w:val="003B0DB3"/>
    <w:rsid w:val="003B10FB"/>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76B17"/>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D69E8"/>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0120"/>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797"/>
    <w:rsid w:val="00551F4A"/>
    <w:rsid w:val="00557388"/>
    <w:rsid w:val="00557EBB"/>
    <w:rsid w:val="005606B7"/>
    <w:rsid w:val="0056126B"/>
    <w:rsid w:val="005624C4"/>
    <w:rsid w:val="00562DA8"/>
    <w:rsid w:val="00563170"/>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72B7"/>
    <w:rsid w:val="005C11A2"/>
    <w:rsid w:val="005C3D81"/>
    <w:rsid w:val="005C40B1"/>
    <w:rsid w:val="005C4B7D"/>
    <w:rsid w:val="005C5CC6"/>
    <w:rsid w:val="005C726B"/>
    <w:rsid w:val="005D075A"/>
    <w:rsid w:val="005D0FE4"/>
    <w:rsid w:val="005D4768"/>
    <w:rsid w:val="005D577F"/>
    <w:rsid w:val="005D60F1"/>
    <w:rsid w:val="005E040B"/>
    <w:rsid w:val="005E124C"/>
    <w:rsid w:val="005E2C9A"/>
    <w:rsid w:val="005E355A"/>
    <w:rsid w:val="005E4A2D"/>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5147"/>
    <w:rsid w:val="0062612F"/>
    <w:rsid w:val="0062763C"/>
    <w:rsid w:val="0063158C"/>
    <w:rsid w:val="0063226A"/>
    <w:rsid w:val="006349C8"/>
    <w:rsid w:val="00640411"/>
    <w:rsid w:val="00640A5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B0C"/>
    <w:rsid w:val="006C68B3"/>
    <w:rsid w:val="006C6E37"/>
    <w:rsid w:val="006C7678"/>
    <w:rsid w:val="006D3686"/>
    <w:rsid w:val="006D4ACA"/>
    <w:rsid w:val="006D6CAE"/>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3562D"/>
    <w:rsid w:val="00740C8F"/>
    <w:rsid w:val="0074160C"/>
    <w:rsid w:val="007445FC"/>
    <w:rsid w:val="00745154"/>
    <w:rsid w:val="0074587F"/>
    <w:rsid w:val="00747D00"/>
    <w:rsid w:val="00757FFC"/>
    <w:rsid w:val="0076112C"/>
    <w:rsid w:val="00761FEC"/>
    <w:rsid w:val="00762DD0"/>
    <w:rsid w:val="00763029"/>
    <w:rsid w:val="00766B03"/>
    <w:rsid w:val="00772CAB"/>
    <w:rsid w:val="00772F05"/>
    <w:rsid w:val="007730E7"/>
    <w:rsid w:val="007754B1"/>
    <w:rsid w:val="00782C83"/>
    <w:rsid w:val="00783D24"/>
    <w:rsid w:val="00784649"/>
    <w:rsid w:val="0078557F"/>
    <w:rsid w:val="0078732E"/>
    <w:rsid w:val="00787E00"/>
    <w:rsid w:val="00791145"/>
    <w:rsid w:val="00792106"/>
    <w:rsid w:val="00792B9A"/>
    <w:rsid w:val="0079570B"/>
    <w:rsid w:val="00795B2B"/>
    <w:rsid w:val="007963DD"/>
    <w:rsid w:val="007967D5"/>
    <w:rsid w:val="007975AD"/>
    <w:rsid w:val="007A0398"/>
    <w:rsid w:val="007A1445"/>
    <w:rsid w:val="007A1504"/>
    <w:rsid w:val="007A2BAC"/>
    <w:rsid w:val="007A659D"/>
    <w:rsid w:val="007B17E8"/>
    <w:rsid w:val="007B2C07"/>
    <w:rsid w:val="007B3B03"/>
    <w:rsid w:val="007C1810"/>
    <w:rsid w:val="007C3C0E"/>
    <w:rsid w:val="007C3CFF"/>
    <w:rsid w:val="007C5EE2"/>
    <w:rsid w:val="007C6375"/>
    <w:rsid w:val="007C6859"/>
    <w:rsid w:val="007C6959"/>
    <w:rsid w:val="007C76B6"/>
    <w:rsid w:val="007C7796"/>
    <w:rsid w:val="007D02B4"/>
    <w:rsid w:val="007D119D"/>
    <w:rsid w:val="007D2282"/>
    <w:rsid w:val="007D45C1"/>
    <w:rsid w:val="007E02CE"/>
    <w:rsid w:val="007E06D9"/>
    <w:rsid w:val="007E0DE4"/>
    <w:rsid w:val="007E3552"/>
    <w:rsid w:val="007E4106"/>
    <w:rsid w:val="007E4527"/>
    <w:rsid w:val="007E5B2A"/>
    <w:rsid w:val="007E6DC1"/>
    <w:rsid w:val="007E6EFA"/>
    <w:rsid w:val="007F1A37"/>
    <w:rsid w:val="007F1DC5"/>
    <w:rsid w:val="007F5923"/>
    <w:rsid w:val="007F61C0"/>
    <w:rsid w:val="00802908"/>
    <w:rsid w:val="00803463"/>
    <w:rsid w:val="00803604"/>
    <w:rsid w:val="00807DF7"/>
    <w:rsid w:val="00811265"/>
    <w:rsid w:val="00812E6D"/>
    <w:rsid w:val="00813348"/>
    <w:rsid w:val="00813461"/>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27E3"/>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4F9"/>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5794"/>
    <w:rsid w:val="00916AA0"/>
    <w:rsid w:val="009210FB"/>
    <w:rsid w:val="00922F95"/>
    <w:rsid w:val="009235EF"/>
    <w:rsid w:val="009268E3"/>
    <w:rsid w:val="00933BB7"/>
    <w:rsid w:val="00934B2C"/>
    <w:rsid w:val="009356DB"/>
    <w:rsid w:val="00937097"/>
    <w:rsid w:val="00940787"/>
    <w:rsid w:val="00940A1A"/>
    <w:rsid w:val="0094300C"/>
    <w:rsid w:val="00943415"/>
    <w:rsid w:val="00943D62"/>
    <w:rsid w:val="00945688"/>
    <w:rsid w:val="00946BC6"/>
    <w:rsid w:val="00947844"/>
    <w:rsid w:val="009501C8"/>
    <w:rsid w:val="0095036C"/>
    <w:rsid w:val="00955789"/>
    <w:rsid w:val="00957C77"/>
    <w:rsid w:val="0096400C"/>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4C34"/>
    <w:rsid w:val="009D63DF"/>
    <w:rsid w:val="009D6F98"/>
    <w:rsid w:val="009D721D"/>
    <w:rsid w:val="009D7D10"/>
    <w:rsid w:val="009D7F8F"/>
    <w:rsid w:val="009E2530"/>
    <w:rsid w:val="009E3B22"/>
    <w:rsid w:val="009E3D56"/>
    <w:rsid w:val="009E433C"/>
    <w:rsid w:val="009E4E67"/>
    <w:rsid w:val="009E4FFA"/>
    <w:rsid w:val="009E68B6"/>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4686F"/>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089C"/>
    <w:rsid w:val="00A93719"/>
    <w:rsid w:val="00A976DD"/>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8DE"/>
    <w:rsid w:val="00AD7D9F"/>
    <w:rsid w:val="00AD7F1A"/>
    <w:rsid w:val="00AE4967"/>
    <w:rsid w:val="00AE59B1"/>
    <w:rsid w:val="00AF02B4"/>
    <w:rsid w:val="00AF1C29"/>
    <w:rsid w:val="00AF22B1"/>
    <w:rsid w:val="00AF23F1"/>
    <w:rsid w:val="00AF58AC"/>
    <w:rsid w:val="00B04384"/>
    <w:rsid w:val="00B06B03"/>
    <w:rsid w:val="00B23C42"/>
    <w:rsid w:val="00B24BA8"/>
    <w:rsid w:val="00B27B45"/>
    <w:rsid w:val="00B43760"/>
    <w:rsid w:val="00B44868"/>
    <w:rsid w:val="00B45822"/>
    <w:rsid w:val="00B464D9"/>
    <w:rsid w:val="00B51E38"/>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21FD"/>
    <w:rsid w:val="00BC6BB8"/>
    <w:rsid w:val="00BC7F5C"/>
    <w:rsid w:val="00BD3AC5"/>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7AA"/>
    <w:rsid w:val="00C12F9C"/>
    <w:rsid w:val="00C1345E"/>
    <w:rsid w:val="00C20EBD"/>
    <w:rsid w:val="00C22999"/>
    <w:rsid w:val="00C22D3C"/>
    <w:rsid w:val="00C241F8"/>
    <w:rsid w:val="00C24342"/>
    <w:rsid w:val="00C26283"/>
    <w:rsid w:val="00C30CB2"/>
    <w:rsid w:val="00C33147"/>
    <w:rsid w:val="00C33164"/>
    <w:rsid w:val="00C412FD"/>
    <w:rsid w:val="00C418FD"/>
    <w:rsid w:val="00C526FE"/>
    <w:rsid w:val="00C52837"/>
    <w:rsid w:val="00C537AF"/>
    <w:rsid w:val="00C61E81"/>
    <w:rsid w:val="00C620BD"/>
    <w:rsid w:val="00C63211"/>
    <w:rsid w:val="00C65114"/>
    <w:rsid w:val="00C669F2"/>
    <w:rsid w:val="00C72397"/>
    <w:rsid w:val="00C735A0"/>
    <w:rsid w:val="00C736EE"/>
    <w:rsid w:val="00C74668"/>
    <w:rsid w:val="00C75CB9"/>
    <w:rsid w:val="00C77314"/>
    <w:rsid w:val="00C80982"/>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3EC8"/>
    <w:rsid w:val="00D041B7"/>
    <w:rsid w:val="00D06174"/>
    <w:rsid w:val="00D06D8E"/>
    <w:rsid w:val="00D105A8"/>
    <w:rsid w:val="00D111F0"/>
    <w:rsid w:val="00D132FC"/>
    <w:rsid w:val="00D14CF5"/>
    <w:rsid w:val="00D20501"/>
    <w:rsid w:val="00D21214"/>
    <w:rsid w:val="00D2143C"/>
    <w:rsid w:val="00D218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4F54"/>
    <w:rsid w:val="00D45E20"/>
    <w:rsid w:val="00D46725"/>
    <w:rsid w:val="00D47766"/>
    <w:rsid w:val="00D52982"/>
    <w:rsid w:val="00D5316B"/>
    <w:rsid w:val="00D54072"/>
    <w:rsid w:val="00D56210"/>
    <w:rsid w:val="00D563AD"/>
    <w:rsid w:val="00D61866"/>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232D"/>
    <w:rsid w:val="00DD4083"/>
    <w:rsid w:val="00DD48B2"/>
    <w:rsid w:val="00DE23B0"/>
    <w:rsid w:val="00DE244D"/>
    <w:rsid w:val="00DE5A34"/>
    <w:rsid w:val="00DE6496"/>
    <w:rsid w:val="00DF1857"/>
    <w:rsid w:val="00DF1F58"/>
    <w:rsid w:val="00DF3063"/>
    <w:rsid w:val="00DF3298"/>
    <w:rsid w:val="00E00D61"/>
    <w:rsid w:val="00E00EB4"/>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771DA"/>
    <w:rsid w:val="00E80ADA"/>
    <w:rsid w:val="00E80CD4"/>
    <w:rsid w:val="00E84D97"/>
    <w:rsid w:val="00E87037"/>
    <w:rsid w:val="00E90319"/>
    <w:rsid w:val="00E909AF"/>
    <w:rsid w:val="00E91A45"/>
    <w:rsid w:val="00E92BD8"/>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0FA3"/>
    <w:rsid w:val="00EF3871"/>
    <w:rsid w:val="00EF49B1"/>
    <w:rsid w:val="00EF505E"/>
    <w:rsid w:val="00EF5E33"/>
    <w:rsid w:val="00EF6A59"/>
    <w:rsid w:val="00EF78D5"/>
    <w:rsid w:val="00F01847"/>
    <w:rsid w:val="00F032A4"/>
    <w:rsid w:val="00F04ACB"/>
    <w:rsid w:val="00F04BA8"/>
    <w:rsid w:val="00F05473"/>
    <w:rsid w:val="00F05C1C"/>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379E0"/>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A7DAB"/>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E7A99"/>
    <w:rsid w:val="00FF1710"/>
    <w:rsid w:val="00FF373D"/>
    <w:rsid w:val="00FF4F0F"/>
    <w:rsid w:val="00FF72F4"/>
    <w:rsid w:val="00FF794A"/>
    <w:rsid w:val="03477761"/>
    <w:rsid w:val="070568DA"/>
    <w:rsid w:val="14556581"/>
    <w:rsid w:val="29F26544"/>
    <w:rsid w:val="4CBE1CB1"/>
    <w:rsid w:val="5D6175D3"/>
    <w:rsid w:val="6CC9222A"/>
    <w:rsid w:val="7ACE0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qFormat="1"/>
    <w:lsdException w:name="header" w:semiHidden="0" w:unhideWhenUsed="0" w:qFormat="1"/>
    <w:lsdException w:name="footer" w:semiHidden="0" w:unhideWhenUsed="0" w:qFormat="1"/>
    <w:lsdException w:name="caption" w:uiPriority="35" w:qFormat="1"/>
    <w:lsdException w:name="annotation reference" w:semiHidden="0"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qFormat="1"/>
    <w:lsdException w:name="header" w:semiHidden="0" w:unhideWhenUsed="0" w:qFormat="1"/>
    <w:lsdException w:name="footer" w:semiHidden="0" w:unhideWhenUsed="0" w:qFormat="1"/>
    <w:lsdException w:name="caption" w:uiPriority="35" w:qFormat="1"/>
    <w:lsdException w:name="annotation reference" w:semiHidden="0" w:qFormat="1"/>
    <w:lsdException w:name="page number" w:semiHidden="0" w:uiPriority="0" w:unhideWhenUsed="0"/>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23" Type="http://schemas.microsoft.com/office/2011/relationships/commentsExtended" Target="commentsExtended.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EA43C0-D6A8-4BA0-BA3F-6C0C79432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57</Pages>
  <Words>4628</Words>
  <Characters>26386</Characters>
  <Application>Microsoft Office Word</Application>
  <DocSecurity>0</DocSecurity>
  <Lines>219</Lines>
  <Paragraphs>61</Paragraphs>
  <ScaleCrop>false</ScaleCrop>
  <Company>神州网信技术有限公司</Company>
  <LinksUpToDate>false</LinksUpToDate>
  <CharactersWithSpaces>30953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user</cp:lastModifiedBy>
  <cp:revision>25</cp:revision>
  <cp:lastPrinted>2015-08-04T03:01:00Z</cp:lastPrinted>
  <dcterms:created xsi:type="dcterms:W3CDTF">2026-01-26T03:55:00Z</dcterms:created>
  <dcterms:modified xsi:type="dcterms:W3CDTF">2026-11-03T06:04:00Z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76909617AB654272A80403A6F8F35D8D_12</vt:lpwstr>
  </property>
</Properties>
</file>