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03D3" w:rsidRDefault="001F03D3">
      <w:pPr>
        <w:rPr>
          <w:rFonts w:eastAsia="仿宋_GB2312"/>
          <w:sz w:val="84"/>
        </w:rPr>
      </w:pPr>
    </w:p>
    <w:p w:rsidR="009C2FAE" w:rsidRDefault="00600A51">
      <w:pPr>
        <w:ind w:right="105"/>
        <w:jc w:val="right"/>
        <w:rPr>
          <w:rFonts w:eastAsia="黑体"/>
          <w:b/>
          <w:spacing w:val="40"/>
          <w:w w:val="66"/>
          <w:sz w:val="60"/>
          <w:szCs w:val="60"/>
        </w:rPr>
      </w:pPr>
      <w:r>
        <w:rPr>
          <w:rFonts w:eastAsia="黑体"/>
          <w:b/>
          <w:noProof/>
          <w:spacing w:val="40"/>
          <w:sz w:val="60"/>
          <w:szCs w:val="60"/>
        </w:rPr>
        <mc:AlternateContent>
          <mc:Choice Requires="wps">
            <w:drawing>
              <wp:anchor distT="0" distB="0" distL="114300" distR="114300" simplePos="0" relativeHeight="251661312" behindDoc="0" locked="0" layoutInCell="1" allowOverlap="1">
                <wp:simplePos x="0" y="0"/>
                <wp:positionH relativeFrom="column">
                  <wp:posOffset>154305</wp:posOffset>
                </wp:positionH>
                <wp:positionV relativeFrom="paragraph">
                  <wp:posOffset>253365</wp:posOffset>
                </wp:positionV>
                <wp:extent cx="720090" cy="0"/>
                <wp:effectExtent l="0" t="95250" r="4445" b="95250"/>
                <wp:wrapNone/>
                <wp:docPr id="1"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00" cy="0"/>
                        </a:xfrm>
                        <a:prstGeom prst="line">
                          <a:avLst/>
                        </a:prstGeom>
                        <a:noFill/>
                        <a:ln w="190500">
                          <a:solidFill>
                            <a:srgbClr val="4B69B5"/>
                          </a:solidFill>
                          <a:round/>
                        </a:ln>
                      </wps:spPr>
                      <wps:bodyPr/>
                    </wps:wsp>
                  </a:graphicData>
                </a:graphic>
              </wp:anchor>
            </w:drawing>
          </mc:Choice>
          <mc:Fallback xmlns:wpsCustomData="http://www.wps.cn/officeDocument/2013/wpsCustomData" xmlns:w15="http://schemas.microsoft.com/office/word/2012/wordml">
            <w:pict>
              <v:line id="直接连接符 3" o:spid="_x0000_s1026" o:spt="20" style="position:absolute;left:0pt;margin-left:12.15pt;margin-top:19.95pt;height:0pt;width:56.7pt;z-index:251661312;mso-width-relative:page;mso-height-relative:page;" filled="f" stroked="t" coordsize="21600,21600" o:gfxdata="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L7i5+tYAAAAI&#10;AQAADwAAAAAAAAABACAAAAAiAAAAZHJzL2Rvd25yZXYueG1sUEsBAhQAFAAAAAgAh07iQD00FIvl&#10;AQAAqwMAAA4AAAAAAAAAAQAgAAAAJQEAAGRycy9lMm9Eb2MueG1sUEsFBgAAAAAGAAYAWQEAAHwF&#10;AAAAAA==&#10;">
                <v:fill on="f" focussize="0,0"/>
                <v:stroke weight="15pt" color="#4B69B5" joinstyle="round"/>
                <v:imagedata o:title=""/>
                <o:lock v:ext="edit" aspectratio="f"/>
              </v:line>
            </w:pict>
          </mc:Fallback>
        </mc:AlternateContent>
      </w:r>
      <w:r>
        <w:rPr>
          <w:rFonts w:eastAsia="黑体"/>
          <w:b/>
          <w:spacing w:val="40"/>
          <w:w w:val="66"/>
          <w:sz w:val="60"/>
          <w:szCs w:val="60"/>
        </w:rPr>
        <w:t xml:space="preserve"> </w:t>
      </w:r>
      <w:r w:rsidR="009C2FAE" w:rsidRPr="009C2FAE">
        <w:rPr>
          <w:rFonts w:eastAsia="黑体" w:hint="eastAsia"/>
          <w:b/>
          <w:spacing w:val="40"/>
          <w:w w:val="66"/>
          <w:sz w:val="60"/>
          <w:szCs w:val="60"/>
        </w:rPr>
        <w:t>天</w:t>
      </w:r>
      <w:r w:rsidR="009C2FAE">
        <w:rPr>
          <w:rFonts w:eastAsia="黑体" w:hint="eastAsia"/>
          <w:b/>
          <w:spacing w:val="40"/>
          <w:w w:val="66"/>
          <w:sz w:val="60"/>
          <w:szCs w:val="60"/>
        </w:rPr>
        <w:t>津市医疗保障基金管理中心</w:t>
      </w:r>
    </w:p>
    <w:p w:rsidR="009C2FAE" w:rsidRDefault="009C2FAE">
      <w:pPr>
        <w:ind w:right="105"/>
        <w:jc w:val="right"/>
        <w:rPr>
          <w:rFonts w:eastAsia="黑体"/>
          <w:b/>
          <w:spacing w:val="40"/>
          <w:w w:val="66"/>
          <w:sz w:val="60"/>
          <w:szCs w:val="60"/>
        </w:rPr>
      </w:pPr>
      <w:r>
        <w:rPr>
          <w:rFonts w:eastAsia="黑体" w:hint="eastAsia"/>
          <w:b/>
          <w:spacing w:val="40"/>
          <w:w w:val="66"/>
          <w:sz w:val="60"/>
          <w:szCs w:val="60"/>
        </w:rPr>
        <w:t>下属经办网点窗口检查及</w:t>
      </w:r>
    </w:p>
    <w:p w:rsidR="001F03D3" w:rsidRDefault="009C2FAE">
      <w:pPr>
        <w:ind w:right="105"/>
        <w:jc w:val="right"/>
        <w:rPr>
          <w:rFonts w:eastAsia="黑体"/>
          <w:b/>
          <w:spacing w:val="40"/>
          <w:w w:val="66"/>
          <w:sz w:val="60"/>
          <w:szCs w:val="60"/>
        </w:rPr>
      </w:pPr>
      <w:r>
        <w:rPr>
          <w:rFonts w:eastAsia="黑体" w:hint="eastAsia"/>
          <w:b/>
          <w:spacing w:val="40"/>
          <w:w w:val="66"/>
          <w:sz w:val="60"/>
          <w:szCs w:val="60"/>
        </w:rPr>
        <w:t>公众满意度调查</w:t>
      </w:r>
      <w:r w:rsidR="00600A51">
        <w:rPr>
          <w:rFonts w:eastAsia="黑体"/>
          <w:b/>
          <w:spacing w:val="40"/>
          <w:w w:val="66"/>
          <w:sz w:val="60"/>
          <w:szCs w:val="60"/>
        </w:rPr>
        <w:t>项目</w:t>
      </w:r>
    </w:p>
    <w:p w:rsidR="001F03D3" w:rsidRDefault="009C2FAE">
      <w:pPr>
        <w:ind w:right="105"/>
        <w:jc w:val="right"/>
        <w:rPr>
          <w:rFonts w:eastAsia="黑体"/>
          <w:b/>
          <w:spacing w:val="40"/>
          <w:w w:val="66"/>
          <w:sz w:val="60"/>
          <w:szCs w:val="60"/>
        </w:rPr>
      </w:pPr>
      <w:r>
        <w:rPr>
          <w:rFonts w:eastAsia="黑体"/>
          <w:b/>
          <w:noProof/>
          <w:spacing w:val="40"/>
          <w:sz w:val="60"/>
          <w:szCs w:val="60"/>
        </w:rPr>
        <mc:AlternateContent>
          <mc:Choice Requires="wps">
            <w:drawing>
              <wp:anchor distT="0" distB="0" distL="114300" distR="114300" simplePos="0" relativeHeight="251659264" behindDoc="0" locked="0" layoutInCell="1" allowOverlap="1" wp14:anchorId="04A9DF2F" wp14:editId="03E3CC32">
                <wp:simplePos x="0" y="0"/>
                <wp:positionH relativeFrom="column">
                  <wp:posOffset>154305</wp:posOffset>
                </wp:positionH>
                <wp:positionV relativeFrom="paragraph">
                  <wp:posOffset>323850</wp:posOffset>
                </wp:positionV>
                <wp:extent cx="1914525" cy="0"/>
                <wp:effectExtent l="0" t="95250" r="9525" b="95250"/>
                <wp:wrapNone/>
                <wp:docPr id="2"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14525" cy="0"/>
                        </a:xfrm>
                        <a:prstGeom prst="line">
                          <a:avLst/>
                        </a:prstGeom>
                        <a:noFill/>
                        <a:ln w="190500">
                          <a:solidFill>
                            <a:srgbClr val="4B69B5"/>
                          </a:solidFill>
                          <a:round/>
                        </a:ln>
                      </wps:spPr>
                      <wps:bodyPr/>
                    </wps:wsp>
                  </a:graphicData>
                </a:graphic>
              </wp:anchor>
            </w:drawing>
          </mc:Choice>
          <mc:Fallback>
            <w:pict>
              <v:line id="直接连接符 3" o:spid="_x0000_s1026" style="position:absolute;left:0;text-align:left;z-index:251659264;visibility:visible;mso-wrap-style:square;mso-wrap-distance-left:9pt;mso-wrap-distance-top:0;mso-wrap-distance-right:9pt;mso-wrap-distance-bottom:0;mso-position-horizontal:absolute;mso-position-horizontal-relative:text;mso-position-vertical:absolute;mso-position-vertical-relative:text" from="12.15pt,25.5pt" to="162.9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" strokecolor="#4b69b5" strokeweight="15pt"/>
            </w:pict>
          </mc:Fallback>
        </mc:AlternateContent>
      </w:r>
      <w:r w:rsidR="00600A51">
        <w:rPr>
          <w:rFonts w:eastAsia="黑体"/>
          <w:b/>
          <w:spacing w:val="40"/>
          <w:w w:val="66"/>
          <w:sz w:val="60"/>
          <w:szCs w:val="60"/>
        </w:rPr>
        <w:t>竞争性磋商文件</w:t>
      </w:r>
    </w:p>
    <w:p w:rsidR="001F03D3" w:rsidRDefault="001F03D3">
      <w:pPr>
        <w:ind w:right="1025"/>
        <w:jc w:val="center"/>
        <w:rPr>
          <w:rFonts w:eastAsia="黑体"/>
          <w:b/>
          <w:spacing w:val="40"/>
          <w:w w:val="66"/>
          <w:sz w:val="60"/>
          <w:szCs w:val="60"/>
        </w:rPr>
      </w:pPr>
    </w:p>
    <w:p w:rsidR="001F03D3" w:rsidRDefault="00600A51">
      <w:pPr>
        <w:jc w:val="center"/>
        <w:rPr>
          <w:rFonts w:eastAsia="黑体"/>
          <w:b/>
          <w:spacing w:val="40"/>
          <w:w w:val="66"/>
          <w:sz w:val="15"/>
          <w:szCs w:val="15"/>
        </w:rPr>
      </w:pPr>
      <w:r>
        <w:rPr>
          <w:rFonts w:eastAsia="黑体"/>
          <w:b/>
          <w:spacing w:val="40"/>
          <w:w w:val="66"/>
          <w:sz w:val="56"/>
          <w:szCs w:val="56"/>
        </w:rPr>
        <w:t xml:space="preserve">            </w:t>
      </w:r>
    </w:p>
    <w:p w:rsidR="001F03D3" w:rsidRPr="0076739C" w:rsidRDefault="00600A51">
      <w:pPr>
        <w:jc w:val="center"/>
        <w:rPr>
          <w:rFonts w:eastAsia="黑体"/>
          <w:spacing w:val="40"/>
          <w:w w:val="66"/>
          <w:sz w:val="32"/>
          <w:szCs w:val="32"/>
        </w:rPr>
      </w:pPr>
      <w:r w:rsidRPr="0076739C">
        <w:rPr>
          <w:rFonts w:eastAsia="黑体"/>
          <w:spacing w:val="40"/>
          <w:w w:val="66"/>
          <w:sz w:val="32"/>
          <w:szCs w:val="32"/>
        </w:rPr>
        <w:t>（项目编号：</w:t>
      </w:r>
      <w:r w:rsidR="0076739C" w:rsidRPr="0076739C">
        <w:rPr>
          <w:rFonts w:eastAsia="黑体"/>
          <w:spacing w:val="40"/>
          <w:w w:val="66"/>
          <w:sz w:val="32"/>
          <w:szCs w:val="32"/>
        </w:rPr>
        <w:t>TGPC-2026-D-1122</w:t>
      </w:r>
      <w:r w:rsidRPr="0076739C">
        <w:rPr>
          <w:rFonts w:eastAsia="黑体"/>
          <w:spacing w:val="40"/>
          <w:w w:val="66"/>
          <w:sz w:val="32"/>
          <w:szCs w:val="32"/>
        </w:rPr>
        <w:t>）</w:t>
      </w:r>
    </w:p>
    <w:p w:rsidR="001F03D3" w:rsidRDefault="001F03D3">
      <w:pPr>
        <w:rPr>
          <w:sz w:val="40"/>
        </w:rPr>
      </w:pPr>
    </w:p>
    <w:p w:rsidR="001F03D3" w:rsidRDefault="001F03D3">
      <w:pPr>
        <w:rPr>
          <w:sz w:val="36"/>
        </w:rPr>
      </w:pPr>
    </w:p>
    <w:p w:rsidR="001F03D3" w:rsidRDefault="001F03D3">
      <w:pPr>
        <w:rPr>
          <w:sz w:val="36"/>
        </w:rPr>
      </w:pPr>
    </w:p>
    <w:p w:rsidR="001F03D3" w:rsidRDefault="001F03D3">
      <w:pPr>
        <w:rPr>
          <w:sz w:val="36"/>
        </w:rPr>
      </w:pPr>
    </w:p>
    <w:p w:rsidR="001F03D3" w:rsidRDefault="001F03D3">
      <w:pPr>
        <w:rPr>
          <w:sz w:val="36"/>
        </w:rPr>
      </w:pPr>
    </w:p>
    <w:p w:rsidR="001F03D3" w:rsidRDefault="001F03D3">
      <w:pPr>
        <w:rPr>
          <w:sz w:val="36"/>
        </w:rPr>
      </w:pPr>
    </w:p>
    <w:p w:rsidR="001F03D3" w:rsidRDefault="001F03D3">
      <w:pPr>
        <w:rPr>
          <w:sz w:val="36"/>
        </w:rPr>
      </w:pPr>
    </w:p>
    <w:p w:rsidR="001F03D3" w:rsidRDefault="001F03D3">
      <w:pPr>
        <w:rPr>
          <w:sz w:val="36"/>
        </w:rPr>
      </w:pPr>
    </w:p>
    <w:p w:rsidR="001F03D3" w:rsidRDefault="001F03D3">
      <w:pPr>
        <w:rPr>
          <w:sz w:val="36"/>
        </w:rPr>
      </w:pPr>
    </w:p>
    <w:p w:rsidR="001F03D3" w:rsidRDefault="001F03D3">
      <w:pPr>
        <w:rPr>
          <w:sz w:val="36"/>
        </w:rPr>
      </w:pPr>
    </w:p>
    <w:p w:rsidR="001F03D3" w:rsidRDefault="00600A51" w:rsidP="00600A51">
      <w:pPr>
        <w:ind w:firstLineChars="1493" w:firstLine="2884"/>
        <w:rPr>
          <w:rFonts w:eastAsia="黑体"/>
          <w:spacing w:val="20"/>
          <w:w w:val="66"/>
          <w:sz w:val="44"/>
          <w:szCs w:val="44"/>
        </w:rPr>
      </w:pPr>
      <w:r>
        <w:rPr>
          <w:noProof/>
        </w:rPr>
        <w:drawing>
          <wp:anchor distT="0" distB="0" distL="114300" distR="114300" simplePos="0" relativeHeight="251660288" behindDoc="0" locked="0" layoutInCell="1" allowOverlap="1">
            <wp:simplePos x="0" y="0"/>
            <wp:positionH relativeFrom="column">
              <wp:posOffset>1321435</wp:posOffset>
            </wp:positionH>
            <wp:positionV relativeFrom="paragraph">
              <wp:posOffset>-1270</wp:posOffset>
            </wp:positionV>
            <wp:extent cx="480060" cy="434340"/>
            <wp:effectExtent l="0" t="0" r="0" b="3810"/>
            <wp:wrapNone/>
            <wp:docPr id="5"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r>
        <w:rPr>
          <w:rFonts w:eastAsia="黑体"/>
          <w:spacing w:val="20"/>
          <w:w w:val="66"/>
          <w:sz w:val="44"/>
          <w:szCs w:val="44"/>
        </w:rPr>
        <w:t>天津市政府采购中心</w:t>
      </w:r>
    </w:p>
    <w:p w:rsidR="001F03D3" w:rsidRPr="0076739C" w:rsidRDefault="00600A51">
      <w:pPr>
        <w:tabs>
          <w:tab w:val="left" w:pos="3281"/>
          <w:tab w:val="center" w:pos="4711"/>
        </w:tabs>
        <w:jc w:val="center"/>
        <w:rPr>
          <w:rFonts w:eastAsia="仿宋_GB2312"/>
          <w:b/>
          <w:bCs/>
          <w:spacing w:val="20"/>
          <w:w w:val="66"/>
          <w:sz w:val="44"/>
          <w:szCs w:val="44"/>
        </w:rPr>
      </w:pPr>
      <w:r w:rsidRPr="0076739C">
        <w:rPr>
          <w:rFonts w:eastAsia="仿宋_GB2312"/>
          <w:b/>
          <w:bCs/>
          <w:kern w:val="0"/>
          <w:sz w:val="44"/>
          <w:szCs w:val="44"/>
        </w:rPr>
        <w:t>2026.</w:t>
      </w:r>
      <w:r w:rsidR="0076739C" w:rsidRPr="0076739C">
        <w:rPr>
          <w:rFonts w:eastAsia="仿宋_GB2312"/>
          <w:b/>
          <w:bCs/>
          <w:kern w:val="0"/>
          <w:sz w:val="44"/>
          <w:szCs w:val="44"/>
        </w:rPr>
        <w:t>10</w:t>
      </w:r>
    </w:p>
    <w:p w:rsidR="001F03D3" w:rsidRDefault="001F03D3">
      <w:pPr>
        <w:tabs>
          <w:tab w:val="left" w:pos="3281"/>
          <w:tab w:val="center" w:pos="4711"/>
        </w:tabs>
        <w:jc w:val="center"/>
        <w:rPr>
          <w:rFonts w:eastAsia="仿宋_GB2312"/>
          <w:b/>
          <w:bCs/>
          <w:kern w:val="0"/>
          <w:sz w:val="44"/>
          <w:szCs w:val="44"/>
        </w:rPr>
      </w:pPr>
    </w:p>
    <w:p w:rsidR="001F03D3" w:rsidRDefault="001F03D3">
      <w:pPr>
        <w:tabs>
          <w:tab w:val="left" w:pos="3281"/>
          <w:tab w:val="center" w:pos="4711"/>
        </w:tabs>
        <w:jc w:val="center"/>
        <w:rPr>
          <w:rFonts w:eastAsia="仿宋_GB2312"/>
          <w:b/>
          <w:bCs/>
          <w:spacing w:val="20"/>
          <w:w w:val="66"/>
          <w:sz w:val="44"/>
          <w:szCs w:val="44"/>
        </w:rPr>
        <w:sectPr w:rsidR="001F03D3">
          <w:headerReference w:type="default" r:id="rId11"/>
          <w:pgSz w:w="11906" w:h="16838"/>
          <w:pgMar w:top="1440" w:right="1797" w:bottom="1440" w:left="1797" w:header="851" w:footer="992" w:gutter="0"/>
          <w:cols w:space="720"/>
          <w:docGrid w:type="linesAndChars" w:linePitch="285" w:charSpace="-3449"/>
        </w:sectPr>
      </w:pPr>
    </w:p>
    <w:p w:rsidR="001F03D3" w:rsidRDefault="00600A51">
      <w:pPr>
        <w:tabs>
          <w:tab w:val="left" w:pos="3281"/>
          <w:tab w:val="center" w:pos="4711"/>
        </w:tabs>
        <w:jc w:val="center"/>
        <w:rPr>
          <w:b/>
          <w:bCs/>
          <w:spacing w:val="20"/>
          <w:w w:val="66"/>
          <w:sz w:val="36"/>
          <w:szCs w:val="32"/>
        </w:rPr>
      </w:pPr>
      <w:r>
        <w:rPr>
          <w:b/>
          <w:bCs/>
          <w:spacing w:val="20"/>
          <w:w w:val="66"/>
          <w:sz w:val="36"/>
          <w:szCs w:val="32"/>
        </w:rPr>
        <w:lastRenderedPageBreak/>
        <w:t>目</w:t>
      </w:r>
      <w:r>
        <w:rPr>
          <w:b/>
          <w:bCs/>
          <w:spacing w:val="20"/>
          <w:w w:val="66"/>
          <w:sz w:val="36"/>
          <w:szCs w:val="32"/>
        </w:rPr>
        <w:t xml:space="preserve">  </w:t>
      </w:r>
      <w:r>
        <w:rPr>
          <w:b/>
          <w:bCs/>
          <w:spacing w:val="20"/>
          <w:w w:val="66"/>
          <w:sz w:val="36"/>
          <w:szCs w:val="32"/>
        </w:rPr>
        <w:t>录</w:t>
      </w:r>
    </w:p>
    <w:p w:rsidR="001F03D3" w:rsidRDefault="001F03D3">
      <w:pPr>
        <w:tabs>
          <w:tab w:val="left" w:pos="3281"/>
          <w:tab w:val="center" w:pos="4711"/>
        </w:tabs>
        <w:spacing w:line="360" w:lineRule="auto"/>
        <w:jc w:val="center"/>
        <w:rPr>
          <w:rFonts w:eastAsia="仿宋_GB2312"/>
          <w:b/>
          <w:bCs/>
          <w:spacing w:val="20"/>
          <w:w w:val="66"/>
          <w:sz w:val="28"/>
          <w:szCs w:val="28"/>
        </w:rPr>
      </w:pPr>
    </w:p>
    <w:p w:rsidR="001F03D3" w:rsidRDefault="00600A51">
      <w:pPr>
        <w:pStyle w:val="1"/>
        <w:rPr>
          <w:sz w:val="28"/>
          <w:szCs w:val="28"/>
        </w:rPr>
      </w:pPr>
      <w:r>
        <w:rPr>
          <w:sz w:val="28"/>
          <w:szCs w:val="28"/>
        </w:rPr>
        <w:t>第一部分</w:t>
      </w:r>
      <w:r>
        <w:rPr>
          <w:sz w:val="28"/>
          <w:szCs w:val="28"/>
        </w:rPr>
        <w:t xml:space="preserve">  </w:t>
      </w:r>
      <w:r>
        <w:rPr>
          <w:sz w:val="28"/>
          <w:szCs w:val="28"/>
        </w:rPr>
        <w:t>磋商邀请函</w:t>
      </w:r>
    </w:p>
    <w:p w:rsidR="001F03D3" w:rsidRDefault="001F03D3"/>
    <w:p w:rsidR="001F03D3" w:rsidRDefault="00600A51">
      <w:pPr>
        <w:pStyle w:val="1"/>
        <w:rPr>
          <w:sz w:val="28"/>
          <w:szCs w:val="28"/>
        </w:rPr>
      </w:pPr>
      <w:r>
        <w:rPr>
          <w:sz w:val="28"/>
          <w:szCs w:val="28"/>
        </w:rPr>
        <w:t>第二部分</w:t>
      </w:r>
      <w:r>
        <w:rPr>
          <w:sz w:val="28"/>
          <w:szCs w:val="28"/>
        </w:rPr>
        <w:t xml:space="preserve">  </w:t>
      </w:r>
      <w:r>
        <w:rPr>
          <w:sz w:val="28"/>
          <w:szCs w:val="28"/>
        </w:rPr>
        <w:t>磋商项目</w:t>
      </w:r>
      <w:r>
        <w:rPr>
          <w:rFonts w:hint="eastAsia"/>
          <w:sz w:val="28"/>
          <w:szCs w:val="28"/>
        </w:rPr>
        <w:t>需求</w:t>
      </w:r>
    </w:p>
    <w:p w:rsidR="001F03D3" w:rsidRDefault="001F03D3"/>
    <w:p w:rsidR="001F03D3" w:rsidRDefault="00600A51">
      <w:pPr>
        <w:pStyle w:val="1"/>
        <w:rPr>
          <w:sz w:val="28"/>
          <w:szCs w:val="28"/>
        </w:rPr>
      </w:pPr>
      <w:r>
        <w:rPr>
          <w:sz w:val="28"/>
          <w:szCs w:val="28"/>
        </w:rPr>
        <w:t>第三部分</w:t>
      </w:r>
      <w:r>
        <w:rPr>
          <w:sz w:val="28"/>
          <w:szCs w:val="28"/>
        </w:rPr>
        <w:t xml:space="preserve">  </w:t>
      </w:r>
      <w:r>
        <w:rPr>
          <w:sz w:val="28"/>
          <w:szCs w:val="28"/>
        </w:rPr>
        <w:t>供应商须知</w:t>
      </w:r>
    </w:p>
    <w:p w:rsidR="001F03D3" w:rsidRDefault="001F03D3"/>
    <w:p w:rsidR="001F03D3" w:rsidRDefault="00600A51">
      <w:pPr>
        <w:pStyle w:val="1"/>
        <w:rPr>
          <w:sz w:val="28"/>
          <w:szCs w:val="28"/>
        </w:rPr>
      </w:pPr>
      <w:r>
        <w:rPr>
          <w:sz w:val="28"/>
          <w:szCs w:val="28"/>
        </w:rPr>
        <w:t>第四部分</w:t>
      </w:r>
      <w:r>
        <w:rPr>
          <w:sz w:val="28"/>
          <w:szCs w:val="28"/>
        </w:rPr>
        <w:t xml:space="preserve">  </w:t>
      </w:r>
      <w:r>
        <w:rPr>
          <w:sz w:val="28"/>
          <w:szCs w:val="28"/>
        </w:rPr>
        <w:t>合同草案</w:t>
      </w:r>
    </w:p>
    <w:p w:rsidR="001F03D3" w:rsidRDefault="001F03D3"/>
    <w:p w:rsidR="001F03D3" w:rsidRDefault="00600A51">
      <w:pPr>
        <w:pStyle w:val="1"/>
        <w:rPr>
          <w:sz w:val="28"/>
          <w:szCs w:val="28"/>
        </w:rPr>
      </w:pPr>
      <w:r>
        <w:rPr>
          <w:sz w:val="28"/>
          <w:szCs w:val="28"/>
        </w:rPr>
        <w:t>第五部分</w:t>
      </w:r>
      <w:r>
        <w:rPr>
          <w:sz w:val="28"/>
          <w:szCs w:val="28"/>
        </w:rPr>
        <w:t xml:space="preserve">  </w:t>
      </w:r>
      <w:r>
        <w:rPr>
          <w:sz w:val="28"/>
          <w:szCs w:val="28"/>
        </w:rPr>
        <w:t>响应文件格式</w:t>
      </w:r>
    </w:p>
    <w:p w:rsidR="001F03D3" w:rsidRDefault="001F03D3">
      <w:pPr>
        <w:tabs>
          <w:tab w:val="left" w:pos="3281"/>
          <w:tab w:val="center" w:pos="4711"/>
        </w:tabs>
        <w:spacing w:line="360" w:lineRule="auto"/>
        <w:jc w:val="center"/>
        <w:rPr>
          <w:rFonts w:eastAsia="仿宋_GB2312"/>
          <w:b/>
          <w:bCs/>
          <w:spacing w:val="20"/>
          <w:w w:val="66"/>
          <w:sz w:val="28"/>
          <w:szCs w:val="28"/>
        </w:rPr>
      </w:pPr>
    </w:p>
    <w:p w:rsidR="001F03D3" w:rsidRDefault="001F03D3">
      <w:pPr>
        <w:tabs>
          <w:tab w:val="left" w:pos="3281"/>
          <w:tab w:val="center" w:pos="4711"/>
        </w:tabs>
        <w:jc w:val="center"/>
        <w:rPr>
          <w:rFonts w:eastAsia="仿宋_GB2312"/>
          <w:b/>
          <w:bCs/>
          <w:spacing w:val="20"/>
          <w:w w:val="66"/>
          <w:sz w:val="44"/>
          <w:szCs w:val="44"/>
        </w:rPr>
      </w:pPr>
    </w:p>
    <w:p w:rsidR="001F03D3" w:rsidRDefault="001F03D3">
      <w:pPr>
        <w:tabs>
          <w:tab w:val="left" w:pos="3281"/>
          <w:tab w:val="center" w:pos="4711"/>
        </w:tabs>
        <w:jc w:val="center"/>
        <w:rPr>
          <w:rFonts w:eastAsia="仿宋_GB2312"/>
          <w:b/>
          <w:bCs/>
          <w:spacing w:val="20"/>
          <w:w w:val="66"/>
          <w:sz w:val="44"/>
          <w:szCs w:val="44"/>
        </w:rPr>
        <w:sectPr w:rsidR="001F03D3">
          <w:pgSz w:w="11906" w:h="16838"/>
          <w:pgMar w:top="1440" w:right="1797" w:bottom="1440" w:left="1797" w:header="851" w:footer="992" w:gutter="0"/>
          <w:cols w:space="720"/>
          <w:docGrid w:type="linesAndChars" w:linePitch="285" w:charSpace="-3449"/>
        </w:sectPr>
      </w:pPr>
    </w:p>
    <w:p w:rsidR="001F03D3" w:rsidRDefault="00600A51">
      <w:pPr>
        <w:pStyle w:val="a9"/>
        <w:rPr>
          <w:rFonts w:ascii="Times New Roman" w:hAnsi="Times New Roman"/>
        </w:rPr>
      </w:pPr>
      <w:bookmarkStart w:id="0" w:name="_Toc411426748"/>
      <w:bookmarkStart w:id="1" w:name="_Toc411426750"/>
      <w:r>
        <w:rPr>
          <w:rFonts w:ascii="Times New Roman" w:hAnsi="Times New Roman"/>
        </w:rPr>
        <w:lastRenderedPageBreak/>
        <w:t>第一部分</w:t>
      </w:r>
      <w:r>
        <w:rPr>
          <w:rFonts w:ascii="Times New Roman" w:hAnsi="Times New Roman"/>
        </w:rPr>
        <w:t xml:space="preserve">  </w:t>
      </w:r>
      <w:r>
        <w:rPr>
          <w:rFonts w:ascii="Times New Roman" w:hAnsi="Times New Roman"/>
        </w:rPr>
        <w:t>磋商邀请函</w:t>
      </w:r>
      <w:bookmarkEnd w:id="0"/>
    </w:p>
    <w:p w:rsidR="001F03D3" w:rsidRPr="0076739C" w:rsidRDefault="00600A51">
      <w:pPr>
        <w:pStyle w:val="Default"/>
        <w:spacing w:line="360" w:lineRule="auto"/>
        <w:ind w:firstLineChars="200" w:firstLine="480"/>
        <w:jc w:val="both"/>
        <w:rPr>
          <w:rFonts w:ascii="Times New Roman" w:eastAsiaTheme="minorEastAsia" w:hAnsi="Times New Roman" w:cs="Times New Roman"/>
          <w:color w:val="auto"/>
          <w:szCs w:val="32"/>
        </w:rPr>
      </w:pPr>
      <w:bookmarkStart w:id="2" w:name="_Toc411426749"/>
      <w:r>
        <w:rPr>
          <w:rFonts w:ascii="Times New Roman" w:eastAsiaTheme="minorEastAsia" w:hAnsi="Times New Roman" w:cs="Times New Roman"/>
          <w:color w:val="auto"/>
          <w:szCs w:val="32"/>
        </w:rPr>
        <w:t>受</w:t>
      </w:r>
      <w:r w:rsidR="00E24433" w:rsidRPr="00E24433">
        <w:rPr>
          <w:rFonts w:ascii="Times New Roman" w:eastAsiaTheme="minorEastAsia" w:hAnsi="Times New Roman" w:cs="Times New Roman" w:hint="eastAsia"/>
          <w:color w:val="auto"/>
          <w:szCs w:val="32"/>
        </w:rPr>
        <w:t>天津市医疗保障基金管理中心</w:t>
      </w:r>
      <w:r>
        <w:rPr>
          <w:rFonts w:ascii="Times New Roman" w:eastAsiaTheme="minorEastAsia" w:hAnsi="Times New Roman" w:cs="Times New Roman"/>
          <w:color w:val="auto"/>
          <w:szCs w:val="32"/>
        </w:rPr>
        <w:t>委托，天津市</w:t>
      </w:r>
      <w:r w:rsidRPr="0076739C">
        <w:rPr>
          <w:rFonts w:ascii="Times New Roman" w:eastAsiaTheme="minorEastAsia" w:hAnsi="Times New Roman" w:cs="Times New Roman"/>
          <w:color w:val="auto"/>
          <w:szCs w:val="32"/>
        </w:rPr>
        <w:t>政府采购中心对</w:t>
      </w:r>
      <w:r w:rsidR="00E24433" w:rsidRPr="0076739C">
        <w:rPr>
          <w:rFonts w:ascii="Times New Roman" w:eastAsiaTheme="minorEastAsia" w:hAnsi="Times New Roman" w:cs="Times New Roman" w:hint="eastAsia"/>
          <w:color w:val="auto"/>
          <w:szCs w:val="32"/>
        </w:rPr>
        <w:t>天津市医疗保障基金管理中心下属经办网点窗口检查及公众满意度调查项目</w:t>
      </w:r>
      <w:r w:rsidRPr="0076739C">
        <w:rPr>
          <w:rFonts w:ascii="Times New Roman" w:eastAsiaTheme="minorEastAsia" w:hAnsi="Times New Roman" w:cs="Times New Roman"/>
          <w:color w:val="auto"/>
          <w:szCs w:val="32"/>
        </w:rPr>
        <w:t>实施采购。现欢迎合格的供应商参加</w:t>
      </w:r>
      <w:r w:rsidRPr="0076739C">
        <w:rPr>
          <w:rFonts w:ascii="Times New Roman" w:eastAsiaTheme="minorEastAsia" w:hAnsi="Times New Roman" w:cs="Times New Roman" w:hint="eastAsia"/>
          <w:color w:val="auto"/>
          <w:szCs w:val="32"/>
        </w:rPr>
        <w:t>磋商</w:t>
      </w:r>
      <w:r w:rsidRPr="0076739C">
        <w:rPr>
          <w:rFonts w:ascii="Times New Roman" w:eastAsiaTheme="minorEastAsia" w:hAnsi="Times New Roman" w:cs="Times New Roman"/>
          <w:color w:val="auto"/>
          <w:szCs w:val="32"/>
        </w:rPr>
        <w:t>。</w:t>
      </w:r>
    </w:p>
    <w:p w:rsidR="001F03D3" w:rsidRDefault="00600A51">
      <w:pPr>
        <w:pStyle w:val="Default"/>
        <w:spacing w:line="360" w:lineRule="auto"/>
        <w:ind w:firstLineChars="200" w:firstLine="480"/>
        <w:jc w:val="both"/>
        <w:rPr>
          <w:rFonts w:ascii="Times New Roman" w:eastAsiaTheme="minorEastAsia" w:hAnsi="Times New Roman" w:cs="Times New Roman"/>
          <w:color w:val="auto"/>
          <w:szCs w:val="32"/>
        </w:rPr>
      </w:pPr>
      <w:r w:rsidRPr="0076739C">
        <w:rPr>
          <w:rFonts w:ascii="Times New Roman" w:eastAsiaTheme="minorEastAsia" w:hAnsi="Times New Roman" w:cs="Times New Roman"/>
          <w:color w:val="auto"/>
          <w:szCs w:val="32"/>
        </w:rPr>
        <w:t>本项目为远程招投标，一律不接受纸质响应文件，只接受加盖投标人电子签章的电子响应文件（以通过天津公共资源电子签章客户端</w:t>
      </w:r>
      <w:r>
        <w:rPr>
          <w:rFonts w:ascii="Times New Roman" w:eastAsiaTheme="minorEastAsia" w:hAnsi="Times New Roman" w:cs="Times New Roman"/>
          <w:color w:val="auto"/>
          <w:szCs w:val="32"/>
        </w:rPr>
        <w:t>正确读取签章信息为准）。供应商参加投标前须办理</w:t>
      </w:r>
      <w:r>
        <w:rPr>
          <w:rFonts w:ascii="Times New Roman" w:eastAsiaTheme="minorEastAsia" w:hAnsi="Times New Roman" w:cs="Times New Roman"/>
          <w:color w:val="auto"/>
          <w:szCs w:val="32"/>
        </w:rPr>
        <w:t>CA</w:t>
      </w:r>
      <w:r>
        <w:rPr>
          <w:rFonts w:ascii="Times New Roman" w:eastAsiaTheme="minorEastAsia" w:hAnsi="Times New Roman" w:cs="Times New Roman"/>
          <w:color w:val="auto"/>
          <w:szCs w:val="32"/>
        </w:rPr>
        <w:t>数字证书（</w:t>
      </w:r>
      <w:r>
        <w:rPr>
          <w:rFonts w:ascii="Times New Roman" w:eastAsiaTheme="minorEastAsia" w:hAnsi="Times New Roman" w:cs="Times New Roman"/>
          <w:color w:val="auto"/>
          <w:szCs w:val="32"/>
        </w:rPr>
        <w:t>USBKEY</w:t>
      </w:r>
      <w:r>
        <w:rPr>
          <w:rFonts w:ascii="Times New Roman" w:eastAsiaTheme="minorEastAsia" w:hAnsi="Times New Roman" w:cs="Times New Roman"/>
          <w:color w:val="auto"/>
          <w:szCs w:val="32"/>
        </w:rPr>
        <w:t>）和电子签章。投标人须按竞争性磋商文件的规定在天津市政府采购中心招投标系统中提交网上应答并上传加盖投标人电子签章的电子响应文件（以通过天津公共资源电子签章客户端正确读取签章信息为准）。</w:t>
      </w:r>
      <w:r>
        <w:rPr>
          <w:rFonts w:ascii="Times New Roman" w:eastAsiaTheme="minorEastAsia" w:hAnsi="Times New Roman" w:cs="Times New Roman" w:hint="eastAsia"/>
          <w:color w:val="auto"/>
          <w:szCs w:val="32"/>
        </w:rPr>
        <w:t>响应文件加盖</w:t>
      </w:r>
      <w:r>
        <w:rPr>
          <w:rFonts w:ascii="Times New Roman" w:eastAsiaTheme="minorEastAsia" w:hAnsi="Times New Roman" w:cs="Times New Roman" w:hint="eastAsia"/>
          <w:color w:val="auto"/>
          <w:szCs w:val="32"/>
        </w:rPr>
        <w:t>1</w:t>
      </w:r>
      <w:r>
        <w:rPr>
          <w:rFonts w:ascii="Times New Roman" w:eastAsiaTheme="minorEastAsia" w:hAnsi="Times New Roman" w:cs="Times New Roman" w:hint="eastAsia"/>
          <w:color w:val="auto"/>
          <w:szCs w:val="32"/>
        </w:rPr>
        <w:t>个有效电子签章即视同</w:t>
      </w:r>
      <w:proofErr w:type="gramStart"/>
      <w:r>
        <w:rPr>
          <w:rFonts w:ascii="Times New Roman" w:eastAsiaTheme="minorEastAsia" w:hAnsi="Times New Roman" w:cs="Times New Roman" w:hint="eastAsia"/>
          <w:color w:val="auto"/>
          <w:szCs w:val="32"/>
        </w:rPr>
        <w:t>所有页均已</w:t>
      </w:r>
      <w:proofErr w:type="gramEnd"/>
      <w:r>
        <w:rPr>
          <w:rFonts w:ascii="Times New Roman" w:eastAsiaTheme="minorEastAsia" w:hAnsi="Times New Roman" w:cs="Times New Roman" w:hint="eastAsia"/>
          <w:color w:val="auto"/>
          <w:szCs w:val="32"/>
        </w:rPr>
        <w:t>盖章。</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一、基本概况</w:t>
      </w:r>
    </w:p>
    <w:p w:rsidR="001F03D3" w:rsidRPr="0076739C" w:rsidRDefault="00600A51">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（一）</w:t>
      </w:r>
      <w:r w:rsidRPr="0076739C">
        <w:rPr>
          <w:rFonts w:ascii="Times New Roman" w:eastAsia="宋体" w:hAnsi="Times New Roman" w:cs="Times New Roman"/>
          <w:color w:val="auto"/>
        </w:rPr>
        <w:t>项目名称：</w:t>
      </w:r>
      <w:r w:rsidR="00E24433" w:rsidRPr="0076739C">
        <w:rPr>
          <w:rFonts w:ascii="Times New Roman" w:eastAsiaTheme="minorEastAsia" w:hAnsi="Times New Roman" w:cs="Times New Roman" w:hint="eastAsia"/>
          <w:color w:val="auto"/>
          <w:szCs w:val="32"/>
        </w:rPr>
        <w:t>天津市医疗保障基金管理中心下属经办网点窗口检查及公众满意度调查项目</w:t>
      </w:r>
    </w:p>
    <w:p w:rsidR="001F03D3" w:rsidRPr="0076739C" w:rsidRDefault="00600A51">
      <w:pPr>
        <w:pStyle w:val="Default"/>
        <w:spacing w:line="360" w:lineRule="auto"/>
        <w:ind w:firstLineChars="200" w:firstLine="480"/>
        <w:jc w:val="both"/>
        <w:rPr>
          <w:rFonts w:ascii="Times New Roman" w:eastAsia="宋体" w:hAnsi="Times New Roman" w:cs="Times New Roman"/>
          <w:color w:val="auto"/>
        </w:rPr>
      </w:pPr>
      <w:r w:rsidRPr="0076739C">
        <w:rPr>
          <w:rFonts w:ascii="Times New Roman" w:eastAsia="宋体" w:hAnsi="Times New Roman" w:cs="Times New Roman"/>
          <w:color w:val="auto"/>
        </w:rPr>
        <w:t>（二）项目编号：</w:t>
      </w:r>
      <w:r w:rsidR="0076739C" w:rsidRPr="0076739C">
        <w:rPr>
          <w:rFonts w:ascii="Times New Roman" w:eastAsia="宋体" w:hAnsi="Times New Roman" w:cs="Times New Roman"/>
          <w:color w:val="auto"/>
        </w:rPr>
        <w:t>TGPC-2026-D-1122</w:t>
      </w:r>
    </w:p>
    <w:p w:rsidR="001F03D3" w:rsidRPr="0076739C" w:rsidRDefault="00600A51">
      <w:pPr>
        <w:pStyle w:val="Default"/>
        <w:spacing w:line="360" w:lineRule="auto"/>
        <w:ind w:firstLineChars="200" w:firstLine="480"/>
        <w:jc w:val="both"/>
        <w:rPr>
          <w:rFonts w:ascii="Times New Roman" w:eastAsia="宋体" w:hAnsi="Times New Roman" w:cs="Times New Roman"/>
          <w:color w:val="auto"/>
        </w:rPr>
      </w:pPr>
      <w:r w:rsidRPr="0076739C">
        <w:rPr>
          <w:rFonts w:ascii="Times New Roman" w:eastAsia="宋体" w:hAnsi="Times New Roman" w:cs="Times New Roman"/>
          <w:color w:val="auto"/>
        </w:rPr>
        <w:t>（三）采购方式：竞争性磋商</w:t>
      </w:r>
    </w:p>
    <w:p w:rsidR="001F03D3" w:rsidRPr="0076739C" w:rsidRDefault="00600A51">
      <w:pPr>
        <w:pStyle w:val="Default"/>
        <w:spacing w:line="360" w:lineRule="auto"/>
        <w:ind w:firstLineChars="200" w:firstLine="480"/>
        <w:jc w:val="both"/>
        <w:rPr>
          <w:rFonts w:ascii="Times New Roman" w:eastAsia="宋体" w:hAnsi="Times New Roman" w:cs="Times New Roman"/>
          <w:color w:val="auto"/>
        </w:rPr>
      </w:pPr>
      <w:r w:rsidRPr="0076739C">
        <w:rPr>
          <w:rFonts w:ascii="Times New Roman" w:eastAsia="宋体" w:hAnsi="Times New Roman" w:cs="Times New Roman"/>
          <w:color w:val="auto"/>
        </w:rPr>
        <w:t>（四）项目属性：服务</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sidRPr="0076739C">
        <w:rPr>
          <w:rFonts w:ascii="Times New Roman" w:eastAsia="宋体" w:hAnsi="Times New Roman" w:cs="Times New Roman"/>
          <w:color w:val="auto"/>
        </w:rPr>
        <w:t>（五）本项目不接受联合体</w:t>
      </w:r>
      <w:r>
        <w:rPr>
          <w:rFonts w:ascii="Times New Roman" w:eastAsia="宋体" w:hAnsi="Times New Roman" w:cs="Times New Roman"/>
          <w:color w:val="auto"/>
        </w:rPr>
        <w:t>参与。不接受联合体参与的，若有供应商组成联合体参与，视为无效响应。</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（六）本文件售价：免费。</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二、项目内容</w:t>
      </w:r>
    </w:p>
    <w:tbl>
      <w:tblPr>
        <w:tblStyle w:val="ac"/>
        <w:tblW w:w="7916" w:type="dxa"/>
        <w:jc w:val="center"/>
        <w:tblLook w:val="04A0" w:firstRow="1" w:lastRow="0" w:firstColumn="1" w:lastColumn="0" w:noHBand="0" w:noVBand="1"/>
      </w:tblPr>
      <w:tblGrid>
        <w:gridCol w:w="795"/>
        <w:gridCol w:w="1525"/>
        <w:gridCol w:w="1026"/>
        <w:gridCol w:w="1446"/>
        <w:gridCol w:w="1735"/>
        <w:gridCol w:w="1389"/>
      </w:tblGrid>
      <w:tr w:rsidR="001F03D3" w:rsidTr="00E24433">
        <w:trPr>
          <w:jc w:val="center"/>
        </w:trPr>
        <w:tc>
          <w:tcPr>
            <w:tcW w:w="795" w:type="dxa"/>
            <w:vAlign w:val="center"/>
          </w:tcPr>
          <w:p w:rsidR="001F03D3" w:rsidRDefault="007C5DFD">
            <w:pPr>
              <w:pStyle w:val="Default"/>
              <w:adjustRightInd/>
              <w:jc w:val="center"/>
              <w:rPr>
                <w:rFonts w:ascii="Times New Roman" w:eastAsia="宋体" w:hAnsi="Times New Roman" w:cs="Times New Roman"/>
                <w:color w:val="auto"/>
                <w:sz w:val="21"/>
                <w:szCs w:val="21"/>
              </w:rPr>
            </w:pPr>
            <w:proofErr w:type="gramStart"/>
            <w:r>
              <w:rPr>
                <w:rFonts w:ascii="Times New Roman" w:eastAsia="宋体" w:hAnsi="Times New Roman" w:cs="Times New Roman"/>
                <w:color w:val="auto"/>
                <w:sz w:val="21"/>
                <w:szCs w:val="21"/>
              </w:rPr>
              <w:t>包号</w:t>
            </w:r>
            <w:proofErr w:type="gramEnd"/>
          </w:p>
        </w:tc>
        <w:tc>
          <w:tcPr>
            <w:tcW w:w="1525" w:type="dxa"/>
            <w:vAlign w:val="center"/>
          </w:tcPr>
          <w:p w:rsidR="001F03D3" w:rsidRDefault="007C5DFD">
            <w:pPr>
              <w:pStyle w:val="Default"/>
              <w:adjustRightInd/>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包名称</w:t>
            </w:r>
          </w:p>
        </w:tc>
        <w:tc>
          <w:tcPr>
            <w:tcW w:w="1026" w:type="dxa"/>
            <w:vAlign w:val="center"/>
          </w:tcPr>
          <w:p w:rsidR="001F03D3" w:rsidRDefault="007C5DFD">
            <w:pPr>
              <w:pStyle w:val="Default"/>
              <w:adjustRightInd/>
              <w:jc w:val="center"/>
              <w:rPr>
                <w:rFonts w:ascii="Times New Roman" w:eastAsia="宋体" w:hAnsi="Times New Roman" w:cs="Times New Roman"/>
                <w:color w:val="auto"/>
                <w:sz w:val="21"/>
                <w:szCs w:val="21"/>
              </w:rPr>
            </w:pPr>
            <w:proofErr w:type="gramStart"/>
            <w:r>
              <w:rPr>
                <w:rFonts w:ascii="Times New Roman" w:eastAsia="宋体" w:hAnsi="Times New Roman" w:cs="Times New Roman"/>
                <w:color w:val="auto"/>
                <w:sz w:val="21"/>
                <w:szCs w:val="21"/>
              </w:rPr>
              <w:t>包预算</w:t>
            </w:r>
            <w:proofErr w:type="gramEnd"/>
          </w:p>
        </w:tc>
        <w:tc>
          <w:tcPr>
            <w:tcW w:w="1446" w:type="dxa"/>
            <w:vAlign w:val="center"/>
          </w:tcPr>
          <w:p w:rsidR="001F03D3" w:rsidRDefault="007C5DFD">
            <w:pPr>
              <w:pStyle w:val="Default"/>
              <w:adjustRightInd/>
              <w:jc w:val="center"/>
              <w:rPr>
                <w:rFonts w:ascii="Times New Roman" w:eastAsia="宋体" w:hAnsi="Times New Roman" w:cs="Times New Roman"/>
                <w:color w:val="auto"/>
                <w:sz w:val="21"/>
                <w:szCs w:val="21"/>
              </w:rPr>
            </w:pPr>
            <w:proofErr w:type="gramStart"/>
            <w:r>
              <w:rPr>
                <w:rFonts w:ascii="Times New Roman" w:eastAsia="宋体" w:hAnsi="Times New Roman" w:cs="Times New Roman"/>
                <w:color w:val="auto"/>
                <w:sz w:val="21"/>
                <w:szCs w:val="21"/>
              </w:rPr>
              <w:t>包最高</w:t>
            </w:r>
            <w:proofErr w:type="gramEnd"/>
            <w:r>
              <w:rPr>
                <w:rFonts w:ascii="Times New Roman" w:eastAsia="宋体" w:hAnsi="Times New Roman" w:cs="Times New Roman"/>
                <w:color w:val="auto"/>
                <w:sz w:val="21"/>
                <w:szCs w:val="21"/>
              </w:rPr>
              <w:t>限价</w:t>
            </w:r>
          </w:p>
        </w:tc>
        <w:tc>
          <w:tcPr>
            <w:tcW w:w="1735" w:type="dxa"/>
            <w:vAlign w:val="center"/>
          </w:tcPr>
          <w:p w:rsidR="001F03D3" w:rsidRDefault="007C5DFD">
            <w:pPr>
              <w:pStyle w:val="Default"/>
              <w:adjustRightInd/>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合同履行期限</w:t>
            </w:r>
          </w:p>
        </w:tc>
        <w:tc>
          <w:tcPr>
            <w:tcW w:w="1389" w:type="dxa"/>
            <w:vAlign w:val="center"/>
          </w:tcPr>
          <w:p w:rsidR="001F03D3" w:rsidRDefault="007C5DFD">
            <w:pPr>
              <w:pStyle w:val="Default"/>
              <w:adjustRightInd/>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所属行业</w:t>
            </w:r>
          </w:p>
        </w:tc>
      </w:tr>
      <w:tr w:rsidR="001F03D3" w:rsidTr="00E24433">
        <w:trPr>
          <w:jc w:val="center"/>
        </w:trPr>
        <w:tc>
          <w:tcPr>
            <w:tcW w:w="795" w:type="dxa"/>
            <w:vAlign w:val="center"/>
          </w:tcPr>
          <w:p w:rsidR="001F03D3" w:rsidRDefault="007C5DFD">
            <w:pPr>
              <w:pStyle w:val="Default"/>
              <w:adjustRightInd/>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1</w:t>
            </w:r>
          </w:p>
        </w:tc>
        <w:tc>
          <w:tcPr>
            <w:tcW w:w="1525" w:type="dxa"/>
            <w:vAlign w:val="center"/>
          </w:tcPr>
          <w:p w:rsidR="001F03D3" w:rsidRDefault="00E24433">
            <w:pPr>
              <w:pStyle w:val="Default"/>
              <w:adjustRightInd/>
              <w:jc w:val="center"/>
              <w:rPr>
                <w:rFonts w:ascii="Times New Roman" w:eastAsia="宋体" w:hAnsi="Times New Roman" w:cs="Times New Roman"/>
                <w:color w:val="auto"/>
                <w:sz w:val="21"/>
                <w:szCs w:val="21"/>
              </w:rPr>
            </w:pPr>
            <w:r w:rsidRPr="00E24433">
              <w:rPr>
                <w:rFonts w:ascii="Times New Roman" w:eastAsia="宋体" w:hAnsi="Times New Roman" w:cs="Times New Roman" w:hint="eastAsia"/>
                <w:color w:val="auto"/>
                <w:sz w:val="21"/>
                <w:szCs w:val="21"/>
              </w:rPr>
              <w:t>窗口检查及公众满意度调查</w:t>
            </w:r>
          </w:p>
        </w:tc>
        <w:tc>
          <w:tcPr>
            <w:tcW w:w="1026" w:type="dxa"/>
            <w:vAlign w:val="center"/>
          </w:tcPr>
          <w:p w:rsidR="001F03D3" w:rsidRDefault="00E24433">
            <w:pPr>
              <w:pStyle w:val="Default"/>
              <w:adjustRightInd/>
              <w:jc w:val="center"/>
              <w:rPr>
                <w:rFonts w:ascii="Times New Roman" w:eastAsia="宋体" w:hAnsi="Times New Roman" w:cs="Times New Roman"/>
                <w:color w:val="auto"/>
                <w:sz w:val="21"/>
                <w:szCs w:val="21"/>
              </w:rPr>
            </w:pPr>
            <w:r w:rsidRPr="00E24433">
              <w:rPr>
                <w:rFonts w:ascii="Times New Roman" w:eastAsia="宋体" w:hAnsi="Times New Roman" w:cs="Times New Roman"/>
                <w:color w:val="auto"/>
                <w:sz w:val="21"/>
                <w:szCs w:val="21"/>
              </w:rPr>
              <w:t>80000</w:t>
            </w:r>
            <w:r w:rsidR="007C5DFD">
              <w:rPr>
                <w:rFonts w:ascii="Times New Roman" w:eastAsia="宋体" w:hAnsi="Times New Roman" w:cs="Times New Roman"/>
                <w:color w:val="auto"/>
                <w:sz w:val="21"/>
                <w:szCs w:val="21"/>
              </w:rPr>
              <w:t>元</w:t>
            </w:r>
          </w:p>
        </w:tc>
        <w:tc>
          <w:tcPr>
            <w:tcW w:w="1446" w:type="dxa"/>
            <w:vAlign w:val="center"/>
          </w:tcPr>
          <w:p w:rsidR="001F03D3" w:rsidRDefault="00E24433">
            <w:pPr>
              <w:pStyle w:val="Default"/>
              <w:adjustRightInd/>
              <w:jc w:val="center"/>
              <w:rPr>
                <w:rFonts w:ascii="Times New Roman" w:eastAsia="宋体" w:hAnsi="Times New Roman" w:cs="Times New Roman"/>
                <w:color w:val="auto"/>
                <w:sz w:val="21"/>
                <w:szCs w:val="21"/>
              </w:rPr>
            </w:pPr>
            <w:r w:rsidRPr="00E24433">
              <w:rPr>
                <w:rFonts w:ascii="Times New Roman" w:eastAsia="宋体" w:hAnsi="Times New Roman" w:cs="Times New Roman"/>
                <w:color w:val="auto"/>
                <w:sz w:val="21"/>
                <w:szCs w:val="21"/>
              </w:rPr>
              <w:t>80000</w:t>
            </w:r>
            <w:r w:rsidR="007C5DFD">
              <w:rPr>
                <w:rFonts w:ascii="Times New Roman" w:eastAsia="宋体" w:hAnsi="Times New Roman" w:cs="Times New Roman"/>
                <w:color w:val="auto"/>
                <w:sz w:val="21"/>
                <w:szCs w:val="21"/>
              </w:rPr>
              <w:t>元</w:t>
            </w:r>
          </w:p>
        </w:tc>
        <w:tc>
          <w:tcPr>
            <w:tcW w:w="1735" w:type="dxa"/>
            <w:vAlign w:val="center"/>
          </w:tcPr>
          <w:p w:rsidR="001F03D3" w:rsidRDefault="00C42BC4">
            <w:pPr>
              <w:pStyle w:val="Default"/>
              <w:adjustRightInd/>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服务期：</w:t>
            </w:r>
            <w:r w:rsidRPr="00C42BC4">
              <w:rPr>
                <w:rFonts w:ascii="Times New Roman" w:eastAsia="宋体" w:hAnsi="Times New Roman" w:cs="Times New Roman" w:hint="eastAsia"/>
                <w:color w:val="auto"/>
                <w:sz w:val="21"/>
                <w:szCs w:val="21"/>
              </w:rPr>
              <w:t>签订合同之日起至</w:t>
            </w:r>
            <w:r w:rsidRPr="00C42BC4">
              <w:rPr>
                <w:rFonts w:ascii="Times New Roman" w:eastAsia="宋体" w:hAnsi="Times New Roman" w:cs="Times New Roman" w:hint="eastAsia"/>
                <w:color w:val="auto"/>
                <w:sz w:val="21"/>
                <w:szCs w:val="21"/>
              </w:rPr>
              <w:t>2026</w:t>
            </w:r>
            <w:r w:rsidRPr="00C42BC4">
              <w:rPr>
                <w:rFonts w:ascii="Times New Roman" w:eastAsia="宋体" w:hAnsi="Times New Roman" w:cs="Times New Roman" w:hint="eastAsia"/>
                <w:color w:val="auto"/>
                <w:sz w:val="21"/>
                <w:szCs w:val="21"/>
              </w:rPr>
              <w:t>年</w:t>
            </w:r>
            <w:r w:rsidRPr="00C42BC4">
              <w:rPr>
                <w:rFonts w:ascii="Times New Roman" w:eastAsia="宋体" w:hAnsi="Times New Roman" w:cs="Times New Roman" w:hint="eastAsia"/>
                <w:color w:val="auto"/>
                <w:sz w:val="21"/>
                <w:szCs w:val="21"/>
              </w:rPr>
              <w:t>12</w:t>
            </w:r>
            <w:r w:rsidRPr="00C42BC4">
              <w:rPr>
                <w:rFonts w:ascii="Times New Roman" w:eastAsia="宋体" w:hAnsi="Times New Roman" w:cs="Times New Roman" w:hint="eastAsia"/>
                <w:color w:val="auto"/>
                <w:sz w:val="21"/>
                <w:szCs w:val="21"/>
              </w:rPr>
              <w:t>月</w:t>
            </w:r>
            <w:r w:rsidRPr="00C42BC4">
              <w:rPr>
                <w:rFonts w:ascii="Times New Roman" w:eastAsia="宋体" w:hAnsi="Times New Roman" w:cs="Times New Roman" w:hint="eastAsia"/>
                <w:color w:val="auto"/>
                <w:sz w:val="21"/>
                <w:szCs w:val="21"/>
              </w:rPr>
              <w:t>31</w:t>
            </w:r>
            <w:r w:rsidRPr="00C42BC4">
              <w:rPr>
                <w:rFonts w:ascii="Times New Roman" w:eastAsia="宋体" w:hAnsi="Times New Roman" w:cs="Times New Roman" w:hint="eastAsia"/>
                <w:color w:val="auto"/>
                <w:sz w:val="21"/>
                <w:szCs w:val="21"/>
              </w:rPr>
              <w:t>日止</w:t>
            </w:r>
          </w:p>
        </w:tc>
        <w:tc>
          <w:tcPr>
            <w:tcW w:w="1389" w:type="dxa"/>
            <w:vAlign w:val="center"/>
          </w:tcPr>
          <w:p w:rsidR="001F03D3" w:rsidRDefault="002C6AF0">
            <w:pPr>
              <w:pStyle w:val="Default"/>
              <w:adjustRightInd/>
              <w:jc w:val="center"/>
              <w:rPr>
                <w:rFonts w:ascii="Times New Roman" w:eastAsia="宋体" w:hAnsi="Times New Roman" w:cs="Times New Roman"/>
                <w:color w:val="auto"/>
                <w:sz w:val="21"/>
                <w:szCs w:val="21"/>
              </w:rPr>
            </w:pPr>
            <w:r w:rsidRPr="002C6AF0">
              <w:rPr>
                <w:rFonts w:ascii="Times New Roman" w:eastAsia="宋体" w:hAnsi="Times New Roman" w:cs="Times New Roman" w:hint="eastAsia"/>
                <w:color w:val="auto"/>
                <w:sz w:val="21"/>
                <w:szCs w:val="21"/>
              </w:rPr>
              <w:t>租赁和商务服务业</w:t>
            </w:r>
          </w:p>
        </w:tc>
      </w:tr>
    </w:tbl>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三、供应商资格要求（实质性要求）</w:t>
      </w:r>
    </w:p>
    <w:p w:rsidR="001F03D3" w:rsidRDefault="00600A51">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sidR="00E24433">
        <w:rPr>
          <w:rFonts w:ascii="Times New Roman" w:eastAsia="宋体" w:hAnsi="Times New Roman" w:cs="Times New Roman" w:hint="eastAsia"/>
          <w:color w:val="auto"/>
        </w:rPr>
        <w:t>一</w:t>
      </w:r>
      <w:r>
        <w:rPr>
          <w:rFonts w:ascii="Times New Roman" w:eastAsia="宋体" w:hAnsi="Times New Roman" w:cs="Times New Roman"/>
          <w:color w:val="auto"/>
        </w:rPr>
        <w:t>）供应商应具备《中华人民共和国政府采购法》第二十二条第一款和</w:t>
      </w:r>
      <w:r>
        <w:rPr>
          <w:rFonts w:ascii="Times New Roman" w:eastAsia="宋体" w:hAnsi="Times New Roman" w:cs="Times New Roman" w:hint="eastAsia"/>
          <w:color w:val="auto"/>
        </w:rPr>
        <w:t>《中华人民共和国政府采购法实施条例》</w:t>
      </w:r>
      <w:r>
        <w:rPr>
          <w:rFonts w:ascii="Times New Roman" w:eastAsia="宋体" w:hAnsi="Times New Roman" w:cs="Times New Roman"/>
          <w:color w:val="auto"/>
        </w:rPr>
        <w:t>第十八条规定的条件，提供以下材料：</w:t>
      </w:r>
    </w:p>
    <w:p w:rsidR="001F03D3" w:rsidRDefault="00600A51">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1. </w:t>
      </w:r>
      <w:r>
        <w:rPr>
          <w:rFonts w:ascii="Times New Roman" w:eastAsia="宋体" w:hAnsi="Times New Roman" w:cs="Times New Roman"/>
          <w:color w:val="auto"/>
        </w:rPr>
        <w:t>营业执照副本或事业单位法人证书或民办非企业单位登记证书或社会团体法人登记证书或基金会法人登记证书电子件或自然人的身份证明电子件。</w:t>
      </w:r>
    </w:p>
    <w:p w:rsidR="001F03D3" w:rsidRDefault="00600A51">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 </w:t>
      </w:r>
      <w:r>
        <w:rPr>
          <w:rFonts w:ascii="Times New Roman" w:eastAsia="宋体" w:hAnsi="Times New Roman" w:cs="Times New Roman"/>
          <w:color w:val="auto"/>
        </w:rPr>
        <w:t>提供《供应商资格声明函》（格式见附件</w:t>
      </w:r>
      <w:r>
        <w:rPr>
          <w:rFonts w:ascii="Times New Roman" w:eastAsia="宋体" w:hAnsi="Times New Roman" w:cs="Times New Roman"/>
          <w:color w:val="auto"/>
        </w:rPr>
        <w:t>2</w:t>
      </w:r>
      <w:r>
        <w:rPr>
          <w:rFonts w:ascii="Times New Roman" w:eastAsia="宋体" w:hAnsi="Times New Roman" w:cs="Times New Roman"/>
          <w:color w:val="auto"/>
        </w:rPr>
        <w:t>）</w:t>
      </w:r>
    </w:p>
    <w:p w:rsidR="001F03D3" w:rsidRPr="0076739C" w:rsidRDefault="00600A51">
      <w:pPr>
        <w:pStyle w:val="Default"/>
        <w:spacing w:line="360" w:lineRule="auto"/>
        <w:ind w:firstLineChars="200" w:firstLine="480"/>
        <w:jc w:val="both"/>
        <w:rPr>
          <w:rFonts w:ascii="Times New Roman" w:eastAsia="宋体" w:hAnsi="Times New Roman" w:cs="Times New Roman"/>
          <w:color w:val="auto"/>
        </w:rPr>
      </w:pPr>
      <w:r w:rsidRPr="0076739C">
        <w:rPr>
          <w:rFonts w:ascii="Times New Roman" w:eastAsiaTheme="minorEastAsia" w:hAnsi="Times New Roman" w:cs="Times New Roman"/>
          <w:color w:val="auto"/>
        </w:rPr>
        <w:lastRenderedPageBreak/>
        <w:t>（</w:t>
      </w:r>
      <w:r w:rsidR="00E24433" w:rsidRPr="0076739C">
        <w:rPr>
          <w:rFonts w:ascii="Times New Roman" w:eastAsiaTheme="minorEastAsia" w:hAnsi="Times New Roman" w:cs="Times New Roman" w:hint="eastAsia"/>
          <w:color w:val="auto"/>
        </w:rPr>
        <w:t>二</w:t>
      </w:r>
      <w:r w:rsidRPr="0076739C">
        <w:rPr>
          <w:rFonts w:ascii="Times New Roman" w:eastAsiaTheme="minorEastAsia" w:hAnsi="Times New Roman" w:cs="Times New Roman"/>
          <w:color w:val="auto"/>
        </w:rPr>
        <w:t>）本项目专门面向小</w:t>
      </w:r>
      <w:proofErr w:type="gramStart"/>
      <w:r w:rsidRPr="0076739C">
        <w:rPr>
          <w:rFonts w:ascii="Times New Roman" w:eastAsiaTheme="minorEastAsia" w:hAnsi="Times New Roman" w:cs="Times New Roman"/>
          <w:color w:val="auto"/>
        </w:rPr>
        <w:t>微企业</w:t>
      </w:r>
      <w:proofErr w:type="gramEnd"/>
      <w:r w:rsidRPr="0076739C">
        <w:rPr>
          <w:rFonts w:ascii="Times New Roman" w:eastAsiaTheme="minorEastAsia" w:hAnsi="Times New Roman" w:cs="Times New Roman"/>
          <w:color w:val="auto"/>
        </w:rPr>
        <w:t>采购，提供《中小企业声明函》。</w:t>
      </w:r>
    </w:p>
    <w:p w:rsidR="001F03D3" w:rsidRPr="0076739C" w:rsidRDefault="00600A51">
      <w:pPr>
        <w:pStyle w:val="Default"/>
        <w:spacing w:line="360" w:lineRule="auto"/>
        <w:ind w:firstLineChars="200" w:firstLine="480"/>
        <w:jc w:val="both"/>
        <w:rPr>
          <w:rFonts w:ascii="Times New Roman" w:eastAsia="宋体" w:hAnsi="Times New Roman" w:cs="Times New Roman"/>
          <w:color w:val="auto"/>
        </w:rPr>
      </w:pPr>
      <w:r w:rsidRPr="0076739C">
        <w:rPr>
          <w:rFonts w:ascii="Times New Roman" w:eastAsia="宋体" w:hAnsi="Times New Roman" w:cs="Times New Roman"/>
          <w:color w:val="auto"/>
        </w:rPr>
        <w:t>四、项目需要落实的政府采购政策</w:t>
      </w:r>
    </w:p>
    <w:p w:rsidR="001F03D3" w:rsidRPr="0076739C" w:rsidRDefault="00600A51">
      <w:pPr>
        <w:pStyle w:val="Default"/>
        <w:spacing w:line="360" w:lineRule="auto"/>
        <w:ind w:firstLineChars="200" w:firstLine="480"/>
        <w:rPr>
          <w:rFonts w:ascii="Times New Roman" w:eastAsia="宋体" w:hAnsi="Times New Roman" w:cs="Times New Roman"/>
          <w:color w:val="auto"/>
        </w:rPr>
      </w:pPr>
      <w:r w:rsidRPr="0076739C">
        <w:rPr>
          <w:rFonts w:ascii="Times New Roman" w:eastAsia="宋体" w:hAnsi="Times New Roman" w:cs="Times New Roman"/>
          <w:color w:val="auto"/>
        </w:rPr>
        <w:t>（一）</w:t>
      </w:r>
      <w:r w:rsidR="00E24433" w:rsidRPr="0076739C">
        <w:rPr>
          <w:rFonts w:ascii="Times New Roman" w:eastAsia="宋体" w:hAnsi="Times New Roman" w:cs="Times New Roman" w:hint="eastAsia"/>
          <w:color w:val="auto"/>
        </w:rPr>
        <w:t>本项目专门面向小</w:t>
      </w:r>
      <w:proofErr w:type="gramStart"/>
      <w:r w:rsidR="00E24433" w:rsidRPr="0076739C">
        <w:rPr>
          <w:rFonts w:ascii="Times New Roman" w:eastAsia="宋体" w:hAnsi="Times New Roman" w:cs="Times New Roman" w:hint="eastAsia"/>
          <w:color w:val="auto"/>
        </w:rPr>
        <w:t>微企业</w:t>
      </w:r>
      <w:proofErr w:type="gramEnd"/>
      <w:r w:rsidR="00E24433" w:rsidRPr="0076739C">
        <w:rPr>
          <w:rFonts w:ascii="Times New Roman" w:eastAsia="宋体" w:hAnsi="Times New Roman" w:cs="Times New Roman" w:hint="eastAsia"/>
          <w:color w:val="auto"/>
        </w:rPr>
        <w:t>采购</w:t>
      </w:r>
      <w:r w:rsidRPr="0076739C">
        <w:rPr>
          <w:rFonts w:ascii="Times New Roman" w:eastAsia="宋体" w:hAnsi="Times New Roman" w:cs="Times New Roman"/>
          <w:color w:val="auto"/>
        </w:rPr>
        <w:t>。</w:t>
      </w:r>
    </w:p>
    <w:p w:rsidR="001F03D3" w:rsidRPr="0076739C" w:rsidRDefault="00600A51">
      <w:pPr>
        <w:pStyle w:val="Default"/>
        <w:spacing w:line="360" w:lineRule="auto"/>
        <w:ind w:firstLineChars="200" w:firstLine="480"/>
        <w:rPr>
          <w:rFonts w:ascii="Times New Roman" w:eastAsia="宋体" w:hAnsi="Times New Roman" w:cs="Times New Roman"/>
          <w:color w:val="auto"/>
        </w:rPr>
      </w:pPr>
      <w:r w:rsidRPr="0076739C">
        <w:rPr>
          <w:rFonts w:ascii="Times New Roman" w:eastAsia="宋体" w:hAnsi="Times New Roman" w:cs="Times New Roman"/>
          <w:color w:val="auto"/>
        </w:rPr>
        <w:t>（二）根据财政部发布的《关于政府采购支持监狱企业发展有关问题的通知》规定，监狱企业视同小微企业。</w:t>
      </w:r>
    </w:p>
    <w:p w:rsidR="001F03D3" w:rsidRDefault="00600A51">
      <w:pPr>
        <w:pStyle w:val="Default"/>
        <w:spacing w:line="360" w:lineRule="auto"/>
        <w:ind w:firstLineChars="200" w:firstLine="480"/>
        <w:rPr>
          <w:rFonts w:ascii="Times New Roman" w:eastAsia="宋体" w:hAnsi="Times New Roman" w:cs="Times New Roman"/>
          <w:color w:val="auto"/>
        </w:rPr>
      </w:pPr>
      <w:r w:rsidRPr="0076739C">
        <w:rPr>
          <w:rFonts w:ascii="Times New Roman" w:eastAsia="宋体" w:hAnsi="Times New Roman" w:cs="Times New Roman"/>
          <w:color w:val="auto"/>
        </w:rPr>
        <w:t>（三）根据财政部、民政部、中国残疾人联合会发布的《关于促进残疾人就业政府采购政策的通知》规定，残疾人福利性单位视同小微</w:t>
      </w:r>
      <w:r>
        <w:rPr>
          <w:rFonts w:ascii="Times New Roman" w:eastAsia="宋体" w:hAnsi="Times New Roman" w:cs="Times New Roman"/>
          <w:color w:val="auto"/>
        </w:rPr>
        <w:t>企业。</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注：中小</w:t>
      </w:r>
      <w:proofErr w:type="gramStart"/>
      <w:r>
        <w:rPr>
          <w:rFonts w:ascii="Times New Roman" w:eastAsia="宋体" w:hAnsi="Times New Roman" w:cs="Times New Roman"/>
          <w:color w:val="auto"/>
        </w:rPr>
        <w:t>微企业</w:t>
      </w:r>
      <w:proofErr w:type="gramEnd"/>
      <w:r>
        <w:rPr>
          <w:rFonts w:ascii="Times New Roman" w:eastAsia="宋体" w:hAnsi="Times New Roman" w:cs="Times New Roman"/>
          <w:color w:val="auto"/>
        </w:rPr>
        <w:t>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（四）涉及商品包装或快递包装的，按照《财政部办公厅、生态环境部办公厅、国家邮政局办公室关于印发</w:t>
      </w:r>
      <w:r>
        <w:rPr>
          <w:rFonts w:ascii="Times New Roman" w:eastAsia="宋体" w:hAnsi="Times New Roman" w:cs="Times New Roman"/>
          <w:color w:val="auto"/>
        </w:rPr>
        <w:t>&lt;</w:t>
      </w:r>
      <w:r>
        <w:rPr>
          <w:rFonts w:ascii="Times New Roman" w:eastAsia="宋体" w:hAnsi="Times New Roman" w:cs="Times New Roman"/>
          <w:color w:val="auto"/>
        </w:rPr>
        <w:t>商品包装政府采购需求标准（试行）</w:t>
      </w:r>
      <w:r>
        <w:rPr>
          <w:rFonts w:ascii="Times New Roman" w:eastAsia="宋体" w:hAnsi="Times New Roman" w:cs="Times New Roman"/>
          <w:color w:val="auto"/>
        </w:rPr>
        <w:t>&gt;</w:t>
      </w:r>
      <w:r>
        <w:rPr>
          <w:rFonts w:ascii="Times New Roman" w:eastAsia="宋体" w:hAnsi="Times New Roman" w:cs="Times New Roman"/>
          <w:color w:val="auto"/>
        </w:rPr>
        <w:t>、</w:t>
      </w:r>
      <w:r>
        <w:rPr>
          <w:rFonts w:ascii="Times New Roman" w:eastAsia="宋体" w:hAnsi="Times New Roman" w:cs="Times New Roman"/>
          <w:color w:val="auto"/>
        </w:rPr>
        <w:t>&lt;</w:t>
      </w:r>
      <w:r>
        <w:rPr>
          <w:rFonts w:ascii="Times New Roman" w:eastAsia="宋体" w:hAnsi="Times New Roman" w:cs="Times New Roman"/>
          <w:color w:val="auto"/>
        </w:rPr>
        <w:t>快递包装政府采购需求标准（试行）</w:t>
      </w:r>
      <w:r>
        <w:rPr>
          <w:rFonts w:ascii="Times New Roman" w:eastAsia="宋体" w:hAnsi="Times New Roman" w:cs="Times New Roman"/>
          <w:color w:val="auto"/>
        </w:rPr>
        <w:t>&gt;</w:t>
      </w:r>
      <w:r>
        <w:rPr>
          <w:rFonts w:ascii="Times New Roman" w:eastAsia="宋体" w:hAnsi="Times New Roman" w:cs="Times New Roman"/>
          <w:color w:val="auto"/>
        </w:rPr>
        <w:t>的通知》（财办库〔</w:t>
      </w:r>
      <w:r>
        <w:rPr>
          <w:rFonts w:ascii="Times New Roman" w:eastAsia="宋体" w:hAnsi="Times New Roman" w:cs="Times New Roman"/>
          <w:color w:val="auto"/>
        </w:rPr>
        <w:t>2020</w:t>
      </w:r>
      <w:r>
        <w:rPr>
          <w:rFonts w:ascii="Times New Roman" w:eastAsia="宋体" w:hAnsi="Times New Roman" w:cs="Times New Roman"/>
          <w:color w:val="auto"/>
        </w:rPr>
        <w:t>〕</w:t>
      </w:r>
      <w:r>
        <w:rPr>
          <w:rFonts w:ascii="Times New Roman" w:eastAsia="宋体" w:hAnsi="Times New Roman" w:cs="Times New Roman"/>
          <w:color w:val="auto"/>
        </w:rPr>
        <w:t>123</w:t>
      </w:r>
      <w:r>
        <w:rPr>
          <w:rFonts w:ascii="Times New Roman" w:eastAsia="宋体" w:hAnsi="Times New Roman" w:cs="Times New Roman"/>
          <w:color w:val="auto"/>
        </w:rPr>
        <w:t>号）要求执行。</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（五）按照《财政部关于在政府采购活动中查询及使用信用记录有关问题的通知》（财库〔</w:t>
      </w:r>
      <w:r>
        <w:rPr>
          <w:rFonts w:ascii="Times New Roman" w:eastAsia="宋体" w:hAnsi="Times New Roman" w:cs="Times New Roman"/>
          <w:color w:val="auto"/>
        </w:rPr>
        <w:t>2016</w:t>
      </w:r>
      <w:r>
        <w:rPr>
          <w:rFonts w:ascii="Times New Roman" w:eastAsia="宋体" w:hAnsi="Times New Roman" w:cs="Times New Roman"/>
          <w:color w:val="auto"/>
        </w:rPr>
        <w:t>〕</w:t>
      </w:r>
      <w:r>
        <w:rPr>
          <w:rFonts w:ascii="Times New Roman" w:eastAsia="宋体" w:hAnsi="Times New Roman" w:cs="Times New Roman"/>
          <w:color w:val="auto"/>
        </w:rPr>
        <w:t>125</w:t>
      </w:r>
      <w:r>
        <w:rPr>
          <w:rFonts w:ascii="Times New Roman" w:eastAsia="宋体" w:hAnsi="Times New Roman" w:cs="Times New Roman"/>
          <w:color w:val="auto"/>
        </w:rPr>
        <w:t>号）的要求，根据开标当日解密截止时间</w:t>
      </w:r>
      <w:r>
        <w:rPr>
          <w:rFonts w:ascii="Times New Roman" w:eastAsia="宋体" w:hAnsi="Times New Roman" w:cs="Times New Roman"/>
          <w:color w:val="auto"/>
        </w:rPr>
        <w:t>“</w:t>
      </w:r>
      <w:r>
        <w:rPr>
          <w:rFonts w:ascii="Times New Roman" w:eastAsia="宋体" w:hAnsi="Times New Roman" w:cs="Times New Roman"/>
          <w:color w:val="auto"/>
        </w:rPr>
        <w:t>信用中国</w:t>
      </w:r>
      <w:r>
        <w:rPr>
          <w:rFonts w:ascii="Times New Roman" w:eastAsia="宋体" w:hAnsi="Times New Roman" w:cs="Times New Roman"/>
          <w:color w:val="auto"/>
        </w:rPr>
        <w:t>”</w:t>
      </w:r>
      <w:r>
        <w:rPr>
          <w:rFonts w:ascii="Times New Roman" w:eastAsia="宋体" w:hAnsi="Times New Roman" w:cs="Times New Roman"/>
          <w:color w:val="auto"/>
        </w:rPr>
        <w:t>网站（</w:t>
      </w:r>
      <w:r>
        <w:rPr>
          <w:rFonts w:ascii="Times New Roman" w:eastAsia="宋体" w:hAnsi="Times New Roman" w:cs="Times New Roman"/>
          <w:color w:val="auto"/>
        </w:rPr>
        <w:t>www.creditchina.gov.cn</w:t>
      </w:r>
      <w:r>
        <w:rPr>
          <w:rFonts w:ascii="Times New Roman" w:eastAsia="宋体" w:hAnsi="Times New Roman" w:cs="Times New Roman"/>
          <w:color w:val="auto"/>
        </w:rPr>
        <w:t>）、中国政府采购网（</w:t>
      </w:r>
      <w:r>
        <w:rPr>
          <w:rFonts w:ascii="Times New Roman" w:eastAsia="宋体" w:hAnsi="Times New Roman" w:cs="Times New Roman"/>
          <w:color w:val="auto"/>
        </w:rPr>
        <w:t>www.ccgp.gov.cn</w:t>
      </w:r>
      <w:r>
        <w:rPr>
          <w:rFonts w:ascii="Times New Roman" w:eastAsia="宋体" w:hAnsi="Times New Roman" w:cs="Times New Roman"/>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rsidR="001F03D3" w:rsidRPr="0076739C" w:rsidRDefault="00600A51">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（六）按照《关于调整优化节能产品、环境标志产品政府采购执行机制的通知》（财库〔</w:t>
      </w:r>
      <w:r>
        <w:rPr>
          <w:rFonts w:ascii="Times New Roman" w:eastAsia="宋体" w:hAnsi="Times New Roman" w:cs="Times New Roman"/>
          <w:color w:val="auto"/>
        </w:rPr>
        <w:t>2019</w:t>
      </w:r>
      <w:r>
        <w:rPr>
          <w:rFonts w:ascii="Times New Roman" w:eastAsia="宋体" w:hAnsi="Times New Roman" w:cs="Times New Roman"/>
          <w:color w:val="auto"/>
        </w:rPr>
        <w:t>〕</w:t>
      </w:r>
      <w:r>
        <w:rPr>
          <w:rFonts w:ascii="Times New Roman" w:eastAsia="宋体" w:hAnsi="Times New Roman" w:cs="Times New Roman"/>
          <w:color w:val="auto"/>
        </w:rPr>
        <w:t>9</w:t>
      </w:r>
      <w:r>
        <w:rPr>
          <w:rFonts w:ascii="Times New Roman" w:eastAsia="宋体" w:hAnsi="Times New Roman" w:cs="Times New Roman"/>
          <w:color w:val="auto"/>
        </w:rPr>
        <w:t>号）、《关于印发环境标志产品政府采购品目清单的通知》（财库〔</w:t>
      </w:r>
      <w:r>
        <w:rPr>
          <w:rFonts w:ascii="Times New Roman" w:eastAsia="宋体" w:hAnsi="Times New Roman" w:cs="Times New Roman"/>
          <w:color w:val="auto"/>
        </w:rPr>
        <w:t>2019</w:t>
      </w:r>
      <w:r>
        <w:rPr>
          <w:rFonts w:ascii="Times New Roman" w:eastAsia="宋体" w:hAnsi="Times New Roman" w:cs="Times New Roman"/>
          <w:color w:val="auto"/>
        </w:rPr>
        <w:t>〕</w:t>
      </w:r>
      <w:r>
        <w:rPr>
          <w:rFonts w:ascii="Times New Roman" w:eastAsia="宋体" w:hAnsi="Times New Roman" w:cs="Times New Roman"/>
          <w:color w:val="auto"/>
        </w:rPr>
        <w:t>18</w:t>
      </w:r>
      <w:r>
        <w:rPr>
          <w:rFonts w:ascii="Times New Roman" w:eastAsia="宋体" w:hAnsi="Times New Roman" w:cs="Times New Roman"/>
          <w:color w:val="auto"/>
        </w:rPr>
        <w:t>号）、《关于印发节能产品政府采购品目清单的通知》（财库〔</w:t>
      </w:r>
      <w:r>
        <w:rPr>
          <w:rFonts w:ascii="Times New Roman" w:eastAsia="宋体" w:hAnsi="Times New Roman" w:cs="Times New Roman"/>
          <w:color w:val="auto"/>
        </w:rPr>
        <w:t>2019</w:t>
      </w:r>
      <w:r>
        <w:rPr>
          <w:rFonts w:ascii="Times New Roman" w:eastAsia="宋体" w:hAnsi="Times New Roman" w:cs="Times New Roman"/>
          <w:color w:val="auto"/>
        </w:rPr>
        <w:t>〕</w:t>
      </w:r>
      <w:r>
        <w:rPr>
          <w:rFonts w:ascii="Times New Roman" w:eastAsia="宋体" w:hAnsi="Times New Roman" w:cs="Times New Roman"/>
          <w:color w:val="auto"/>
        </w:rPr>
        <w:t>19</w:t>
      </w:r>
      <w:r>
        <w:rPr>
          <w:rFonts w:ascii="Times New Roman" w:eastAsia="宋体" w:hAnsi="Times New Roman" w:cs="Times New Roman"/>
          <w:color w:val="auto"/>
        </w:rPr>
        <w:t>号）、《市场监管总局关于发布参与实施政府采购节能产品、环境标志产品认证机构名录的公告》（</w:t>
      </w:r>
      <w:r>
        <w:rPr>
          <w:rFonts w:ascii="Times New Roman" w:eastAsia="宋体" w:hAnsi="Times New Roman" w:cs="Times New Roman"/>
          <w:color w:val="auto"/>
        </w:rPr>
        <w:t>2019</w:t>
      </w:r>
      <w:r>
        <w:rPr>
          <w:rFonts w:ascii="Times New Roman" w:eastAsia="宋体" w:hAnsi="Times New Roman" w:cs="Times New Roman"/>
          <w:color w:val="auto"/>
        </w:rPr>
        <w:t>年第</w:t>
      </w:r>
      <w:r>
        <w:rPr>
          <w:rFonts w:ascii="Times New Roman" w:eastAsia="宋体" w:hAnsi="Times New Roman" w:cs="Times New Roman"/>
          <w:color w:val="auto"/>
        </w:rPr>
        <w:t>16</w:t>
      </w:r>
      <w:r>
        <w:rPr>
          <w:rFonts w:ascii="Times New Roman" w:eastAsia="宋体" w:hAnsi="Times New Roman" w:cs="Times New Roman"/>
          <w:color w:val="auto"/>
        </w:rPr>
        <w:t>号）等文件要求，对政府采购节能、环境</w:t>
      </w:r>
      <w:r w:rsidRPr="0076739C">
        <w:rPr>
          <w:rFonts w:ascii="Times New Roman" w:eastAsia="宋体" w:hAnsi="Times New Roman" w:cs="Times New Roman"/>
          <w:color w:val="auto"/>
        </w:rPr>
        <w:t>标志品目清单内的产品实施优先采购和强制采购的评标方法。</w:t>
      </w:r>
    </w:p>
    <w:p w:rsidR="001F03D3" w:rsidRPr="0076739C" w:rsidRDefault="00600A51">
      <w:pPr>
        <w:pStyle w:val="Default"/>
        <w:spacing w:line="360" w:lineRule="auto"/>
        <w:ind w:firstLineChars="200" w:firstLine="480"/>
        <w:rPr>
          <w:rFonts w:ascii="Times New Roman" w:eastAsia="宋体" w:hAnsi="Times New Roman" w:cs="Times New Roman"/>
          <w:color w:val="auto"/>
        </w:rPr>
      </w:pPr>
      <w:r w:rsidRPr="0076739C">
        <w:rPr>
          <w:rFonts w:ascii="Times New Roman" w:eastAsia="宋体" w:hAnsi="Times New Roman" w:cs="Times New Roman" w:hint="eastAsia"/>
          <w:color w:val="auto"/>
        </w:rPr>
        <w:t>（七）根据《关于推动解决政府采购异常低价问题的通知》（财库〔</w:t>
      </w:r>
      <w:r w:rsidRPr="0076739C">
        <w:rPr>
          <w:rFonts w:ascii="Times New Roman" w:eastAsia="宋体" w:hAnsi="Times New Roman" w:cs="Times New Roman" w:hint="eastAsia"/>
          <w:color w:val="auto"/>
        </w:rPr>
        <w:t>2026</w:t>
      </w:r>
      <w:r w:rsidRPr="0076739C">
        <w:rPr>
          <w:rFonts w:ascii="Times New Roman" w:eastAsia="宋体" w:hAnsi="Times New Roman" w:cs="Times New Roman" w:hint="eastAsia"/>
          <w:color w:val="auto"/>
        </w:rPr>
        <w:t>〕</w:t>
      </w:r>
      <w:r w:rsidRPr="0076739C">
        <w:rPr>
          <w:rFonts w:ascii="Times New Roman" w:eastAsia="宋体" w:hAnsi="Times New Roman" w:cs="Times New Roman" w:hint="eastAsia"/>
          <w:color w:val="auto"/>
        </w:rPr>
        <w:t>2</w:t>
      </w:r>
      <w:r w:rsidRPr="0076739C">
        <w:rPr>
          <w:rFonts w:ascii="Times New Roman" w:eastAsia="宋体" w:hAnsi="Times New Roman" w:cs="Times New Roman" w:hint="eastAsia"/>
          <w:color w:val="auto"/>
        </w:rPr>
        <w:t>号）的要求，当供应商报价出现以下情形之一时，磋商小组应当启动对该供应商的异常低价审查程序：</w:t>
      </w:r>
    </w:p>
    <w:p w:rsidR="001F03D3" w:rsidRPr="0076739C" w:rsidRDefault="00600A51">
      <w:pPr>
        <w:pStyle w:val="Default"/>
        <w:spacing w:line="360" w:lineRule="auto"/>
        <w:ind w:firstLineChars="200" w:firstLine="480"/>
        <w:rPr>
          <w:rFonts w:ascii="Times New Roman" w:eastAsia="宋体" w:hAnsi="Times New Roman" w:cs="Times New Roman"/>
          <w:color w:val="auto"/>
        </w:rPr>
      </w:pPr>
      <w:r w:rsidRPr="0076739C">
        <w:rPr>
          <w:rFonts w:ascii="Times New Roman" w:eastAsia="宋体" w:hAnsi="Times New Roman" w:cs="Times New Roman" w:hint="eastAsia"/>
          <w:color w:val="auto"/>
        </w:rPr>
        <w:t xml:space="preserve">1. </w:t>
      </w:r>
      <w:r w:rsidRPr="0076739C">
        <w:rPr>
          <w:rFonts w:ascii="Times New Roman" w:eastAsia="宋体" w:hAnsi="Times New Roman" w:cs="Times New Roman" w:hint="eastAsia"/>
          <w:color w:val="auto"/>
        </w:rPr>
        <w:t>供应商报价</w:t>
      </w:r>
      <w:r w:rsidRPr="0076739C">
        <w:rPr>
          <w:rFonts w:ascii="Times New Roman" w:eastAsia="宋体" w:hAnsi="Times New Roman" w:cs="Times New Roman" w:hint="eastAsia"/>
          <w:color w:val="auto"/>
        </w:rPr>
        <w:t>&lt;</w:t>
      </w:r>
      <w:r w:rsidRPr="0076739C">
        <w:rPr>
          <w:rFonts w:ascii="Times New Roman" w:eastAsia="宋体" w:hAnsi="Times New Roman" w:cs="Times New Roman" w:hint="eastAsia"/>
          <w:color w:val="auto"/>
        </w:rPr>
        <w:t>全部通过符合性审查供应商报价平均值×</w:t>
      </w:r>
      <w:r w:rsidR="007E4D19" w:rsidRPr="0076739C">
        <w:rPr>
          <w:rFonts w:ascii="Times New Roman" w:eastAsia="宋体" w:hAnsi="Times New Roman" w:cs="Times New Roman" w:hint="eastAsia"/>
          <w:color w:val="auto"/>
        </w:rPr>
        <w:t>65</w:t>
      </w:r>
      <w:r w:rsidRPr="0076739C">
        <w:rPr>
          <w:rFonts w:ascii="Times New Roman" w:eastAsia="宋体" w:hAnsi="Times New Roman" w:cs="Times New Roman" w:hint="eastAsia"/>
          <w:color w:val="auto"/>
        </w:rPr>
        <w:t>%</w:t>
      </w:r>
      <w:r w:rsidRPr="0076739C">
        <w:rPr>
          <w:rFonts w:ascii="Times New Roman" w:eastAsia="宋体" w:hAnsi="Times New Roman" w:cs="Times New Roman" w:hint="eastAsia"/>
          <w:color w:val="auto"/>
        </w:rPr>
        <w:t>；</w:t>
      </w:r>
    </w:p>
    <w:p w:rsidR="001F03D3" w:rsidRPr="0076739C" w:rsidRDefault="00600A51">
      <w:pPr>
        <w:pStyle w:val="Default"/>
        <w:spacing w:line="360" w:lineRule="auto"/>
        <w:ind w:firstLineChars="200" w:firstLine="480"/>
        <w:rPr>
          <w:rFonts w:ascii="Times New Roman" w:eastAsia="宋体" w:hAnsi="Times New Roman" w:cs="Times New Roman"/>
          <w:color w:val="auto"/>
        </w:rPr>
      </w:pPr>
      <w:r w:rsidRPr="0076739C">
        <w:rPr>
          <w:rFonts w:ascii="Times New Roman" w:eastAsia="宋体" w:hAnsi="Times New Roman" w:cs="Times New Roman" w:hint="eastAsia"/>
          <w:color w:val="auto"/>
        </w:rPr>
        <w:lastRenderedPageBreak/>
        <w:t xml:space="preserve">2. </w:t>
      </w:r>
      <w:r w:rsidRPr="0076739C">
        <w:rPr>
          <w:rFonts w:ascii="Times New Roman" w:eastAsia="宋体" w:hAnsi="Times New Roman" w:cs="Times New Roman" w:hint="eastAsia"/>
          <w:color w:val="auto"/>
        </w:rPr>
        <w:t>供应商报价</w:t>
      </w:r>
      <w:r w:rsidRPr="0076739C">
        <w:rPr>
          <w:rFonts w:ascii="Times New Roman" w:eastAsia="宋体" w:hAnsi="Times New Roman" w:cs="Times New Roman" w:hint="eastAsia"/>
          <w:color w:val="auto"/>
        </w:rPr>
        <w:t>&lt;</w:t>
      </w:r>
      <w:r w:rsidRPr="0076739C">
        <w:rPr>
          <w:rFonts w:ascii="Times New Roman" w:eastAsia="宋体" w:hAnsi="Times New Roman" w:cs="Times New Roman" w:hint="eastAsia"/>
          <w:color w:val="auto"/>
        </w:rPr>
        <w:t>通过符合性审查的次</w:t>
      </w:r>
      <w:proofErr w:type="gramStart"/>
      <w:r w:rsidRPr="0076739C">
        <w:rPr>
          <w:rFonts w:ascii="Times New Roman" w:eastAsia="宋体" w:hAnsi="Times New Roman" w:cs="Times New Roman" w:hint="eastAsia"/>
          <w:color w:val="auto"/>
        </w:rPr>
        <w:t>低供应</w:t>
      </w:r>
      <w:proofErr w:type="gramEnd"/>
      <w:r w:rsidRPr="0076739C">
        <w:rPr>
          <w:rFonts w:ascii="Times New Roman" w:eastAsia="宋体" w:hAnsi="Times New Roman" w:cs="Times New Roman" w:hint="eastAsia"/>
          <w:color w:val="auto"/>
        </w:rPr>
        <w:t>商报价×</w:t>
      </w:r>
      <w:r w:rsidR="007E4D19" w:rsidRPr="0076739C">
        <w:rPr>
          <w:rFonts w:ascii="Times New Roman" w:eastAsia="宋体" w:hAnsi="Times New Roman" w:cs="Times New Roman" w:hint="eastAsia"/>
          <w:color w:val="auto"/>
        </w:rPr>
        <w:t>65</w:t>
      </w:r>
      <w:r w:rsidRPr="0076739C">
        <w:rPr>
          <w:rFonts w:ascii="Times New Roman" w:eastAsia="宋体" w:hAnsi="Times New Roman" w:cs="Times New Roman" w:hint="eastAsia"/>
          <w:color w:val="auto"/>
        </w:rPr>
        <w:t>%</w:t>
      </w:r>
      <w:r w:rsidRPr="0076739C">
        <w:rPr>
          <w:rFonts w:ascii="Times New Roman" w:eastAsia="宋体" w:hAnsi="Times New Roman" w:cs="Times New Roman" w:hint="eastAsia"/>
          <w:color w:val="auto"/>
        </w:rPr>
        <w:t>；</w:t>
      </w:r>
    </w:p>
    <w:p w:rsidR="001F03D3" w:rsidRPr="0076739C" w:rsidRDefault="00600A51">
      <w:pPr>
        <w:pStyle w:val="Default"/>
        <w:spacing w:line="360" w:lineRule="auto"/>
        <w:ind w:firstLineChars="200" w:firstLine="480"/>
        <w:rPr>
          <w:rFonts w:ascii="Times New Roman" w:eastAsia="宋体" w:hAnsi="Times New Roman" w:cs="Times New Roman"/>
          <w:color w:val="auto"/>
        </w:rPr>
      </w:pPr>
      <w:r w:rsidRPr="0076739C">
        <w:rPr>
          <w:rFonts w:ascii="Times New Roman" w:eastAsia="宋体" w:hAnsi="Times New Roman" w:cs="Times New Roman" w:hint="eastAsia"/>
          <w:color w:val="auto"/>
        </w:rPr>
        <w:t xml:space="preserve">3. </w:t>
      </w:r>
      <w:r w:rsidRPr="0076739C">
        <w:rPr>
          <w:rFonts w:ascii="Times New Roman" w:eastAsia="宋体" w:hAnsi="Times New Roman" w:cs="Times New Roman" w:hint="eastAsia"/>
          <w:color w:val="auto"/>
        </w:rPr>
        <w:t>供应商报价</w:t>
      </w:r>
      <w:r w:rsidRPr="0076739C">
        <w:rPr>
          <w:rFonts w:ascii="Times New Roman" w:eastAsia="宋体" w:hAnsi="Times New Roman" w:cs="Times New Roman" w:hint="eastAsia"/>
          <w:color w:val="auto"/>
        </w:rPr>
        <w:t>&lt;</w:t>
      </w:r>
      <w:r w:rsidRPr="0076739C">
        <w:rPr>
          <w:rFonts w:ascii="Times New Roman" w:eastAsia="宋体" w:hAnsi="Times New Roman" w:cs="Times New Roman" w:hint="eastAsia"/>
          <w:color w:val="auto"/>
        </w:rPr>
        <w:t>最高限价×</w:t>
      </w:r>
      <w:r w:rsidR="007E4D19" w:rsidRPr="0076739C">
        <w:rPr>
          <w:rFonts w:ascii="Times New Roman" w:eastAsia="宋体" w:hAnsi="Times New Roman" w:cs="Times New Roman" w:hint="eastAsia"/>
          <w:color w:val="auto"/>
        </w:rPr>
        <w:t>65</w:t>
      </w:r>
      <w:r w:rsidRPr="0076739C">
        <w:rPr>
          <w:rFonts w:ascii="Times New Roman" w:eastAsia="宋体" w:hAnsi="Times New Roman" w:cs="Times New Roman" w:hint="eastAsia"/>
          <w:color w:val="auto"/>
        </w:rPr>
        <w:t>%</w:t>
      </w:r>
      <w:r w:rsidRPr="0076739C">
        <w:rPr>
          <w:rFonts w:ascii="Times New Roman" w:eastAsia="宋体" w:hAnsi="Times New Roman" w:cs="Times New Roman" w:hint="eastAsia"/>
          <w:color w:val="auto"/>
        </w:rPr>
        <w:t>；</w:t>
      </w:r>
    </w:p>
    <w:p w:rsidR="001F03D3" w:rsidRPr="0076739C" w:rsidRDefault="00600A51">
      <w:pPr>
        <w:pStyle w:val="Default"/>
        <w:spacing w:line="360" w:lineRule="auto"/>
        <w:ind w:firstLineChars="200" w:firstLine="480"/>
        <w:rPr>
          <w:rFonts w:ascii="Times New Roman" w:eastAsia="宋体" w:hAnsi="Times New Roman"/>
          <w:color w:val="auto"/>
        </w:rPr>
      </w:pPr>
      <w:r w:rsidRPr="0076739C">
        <w:rPr>
          <w:rFonts w:ascii="Times New Roman" w:eastAsia="宋体" w:hAnsi="Times New Roman" w:cs="Times New Roman" w:hint="eastAsia"/>
          <w:color w:val="auto"/>
        </w:rPr>
        <w:t xml:space="preserve">4. </w:t>
      </w:r>
      <w:r w:rsidRPr="0076739C">
        <w:rPr>
          <w:rFonts w:ascii="Times New Roman" w:eastAsia="宋体" w:hAnsi="Times New Roman" w:cs="Times New Roman" w:hint="eastAsia"/>
          <w:color w:val="auto"/>
        </w:rPr>
        <w:t>磋商小组基于专业判断，认为供应商报价过低，有可能影响产品质量或者不能诚信履约的其他情形。</w:t>
      </w:r>
    </w:p>
    <w:p w:rsidR="001F03D3" w:rsidRPr="0076739C" w:rsidRDefault="00600A51">
      <w:pPr>
        <w:pStyle w:val="Default"/>
        <w:spacing w:line="360" w:lineRule="auto"/>
        <w:ind w:firstLineChars="200" w:firstLine="480"/>
        <w:rPr>
          <w:rFonts w:ascii="Times New Roman" w:eastAsia="宋体" w:hAnsi="Times New Roman" w:cs="Times New Roman"/>
          <w:color w:val="auto"/>
        </w:rPr>
      </w:pPr>
      <w:r w:rsidRPr="0076739C">
        <w:rPr>
          <w:rFonts w:ascii="Times New Roman" w:eastAsia="宋体" w:hAnsi="Times New Roman" w:cs="Times New Roman"/>
          <w:color w:val="auto"/>
        </w:rPr>
        <w:t>五、参与本项目的步骤、时间与方式</w:t>
      </w:r>
    </w:p>
    <w:p w:rsidR="001F03D3" w:rsidRPr="0076739C" w:rsidRDefault="00600A51">
      <w:pPr>
        <w:pStyle w:val="Default"/>
        <w:spacing w:line="360" w:lineRule="auto"/>
        <w:ind w:firstLineChars="200" w:firstLine="480"/>
        <w:rPr>
          <w:rFonts w:ascii="Times New Roman" w:eastAsia="宋体" w:hAnsi="Times New Roman" w:cs="Times New Roman"/>
          <w:color w:val="auto"/>
        </w:rPr>
      </w:pPr>
      <w:r w:rsidRPr="0076739C">
        <w:rPr>
          <w:rFonts w:ascii="Times New Roman" w:eastAsia="宋体" w:hAnsi="Times New Roman" w:cs="Times New Roman"/>
          <w:color w:val="auto"/>
        </w:rPr>
        <w:t>（一）参与本项目的时间要求</w:t>
      </w:r>
    </w:p>
    <w:tbl>
      <w:tblPr>
        <w:tblStyle w:val="ac"/>
        <w:tblW w:w="9134" w:type="dxa"/>
        <w:jc w:val="center"/>
        <w:tblLook w:val="04A0" w:firstRow="1" w:lastRow="0" w:firstColumn="1" w:lastColumn="0" w:noHBand="0" w:noVBand="1"/>
      </w:tblPr>
      <w:tblGrid>
        <w:gridCol w:w="779"/>
        <w:gridCol w:w="1941"/>
        <w:gridCol w:w="1891"/>
        <w:gridCol w:w="1891"/>
        <w:gridCol w:w="2632"/>
      </w:tblGrid>
      <w:tr w:rsidR="001F03D3">
        <w:trPr>
          <w:tblHeader/>
          <w:jc w:val="center"/>
        </w:trPr>
        <w:tc>
          <w:tcPr>
            <w:tcW w:w="779" w:type="dxa"/>
            <w:vAlign w:val="center"/>
          </w:tcPr>
          <w:p w:rsidR="001F03D3" w:rsidRDefault="00600A51">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序号</w:t>
            </w:r>
          </w:p>
        </w:tc>
        <w:tc>
          <w:tcPr>
            <w:tcW w:w="1941" w:type="dxa"/>
            <w:vAlign w:val="center"/>
          </w:tcPr>
          <w:p w:rsidR="001F03D3" w:rsidRDefault="00600A51">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步骤名称</w:t>
            </w:r>
          </w:p>
        </w:tc>
        <w:tc>
          <w:tcPr>
            <w:tcW w:w="1891" w:type="dxa"/>
            <w:vAlign w:val="center"/>
          </w:tcPr>
          <w:p w:rsidR="001F03D3" w:rsidRDefault="00600A51">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开始时间</w:t>
            </w:r>
          </w:p>
        </w:tc>
        <w:tc>
          <w:tcPr>
            <w:tcW w:w="1891" w:type="dxa"/>
            <w:vAlign w:val="center"/>
          </w:tcPr>
          <w:p w:rsidR="001F03D3" w:rsidRDefault="00600A51">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截止时间</w:t>
            </w:r>
          </w:p>
        </w:tc>
        <w:tc>
          <w:tcPr>
            <w:tcW w:w="2632" w:type="dxa"/>
            <w:vAlign w:val="center"/>
          </w:tcPr>
          <w:p w:rsidR="001F03D3" w:rsidRDefault="00600A51">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备注</w:t>
            </w:r>
          </w:p>
        </w:tc>
      </w:tr>
      <w:tr w:rsidR="001F03D3">
        <w:trPr>
          <w:jc w:val="center"/>
        </w:trPr>
        <w:tc>
          <w:tcPr>
            <w:tcW w:w="779" w:type="dxa"/>
            <w:vAlign w:val="center"/>
          </w:tcPr>
          <w:p w:rsidR="001F03D3" w:rsidRDefault="00600A51">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1</w:t>
            </w:r>
          </w:p>
        </w:tc>
        <w:tc>
          <w:tcPr>
            <w:tcW w:w="1941" w:type="dxa"/>
            <w:vAlign w:val="center"/>
          </w:tcPr>
          <w:p w:rsidR="001F03D3" w:rsidRDefault="00600A51">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获取竞争性磋商文件</w:t>
            </w:r>
          </w:p>
        </w:tc>
        <w:tc>
          <w:tcPr>
            <w:tcW w:w="1891" w:type="dxa"/>
            <w:vAlign w:val="center"/>
          </w:tcPr>
          <w:p w:rsidR="001F03D3" w:rsidRDefault="00600A51">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2026</w:t>
            </w:r>
            <w:r>
              <w:rPr>
                <w:rFonts w:ascii="Times New Roman" w:eastAsia="宋体" w:hAnsi="Times New Roman" w:cs="Times New Roman"/>
                <w:color w:val="auto"/>
                <w:sz w:val="21"/>
                <w:szCs w:val="21"/>
              </w:rPr>
              <w:t>年</w:t>
            </w:r>
            <w:r w:rsidR="0076739C">
              <w:rPr>
                <w:rFonts w:ascii="Times New Roman" w:eastAsia="宋体" w:hAnsi="Times New Roman" w:cs="Times New Roman"/>
                <w:color w:val="auto"/>
                <w:sz w:val="21"/>
                <w:szCs w:val="21"/>
              </w:rPr>
              <w:t>10</w:t>
            </w:r>
            <w:r>
              <w:rPr>
                <w:rFonts w:ascii="Times New Roman" w:eastAsia="宋体" w:hAnsi="Times New Roman" w:cs="Times New Roman"/>
                <w:color w:val="auto"/>
                <w:sz w:val="21"/>
                <w:szCs w:val="21"/>
              </w:rPr>
              <w:t>月</w:t>
            </w:r>
            <w:r w:rsidR="0076739C">
              <w:rPr>
                <w:rFonts w:ascii="Times New Roman" w:eastAsia="宋体" w:hAnsi="Times New Roman" w:cs="Times New Roman"/>
                <w:color w:val="auto"/>
                <w:sz w:val="21"/>
                <w:szCs w:val="21"/>
              </w:rPr>
              <w:t>13</w:t>
            </w:r>
            <w:r>
              <w:rPr>
                <w:rFonts w:ascii="Times New Roman" w:eastAsia="宋体" w:hAnsi="Times New Roman" w:cs="Times New Roman"/>
                <w:color w:val="auto"/>
                <w:sz w:val="21"/>
                <w:szCs w:val="21"/>
              </w:rPr>
              <w:t>日</w:t>
            </w:r>
          </w:p>
        </w:tc>
        <w:tc>
          <w:tcPr>
            <w:tcW w:w="1891" w:type="dxa"/>
            <w:vAlign w:val="center"/>
          </w:tcPr>
          <w:p w:rsidR="001F03D3" w:rsidRDefault="00600A51">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2026</w:t>
            </w:r>
            <w:r>
              <w:rPr>
                <w:rFonts w:ascii="Times New Roman" w:eastAsia="宋体" w:hAnsi="Times New Roman" w:cs="Times New Roman"/>
                <w:color w:val="auto"/>
                <w:sz w:val="21"/>
                <w:szCs w:val="21"/>
              </w:rPr>
              <w:t>年</w:t>
            </w:r>
            <w:r w:rsidR="0076739C">
              <w:rPr>
                <w:rFonts w:ascii="Times New Roman" w:eastAsia="宋体" w:hAnsi="Times New Roman" w:cs="Times New Roman"/>
                <w:color w:val="auto"/>
                <w:sz w:val="21"/>
                <w:szCs w:val="21"/>
              </w:rPr>
              <w:t>10</w:t>
            </w:r>
            <w:r>
              <w:rPr>
                <w:rFonts w:ascii="Times New Roman" w:eastAsia="宋体" w:hAnsi="Times New Roman" w:cs="Times New Roman"/>
                <w:color w:val="auto"/>
                <w:sz w:val="21"/>
                <w:szCs w:val="21"/>
              </w:rPr>
              <w:t>月</w:t>
            </w:r>
            <w:r w:rsidR="0076739C">
              <w:rPr>
                <w:rFonts w:ascii="Times New Roman" w:eastAsia="宋体" w:hAnsi="Times New Roman" w:cs="Times New Roman"/>
                <w:color w:val="auto"/>
                <w:sz w:val="21"/>
                <w:szCs w:val="21"/>
              </w:rPr>
              <w:t>20</w:t>
            </w:r>
            <w:r>
              <w:rPr>
                <w:rFonts w:ascii="Times New Roman" w:eastAsia="宋体" w:hAnsi="Times New Roman" w:cs="Times New Roman"/>
                <w:color w:val="auto"/>
                <w:sz w:val="21"/>
                <w:szCs w:val="21"/>
              </w:rPr>
              <w:t>日</w:t>
            </w:r>
          </w:p>
        </w:tc>
        <w:tc>
          <w:tcPr>
            <w:tcW w:w="2632" w:type="dxa"/>
            <w:vAlign w:val="center"/>
          </w:tcPr>
          <w:p w:rsidR="001F03D3" w:rsidRDefault="00600A51">
            <w:pPr>
              <w:pStyle w:val="Default"/>
              <w:snapToGrid w:val="0"/>
              <w:jc w:val="both"/>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每日</w:t>
            </w:r>
            <w:r>
              <w:rPr>
                <w:rFonts w:ascii="Times New Roman" w:eastAsia="宋体" w:hAnsi="Times New Roman" w:cs="Times New Roman"/>
                <w:color w:val="auto"/>
                <w:sz w:val="21"/>
                <w:szCs w:val="21"/>
              </w:rPr>
              <w:t>9:00</w:t>
            </w:r>
            <w:r>
              <w:rPr>
                <w:rFonts w:ascii="Times New Roman" w:eastAsia="宋体" w:hAnsi="Times New Roman" w:cs="Times New Roman"/>
                <w:color w:val="auto"/>
                <w:sz w:val="21"/>
                <w:szCs w:val="21"/>
              </w:rPr>
              <w:t>至</w:t>
            </w:r>
            <w:r>
              <w:rPr>
                <w:rFonts w:ascii="Times New Roman" w:eastAsia="宋体" w:hAnsi="Times New Roman" w:cs="Times New Roman"/>
                <w:color w:val="auto"/>
                <w:sz w:val="21"/>
                <w:szCs w:val="21"/>
              </w:rPr>
              <w:t>17:00</w:t>
            </w:r>
            <w:r>
              <w:rPr>
                <w:rFonts w:ascii="Times New Roman" w:eastAsia="宋体" w:hAnsi="Times New Roman" w:cs="Times New Roman"/>
                <w:color w:val="auto"/>
                <w:sz w:val="21"/>
                <w:szCs w:val="21"/>
              </w:rPr>
              <w:t>（北京时间，法定节假日除外）。</w:t>
            </w:r>
          </w:p>
          <w:p w:rsidR="001F03D3" w:rsidRDefault="00600A51">
            <w:pPr>
              <w:pStyle w:val="Default"/>
              <w:snapToGrid w:val="0"/>
              <w:jc w:val="both"/>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未按时获取竞争性磋商文件的，不能参与本项目</w:t>
            </w:r>
          </w:p>
        </w:tc>
      </w:tr>
      <w:tr w:rsidR="001F03D3">
        <w:trPr>
          <w:jc w:val="center"/>
        </w:trPr>
        <w:tc>
          <w:tcPr>
            <w:tcW w:w="779" w:type="dxa"/>
            <w:vAlign w:val="center"/>
          </w:tcPr>
          <w:p w:rsidR="001F03D3" w:rsidRDefault="00600A51">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2</w:t>
            </w:r>
          </w:p>
        </w:tc>
        <w:tc>
          <w:tcPr>
            <w:tcW w:w="1941" w:type="dxa"/>
            <w:vAlign w:val="center"/>
          </w:tcPr>
          <w:p w:rsidR="001F03D3" w:rsidRDefault="00600A51">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网上应答（上传电子响应文件）</w:t>
            </w:r>
          </w:p>
        </w:tc>
        <w:tc>
          <w:tcPr>
            <w:tcW w:w="1891" w:type="dxa"/>
            <w:vAlign w:val="center"/>
          </w:tcPr>
          <w:p w:rsidR="001F03D3" w:rsidRDefault="00600A51">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2026</w:t>
            </w:r>
            <w:r>
              <w:rPr>
                <w:rFonts w:ascii="Times New Roman" w:eastAsia="宋体" w:hAnsi="Times New Roman" w:cs="Times New Roman"/>
                <w:color w:val="auto"/>
                <w:sz w:val="21"/>
                <w:szCs w:val="21"/>
              </w:rPr>
              <w:t>年</w:t>
            </w:r>
            <w:r w:rsidR="0076739C">
              <w:rPr>
                <w:rFonts w:ascii="Times New Roman" w:eastAsia="宋体" w:hAnsi="Times New Roman" w:cs="Times New Roman"/>
                <w:color w:val="auto"/>
                <w:sz w:val="21"/>
                <w:szCs w:val="21"/>
              </w:rPr>
              <w:t>10</w:t>
            </w:r>
            <w:r>
              <w:rPr>
                <w:rFonts w:ascii="Times New Roman" w:eastAsia="宋体" w:hAnsi="Times New Roman" w:cs="Times New Roman"/>
                <w:color w:val="auto"/>
                <w:sz w:val="21"/>
                <w:szCs w:val="21"/>
              </w:rPr>
              <w:t>月</w:t>
            </w:r>
            <w:r w:rsidR="0076739C">
              <w:rPr>
                <w:rFonts w:ascii="Times New Roman" w:eastAsia="宋体" w:hAnsi="Times New Roman" w:cs="Times New Roman"/>
                <w:color w:val="auto"/>
                <w:sz w:val="21"/>
                <w:szCs w:val="21"/>
              </w:rPr>
              <w:t>13</w:t>
            </w:r>
            <w:r>
              <w:rPr>
                <w:rFonts w:ascii="Times New Roman" w:eastAsia="宋体" w:hAnsi="Times New Roman" w:cs="Times New Roman"/>
                <w:color w:val="auto"/>
                <w:sz w:val="21"/>
                <w:szCs w:val="21"/>
              </w:rPr>
              <w:t>日</w:t>
            </w:r>
            <w:r>
              <w:rPr>
                <w:rFonts w:ascii="Times New Roman" w:eastAsia="宋体" w:hAnsi="Times New Roman" w:cs="Times New Roman"/>
                <w:color w:val="auto"/>
                <w:sz w:val="21"/>
                <w:szCs w:val="21"/>
              </w:rPr>
              <w:t>9:00</w:t>
            </w:r>
          </w:p>
        </w:tc>
        <w:tc>
          <w:tcPr>
            <w:tcW w:w="1891" w:type="dxa"/>
            <w:vAlign w:val="center"/>
          </w:tcPr>
          <w:p w:rsidR="001F03D3" w:rsidRDefault="00600A51">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2026</w:t>
            </w:r>
            <w:r>
              <w:rPr>
                <w:rFonts w:ascii="Times New Roman" w:eastAsia="宋体" w:hAnsi="Times New Roman" w:cs="Times New Roman"/>
                <w:color w:val="auto"/>
                <w:sz w:val="21"/>
                <w:szCs w:val="21"/>
              </w:rPr>
              <w:t>年</w:t>
            </w:r>
            <w:r w:rsidR="00E43B7A">
              <w:rPr>
                <w:rFonts w:ascii="Times New Roman" w:eastAsia="宋体" w:hAnsi="Times New Roman" w:cs="Times New Roman"/>
                <w:color w:val="auto"/>
                <w:sz w:val="21"/>
                <w:szCs w:val="21"/>
              </w:rPr>
              <w:t>10</w:t>
            </w:r>
            <w:r>
              <w:rPr>
                <w:rFonts w:ascii="Times New Roman" w:eastAsia="宋体" w:hAnsi="Times New Roman" w:cs="Times New Roman"/>
                <w:color w:val="auto"/>
                <w:sz w:val="21"/>
                <w:szCs w:val="21"/>
              </w:rPr>
              <w:t>月</w:t>
            </w:r>
            <w:r w:rsidR="00E43B7A">
              <w:rPr>
                <w:rFonts w:ascii="Times New Roman" w:eastAsia="宋体" w:hAnsi="Times New Roman" w:cs="Times New Roman"/>
                <w:color w:val="auto"/>
                <w:sz w:val="21"/>
                <w:szCs w:val="21"/>
              </w:rPr>
              <w:t>27</w:t>
            </w:r>
            <w:r>
              <w:rPr>
                <w:rFonts w:ascii="Times New Roman" w:eastAsia="宋体" w:hAnsi="Times New Roman" w:cs="Times New Roman"/>
                <w:color w:val="auto"/>
                <w:sz w:val="21"/>
                <w:szCs w:val="21"/>
              </w:rPr>
              <w:t>日</w:t>
            </w:r>
            <w:r>
              <w:rPr>
                <w:rFonts w:ascii="Times New Roman" w:eastAsia="宋体" w:hAnsi="Times New Roman" w:cs="Times New Roman"/>
                <w:color w:val="auto"/>
                <w:sz w:val="21"/>
                <w:szCs w:val="21"/>
              </w:rPr>
              <w:t>8:30</w:t>
            </w:r>
          </w:p>
        </w:tc>
        <w:tc>
          <w:tcPr>
            <w:tcW w:w="2632" w:type="dxa"/>
            <w:vAlign w:val="center"/>
          </w:tcPr>
          <w:p w:rsidR="001F03D3" w:rsidRDefault="00600A51">
            <w:pPr>
              <w:pStyle w:val="Default"/>
              <w:snapToGrid w:val="0"/>
              <w:jc w:val="both"/>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未按时完成网上应答或未按时上传电子响应文件的，视为无效响应。</w:t>
            </w:r>
          </w:p>
        </w:tc>
      </w:tr>
      <w:tr w:rsidR="001F03D3">
        <w:trPr>
          <w:jc w:val="center"/>
        </w:trPr>
        <w:tc>
          <w:tcPr>
            <w:tcW w:w="779" w:type="dxa"/>
            <w:vAlign w:val="center"/>
          </w:tcPr>
          <w:p w:rsidR="001F03D3" w:rsidRDefault="00600A51">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3</w:t>
            </w:r>
          </w:p>
        </w:tc>
        <w:tc>
          <w:tcPr>
            <w:tcW w:w="1941" w:type="dxa"/>
            <w:vAlign w:val="center"/>
          </w:tcPr>
          <w:p w:rsidR="001F03D3" w:rsidRDefault="00600A51">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第一阶段解密</w:t>
            </w:r>
          </w:p>
        </w:tc>
        <w:tc>
          <w:tcPr>
            <w:tcW w:w="1891" w:type="dxa"/>
            <w:vAlign w:val="center"/>
          </w:tcPr>
          <w:p w:rsidR="001F03D3" w:rsidRDefault="00600A51">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2026</w:t>
            </w:r>
            <w:r>
              <w:rPr>
                <w:rFonts w:ascii="Times New Roman" w:eastAsia="宋体" w:hAnsi="Times New Roman" w:cs="Times New Roman"/>
                <w:color w:val="auto"/>
                <w:sz w:val="21"/>
                <w:szCs w:val="21"/>
              </w:rPr>
              <w:t>年</w:t>
            </w:r>
            <w:r w:rsidR="00E43B7A">
              <w:rPr>
                <w:rFonts w:ascii="Times New Roman" w:eastAsia="宋体" w:hAnsi="Times New Roman" w:cs="Times New Roman"/>
                <w:color w:val="auto"/>
                <w:sz w:val="21"/>
                <w:szCs w:val="21"/>
              </w:rPr>
              <w:t>10</w:t>
            </w:r>
            <w:r>
              <w:rPr>
                <w:rFonts w:ascii="Times New Roman" w:eastAsia="宋体" w:hAnsi="Times New Roman" w:cs="Times New Roman"/>
                <w:color w:val="auto"/>
                <w:sz w:val="21"/>
                <w:szCs w:val="21"/>
              </w:rPr>
              <w:t>月</w:t>
            </w:r>
            <w:r w:rsidR="00E43B7A">
              <w:rPr>
                <w:rFonts w:ascii="Times New Roman" w:eastAsia="宋体" w:hAnsi="Times New Roman" w:cs="Times New Roman"/>
                <w:color w:val="auto"/>
                <w:sz w:val="21"/>
                <w:szCs w:val="21"/>
              </w:rPr>
              <w:t>27</w:t>
            </w:r>
            <w:r>
              <w:rPr>
                <w:rFonts w:ascii="Times New Roman" w:eastAsia="宋体" w:hAnsi="Times New Roman" w:cs="Times New Roman"/>
                <w:color w:val="auto"/>
                <w:sz w:val="21"/>
                <w:szCs w:val="21"/>
              </w:rPr>
              <w:t>日</w:t>
            </w:r>
            <w:r>
              <w:rPr>
                <w:rFonts w:ascii="Times New Roman" w:eastAsia="宋体" w:hAnsi="Times New Roman" w:cs="Times New Roman"/>
                <w:color w:val="auto"/>
                <w:sz w:val="21"/>
                <w:szCs w:val="21"/>
              </w:rPr>
              <w:t>8:30</w:t>
            </w:r>
          </w:p>
        </w:tc>
        <w:tc>
          <w:tcPr>
            <w:tcW w:w="1891" w:type="dxa"/>
            <w:vAlign w:val="center"/>
          </w:tcPr>
          <w:p w:rsidR="001F03D3" w:rsidRDefault="00600A51">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2026</w:t>
            </w:r>
            <w:r>
              <w:rPr>
                <w:rFonts w:ascii="Times New Roman" w:eastAsia="宋体" w:hAnsi="Times New Roman" w:cs="Times New Roman"/>
                <w:color w:val="auto"/>
                <w:sz w:val="21"/>
                <w:szCs w:val="21"/>
              </w:rPr>
              <w:t>年</w:t>
            </w:r>
            <w:r w:rsidR="00E43B7A">
              <w:rPr>
                <w:rFonts w:ascii="Times New Roman" w:eastAsia="宋体" w:hAnsi="Times New Roman" w:cs="Times New Roman"/>
                <w:color w:val="auto"/>
                <w:sz w:val="21"/>
                <w:szCs w:val="21"/>
              </w:rPr>
              <w:t>10</w:t>
            </w:r>
            <w:r>
              <w:rPr>
                <w:rFonts w:ascii="Times New Roman" w:eastAsia="宋体" w:hAnsi="Times New Roman" w:cs="Times New Roman"/>
                <w:color w:val="auto"/>
                <w:sz w:val="21"/>
                <w:szCs w:val="21"/>
              </w:rPr>
              <w:t>月</w:t>
            </w:r>
            <w:r w:rsidR="00E43B7A">
              <w:rPr>
                <w:rFonts w:ascii="Times New Roman" w:eastAsia="宋体" w:hAnsi="Times New Roman" w:cs="Times New Roman"/>
                <w:color w:val="auto"/>
                <w:sz w:val="21"/>
                <w:szCs w:val="21"/>
              </w:rPr>
              <w:t>27</w:t>
            </w:r>
            <w:r>
              <w:rPr>
                <w:rFonts w:ascii="Times New Roman" w:eastAsia="宋体" w:hAnsi="Times New Roman" w:cs="Times New Roman"/>
                <w:color w:val="auto"/>
                <w:sz w:val="21"/>
                <w:szCs w:val="21"/>
              </w:rPr>
              <w:t>日</w:t>
            </w:r>
            <w:r>
              <w:rPr>
                <w:rFonts w:ascii="Times New Roman" w:eastAsia="宋体" w:hAnsi="Times New Roman" w:cs="Times New Roman"/>
                <w:color w:val="auto"/>
                <w:sz w:val="21"/>
                <w:szCs w:val="21"/>
              </w:rPr>
              <w:t>9:30</w:t>
            </w:r>
          </w:p>
        </w:tc>
        <w:tc>
          <w:tcPr>
            <w:tcW w:w="2632" w:type="dxa"/>
            <w:vAlign w:val="center"/>
          </w:tcPr>
          <w:p w:rsidR="001F03D3" w:rsidRDefault="00600A51">
            <w:pPr>
              <w:pStyle w:val="Default"/>
              <w:snapToGrid w:val="0"/>
              <w:jc w:val="both"/>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未按时完成第一阶段解密的，视为无效响应。</w:t>
            </w:r>
          </w:p>
        </w:tc>
      </w:tr>
      <w:tr w:rsidR="001F03D3">
        <w:trPr>
          <w:jc w:val="center"/>
        </w:trPr>
        <w:tc>
          <w:tcPr>
            <w:tcW w:w="779" w:type="dxa"/>
            <w:vAlign w:val="center"/>
          </w:tcPr>
          <w:p w:rsidR="001F03D3" w:rsidRDefault="00600A51">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4</w:t>
            </w:r>
          </w:p>
        </w:tc>
        <w:tc>
          <w:tcPr>
            <w:tcW w:w="1941" w:type="dxa"/>
            <w:vAlign w:val="center"/>
          </w:tcPr>
          <w:p w:rsidR="001F03D3" w:rsidRDefault="00600A51">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第二阶段解密</w:t>
            </w:r>
          </w:p>
        </w:tc>
        <w:tc>
          <w:tcPr>
            <w:tcW w:w="6414" w:type="dxa"/>
            <w:gridSpan w:val="3"/>
            <w:vAlign w:val="center"/>
          </w:tcPr>
          <w:p w:rsidR="001F03D3" w:rsidRDefault="00600A51">
            <w:pPr>
              <w:pStyle w:val="Default"/>
              <w:snapToGrid w:val="0"/>
              <w:jc w:val="both"/>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通过第一阶段磋商的供应商在磋商小组要求的时间内（一般是磋商当日电话通知）完成第二阶段解密，否则视为放弃磋商。</w:t>
            </w:r>
          </w:p>
        </w:tc>
      </w:tr>
    </w:tbl>
    <w:p w:rsidR="001F03D3" w:rsidRDefault="00600A51">
      <w:pPr>
        <w:pStyle w:val="Default"/>
        <w:adjustRightInd/>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（二）参与本项目的方式要求</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 </w:t>
      </w:r>
      <w:r>
        <w:rPr>
          <w:rFonts w:ascii="Times New Roman" w:eastAsia="宋体" w:hAnsi="Times New Roman" w:cs="Times New Roman"/>
          <w:color w:val="auto"/>
        </w:rPr>
        <w:t>供应商注册、</w:t>
      </w:r>
      <w:r>
        <w:rPr>
          <w:rFonts w:ascii="Times New Roman" w:eastAsia="宋体" w:hAnsi="Times New Roman" w:cs="Times New Roman"/>
          <w:color w:val="auto"/>
        </w:rPr>
        <w:t>CA</w:t>
      </w:r>
      <w:r>
        <w:rPr>
          <w:rFonts w:ascii="Times New Roman" w:eastAsia="宋体" w:hAnsi="Times New Roman" w:cs="Times New Roman"/>
          <w:color w:val="auto"/>
        </w:rPr>
        <w:t>数字证书（</w:t>
      </w:r>
      <w:proofErr w:type="spellStart"/>
      <w:r>
        <w:rPr>
          <w:rFonts w:ascii="Times New Roman" w:eastAsia="宋体" w:hAnsi="Times New Roman" w:cs="Times New Roman"/>
          <w:color w:val="auto"/>
        </w:rPr>
        <w:t>USBKey</w:t>
      </w:r>
      <w:proofErr w:type="spellEnd"/>
      <w:r>
        <w:rPr>
          <w:rFonts w:ascii="Times New Roman" w:eastAsia="宋体" w:hAnsi="Times New Roman" w:cs="Times New Roman"/>
          <w:color w:val="auto"/>
        </w:rPr>
        <w:t>）领取、电子签章办理办法：</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天津市政府采购中心网注册：登录天津市政府采购中心网（</w:t>
      </w:r>
      <w:r>
        <w:rPr>
          <w:rFonts w:ascii="Times New Roman" w:eastAsia="宋体" w:hAnsi="Times New Roman" w:cs="Times New Roman"/>
          <w:color w:val="auto"/>
        </w:rPr>
        <w:t>http://tjgpc.zwfwb.tj.gov.cn</w:t>
      </w:r>
      <w:r>
        <w:rPr>
          <w:rFonts w:ascii="Times New Roman" w:eastAsia="宋体" w:hAnsi="Times New Roman" w:cs="Times New Roman"/>
          <w:color w:val="auto"/>
        </w:rPr>
        <w:t>）首页点击</w:t>
      </w:r>
      <w:r>
        <w:rPr>
          <w:rFonts w:ascii="Times New Roman" w:eastAsia="宋体" w:hAnsi="Times New Roman" w:cs="Times New Roman"/>
          <w:color w:val="auto"/>
        </w:rPr>
        <w:t>“</w:t>
      </w:r>
      <w:r>
        <w:rPr>
          <w:rFonts w:ascii="Times New Roman" w:eastAsia="宋体" w:hAnsi="Times New Roman" w:cs="Times New Roman"/>
          <w:color w:val="auto"/>
        </w:rPr>
        <w:t>用户注册维护</w:t>
      </w:r>
      <w:r>
        <w:rPr>
          <w:rFonts w:ascii="Times New Roman" w:eastAsia="宋体" w:hAnsi="Times New Roman" w:cs="Times New Roman"/>
          <w:color w:val="auto"/>
        </w:rPr>
        <w:t>”</w:t>
      </w:r>
      <w:r>
        <w:rPr>
          <w:rFonts w:ascii="Times New Roman" w:eastAsia="宋体" w:hAnsi="Times New Roman" w:cs="Times New Roman"/>
          <w:color w:val="auto"/>
        </w:rPr>
        <w:t>，填写相关内容。天津市政府采购中心注册窗口联系电话：</w:t>
      </w:r>
      <w:r>
        <w:rPr>
          <w:rFonts w:ascii="Times New Roman" w:eastAsia="宋体" w:hAnsi="Times New Roman" w:cs="Times New Roman"/>
          <w:color w:val="auto"/>
        </w:rPr>
        <w:t>022-24538167</w:t>
      </w:r>
      <w:r>
        <w:rPr>
          <w:rFonts w:ascii="Times New Roman" w:eastAsia="宋体" w:hAnsi="Times New Roman" w:cs="Times New Roman"/>
          <w:color w:val="auto"/>
        </w:rPr>
        <w:t>。</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CA</w:t>
      </w:r>
      <w:r>
        <w:rPr>
          <w:rFonts w:ascii="Times New Roman" w:eastAsia="宋体" w:hAnsi="Times New Roman" w:cs="Times New Roman"/>
          <w:color w:val="auto"/>
        </w:rPr>
        <w:t>数字证书（</w:t>
      </w:r>
      <w:proofErr w:type="spellStart"/>
      <w:r>
        <w:rPr>
          <w:rFonts w:ascii="Times New Roman" w:eastAsia="宋体" w:hAnsi="Times New Roman" w:cs="Times New Roman"/>
          <w:color w:val="auto"/>
        </w:rPr>
        <w:t>USBKey</w:t>
      </w:r>
      <w:proofErr w:type="spellEnd"/>
      <w:r>
        <w:rPr>
          <w:rFonts w:ascii="Times New Roman" w:eastAsia="宋体" w:hAnsi="Times New Roman" w:cs="Times New Roman"/>
          <w:color w:val="auto"/>
        </w:rPr>
        <w:t>）领取及电子签章办理：参见天津市政府采购中心网（</w:t>
      </w:r>
      <w:r>
        <w:rPr>
          <w:rFonts w:ascii="Times New Roman" w:eastAsia="宋体" w:hAnsi="Times New Roman" w:cs="Times New Roman"/>
          <w:color w:val="auto"/>
        </w:rPr>
        <w:t>http://tjgpc.zwfwb.tj.gov.cn</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服务指南</w:t>
      </w:r>
      <w:r>
        <w:rPr>
          <w:rFonts w:ascii="Times New Roman" w:eastAsia="宋体" w:hAnsi="Times New Roman" w:cs="Times New Roman"/>
          <w:color w:val="auto"/>
        </w:rPr>
        <w:t>--</w:t>
      </w:r>
      <w:r>
        <w:rPr>
          <w:rFonts w:ascii="Times New Roman" w:eastAsia="宋体" w:hAnsi="Times New Roman" w:cs="Times New Roman"/>
          <w:color w:val="auto"/>
        </w:rPr>
        <w:t>供应商注册、领取</w:t>
      </w:r>
      <w:r>
        <w:rPr>
          <w:rFonts w:ascii="Times New Roman" w:eastAsia="宋体" w:hAnsi="Times New Roman" w:cs="Times New Roman"/>
          <w:color w:val="auto"/>
        </w:rPr>
        <w:t>CA</w:t>
      </w:r>
      <w:r>
        <w:rPr>
          <w:rFonts w:ascii="Times New Roman" w:eastAsia="宋体" w:hAnsi="Times New Roman" w:cs="Times New Roman"/>
          <w:color w:val="auto"/>
        </w:rPr>
        <w:t>数字证书（</w:t>
      </w:r>
      <w:proofErr w:type="spellStart"/>
      <w:r>
        <w:rPr>
          <w:rFonts w:ascii="Times New Roman" w:eastAsia="宋体" w:hAnsi="Times New Roman" w:cs="Times New Roman"/>
          <w:color w:val="auto"/>
        </w:rPr>
        <w:t>USBKey</w:t>
      </w:r>
      <w:proofErr w:type="spellEnd"/>
      <w:r>
        <w:rPr>
          <w:rFonts w:ascii="Times New Roman" w:eastAsia="宋体" w:hAnsi="Times New Roman" w:cs="Times New Roman"/>
          <w:color w:val="auto"/>
        </w:rPr>
        <w:t>）及电子</w:t>
      </w:r>
      <w:proofErr w:type="gramStart"/>
      <w:r>
        <w:rPr>
          <w:rFonts w:ascii="Times New Roman" w:eastAsia="宋体" w:hAnsi="Times New Roman" w:cs="Times New Roman"/>
          <w:color w:val="auto"/>
        </w:rPr>
        <w:t>签章制章的</w:t>
      </w:r>
      <w:proofErr w:type="gramEnd"/>
      <w:r>
        <w:rPr>
          <w:rFonts w:ascii="Times New Roman" w:eastAsia="宋体" w:hAnsi="Times New Roman" w:cs="Times New Roman"/>
          <w:color w:val="auto"/>
        </w:rPr>
        <w:t>流程。</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CA</w:t>
      </w:r>
      <w:r>
        <w:rPr>
          <w:rFonts w:ascii="Times New Roman" w:eastAsia="宋体" w:hAnsi="Times New Roman" w:cs="Times New Roman"/>
          <w:color w:val="auto"/>
        </w:rPr>
        <w:t>数字证书办理联系电话：</w:t>
      </w:r>
      <w:r>
        <w:rPr>
          <w:rFonts w:ascii="Times New Roman" w:eastAsia="宋体" w:hAnsi="Times New Roman" w:cs="Times New Roman"/>
          <w:color w:val="auto"/>
        </w:rPr>
        <w:t>400-0566-110</w:t>
      </w:r>
      <w:r>
        <w:rPr>
          <w:rFonts w:ascii="Times New Roman" w:eastAsia="宋体" w:hAnsi="Times New Roman" w:cs="Times New Roman"/>
          <w:color w:val="auto"/>
        </w:rPr>
        <w:t>或</w:t>
      </w:r>
      <w:r>
        <w:rPr>
          <w:rFonts w:ascii="Times New Roman" w:eastAsia="宋体" w:hAnsi="Times New Roman" w:cs="Times New Roman"/>
          <w:color w:val="auto"/>
        </w:rPr>
        <w:t>022-24538059</w:t>
      </w:r>
      <w:r>
        <w:rPr>
          <w:rFonts w:ascii="Times New Roman" w:eastAsia="宋体" w:hAnsi="Times New Roman" w:cs="Times New Roman"/>
          <w:color w:val="auto"/>
        </w:rPr>
        <w:t>。</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电子签章办理联系电话：</w:t>
      </w:r>
      <w:r>
        <w:rPr>
          <w:rFonts w:ascii="Times New Roman" w:eastAsia="宋体" w:hAnsi="Times New Roman" w:cs="Times New Roman"/>
          <w:color w:val="auto"/>
        </w:rPr>
        <w:t>022-24538059</w:t>
      </w:r>
      <w:r>
        <w:rPr>
          <w:rFonts w:ascii="Times New Roman" w:eastAsia="宋体" w:hAnsi="Times New Roman" w:cs="Times New Roman"/>
          <w:color w:val="auto"/>
        </w:rPr>
        <w:t>。</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 </w:t>
      </w:r>
      <w:r>
        <w:rPr>
          <w:rFonts w:ascii="Times New Roman" w:eastAsia="宋体" w:hAnsi="Times New Roman" w:cs="Times New Roman"/>
          <w:color w:val="auto"/>
        </w:rPr>
        <w:t>获取竞争性磋商文件的方式</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采用网上获取电子竞争性磋商文件的方式，供应商应于规定的时间内使用天津数字认证有限公司发出的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数字证书仍可使用）登录天津市政府采购中心网（网址：</w:t>
      </w:r>
      <w:hyperlink r:id="rId12" w:history="1">
        <w:r>
          <w:rPr>
            <w:rStyle w:val="af0"/>
            <w:rFonts w:ascii="Times New Roman" w:eastAsia="宋体" w:hAnsi="Times New Roman" w:cs="Times New Roman"/>
          </w:rPr>
          <w:t>http://tjgpc.zwfwb.tj.gov.cn</w:t>
        </w:r>
      </w:hyperlink>
      <w:r>
        <w:rPr>
          <w:rFonts w:ascii="Times New Roman" w:eastAsia="宋体" w:hAnsi="Times New Roman" w:cs="Times New Roman"/>
          <w:color w:val="auto"/>
        </w:rPr>
        <w:t>）</w:t>
      </w:r>
      <w:r>
        <w:rPr>
          <w:rFonts w:ascii="Times New Roman" w:eastAsia="宋体" w:hAnsi="Times New Roman" w:cs="Times New Roman"/>
          <w:color w:val="auto"/>
        </w:rPr>
        <w:t>-</w:t>
      </w:r>
      <w:proofErr w:type="gramStart"/>
      <w:r>
        <w:rPr>
          <w:rFonts w:ascii="Times New Roman" w:eastAsia="宋体" w:hAnsi="Times New Roman" w:cs="Times New Roman"/>
          <w:color w:val="auto"/>
        </w:rPr>
        <w:t>”</w:t>
      </w:r>
      <w:proofErr w:type="gramEnd"/>
      <w:r>
        <w:rPr>
          <w:rFonts w:ascii="Times New Roman" w:eastAsia="宋体" w:hAnsi="Times New Roman" w:cs="Times New Roman"/>
          <w:color w:val="auto"/>
        </w:rPr>
        <w:t>网上招投标</w:t>
      </w:r>
      <w:proofErr w:type="gramStart"/>
      <w:r>
        <w:rPr>
          <w:rFonts w:ascii="Times New Roman" w:eastAsia="宋体" w:hAnsi="Times New Roman" w:cs="Times New Roman"/>
          <w:color w:val="auto"/>
        </w:rPr>
        <w:t>”</w:t>
      </w:r>
      <w:proofErr w:type="gramEnd"/>
      <w:r>
        <w:rPr>
          <w:rFonts w:ascii="Times New Roman" w:eastAsia="宋体" w:hAnsi="Times New Roman" w:cs="Times New Roman"/>
          <w:color w:val="auto"/>
        </w:rPr>
        <w:t>-“</w:t>
      </w:r>
      <w:r>
        <w:rPr>
          <w:rFonts w:ascii="Times New Roman" w:eastAsia="宋体" w:hAnsi="Times New Roman" w:cs="Times New Roman"/>
          <w:color w:val="auto"/>
        </w:rPr>
        <w:t>供应商登录</w:t>
      </w:r>
      <w:r>
        <w:rPr>
          <w:rFonts w:ascii="Times New Roman" w:eastAsia="宋体" w:hAnsi="Times New Roman" w:cs="Times New Roman"/>
          <w:color w:val="auto"/>
        </w:rPr>
        <w:t>”-“</w:t>
      </w:r>
      <w:r>
        <w:rPr>
          <w:rFonts w:ascii="Times New Roman" w:eastAsia="宋体" w:hAnsi="Times New Roman" w:cs="Times New Roman"/>
          <w:color w:val="auto"/>
        </w:rPr>
        <w:t>市级集采机构入口</w:t>
      </w:r>
      <w:r>
        <w:rPr>
          <w:rFonts w:ascii="Times New Roman" w:eastAsia="宋体" w:hAnsi="Times New Roman" w:cs="Times New Roman"/>
          <w:color w:val="auto"/>
        </w:rPr>
        <w:t>”</w:t>
      </w:r>
      <w:r>
        <w:rPr>
          <w:rFonts w:ascii="Times New Roman" w:eastAsia="宋体" w:hAnsi="Times New Roman" w:cs="Times New Roman"/>
          <w:color w:val="auto"/>
        </w:rPr>
        <w:t>下载竞争性磋商文件。</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 </w:t>
      </w:r>
      <w:r>
        <w:rPr>
          <w:rFonts w:ascii="Times New Roman" w:eastAsia="宋体" w:hAnsi="Times New Roman" w:cs="Times New Roman"/>
          <w:color w:val="auto"/>
        </w:rPr>
        <w:t>网上应答（上传电子响应文件）方式</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lastRenderedPageBreak/>
        <w:t>采用网上电子投标方式，供应商应于规定的时间内使用天津数字认证有限公司发出的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数字证书仍可使用）登录天津市政府采购中心网（网址：</w:t>
      </w:r>
      <w:r>
        <w:rPr>
          <w:rFonts w:ascii="Times New Roman" w:eastAsia="宋体" w:hAnsi="Times New Roman" w:cs="Times New Roman"/>
          <w:color w:val="auto"/>
        </w:rPr>
        <w:t>http://tjgpc.zwfwb.tj.gov.cn</w:t>
      </w:r>
      <w:r>
        <w:rPr>
          <w:rFonts w:ascii="Times New Roman" w:eastAsia="宋体" w:hAnsi="Times New Roman" w:cs="Times New Roman"/>
          <w:color w:val="auto"/>
        </w:rPr>
        <w:t>）</w:t>
      </w:r>
      <w:r>
        <w:rPr>
          <w:rFonts w:ascii="Times New Roman" w:eastAsia="宋体" w:hAnsi="Times New Roman" w:cs="Times New Roman"/>
          <w:color w:val="auto"/>
        </w:rPr>
        <w:t>-</w:t>
      </w:r>
      <w:proofErr w:type="gramStart"/>
      <w:r>
        <w:rPr>
          <w:rFonts w:ascii="Times New Roman" w:eastAsia="宋体" w:hAnsi="Times New Roman" w:cs="Times New Roman"/>
          <w:color w:val="auto"/>
        </w:rPr>
        <w:t>”</w:t>
      </w:r>
      <w:proofErr w:type="gramEnd"/>
      <w:r>
        <w:rPr>
          <w:rFonts w:ascii="Times New Roman" w:eastAsia="宋体" w:hAnsi="Times New Roman" w:cs="Times New Roman"/>
          <w:color w:val="auto"/>
        </w:rPr>
        <w:t>网上招投标</w:t>
      </w:r>
      <w:proofErr w:type="gramStart"/>
      <w:r>
        <w:rPr>
          <w:rFonts w:ascii="Times New Roman" w:eastAsia="宋体" w:hAnsi="Times New Roman" w:cs="Times New Roman"/>
          <w:color w:val="auto"/>
        </w:rPr>
        <w:t>”</w:t>
      </w:r>
      <w:proofErr w:type="gramEnd"/>
      <w:r>
        <w:rPr>
          <w:rFonts w:ascii="Times New Roman" w:eastAsia="宋体" w:hAnsi="Times New Roman" w:cs="Times New Roman"/>
          <w:color w:val="auto"/>
        </w:rPr>
        <w:t>-“</w:t>
      </w:r>
      <w:r>
        <w:rPr>
          <w:rFonts w:ascii="Times New Roman" w:eastAsia="宋体" w:hAnsi="Times New Roman" w:cs="Times New Roman"/>
          <w:color w:val="auto"/>
        </w:rPr>
        <w:t>供应商登录</w:t>
      </w:r>
      <w:r>
        <w:rPr>
          <w:rFonts w:ascii="Times New Roman" w:eastAsia="宋体" w:hAnsi="Times New Roman" w:cs="Times New Roman"/>
          <w:color w:val="auto"/>
        </w:rPr>
        <w:t>”-“</w:t>
      </w:r>
      <w:r>
        <w:rPr>
          <w:rFonts w:ascii="Times New Roman" w:eastAsia="宋体" w:hAnsi="Times New Roman" w:cs="Times New Roman"/>
          <w:color w:val="auto"/>
        </w:rPr>
        <w:t>市级集采机构入口</w:t>
      </w:r>
      <w:r>
        <w:rPr>
          <w:rFonts w:ascii="Times New Roman" w:eastAsia="宋体" w:hAnsi="Times New Roman" w:cs="Times New Roman"/>
          <w:color w:val="auto"/>
        </w:rPr>
        <w:t>”</w:t>
      </w:r>
      <w:r>
        <w:rPr>
          <w:rFonts w:ascii="Times New Roman" w:eastAsia="宋体" w:hAnsi="Times New Roman" w:cs="Times New Roman"/>
          <w:color w:val="auto"/>
        </w:rPr>
        <w:t>进行网上应答及提交，并分别上传加盖电子签章的第一、第二阶段电子响应文件（以通过天津公共资源电子签章客户端正确读取签章信息为准），否则视为无效响应。</w:t>
      </w:r>
    </w:p>
    <w:p w:rsidR="001F03D3" w:rsidRDefault="00600A51">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网上应答帮助链接：</w:t>
      </w:r>
      <w:r>
        <w:rPr>
          <w:rFonts w:ascii="Times New Roman" w:eastAsia="宋体" w:hAnsi="Times New Roman" w:cs="Times New Roman"/>
          <w:color w:val="auto"/>
        </w:rPr>
        <w:t>http://tjgpc.zwfwb.tj.gov.cn/webInfo/getWebInfoListForwebInfoClass.do?fkWebInfoclassId=W008</w:t>
      </w:r>
    </w:p>
    <w:p w:rsidR="001F03D3" w:rsidRDefault="00600A51">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4. </w:t>
      </w:r>
      <w:r>
        <w:rPr>
          <w:rFonts w:ascii="Times New Roman" w:eastAsia="宋体" w:hAnsi="Times New Roman" w:cs="Times New Roman"/>
          <w:color w:val="auto"/>
        </w:rPr>
        <w:t>解密方式</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采用网上解密方式，供应商应于规定的时间内使用天津数字认证有限公司发出的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数字证书仍可使用）登录天津市政府采购中心网（网址：</w:t>
      </w:r>
      <w:r>
        <w:rPr>
          <w:rFonts w:ascii="Times New Roman" w:eastAsia="宋体" w:hAnsi="Times New Roman" w:cs="Times New Roman"/>
          <w:color w:val="auto"/>
        </w:rPr>
        <w:t>http://tjgpc.zwfwb.tj.gov.cn</w:t>
      </w:r>
      <w:r>
        <w:rPr>
          <w:rFonts w:ascii="Times New Roman" w:eastAsia="宋体" w:hAnsi="Times New Roman" w:cs="Times New Roman"/>
          <w:color w:val="auto"/>
        </w:rPr>
        <w:t>）</w:t>
      </w:r>
      <w:r>
        <w:rPr>
          <w:rFonts w:ascii="Times New Roman" w:eastAsia="宋体" w:hAnsi="Times New Roman" w:cs="Times New Roman"/>
          <w:color w:val="auto"/>
        </w:rPr>
        <w:t>-</w:t>
      </w:r>
      <w:proofErr w:type="gramStart"/>
      <w:r>
        <w:rPr>
          <w:rFonts w:ascii="Times New Roman" w:eastAsia="宋体" w:hAnsi="Times New Roman" w:cs="Times New Roman"/>
          <w:color w:val="auto"/>
        </w:rPr>
        <w:t>”</w:t>
      </w:r>
      <w:proofErr w:type="gramEnd"/>
      <w:r>
        <w:rPr>
          <w:rFonts w:ascii="Times New Roman" w:eastAsia="宋体" w:hAnsi="Times New Roman" w:cs="Times New Roman"/>
          <w:color w:val="auto"/>
        </w:rPr>
        <w:t>网上招投标</w:t>
      </w:r>
      <w:proofErr w:type="gramStart"/>
      <w:r>
        <w:rPr>
          <w:rFonts w:ascii="Times New Roman" w:eastAsia="宋体" w:hAnsi="Times New Roman" w:cs="Times New Roman"/>
          <w:color w:val="auto"/>
        </w:rPr>
        <w:t>”</w:t>
      </w:r>
      <w:proofErr w:type="gramEnd"/>
      <w:r>
        <w:rPr>
          <w:rFonts w:ascii="Times New Roman" w:eastAsia="宋体" w:hAnsi="Times New Roman" w:cs="Times New Roman"/>
          <w:color w:val="auto"/>
        </w:rPr>
        <w:t>-“</w:t>
      </w:r>
      <w:r>
        <w:rPr>
          <w:rFonts w:ascii="Times New Roman" w:eastAsia="宋体" w:hAnsi="Times New Roman" w:cs="Times New Roman"/>
          <w:color w:val="auto"/>
        </w:rPr>
        <w:t>供应商登录</w:t>
      </w:r>
      <w:r>
        <w:rPr>
          <w:rFonts w:ascii="Times New Roman" w:eastAsia="宋体" w:hAnsi="Times New Roman" w:cs="Times New Roman"/>
          <w:color w:val="auto"/>
        </w:rPr>
        <w:t>”-“</w:t>
      </w:r>
      <w:r>
        <w:rPr>
          <w:rFonts w:ascii="Times New Roman" w:eastAsia="宋体" w:hAnsi="Times New Roman" w:cs="Times New Roman"/>
          <w:color w:val="auto"/>
        </w:rPr>
        <w:t>市级集采机构入口</w:t>
      </w:r>
      <w:r>
        <w:rPr>
          <w:rFonts w:ascii="Times New Roman" w:eastAsia="宋体" w:hAnsi="Times New Roman" w:cs="Times New Roman"/>
          <w:color w:val="auto"/>
        </w:rPr>
        <w:t>”</w:t>
      </w:r>
      <w:r>
        <w:rPr>
          <w:rFonts w:ascii="Times New Roman" w:eastAsia="宋体" w:hAnsi="Times New Roman" w:cs="Times New Roman"/>
          <w:color w:val="auto"/>
        </w:rPr>
        <w:t>完成解密，否则视为无效响应。</w:t>
      </w:r>
    </w:p>
    <w:p w:rsidR="001F03D3" w:rsidRDefault="00600A51">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5. </w:t>
      </w:r>
      <w:r>
        <w:rPr>
          <w:rFonts w:ascii="Times New Roman" w:eastAsia="宋体" w:hAnsi="Times New Roman" w:cs="Times New Roman"/>
          <w:color w:val="auto"/>
        </w:rPr>
        <w:t>磋商地点</w:t>
      </w:r>
    </w:p>
    <w:p w:rsidR="001F03D3" w:rsidRPr="00042E53" w:rsidRDefault="00600A51">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第一阶段解密后，磋商代表人须于天津市河东区红星路</w:t>
      </w:r>
      <w:r>
        <w:rPr>
          <w:rFonts w:ascii="Times New Roman" w:eastAsia="宋体" w:hAnsi="Times New Roman" w:cs="Times New Roman"/>
          <w:color w:val="auto"/>
        </w:rPr>
        <w:t>79</w:t>
      </w:r>
      <w:r>
        <w:rPr>
          <w:rFonts w:ascii="Times New Roman" w:eastAsia="宋体" w:hAnsi="Times New Roman" w:cs="Times New Roman"/>
          <w:color w:val="auto"/>
        </w:rPr>
        <w:t>号二楼天津市政府采购</w:t>
      </w:r>
      <w:r w:rsidRPr="00042E53">
        <w:rPr>
          <w:rFonts w:ascii="Times New Roman" w:eastAsia="宋体" w:hAnsi="Times New Roman" w:cs="Times New Roman"/>
          <w:color w:val="auto"/>
        </w:rPr>
        <w:t>中心评审现场或天津市政府采购中心网（网址：</w:t>
      </w:r>
      <w:r w:rsidRPr="00042E53">
        <w:rPr>
          <w:rFonts w:ascii="Times New Roman" w:eastAsia="宋体" w:hAnsi="Times New Roman" w:cs="Times New Roman"/>
          <w:color w:val="auto"/>
        </w:rPr>
        <w:t>http://tjgpc.zwfwb.tj.gov.cn</w:t>
      </w:r>
      <w:r w:rsidRPr="00042E53">
        <w:rPr>
          <w:rFonts w:ascii="Times New Roman" w:eastAsia="宋体" w:hAnsi="Times New Roman" w:cs="Times New Roman"/>
          <w:color w:val="auto"/>
        </w:rPr>
        <w:t>）等候磋商。</w:t>
      </w:r>
    </w:p>
    <w:p w:rsidR="001F03D3" w:rsidRPr="00042E53" w:rsidRDefault="00600A51">
      <w:pPr>
        <w:pStyle w:val="Default"/>
        <w:spacing w:line="360" w:lineRule="auto"/>
        <w:ind w:firstLineChars="200" w:firstLine="480"/>
        <w:rPr>
          <w:rFonts w:ascii="Times New Roman" w:eastAsia="宋体" w:hAnsi="Times New Roman" w:cs="Times New Roman"/>
          <w:color w:val="auto"/>
        </w:rPr>
      </w:pPr>
      <w:r w:rsidRPr="00042E53">
        <w:rPr>
          <w:rFonts w:ascii="Times New Roman" w:eastAsia="宋体" w:hAnsi="Times New Roman" w:cs="Times New Roman"/>
          <w:color w:val="auto"/>
        </w:rPr>
        <w:t>供应商应按以上步骤顺序、时间及方式要求参与本项目，否则视为不参与本项目。</w:t>
      </w:r>
    </w:p>
    <w:p w:rsidR="001F03D3" w:rsidRPr="00042E53" w:rsidRDefault="00600A51">
      <w:pPr>
        <w:pStyle w:val="Default"/>
        <w:spacing w:line="360" w:lineRule="auto"/>
        <w:ind w:firstLineChars="200" w:firstLine="480"/>
        <w:jc w:val="both"/>
        <w:rPr>
          <w:rFonts w:ascii="Times New Roman" w:eastAsia="宋体" w:hAnsi="Times New Roman" w:cs="Times New Roman"/>
          <w:color w:val="auto"/>
        </w:rPr>
      </w:pPr>
      <w:r w:rsidRPr="00042E53">
        <w:rPr>
          <w:rFonts w:ascii="Times New Roman" w:eastAsia="宋体" w:hAnsi="Times New Roman" w:cs="Times New Roman"/>
          <w:color w:val="auto"/>
        </w:rPr>
        <w:t>六、现场考察、标前答疑会</w:t>
      </w:r>
    </w:p>
    <w:p w:rsidR="001F03D3" w:rsidRPr="00042E53" w:rsidRDefault="00600A51">
      <w:pPr>
        <w:pStyle w:val="Default"/>
        <w:spacing w:line="360" w:lineRule="auto"/>
        <w:ind w:firstLineChars="200" w:firstLine="480"/>
        <w:jc w:val="both"/>
        <w:rPr>
          <w:rFonts w:ascii="Times New Roman" w:eastAsia="宋体" w:hAnsi="Times New Roman" w:cs="Times New Roman"/>
          <w:color w:val="auto"/>
        </w:rPr>
      </w:pPr>
      <w:r w:rsidRPr="00042E53">
        <w:rPr>
          <w:rFonts w:ascii="Times New Roman" w:eastAsia="宋体" w:hAnsi="Times New Roman" w:cs="Times New Roman"/>
          <w:color w:val="auto"/>
        </w:rPr>
        <w:t xml:space="preserve">1. </w:t>
      </w:r>
      <w:r w:rsidRPr="00042E53">
        <w:rPr>
          <w:rFonts w:ascii="Times New Roman" w:eastAsia="宋体" w:hAnsi="Times New Roman" w:cs="Times New Roman"/>
          <w:color w:val="auto"/>
        </w:rPr>
        <w:t>本项目不组织现场考察</w:t>
      </w:r>
      <w:r w:rsidR="00291BDB" w:rsidRPr="00042E53">
        <w:rPr>
          <w:rFonts w:ascii="Times New Roman" w:eastAsia="宋体" w:hAnsi="Times New Roman" w:cs="Times New Roman"/>
          <w:color w:val="auto"/>
        </w:rPr>
        <w:t>。</w:t>
      </w:r>
    </w:p>
    <w:p w:rsidR="001F03D3" w:rsidRPr="00042E53" w:rsidRDefault="00600A51">
      <w:pPr>
        <w:pStyle w:val="Default"/>
        <w:spacing w:line="360" w:lineRule="auto"/>
        <w:ind w:firstLineChars="200" w:firstLine="480"/>
        <w:jc w:val="both"/>
        <w:rPr>
          <w:rFonts w:ascii="Times New Roman" w:eastAsia="宋体" w:hAnsi="Times New Roman" w:cs="Times New Roman"/>
          <w:color w:val="auto"/>
        </w:rPr>
      </w:pPr>
      <w:r w:rsidRPr="00042E53">
        <w:rPr>
          <w:rFonts w:ascii="Times New Roman" w:eastAsia="宋体" w:hAnsi="Times New Roman" w:cs="Times New Roman"/>
          <w:color w:val="auto"/>
        </w:rPr>
        <w:t xml:space="preserve">2. </w:t>
      </w:r>
      <w:r w:rsidRPr="00042E53">
        <w:rPr>
          <w:rFonts w:ascii="Times New Roman" w:eastAsia="宋体" w:hAnsi="Times New Roman" w:cs="Times New Roman"/>
          <w:color w:val="auto"/>
        </w:rPr>
        <w:t>本项目不组织标前答疑会</w:t>
      </w:r>
      <w:r w:rsidR="00291BDB" w:rsidRPr="00042E53">
        <w:rPr>
          <w:rFonts w:ascii="Times New Roman" w:eastAsia="宋体" w:hAnsi="Times New Roman" w:cs="Times New Roman"/>
          <w:color w:val="auto"/>
        </w:rPr>
        <w:t>。</w:t>
      </w:r>
    </w:p>
    <w:p w:rsidR="001F03D3" w:rsidRPr="00042E53" w:rsidRDefault="00600A51">
      <w:pPr>
        <w:pStyle w:val="Default"/>
        <w:spacing w:line="360" w:lineRule="auto"/>
        <w:ind w:firstLineChars="200" w:firstLine="480"/>
        <w:jc w:val="both"/>
        <w:rPr>
          <w:rFonts w:ascii="Times New Roman" w:eastAsia="宋体" w:hAnsi="Times New Roman" w:cs="Times New Roman"/>
          <w:color w:val="auto"/>
        </w:rPr>
      </w:pPr>
      <w:r w:rsidRPr="00042E53">
        <w:rPr>
          <w:rFonts w:ascii="Times New Roman" w:eastAsia="宋体" w:hAnsi="Times New Roman" w:cs="Times New Roman"/>
          <w:color w:val="auto"/>
        </w:rPr>
        <w:t>七、采购代理机构信息</w:t>
      </w:r>
    </w:p>
    <w:p w:rsidR="001F03D3" w:rsidRPr="00042E53" w:rsidRDefault="00600A51">
      <w:pPr>
        <w:pStyle w:val="Default"/>
        <w:spacing w:line="360" w:lineRule="auto"/>
        <w:ind w:firstLineChars="200" w:firstLine="480"/>
        <w:jc w:val="both"/>
        <w:rPr>
          <w:rFonts w:ascii="Times New Roman" w:eastAsia="宋体" w:hAnsi="Times New Roman" w:cs="Times New Roman"/>
          <w:color w:val="auto"/>
        </w:rPr>
      </w:pPr>
      <w:r w:rsidRPr="00042E53">
        <w:rPr>
          <w:rFonts w:ascii="Times New Roman" w:eastAsia="宋体" w:hAnsi="Times New Roman" w:cs="Times New Roman"/>
          <w:color w:val="auto"/>
        </w:rPr>
        <w:t>（一）采购代理机构名称：天津市政府采购中心</w:t>
      </w:r>
    </w:p>
    <w:p w:rsidR="001F03D3" w:rsidRPr="00042E53" w:rsidRDefault="00600A51">
      <w:pPr>
        <w:pStyle w:val="Default"/>
        <w:spacing w:line="360" w:lineRule="auto"/>
        <w:ind w:firstLineChars="200" w:firstLine="480"/>
        <w:jc w:val="both"/>
        <w:rPr>
          <w:rFonts w:ascii="Times New Roman" w:eastAsia="宋体" w:hAnsi="Times New Roman" w:cs="Times New Roman"/>
          <w:color w:val="auto"/>
        </w:rPr>
      </w:pPr>
      <w:r w:rsidRPr="00042E53">
        <w:rPr>
          <w:rFonts w:ascii="Times New Roman" w:eastAsia="宋体" w:hAnsi="Times New Roman" w:cs="Times New Roman"/>
          <w:color w:val="auto"/>
        </w:rPr>
        <w:t>（二）采购代理机构地址：天津市河东区红星路</w:t>
      </w:r>
      <w:r w:rsidRPr="00042E53">
        <w:rPr>
          <w:rFonts w:ascii="Times New Roman" w:eastAsia="宋体" w:hAnsi="Times New Roman" w:cs="Times New Roman"/>
          <w:color w:val="auto"/>
        </w:rPr>
        <w:t>79</w:t>
      </w:r>
      <w:r w:rsidRPr="00042E53">
        <w:rPr>
          <w:rFonts w:ascii="Times New Roman" w:eastAsia="宋体" w:hAnsi="Times New Roman" w:cs="Times New Roman"/>
          <w:color w:val="auto"/>
        </w:rPr>
        <w:t>号二楼（邮编：</w:t>
      </w:r>
      <w:r w:rsidRPr="00042E53">
        <w:rPr>
          <w:rFonts w:ascii="Times New Roman" w:eastAsia="宋体" w:hAnsi="Times New Roman" w:cs="Times New Roman"/>
          <w:color w:val="auto"/>
        </w:rPr>
        <w:t>300161</w:t>
      </w:r>
      <w:r w:rsidRPr="00042E53">
        <w:rPr>
          <w:rFonts w:ascii="Times New Roman" w:eastAsia="宋体" w:hAnsi="Times New Roman" w:cs="Times New Roman"/>
          <w:color w:val="auto"/>
        </w:rPr>
        <w:t>）</w:t>
      </w:r>
    </w:p>
    <w:p w:rsidR="001F03D3" w:rsidRPr="00042E53" w:rsidRDefault="00600A51">
      <w:pPr>
        <w:pStyle w:val="Default"/>
        <w:spacing w:line="360" w:lineRule="auto"/>
        <w:ind w:firstLineChars="200" w:firstLine="480"/>
        <w:jc w:val="both"/>
        <w:rPr>
          <w:rFonts w:ascii="Times New Roman" w:eastAsia="宋体" w:hAnsi="Times New Roman" w:cs="Times New Roman"/>
          <w:color w:val="auto"/>
        </w:rPr>
      </w:pPr>
      <w:r w:rsidRPr="00042E53">
        <w:rPr>
          <w:rFonts w:ascii="Times New Roman" w:eastAsia="宋体" w:hAnsi="Times New Roman" w:cs="Times New Roman"/>
          <w:color w:val="auto"/>
        </w:rPr>
        <w:t>（三）联系人：</w:t>
      </w:r>
      <w:r w:rsidR="00057FB9" w:rsidRPr="00042E53">
        <w:rPr>
          <w:rFonts w:ascii="Times New Roman" w:eastAsia="宋体" w:hAnsi="Times New Roman" w:cs="Times New Roman" w:hint="eastAsia"/>
          <w:color w:val="auto"/>
        </w:rPr>
        <w:t>董雅茹、丁亚天</w:t>
      </w:r>
    </w:p>
    <w:p w:rsidR="001F03D3" w:rsidRPr="00042E53" w:rsidRDefault="00600A51">
      <w:pPr>
        <w:pStyle w:val="Default"/>
        <w:spacing w:line="360" w:lineRule="auto"/>
        <w:ind w:firstLineChars="200" w:firstLine="480"/>
        <w:jc w:val="both"/>
        <w:rPr>
          <w:rFonts w:ascii="Times New Roman" w:eastAsia="宋体" w:hAnsi="Times New Roman" w:cs="Times New Roman"/>
          <w:color w:val="auto"/>
        </w:rPr>
      </w:pPr>
      <w:r w:rsidRPr="00042E53">
        <w:rPr>
          <w:rFonts w:ascii="Times New Roman" w:eastAsia="宋体" w:hAnsi="Times New Roman" w:cs="Times New Roman"/>
          <w:color w:val="auto"/>
        </w:rPr>
        <w:t>（四）网址：</w:t>
      </w:r>
      <w:r w:rsidRPr="00042E53">
        <w:rPr>
          <w:rFonts w:ascii="Times New Roman" w:eastAsia="宋体" w:hAnsi="Times New Roman" w:cs="Times New Roman"/>
          <w:color w:val="auto"/>
        </w:rPr>
        <w:t>http://tjgpc.zwfwb.tj.gov.cn</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sidRPr="00042E53">
        <w:rPr>
          <w:rFonts w:ascii="Times New Roman" w:eastAsia="宋体" w:hAnsi="Times New Roman" w:cs="Times New Roman"/>
          <w:color w:val="auto"/>
        </w:rPr>
        <w:t>（五）对外办公时间：法定工作日</w:t>
      </w:r>
      <w:r w:rsidRPr="00042E53">
        <w:rPr>
          <w:rFonts w:ascii="Times New Roman" w:eastAsia="宋体" w:hAnsi="Times New Roman" w:cs="Times New Roman"/>
          <w:color w:val="auto"/>
        </w:rPr>
        <w:t>9:00</w:t>
      </w:r>
      <w:r w:rsidRPr="00042E53">
        <w:rPr>
          <w:rFonts w:ascii="Times New Roman" w:eastAsia="宋体" w:hAnsi="Times New Roman" w:cs="Times New Roman"/>
          <w:color w:val="auto"/>
        </w:rPr>
        <w:t>～</w:t>
      </w:r>
      <w:r w:rsidRPr="00042E53">
        <w:rPr>
          <w:rFonts w:ascii="Times New Roman" w:eastAsia="宋体" w:hAnsi="Times New Roman" w:cs="Times New Roman"/>
          <w:color w:val="auto"/>
        </w:rPr>
        <w:t>12:00</w:t>
      </w:r>
      <w:r>
        <w:rPr>
          <w:rFonts w:ascii="Times New Roman" w:eastAsia="宋体" w:hAnsi="Times New Roman" w:cs="Times New Roman"/>
          <w:color w:val="auto"/>
        </w:rPr>
        <w:t>，</w:t>
      </w:r>
      <w:r>
        <w:rPr>
          <w:rFonts w:ascii="Times New Roman" w:eastAsia="宋体" w:hAnsi="Times New Roman" w:cs="Times New Roman"/>
          <w:color w:val="auto"/>
        </w:rPr>
        <w:t>14:00</w:t>
      </w:r>
      <w:r>
        <w:rPr>
          <w:rFonts w:ascii="Times New Roman" w:eastAsia="宋体" w:hAnsi="Times New Roman" w:cs="Times New Roman"/>
          <w:color w:val="auto"/>
        </w:rPr>
        <w:t>～</w:t>
      </w:r>
      <w:r>
        <w:rPr>
          <w:rFonts w:ascii="Times New Roman" w:eastAsia="宋体" w:hAnsi="Times New Roman" w:cs="Times New Roman"/>
          <w:color w:val="auto"/>
        </w:rPr>
        <w:t>17:00</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（六）咨询服务电话：</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lastRenderedPageBreak/>
        <w:t xml:space="preserve">1. </w:t>
      </w:r>
      <w:r>
        <w:rPr>
          <w:rFonts w:ascii="Times New Roman" w:eastAsia="宋体" w:hAnsi="Times New Roman" w:cs="Times New Roman"/>
          <w:color w:val="auto"/>
        </w:rPr>
        <w:t>供应</w:t>
      </w:r>
      <w:proofErr w:type="gramStart"/>
      <w:r>
        <w:rPr>
          <w:rFonts w:ascii="Times New Roman" w:eastAsia="宋体" w:hAnsi="Times New Roman" w:cs="Times New Roman"/>
          <w:color w:val="auto"/>
        </w:rPr>
        <w:t>商注册</w:t>
      </w:r>
      <w:proofErr w:type="gramEnd"/>
      <w:r>
        <w:rPr>
          <w:rFonts w:ascii="Times New Roman" w:eastAsia="宋体" w:hAnsi="Times New Roman" w:cs="Times New Roman"/>
          <w:color w:val="auto"/>
        </w:rPr>
        <w:t>咨询：</w:t>
      </w:r>
      <w:r>
        <w:rPr>
          <w:rFonts w:ascii="Times New Roman" w:eastAsia="宋体" w:hAnsi="Times New Roman" w:cs="Times New Roman"/>
          <w:color w:val="auto"/>
        </w:rPr>
        <w:t>022-24538167</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2. CA</w:t>
      </w:r>
      <w:r>
        <w:rPr>
          <w:rFonts w:ascii="Times New Roman" w:eastAsia="宋体" w:hAnsi="Times New Roman" w:cs="Times New Roman"/>
          <w:color w:val="auto"/>
        </w:rPr>
        <w:t>证书和电子签章办理咨询：</w:t>
      </w:r>
      <w:r>
        <w:rPr>
          <w:rFonts w:ascii="Times New Roman" w:eastAsia="宋体" w:hAnsi="Times New Roman" w:cs="Times New Roman"/>
          <w:color w:val="auto"/>
        </w:rPr>
        <w:t>022-24538059</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 </w:t>
      </w:r>
      <w:r>
        <w:rPr>
          <w:rFonts w:ascii="Times New Roman" w:eastAsia="宋体" w:hAnsi="Times New Roman" w:cs="Times New Roman"/>
          <w:color w:val="auto"/>
        </w:rPr>
        <w:t>采购文件咨询：</w:t>
      </w:r>
      <w:r>
        <w:rPr>
          <w:rFonts w:ascii="Times New Roman" w:eastAsia="宋体" w:hAnsi="Times New Roman" w:cs="Times New Roman"/>
          <w:color w:val="auto"/>
        </w:rPr>
        <w:t>022-2453</w:t>
      </w:r>
      <w:r w:rsidR="00057FB9">
        <w:rPr>
          <w:rFonts w:ascii="Times New Roman" w:eastAsia="宋体" w:hAnsi="Times New Roman" w:cs="Times New Roman"/>
          <w:color w:val="auto"/>
        </w:rPr>
        <w:t>8271</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4. </w:t>
      </w:r>
      <w:r>
        <w:rPr>
          <w:rFonts w:ascii="Times New Roman" w:eastAsia="宋体" w:hAnsi="Times New Roman" w:cs="Times New Roman"/>
          <w:color w:val="auto"/>
        </w:rPr>
        <w:t>网上应答及解密操作咨询：</w:t>
      </w:r>
      <w:r>
        <w:rPr>
          <w:rFonts w:ascii="Times New Roman" w:eastAsia="宋体" w:hAnsi="Times New Roman" w:cs="Times New Roman"/>
          <w:color w:val="auto"/>
        </w:rPr>
        <w:t>022-24538309</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八、采购人信息</w:t>
      </w:r>
    </w:p>
    <w:p w:rsidR="001F03D3" w:rsidRDefault="00600A51">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（一）采购人名称：</w:t>
      </w:r>
      <w:r w:rsidR="0018281B" w:rsidRPr="0018281B">
        <w:rPr>
          <w:rFonts w:ascii="Times New Roman" w:eastAsia="宋体" w:hAnsi="Times New Roman" w:cs="Times New Roman" w:hint="eastAsia"/>
          <w:color w:val="auto"/>
        </w:rPr>
        <w:t>天津市医疗保障基金管理中心</w:t>
      </w:r>
    </w:p>
    <w:p w:rsidR="001F03D3" w:rsidRDefault="00600A51">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（二）采购人地址：</w:t>
      </w:r>
      <w:r w:rsidR="0018281B" w:rsidRPr="0018281B">
        <w:rPr>
          <w:rFonts w:ascii="Times New Roman" w:eastAsia="宋体" w:hAnsi="Times New Roman" w:cs="Times New Roman" w:hint="eastAsia"/>
          <w:color w:val="auto"/>
        </w:rPr>
        <w:t>天津市和平区大沽北路</w:t>
      </w:r>
      <w:r w:rsidR="0018281B" w:rsidRPr="0018281B">
        <w:rPr>
          <w:rFonts w:ascii="Times New Roman" w:eastAsia="宋体" w:hAnsi="Times New Roman" w:cs="Times New Roman" w:hint="eastAsia"/>
          <w:color w:val="auto"/>
        </w:rPr>
        <w:t>138</w:t>
      </w:r>
      <w:r w:rsidR="0018281B" w:rsidRPr="0018281B">
        <w:rPr>
          <w:rFonts w:ascii="Times New Roman" w:eastAsia="宋体" w:hAnsi="Times New Roman" w:cs="Times New Roman" w:hint="eastAsia"/>
          <w:color w:val="auto"/>
        </w:rPr>
        <w:t>号金融广场大厦</w:t>
      </w:r>
      <w:r w:rsidR="0018281B" w:rsidRPr="0018281B">
        <w:rPr>
          <w:rFonts w:ascii="Times New Roman" w:eastAsia="宋体" w:hAnsi="Times New Roman" w:cs="Times New Roman" w:hint="eastAsia"/>
          <w:color w:val="auto"/>
        </w:rPr>
        <w:t>A</w:t>
      </w:r>
      <w:r w:rsidR="0018281B" w:rsidRPr="0018281B">
        <w:rPr>
          <w:rFonts w:ascii="Times New Roman" w:eastAsia="宋体" w:hAnsi="Times New Roman" w:cs="Times New Roman" w:hint="eastAsia"/>
          <w:color w:val="auto"/>
        </w:rPr>
        <w:t>座</w:t>
      </w:r>
      <w:r w:rsidR="0018281B" w:rsidRPr="0018281B">
        <w:rPr>
          <w:rFonts w:ascii="Times New Roman" w:eastAsia="宋体" w:hAnsi="Times New Roman" w:cs="Times New Roman" w:hint="eastAsia"/>
          <w:color w:val="auto"/>
        </w:rPr>
        <w:t>216</w:t>
      </w:r>
      <w:r w:rsidR="0018281B" w:rsidRPr="0018281B">
        <w:rPr>
          <w:rFonts w:ascii="Times New Roman" w:eastAsia="宋体" w:hAnsi="Times New Roman" w:cs="Times New Roman" w:hint="eastAsia"/>
          <w:color w:val="auto"/>
        </w:rPr>
        <w:t>楼</w:t>
      </w:r>
    </w:p>
    <w:p w:rsidR="001F03D3" w:rsidRDefault="00600A51">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（三）采购人联系人：</w:t>
      </w:r>
      <w:r w:rsidR="0018281B" w:rsidRPr="0018281B">
        <w:rPr>
          <w:rFonts w:ascii="Times New Roman" w:eastAsia="宋体" w:hAnsi="Times New Roman" w:cs="Times New Roman" w:hint="eastAsia"/>
          <w:color w:val="auto"/>
        </w:rPr>
        <w:t>毕冉</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（四）采购人联系电话：</w:t>
      </w:r>
      <w:r w:rsidR="0018281B">
        <w:rPr>
          <w:rFonts w:ascii="Times New Roman" w:eastAsia="宋体" w:hAnsi="Times New Roman" w:cs="Times New Roman"/>
          <w:color w:val="auto"/>
        </w:rPr>
        <w:t>022-</w:t>
      </w:r>
      <w:r w:rsidR="0018281B" w:rsidRPr="0018281B">
        <w:rPr>
          <w:rFonts w:ascii="Times New Roman" w:eastAsia="宋体" w:hAnsi="Times New Roman" w:cs="Times New Roman"/>
          <w:color w:val="auto"/>
        </w:rPr>
        <w:t>85231216</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九、质疑方式</w:t>
      </w:r>
    </w:p>
    <w:p w:rsidR="001F03D3" w:rsidRPr="00042E53" w:rsidRDefault="00600A51">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（一）供应商认为采购文件、采购过程和采购结果使自己的权益受到损害的，可以在知</w:t>
      </w:r>
      <w:r w:rsidRPr="00042E53">
        <w:rPr>
          <w:rFonts w:ascii="Times New Roman" w:eastAsia="宋体" w:hAnsi="Times New Roman" w:cs="Times New Roman"/>
          <w:color w:val="auto"/>
        </w:rPr>
        <w:t>道或者应知其权益受到损害之日起七个工作日内，按照本项目采购文件第三部分《供应商须知》</w:t>
      </w:r>
      <w:r w:rsidRPr="00042E53">
        <w:rPr>
          <w:rFonts w:ascii="Times New Roman" w:eastAsia="宋体" w:hAnsi="Times New Roman" w:cs="Times New Roman"/>
          <w:color w:val="auto"/>
        </w:rPr>
        <w:t xml:space="preserve">“8. </w:t>
      </w:r>
      <w:r w:rsidRPr="00042E53">
        <w:rPr>
          <w:rFonts w:ascii="Times New Roman" w:eastAsia="宋体" w:hAnsi="Times New Roman" w:cs="Times New Roman"/>
          <w:color w:val="auto"/>
        </w:rPr>
        <w:t>询问与质疑</w:t>
      </w:r>
      <w:r w:rsidRPr="00042E53">
        <w:rPr>
          <w:rFonts w:ascii="Times New Roman" w:eastAsia="宋体" w:hAnsi="Times New Roman" w:cs="Times New Roman"/>
          <w:color w:val="auto"/>
        </w:rPr>
        <w:t>”</w:t>
      </w:r>
      <w:r w:rsidRPr="00042E53">
        <w:rPr>
          <w:rFonts w:ascii="Times New Roman" w:eastAsia="宋体" w:hAnsi="Times New Roman" w:cs="Times New Roman"/>
          <w:color w:val="auto"/>
        </w:rPr>
        <w:t>的相关规定，以书面原件形式针对同一采购程序环节一次性提出质疑，否则不予受理。</w:t>
      </w:r>
    </w:p>
    <w:p w:rsidR="001F03D3" w:rsidRPr="00042E53" w:rsidRDefault="00600A51">
      <w:pPr>
        <w:pStyle w:val="Default"/>
        <w:spacing w:line="360" w:lineRule="auto"/>
        <w:ind w:firstLineChars="200" w:firstLine="480"/>
        <w:rPr>
          <w:rFonts w:ascii="Times New Roman" w:eastAsia="宋体" w:hAnsi="Times New Roman" w:cs="Times New Roman"/>
          <w:color w:val="auto"/>
        </w:rPr>
      </w:pPr>
      <w:r w:rsidRPr="00042E53">
        <w:rPr>
          <w:rFonts w:ascii="Times New Roman" w:eastAsia="宋体" w:hAnsi="Times New Roman" w:cs="Times New Roman"/>
          <w:color w:val="auto"/>
        </w:rPr>
        <w:t>采购人质疑受理：</w:t>
      </w:r>
    </w:p>
    <w:p w:rsidR="001F03D3" w:rsidRPr="00042E53" w:rsidRDefault="00600A51">
      <w:pPr>
        <w:pStyle w:val="Default"/>
        <w:spacing w:line="360" w:lineRule="auto"/>
        <w:ind w:firstLineChars="200" w:firstLine="480"/>
        <w:rPr>
          <w:rFonts w:ascii="Times New Roman" w:eastAsia="宋体" w:hAnsi="Times New Roman" w:cs="Times New Roman"/>
          <w:color w:val="auto"/>
        </w:rPr>
      </w:pPr>
      <w:r w:rsidRPr="00042E53">
        <w:rPr>
          <w:rFonts w:ascii="Times New Roman" w:eastAsia="宋体" w:hAnsi="Times New Roman" w:cs="Times New Roman"/>
          <w:color w:val="auto"/>
        </w:rPr>
        <w:t xml:space="preserve">1. </w:t>
      </w:r>
      <w:r w:rsidRPr="00042E53">
        <w:rPr>
          <w:rFonts w:ascii="Times New Roman" w:eastAsia="宋体" w:hAnsi="Times New Roman" w:cs="Times New Roman"/>
          <w:color w:val="auto"/>
        </w:rPr>
        <w:t>联系部门：</w:t>
      </w:r>
      <w:r w:rsidR="0018281B" w:rsidRPr="00042E53">
        <w:rPr>
          <w:rFonts w:ascii="Times New Roman" w:eastAsia="宋体" w:hAnsi="Times New Roman" w:cs="Times New Roman" w:hint="eastAsia"/>
          <w:color w:val="auto"/>
        </w:rPr>
        <w:t>天津市医疗保障基金管理中心</w:t>
      </w:r>
    </w:p>
    <w:p w:rsidR="001F03D3" w:rsidRPr="00042E53" w:rsidRDefault="00600A51">
      <w:pPr>
        <w:pStyle w:val="Default"/>
        <w:spacing w:line="360" w:lineRule="auto"/>
        <w:ind w:firstLineChars="200" w:firstLine="480"/>
        <w:rPr>
          <w:rFonts w:ascii="Times New Roman" w:eastAsia="宋体" w:hAnsi="Times New Roman" w:cs="Times New Roman"/>
          <w:color w:val="auto"/>
        </w:rPr>
      </w:pPr>
      <w:r w:rsidRPr="00042E53">
        <w:rPr>
          <w:rFonts w:ascii="Times New Roman" w:eastAsia="宋体" w:hAnsi="Times New Roman" w:cs="Times New Roman"/>
          <w:color w:val="auto"/>
        </w:rPr>
        <w:t xml:space="preserve">2. </w:t>
      </w:r>
      <w:r w:rsidRPr="00042E53">
        <w:rPr>
          <w:rFonts w:ascii="Times New Roman" w:eastAsia="宋体" w:hAnsi="Times New Roman" w:cs="Times New Roman"/>
          <w:color w:val="auto"/>
        </w:rPr>
        <w:t>联系地址：</w:t>
      </w:r>
      <w:r w:rsidR="0018281B" w:rsidRPr="00042E53">
        <w:rPr>
          <w:rFonts w:ascii="Times New Roman" w:eastAsia="宋体" w:hAnsi="Times New Roman" w:cs="Times New Roman" w:hint="eastAsia"/>
          <w:color w:val="auto"/>
        </w:rPr>
        <w:t>天津市和平区大沽北路</w:t>
      </w:r>
      <w:r w:rsidR="0018281B" w:rsidRPr="00042E53">
        <w:rPr>
          <w:rFonts w:ascii="Times New Roman" w:eastAsia="宋体" w:hAnsi="Times New Roman" w:cs="Times New Roman" w:hint="eastAsia"/>
          <w:color w:val="auto"/>
        </w:rPr>
        <w:t>138</w:t>
      </w:r>
      <w:r w:rsidR="0018281B" w:rsidRPr="00042E53">
        <w:rPr>
          <w:rFonts w:ascii="Times New Roman" w:eastAsia="宋体" w:hAnsi="Times New Roman" w:cs="Times New Roman" w:hint="eastAsia"/>
          <w:color w:val="auto"/>
        </w:rPr>
        <w:t>号金融广场大厦</w:t>
      </w:r>
      <w:r w:rsidR="0018281B" w:rsidRPr="00042E53">
        <w:rPr>
          <w:rFonts w:ascii="Times New Roman" w:eastAsia="宋体" w:hAnsi="Times New Roman" w:cs="Times New Roman" w:hint="eastAsia"/>
          <w:color w:val="auto"/>
        </w:rPr>
        <w:t>A</w:t>
      </w:r>
      <w:r w:rsidR="0018281B" w:rsidRPr="00042E53">
        <w:rPr>
          <w:rFonts w:ascii="Times New Roman" w:eastAsia="宋体" w:hAnsi="Times New Roman" w:cs="Times New Roman" w:hint="eastAsia"/>
          <w:color w:val="auto"/>
        </w:rPr>
        <w:t>座</w:t>
      </w:r>
      <w:r w:rsidR="0018281B" w:rsidRPr="00042E53">
        <w:rPr>
          <w:rFonts w:ascii="Times New Roman" w:eastAsia="宋体" w:hAnsi="Times New Roman" w:cs="Times New Roman" w:hint="eastAsia"/>
          <w:color w:val="auto"/>
        </w:rPr>
        <w:t>216</w:t>
      </w:r>
      <w:r w:rsidR="0018281B" w:rsidRPr="00042E53">
        <w:rPr>
          <w:rFonts w:ascii="Times New Roman" w:eastAsia="宋体" w:hAnsi="Times New Roman" w:cs="Times New Roman" w:hint="eastAsia"/>
          <w:color w:val="auto"/>
        </w:rPr>
        <w:t>楼</w:t>
      </w:r>
    </w:p>
    <w:p w:rsidR="001F03D3" w:rsidRPr="00042E53" w:rsidRDefault="00600A51">
      <w:pPr>
        <w:pStyle w:val="Default"/>
        <w:spacing w:line="360" w:lineRule="auto"/>
        <w:ind w:firstLineChars="200" w:firstLine="480"/>
        <w:rPr>
          <w:rFonts w:ascii="Times New Roman" w:eastAsia="宋体" w:hAnsi="Times New Roman" w:cs="Times New Roman"/>
          <w:color w:val="auto"/>
        </w:rPr>
      </w:pPr>
      <w:r w:rsidRPr="00042E53">
        <w:rPr>
          <w:rFonts w:ascii="Times New Roman" w:eastAsia="宋体" w:hAnsi="Times New Roman" w:cs="Times New Roman"/>
          <w:color w:val="auto"/>
        </w:rPr>
        <w:t xml:space="preserve">3. </w:t>
      </w:r>
      <w:r w:rsidRPr="00042E53">
        <w:rPr>
          <w:rFonts w:ascii="Times New Roman" w:eastAsia="宋体" w:hAnsi="Times New Roman" w:cs="Times New Roman"/>
          <w:color w:val="auto"/>
        </w:rPr>
        <w:t>联</w:t>
      </w:r>
      <w:r w:rsidRPr="00042E53">
        <w:rPr>
          <w:rFonts w:ascii="Times New Roman" w:eastAsia="宋体" w:hAnsi="Times New Roman" w:cs="Times New Roman"/>
          <w:color w:val="auto"/>
        </w:rPr>
        <w:t xml:space="preserve"> </w:t>
      </w:r>
      <w:r w:rsidRPr="00042E53">
        <w:rPr>
          <w:rFonts w:ascii="Times New Roman" w:eastAsia="宋体" w:hAnsi="Times New Roman" w:cs="Times New Roman"/>
          <w:color w:val="auto"/>
        </w:rPr>
        <w:t>系</w:t>
      </w:r>
      <w:r w:rsidRPr="00042E53">
        <w:rPr>
          <w:rFonts w:ascii="Times New Roman" w:eastAsia="宋体" w:hAnsi="Times New Roman" w:cs="Times New Roman"/>
          <w:color w:val="auto"/>
        </w:rPr>
        <w:t xml:space="preserve"> </w:t>
      </w:r>
      <w:r w:rsidRPr="00042E53">
        <w:rPr>
          <w:rFonts w:ascii="Times New Roman" w:eastAsia="宋体" w:hAnsi="Times New Roman" w:cs="Times New Roman"/>
          <w:color w:val="auto"/>
        </w:rPr>
        <w:t>人：</w:t>
      </w:r>
      <w:r w:rsidR="0018281B" w:rsidRPr="00042E53">
        <w:rPr>
          <w:rFonts w:ascii="Times New Roman" w:eastAsia="宋体" w:hAnsi="Times New Roman" w:cs="Times New Roman" w:hint="eastAsia"/>
          <w:color w:val="auto"/>
        </w:rPr>
        <w:t>王勇</w:t>
      </w:r>
    </w:p>
    <w:p w:rsidR="001F03D3" w:rsidRPr="00042E53" w:rsidRDefault="00600A51">
      <w:pPr>
        <w:pStyle w:val="Default"/>
        <w:spacing w:line="360" w:lineRule="auto"/>
        <w:ind w:firstLineChars="200" w:firstLine="480"/>
        <w:rPr>
          <w:rFonts w:ascii="Times New Roman" w:eastAsia="宋体" w:hAnsi="Times New Roman" w:cs="Times New Roman"/>
          <w:color w:val="auto"/>
        </w:rPr>
      </w:pPr>
      <w:r w:rsidRPr="00042E53">
        <w:rPr>
          <w:rFonts w:ascii="Times New Roman" w:eastAsia="宋体" w:hAnsi="Times New Roman" w:cs="Times New Roman"/>
          <w:color w:val="auto"/>
        </w:rPr>
        <w:t xml:space="preserve">4. </w:t>
      </w:r>
      <w:r w:rsidRPr="00042E53">
        <w:rPr>
          <w:rFonts w:ascii="Times New Roman" w:eastAsia="宋体" w:hAnsi="Times New Roman" w:cs="Times New Roman"/>
          <w:color w:val="auto"/>
        </w:rPr>
        <w:t>联系方式：</w:t>
      </w:r>
      <w:r w:rsidR="0018281B" w:rsidRPr="00042E53">
        <w:rPr>
          <w:rFonts w:ascii="Times New Roman" w:eastAsia="宋体" w:hAnsi="Times New Roman" w:cs="Times New Roman"/>
          <w:color w:val="auto"/>
        </w:rPr>
        <w:t>022-</w:t>
      </w:r>
      <w:r w:rsidR="0018281B" w:rsidRPr="00042E53">
        <w:rPr>
          <w:color w:val="auto"/>
        </w:rPr>
        <w:t xml:space="preserve"> </w:t>
      </w:r>
      <w:r w:rsidR="0018281B" w:rsidRPr="00042E53">
        <w:rPr>
          <w:rFonts w:ascii="Times New Roman" w:eastAsia="宋体" w:hAnsi="Times New Roman" w:cs="Times New Roman"/>
          <w:color w:val="auto"/>
        </w:rPr>
        <w:t>22130508</w:t>
      </w:r>
    </w:p>
    <w:p w:rsidR="001F03D3" w:rsidRPr="00042E53" w:rsidRDefault="00600A51">
      <w:pPr>
        <w:pStyle w:val="Default"/>
        <w:spacing w:line="360" w:lineRule="auto"/>
        <w:ind w:firstLineChars="200" w:firstLine="480"/>
        <w:jc w:val="both"/>
        <w:rPr>
          <w:rFonts w:ascii="Times New Roman" w:eastAsia="宋体" w:hAnsi="Times New Roman" w:cs="Times New Roman"/>
          <w:color w:val="auto"/>
        </w:rPr>
      </w:pPr>
      <w:r w:rsidRPr="00042E53">
        <w:rPr>
          <w:rFonts w:ascii="Times New Roman" w:eastAsia="宋体" w:hAnsi="Times New Roman" w:cs="Times New Roman"/>
          <w:color w:val="auto"/>
        </w:rPr>
        <w:t>十、公告期限</w:t>
      </w:r>
    </w:p>
    <w:p w:rsidR="001F03D3" w:rsidRPr="00042E53" w:rsidRDefault="00600A51">
      <w:pPr>
        <w:pStyle w:val="Default"/>
        <w:spacing w:line="360" w:lineRule="auto"/>
        <w:ind w:firstLineChars="200" w:firstLine="480"/>
        <w:jc w:val="both"/>
        <w:rPr>
          <w:rFonts w:ascii="Times New Roman" w:eastAsia="宋体" w:hAnsi="Times New Roman" w:cs="Times New Roman"/>
          <w:color w:val="auto"/>
        </w:rPr>
      </w:pPr>
      <w:r w:rsidRPr="00042E53">
        <w:rPr>
          <w:rFonts w:ascii="Times New Roman" w:eastAsia="宋体" w:hAnsi="Times New Roman" w:cs="Times New Roman"/>
          <w:color w:val="auto"/>
        </w:rPr>
        <w:t>磋商公告的公告期限为</w:t>
      </w:r>
      <w:r w:rsidRPr="00042E53">
        <w:rPr>
          <w:rFonts w:ascii="Times New Roman" w:eastAsia="宋体" w:hAnsi="Times New Roman" w:cs="Times New Roman"/>
          <w:color w:val="auto"/>
        </w:rPr>
        <w:t>3</w:t>
      </w:r>
      <w:r w:rsidRPr="00042E53">
        <w:rPr>
          <w:rFonts w:ascii="Times New Roman" w:eastAsia="宋体" w:hAnsi="Times New Roman" w:cs="Times New Roman"/>
          <w:color w:val="auto"/>
        </w:rPr>
        <w:t>个工作日。</w:t>
      </w:r>
    </w:p>
    <w:p w:rsidR="001F03D3" w:rsidRPr="00042E53" w:rsidRDefault="00600A51">
      <w:pPr>
        <w:pStyle w:val="Default"/>
        <w:spacing w:line="360" w:lineRule="auto"/>
        <w:ind w:firstLineChars="200" w:firstLine="480"/>
        <w:jc w:val="both"/>
        <w:rPr>
          <w:rFonts w:ascii="Times New Roman" w:eastAsia="宋体" w:hAnsi="Times New Roman" w:cs="Times New Roman"/>
          <w:color w:val="auto"/>
        </w:rPr>
      </w:pPr>
      <w:r w:rsidRPr="00042E53">
        <w:rPr>
          <w:rFonts w:ascii="Times New Roman" w:eastAsia="宋体" w:hAnsi="Times New Roman" w:cs="Times New Roman"/>
          <w:color w:val="auto"/>
        </w:rPr>
        <w:t>十一、招标代理服务费</w:t>
      </w:r>
    </w:p>
    <w:p w:rsidR="001F03D3" w:rsidRPr="00042E53" w:rsidRDefault="00600A51">
      <w:pPr>
        <w:pStyle w:val="Default"/>
        <w:spacing w:line="360" w:lineRule="auto"/>
        <w:ind w:firstLineChars="200" w:firstLine="480"/>
        <w:jc w:val="both"/>
        <w:rPr>
          <w:rFonts w:ascii="Times New Roman" w:eastAsia="宋体" w:hAnsi="Times New Roman" w:cs="Times New Roman"/>
          <w:color w:val="auto"/>
        </w:rPr>
      </w:pPr>
      <w:r w:rsidRPr="00042E53">
        <w:rPr>
          <w:rFonts w:ascii="Times New Roman" w:eastAsia="宋体" w:hAnsi="Times New Roman" w:cs="Times New Roman"/>
          <w:color w:val="auto"/>
        </w:rPr>
        <w:t>本项目按以下比例向</w:t>
      </w:r>
      <w:r w:rsidRPr="00042E53">
        <w:rPr>
          <w:rFonts w:hint="eastAsia"/>
          <w:color w:val="auto"/>
          <w:lang w:val="zh-CN"/>
        </w:rPr>
        <w:t>成交</w:t>
      </w:r>
      <w:r w:rsidRPr="00042E53">
        <w:rPr>
          <w:rFonts w:ascii="Times New Roman" w:eastAsia="宋体" w:hAnsi="Times New Roman" w:cs="Times New Roman"/>
          <w:color w:val="auto"/>
        </w:rPr>
        <w:t>供应商收取招标代理服务费：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6"/>
        <w:gridCol w:w="3657"/>
      </w:tblGrid>
      <w:tr w:rsidR="00042E53" w:rsidRPr="00042E53">
        <w:trPr>
          <w:trHeight w:val="440"/>
          <w:tblHeader/>
          <w:jc w:val="center"/>
        </w:trPr>
        <w:tc>
          <w:tcPr>
            <w:tcW w:w="3656" w:type="dxa"/>
            <w:vAlign w:val="center"/>
          </w:tcPr>
          <w:p w:rsidR="001F03D3" w:rsidRPr="00042E53" w:rsidRDefault="00600A51">
            <w:pPr>
              <w:tabs>
                <w:tab w:val="left" w:pos="750"/>
                <w:tab w:val="left" w:pos="840"/>
              </w:tabs>
              <w:adjustRightInd w:val="0"/>
              <w:snapToGrid w:val="0"/>
              <w:jc w:val="center"/>
              <w:rPr>
                <w:sz w:val="24"/>
              </w:rPr>
            </w:pPr>
            <w:r w:rsidRPr="00042E53">
              <w:rPr>
                <w:sz w:val="24"/>
              </w:rPr>
              <w:t>成交金额（万元）</w:t>
            </w:r>
          </w:p>
        </w:tc>
        <w:tc>
          <w:tcPr>
            <w:tcW w:w="3657" w:type="dxa"/>
            <w:vAlign w:val="center"/>
          </w:tcPr>
          <w:p w:rsidR="001F03D3" w:rsidRPr="00042E53" w:rsidRDefault="00600A51">
            <w:pPr>
              <w:tabs>
                <w:tab w:val="left" w:pos="750"/>
                <w:tab w:val="left" w:pos="840"/>
              </w:tabs>
              <w:adjustRightInd w:val="0"/>
              <w:snapToGrid w:val="0"/>
              <w:jc w:val="center"/>
              <w:rPr>
                <w:sz w:val="24"/>
              </w:rPr>
            </w:pPr>
            <w:r w:rsidRPr="00042E53">
              <w:rPr>
                <w:sz w:val="24"/>
              </w:rPr>
              <w:t>费率</w:t>
            </w:r>
          </w:p>
        </w:tc>
      </w:tr>
      <w:tr w:rsidR="00042E53" w:rsidRPr="00042E53">
        <w:trPr>
          <w:trHeight w:val="440"/>
          <w:jc w:val="center"/>
        </w:trPr>
        <w:tc>
          <w:tcPr>
            <w:tcW w:w="3656" w:type="dxa"/>
            <w:vAlign w:val="center"/>
          </w:tcPr>
          <w:p w:rsidR="001F03D3" w:rsidRPr="00042E53" w:rsidRDefault="00600A51">
            <w:pPr>
              <w:tabs>
                <w:tab w:val="left" w:pos="750"/>
                <w:tab w:val="left" w:pos="840"/>
              </w:tabs>
              <w:adjustRightInd w:val="0"/>
              <w:snapToGrid w:val="0"/>
              <w:jc w:val="center"/>
              <w:rPr>
                <w:sz w:val="24"/>
              </w:rPr>
            </w:pPr>
            <w:r w:rsidRPr="00042E53">
              <w:rPr>
                <w:sz w:val="24"/>
              </w:rPr>
              <w:t>100</w:t>
            </w:r>
            <w:r w:rsidRPr="00042E53">
              <w:rPr>
                <w:sz w:val="24"/>
              </w:rPr>
              <w:t>以下</w:t>
            </w:r>
          </w:p>
        </w:tc>
        <w:tc>
          <w:tcPr>
            <w:tcW w:w="3657" w:type="dxa"/>
            <w:vAlign w:val="center"/>
          </w:tcPr>
          <w:p w:rsidR="001F03D3" w:rsidRPr="00042E53" w:rsidRDefault="00600A51">
            <w:pPr>
              <w:tabs>
                <w:tab w:val="left" w:pos="750"/>
                <w:tab w:val="left" w:pos="840"/>
              </w:tabs>
              <w:adjustRightInd w:val="0"/>
              <w:snapToGrid w:val="0"/>
              <w:jc w:val="center"/>
              <w:rPr>
                <w:sz w:val="24"/>
              </w:rPr>
            </w:pPr>
            <w:r w:rsidRPr="00042E53">
              <w:rPr>
                <w:sz w:val="24"/>
              </w:rPr>
              <w:t>1%</w:t>
            </w:r>
          </w:p>
        </w:tc>
      </w:tr>
      <w:tr w:rsidR="00042E53" w:rsidRPr="00042E53">
        <w:trPr>
          <w:trHeight w:val="440"/>
          <w:jc w:val="center"/>
        </w:trPr>
        <w:tc>
          <w:tcPr>
            <w:tcW w:w="3656" w:type="dxa"/>
            <w:vAlign w:val="center"/>
          </w:tcPr>
          <w:p w:rsidR="001F03D3" w:rsidRPr="00042E53" w:rsidRDefault="00600A51">
            <w:pPr>
              <w:tabs>
                <w:tab w:val="left" w:pos="750"/>
                <w:tab w:val="left" w:pos="840"/>
              </w:tabs>
              <w:adjustRightInd w:val="0"/>
              <w:snapToGrid w:val="0"/>
              <w:jc w:val="center"/>
              <w:rPr>
                <w:sz w:val="24"/>
              </w:rPr>
            </w:pPr>
            <w:r w:rsidRPr="00042E53">
              <w:rPr>
                <w:sz w:val="24"/>
              </w:rPr>
              <w:t>100-500</w:t>
            </w:r>
          </w:p>
        </w:tc>
        <w:tc>
          <w:tcPr>
            <w:tcW w:w="3657" w:type="dxa"/>
            <w:vAlign w:val="center"/>
          </w:tcPr>
          <w:p w:rsidR="001F03D3" w:rsidRPr="00042E53" w:rsidRDefault="00600A51">
            <w:pPr>
              <w:tabs>
                <w:tab w:val="left" w:pos="750"/>
                <w:tab w:val="left" w:pos="840"/>
              </w:tabs>
              <w:adjustRightInd w:val="0"/>
              <w:snapToGrid w:val="0"/>
              <w:jc w:val="center"/>
              <w:rPr>
                <w:sz w:val="24"/>
              </w:rPr>
            </w:pPr>
            <w:r w:rsidRPr="00042E53">
              <w:rPr>
                <w:sz w:val="24"/>
              </w:rPr>
              <w:t>0.8%</w:t>
            </w:r>
          </w:p>
        </w:tc>
      </w:tr>
      <w:tr w:rsidR="00042E53" w:rsidRPr="00042E53">
        <w:trPr>
          <w:trHeight w:val="440"/>
          <w:jc w:val="center"/>
        </w:trPr>
        <w:tc>
          <w:tcPr>
            <w:tcW w:w="3656" w:type="dxa"/>
            <w:vAlign w:val="center"/>
          </w:tcPr>
          <w:p w:rsidR="001F03D3" w:rsidRPr="00042E53" w:rsidRDefault="00600A51">
            <w:pPr>
              <w:tabs>
                <w:tab w:val="left" w:pos="750"/>
                <w:tab w:val="left" w:pos="840"/>
              </w:tabs>
              <w:adjustRightInd w:val="0"/>
              <w:snapToGrid w:val="0"/>
              <w:jc w:val="center"/>
              <w:rPr>
                <w:sz w:val="24"/>
              </w:rPr>
            </w:pPr>
            <w:r w:rsidRPr="00042E53">
              <w:rPr>
                <w:sz w:val="24"/>
              </w:rPr>
              <w:t>500-1000</w:t>
            </w:r>
          </w:p>
        </w:tc>
        <w:tc>
          <w:tcPr>
            <w:tcW w:w="3657" w:type="dxa"/>
            <w:vAlign w:val="center"/>
          </w:tcPr>
          <w:p w:rsidR="001F03D3" w:rsidRPr="00042E53" w:rsidRDefault="00600A51">
            <w:pPr>
              <w:tabs>
                <w:tab w:val="left" w:pos="750"/>
                <w:tab w:val="left" w:pos="840"/>
              </w:tabs>
              <w:adjustRightInd w:val="0"/>
              <w:snapToGrid w:val="0"/>
              <w:jc w:val="center"/>
              <w:rPr>
                <w:sz w:val="24"/>
              </w:rPr>
            </w:pPr>
            <w:r w:rsidRPr="00042E53">
              <w:rPr>
                <w:sz w:val="24"/>
              </w:rPr>
              <w:t>0.45%</w:t>
            </w:r>
          </w:p>
        </w:tc>
      </w:tr>
      <w:tr w:rsidR="00042E53" w:rsidRPr="00042E53">
        <w:trPr>
          <w:trHeight w:val="440"/>
          <w:jc w:val="center"/>
        </w:trPr>
        <w:tc>
          <w:tcPr>
            <w:tcW w:w="3656" w:type="dxa"/>
            <w:vAlign w:val="center"/>
          </w:tcPr>
          <w:p w:rsidR="001F03D3" w:rsidRPr="00042E53" w:rsidRDefault="00600A51">
            <w:pPr>
              <w:tabs>
                <w:tab w:val="left" w:pos="750"/>
                <w:tab w:val="left" w:pos="840"/>
              </w:tabs>
              <w:adjustRightInd w:val="0"/>
              <w:snapToGrid w:val="0"/>
              <w:jc w:val="center"/>
              <w:rPr>
                <w:sz w:val="24"/>
              </w:rPr>
            </w:pPr>
            <w:r w:rsidRPr="00042E53">
              <w:rPr>
                <w:sz w:val="24"/>
              </w:rPr>
              <w:t>1000-5000</w:t>
            </w:r>
          </w:p>
        </w:tc>
        <w:tc>
          <w:tcPr>
            <w:tcW w:w="3657" w:type="dxa"/>
            <w:vAlign w:val="center"/>
          </w:tcPr>
          <w:p w:rsidR="001F03D3" w:rsidRPr="00042E53" w:rsidRDefault="00600A51">
            <w:pPr>
              <w:tabs>
                <w:tab w:val="left" w:pos="750"/>
                <w:tab w:val="left" w:pos="840"/>
              </w:tabs>
              <w:adjustRightInd w:val="0"/>
              <w:snapToGrid w:val="0"/>
              <w:jc w:val="center"/>
              <w:rPr>
                <w:sz w:val="24"/>
              </w:rPr>
            </w:pPr>
            <w:r w:rsidRPr="00042E53">
              <w:rPr>
                <w:sz w:val="24"/>
              </w:rPr>
              <w:t>0.25%</w:t>
            </w:r>
          </w:p>
        </w:tc>
      </w:tr>
      <w:tr w:rsidR="00042E53" w:rsidRPr="00042E53">
        <w:trPr>
          <w:trHeight w:val="440"/>
          <w:jc w:val="center"/>
        </w:trPr>
        <w:tc>
          <w:tcPr>
            <w:tcW w:w="3656" w:type="dxa"/>
            <w:vAlign w:val="center"/>
          </w:tcPr>
          <w:p w:rsidR="001F03D3" w:rsidRPr="00042E53" w:rsidRDefault="00600A51">
            <w:pPr>
              <w:tabs>
                <w:tab w:val="left" w:pos="750"/>
                <w:tab w:val="left" w:pos="840"/>
              </w:tabs>
              <w:adjustRightInd w:val="0"/>
              <w:snapToGrid w:val="0"/>
              <w:jc w:val="center"/>
              <w:rPr>
                <w:sz w:val="24"/>
              </w:rPr>
            </w:pPr>
            <w:r w:rsidRPr="00042E53">
              <w:rPr>
                <w:sz w:val="24"/>
              </w:rPr>
              <w:t>5000-10000</w:t>
            </w:r>
          </w:p>
        </w:tc>
        <w:tc>
          <w:tcPr>
            <w:tcW w:w="3657" w:type="dxa"/>
            <w:vAlign w:val="center"/>
          </w:tcPr>
          <w:p w:rsidR="001F03D3" w:rsidRPr="00042E53" w:rsidRDefault="00600A51">
            <w:pPr>
              <w:tabs>
                <w:tab w:val="left" w:pos="750"/>
                <w:tab w:val="left" w:pos="840"/>
              </w:tabs>
              <w:adjustRightInd w:val="0"/>
              <w:snapToGrid w:val="0"/>
              <w:jc w:val="center"/>
              <w:rPr>
                <w:sz w:val="24"/>
              </w:rPr>
            </w:pPr>
            <w:r w:rsidRPr="00042E53">
              <w:rPr>
                <w:sz w:val="24"/>
              </w:rPr>
              <w:t>0.1%</w:t>
            </w:r>
          </w:p>
        </w:tc>
      </w:tr>
      <w:tr w:rsidR="00042E53" w:rsidRPr="00042E53">
        <w:trPr>
          <w:trHeight w:val="440"/>
          <w:jc w:val="center"/>
        </w:trPr>
        <w:tc>
          <w:tcPr>
            <w:tcW w:w="3656" w:type="dxa"/>
            <w:vAlign w:val="center"/>
          </w:tcPr>
          <w:p w:rsidR="001F03D3" w:rsidRPr="00042E53" w:rsidRDefault="00600A51">
            <w:pPr>
              <w:tabs>
                <w:tab w:val="left" w:pos="750"/>
                <w:tab w:val="left" w:pos="840"/>
              </w:tabs>
              <w:adjustRightInd w:val="0"/>
              <w:snapToGrid w:val="0"/>
              <w:jc w:val="center"/>
              <w:rPr>
                <w:sz w:val="24"/>
              </w:rPr>
            </w:pPr>
            <w:r w:rsidRPr="00042E53">
              <w:rPr>
                <w:sz w:val="24"/>
              </w:rPr>
              <w:lastRenderedPageBreak/>
              <w:t>10000-100000</w:t>
            </w:r>
          </w:p>
        </w:tc>
        <w:tc>
          <w:tcPr>
            <w:tcW w:w="3657" w:type="dxa"/>
            <w:vAlign w:val="center"/>
          </w:tcPr>
          <w:p w:rsidR="001F03D3" w:rsidRPr="00042E53" w:rsidRDefault="00600A51">
            <w:pPr>
              <w:tabs>
                <w:tab w:val="left" w:pos="750"/>
                <w:tab w:val="left" w:pos="840"/>
              </w:tabs>
              <w:adjustRightInd w:val="0"/>
              <w:snapToGrid w:val="0"/>
              <w:jc w:val="center"/>
              <w:rPr>
                <w:sz w:val="24"/>
              </w:rPr>
            </w:pPr>
            <w:r w:rsidRPr="00042E53">
              <w:rPr>
                <w:sz w:val="24"/>
              </w:rPr>
              <w:t>0.05%</w:t>
            </w:r>
          </w:p>
        </w:tc>
      </w:tr>
    </w:tbl>
    <w:p w:rsidR="001F03D3" w:rsidRPr="00042E53" w:rsidRDefault="00600A51">
      <w:pPr>
        <w:tabs>
          <w:tab w:val="left" w:pos="700"/>
        </w:tabs>
        <w:autoSpaceDE w:val="0"/>
        <w:autoSpaceDN w:val="0"/>
        <w:adjustRightInd w:val="0"/>
        <w:spacing w:line="360" w:lineRule="auto"/>
        <w:ind w:firstLineChars="200" w:firstLine="480"/>
        <w:rPr>
          <w:sz w:val="24"/>
          <w:lang w:val="zh-CN"/>
        </w:rPr>
      </w:pPr>
      <w:r w:rsidRPr="00042E53">
        <w:rPr>
          <w:sz w:val="24"/>
          <w:lang w:val="zh-CN"/>
        </w:rPr>
        <w:t>服务费按差额定率累进法计算，向下取整，精确到元。例如</w:t>
      </w:r>
      <w:r w:rsidRPr="00042E53">
        <w:rPr>
          <w:sz w:val="24"/>
        </w:rPr>
        <w:t>成交金额</w:t>
      </w:r>
      <w:r w:rsidRPr="00042E53">
        <w:rPr>
          <w:sz w:val="24"/>
          <w:lang w:val="zh-CN"/>
        </w:rPr>
        <w:t>为</w:t>
      </w:r>
      <w:r w:rsidRPr="00042E53">
        <w:rPr>
          <w:sz w:val="24"/>
          <w:lang w:val="zh-CN"/>
        </w:rPr>
        <w:t>6805000</w:t>
      </w:r>
      <w:r w:rsidRPr="00042E53">
        <w:rPr>
          <w:sz w:val="24"/>
          <w:lang w:val="zh-CN"/>
        </w:rPr>
        <w:t>元，服务费</w:t>
      </w:r>
      <w:r w:rsidRPr="00042E53">
        <w:rPr>
          <w:sz w:val="24"/>
          <w:lang w:val="zh-CN"/>
        </w:rPr>
        <w:t>=1000000×1%+</w:t>
      </w:r>
      <w:r w:rsidRPr="00042E53">
        <w:rPr>
          <w:sz w:val="24"/>
          <w:lang w:val="zh-CN"/>
        </w:rPr>
        <w:t>（</w:t>
      </w:r>
      <w:r w:rsidRPr="00042E53">
        <w:rPr>
          <w:sz w:val="24"/>
          <w:lang w:val="zh-CN"/>
        </w:rPr>
        <w:t>5000000-1000000</w:t>
      </w:r>
      <w:r w:rsidRPr="00042E53">
        <w:rPr>
          <w:sz w:val="24"/>
          <w:lang w:val="zh-CN"/>
        </w:rPr>
        <w:t>）</w:t>
      </w:r>
      <w:r w:rsidRPr="00042E53">
        <w:rPr>
          <w:sz w:val="24"/>
          <w:lang w:val="zh-CN"/>
        </w:rPr>
        <w:t>×0.8%+</w:t>
      </w:r>
      <w:r w:rsidRPr="00042E53">
        <w:rPr>
          <w:sz w:val="24"/>
          <w:lang w:val="zh-CN"/>
        </w:rPr>
        <w:t>（</w:t>
      </w:r>
      <w:r w:rsidRPr="00042E53">
        <w:rPr>
          <w:sz w:val="24"/>
          <w:lang w:val="zh-CN"/>
        </w:rPr>
        <w:t>6805000-5000000</w:t>
      </w:r>
      <w:r w:rsidRPr="00042E53">
        <w:rPr>
          <w:sz w:val="24"/>
          <w:lang w:val="zh-CN"/>
        </w:rPr>
        <w:t>）</w:t>
      </w:r>
      <w:r w:rsidRPr="00042E53">
        <w:rPr>
          <w:sz w:val="24"/>
          <w:lang w:val="zh-CN"/>
        </w:rPr>
        <w:t>×0.45%=50122.5</w:t>
      </w:r>
      <w:r w:rsidRPr="00042E53">
        <w:rPr>
          <w:sz w:val="24"/>
          <w:lang w:val="zh-CN"/>
        </w:rPr>
        <w:t>元，服务费缴纳</w:t>
      </w:r>
      <w:r w:rsidRPr="00042E53">
        <w:rPr>
          <w:sz w:val="24"/>
          <w:lang w:val="zh-CN"/>
        </w:rPr>
        <w:t>50122</w:t>
      </w:r>
      <w:r w:rsidRPr="00042E53">
        <w:rPr>
          <w:sz w:val="24"/>
          <w:lang w:val="zh-CN"/>
        </w:rPr>
        <w:t>元。其中成交金额以《</w:t>
      </w:r>
      <w:r w:rsidRPr="00042E53">
        <w:rPr>
          <w:rFonts w:hint="eastAsia"/>
          <w:sz w:val="24"/>
          <w:lang w:val="zh-CN"/>
        </w:rPr>
        <w:t>成交</w:t>
      </w:r>
      <w:r w:rsidRPr="00042E53">
        <w:rPr>
          <w:sz w:val="24"/>
          <w:lang w:val="zh-CN"/>
        </w:rPr>
        <w:t>通知书》为准。</w:t>
      </w:r>
    </w:p>
    <w:p w:rsidR="001F03D3" w:rsidRPr="00042E53" w:rsidRDefault="00600A51">
      <w:pPr>
        <w:tabs>
          <w:tab w:val="left" w:pos="700"/>
        </w:tabs>
        <w:autoSpaceDE w:val="0"/>
        <w:autoSpaceDN w:val="0"/>
        <w:adjustRightInd w:val="0"/>
        <w:spacing w:line="360" w:lineRule="auto"/>
        <w:ind w:firstLineChars="200" w:firstLine="480"/>
        <w:rPr>
          <w:sz w:val="24"/>
          <w:szCs w:val="24"/>
          <w:lang w:val="zh-CN"/>
        </w:rPr>
      </w:pPr>
      <w:r w:rsidRPr="00042E53">
        <w:rPr>
          <w:rFonts w:hint="eastAsia"/>
          <w:sz w:val="24"/>
          <w:szCs w:val="24"/>
          <w:lang w:val="zh-CN"/>
        </w:rPr>
        <w:t>成交</w:t>
      </w:r>
      <w:r w:rsidRPr="00042E53">
        <w:rPr>
          <w:sz w:val="24"/>
          <w:szCs w:val="24"/>
        </w:rPr>
        <w:t>供应商应于</w:t>
      </w:r>
      <w:r w:rsidRPr="00042E53">
        <w:rPr>
          <w:rFonts w:hint="eastAsia"/>
          <w:sz w:val="24"/>
          <w:szCs w:val="24"/>
          <w:lang w:val="zh-CN"/>
        </w:rPr>
        <w:t>成交</w:t>
      </w:r>
      <w:r w:rsidRPr="00042E53">
        <w:rPr>
          <w:sz w:val="24"/>
          <w:szCs w:val="24"/>
        </w:rPr>
        <w:t>公告发布之日起</w:t>
      </w:r>
      <w:r w:rsidRPr="00042E53">
        <w:rPr>
          <w:sz w:val="24"/>
          <w:szCs w:val="24"/>
        </w:rPr>
        <w:t>5</w:t>
      </w:r>
      <w:r w:rsidRPr="00042E53">
        <w:rPr>
          <w:sz w:val="24"/>
          <w:szCs w:val="24"/>
        </w:rPr>
        <w:t>个工作日内缴纳</w:t>
      </w:r>
      <w:r w:rsidRPr="00042E53">
        <w:rPr>
          <w:sz w:val="24"/>
          <w:szCs w:val="24"/>
          <w:lang w:val="zh-CN"/>
        </w:rPr>
        <w:t>招标代理服务费，缴费单位名称须与投标单位名称一致，缴费时请注明项目编号及</w:t>
      </w:r>
      <w:r w:rsidRPr="00042E53">
        <w:rPr>
          <w:rFonts w:hint="eastAsia"/>
          <w:sz w:val="24"/>
          <w:szCs w:val="24"/>
          <w:lang w:val="zh-CN"/>
        </w:rPr>
        <w:t>成交</w:t>
      </w:r>
      <w:r w:rsidRPr="00042E53">
        <w:rPr>
          <w:sz w:val="24"/>
          <w:szCs w:val="24"/>
          <w:lang w:val="zh-CN"/>
        </w:rPr>
        <w:t>包号。</w:t>
      </w:r>
    </w:p>
    <w:p w:rsidR="001F03D3" w:rsidRPr="00042E53" w:rsidRDefault="00600A51">
      <w:pPr>
        <w:pStyle w:val="Default"/>
        <w:spacing w:line="360" w:lineRule="auto"/>
        <w:ind w:firstLineChars="200" w:firstLine="480"/>
        <w:rPr>
          <w:rFonts w:ascii="Times New Roman" w:eastAsia="宋体" w:hAnsi="Times New Roman" w:cs="Times New Roman"/>
          <w:color w:val="auto"/>
        </w:rPr>
      </w:pPr>
      <w:r w:rsidRPr="00042E53">
        <w:rPr>
          <w:rFonts w:ascii="Times New Roman" w:eastAsia="宋体" w:hAnsi="Times New Roman" w:cs="Times New Roman"/>
          <w:color w:val="auto"/>
        </w:rPr>
        <w:t>名</w:t>
      </w:r>
      <w:r w:rsidRPr="00042E53">
        <w:rPr>
          <w:rFonts w:ascii="Times New Roman" w:eastAsia="宋体" w:hAnsi="Times New Roman" w:cs="Times New Roman"/>
          <w:color w:val="auto"/>
        </w:rPr>
        <w:t xml:space="preserve">        </w:t>
      </w:r>
      <w:r w:rsidRPr="00042E53">
        <w:rPr>
          <w:rFonts w:ascii="Times New Roman" w:eastAsia="宋体" w:hAnsi="Times New Roman" w:cs="Times New Roman"/>
          <w:color w:val="auto"/>
        </w:rPr>
        <w:t>称：天津市公共资源交易中心</w:t>
      </w:r>
    </w:p>
    <w:p w:rsidR="001F03D3" w:rsidRPr="00042E53" w:rsidRDefault="00600A51">
      <w:pPr>
        <w:pStyle w:val="Default"/>
        <w:spacing w:line="360" w:lineRule="auto"/>
        <w:ind w:firstLineChars="200" w:firstLine="480"/>
        <w:rPr>
          <w:rFonts w:ascii="Times New Roman" w:eastAsia="宋体" w:hAnsi="Times New Roman" w:cs="Times New Roman"/>
          <w:color w:val="auto"/>
        </w:rPr>
      </w:pPr>
      <w:r w:rsidRPr="00042E53">
        <w:rPr>
          <w:rFonts w:ascii="Times New Roman" w:eastAsia="宋体" w:hAnsi="Times New Roman" w:cs="Times New Roman"/>
          <w:color w:val="auto"/>
        </w:rPr>
        <w:t>开户行及账号：中国建设银行股份有限公司天津明华支行</w:t>
      </w:r>
      <w:r w:rsidRPr="00042E53">
        <w:rPr>
          <w:rFonts w:ascii="Times New Roman" w:eastAsia="宋体" w:hAnsi="Times New Roman" w:cs="Times New Roman"/>
          <w:color w:val="auto"/>
        </w:rPr>
        <w:t xml:space="preserve"> </w:t>
      </w:r>
    </w:p>
    <w:p w:rsidR="001F03D3" w:rsidRPr="00042E53" w:rsidRDefault="00600A51" w:rsidP="00600A51">
      <w:pPr>
        <w:pStyle w:val="Default"/>
        <w:spacing w:line="360" w:lineRule="auto"/>
        <w:ind w:firstLineChars="897" w:firstLine="2153"/>
        <w:rPr>
          <w:rFonts w:ascii="Times New Roman" w:eastAsia="宋体" w:hAnsi="Times New Roman" w:cs="Times New Roman"/>
          <w:color w:val="auto"/>
        </w:rPr>
      </w:pPr>
      <w:r w:rsidRPr="00042E53">
        <w:rPr>
          <w:rFonts w:ascii="Times New Roman" w:eastAsia="宋体" w:hAnsi="Times New Roman" w:cs="Times New Roman"/>
          <w:color w:val="auto"/>
        </w:rPr>
        <w:t>1205 0162 4900 0000 0675</w:t>
      </w:r>
    </w:p>
    <w:p w:rsidR="001F03D3" w:rsidRPr="00042E53" w:rsidRDefault="00600A51">
      <w:pPr>
        <w:pStyle w:val="Default"/>
        <w:spacing w:line="360" w:lineRule="auto"/>
        <w:ind w:firstLineChars="200" w:firstLine="480"/>
        <w:rPr>
          <w:rFonts w:ascii="Times New Roman" w:eastAsia="宋体" w:hAnsi="Times New Roman" w:cs="Times New Roman"/>
          <w:color w:val="auto"/>
        </w:rPr>
      </w:pPr>
      <w:r w:rsidRPr="00042E53">
        <w:rPr>
          <w:rFonts w:ascii="Times New Roman" w:eastAsia="宋体" w:hAnsi="Times New Roman" w:cs="Times New Roman"/>
          <w:color w:val="auto"/>
        </w:rPr>
        <w:t>银行联行号：</w:t>
      </w:r>
      <w:r w:rsidRPr="00042E53">
        <w:rPr>
          <w:rFonts w:ascii="Times New Roman" w:eastAsia="宋体" w:hAnsi="Times New Roman" w:cs="Times New Roman"/>
          <w:color w:val="auto"/>
        </w:rPr>
        <w:t>105110039436</w:t>
      </w:r>
    </w:p>
    <w:p w:rsidR="001F03D3" w:rsidRPr="00042E53" w:rsidRDefault="00600A51">
      <w:pPr>
        <w:pStyle w:val="Default"/>
        <w:spacing w:line="360" w:lineRule="auto"/>
        <w:ind w:firstLineChars="200" w:firstLine="480"/>
        <w:rPr>
          <w:rFonts w:ascii="Times New Roman" w:eastAsia="宋体" w:hAnsi="Times New Roman" w:cs="Times New Roman"/>
          <w:color w:val="auto"/>
        </w:rPr>
      </w:pPr>
      <w:r w:rsidRPr="00042E53">
        <w:rPr>
          <w:rFonts w:ascii="Times New Roman" w:eastAsia="宋体" w:hAnsi="Times New Roman" w:cs="Times New Roman"/>
          <w:color w:val="auto"/>
        </w:rPr>
        <w:t>纳税人识别号：</w:t>
      </w:r>
      <w:r w:rsidRPr="00042E53">
        <w:rPr>
          <w:rFonts w:ascii="Times New Roman" w:eastAsia="宋体" w:hAnsi="Times New Roman" w:cs="Times New Roman"/>
          <w:color w:val="auto"/>
        </w:rPr>
        <w:t>1212 0000 MB1E 44809C</w:t>
      </w:r>
    </w:p>
    <w:p w:rsidR="001F03D3" w:rsidRPr="00042E53" w:rsidRDefault="00600A51">
      <w:pPr>
        <w:pStyle w:val="Default"/>
        <w:spacing w:line="360" w:lineRule="auto"/>
        <w:ind w:firstLineChars="200" w:firstLine="480"/>
        <w:jc w:val="both"/>
        <w:rPr>
          <w:rFonts w:ascii="Times New Roman" w:eastAsia="宋体" w:hAnsi="Times New Roman" w:cs="Times New Roman"/>
          <w:color w:val="auto"/>
        </w:rPr>
      </w:pPr>
      <w:r w:rsidRPr="00042E53">
        <w:rPr>
          <w:rFonts w:ascii="Times New Roman" w:eastAsia="宋体" w:hAnsi="Times New Roman" w:cs="Times New Roman"/>
          <w:color w:val="auto"/>
        </w:rPr>
        <w:t>地址：天津市河东区红星路</w:t>
      </w:r>
      <w:r w:rsidRPr="00042E53">
        <w:rPr>
          <w:rFonts w:ascii="Times New Roman" w:eastAsia="宋体" w:hAnsi="Times New Roman" w:cs="Times New Roman"/>
          <w:color w:val="auto"/>
        </w:rPr>
        <w:t>79</w:t>
      </w:r>
      <w:r w:rsidRPr="00042E53">
        <w:rPr>
          <w:rFonts w:ascii="Times New Roman" w:eastAsia="宋体" w:hAnsi="Times New Roman" w:cs="Times New Roman"/>
          <w:color w:val="auto"/>
        </w:rPr>
        <w:t>号</w:t>
      </w:r>
    </w:p>
    <w:p w:rsidR="001F03D3" w:rsidRPr="00042E53" w:rsidRDefault="00600A51">
      <w:pPr>
        <w:pStyle w:val="Default"/>
        <w:spacing w:line="360" w:lineRule="auto"/>
        <w:ind w:firstLineChars="200" w:firstLine="480"/>
        <w:jc w:val="both"/>
        <w:rPr>
          <w:rFonts w:ascii="Times New Roman" w:eastAsia="宋体" w:hAnsi="Times New Roman" w:cs="Times New Roman"/>
          <w:color w:val="auto"/>
        </w:rPr>
      </w:pPr>
      <w:r w:rsidRPr="00042E53">
        <w:rPr>
          <w:rFonts w:ascii="Times New Roman" w:eastAsia="宋体" w:hAnsi="Times New Roman" w:cs="Times New Roman"/>
          <w:color w:val="auto"/>
        </w:rPr>
        <w:t>缴费及开票咨询电话：</w:t>
      </w:r>
      <w:r w:rsidRPr="00042E53">
        <w:rPr>
          <w:rFonts w:ascii="Times New Roman" w:eastAsia="宋体" w:hAnsi="Times New Roman" w:cs="Times New Roman"/>
          <w:color w:val="auto"/>
        </w:rPr>
        <w:t>022-24532012</w:t>
      </w:r>
    </w:p>
    <w:p w:rsidR="001F03D3" w:rsidRPr="00042E53" w:rsidRDefault="001F03D3">
      <w:pPr>
        <w:pStyle w:val="Default"/>
        <w:spacing w:line="360" w:lineRule="auto"/>
        <w:ind w:firstLineChars="200" w:firstLine="480"/>
        <w:jc w:val="both"/>
        <w:rPr>
          <w:rFonts w:ascii="Times New Roman" w:eastAsia="宋体" w:hAnsi="Times New Roman" w:cs="Times New Roman"/>
          <w:color w:val="auto"/>
        </w:rPr>
      </w:pPr>
    </w:p>
    <w:p w:rsidR="001F03D3" w:rsidRPr="00042E53" w:rsidRDefault="001F03D3">
      <w:pPr>
        <w:pStyle w:val="Default"/>
        <w:spacing w:line="360" w:lineRule="auto"/>
        <w:jc w:val="both"/>
        <w:rPr>
          <w:rFonts w:ascii="Times New Roman" w:eastAsia="宋体" w:hAnsi="Times New Roman" w:cs="Times New Roman"/>
          <w:color w:val="auto"/>
        </w:rPr>
      </w:pPr>
    </w:p>
    <w:p w:rsidR="001F03D3" w:rsidRPr="00042E53" w:rsidRDefault="00600A51">
      <w:pPr>
        <w:pStyle w:val="Default"/>
        <w:spacing w:line="360" w:lineRule="auto"/>
        <w:jc w:val="right"/>
        <w:rPr>
          <w:rFonts w:ascii="Times New Roman" w:eastAsia="宋体" w:hAnsi="Times New Roman" w:cs="Times New Roman"/>
          <w:color w:val="auto"/>
        </w:rPr>
      </w:pPr>
      <w:r w:rsidRPr="00042E53">
        <w:rPr>
          <w:rFonts w:ascii="Times New Roman" w:eastAsia="宋体" w:hAnsi="Times New Roman" w:cs="Times New Roman"/>
          <w:color w:val="auto"/>
        </w:rPr>
        <w:t>2026</w:t>
      </w:r>
      <w:r w:rsidRPr="00042E53">
        <w:rPr>
          <w:rFonts w:ascii="Times New Roman" w:eastAsia="宋体" w:hAnsi="Times New Roman" w:cs="Times New Roman"/>
          <w:color w:val="auto"/>
        </w:rPr>
        <w:t>年</w:t>
      </w:r>
      <w:r w:rsidR="00042E53">
        <w:rPr>
          <w:rFonts w:ascii="Times New Roman" w:eastAsia="宋体" w:hAnsi="Times New Roman" w:cs="Times New Roman"/>
          <w:color w:val="auto"/>
        </w:rPr>
        <w:t>10</w:t>
      </w:r>
      <w:r w:rsidRPr="00042E53">
        <w:rPr>
          <w:rFonts w:ascii="Times New Roman" w:eastAsia="宋体" w:hAnsi="Times New Roman" w:cs="Times New Roman"/>
          <w:color w:val="auto"/>
        </w:rPr>
        <w:t>月</w:t>
      </w:r>
      <w:r w:rsidR="00042E53">
        <w:rPr>
          <w:rFonts w:ascii="Times New Roman" w:eastAsia="宋体" w:hAnsi="Times New Roman" w:cs="Times New Roman"/>
          <w:color w:val="auto"/>
        </w:rPr>
        <w:t>13</w:t>
      </w:r>
      <w:r w:rsidRPr="00042E53">
        <w:rPr>
          <w:rFonts w:ascii="Times New Roman" w:eastAsia="宋体" w:hAnsi="Times New Roman" w:cs="Times New Roman"/>
          <w:color w:val="auto"/>
        </w:rPr>
        <w:t>日</w:t>
      </w:r>
    </w:p>
    <w:p w:rsidR="001F03D3" w:rsidRPr="00042E53" w:rsidRDefault="001F03D3">
      <w:pPr>
        <w:pStyle w:val="Default"/>
        <w:spacing w:line="360" w:lineRule="auto"/>
        <w:ind w:firstLineChars="200" w:firstLine="480"/>
        <w:jc w:val="both"/>
        <w:rPr>
          <w:rFonts w:ascii="Times New Roman" w:eastAsia="宋体" w:hAnsi="Times New Roman" w:cs="Times New Roman"/>
          <w:color w:val="auto"/>
          <w:kern w:val="2"/>
        </w:rPr>
      </w:pPr>
    </w:p>
    <w:p w:rsidR="001F03D3" w:rsidRDefault="001F03D3">
      <w:pPr>
        <w:pStyle w:val="Default"/>
        <w:spacing w:line="360" w:lineRule="auto"/>
        <w:ind w:firstLineChars="200" w:firstLine="480"/>
        <w:jc w:val="both"/>
        <w:rPr>
          <w:rFonts w:ascii="Times New Roman" w:eastAsia="宋体" w:hAnsi="Times New Roman" w:cs="Times New Roman"/>
          <w:color w:val="auto"/>
          <w:kern w:val="2"/>
        </w:rPr>
      </w:pPr>
    </w:p>
    <w:p w:rsidR="001F03D3" w:rsidRDefault="001F03D3">
      <w:pPr>
        <w:pStyle w:val="Default"/>
        <w:spacing w:line="360" w:lineRule="auto"/>
        <w:ind w:firstLineChars="200" w:firstLine="480"/>
        <w:jc w:val="both"/>
        <w:rPr>
          <w:rFonts w:ascii="Times New Roman" w:eastAsia="宋体" w:hAnsi="Times New Roman" w:cs="Times New Roman"/>
          <w:color w:val="auto"/>
          <w:kern w:val="2"/>
        </w:rPr>
      </w:pPr>
    </w:p>
    <w:p w:rsidR="001F03D3" w:rsidRDefault="001F03D3">
      <w:pPr>
        <w:pStyle w:val="Default"/>
        <w:spacing w:line="360" w:lineRule="auto"/>
        <w:ind w:firstLineChars="200" w:firstLine="480"/>
        <w:jc w:val="both"/>
        <w:rPr>
          <w:rFonts w:ascii="Times New Roman" w:eastAsia="宋体" w:hAnsi="Times New Roman" w:cs="Times New Roman"/>
          <w:color w:val="auto"/>
          <w:kern w:val="2"/>
        </w:rPr>
      </w:pPr>
    </w:p>
    <w:p w:rsidR="001F03D3" w:rsidRDefault="00600A51">
      <w:pPr>
        <w:widowControl/>
        <w:jc w:val="left"/>
        <w:rPr>
          <w:rFonts w:eastAsiaTheme="minorEastAsia"/>
          <w:b/>
          <w:bCs/>
          <w:kern w:val="0"/>
          <w:sz w:val="24"/>
          <w:szCs w:val="24"/>
        </w:rPr>
      </w:pPr>
      <w:r>
        <w:rPr>
          <w:rFonts w:eastAsiaTheme="minorEastAsia"/>
          <w:b/>
          <w:bCs/>
          <w:kern w:val="0"/>
          <w:sz w:val="24"/>
          <w:szCs w:val="24"/>
        </w:rPr>
        <w:br w:type="page"/>
      </w:r>
    </w:p>
    <w:p w:rsidR="001F03D3" w:rsidRDefault="001F03D3">
      <w:pPr>
        <w:pStyle w:val="Default"/>
        <w:spacing w:line="360" w:lineRule="auto"/>
        <w:ind w:firstLineChars="2300" w:firstLine="5520"/>
        <w:jc w:val="center"/>
        <w:rPr>
          <w:rFonts w:ascii="Times New Roman" w:eastAsia="宋体" w:hAnsi="Times New Roman" w:cs="Times New Roman"/>
          <w:color w:val="auto"/>
          <w:kern w:val="2"/>
        </w:rPr>
        <w:sectPr w:rsidR="001F03D3">
          <w:headerReference w:type="default" r:id="rId13"/>
          <w:footerReference w:type="default" r:id="rId14"/>
          <w:pgSz w:w="11907" w:h="16840"/>
          <w:pgMar w:top="1440" w:right="1797" w:bottom="1440" w:left="1797" w:header="720" w:footer="720" w:gutter="0"/>
          <w:pgNumType w:start="1"/>
          <w:cols w:space="720"/>
          <w:docGrid w:linePitch="312"/>
        </w:sectPr>
      </w:pPr>
    </w:p>
    <w:p w:rsidR="001F03D3" w:rsidRDefault="00600A51">
      <w:pPr>
        <w:pStyle w:val="a9"/>
        <w:rPr>
          <w:rFonts w:ascii="Times New Roman" w:hAnsi="Times New Roman"/>
        </w:rPr>
      </w:pPr>
      <w:r>
        <w:rPr>
          <w:rFonts w:ascii="Times New Roman" w:hAnsi="Times New Roman"/>
        </w:rPr>
        <w:lastRenderedPageBreak/>
        <w:t>第二部分</w:t>
      </w:r>
      <w:r>
        <w:rPr>
          <w:rFonts w:ascii="Times New Roman" w:hAnsi="Times New Roman"/>
        </w:rPr>
        <w:t xml:space="preserve">  </w:t>
      </w:r>
      <w:r>
        <w:rPr>
          <w:rFonts w:ascii="Times New Roman" w:hAnsi="Times New Roman"/>
        </w:rPr>
        <w:t>磋商项目</w:t>
      </w:r>
      <w:bookmarkEnd w:id="2"/>
      <w:r>
        <w:rPr>
          <w:rFonts w:ascii="Times New Roman" w:hAnsi="Times New Roman" w:hint="eastAsia"/>
        </w:rPr>
        <w:t>需求</w:t>
      </w:r>
    </w:p>
    <w:p w:rsidR="001F03D3" w:rsidRPr="00042E53" w:rsidRDefault="00600A51">
      <w:pPr>
        <w:autoSpaceDE w:val="0"/>
        <w:autoSpaceDN w:val="0"/>
        <w:spacing w:line="360" w:lineRule="auto"/>
        <w:ind w:firstLineChars="200" w:firstLine="480"/>
        <w:rPr>
          <w:sz w:val="24"/>
        </w:rPr>
      </w:pPr>
      <w:r w:rsidRPr="00042E53">
        <w:rPr>
          <w:rFonts w:hint="eastAsia"/>
          <w:sz w:val="24"/>
        </w:rPr>
        <w:t>加注“★”号条款为不允许偏离的实质性要求，经磋商小组判定任意一条加注“★”号的条款出现偏离，视为无效响应。</w:t>
      </w:r>
    </w:p>
    <w:p w:rsidR="001F03D3" w:rsidRPr="00042E53" w:rsidRDefault="00600A51">
      <w:pPr>
        <w:widowControl/>
        <w:spacing w:line="360" w:lineRule="auto"/>
        <w:ind w:firstLineChars="200" w:firstLine="480"/>
        <w:jc w:val="left"/>
        <w:rPr>
          <w:sz w:val="24"/>
        </w:rPr>
      </w:pPr>
      <w:r w:rsidRPr="00042E53">
        <w:rPr>
          <w:rFonts w:hint="eastAsia"/>
          <w:sz w:val="24"/>
        </w:rPr>
        <w:t>一、项目背景</w:t>
      </w:r>
    </w:p>
    <w:p w:rsidR="001F03D3" w:rsidRPr="00042E53" w:rsidRDefault="00057FB9" w:rsidP="00057FB9">
      <w:pPr>
        <w:tabs>
          <w:tab w:val="left" w:pos="210"/>
        </w:tabs>
        <w:autoSpaceDE w:val="0"/>
        <w:autoSpaceDN w:val="0"/>
        <w:adjustRightInd w:val="0"/>
        <w:spacing w:line="360" w:lineRule="auto"/>
        <w:ind w:firstLineChars="200" w:firstLine="480"/>
        <w:outlineLvl w:val="0"/>
        <w:rPr>
          <w:sz w:val="24"/>
          <w:szCs w:val="24"/>
        </w:rPr>
      </w:pPr>
      <w:r w:rsidRPr="00042E53">
        <w:rPr>
          <w:rFonts w:hint="eastAsia"/>
          <w:sz w:val="24"/>
          <w:szCs w:val="24"/>
        </w:rPr>
        <w:t>为建立健全全市经办网点的服务质量常态化监督机制，根据考评相关要求，通过第三</w:t>
      </w:r>
      <w:proofErr w:type="gramStart"/>
      <w:r w:rsidRPr="00042E53">
        <w:rPr>
          <w:rFonts w:hint="eastAsia"/>
          <w:sz w:val="24"/>
          <w:szCs w:val="24"/>
        </w:rPr>
        <w:t>方专业</w:t>
      </w:r>
      <w:proofErr w:type="gramEnd"/>
      <w:r w:rsidRPr="00042E53">
        <w:rPr>
          <w:rFonts w:hint="eastAsia"/>
          <w:sz w:val="24"/>
          <w:szCs w:val="24"/>
        </w:rPr>
        <w:t>机构开展经办网点的服务监测及神秘人明察暗访检查，旨在提升经办网点设施设备标准化设置、经办人员业务水平、仪容仪表、言行举止、咨询电话接听质量等内容工作质效。现拟选定一家供应商，为采购人在签订合同后至</w:t>
      </w:r>
      <w:r w:rsidRPr="00042E53">
        <w:rPr>
          <w:rFonts w:hint="eastAsia"/>
          <w:sz w:val="24"/>
          <w:szCs w:val="24"/>
        </w:rPr>
        <w:t>12</w:t>
      </w:r>
      <w:r w:rsidRPr="00042E53">
        <w:rPr>
          <w:rFonts w:hint="eastAsia"/>
          <w:sz w:val="24"/>
          <w:szCs w:val="24"/>
        </w:rPr>
        <w:t>月</w:t>
      </w:r>
      <w:r w:rsidRPr="00042E53">
        <w:rPr>
          <w:rFonts w:hint="eastAsia"/>
          <w:sz w:val="24"/>
          <w:szCs w:val="24"/>
        </w:rPr>
        <w:t>31</w:t>
      </w:r>
      <w:r w:rsidRPr="00042E53">
        <w:rPr>
          <w:rFonts w:hint="eastAsia"/>
          <w:sz w:val="24"/>
          <w:szCs w:val="24"/>
        </w:rPr>
        <w:t>日期间开展经办网点的明察暗访检查，公众满意度问卷调查等活动。</w:t>
      </w:r>
    </w:p>
    <w:p w:rsidR="001F03D3" w:rsidRPr="00042E53" w:rsidRDefault="00600A51">
      <w:pPr>
        <w:autoSpaceDE w:val="0"/>
        <w:autoSpaceDN w:val="0"/>
        <w:adjustRightInd w:val="0"/>
        <w:spacing w:line="360" w:lineRule="auto"/>
        <w:ind w:firstLineChars="200" w:firstLine="480"/>
        <w:rPr>
          <w:bCs/>
          <w:sz w:val="24"/>
        </w:rPr>
      </w:pPr>
      <w:r w:rsidRPr="00042E53">
        <w:rPr>
          <w:rFonts w:hint="eastAsia"/>
          <w:bCs/>
          <w:sz w:val="24"/>
        </w:rPr>
        <w:t>二</w:t>
      </w:r>
      <w:r w:rsidRPr="00042E53">
        <w:rPr>
          <w:bCs/>
          <w:sz w:val="24"/>
        </w:rPr>
        <w:t>、技术要求</w:t>
      </w:r>
    </w:p>
    <w:p w:rsidR="001F03D3" w:rsidRPr="00042E53" w:rsidRDefault="00600A51">
      <w:pPr>
        <w:spacing w:line="360" w:lineRule="auto"/>
        <w:ind w:firstLineChars="200" w:firstLine="480"/>
        <w:outlineLvl w:val="0"/>
        <w:rPr>
          <w:sz w:val="24"/>
        </w:rPr>
      </w:pPr>
      <w:r w:rsidRPr="00042E53">
        <w:rPr>
          <w:rFonts w:hint="eastAsia"/>
          <w:sz w:val="24"/>
        </w:rPr>
        <w:t>★</w:t>
      </w:r>
      <w:r w:rsidRPr="00042E53">
        <w:rPr>
          <w:sz w:val="24"/>
        </w:rPr>
        <w:t>（一）投标人须承诺所提供的服务、人员及设备符合相关强制性规定。</w:t>
      </w:r>
      <w:r w:rsidRPr="00042E53">
        <w:rPr>
          <w:rFonts w:hint="eastAsia"/>
          <w:sz w:val="24"/>
        </w:rPr>
        <w:t>验收时采购人有权要求投标人出具</w:t>
      </w:r>
      <w:r w:rsidRPr="00042E53">
        <w:rPr>
          <w:sz w:val="24"/>
        </w:rPr>
        <w:t>所提供的服务、人员及设备</w:t>
      </w:r>
      <w:r w:rsidRPr="00042E53">
        <w:rPr>
          <w:rFonts w:hint="eastAsia"/>
          <w:sz w:val="24"/>
        </w:rPr>
        <w:t>符合上述规定的证明文件。</w:t>
      </w:r>
    </w:p>
    <w:p w:rsidR="001F03D3" w:rsidRPr="00042E53" w:rsidRDefault="00600A51" w:rsidP="00057FB9">
      <w:pPr>
        <w:tabs>
          <w:tab w:val="left" w:pos="210"/>
        </w:tabs>
        <w:autoSpaceDE w:val="0"/>
        <w:autoSpaceDN w:val="0"/>
        <w:adjustRightInd w:val="0"/>
        <w:spacing w:line="360" w:lineRule="auto"/>
        <w:ind w:firstLineChars="200" w:firstLine="480"/>
        <w:outlineLvl w:val="0"/>
        <w:rPr>
          <w:sz w:val="24"/>
          <w:szCs w:val="24"/>
        </w:rPr>
      </w:pPr>
      <w:r w:rsidRPr="00042E53">
        <w:rPr>
          <w:rFonts w:hint="eastAsia"/>
          <w:sz w:val="24"/>
          <w:szCs w:val="24"/>
        </w:rPr>
        <w:t>（二）具体要求详见项目需求书。</w:t>
      </w:r>
    </w:p>
    <w:p w:rsidR="001F03D3" w:rsidRPr="00042E53" w:rsidRDefault="00600A51">
      <w:pPr>
        <w:tabs>
          <w:tab w:val="left" w:pos="210"/>
        </w:tabs>
        <w:autoSpaceDE w:val="0"/>
        <w:autoSpaceDN w:val="0"/>
        <w:adjustRightInd w:val="0"/>
        <w:spacing w:line="360" w:lineRule="auto"/>
        <w:ind w:firstLineChars="200" w:firstLine="480"/>
        <w:outlineLvl w:val="0"/>
        <w:rPr>
          <w:rFonts w:eastAsiaTheme="minorEastAsia"/>
          <w:sz w:val="24"/>
          <w:szCs w:val="24"/>
        </w:rPr>
      </w:pPr>
      <w:r w:rsidRPr="00042E53">
        <w:rPr>
          <w:rFonts w:eastAsiaTheme="minorEastAsia" w:hint="eastAsia"/>
          <w:sz w:val="24"/>
          <w:szCs w:val="24"/>
        </w:rPr>
        <w:t>三</w:t>
      </w:r>
      <w:r w:rsidRPr="00042E53">
        <w:rPr>
          <w:rFonts w:eastAsiaTheme="minorEastAsia"/>
          <w:sz w:val="24"/>
          <w:szCs w:val="24"/>
        </w:rPr>
        <w:t>、商务要求</w:t>
      </w:r>
    </w:p>
    <w:p w:rsidR="001F03D3" w:rsidRPr="00042E53" w:rsidRDefault="00600A51">
      <w:pPr>
        <w:pStyle w:val="Default"/>
        <w:spacing w:line="360" w:lineRule="auto"/>
        <w:ind w:firstLineChars="200" w:firstLine="480"/>
        <w:jc w:val="both"/>
        <w:rPr>
          <w:rFonts w:ascii="Times New Roman" w:eastAsiaTheme="minorEastAsia" w:hAnsi="Times New Roman" w:cs="Times New Roman"/>
          <w:color w:val="auto"/>
          <w:kern w:val="2"/>
        </w:rPr>
      </w:pPr>
      <w:r w:rsidRPr="00042E53">
        <w:rPr>
          <w:rFonts w:ascii="Times New Roman" w:eastAsiaTheme="minorEastAsia" w:hAnsi="Times New Roman" w:cs="Times New Roman"/>
          <w:color w:val="auto"/>
          <w:kern w:val="2"/>
        </w:rPr>
        <w:t>（一）报价要求</w:t>
      </w:r>
    </w:p>
    <w:p w:rsidR="001F03D3" w:rsidRPr="00042E53" w:rsidRDefault="00600A51">
      <w:pPr>
        <w:spacing w:line="360" w:lineRule="auto"/>
        <w:ind w:firstLineChars="200" w:firstLine="480"/>
        <w:rPr>
          <w:rFonts w:eastAsiaTheme="minorEastAsia"/>
          <w:sz w:val="24"/>
        </w:rPr>
      </w:pPr>
      <w:r w:rsidRPr="00042E53">
        <w:rPr>
          <w:rFonts w:eastAsiaTheme="minorEastAsia"/>
          <w:sz w:val="24"/>
        </w:rPr>
        <w:t xml:space="preserve">1. </w:t>
      </w:r>
      <w:r w:rsidRPr="00042E53">
        <w:rPr>
          <w:rFonts w:eastAsiaTheme="minorEastAsia"/>
          <w:sz w:val="24"/>
        </w:rPr>
        <w:t>投标报价以人民币填列。</w:t>
      </w:r>
    </w:p>
    <w:p w:rsidR="001F03D3" w:rsidRPr="00042E53" w:rsidRDefault="00600A51">
      <w:pPr>
        <w:spacing w:line="360" w:lineRule="auto"/>
        <w:ind w:firstLineChars="200" w:firstLine="480"/>
        <w:rPr>
          <w:rFonts w:eastAsiaTheme="minorEastAsia"/>
          <w:sz w:val="24"/>
        </w:rPr>
      </w:pPr>
      <w:r w:rsidRPr="00042E53">
        <w:rPr>
          <w:rFonts w:eastAsiaTheme="minorEastAsia"/>
          <w:sz w:val="24"/>
        </w:rPr>
        <w:t xml:space="preserve">2. </w:t>
      </w:r>
      <w:r w:rsidRPr="00042E53">
        <w:rPr>
          <w:rFonts w:eastAsiaTheme="minorEastAsia"/>
          <w:sz w:val="24"/>
        </w:rPr>
        <w:t>投标人的报价应包括：人员费用、</w:t>
      </w:r>
      <w:r w:rsidR="004E05D6" w:rsidRPr="00042E53">
        <w:rPr>
          <w:rFonts w:eastAsiaTheme="minorEastAsia" w:hint="eastAsia"/>
          <w:sz w:val="24"/>
        </w:rPr>
        <w:t>服务费</w:t>
      </w:r>
      <w:r w:rsidRPr="00042E53">
        <w:rPr>
          <w:rFonts w:eastAsiaTheme="minorEastAsia"/>
          <w:sz w:val="24"/>
        </w:rPr>
        <w:t>、管理费及税金等为完成竞争性磋商文件规定全部任务所需的一切应有费用。</w:t>
      </w:r>
    </w:p>
    <w:p w:rsidR="001F03D3" w:rsidRPr="00042E53" w:rsidRDefault="00600A51">
      <w:pPr>
        <w:spacing w:line="360" w:lineRule="auto"/>
        <w:ind w:firstLineChars="200" w:firstLine="480"/>
        <w:rPr>
          <w:rFonts w:eastAsiaTheme="minorEastAsia"/>
          <w:sz w:val="24"/>
        </w:rPr>
      </w:pPr>
      <w:r w:rsidRPr="00042E53">
        <w:rPr>
          <w:rFonts w:eastAsiaTheme="minorEastAsia"/>
          <w:sz w:val="24"/>
        </w:rPr>
        <w:t xml:space="preserve">3. </w:t>
      </w:r>
      <w:r w:rsidRPr="00042E53">
        <w:rPr>
          <w:rFonts w:eastAsiaTheme="minorEastAsia"/>
          <w:sz w:val="24"/>
        </w:rPr>
        <w:t>验收相关费用由投标人负责。</w:t>
      </w:r>
    </w:p>
    <w:p w:rsidR="001F03D3" w:rsidRPr="00042E53" w:rsidRDefault="00600A51">
      <w:pPr>
        <w:pStyle w:val="Default"/>
        <w:spacing w:line="360" w:lineRule="auto"/>
        <w:ind w:firstLineChars="200" w:firstLine="480"/>
        <w:jc w:val="both"/>
        <w:rPr>
          <w:rFonts w:ascii="Times New Roman" w:eastAsiaTheme="minorEastAsia" w:hAnsi="Times New Roman" w:cs="Times New Roman"/>
          <w:color w:val="auto"/>
          <w:kern w:val="2"/>
        </w:rPr>
      </w:pPr>
      <w:r w:rsidRPr="00042E53">
        <w:rPr>
          <w:rFonts w:ascii="Times New Roman" w:eastAsiaTheme="minorEastAsia" w:hAnsi="Times New Roman" w:cs="Times New Roman"/>
          <w:color w:val="auto"/>
          <w:kern w:val="2"/>
        </w:rPr>
        <w:t>（二）时间、地点要求：</w:t>
      </w:r>
    </w:p>
    <w:p w:rsidR="001F03D3" w:rsidRPr="00042E53" w:rsidRDefault="00600A51">
      <w:pPr>
        <w:pStyle w:val="Default"/>
        <w:spacing w:line="360" w:lineRule="auto"/>
        <w:ind w:firstLineChars="200" w:firstLine="480"/>
        <w:jc w:val="both"/>
        <w:rPr>
          <w:rFonts w:ascii="Times New Roman" w:eastAsiaTheme="minorEastAsia" w:hAnsi="Times New Roman" w:cs="Times New Roman"/>
          <w:color w:val="auto"/>
          <w:kern w:val="2"/>
        </w:rPr>
      </w:pPr>
      <w:r w:rsidRPr="00042E53">
        <w:rPr>
          <w:rFonts w:ascii="Times New Roman" w:eastAsiaTheme="minorEastAsia" w:hAnsi="Times New Roman" w:cs="Times New Roman"/>
          <w:color w:val="auto"/>
          <w:kern w:val="2"/>
        </w:rPr>
        <w:t xml:space="preserve">1. </w:t>
      </w:r>
      <w:r w:rsidRPr="00042E53">
        <w:rPr>
          <w:rFonts w:ascii="Times New Roman" w:eastAsiaTheme="minorEastAsia" w:hAnsi="Times New Roman" w:cs="Times New Roman"/>
          <w:color w:val="auto"/>
          <w:kern w:val="2"/>
        </w:rPr>
        <w:t>时间要求：</w:t>
      </w:r>
      <w:r w:rsidR="00BD227D" w:rsidRPr="00042E53">
        <w:rPr>
          <w:rFonts w:ascii="Times New Roman" w:eastAsiaTheme="minorEastAsia" w:hAnsi="Times New Roman" w:cs="Times New Roman" w:hint="eastAsia"/>
          <w:color w:val="auto"/>
          <w:kern w:val="2"/>
        </w:rPr>
        <w:t>服务期：签订合同之日起至</w:t>
      </w:r>
      <w:r w:rsidR="00BD227D" w:rsidRPr="00042E53">
        <w:rPr>
          <w:rFonts w:ascii="Times New Roman" w:eastAsiaTheme="minorEastAsia" w:hAnsi="Times New Roman" w:cs="Times New Roman" w:hint="eastAsia"/>
          <w:color w:val="auto"/>
          <w:kern w:val="2"/>
        </w:rPr>
        <w:t>2026</w:t>
      </w:r>
      <w:r w:rsidR="00BD227D" w:rsidRPr="00042E53">
        <w:rPr>
          <w:rFonts w:ascii="Times New Roman" w:eastAsiaTheme="minorEastAsia" w:hAnsi="Times New Roman" w:cs="Times New Roman" w:hint="eastAsia"/>
          <w:color w:val="auto"/>
          <w:kern w:val="2"/>
        </w:rPr>
        <w:t>年</w:t>
      </w:r>
      <w:r w:rsidR="00BD227D" w:rsidRPr="00042E53">
        <w:rPr>
          <w:rFonts w:ascii="Times New Roman" w:eastAsiaTheme="minorEastAsia" w:hAnsi="Times New Roman" w:cs="Times New Roman" w:hint="eastAsia"/>
          <w:color w:val="auto"/>
          <w:kern w:val="2"/>
        </w:rPr>
        <w:t>12</w:t>
      </w:r>
      <w:r w:rsidR="00BD227D" w:rsidRPr="00042E53">
        <w:rPr>
          <w:rFonts w:ascii="Times New Roman" w:eastAsiaTheme="minorEastAsia" w:hAnsi="Times New Roman" w:cs="Times New Roman" w:hint="eastAsia"/>
          <w:color w:val="auto"/>
          <w:kern w:val="2"/>
        </w:rPr>
        <w:t>月</w:t>
      </w:r>
      <w:r w:rsidR="00BD227D" w:rsidRPr="00042E53">
        <w:rPr>
          <w:rFonts w:ascii="Times New Roman" w:eastAsiaTheme="minorEastAsia" w:hAnsi="Times New Roman" w:cs="Times New Roman" w:hint="eastAsia"/>
          <w:color w:val="auto"/>
          <w:kern w:val="2"/>
        </w:rPr>
        <w:t>31</w:t>
      </w:r>
      <w:r w:rsidR="00BD227D" w:rsidRPr="00042E53">
        <w:rPr>
          <w:rFonts w:ascii="Times New Roman" w:eastAsiaTheme="minorEastAsia" w:hAnsi="Times New Roman" w:cs="Times New Roman" w:hint="eastAsia"/>
          <w:color w:val="auto"/>
          <w:kern w:val="2"/>
        </w:rPr>
        <w:t>日止</w:t>
      </w:r>
      <w:r w:rsidR="007C5DFD" w:rsidRPr="00042E53">
        <w:rPr>
          <w:rFonts w:ascii="Times New Roman" w:eastAsiaTheme="minorEastAsia" w:hAnsi="Times New Roman" w:cs="Times New Roman"/>
          <w:color w:val="auto"/>
          <w:kern w:val="2"/>
        </w:rPr>
        <w:t>（特殊情况以合同为准）。</w:t>
      </w:r>
    </w:p>
    <w:p w:rsidR="001F03D3" w:rsidRPr="00042E53" w:rsidRDefault="00600A51">
      <w:pPr>
        <w:pStyle w:val="Default"/>
        <w:spacing w:line="360" w:lineRule="auto"/>
        <w:ind w:firstLineChars="200" w:firstLine="480"/>
        <w:jc w:val="both"/>
        <w:rPr>
          <w:rFonts w:ascii="Times New Roman" w:eastAsiaTheme="minorEastAsia" w:hAnsi="Times New Roman" w:cs="Times New Roman"/>
          <w:color w:val="auto"/>
          <w:kern w:val="2"/>
        </w:rPr>
      </w:pPr>
      <w:r w:rsidRPr="00042E53">
        <w:rPr>
          <w:rFonts w:ascii="Times New Roman" w:eastAsiaTheme="minorEastAsia" w:hAnsi="Times New Roman" w:cs="Times New Roman"/>
          <w:color w:val="auto"/>
          <w:kern w:val="2"/>
        </w:rPr>
        <w:t xml:space="preserve">2. </w:t>
      </w:r>
      <w:r w:rsidRPr="00042E53">
        <w:rPr>
          <w:rFonts w:ascii="Times New Roman" w:eastAsiaTheme="minorEastAsia" w:hAnsi="Times New Roman" w:cs="Times New Roman"/>
          <w:color w:val="auto"/>
          <w:kern w:val="2"/>
        </w:rPr>
        <w:t>服务地点：</w:t>
      </w:r>
      <w:r w:rsidR="00A80972" w:rsidRPr="00042E53">
        <w:rPr>
          <w:rFonts w:ascii="Times New Roman" w:eastAsiaTheme="minorEastAsia" w:hAnsi="Times New Roman" w:cs="Times New Roman" w:hint="eastAsia"/>
          <w:color w:val="auto"/>
          <w:kern w:val="2"/>
        </w:rPr>
        <w:t>天津市和平区金融广场大厦</w:t>
      </w:r>
      <w:r w:rsidR="00A80972" w:rsidRPr="00042E53">
        <w:rPr>
          <w:rFonts w:ascii="Times New Roman" w:eastAsiaTheme="minorEastAsia" w:hAnsi="Times New Roman" w:cs="Times New Roman" w:hint="eastAsia"/>
          <w:color w:val="auto"/>
          <w:kern w:val="2"/>
        </w:rPr>
        <w:t>A</w:t>
      </w:r>
      <w:r w:rsidR="00A80972" w:rsidRPr="00042E53">
        <w:rPr>
          <w:rFonts w:ascii="Times New Roman" w:eastAsiaTheme="minorEastAsia" w:hAnsi="Times New Roman" w:cs="Times New Roman" w:hint="eastAsia"/>
          <w:color w:val="auto"/>
          <w:kern w:val="2"/>
        </w:rPr>
        <w:t>座</w:t>
      </w:r>
      <w:r w:rsidRPr="00042E53">
        <w:rPr>
          <w:rFonts w:ascii="Times New Roman" w:eastAsiaTheme="minorEastAsia" w:hAnsi="Times New Roman" w:cs="Times New Roman"/>
          <w:color w:val="auto"/>
          <w:kern w:val="2"/>
        </w:rPr>
        <w:t>（特殊情况以合同为准）。</w:t>
      </w:r>
    </w:p>
    <w:p w:rsidR="001F03D3" w:rsidRPr="00042E53" w:rsidRDefault="00600A51">
      <w:pPr>
        <w:pStyle w:val="Default"/>
        <w:spacing w:line="360" w:lineRule="auto"/>
        <w:ind w:firstLineChars="200" w:firstLine="480"/>
        <w:jc w:val="both"/>
        <w:rPr>
          <w:rFonts w:ascii="Times New Roman" w:eastAsiaTheme="minorEastAsia" w:hAnsi="Times New Roman" w:cs="Times New Roman"/>
          <w:color w:val="auto"/>
          <w:kern w:val="2"/>
        </w:rPr>
      </w:pPr>
      <w:r w:rsidRPr="00042E53">
        <w:rPr>
          <w:rFonts w:ascii="Times New Roman" w:eastAsiaTheme="minorEastAsia" w:hAnsi="Times New Roman" w:cs="Times New Roman"/>
          <w:color w:val="auto"/>
          <w:kern w:val="2"/>
        </w:rPr>
        <w:t>（</w:t>
      </w:r>
      <w:r w:rsidRPr="00042E53">
        <w:rPr>
          <w:rFonts w:ascii="Times New Roman" w:eastAsiaTheme="minorEastAsia" w:hAnsi="Times New Roman" w:cs="Times New Roman" w:hint="eastAsia"/>
          <w:color w:val="auto"/>
          <w:kern w:val="2"/>
        </w:rPr>
        <w:t>三</w:t>
      </w:r>
      <w:r w:rsidRPr="00042E53">
        <w:rPr>
          <w:rFonts w:ascii="Times New Roman" w:eastAsiaTheme="minorEastAsia" w:hAnsi="Times New Roman" w:cs="Times New Roman"/>
          <w:color w:val="auto"/>
          <w:kern w:val="2"/>
        </w:rPr>
        <w:t>）付款方式</w:t>
      </w:r>
    </w:p>
    <w:p w:rsidR="001F03D3" w:rsidRPr="00042E53" w:rsidRDefault="00A80972" w:rsidP="00C36681">
      <w:pPr>
        <w:pStyle w:val="Default"/>
        <w:spacing w:line="360" w:lineRule="auto"/>
        <w:ind w:firstLineChars="200" w:firstLine="480"/>
        <w:jc w:val="both"/>
        <w:rPr>
          <w:rFonts w:ascii="Times New Roman" w:eastAsiaTheme="minorEastAsia" w:hAnsi="Times New Roman" w:cs="Times New Roman"/>
          <w:color w:val="auto"/>
          <w:kern w:val="2"/>
        </w:rPr>
      </w:pPr>
      <w:r w:rsidRPr="00042E53">
        <w:rPr>
          <w:rFonts w:ascii="Times New Roman" w:eastAsiaTheme="minorEastAsia" w:hAnsi="Times New Roman" w:cs="Times New Roman" w:hint="eastAsia"/>
          <w:color w:val="auto"/>
          <w:szCs w:val="21"/>
        </w:rPr>
        <w:t>完成合同约定所有服务后</w:t>
      </w:r>
      <w:r w:rsidRPr="00042E53">
        <w:rPr>
          <w:rFonts w:ascii="Times New Roman" w:eastAsiaTheme="minorEastAsia" w:hAnsi="Times New Roman" w:cs="Times New Roman" w:hint="eastAsia"/>
          <w:color w:val="auto"/>
          <w:szCs w:val="21"/>
        </w:rPr>
        <w:t>15</w:t>
      </w:r>
      <w:r w:rsidRPr="00042E53">
        <w:rPr>
          <w:rFonts w:ascii="Times New Roman" w:eastAsiaTheme="minorEastAsia" w:hAnsi="Times New Roman" w:cs="Times New Roman" w:hint="eastAsia"/>
          <w:color w:val="auto"/>
          <w:szCs w:val="21"/>
        </w:rPr>
        <w:t>个工作日内支付合同总额的</w:t>
      </w:r>
      <w:r w:rsidRPr="00042E53">
        <w:rPr>
          <w:rFonts w:ascii="Times New Roman" w:eastAsiaTheme="minorEastAsia" w:hAnsi="Times New Roman" w:cs="Times New Roman" w:hint="eastAsia"/>
          <w:color w:val="auto"/>
          <w:szCs w:val="21"/>
        </w:rPr>
        <w:t>100%</w:t>
      </w:r>
      <w:r w:rsidR="007C5DFD" w:rsidRPr="00042E53">
        <w:rPr>
          <w:rFonts w:ascii="Times New Roman" w:eastAsiaTheme="minorEastAsia" w:hAnsi="Times New Roman" w:cs="Times New Roman"/>
          <w:color w:val="auto"/>
        </w:rPr>
        <w:t>（特殊情况以合同为准）。</w:t>
      </w:r>
    </w:p>
    <w:p w:rsidR="001F03D3" w:rsidRPr="00042E53" w:rsidRDefault="00600A51">
      <w:pPr>
        <w:pStyle w:val="Default"/>
        <w:spacing w:line="360" w:lineRule="auto"/>
        <w:ind w:firstLineChars="200" w:firstLine="480"/>
        <w:jc w:val="both"/>
        <w:rPr>
          <w:rFonts w:ascii="Times New Roman" w:eastAsiaTheme="minorEastAsia" w:hAnsi="Times New Roman" w:cs="Times New Roman"/>
          <w:color w:val="auto"/>
          <w:kern w:val="2"/>
        </w:rPr>
      </w:pPr>
      <w:r w:rsidRPr="00042E53">
        <w:rPr>
          <w:rFonts w:ascii="Times New Roman" w:eastAsiaTheme="minorEastAsia" w:hAnsi="Times New Roman" w:cs="Times New Roman"/>
          <w:color w:val="auto"/>
          <w:kern w:val="2"/>
        </w:rPr>
        <w:t>（</w:t>
      </w:r>
      <w:r w:rsidRPr="00042E53">
        <w:rPr>
          <w:rFonts w:ascii="Times New Roman" w:eastAsiaTheme="minorEastAsia" w:hAnsi="Times New Roman" w:cs="Times New Roman" w:hint="eastAsia"/>
          <w:color w:val="auto"/>
          <w:kern w:val="2"/>
        </w:rPr>
        <w:t>四</w:t>
      </w:r>
      <w:r w:rsidRPr="00042E53">
        <w:rPr>
          <w:rFonts w:ascii="Times New Roman" w:eastAsiaTheme="minorEastAsia" w:hAnsi="Times New Roman" w:cs="Times New Roman"/>
          <w:color w:val="auto"/>
          <w:kern w:val="2"/>
        </w:rPr>
        <w:t>）磋商保证金及履约保证金：本项目不</w:t>
      </w:r>
      <w:proofErr w:type="gramStart"/>
      <w:r w:rsidRPr="00042E53">
        <w:rPr>
          <w:rFonts w:ascii="Times New Roman" w:eastAsiaTheme="minorEastAsia" w:hAnsi="Times New Roman" w:cs="Times New Roman"/>
          <w:color w:val="auto"/>
          <w:kern w:val="2"/>
        </w:rPr>
        <w:t>收取磋商</w:t>
      </w:r>
      <w:proofErr w:type="gramEnd"/>
      <w:r w:rsidRPr="00042E53">
        <w:rPr>
          <w:rFonts w:ascii="Times New Roman" w:eastAsiaTheme="minorEastAsia" w:hAnsi="Times New Roman" w:cs="Times New Roman"/>
          <w:color w:val="auto"/>
          <w:kern w:val="2"/>
        </w:rPr>
        <w:t>保证金及履约保证金。</w:t>
      </w:r>
    </w:p>
    <w:p w:rsidR="001F03D3" w:rsidRPr="00042E53" w:rsidRDefault="00600A51">
      <w:pPr>
        <w:autoSpaceDE w:val="0"/>
        <w:autoSpaceDN w:val="0"/>
        <w:adjustRightInd w:val="0"/>
        <w:spacing w:line="360" w:lineRule="auto"/>
        <w:ind w:firstLineChars="200" w:firstLine="480"/>
        <w:rPr>
          <w:rFonts w:eastAsiaTheme="minorEastAsia"/>
          <w:bCs/>
          <w:sz w:val="24"/>
        </w:rPr>
      </w:pPr>
      <w:r w:rsidRPr="00042E53">
        <w:rPr>
          <w:rFonts w:eastAsiaTheme="minorEastAsia" w:hint="eastAsia"/>
          <w:bCs/>
          <w:sz w:val="24"/>
        </w:rPr>
        <w:t>四</w:t>
      </w:r>
      <w:r w:rsidRPr="00042E53">
        <w:rPr>
          <w:rFonts w:eastAsiaTheme="minorEastAsia"/>
          <w:bCs/>
          <w:sz w:val="24"/>
        </w:rPr>
        <w:t>、评分因素及评标标准</w:t>
      </w:r>
    </w:p>
    <w:tbl>
      <w:tblPr>
        <w:tblW w:w="105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
        <w:gridCol w:w="1419"/>
        <w:gridCol w:w="7311"/>
        <w:gridCol w:w="1143"/>
      </w:tblGrid>
      <w:tr w:rsidR="001F03D3">
        <w:trPr>
          <w:trHeight w:val="285"/>
          <w:jc w:val="center"/>
        </w:trPr>
        <w:tc>
          <w:tcPr>
            <w:tcW w:w="9393" w:type="dxa"/>
            <w:gridSpan w:val="3"/>
            <w:shd w:val="clear" w:color="auto" w:fill="auto"/>
            <w:vAlign w:val="center"/>
          </w:tcPr>
          <w:p w:rsidR="001F03D3" w:rsidRDefault="007C5DFD">
            <w:pPr>
              <w:widowControl/>
              <w:adjustRightInd w:val="0"/>
              <w:snapToGrid w:val="0"/>
              <w:jc w:val="center"/>
              <w:rPr>
                <w:color w:val="000000"/>
                <w:kern w:val="0"/>
                <w:sz w:val="24"/>
                <w:szCs w:val="24"/>
              </w:rPr>
            </w:pPr>
            <w:r>
              <w:rPr>
                <w:color w:val="000000"/>
                <w:kern w:val="0"/>
                <w:sz w:val="24"/>
                <w:szCs w:val="24"/>
              </w:rPr>
              <w:lastRenderedPageBreak/>
              <w:t>第一部分</w:t>
            </w:r>
            <w:r>
              <w:rPr>
                <w:color w:val="000000"/>
                <w:kern w:val="0"/>
                <w:sz w:val="24"/>
                <w:szCs w:val="24"/>
              </w:rPr>
              <w:t xml:space="preserve"> </w:t>
            </w:r>
            <w:r>
              <w:rPr>
                <w:color w:val="000000"/>
                <w:kern w:val="0"/>
                <w:sz w:val="24"/>
                <w:szCs w:val="24"/>
              </w:rPr>
              <w:t>价格（</w:t>
            </w:r>
            <w:r w:rsidR="00FA7CB2">
              <w:rPr>
                <w:color w:val="000000"/>
                <w:kern w:val="0"/>
                <w:sz w:val="24"/>
                <w:szCs w:val="24"/>
              </w:rPr>
              <w:t>1</w:t>
            </w:r>
            <w:r>
              <w:rPr>
                <w:color w:val="000000"/>
                <w:kern w:val="0"/>
                <w:sz w:val="24"/>
                <w:szCs w:val="24"/>
              </w:rPr>
              <w:t>0</w:t>
            </w:r>
            <w:r>
              <w:rPr>
                <w:color w:val="000000"/>
                <w:kern w:val="0"/>
                <w:sz w:val="24"/>
                <w:szCs w:val="24"/>
              </w:rPr>
              <w:t>分）</w:t>
            </w:r>
          </w:p>
        </w:tc>
        <w:tc>
          <w:tcPr>
            <w:tcW w:w="1143" w:type="dxa"/>
            <w:shd w:val="clear" w:color="auto" w:fill="auto"/>
            <w:vAlign w:val="center"/>
          </w:tcPr>
          <w:p w:rsidR="001F03D3" w:rsidRDefault="007C5DFD">
            <w:pPr>
              <w:widowControl/>
              <w:adjustRightInd w:val="0"/>
              <w:snapToGrid w:val="0"/>
              <w:jc w:val="center"/>
              <w:rPr>
                <w:color w:val="000000"/>
                <w:kern w:val="0"/>
                <w:sz w:val="24"/>
                <w:szCs w:val="24"/>
              </w:rPr>
            </w:pPr>
            <w:r>
              <w:rPr>
                <w:color w:val="000000"/>
                <w:kern w:val="0"/>
                <w:sz w:val="24"/>
                <w:szCs w:val="24"/>
              </w:rPr>
              <w:t>分值</w:t>
            </w:r>
          </w:p>
        </w:tc>
      </w:tr>
      <w:tr w:rsidR="001F03D3">
        <w:trPr>
          <w:trHeight w:val="780"/>
          <w:jc w:val="center"/>
        </w:trPr>
        <w:tc>
          <w:tcPr>
            <w:tcW w:w="663" w:type="dxa"/>
            <w:shd w:val="clear" w:color="auto" w:fill="auto"/>
            <w:noWrap/>
            <w:vAlign w:val="center"/>
          </w:tcPr>
          <w:p w:rsidR="001F03D3" w:rsidRDefault="007C5DFD">
            <w:pPr>
              <w:widowControl/>
              <w:adjustRightInd w:val="0"/>
              <w:snapToGrid w:val="0"/>
              <w:jc w:val="center"/>
              <w:rPr>
                <w:color w:val="000000"/>
                <w:kern w:val="0"/>
                <w:sz w:val="24"/>
                <w:szCs w:val="24"/>
              </w:rPr>
            </w:pPr>
            <w:r>
              <w:rPr>
                <w:color w:val="000000"/>
                <w:kern w:val="0"/>
                <w:sz w:val="24"/>
                <w:szCs w:val="24"/>
              </w:rPr>
              <w:t>1</w:t>
            </w:r>
          </w:p>
        </w:tc>
        <w:tc>
          <w:tcPr>
            <w:tcW w:w="1419" w:type="dxa"/>
            <w:shd w:val="clear" w:color="auto" w:fill="auto"/>
            <w:vAlign w:val="center"/>
          </w:tcPr>
          <w:p w:rsidR="001F03D3" w:rsidRDefault="007C5DFD">
            <w:pPr>
              <w:widowControl/>
              <w:adjustRightInd w:val="0"/>
              <w:snapToGrid w:val="0"/>
              <w:jc w:val="center"/>
              <w:rPr>
                <w:kern w:val="0"/>
                <w:sz w:val="24"/>
                <w:szCs w:val="24"/>
              </w:rPr>
            </w:pPr>
            <w:r>
              <w:rPr>
                <w:kern w:val="0"/>
                <w:sz w:val="24"/>
                <w:szCs w:val="24"/>
              </w:rPr>
              <w:t>价格</w:t>
            </w:r>
          </w:p>
        </w:tc>
        <w:tc>
          <w:tcPr>
            <w:tcW w:w="7311" w:type="dxa"/>
            <w:shd w:val="clear" w:color="auto" w:fill="auto"/>
            <w:vAlign w:val="center"/>
          </w:tcPr>
          <w:p w:rsidR="001F03D3" w:rsidRDefault="007C5DFD">
            <w:pPr>
              <w:widowControl/>
              <w:adjustRightInd w:val="0"/>
              <w:snapToGrid w:val="0"/>
              <w:rPr>
                <w:kern w:val="0"/>
                <w:sz w:val="24"/>
                <w:szCs w:val="24"/>
              </w:rPr>
            </w:pPr>
            <w:r>
              <w:rPr>
                <w:kern w:val="0"/>
                <w:sz w:val="24"/>
                <w:szCs w:val="24"/>
              </w:rPr>
              <w:t>（</w:t>
            </w:r>
            <w:r>
              <w:rPr>
                <w:kern w:val="0"/>
                <w:sz w:val="24"/>
                <w:szCs w:val="24"/>
              </w:rPr>
              <w:t>1</w:t>
            </w:r>
            <w:r>
              <w:rPr>
                <w:kern w:val="0"/>
                <w:sz w:val="24"/>
                <w:szCs w:val="24"/>
              </w:rPr>
              <w:t>）报价超过采购预算的，响应无效，未超过采购预算的报价按以下公式进行计算。</w:t>
            </w:r>
          </w:p>
          <w:p w:rsidR="001F03D3" w:rsidRDefault="007C5DFD">
            <w:pPr>
              <w:widowControl/>
              <w:adjustRightInd w:val="0"/>
              <w:snapToGrid w:val="0"/>
              <w:rPr>
                <w:kern w:val="0"/>
                <w:sz w:val="24"/>
                <w:szCs w:val="24"/>
              </w:rPr>
            </w:pPr>
            <w:r>
              <w:rPr>
                <w:kern w:val="0"/>
                <w:sz w:val="24"/>
                <w:szCs w:val="24"/>
              </w:rPr>
              <w:t>（</w:t>
            </w:r>
            <w:r>
              <w:rPr>
                <w:kern w:val="0"/>
                <w:sz w:val="24"/>
                <w:szCs w:val="24"/>
              </w:rPr>
              <w:t>2</w:t>
            </w:r>
            <w:r>
              <w:rPr>
                <w:kern w:val="0"/>
                <w:sz w:val="24"/>
                <w:szCs w:val="24"/>
              </w:rPr>
              <w:t>）价格得分</w:t>
            </w:r>
            <w:r>
              <w:rPr>
                <w:kern w:val="0"/>
                <w:sz w:val="24"/>
                <w:szCs w:val="24"/>
              </w:rPr>
              <w:t>=</w:t>
            </w:r>
            <w:r>
              <w:rPr>
                <w:kern w:val="0"/>
                <w:sz w:val="24"/>
                <w:szCs w:val="24"/>
              </w:rPr>
              <w:t>（评标基准价</w:t>
            </w:r>
            <w:r>
              <w:rPr>
                <w:kern w:val="0"/>
                <w:sz w:val="24"/>
                <w:szCs w:val="24"/>
              </w:rPr>
              <w:t>/</w:t>
            </w:r>
            <w:r>
              <w:rPr>
                <w:kern w:val="0"/>
                <w:sz w:val="24"/>
                <w:szCs w:val="24"/>
              </w:rPr>
              <w:t>报价）</w:t>
            </w:r>
            <w:r>
              <w:rPr>
                <w:kern w:val="0"/>
                <w:sz w:val="24"/>
                <w:szCs w:val="24"/>
              </w:rPr>
              <w:t>×</w:t>
            </w:r>
            <w:r w:rsidR="00FA7CB2">
              <w:rPr>
                <w:kern w:val="0"/>
                <w:sz w:val="24"/>
                <w:szCs w:val="24"/>
              </w:rPr>
              <w:t>1</w:t>
            </w:r>
            <w:r>
              <w:rPr>
                <w:kern w:val="0"/>
                <w:sz w:val="24"/>
                <w:szCs w:val="24"/>
              </w:rPr>
              <w:t>0</w:t>
            </w:r>
          </w:p>
          <w:p w:rsidR="001F03D3" w:rsidRDefault="007C5DFD">
            <w:pPr>
              <w:widowControl/>
              <w:adjustRightInd w:val="0"/>
              <w:snapToGrid w:val="0"/>
              <w:rPr>
                <w:kern w:val="0"/>
                <w:sz w:val="24"/>
                <w:szCs w:val="24"/>
              </w:rPr>
            </w:pPr>
            <w:r>
              <w:rPr>
                <w:kern w:val="0"/>
                <w:sz w:val="24"/>
                <w:szCs w:val="24"/>
              </w:rPr>
              <w:t>注：满足本文件要求且报价最低的报价为评标基准价。</w:t>
            </w:r>
          </w:p>
        </w:tc>
        <w:tc>
          <w:tcPr>
            <w:tcW w:w="1143" w:type="dxa"/>
            <w:shd w:val="clear" w:color="auto" w:fill="auto"/>
            <w:vAlign w:val="center"/>
          </w:tcPr>
          <w:p w:rsidR="001F03D3" w:rsidRDefault="00FA7CB2">
            <w:pPr>
              <w:widowControl/>
              <w:adjustRightInd w:val="0"/>
              <w:snapToGrid w:val="0"/>
              <w:jc w:val="center"/>
              <w:rPr>
                <w:color w:val="000000"/>
                <w:kern w:val="0"/>
                <w:sz w:val="24"/>
                <w:szCs w:val="24"/>
              </w:rPr>
            </w:pPr>
            <w:r>
              <w:rPr>
                <w:color w:val="000000"/>
                <w:kern w:val="0"/>
                <w:sz w:val="24"/>
                <w:szCs w:val="24"/>
              </w:rPr>
              <w:t>1</w:t>
            </w:r>
            <w:r w:rsidR="007C5DFD">
              <w:rPr>
                <w:color w:val="000000"/>
                <w:kern w:val="0"/>
                <w:sz w:val="24"/>
                <w:szCs w:val="24"/>
              </w:rPr>
              <w:t>0</w:t>
            </w:r>
          </w:p>
        </w:tc>
      </w:tr>
      <w:tr w:rsidR="001F03D3">
        <w:trPr>
          <w:trHeight w:val="245"/>
          <w:jc w:val="center"/>
        </w:trPr>
        <w:tc>
          <w:tcPr>
            <w:tcW w:w="9393" w:type="dxa"/>
            <w:gridSpan w:val="3"/>
            <w:shd w:val="clear" w:color="auto" w:fill="auto"/>
            <w:noWrap/>
            <w:vAlign w:val="center"/>
          </w:tcPr>
          <w:p w:rsidR="001F03D3" w:rsidRDefault="007C5DFD">
            <w:pPr>
              <w:widowControl/>
              <w:adjustRightInd w:val="0"/>
              <w:snapToGrid w:val="0"/>
              <w:jc w:val="center"/>
              <w:rPr>
                <w:kern w:val="0"/>
                <w:sz w:val="24"/>
                <w:szCs w:val="24"/>
              </w:rPr>
            </w:pPr>
            <w:r>
              <w:rPr>
                <w:color w:val="000000"/>
                <w:kern w:val="0"/>
                <w:sz w:val="24"/>
                <w:szCs w:val="24"/>
              </w:rPr>
              <w:t>第二部分</w:t>
            </w:r>
            <w:r>
              <w:rPr>
                <w:color w:val="000000"/>
                <w:kern w:val="0"/>
                <w:sz w:val="24"/>
                <w:szCs w:val="24"/>
              </w:rPr>
              <w:t xml:space="preserve"> </w:t>
            </w:r>
            <w:r>
              <w:rPr>
                <w:color w:val="000000"/>
                <w:kern w:val="0"/>
                <w:sz w:val="24"/>
                <w:szCs w:val="24"/>
              </w:rPr>
              <w:t>客观分（</w:t>
            </w:r>
            <w:r w:rsidR="007E698E">
              <w:rPr>
                <w:color w:val="000000"/>
                <w:kern w:val="0"/>
                <w:sz w:val="24"/>
                <w:szCs w:val="24"/>
              </w:rPr>
              <w:t>27</w:t>
            </w:r>
            <w:r>
              <w:rPr>
                <w:color w:val="000000"/>
                <w:kern w:val="0"/>
                <w:sz w:val="24"/>
                <w:szCs w:val="24"/>
              </w:rPr>
              <w:t>分）</w:t>
            </w:r>
          </w:p>
        </w:tc>
        <w:tc>
          <w:tcPr>
            <w:tcW w:w="1143" w:type="dxa"/>
            <w:shd w:val="clear" w:color="auto" w:fill="auto"/>
            <w:vAlign w:val="center"/>
          </w:tcPr>
          <w:p w:rsidR="001F03D3" w:rsidRDefault="007C5DFD">
            <w:pPr>
              <w:widowControl/>
              <w:adjustRightInd w:val="0"/>
              <w:snapToGrid w:val="0"/>
              <w:jc w:val="center"/>
              <w:rPr>
                <w:color w:val="000000"/>
                <w:kern w:val="0"/>
                <w:sz w:val="24"/>
                <w:szCs w:val="24"/>
              </w:rPr>
            </w:pPr>
            <w:r>
              <w:rPr>
                <w:color w:val="000000"/>
                <w:kern w:val="0"/>
                <w:sz w:val="24"/>
                <w:szCs w:val="24"/>
              </w:rPr>
              <w:t>分值</w:t>
            </w:r>
          </w:p>
        </w:tc>
      </w:tr>
      <w:tr w:rsidR="001F03D3">
        <w:trPr>
          <w:trHeight w:val="1050"/>
          <w:jc w:val="center"/>
        </w:trPr>
        <w:tc>
          <w:tcPr>
            <w:tcW w:w="663" w:type="dxa"/>
            <w:shd w:val="clear" w:color="auto" w:fill="auto"/>
            <w:noWrap/>
            <w:vAlign w:val="center"/>
          </w:tcPr>
          <w:p w:rsidR="001F03D3" w:rsidRDefault="007C5DFD">
            <w:pPr>
              <w:widowControl/>
              <w:adjustRightInd w:val="0"/>
              <w:snapToGrid w:val="0"/>
              <w:jc w:val="center"/>
              <w:rPr>
                <w:color w:val="000000"/>
                <w:kern w:val="0"/>
                <w:sz w:val="24"/>
                <w:szCs w:val="24"/>
              </w:rPr>
            </w:pPr>
            <w:r>
              <w:rPr>
                <w:color w:val="000000"/>
                <w:kern w:val="0"/>
                <w:sz w:val="24"/>
                <w:szCs w:val="24"/>
              </w:rPr>
              <w:t>1</w:t>
            </w:r>
          </w:p>
        </w:tc>
        <w:tc>
          <w:tcPr>
            <w:tcW w:w="1419" w:type="dxa"/>
            <w:shd w:val="clear" w:color="auto" w:fill="auto"/>
            <w:vAlign w:val="center"/>
          </w:tcPr>
          <w:p w:rsidR="001F03D3" w:rsidRDefault="007C5DFD">
            <w:pPr>
              <w:widowControl/>
              <w:adjustRightInd w:val="0"/>
              <w:snapToGrid w:val="0"/>
              <w:jc w:val="center"/>
              <w:rPr>
                <w:kern w:val="0"/>
                <w:sz w:val="24"/>
                <w:szCs w:val="24"/>
              </w:rPr>
            </w:pPr>
            <w:r>
              <w:rPr>
                <w:kern w:val="0"/>
                <w:sz w:val="24"/>
                <w:szCs w:val="24"/>
              </w:rPr>
              <w:t>投标人业绩</w:t>
            </w:r>
          </w:p>
        </w:tc>
        <w:tc>
          <w:tcPr>
            <w:tcW w:w="7311" w:type="dxa"/>
            <w:shd w:val="clear" w:color="auto" w:fill="auto"/>
            <w:vAlign w:val="center"/>
          </w:tcPr>
          <w:p w:rsidR="001F03D3" w:rsidRDefault="007C5DFD">
            <w:pPr>
              <w:widowControl/>
              <w:adjustRightInd w:val="0"/>
              <w:snapToGrid w:val="0"/>
              <w:rPr>
                <w:kern w:val="0"/>
                <w:sz w:val="24"/>
                <w:szCs w:val="24"/>
              </w:rPr>
            </w:pPr>
            <w:r>
              <w:rPr>
                <w:kern w:val="0"/>
                <w:sz w:val="24"/>
                <w:szCs w:val="24"/>
              </w:rPr>
              <w:t>完全按照以下要求提供投标人曾实施</w:t>
            </w:r>
            <w:r w:rsidR="00140BCB" w:rsidRPr="00140BCB">
              <w:rPr>
                <w:rFonts w:hint="eastAsia"/>
                <w:kern w:val="0"/>
                <w:sz w:val="24"/>
                <w:szCs w:val="24"/>
              </w:rPr>
              <w:t>第三方测评、明察暗访、服务质量监测评估、满意度调查等相关</w:t>
            </w:r>
            <w:r>
              <w:rPr>
                <w:kern w:val="0"/>
                <w:sz w:val="24"/>
                <w:szCs w:val="24"/>
              </w:rPr>
              <w:t>业绩，提供的证明材料均不得遮挡涂黑，否则不予认定加分。</w:t>
            </w:r>
          </w:p>
          <w:p w:rsidR="001F03D3" w:rsidRDefault="00140BCB">
            <w:pPr>
              <w:widowControl/>
              <w:adjustRightInd w:val="0"/>
              <w:snapToGrid w:val="0"/>
              <w:rPr>
                <w:kern w:val="0"/>
                <w:sz w:val="24"/>
                <w:szCs w:val="24"/>
              </w:rPr>
            </w:pPr>
            <w:r>
              <w:rPr>
                <w:rFonts w:hint="eastAsia"/>
                <w:kern w:val="0"/>
                <w:sz w:val="24"/>
                <w:szCs w:val="24"/>
              </w:rPr>
              <w:t>A</w:t>
            </w:r>
            <w:r>
              <w:rPr>
                <w:rFonts w:hint="eastAsia"/>
                <w:kern w:val="0"/>
                <w:sz w:val="24"/>
                <w:szCs w:val="24"/>
              </w:rPr>
              <w:t>．</w:t>
            </w:r>
            <w:r w:rsidR="007C5DFD">
              <w:rPr>
                <w:kern w:val="0"/>
                <w:sz w:val="24"/>
                <w:szCs w:val="24"/>
              </w:rPr>
              <w:t>合同原件电子件。包括买卖双方名称及盖章、服务内容</w:t>
            </w:r>
            <w:r w:rsidR="007C5DFD">
              <w:rPr>
                <w:bCs/>
                <w:sz w:val="24"/>
              </w:rPr>
              <w:t>、合同签订日期（应为</w:t>
            </w:r>
            <w:r w:rsidR="007C5DFD">
              <w:rPr>
                <w:bCs/>
                <w:sz w:val="24"/>
              </w:rPr>
              <w:t>202</w:t>
            </w:r>
            <w:r w:rsidR="00B7570F">
              <w:rPr>
                <w:rFonts w:hint="eastAsia"/>
                <w:bCs/>
                <w:sz w:val="24"/>
              </w:rPr>
              <w:t>3</w:t>
            </w:r>
            <w:r w:rsidR="007C5DFD">
              <w:rPr>
                <w:bCs/>
                <w:sz w:val="24"/>
              </w:rPr>
              <w:t>年</w:t>
            </w:r>
            <w:r w:rsidR="007C5DFD">
              <w:rPr>
                <w:bCs/>
                <w:sz w:val="24"/>
              </w:rPr>
              <w:t>1</w:t>
            </w:r>
            <w:r w:rsidR="007C5DFD">
              <w:rPr>
                <w:bCs/>
                <w:sz w:val="24"/>
              </w:rPr>
              <w:t>月</w:t>
            </w:r>
            <w:r w:rsidR="007C5DFD">
              <w:rPr>
                <w:bCs/>
                <w:sz w:val="24"/>
              </w:rPr>
              <w:t>1</w:t>
            </w:r>
            <w:r w:rsidR="007C5DFD">
              <w:rPr>
                <w:bCs/>
                <w:sz w:val="24"/>
              </w:rPr>
              <w:t>日或以后）</w:t>
            </w:r>
            <w:r w:rsidR="007C5DFD">
              <w:rPr>
                <w:kern w:val="0"/>
                <w:sz w:val="24"/>
                <w:szCs w:val="24"/>
              </w:rPr>
              <w:t>。</w:t>
            </w:r>
          </w:p>
          <w:p w:rsidR="00140BCB" w:rsidRDefault="00140BCB">
            <w:pPr>
              <w:widowControl/>
              <w:adjustRightInd w:val="0"/>
              <w:snapToGrid w:val="0"/>
              <w:rPr>
                <w:kern w:val="0"/>
                <w:sz w:val="24"/>
                <w:szCs w:val="24"/>
              </w:rPr>
            </w:pPr>
            <w:r>
              <w:rPr>
                <w:rFonts w:hint="eastAsia"/>
                <w:kern w:val="0"/>
                <w:sz w:val="24"/>
                <w:szCs w:val="24"/>
              </w:rPr>
              <w:t>B</w:t>
            </w:r>
            <w:r>
              <w:rPr>
                <w:rFonts w:hint="eastAsia"/>
                <w:kern w:val="0"/>
                <w:sz w:val="24"/>
                <w:szCs w:val="24"/>
              </w:rPr>
              <w:t>．</w:t>
            </w:r>
            <w:r w:rsidRPr="00140BCB">
              <w:rPr>
                <w:rFonts w:hint="eastAsia"/>
                <w:kern w:val="0"/>
                <w:sz w:val="24"/>
                <w:szCs w:val="24"/>
              </w:rPr>
              <w:t>上述合同履行良好的相关证明材料原件电子件（加盖上述合同甲方单位公章或上述合同中所盖的甲方印章）。</w:t>
            </w:r>
          </w:p>
          <w:p w:rsidR="001F03D3" w:rsidRDefault="007C5DFD">
            <w:pPr>
              <w:widowControl/>
              <w:adjustRightInd w:val="0"/>
              <w:snapToGrid w:val="0"/>
              <w:rPr>
                <w:color w:val="FF0000"/>
                <w:kern w:val="0"/>
                <w:sz w:val="24"/>
                <w:szCs w:val="24"/>
              </w:rPr>
            </w:pPr>
            <w:r>
              <w:rPr>
                <w:kern w:val="0"/>
                <w:sz w:val="24"/>
                <w:szCs w:val="24"/>
              </w:rPr>
              <w:t>每个业绩</w:t>
            </w:r>
            <w:r>
              <w:rPr>
                <w:kern w:val="0"/>
                <w:sz w:val="24"/>
                <w:szCs w:val="24"/>
              </w:rPr>
              <w:t>2</w:t>
            </w:r>
            <w:r>
              <w:rPr>
                <w:kern w:val="0"/>
                <w:sz w:val="24"/>
                <w:szCs w:val="24"/>
              </w:rPr>
              <w:t>分，最多</w:t>
            </w:r>
            <w:r>
              <w:rPr>
                <w:kern w:val="0"/>
                <w:sz w:val="24"/>
                <w:szCs w:val="24"/>
              </w:rPr>
              <w:t>10</w:t>
            </w:r>
            <w:r>
              <w:rPr>
                <w:kern w:val="0"/>
                <w:sz w:val="24"/>
                <w:szCs w:val="24"/>
              </w:rPr>
              <w:t>分</w:t>
            </w:r>
          </w:p>
        </w:tc>
        <w:tc>
          <w:tcPr>
            <w:tcW w:w="1143" w:type="dxa"/>
            <w:shd w:val="clear" w:color="auto" w:fill="auto"/>
            <w:vAlign w:val="center"/>
          </w:tcPr>
          <w:p w:rsidR="001F03D3" w:rsidRDefault="007C5DFD">
            <w:pPr>
              <w:widowControl/>
              <w:adjustRightInd w:val="0"/>
              <w:snapToGrid w:val="0"/>
              <w:jc w:val="center"/>
              <w:rPr>
                <w:color w:val="000000"/>
                <w:kern w:val="0"/>
                <w:sz w:val="24"/>
                <w:szCs w:val="24"/>
              </w:rPr>
            </w:pPr>
            <w:r>
              <w:rPr>
                <w:color w:val="000000"/>
                <w:kern w:val="0"/>
                <w:sz w:val="24"/>
                <w:szCs w:val="24"/>
              </w:rPr>
              <w:t>10</w:t>
            </w:r>
          </w:p>
        </w:tc>
      </w:tr>
      <w:tr w:rsidR="001F03D3">
        <w:trPr>
          <w:trHeight w:val="1050"/>
          <w:jc w:val="center"/>
        </w:trPr>
        <w:tc>
          <w:tcPr>
            <w:tcW w:w="663" w:type="dxa"/>
            <w:shd w:val="clear" w:color="auto" w:fill="auto"/>
            <w:noWrap/>
            <w:vAlign w:val="center"/>
          </w:tcPr>
          <w:p w:rsidR="001F03D3" w:rsidRDefault="007C5DFD">
            <w:pPr>
              <w:widowControl/>
              <w:adjustRightInd w:val="0"/>
              <w:snapToGrid w:val="0"/>
              <w:jc w:val="center"/>
              <w:rPr>
                <w:color w:val="000000"/>
                <w:kern w:val="0"/>
                <w:sz w:val="24"/>
                <w:szCs w:val="24"/>
              </w:rPr>
            </w:pPr>
            <w:r>
              <w:rPr>
                <w:rFonts w:hint="eastAsia"/>
                <w:color w:val="000000"/>
                <w:kern w:val="0"/>
                <w:sz w:val="24"/>
                <w:szCs w:val="24"/>
              </w:rPr>
              <w:t>2</w:t>
            </w:r>
          </w:p>
        </w:tc>
        <w:tc>
          <w:tcPr>
            <w:tcW w:w="1419" w:type="dxa"/>
            <w:shd w:val="clear" w:color="auto" w:fill="auto"/>
            <w:vAlign w:val="center"/>
          </w:tcPr>
          <w:p w:rsidR="001F03D3" w:rsidRDefault="007C5DFD">
            <w:pPr>
              <w:widowControl/>
              <w:adjustRightInd w:val="0"/>
              <w:snapToGrid w:val="0"/>
              <w:jc w:val="center"/>
              <w:rPr>
                <w:kern w:val="0"/>
                <w:sz w:val="24"/>
                <w:szCs w:val="24"/>
              </w:rPr>
            </w:pPr>
            <w:r>
              <w:rPr>
                <w:color w:val="000000" w:themeColor="text1"/>
                <w:sz w:val="24"/>
              </w:rPr>
              <w:t>投入人员评价</w:t>
            </w:r>
          </w:p>
        </w:tc>
        <w:tc>
          <w:tcPr>
            <w:tcW w:w="7311" w:type="dxa"/>
            <w:shd w:val="clear" w:color="auto" w:fill="auto"/>
            <w:vAlign w:val="center"/>
          </w:tcPr>
          <w:p w:rsidR="001F03D3" w:rsidRPr="00042E53" w:rsidRDefault="007C5DFD">
            <w:pPr>
              <w:widowControl/>
              <w:adjustRightInd w:val="0"/>
              <w:snapToGrid w:val="0"/>
              <w:rPr>
                <w:kern w:val="0"/>
                <w:sz w:val="24"/>
                <w:szCs w:val="24"/>
              </w:rPr>
            </w:pPr>
            <w:r w:rsidRPr="00042E53">
              <w:rPr>
                <w:kern w:val="0"/>
                <w:sz w:val="24"/>
                <w:szCs w:val="24"/>
              </w:rPr>
              <w:t>投入的</w:t>
            </w:r>
            <w:r w:rsidRPr="00042E53">
              <w:rPr>
                <w:rFonts w:hint="eastAsia"/>
                <w:kern w:val="0"/>
                <w:sz w:val="24"/>
                <w:szCs w:val="24"/>
              </w:rPr>
              <w:t>人员</w:t>
            </w:r>
            <w:r w:rsidRPr="00042E53">
              <w:rPr>
                <w:kern w:val="0"/>
                <w:sz w:val="24"/>
                <w:szCs w:val="24"/>
              </w:rPr>
              <w:t>为</w:t>
            </w:r>
            <w:r w:rsidRPr="00042E53">
              <w:rPr>
                <w:rFonts w:hint="eastAsia"/>
                <w:kern w:val="0"/>
                <w:sz w:val="24"/>
                <w:szCs w:val="24"/>
              </w:rPr>
              <w:t>供应商</w:t>
            </w:r>
            <w:r w:rsidRPr="00042E53">
              <w:rPr>
                <w:kern w:val="0"/>
                <w:sz w:val="24"/>
                <w:szCs w:val="24"/>
              </w:rPr>
              <w:t>正式员工，提供</w:t>
            </w:r>
            <w:r w:rsidRPr="00042E53">
              <w:rPr>
                <w:rFonts w:hint="eastAsia"/>
                <w:kern w:val="0"/>
                <w:sz w:val="24"/>
                <w:szCs w:val="24"/>
              </w:rPr>
              <w:t>人员</w:t>
            </w:r>
            <w:r w:rsidRPr="00042E53">
              <w:rPr>
                <w:kern w:val="0"/>
                <w:sz w:val="24"/>
                <w:szCs w:val="24"/>
              </w:rPr>
              <w:t>姓名、</w:t>
            </w:r>
            <w:r w:rsidRPr="00042E53">
              <w:rPr>
                <w:rFonts w:hint="eastAsia"/>
                <w:kern w:val="0"/>
                <w:sz w:val="24"/>
                <w:szCs w:val="24"/>
              </w:rPr>
              <w:t>递交响应文件截止日</w:t>
            </w:r>
            <w:r w:rsidRPr="00042E53">
              <w:rPr>
                <w:kern w:val="0"/>
                <w:sz w:val="24"/>
                <w:szCs w:val="24"/>
              </w:rPr>
              <w:t>前</w:t>
            </w:r>
            <w:r w:rsidRPr="00042E53">
              <w:rPr>
                <w:rFonts w:hint="eastAsia"/>
                <w:kern w:val="0"/>
                <w:sz w:val="24"/>
                <w:szCs w:val="24"/>
              </w:rPr>
              <w:t>四</w:t>
            </w:r>
            <w:r w:rsidRPr="00042E53">
              <w:rPr>
                <w:kern w:val="0"/>
                <w:sz w:val="24"/>
                <w:szCs w:val="24"/>
              </w:rPr>
              <w:t>个月</w:t>
            </w:r>
            <w:r w:rsidRPr="00042E53">
              <w:rPr>
                <w:rFonts w:hint="eastAsia"/>
                <w:kern w:val="0"/>
                <w:sz w:val="24"/>
                <w:szCs w:val="24"/>
              </w:rPr>
              <w:t>（含当月）</w:t>
            </w:r>
            <w:r w:rsidRPr="00042E53">
              <w:rPr>
                <w:kern w:val="0"/>
                <w:sz w:val="24"/>
                <w:szCs w:val="24"/>
              </w:rPr>
              <w:t>中连续两个月的由</w:t>
            </w:r>
            <w:r w:rsidRPr="00042E53">
              <w:rPr>
                <w:rFonts w:hint="eastAsia"/>
                <w:kern w:val="0"/>
                <w:sz w:val="24"/>
                <w:szCs w:val="24"/>
              </w:rPr>
              <w:t>供应商</w:t>
            </w:r>
            <w:r w:rsidRPr="00042E53">
              <w:rPr>
                <w:kern w:val="0"/>
                <w:sz w:val="24"/>
                <w:szCs w:val="24"/>
              </w:rPr>
              <w:t>为该</w:t>
            </w:r>
            <w:r w:rsidRPr="00042E53">
              <w:rPr>
                <w:rFonts w:hint="eastAsia"/>
                <w:kern w:val="0"/>
                <w:sz w:val="24"/>
                <w:szCs w:val="24"/>
              </w:rPr>
              <w:t>人员</w:t>
            </w:r>
            <w:r w:rsidRPr="00042E53">
              <w:rPr>
                <w:kern w:val="0"/>
                <w:sz w:val="24"/>
                <w:szCs w:val="24"/>
              </w:rPr>
              <w:t>缴纳社会保险证明电子件，否则不予认定加分。</w:t>
            </w:r>
          </w:p>
          <w:p w:rsidR="001F03D3" w:rsidRPr="00042E53" w:rsidRDefault="007C5DFD">
            <w:pPr>
              <w:widowControl/>
              <w:adjustRightInd w:val="0"/>
              <w:snapToGrid w:val="0"/>
              <w:rPr>
                <w:kern w:val="0"/>
                <w:sz w:val="24"/>
                <w:szCs w:val="24"/>
              </w:rPr>
            </w:pPr>
            <w:r w:rsidRPr="00042E53">
              <w:rPr>
                <w:kern w:val="0"/>
                <w:sz w:val="24"/>
                <w:szCs w:val="24"/>
              </w:rPr>
              <w:t>（</w:t>
            </w:r>
            <w:r w:rsidRPr="00042E53">
              <w:rPr>
                <w:kern w:val="0"/>
                <w:sz w:val="24"/>
                <w:szCs w:val="24"/>
              </w:rPr>
              <w:t>1</w:t>
            </w:r>
            <w:r w:rsidRPr="00042E53">
              <w:rPr>
                <w:kern w:val="0"/>
                <w:sz w:val="24"/>
                <w:szCs w:val="24"/>
              </w:rPr>
              <w:t>）项目</w:t>
            </w:r>
            <w:r w:rsidR="0067441D" w:rsidRPr="00042E53">
              <w:rPr>
                <w:rFonts w:hint="eastAsia"/>
                <w:kern w:val="0"/>
                <w:sz w:val="24"/>
                <w:szCs w:val="24"/>
              </w:rPr>
              <w:t>负责人</w:t>
            </w:r>
            <w:r w:rsidRPr="00042E53">
              <w:rPr>
                <w:kern w:val="0"/>
                <w:sz w:val="24"/>
                <w:szCs w:val="24"/>
              </w:rPr>
              <w:t>具备</w:t>
            </w:r>
            <w:r w:rsidR="0067441D" w:rsidRPr="00042E53">
              <w:rPr>
                <w:rFonts w:hint="eastAsia"/>
                <w:kern w:val="0"/>
                <w:sz w:val="24"/>
                <w:szCs w:val="24"/>
              </w:rPr>
              <w:t>中级（或以上）统计师职称证书，提供以上职称证书电子件得</w:t>
            </w:r>
            <w:r w:rsidR="0067441D" w:rsidRPr="00042E53">
              <w:rPr>
                <w:rFonts w:hint="eastAsia"/>
                <w:kern w:val="0"/>
                <w:sz w:val="24"/>
                <w:szCs w:val="24"/>
              </w:rPr>
              <w:t>2</w:t>
            </w:r>
            <w:r w:rsidR="0067441D" w:rsidRPr="00042E53">
              <w:rPr>
                <w:rFonts w:hint="eastAsia"/>
                <w:kern w:val="0"/>
                <w:sz w:val="24"/>
                <w:szCs w:val="24"/>
              </w:rPr>
              <w:t>分，最多</w:t>
            </w:r>
            <w:r w:rsidR="0067441D" w:rsidRPr="00042E53">
              <w:rPr>
                <w:rFonts w:hint="eastAsia"/>
                <w:kern w:val="0"/>
                <w:sz w:val="24"/>
                <w:szCs w:val="24"/>
              </w:rPr>
              <w:t>2</w:t>
            </w:r>
            <w:r w:rsidR="0067441D" w:rsidRPr="00042E53">
              <w:rPr>
                <w:rFonts w:hint="eastAsia"/>
                <w:kern w:val="0"/>
                <w:sz w:val="24"/>
                <w:szCs w:val="24"/>
              </w:rPr>
              <w:t>分；</w:t>
            </w:r>
          </w:p>
          <w:p w:rsidR="001F03D3" w:rsidRPr="00042E53" w:rsidRDefault="007C5DFD" w:rsidP="0067441D">
            <w:pPr>
              <w:widowControl/>
              <w:adjustRightInd w:val="0"/>
              <w:snapToGrid w:val="0"/>
              <w:rPr>
                <w:kern w:val="0"/>
                <w:sz w:val="24"/>
                <w:szCs w:val="24"/>
              </w:rPr>
            </w:pPr>
            <w:r w:rsidRPr="00042E53">
              <w:rPr>
                <w:kern w:val="0"/>
                <w:sz w:val="24"/>
                <w:szCs w:val="24"/>
              </w:rPr>
              <w:t>（</w:t>
            </w:r>
            <w:r w:rsidR="00F26B46" w:rsidRPr="00042E53">
              <w:rPr>
                <w:kern w:val="0"/>
                <w:sz w:val="24"/>
                <w:szCs w:val="24"/>
              </w:rPr>
              <w:t>2</w:t>
            </w:r>
            <w:r w:rsidRPr="00042E53">
              <w:rPr>
                <w:kern w:val="0"/>
                <w:sz w:val="24"/>
                <w:szCs w:val="24"/>
              </w:rPr>
              <w:t>）</w:t>
            </w:r>
            <w:r w:rsidR="0067441D" w:rsidRPr="00042E53">
              <w:rPr>
                <w:rFonts w:hint="eastAsia"/>
                <w:kern w:val="0"/>
                <w:sz w:val="24"/>
                <w:szCs w:val="24"/>
              </w:rPr>
              <w:t>项目人员</w:t>
            </w:r>
            <w:r w:rsidRPr="00042E53">
              <w:rPr>
                <w:kern w:val="0"/>
                <w:sz w:val="24"/>
                <w:szCs w:val="24"/>
              </w:rPr>
              <w:t>具备</w:t>
            </w:r>
            <w:r w:rsidR="0067441D" w:rsidRPr="00042E53">
              <w:rPr>
                <w:rFonts w:hint="eastAsia"/>
                <w:kern w:val="0"/>
                <w:sz w:val="24"/>
                <w:szCs w:val="24"/>
              </w:rPr>
              <w:t>初级（或以上）统计师职称证书，提供证书电子件，每个合格的证书电子件得</w:t>
            </w:r>
            <w:r w:rsidR="00DA53EB" w:rsidRPr="00042E53">
              <w:rPr>
                <w:rFonts w:hint="eastAsia"/>
                <w:kern w:val="0"/>
                <w:sz w:val="24"/>
                <w:szCs w:val="24"/>
              </w:rPr>
              <w:t>1</w:t>
            </w:r>
            <w:r w:rsidR="0067441D" w:rsidRPr="00042E53">
              <w:rPr>
                <w:rFonts w:hint="eastAsia"/>
                <w:kern w:val="0"/>
                <w:sz w:val="24"/>
                <w:szCs w:val="24"/>
              </w:rPr>
              <w:t>分，最多</w:t>
            </w:r>
            <w:r w:rsidR="00DA53EB" w:rsidRPr="00042E53">
              <w:rPr>
                <w:rFonts w:hint="eastAsia"/>
                <w:kern w:val="0"/>
                <w:sz w:val="24"/>
                <w:szCs w:val="24"/>
              </w:rPr>
              <w:t>3</w:t>
            </w:r>
            <w:r w:rsidR="0067441D" w:rsidRPr="00042E53">
              <w:rPr>
                <w:rFonts w:hint="eastAsia"/>
                <w:kern w:val="0"/>
                <w:sz w:val="24"/>
                <w:szCs w:val="24"/>
              </w:rPr>
              <w:t>分；</w:t>
            </w:r>
          </w:p>
          <w:p w:rsidR="00F26B46" w:rsidRPr="00042E53" w:rsidRDefault="00F26B46" w:rsidP="00F26B46">
            <w:pPr>
              <w:widowControl/>
              <w:adjustRightInd w:val="0"/>
              <w:snapToGrid w:val="0"/>
              <w:rPr>
                <w:kern w:val="0"/>
                <w:sz w:val="24"/>
                <w:szCs w:val="24"/>
              </w:rPr>
            </w:pPr>
            <w:r w:rsidRPr="00042E53">
              <w:rPr>
                <w:kern w:val="0"/>
                <w:sz w:val="24"/>
                <w:szCs w:val="24"/>
              </w:rPr>
              <w:t>（</w:t>
            </w:r>
            <w:r w:rsidRPr="00042E53">
              <w:rPr>
                <w:kern w:val="0"/>
                <w:sz w:val="24"/>
                <w:szCs w:val="24"/>
              </w:rPr>
              <w:t>3</w:t>
            </w:r>
            <w:r w:rsidRPr="00042E53">
              <w:rPr>
                <w:kern w:val="0"/>
                <w:sz w:val="24"/>
                <w:szCs w:val="24"/>
              </w:rPr>
              <w:t>）</w:t>
            </w:r>
            <w:r w:rsidRPr="00042E53">
              <w:rPr>
                <w:rFonts w:hint="eastAsia"/>
                <w:kern w:val="0"/>
                <w:sz w:val="24"/>
                <w:szCs w:val="24"/>
              </w:rPr>
              <w:t>投入的项目人员（含项目负责人）具有</w:t>
            </w:r>
            <w:r w:rsidRPr="00042E53">
              <w:rPr>
                <w:rFonts w:hint="eastAsia"/>
                <w:kern w:val="0"/>
                <w:sz w:val="24"/>
                <w:szCs w:val="24"/>
              </w:rPr>
              <w:t>2</w:t>
            </w:r>
            <w:r w:rsidRPr="00042E53">
              <w:rPr>
                <w:rFonts w:hint="eastAsia"/>
                <w:kern w:val="0"/>
                <w:sz w:val="24"/>
                <w:szCs w:val="24"/>
              </w:rPr>
              <w:t>个（或以上）第三方明察暗访或评价体验类项目经验，每个满足以上工作经验的人员得</w:t>
            </w:r>
            <w:r w:rsidRPr="00042E53">
              <w:rPr>
                <w:rFonts w:hint="eastAsia"/>
                <w:kern w:val="0"/>
                <w:sz w:val="24"/>
                <w:szCs w:val="24"/>
              </w:rPr>
              <w:t>1</w:t>
            </w:r>
            <w:r w:rsidRPr="00042E53">
              <w:rPr>
                <w:rFonts w:hint="eastAsia"/>
                <w:kern w:val="0"/>
                <w:sz w:val="24"/>
                <w:szCs w:val="24"/>
              </w:rPr>
              <w:t>分，最多</w:t>
            </w:r>
            <w:r w:rsidRPr="00042E53">
              <w:rPr>
                <w:rFonts w:hint="eastAsia"/>
                <w:kern w:val="0"/>
                <w:sz w:val="24"/>
                <w:szCs w:val="24"/>
              </w:rPr>
              <w:t>6</w:t>
            </w:r>
            <w:r w:rsidRPr="00042E53">
              <w:rPr>
                <w:rFonts w:hint="eastAsia"/>
                <w:kern w:val="0"/>
                <w:sz w:val="24"/>
                <w:szCs w:val="24"/>
              </w:rPr>
              <w:t>分。</w:t>
            </w:r>
          </w:p>
          <w:p w:rsidR="006D3BFF" w:rsidRPr="00042E53" w:rsidRDefault="00AC17F8" w:rsidP="00F26B46">
            <w:pPr>
              <w:widowControl/>
              <w:adjustRightInd w:val="0"/>
              <w:snapToGrid w:val="0"/>
              <w:rPr>
                <w:kern w:val="0"/>
                <w:sz w:val="24"/>
                <w:szCs w:val="24"/>
              </w:rPr>
            </w:pPr>
            <w:r w:rsidRPr="00AC17F8">
              <w:rPr>
                <w:rFonts w:hint="eastAsia"/>
                <w:kern w:val="0"/>
                <w:sz w:val="24"/>
                <w:szCs w:val="24"/>
              </w:rPr>
              <w:t>提供用户服务证明电子件（加盖用户单位公章）</w:t>
            </w:r>
            <w:r>
              <w:rPr>
                <w:rFonts w:hint="eastAsia"/>
                <w:kern w:val="0"/>
                <w:sz w:val="24"/>
                <w:szCs w:val="24"/>
              </w:rPr>
              <w:t>或</w:t>
            </w:r>
            <w:r w:rsidR="00F26B46" w:rsidRPr="00042E53">
              <w:rPr>
                <w:rFonts w:hint="eastAsia"/>
                <w:kern w:val="0"/>
                <w:sz w:val="24"/>
                <w:szCs w:val="24"/>
              </w:rPr>
              <w:t>相关服务合同原件电子件，该合同电子</w:t>
            </w:r>
            <w:proofErr w:type="gramStart"/>
            <w:r w:rsidR="00F26B46" w:rsidRPr="00042E53">
              <w:rPr>
                <w:rFonts w:hint="eastAsia"/>
                <w:kern w:val="0"/>
                <w:sz w:val="24"/>
                <w:szCs w:val="24"/>
              </w:rPr>
              <w:t>件至少</w:t>
            </w:r>
            <w:proofErr w:type="gramEnd"/>
            <w:r w:rsidR="00F26B46" w:rsidRPr="00042E53">
              <w:rPr>
                <w:rFonts w:hint="eastAsia"/>
                <w:kern w:val="0"/>
                <w:sz w:val="24"/>
                <w:szCs w:val="24"/>
              </w:rPr>
              <w:t>包含合同双方盖章、合同签订日期（应为</w:t>
            </w:r>
            <w:r w:rsidR="00F26B46" w:rsidRPr="00042E53">
              <w:rPr>
                <w:rFonts w:hint="eastAsia"/>
                <w:kern w:val="0"/>
                <w:sz w:val="24"/>
                <w:szCs w:val="24"/>
              </w:rPr>
              <w:t>2023</w:t>
            </w:r>
            <w:r w:rsidR="00F26B46" w:rsidRPr="00042E53">
              <w:rPr>
                <w:rFonts w:hint="eastAsia"/>
                <w:kern w:val="0"/>
                <w:sz w:val="24"/>
                <w:szCs w:val="24"/>
              </w:rPr>
              <w:t>年</w:t>
            </w:r>
            <w:r w:rsidR="00F26B46" w:rsidRPr="00042E53">
              <w:rPr>
                <w:rFonts w:hint="eastAsia"/>
                <w:kern w:val="0"/>
                <w:sz w:val="24"/>
                <w:szCs w:val="24"/>
              </w:rPr>
              <w:t>1</w:t>
            </w:r>
            <w:r w:rsidR="00F26B46" w:rsidRPr="00042E53">
              <w:rPr>
                <w:rFonts w:hint="eastAsia"/>
                <w:kern w:val="0"/>
                <w:sz w:val="24"/>
                <w:szCs w:val="24"/>
              </w:rPr>
              <w:t>月</w:t>
            </w:r>
            <w:r w:rsidR="00F26B46" w:rsidRPr="00042E53">
              <w:rPr>
                <w:rFonts w:hint="eastAsia"/>
                <w:kern w:val="0"/>
                <w:sz w:val="24"/>
                <w:szCs w:val="24"/>
              </w:rPr>
              <w:t>1</w:t>
            </w:r>
            <w:r w:rsidR="00F26B46" w:rsidRPr="00042E53">
              <w:rPr>
                <w:rFonts w:hint="eastAsia"/>
                <w:kern w:val="0"/>
                <w:sz w:val="24"/>
                <w:szCs w:val="24"/>
              </w:rPr>
              <w:t>日或以后），</w:t>
            </w:r>
            <w:r w:rsidR="00B5245A" w:rsidRPr="00B5245A">
              <w:rPr>
                <w:rFonts w:hint="eastAsia"/>
                <w:kern w:val="0"/>
                <w:sz w:val="24"/>
                <w:szCs w:val="24"/>
              </w:rPr>
              <w:t>用户服务证明</w:t>
            </w:r>
            <w:r w:rsidR="00B5245A">
              <w:rPr>
                <w:rFonts w:hint="eastAsia"/>
                <w:kern w:val="0"/>
                <w:sz w:val="24"/>
                <w:szCs w:val="24"/>
              </w:rPr>
              <w:t>或</w:t>
            </w:r>
            <w:bookmarkStart w:id="3" w:name="_GoBack"/>
            <w:bookmarkEnd w:id="3"/>
            <w:r w:rsidR="00F26B46" w:rsidRPr="00042E53">
              <w:rPr>
                <w:rFonts w:hint="eastAsia"/>
                <w:kern w:val="0"/>
                <w:sz w:val="24"/>
                <w:szCs w:val="24"/>
              </w:rPr>
              <w:t>合同内容应表明以上项目人员参与该合同服务工作，否则不予认定给分。</w:t>
            </w:r>
          </w:p>
        </w:tc>
        <w:tc>
          <w:tcPr>
            <w:tcW w:w="1143" w:type="dxa"/>
            <w:shd w:val="clear" w:color="auto" w:fill="auto"/>
            <w:vAlign w:val="center"/>
          </w:tcPr>
          <w:p w:rsidR="001F03D3" w:rsidRDefault="00D36D6B">
            <w:pPr>
              <w:widowControl/>
              <w:adjustRightInd w:val="0"/>
              <w:snapToGrid w:val="0"/>
              <w:jc w:val="center"/>
              <w:rPr>
                <w:color w:val="000000"/>
                <w:kern w:val="0"/>
                <w:sz w:val="24"/>
                <w:szCs w:val="24"/>
              </w:rPr>
            </w:pPr>
            <w:r>
              <w:rPr>
                <w:color w:val="000000"/>
                <w:kern w:val="0"/>
                <w:sz w:val="24"/>
                <w:szCs w:val="24"/>
              </w:rPr>
              <w:t>1</w:t>
            </w:r>
            <w:r w:rsidR="00DA53EB">
              <w:rPr>
                <w:color w:val="000000"/>
                <w:kern w:val="0"/>
                <w:sz w:val="24"/>
                <w:szCs w:val="24"/>
              </w:rPr>
              <w:t>1</w:t>
            </w:r>
          </w:p>
        </w:tc>
      </w:tr>
      <w:tr w:rsidR="001F03D3">
        <w:trPr>
          <w:trHeight w:val="243"/>
          <w:jc w:val="center"/>
        </w:trPr>
        <w:tc>
          <w:tcPr>
            <w:tcW w:w="663" w:type="dxa"/>
            <w:shd w:val="clear" w:color="auto" w:fill="auto"/>
            <w:noWrap/>
            <w:vAlign w:val="center"/>
          </w:tcPr>
          <w:p w:rsidR="001F03D3" w:rsidRDefault="007C5DFD">
            <w:pPr>
              <w:widowControl/>
              <w:adjustRightInd w:val="0"/>
              <w:snapToGrid w:val="0"/>
              <w:jc w:val="center"/>
              <w:rPr>
                <w:color w:val="000000"/>
                <w:kern w:val="0"/>
                <w:sz w:val="24"/>
                <w:szCs w:val="24"/>
              </w:rPr>
            </w:pPr>
            <w:r>
              <w:rPr>
                <w:rFonts w:hint="eastAsia"/>
                <w:color w:val="000000"/>
                <w:kern w:val="0"/>
                <w:sz w:val="24"/>
                <w:szCs w:val="24"/>
              </w:rPr>
              <w:t>3</w:t>
            </w:r>
          </w:p>
        </w:tc>
        <w:tc>
          <w:tcPr>
            <w:tcW w:w="1419" w:type="dxa"/>
            <w:shd w:val="clear" w:color="auto" w:fill="auto"/>
            <w:vAlign w:val="center"/>
          </w:tcPr>
          <w:p w:rsidR="001F03D3" w:rsidRDefault="007C5DFD">
            <w:pPr>
              <w:widowControl/>
              <w:adjustRightInd w:val="0"/>
              <w:snapToGrid w:val="0"/>
              <w:jc w:val="center"/>
              <w:rPr>
                <w:color w:val="000000" w:themeColor="text1"/>
                <w:sz w:val="24"/>
              </w:rPr>
            </w:pPr>
            <w:r>
              <w:rPr>
                <w:color w:val="000000" w:themeColor="text1"/>
                <w:sz w:val="24"/>
              </w:rPr>
              <w:t>投标人承诺评价</w:t>
            </w:r>
          </w:p>
        </w:tc>
        <w:tc>
          <w:tcPr>
            <w:tcW w:w="7311" w:type="dxa"/>
            <w:shd w:val="clear" w:color="auto" w:fill="auto"/>
            <w:vAlign w:val="center"/>
          </w:tcPr>
          <w:p w:rsidR="001F03D3" w:rsidRPr="00042E53" w:rsidRDefault="007C5DFD">
            <w:pPr>
              <w:widowControl/>
              <w:adjustRightInd w:val="0"/>
              <w:snapToGrid w:val="0"/>
              <w:rPr>
                <w:kern w:val="0"/>
                <w:sz w:val="24"/>
                <w:szCs w:val="24"/>
              </w:rPr>
            </w:pPr>
            <w:r w:rsidRPr="00042E53">
              <w:rPr>
                <w:kern w:val="0"/>
                <w:sz w:val="24"/>
                <w:szCs w:val="24"/>
              </w:rPr>
              <w:t>承诺完全满足本文件</w:t>
            </w:r>
            <w:r w:rsidRPr="00042E53">
              <w:rPr>
                <w:kern w:val="0"/>
                <w:sz w:val="24"/>
                <w:szCs w:val="24"/>
              </w:rPr>
              <w:t>“</w:t>
            </w:r>
            <w:r w:rsidRPr="00042E53">
              <w:rPr>
                <w:kern w:val="0"/>
                <w:sz w:val="24"/>
                <w:szCs w:val="24"/>
              </w:rPr>
              <w:t>报价要求</w:t>
            </w:r>
            <w:r w:rsidRPr="00042E53">
              <w:rPr>
                <w:kern w:val="0"/>
                <w:sz w:val="24"/>
                <w:szCs w:val="24"/>
              </w:rPr>
              <w:t>”</w:t>
            </w:r>
            <w:r w:rsidRPr="00042E53">
              <w:rPr>
                <w:kern w:val="0"/>
                <w:sz w:val="24"/>
                <w:szCs w:val="24"/>
              </w:rPr>
              <w:t>、</w:t>
            </w:r>
            <w:r w:rsidRPr="00042E53">
              <w:rPr>
                <w:kern w:val="0"/>
                <w:sz w:val="24"/>
                <w:szCs w:val="24"/>
              </w:rPr>
              <w:t>“</w:t>
            </w:r>
            <w:r w:rsidRPr="00042E53">
              <w:rPr>
                <w:kern w:val="0"/>
                <w:sz w:val="24"/>
                <w:szCs w:val="24"/>
              </w:rPr>
              <w:t>时间地点要求</w:t>
            </w:r>
            <w:r w:rsidRPr="00042E53">
              <w:rPr>
                <w:kern w:val="0"/>
                <w:sz w:val="24"/>
                <w:szCs w:val="24"/>
              </w:rPr>
              <w:t>”</w:t>
            </w:r>
            <w:r w:rsidRPr="00042E53">
              <w:rPr>
                <w:kern w:val="0"/>
                <w:sz w:val="24"/>
                <w:szCs w:val="24"/>
              </w:rPr>
              <w:t>、</w:t>
            </w:r>
            <w:r w:rsidRPr="00042E53">
              <w:rPr>
                <w:kern w:val="0"/>
                <w:sz w:val="24"/>
                <w:szCs w:val="24"/>
              </w:rPr>
              <w:t>“</w:t>
            </w:r>
            <w:r w:rsidRPr="00042E53">
              <w:rPr>
                <w:kern w:val="0"/>
                <w:sz w:val="24"/>
                <w:szCs w:val="24"/>
              </w:rPr>
              <w:t>付款方式要求</w:t>
            </w:r>
            <w:r w:rsidRPr="00042E53">
              <w:rPr>
                <w:kern w:val="0"/>
                <w:sz w:val="24"/>
                <w:szCs w:val="24"/>
              </w:rPr>
              <w:t>”</w:t>
            </w:r>
            <w:r w:rsidRPr="00042E53">
              <w:rPr>
                <w:kern w:val="0"/>
                <w:sz w:val="24"/>
                <w:szCs w:val="24"/>
              </w:rPr>
              <w:t>和技术要求中非</w:t>
            </w:r>
            <w:r w:rsidRPr="00042E53">
              <w:rPr>
                <w:kern w:val="0"/>
                <w:sz w:val="24"/>
                <w:szCs w:val="24"/>
              </w:rPr>
              <w:t>“</w:t>
            </w:r>
            <w:r w:rsidRPr="00042E53">
              <w:rPr>
                <w:rFonts w:ascii="宋体" w:hAnsi="宋体" w:cs="宋体" w:hint="eastAsia"/>
                <w:kern w:val="0"/>
                <w:sz w:val="24"/>
                <w:szCs w:val="24"/>
              </w:rPr>
              <w:t>★</w:t>
            </w:r>
            <w:r w:rsidRPr="00042E53">
              <w:rPr>
                <w:kern w:val="0"/>
                <w:sz w:val="24"/>
                <w:szCs w:val="24"/>
              </w:rPr>
              <w:t>”</w:t>
            </w:r>
            <w:r w:rsidRPr="00042E53">
              <w:rPr>
                <w:kern w:val="0"/>
                <w:sz w:val="24"/>
                <w:szCs w:val="24"/>
              </w:rPr>
              <w:t>号要求的：</w:t>
            </w:r>
            <w:r w:rsidR="006C2D65">
              <w:rPr>
                <w:kern w:val="0"/>
                <w:sz w:val="24"/>
                <w:szCs w:val="24"/>
              </w:rPr>
              <w:t>6</w:t>
            </w:r>
            <w:r w:rsidRPr="00042E53">
              <w:rPr>
                <w:kern w:val="0"/>
                <w:sz w:val="24"/>
                <w:szCs w:val="24"/>
              </w:rPr>
              <w:t>分，其他</w:t>
            </w:r>
            <w:r w:rsidRPr="00042E53">
              <w:rPr>
                <w:kern w:val="0"/>
                <w:sz w:val="24"/>
                <w:szCs w:val="24"/>
              </w:rPr>
              <w:t>0</w:t>
            </w:r>
            <w:r w:rsidRPr="00042E53">
              <w:rPr>
                <w:kern w:val="0"/>
                <w:sz w:val="24"/>
                <w:szCs w:val="24"/>
              </w:rPr>
              <w:t>分。</w:t>
            </w:r>
          </w:p>
        </w:tc>
        <w:tc>
          <w:tcPr>
            <w:tcW w:w="1143" w:type="dxa"/>
            <w:shd w:val="clear" w:color="auto" w:fill="auto"/>
            <w:vAlign w:val="center"/>
          </w:tcPr>
          <w:p w:rsidR="001F03D3" w:rsidRDefault="00DA53EB">
            <w:pPr>
              <w:widowControl/>
              <w:adjustRightInd w:val="0"/>
              <w:snapToGrid w:val="0"/>
              <w:jc w:val="center"/>
              <w:rPr>
                <w:color w:val="000000"/>
                <w:kern w:val="0"/>
                <w:sz w:val="24"/>
                <w:szCs w:val="24"/>
              </w:rPr>
            </w:pPr>
            <w:r>
              <w:rPr>
                <w:color w:val="000000"/>
                <w:kern w:val="0"/>
                <w:sz w:val="24"/>
                <w:szCs w:val="24"/>
              </w:rPr>
              <w:t>6</w:t>
            </w:r>
          </w:p>
        </w:tc>
      </w:tr>
      <w:tr w:rsidR="001F03D3">
        <w:trPr>
          <w:trHeight w:val="60"/>
          <w:jc w:val="center"/>
        </w:trPr>
        <w:tc>
          <w:tcPr>
            <w:tcW w:w="9393" w:type="dxa"/>
            <w:gridSpan w:val="3"/>
            <w:shd w:val="clear" w:color="auto" w:fill="auto"/>
            <w:noWrap/>
            <w:vAlign w:val="center"/>
          </w:tcPr>
          <w:p w:rsidR="001F03D3" w:rsidRPr="00042E53" w:rsidRDefault="007C5DFD">
            <w:pPr>
              <w:widowControl/>
              <w:adjustRightInd w:val="0"/>
              <w:snapToGrid w:val="0"/>
              <w:jc w:val="center"/>
              <w:rPr>
                <w:kern w:val="0"/>
                <w:sz w:val="24"/>
                <w:szCs w:val="24"/>
              </w:rPr>
            </w:pPr>
            <w:r w:rsidRPr="00042E53">
              <w:rPr>
                <w:kern w:val="0"/>
                <w:sz w:val="24"/>
                <w:szCs w:val="24"/>
              </w:rPr>
              <w:t>第三部分</w:t>
            </w:r>
            <w:r w:rsidRPr="00042E53">
              <w:rPr>
                <w:kern w:val="0"/>
                <w:sz w:val="24"/>
                <w:szCs w:val="24"/>
              </w:rPr>
              <w:t xml:space="preserve"> </w:t>
            </w:r>
            <w:r w:rsidRPr="00042E53">
              <w:rPr>
                <w:kern w:val="0"/>
                <w:sz w:val="24"/>
                <w:szCs w:val="24"/>
              </w:rPr>
              <w:t>主观分（</w:t>
            </w:r>
            <w:r w:rsidR="003A6A23" w:rsidRPr="00042E53">
              <w:rPr>
                <w:kern w:val="0"/>
                <w:sz w:val="24"/>
                <w:szCs w:val="24"/>
              </w:rPr>
              <w:t>63</w:t>
            </w:r>
            <w:r w:rsidRPr="00042E53">
              <w:rPr>
                <w:kern w:val="0"/>
                <w:sz w:val="24"/>
                <w:szCs w:val="24"/>
              </w:rPr>
              <w:t>分）</w:t>
            </w:r>
          </w:p>
        </w:tc>
        <w:tc>
          <w:tcPr>
            <w:tcW w:w="1143" w:type="dxa"/>
            <w:shd w:val="clear" w:color="auto" w:fill="auto"/>
            <w:vAlign w:val="center"/>
          </w:tcPr>
          <w:p w:rsidR="001F03D3" w:rsidRDefault="007C5DFD">
            <w:pPr>
              <w:widowControl/>
              <w:adjustRightInd w:val="0"/>
              <w:snapToGrid w:val="0"/>
              <w:jc w:val="center"/>
              <w:rPr>
                <w:color w:val="000000"/>
                <w:kern w:val="0"/>
                <w:sz w:val="24"/>
                <w:szCs w:val="24"/>
              </w:rPr>
            </w:pPr>
            <w:r>
              <w:rPr>
                <w:color w:val="000000"/>
                <w:kern w:val="0"/>
                <w:sz w:val="24"/>
                <w:szCs w:val="24"/>
              </w:rPr>
              <w:t>分值</w:t>
            </w:r>
          </w:p>
        </w:tc>
      </w:tr>
      <w:tr w:rsidR="001F03D3">
        <w:trPr>
          <w:trHeight w:val="274"/>
          <w:jc w:val="center"/>
        </w:trPr>
        <w:tc>
          <w:tcPr>
            <w:tcW w:w="663" w:type="dxa"/>
            <w:shd w:val="clear" w:color="auto" w:fill="auto"/>
            <w:noWrap/>
            <w:vAlign w:val="center"/>
          </w:tcPr>
          <w:p w:rsidR="001F03D3" w:rsidRPr="00042E53" w:rsidRDefault="00703726">
            <w:pPr>
              <w:widowControl/>
              <w:adjustRightInd w:val="0"/>
              <w:snapToGrid w:val="0"/>
              <w:jc w:val="center"/>
              <w:rPr>
                <w:kern w:val="0"/>
                <w:sz w:val="24"/>
                <w:szCs w:val="24"/>
              </w:rPr>
            </w:pPr>
            <w:r w:rsidRPr="00042E53">
              <w:rPr>
                <w:kern w:val="0"/>
                <w:sz w:val="24"/>
                <w:szCs w:val="24"/>
              </w:rPr>
              <w:t>1</w:t>
            </w:r>
          </w:p>
        </w:tc>
        <w:tc>
          <w:tcPr>
            <w:tcW w:w="1419" w:type="dxa"/>
            <w:shd w:val="clear" w:color="auto" w:fill="auto"/>
            <w:vAlign w:val="center"/>
          </w:tcPr>
          <w:p w:rsidR="001F03D3" w:rsidRPr="00042E53" w:rsidRDefault="007C5DFD">
            <w:pPr>
              <w:widowControl/>
              <w:adjustRightInd w:val="0"/>
              <w:snapToGrid w:val="0"/>
              <w:jc w:val="center"/>
              <w:rPr>
                <w:kern w:val="0"/>
                <w:sz w:val="24"/>
                <w:szCs w:val="24"/>
              </w:rPr>
            </w:pPr>
            <w:r w:rsidRPr="00042E53">
              <w:rPr>
                <w:sz w:val="24"/>
              </w:rPr>
              <w:t>针对本项目特点的专业化服务方案评价</w:t>
            </w:r>
          </w:p>
        </w:tc>
        <w:tc>
          <w:tcPr>
            <w:tcW w:w="7311" w:type="dxa"/>
            <w:shd w:val="clear" w:color="auto" w:fill="auto"/>
            <w:vAlign w:val="center"/>
          </w:tcPr>
          <w:p w:rsidR="001F03D3" w:rsidRPr="00042E53" w:rsidRDefault="00703726">
            <w:pPr>
              <w:widowControl/>
              <w:adjustRightInd w:val="0"/>
              <w:snapToGrid w:val="0"/>
              <w:rPr>
                <w:kern w:val="0"/>
                <w:sz w:val="24"/>
                <w:szCs w:val="24"/>
              </w:rPr>
            </w:pPr>
            <w:r w:rsidRPr="00042E53">
              <w:rPr>
                <w:kern w:val="0"/>
                <w:sz w:val="24"/>
                <w:szCs w:val="24"/>
              </w:rPr>
              <w:t>（</w:t>
            </w:r>
            <w:r w:rsidRPr="00042E53">
              <w:rPr>
                <w:kern w:val="0"/>
                <w:sz w:val="24"/>
                <w:szCs w:val="24"/>
              </w:rPr>
              <w:t>1</w:t>
            </w:r>
            <w:r w:rsidRPr="00042E53">
              <w:rPr>
                <w:kern w:val="0"/>
                <w:sz w:val="24"/>
                <w:szCs w:val="24"/>
              </w:rPr>
              <w:t>）</w:t>
            </w:r>
            <w:r w:rsidR="007C5DFD" w:rsidRPr="00042E53">
              <w:rPr>
                <w:kern w:val="0"/>
                <w:sz w:val="24"/>
                <w:szCs w:val="24"/>
              </w:rPr>
              <w:t>至少包含针对本项目的</w:t>
            </w:r>
            <w:r w:rsidRPr="00042E53">
              <w:rPr>
                <w:rFonts w:hint="eastAsia"/>
                <w:kern w:val="0"/>
                <w:sz w:val="24"/>
                <w:szCs w:val="24"/>
              </w:rPr>
              <w:t>神秘人明察暗访</w:t>
            </w:r>
            <w:r w:rsidR="007C5DFD" w:rsidRPr="00042E53">
              <w:rPr>
                <w:kern w:val="0"/>
                <w:sz w:val="24"/>
                <w:szCs w:val="24"/>
              </w:rPr>
              <w:t>方案</w:t>
            </w:r>
            <w:r w:rsidRPr="00042E53">
              <w:rPr>
                <w:kern w:val="0"/>
                <w:sz w:val="24"/>
                <w:szCs w:val="24"/>
              </w:rPr>
              <w:t>（</w:t>
            </w:r>
            <w:r w:rsidRPr="00042E53">
              <w:rPr>
                <w:kern w:val="0"/>
                <w:sz w:val="24"/>
                <w:szCs w:val="24"/>
              </w:rPr>
              <w:t>6</w:t>
            </w:r>
            <w:r w:rsidRPr="00042E53">
              <w:rPr>
                <w:rFonts w:hint="eastAsia"/>
                <w:kern w:val="0"/>
                <w:sz w:val="24"/>
                <w:szCs w:val="24"/>
              </w:rPr>
              <w:t>分</w:t>
            </w:r>
            <w:r w:rsidRPr="00042E53">
              <w:rPr>
                <w:kern w:val="0"/>
                <w:sz w:val="24"/>
                <w:szCs w:val="24"/>
              </w:rPr>
              <w:t>）</w:t>
            </w:r>
          </w:p>
          <w:p w:rsidR="001F03D3" w:rsidRPr="00042E53" w:rsidRDefault="007C5DFD">
            <w:pPr>
              <w:widowControl/>
              <w:adjustRightInd w:val="0"/>
              <w:snapToGrid w:val="0"/>
              <w:rPr>
                <w:kern w:val="0"/>
                <w:sz w:val="24"/>
                <w:szCs w:val="24"/>
              </w:rPr>
            </w:pPr>
            <w:r w:rsidRPr="00042E53">
              <w:rPr>
                <w:rFonts w:hint="eastAsia"/>
                <w:kern w:val="0"/>
                <w:sz w:val="24"/>
                <w:szCs w:val="24"/>
              </w:rPr>
              <w:t>满足</w:t>
            </w:r>
            <w:r w:rsidRPr="00042E53">
              <w:rPr>
                <w:kern w:val="0"/>
                <w:sz w:val="24"/>
                <w:szCs w:val="24"/>
              </w:rPr>
              <w:t>本文件要求，无瑕疵得满分；</w:t>
            </w:r>
          </w:p>
          <w:p w:rsidR="001F03D3" w:rsidRPr="00042E53" w:rsidRDefault="007C5DFD">
            <w:pPr>
              <w:widowControl/>
              <w:adjustRightInd w:val="0"/>
              <w:snapToGrid w:val="0"/>
              <w:rPr>
                <w:kern w:val="0"/>
                <w:sz w:val="24"/>
                <w:szCs w:val="24"/>
              </w:rPr>
            </w:pPr>
            <w:r w:rsidRPr="00042E53">
              <w:rPr>
                <w:rFonts w:hint="eastAsia"/>
                <w:kern w:val="0"/>
                <w:sz w:val="24"/>
                <w:szCs w:val="24"/>
              </w:rPr>
              <w:t>方案</w:t>
            </w:r>
            <w:r w:rsidRPr="00042E53">
              <w:rPr>
                <w:kern w:val="0"/>
                <w:sz w:val="24"/>
                <w:szCs w:val="24"/>
              </w:rPr>
              <w:t>内容每出现</w:t>
            </w:r>
            <w:r w:rsidRPr="00042E53">
              <w:rPr>
                <w:rFonts w:hint="eastAsia"/>
                <w:kern w:val="0"/>
                <w:sz w:val="24"/>
                <w:szCs w:val="24"/>
              </w:rPr>
              <w:t>1</w:t>
            </w:r>
            <w:r w:rsidRPr="00042E53">
              <w:rPr>
                <w:rFonts w:hint="eastAsia"/>
                <w:kern w:val="0"/>
                <w:sz w:val="24"/>
                <w:szCs w:val="24"/>
              </w:rPr>
              <w:t>处瑕疵减</w:t>
            </w:r>
            <w:r w:rsidR="00703726" w:rsidRPr="00042E53">
              <w:rPr>
                <w:rFonts w:hint="eastAsia"/>
                <w:kern w:val="0"/>
                <w:sz w:val="24"/>
                <w:szCs w:val="24"/>
              </w:rPr>
              <w:t>2</w:t>
            </w:r>
            <w:r w:rsidRPr="00042E53">
              <w:rPr>
                <w:rFonts w:hint="eastAsia"/>
                <w:kern w:val="0"/>
                <w:sz w:val="24"/>
                <w:szCs w:val="24"/>
              </w:rPr>
              <w:t>分，最低</w:t>
            </w:r>
            <w:r w:rsidRPr="00042E53">
              <w:rPr>
                <w:rFonts w:hint="eastAsia"/>
                <w:kern w:val="0"/>
                <w:sz w:val="24"/>
                <w:szCs w:val="24"/>
              </w:rPr>
              <w:t>0</w:t>
            </w:r>
            <w:r w:rsidRPr="00042E53">
              <w:rPr>
                <w:rFonts w:hint="eastAsia"/>
                <w:kern w:val="0"/>
                <w:sz w:val="24"/>
                <w:szCs w:val="24"/>
              </w:rPr>
              <w:t>分。</w:t>
            </w:r>
          </w:p>
          <w:p w:rsidR="00703726" w:rsidRPr="00042E53" w:rsidRDefault="00703726" w:rsidP="00703726">
            <w:pPr>
              <w:widowControl/>
              <w:adjustRightInd w:val="0"/>
              <w:snapToGrid w:val="0"/>
              <w:rPr>
                <w:kern w:val="0"/>
                <w:sz w:val="24"/>
                <w:szCs w:val="24"/>
              </w:rPr>
            </w:pPr>
            <w:r w:rsidRPr="00042E53">
              <w:rPr>
                <w:rFonts w:hint="eastAsia"/>
                <w:kern w:val="0"/>
                <w:sz w:val="24"/>
                <w:szCs w:val="24"/>
              </w:rPr>
              <w:t>（</w:t>
            </w:r>
            <w:r w:rsidRPr="00042E53">
              <w:rPr>
                <w:rFonts w:hint="eastAsia"/>
                <w:kern w:val="0"/>
                <w:sz w:val="24"/>
                <w:szCs w:val="24"/>
              </w:rPr>
              <w:t>2</w:t>
            </w:r>
            <w:r w:rsidRPr="00042E53">
              <w:rPr>
                <w:rFonts w:hint="eastAsia"/>
                <w:kern w:val="0"/>
                <w:sz w:val="24"/>
                <w:szCs w:val="24"/>
              </w:rPr>
              <w:t>）</w:t>
            </w:r>
            <w:r w:rsidRPr="00042E53">
              <w:rPr>
                <w:kern w:val="0"/>
                <w:sz w:val="24"/>
                <w:szCs w:val="24"/>
              </w:rPr>
              <w:t>至少包含针对本项目的</w:t>
            </w:r>
            <w:r w:rsidRPr="00042E53">
              <w:rPr>
                <w:rFonts w:hint="eastAsia"/>
                <w:kern w:val="0"/>
                <w:sz w:val="24"/>
                <w:szCs w:val="24"/>
              </w:rPr>
              <w:t>公众满意度调查</w:t>
            </w:r>
            <w:r w:rsidRPr="00042E53">
              <w:rPr>
                <w:kern w:val="0"/>
                <w:sz w:val="24"/>
                <w:szCs w:val="24"/>
              </w:rPr>
              <w:t>方案（</w:t>
            </w:r>
            <w:r w:rsidRPr="00042E53">
              <w:rPr>
                <w:kern w:val="0"/>
                <w:sz w:val="24"/>
                <w:szCs w:val="24"/>
              </w:rPr>
              <w:t>6</w:t>
            </w:r>
            <w:r w:rsidRPr="00042E53">
              <w:rPr>
                <w:rFonts w:hint="eastAsia"/>
                <w:kern w:val="0"/>
                <w:sz w:val="24"/>
                <w:szCs w:val="24"/>
              </w:rPr>
              <w:t>分</w:t>
            </w:r>
            <w:r w:rsidRPr="00042E53">
              <w:rPr>
                <w:kern w:val="0"/>
                <w:sz w:val="24"/>
                <w:szCs w:val="24"/>
              </w:rPr>
              <w:t>）</w:t>
            </w:r>
          </w:p>
          <w:p w:rsidR="00703726" w:rsidRPr="00042E53" w:rsidRDefault="00703726" w:rsidP="00703726">
            <w:pPr>
              <w:widowControl/>
              <w:adjustRightInd w:val="0"/>
              <w:snapToGrid w:val="0"/>
              <w:rPr>
                <w:kern w:val="0"/>
                <w:sz w:val="24"/>
                <w:szCs w:val="24"/>
              </w:rPr>
            </w:pPr>
            <w:r w:rsidRPr="00042E53">
              <w:rPr>
                <w:rFonts w:hint="eastAsia"/>
                <w:kern w:val="0"/>
                <w:sz w:val="24"/>
                <w:szCs w:val="24"/>
              </w:rPr>
              <w:t>满足</w:t>
            </w:r>
            <w:r w:rsidRPr="00042E53">
              <w:rPr>
                <w:kern w:val="0"/>
                <w:sz w:val="24"/>
                <w:szCs w:val="24"/>
              </w:rPr>
              <w:t>本文件要求，无瑕疵得满分；</w:t>
            </w:r>
          </w:p>
          <w:p w:rsidR="00703726" w:rsidRPr="00042E53" w:rsidRDefault="00703726" w:rsidP="00703726">
            <w:pPr>
              <w:widowControl/>
              <w:adjustRightInd w:val="0"/>
              <w:snapToGrid w:val="0"/>
              <w:rPr>
                <w:kern w:val="0"/>
                <w:sz w:val="24"/>
                <w:szCs w:val="24"/>
              </w:rPr>
            </w:pPr>
            <w:r w:rsidRPr="00042E53">
              <w:rPr>
                <w:rFonts w:hint="eastAsia"/>
                <w:kern w:val="0"/>
                <w:sz w:val="24"/>
                <w:szCs w:val="24"/>
              </w:rPr>
              <w:t>方案</w:t>
            </w:r>
            <w:r w:rsidRPr="00042E53">
              <w:rPr>
                <w:kern w:val="0"/>
                <w:sz w:val="24"/>
                <w:szCs w:val="24"/>
              </w:rPr>
              <w:t>内容每出现</w:t>
            </w:r>
            <w:r w:rsidRPr="00042E53">
              <w:rPr>
                <w:rFonts w:hint="eastAsia"/>
                <w:kern w:val="0"/>
                <w:sz w:val="24"/>
                <w:szCs w:val="24"/>
              </w:rPr>
              <w:t>1</w:t>
            </w:r>
            <w:r w:rsidRPr="00042E53">
              <w:rPr>
                <w:rFonts w:hint="eastAsia"/>
                <w:kern w:val="0"/>
                <w:sz w:val="24"/>
                <w:szCs w:val="24"/>
              </w:rPr>
              <w:t>处瑕疵减</w:t>
            </w:r>
            <w:r w:rsidRPr="00042E53">
              <w:rPr>
                <w:rFonts w:hint="eastAsia"/>
                <w:kern w:val="0"/>
                <w:sz w:val="24"/>
                <w:szCs w:val="24"/>
              </w:rPr>
              <w:t>2</w:t>
            </w:r>
            <w:r w:rsidRPr="00042E53">
              <w:rPr>
                <w:rFonts w:hint="eastAsia"/>
                <w:kern w:val="0"/>
                <w:sz w:val="24"/>
                <w:szCs w:val="24"/>
              </w:rPr>
              <w:t>分，最低</w:t>
            </w:r>
            <w:r w:rsidRPr="00042E53">
              <w:rPr>
                <w:rFonts w:hint="eastAsia"/>
                <w:kern w:val="0"/>
                <w:sz w:val="24"/>
                <w:szCs w:val="24"/>
              </w:rPr>
              <w:t>0</w:t>
            </w:r>
            <w:r w:rsidRPr="00042E53">
              <w:rPr>
                <w:rFonts w:hint="eastAsia"/>
                <w:kern w:val="0"/>
                <w:sz w:val="24"/>
                <w:szCs w:val="24"/>
              </w:rPr>
              <w:t>分。</w:t>
            </w:r>
          </w:p>
        </w:tc>
        <w:tc>
          <w:tcPr>
            <w:tcW w:w="1143" w:type="dxa"/>
            <w:shd w:val="clear" w:color="auto" w:fill="auto"/>
            <w:vAlign w:val="center"/>
          </w:tcPr>
          <w:p w:rsidR="001F03D3" w:rsidRDefault="00703726">
            <w:pPr>
              <w:widowControl/>
              <w:adjustRightInd w:val="0"/>
              <w:snapToGrid w:val="0"/>
              <w:jc w:val="center"/>
              <w:rPr>
                <w:color w:val="000000"/>
                <w:kern w:val="0"/>
                <w:sz w:val="24"/>
                <w:szCs w:val="24"/>
              </w:rPr>
            </w:pPr>
            <w:r>
              <w:rPr>
                <w:color w:val="000000"/>
                <w:kern w:val="0"/>
                <w:sz w:val="24"/>
                <w:szCs w:val="24"/>
              </w:rPr>
              <w:t>12</w:t>
            </w:r>
          </w:p>
        </w:tc>
      </w:tr>
      <w:tr w:rsidR="001F03D3">
        <w:trPr>
          <w:trHeight w:val="416"/>
          <w:jc w:val="center"/>
        </w:trPr>
        <w:tc>
          <w:tcPr>
            <w:tcW w:w="663" w:type="dxa"/>
            <w:shd w:val="clear" w:color="auto" w:fill="auto"/>
            <w:noWrap/>
            <w:vAlign w:val="center"/>
          </w:tcPr>
          <w:p w:rsidR="001F03D3" w:rsidRPr="00042E53" w:rsidRDefault="00703726">
            <w:pPr>
              <w:widowControl/>
              <w:adjustRightInd w:val="0"/>
              <w:snapToGrid w:val="0"/>
              <w:jc w:val="center"/>
              <w:rPr>
                <w:kern w:val="0"/>
                <w:sz w:val="24"/>
                <w:szCs w:val="24"/>
              </w:rPr>
            </w:pPr>
            <w:r w:rsidRPr="00042E53">
              <w:rPr>
                <w:kern w:val="0"/>
                <w:sz w:val="24"/>
                <w:szCs w:val="24"/>
              </w:rPr>
              <w:t>2</w:t>
            </w:r>
          </w:p>
        </w:tc>
        <w:tc>
          <w:tcPr>
            <w:tcW w:w="1419" w:type="dxa"/>
            <w:shd w:val="clear" w:color="auto" w:fill="auto"/>
            <w:vAlign w:val="center"/>
          </w:tcPr>
          <w:p w:rsidR="001F03D3" w:rsidRPr="00042E53" w:rsidRDefault="007C5DFD">
            <w:pPr>
              <w:widowControl/>
              <w:adjustRightInd w:val="0"/>
              <w:snapToGrid w:val="0"/>
              <w:jc w:val="center"/>
              <w:rPr>
                <w:kern w:val="0"/>
                <w:sz w:val="24"/>
                <w:szCs w:val="24"/>
              </w:rPr>
            </w:pPr>
            <w:r w:rsidRPr="00042E53">
              <w:rPr>
                <w:sz w:val="24"/>
              </w:rPr>
              <w:t>对项目重点、难点的理解评价</w:t>
            </w:r>
          </w:p>
        </w:tc>
        <w:tc>
          <w:tcPr>
            <w:tcW w:w="7311" w:type="dxa"/>
            <w:shd w:val="clear" w:color="auto" w:fill="auto"/>
            <w:vAlign w:val="center"/>
          </w:tcPr>
          <w:p w:rsidR="001F03D3" w:rsidRPr="00042E53" w:rsidRDefault="007C5DFD">
            <w:pPr>
              <w:widowControl/>
              <w:adjustRightInd w:val="0"/>
              <w:snapToGrid w:val="0"/>
              <w:rPr>
                <w:kern w:val="0"/>
                <w:sz w:val="24"/>
                <w:szCs w:val="24"/>
              </w:rPr>
            </w:pPr>
            <w:r w:rsidRPr="00042E53">
              <w:rPr>
                <w:kern w:val="0"/>
                <w:sz w:val="24"/>
                <w:szCs w:val="24"/>
              </w:rPr>
              <w:t>至少包含针对本项目重点和难点的理解以及针对重点难点的应对解决方案</w:t>
            </w:r>
          </w:p>
          <w:p w:rsidR="001F03D3" w:rsidRPr="00042E53" w:rsidRDefault="007C5DFD">
            <w:pPr>
              <w:widowControl/>
              <w:adjustRightInd w:val="0"/>
              <w:snapToGrid w:val="0"/>
              <w:rPr>
                <w:kern w:val="0"/>
                <w:sz w:val="24"/>
                <w:szCs w:val="24"/>
              </w:rPr>
            </w:pPr>
            <w:r w:rsidRPr="00042E53">
              <w:rPr>
                <w:rFonts w:hint="eastAsia"/>
                <w:kern w:val="0"/>
                <w:sz w:val="24"/>
                <w:szCs w:val="24"/>
              </w:rPr>
              <w:t>满足</w:t>
            </w:r>
            <w:r w:rsidRPr="00042E53">
              <w:rPr>
                <w:kern w:val="0"/>
                <w:sz w:val="24"/>
                <w:szCs w:val="24"/>
              </w:rPr>
              <w:t>本文件要求，无瑕疵得满分；</w:t>
            </w:r>
          </w:p>
          <w:p w:rsidR="001F03D3" w:rsidRPr="00042E53" w:rsidRDefault="007C5DFD">
            <w:pPr>
              <w:widowControl/>
              <w:adjustRightInd w:val="0"/>
              <w:snapToGrid w:val="0"/>
              <w:rPr>
                <w:kern w:val="0"/>
                <w:sz w:val="24"/>
                <w:szCs w:val="24"/>
              </w:rPr>
            </w:pPr>
            <w:r w:rsidRPr="00042E53">
              <w:rPr>
                <w:rFonts w:hint="eastAsia"/>
                <w:kern w:val="0"/>
                <w:sz w:val="24"/>
                <w:szCs w:val="24"/>
              </w:rPr>
              <w:t>方案</w:t>
            </w:r>
            <w:r w:rsidRPr="00042E53">
              <w:rPr>
                <w:kern w:val="0"/>
                <w:sz w:val="24"/>
                <w:szCs w:val="24"/>
              </w:rPr>
              <w:t>内容每出现</w:t>
            </w:r>
            <w:r w:rsidRPr="00042E53">
              <w:rPr>
                <w:rFonts w:hint="eastAsia"/>
                <w:kern w:val="0"/>
                <w:sz w:val="24"/>
                <w:szCs w:val="24"/>
              </w:rPr>
              <w:t>1</w:t>
            </w:r>
            <w:r w:rsidRPr="00042E53">
              <w:rPr>
                <w:rFonts w:hint="eastAsia"/>
                <w:kern w:val="0"/>
                <w:sz w:val="24"/>
                <w:szCs w:val="24"/>
              </w:rPr>
              <w:t>处瑕疵减</w:t>
            </w:r>
            <w:r w:rsidR="00703726" w:rsidRPr="00042E53">
              <w:rPr>
                <w:rFonts w:hint="eastAsia"/>
                <w:kern w:val="0"/>
                <w:sz w:val="24"/>
                <w:szCs w:val="24"/>
              </w:rPr>
              <w:t>2</w:t>
            </w:r>
            <w:r w:rsidRPr="00042E53">
              <w:rPr>
                <w:rFonts w:hint="eastAsia"/>
                <w:kern w:val="0"/>
                <w:sz w:val="24"/>
                <w:szCs w:val="24"/>
              </w:rPr>
              <w:t>分，最低</w:t>
            </w:r>
            <w:r w:rsidRPr="00042E53">
              <w:rPr>
                <w:rFonts w:hint="eastAsia"/>
                <w:kern w:val="0"/>
                <w:sz w:val="24"/>
                <w:szCs w:val="24"/>
              </w:rPr>
              <w:t>0</w:t>
            </w:r>
            <w:r w:rsidRPr="00042E53">
              <w:rPr>
                <w:rFonts w:hint="eastAsia"/>
                <w:kern w:val="0"/>
                <w:sz w:val="24"/>
                <w:szCs w:val="24"/>
              </w:rPr>
              <w:t>分。</w:t>
            </w:r>
          </w:p>
        </w:tc>
        <w:tc>
          <w:tcPr>
            <w:tcW w:w="1143" w:type="dxa"/>
            <w:shd w:val="clear" w:color="auto" w:fill="auto"/>
            <w:vAlign w:val="center"/>
          </w:tcPr>
          <w:p w:rsidR="001F03D3" w:rsidRDefault="00703726">
            <w:pPr>
              <w:widowControl/>
              <w:adjustRightInd w:val="0"/>
              <w:snapToGrid w:val="0"/>
              <w:jc w:val="center"/>
              <w:rPr>
                <w:color w:val="000000"/>
                <w:kern w:val="0"/>
                <w:sz w:val="24"/>
                <w:szCs w:val="24"/>
              </w:rPr>
            </w:pPr>
            <w:r>
              <w:rPr>
                <w:color w:val="000000"/>
                <w:kern w:val="0"/>
                <w:sz w:val="24"/>
                <w:szCs w:val="24"/>
              </w:rPr>
              <w:t>8</w:t>
            </w:r>
          </w:p>
        </w:tc>
      </w:tr>
      <w:tr w:rsidR="00703726">
        <w:trPr>
          <w:trHeight w:val="416"/>
          <w:jc w:val="center"/>
        </w:trPr>
        <w:tc>
          <w:tcPr>
            <w:tcW w:w="663" w:type="dxa"/>
            <w:shd w:val="clear" w:color="auto" w:fill="auto"/>
            <w:noWrap/>
            <w:vAlign w:val="center"/>
          </w:tcPr>
          <w:p w:rsidR="00703726" w:rsidRPr="00042E53" w:rsidRDefault="00703726" w:rsidP="00325D94">
            <w:pPr>
              <w:widowControl/>
              <w:adjustRightInd w:val="0"/>
              <w:snapToGrid w:val="0"/>
              <w:jc w:val="center"/>
              <w:rPr>
                <w:kern w:val="0"/>
                <w:sz w:val="24"/>
                <w:szCs w:val="24"/>
              </w:rPr>
            </w:pPr>
            <w:r w:rsidRPr="00042E53">
              <w:rPr>
                <w:kern w:val="0"/>
                <w:sz w:val="24"/>
                <w:szCs w:val="24"/>
              </w:rPr>
              <w:t>3</w:t>
            </w:r>
          </w:p>
        </w:tc>
        <w:tc>
          <w:tcPr>
            <w:tcW w:w="1419" w:type="dxa"/>
            <w:shd w:val="clear" w:color="auto" w:fill="auto"/>
            <w:vAlign w:val="center"/>
          </w:tcPr>
          <w:p w:rsidR="00703726" w:rsidRPr="00042E53" w:rsidRDefault="00703726" w:rsidP="00325D94">
            <w:pPr>
              <w:widowControl/>
              <w:adjustRightInd w:val="0"/>
              <w:snapToGrid w:val="0"/>
              <w:jc w:val="center"/>
              <w:rPr>
                <w:kern w:val="0"/>
                <w:sz w:val="24"/>
                <w:szCs w:val="24"/>
              </w:rPr>
            </w:pPr>
            <w:r w:rsidRPr="00042E53">
              <w:rPr>
                <w:kern w:val="0"/>
                <w:sz w:val="24"/>
                <w:szCs w:val="24"/>
              </w:rPr>
              <w:t>人员、岗位配置方案评价</w:t>
            </w:r>
          </w:p>
        </w:tc>
        <w:tc>
          <w:tcPr>
            <w:tcW w:w="7311" w:type="dxa"/>
            <w:shd w:val="clear" w:color="auto" w:fill="auto"/>
            <w:vAlign w:val="center"/>
          </w:tcPr>
          <w:p w:rsidR="00703726" w:rsidRPr="00042E53" w:rsidRDefault="00703726" w:rsidP="00325D94">
            <w:pPr>
              <w:widowControl/>
              <w:adjustRightInd w:val="0"/>
              <w:snapToGrid w:val="0"/>
              <w:rPr>
                <w:kern w:val="0"/>
                <w:sz w:val="24"/>
                <w:szCs w:val="24"/>
              </w:rPr>
            </w:pPr>
            <w:r w:rsidRPr="00042E53">
              <w:rPr>
                <w:kern w:val="0"/>
                <w:sz w:val="24"/>
                <w:szCs w:val="24"/>
              </w:rPr>
              <w:t>至少包含各岗位投入人员数量、各岗位内部人员安排配置方案</w:t>
            </w:r>
          </w:p>
          <w:p w:rsidR="00703726" w:rsidRPr="00042E53" w:rsidRDefault="00703726" w:rsidP="00325D94">
            <w:pPr>
              <w:widowControl/>
              <w:adjustRightInd w:val="0"/>
              <w:snapToGrid w:val="0"/>
              <w:rPr>
                <w:kern w:val="0"/>
                <w:sz w:val="24"/>
                <w:szCs w:val="24"/>
              </w:rPr>
            </w:pPr>
            <w:r w:rsidRPr="00042E53">
              <w:rPr>
                <w:rFonts w:hint="eastAsia"/>
                <w:kern w:val="0"/>
                <w:sz w:val="24"/>
                <w:szCs w:val="24"/>
              </w:rPr>
              <w:t>满足</w:t>
            </w:r>
            <w:r w:rsidRPr="00042E53">
              <w:rPr>
                <w:kern w:val="0"/>
                <w:sz w:val="24"/>
                <w:szCs w:val="24"/>
              </w:rPr>
              <w:t>本文件要求，无瑕疵得满分；</w:t>
            </w:r>
          </w:p>
          <w:p w:rsidR="00703726" w:rsidRPr="00042E53" w:rsidRDefault="00703726" w:rsidP="00325D94">
            <w:pPr>
              <w:widowControl/>
              <w:adjustRightInd w:val="0"/>
              <w:snapToGrid w:val="0"/>
              <w:rPr>
                <w:kern w:val="0"/>
                <w:sz w:val="24"/>
                <w:szCs w:val="24"/>
              </w:rPr>
            </w:pPr>
            <w:r w:rsidRPr="00042E53">
              <w:rPr>
                <w:rFonts w:hint="eastAsia"/>
                <w:kern w:val="0"/>
                <w:sz w:val="24"/>
                <w:szCs w:val="24"/>
              </w:rPr>
              <w:t>方案</w:t>
            </w:r>
            <w:r w:rsidRPr="00042E53">
              <w:rPr>
                <w:kern w:val="0"/>
                <w:sz w:val="24"/>
                <w:szCs w:val="24"/>
              </w:rPr>
              <w:t>内容每出现</w:t>
            </w:r>
            <w:r w:rsidRPr="00042E53">
              <w:rPr>
                <w:rFonts w:hint="eastAsia"/>
                <w:kern w:val="0"/>
                <w:sz w:val="24"/>
                <w:szCs w:val="24"/>
              </w:rPr>
              <w:t>1</w:t>
            </w:r>
            <w:r w:rsidRPr="00042E53">
              <w:rPr>
                <w:rFonts w:hint="eastAsia"/>
                <w:kern w:val="0"/>
                <w:sz w:val="24"/>
                <w:szCs w:val="24"/>
              </w:rPr>
              <w:t>处瑕疵减</w:t>
            </w:r>
            <w:r w:rsidRPr="00042E53">
              <w:rPr>
                <w:rFonts w:hint="eastAsia"/>
                <w:kern w:val="0"/>
                <w:sz w:val="24"/>
                <w:szCs w:val="24"/>
              </w:rPr>
              <w:t>2</w:t>
            </w:r>
            <w:r w:rsidRPr="00042E53">
              <w:rPr>
                <w:rFonts w:hint="eastAsia"/>
                <w:kern w:val="0"/>
                <w:sz w:val="24"/>
                <w:szCs w:val="24"/>
              </w:rPr>
              <w:t>分，最低</w:t>
            </w:r>
            <w:r w:rsidRPr="00042E53">
              <w:rPr>
                <w:rFonts w:hint="eastAsia"/>
                <w:kern w:val="0"/>
                <w:sz w:val="24"/>
                <w:szCs w:val="24"/>
              </w:rPr>
              <w:t>0</w:t>
            </w:r>
            <w:r w:rsidRPr="00042E53">
              <w:rPr>
                <w:rFonts w:hint="eastAsia"/>
                <w:kern w:val="0"/>
                <w:sz w:val="24"/>
                <w:szCs w:val="24"/>
              </w:rPr>
              <w:t>分。</w:t>
            </w:r>
          </w:p>
        </w:tc>
        <w:tc>
          <w:tcPr>
            <w:tcW w:w="1143" w:type="dxa"/>
            <w:shd w:val="clear" w:color="auto" w:fill="auto"/>
            <w:vAlign w:val="center"/>
          </w:tcPr>
          <w:p w:rsidR="00703726" w:rsidRDefault="00703726" w:rsidP="00325D94">
            <w:pPr>
              <w:widowControl/>
              <w:adjustRightInd w:val="0"/>
              <w:snapToGrid w:val="0"/>
              <w:jc w:val="center"/>
              <w:rPr>
                <w:color w:val="000000"/>
                <w:kern w:val="0"/>
                <w:sz w:val="24"/>
                <w:szCs w:val="24"/>
              </w:rPr>
            </w:pPr>
            <w:r>
              <w:rPr>
                <w:color w:val="000000"/>
                <w:kern w:val="0"/>
                <w:sz w:val="24"/>
                <w:szCs w:val="24"/>
              </w:rPr>
              <w:t>8</w:t>
            </w:r>
          </w:p>
        </w:tc>
      </w:tr>
      <w:tr w:rsidR="00703726">
        <w:trPr>
          <w:trHeight w:val="1050"/>
          <w:jc w:val="center"/>
        </w:trPr>
        <w:tc>
          <w:tcPr>
            <w:tcW w:w="663" w:type="dxa"/>
            <w:shd w:val="clear" w:color="auto" w:fill="auto"/>
            <w:noWrap/>
            <w:vAlign w:val="center"/>
          </w:tcPr>
          <w:p w:rsidR="00703726" w:rsidRPr="00042E53" w:rsidRDefault="00703726">
            <w:pPr>
              <w:widowControl/>
              <w:adjustRightInd w:val="0"/>
              <w:snapToGrid w:val="0"/>
              <w:jc w:val="center"/>
              <w:rPr>
                <w:kern w:val="0"/>
                <w:sz w:val="24"/>
                <w:szCs w:val="24"/>
              </w:rPr>
            </w:pPr>
            <w:r w:rsidRPr="00042E53">
              <w:rPr>
                <w:kern w:val="0"/>
                <w:sz w:val="24"/>
                <w:szCs w:val="24"/>
              </w:rPr>
              <w:lastRenderedPageBreak/>
              <w:t>4</w:t>
            </w:r>
          </w:p>
        </w:tc>
        <w:tc>
          <w:tcPr>
            <w:tcW w:w="1419" w:type="dxa"/>
            <w:shd w:val="clear" w:color="auto" w:fill="auto"/>
            <w:vAlign w:val="center"/>
          </w:tcPr>
          <w:p w:rsidR="00703726" w:rsidRPr="00042E53" w:rsidRDefault="00703726">
            <w:pPr>
              <w:widowControl/>
              <w:adjustRightInd w:val="0"/>
              <w:snapToGrid w:val="0"/>
              <w:jc w:val="center"/>
              <w:rPr>
                <w:kern w:val="0"/>
                <w:sz w:val="24"/>
                <w:szCs w:val="24"/>
              </w:rPr>
            </w:pPr>
            <w:r w:rsidRPr="00042E53">
              <w:rPr>
                <w:sz w:val="24"/>
              </w:rPr>
              <w:t>保密管理方案评价</w:t>
            </w:r>
          </w:p>
        </w:tc>
        <w:tc>
          <w:tcPr>
            <w:tcW w:w="7311" w:type="dxa"/>
            <w:shd w:val="clear" w:color="auto" w:fill="auto"/>
            <w:vAlign w:val="center"/>
          </w:tcPr>
          <w:p w:rsidR="00703726" w:rsidRPr="00042E53" w:rsidRDefault="00703726">
            <w:pPr>
              <w:widowControl/>
              <w:adjustRightInd w:val="0"/>
              <w:snapToGrid w:val="0"/>
              <w:rPr>
                <w:sz w:val="24"/>
              </w:rPr>
            </w:pPr>
            <w:r w:rsidRPr="00042E53">
              <w:rPr>
                <w:sz w:val="24"/>
              </w:rPr>
              <w:t>至少包含保证服务过程中有可能获取的保密信息不泄露的措施：制定保密制度、服务人员保密培训、重点岗位双人服务、泄密惩罚办法。</w:t>
            </w:r>
          </w:p>
          <w:p w:rsidR="00703726" w:rsidRPr="00042E53" w:rsidRDefault="00703726">
            <w:pPr>
              <w:widowControl/>
              <w:adjustRightInd w:val="0"/>
              <w:snapToGrid w:val="0"/>
              <w:rPr>
                <w:kern w:val="0"/>
                <w:sz w:val="24"/>
                <w:szCs w:val="24"/>
              </w:rPr>
            </w:pPr>
            <w:r w:rsidRPr="00042E53">
              <w:rPr>
                <w:rFonts w:hint="eastAsia"/>
                <w:kern w:val="0"/>
                <w:sz w:val="24"/>
                <w:szCs w:val="24"/>
              </w:rPr>
              <w:t>满足</w:t>
            </w:r>
            <w:r w:rsidRPr="00042E53">
              <w:rPr>
                <w:kern w:val="0"/>
                <w:sz w:val="24"/>
                <w:szCs w:val="24"/>
              </w:rPr>
              <w:t>本文件要求，无瑕疵得满分；</w:t>
            </w:r>
          </w:p>
          <w:p w:rsidR="00703726" w:rsidRPr="00042E53" w:rsidRDefault="00703726">
            <w:pPr>
              <w:widowControl/>
              <w:adjustRightInd w:val="0"/>
              <w:snapToGrid w:val="0"/>
              <w:rPr>
                <w:kern w:val="0"/>
                <w:sz w:val="24"/>
                <w:szCs w:val="24"/>
              </w:rPr>
            </w:pPr>
            <w:r w:rsidRPr="00042E53">
              <w:rPr>
                <w:rFonts w:hint="eastAsia"/>
                <w:kern w:val="0"/>
                <w:sz w:val="24"/>
                <w:szCs w:val="24"/>
              </w:rPr>
              <w:t>方案</w:t>
            </w:r>
            <w:r w:rsidRPr="00042E53">
              <w:rPr>
                <w:kern w:val="0"/>
                <w:sz w:val="24"/>
                <w:szCs w:val="24"/>
              </w:rPr>
              <w:t>内容每出现</w:t>
            </w:r>
            <w:r w:rsidRPr="00042E53">
              <w:rPr>
                <w:rFonts w:hint="eastAsia"/>
                <w:kern w:val="0"/>
                <w:sz w:val="24"/>
                <w:szCs w:val="24"/>
              </w:rPr>
              <w:t>1</w:t>
            </w:r>
            <w:r w:rsidRPr="00042E53">
              <w:rPr>
                <w:rFonts w:hint="eastAsia"/>
                <w:kern w:val="0"/>
                <w:sz w:val="24"/>
                <w:szCs w:val="24"/>
              </w:rPr>
              <w:t>处瑕疵减</w:t>
            </w:r>
            <w:r w:rsidRPr="00042E53">
              <w:rPr>
                <w:rFonts w:hint="eastAsia"/>
                <w:kern w:val="0"/>
                <w:sz w:val="24"/>
                <w:szCs w:val="24"/>
              </w:rPr>
              <w:t>2</w:t>
            </w:r>
            <w:r w:rsidRPr="00042E53">
              <w:rPr>
                <w:rFonts w:hint="eastAsia"/>
                <w:kern w:val="0"/>
                <w:sz w:val="24"/>
                <w:szCs w:val="24"/>
              </w:rPr>
              <w:t>分，最低</w:t>
            </w:r>
            <w:r w:rsidRPr="00042E53">
              <w:rPr>
                <w:rFonts w:hint="eastAsia"/>
                <w:kern w:val="0"/>
                <w:sz w:val="24"/>
                <w:szCs w:val="24"/>
              </w:rPr>
              <w:t>0</w:t>
            </w:r>
            <w:r w:rsidRPr="00042E53">
              <w:rPr>
                <w:rFonts w:hint="eastAsia"/>
                <w:kern w:val="0"/>
                <w:sz w:val="24"/>
                <w:szCs w:val="24"/>
              </w:rPr>
              <w:t>分。</w:t>
            </w:r>
          </w:p>
        </w:tc>
        <w:tc>
          <w:tcPr>
            <w:tcW w:w="1143" w:type="dxa"/>
            <w:shd w:val="clear" w:color="auto" w:fill="auto"/>
            <w:vAlign w:val="center"/>
          </w:tcPr>
          <w:p w:rsidR="00703726" w:rsidRDefault="00703726">
            <w:pPr>
              <w:widowControl/>
              <w:adjustRightInd w:val="0"/>
              <w:snapToGrid w:val="0"/>
              <w:jc w:val="center"/>
              <w:rPr>
                <w:color w:val="000000"/>
                <w:kern w:val="0"/>
                <w:sz w:val="24"/>
                <w:szCs w:val="24"/>
              </w:rPr>
            </w:pPr>
            <w:r>
              <w:rPr>
                <w:color w:val="000000"/>
                <w:kern w:val="0"/>
                <w:sz w:val="24"/>
                <w:szCs w:val="24"/>
              </w:rPr>
              <w:t>8</w:t>
            </w:r>
          </w:p>
        </w:tc>
      </w:tr>
      <w:tr w:rsidR="00703726">
        <w:trPr>
          <w:trHeight w:val="1050"/>
          <w:jc w:val="center"/>
        </w:trPr>
        <w:tc>
          <w:tcPr>
            <w:tcW w:w="663" w:type="dxa"/>
            <w:shd w:val="clear" w:color="auto" w:fill="auto"/>
            <w:noWrap/>
            <w:vAlign w:val="center"/>
          </w:tcPr>
          <w:p w:rsidR="00703726" w:rsidRPr="00042E53" w:rsidRDefault="00703726">
            <w:pPr>
              <w:widowControl/>
              <w:adjustRightInd w:val="0"/>
              <w:snapToGrid w:val="0"/>
              <w:jc w:val="center"/>
              <w:rPr>
                <w:kern w:val="0"/>
                <w:sz w:val="24"/>
                <w:szCs w:val="24"/>
              </w:rPr>
            </w:pPr>
            <w:r w:rsidRPr="00042E53">
              <w:rPr>
                <w:kern w:val="0"/>
                <w:sz w:val="24"/>
                <w:szCs w:val="24"/>
              </w:rPr>
              <w:t>5</w:t>
            </w:r>
          </w:p>
        </w:tc>
        <w:tc>
          <w:tcPr>
            <w:tcW w:w="1419" w:type="dxa"/>
            <w:shd w:val="clear" w:color="auto" w:fill="auto"/>
            <w:vAlign w:val="center"/>
          </w:tcPr>
          <w:p w:rsidR="00703726" w:rsidRPr="00042E53" w:rsidRDefault="00703726">
            <w:pPr>
              <w:widowControl/>
              <w:adjustRightInd w:val="0"/>
              <w:snapToGrid w:val="0"/>
              <w:jc w:val="center"/>
              <w:rPr>
                <w:kern w:val="0"/>
                <w:sz w:val="24"/>
                <w:szCs w:val="24"/>
              </w:rPr>
            </w:pPr>
            <w:r w:rsidRPr="00042E53">
              <w:rPr>
                <w:sz w:val="24"/>
              </w:rPr>
              <w:t>应急预案评价</w:t>
            </w:r>
          </w:p>
        </w:tc>
        <w:tc>
          <w:tcPr>
            <w:tcW w:w="7311" w:type="dxa"/>
            <w:shd w:val="clear" w:color="auto" w:fill="auto"/>
            <w:vAlign w:val="center"/>
          </w:tcPr>
          <w:p w:rsidR="00703726" w:rsidRPr="00042E53" w:rsidRDefault="00703726">
            <w:pPr>
              <w:widowControl/>
              <w:adjustRightInd w:val="0"/>
              <w:snapToGrid w:val="0"/>
              <w:rPr>
                <w:kern w:val="0"/>
                <w:sz w:val="24"/>
                <w:szCs w:val="24"/>
              </w:rPr>
            </w:pPr>
            <w:r w:rsidRPr="00042E53">
              <w:rPr>
                <w:kern w:val="0"/>
                <w:sz w:val="24"/>
                <w:szCs w:val="24"/>
              </w:rPr>
              <w:t>至少包含当出现不可预知紧急情况时（例如</w:t>
            </w:r>
            <w:r w:rsidRPr="00042E53">
              <w:rPr>
                <w:rFonts w:hint="eastAsia"/>
                <w:kern w:val="0"/>
                <w:sz w:val="24"/>
                <w:szCs w:val="24"/>
              </w:rPr>
              <w:t>数据泄露、人员冲突、意外暴露、设备损坏</w:t>
            </w:r>
            <w:r w:rsidRPr="00042E53">
              <w:rPr>
                <w:kern w:val="0"/>
                <w:sz w:val="24"/>
                <w:szCs w:val="24"/>
              </w:rPr>
              <w:t>），如何保证服务正常运转的措施，临时增配人员设备、现有人员岗位职责临时增加、与相关政府部门协调配合等措施。</w:t>
            </w:r>
          </w:p>
          <w:p w:rsidR="00703726" w:rsidRPr="00042E53" w:rsidRDefault="00703726">
            <w:pPr>
              <w:widowControl/>
              <w:adjustRightInd w:val="0"/>
              <w:snapToGrid w:val="0"/>
              <w:rPr>
                <w:kern w:val="0"/>
                <w:sz w:val="24"/>
                <w:szCs w:val="24"/>
              </w:rPr>
            </w:pPr>
            <w:r w:rsidRPr="00042E53">
              <w:rPr>
                <w:rFonts w:hint="eastAsia"/>
                <w:kern w:val="0"/>
                <w:sz w:val="24"/>
                <w:szCs w:val="24"/>
              </w:rPr>
              <w:t>满足</w:t>
            </w:r>
            <w:r w:rsidRPr="00042E53">
              <w:rPr>
                <w:kern w:val="0"/>
                <w:sz w:val="24"/>
                <w:szCs w:val="24"/>
              </w:rPr>
              <w:t>本文件要求，无瑕疵得满分；</w:t>
            </w:r>
          </w:p>
          <w:p w:rsidR="00703726" w:rsidRPr="00042E53" w:rsidRDefault="00703726">
            <w:pPr>
              <w:widowControl/>
              <w:adjustRightInd w:val="0"/>
              <w:snapToGrid w:val="0"/>
              <w:rPr>
                <w:kern w:val="0"/>
                <w:sz w:val="24"/>
                <w:szCs w:val="24"/>
              </w:rPr>
            </w:pPr>
            <w:r w:rsidRPr="00042E53">
              <w:rPr>
                <w:rFonts w:hint="eastAsia"/>
                <w:kern w:val="0"/>
                <w:sz w:val="24"/>
                <w:szCs w:val="24"/>
              </w:rPr>
              <w:t>方案</w:t>
            </w:r>
            <w:r w:rsidRPr="00042E53">
              <w:rPr>
                <w:kern w:val="0"/>
                <w:sz w:val="24"/>
                <w:szCs w:val="24"/>
              </w:rPr>
              <w:t>内容每出现</w:t>
            </w:r>
            <w:r w:rsidRPr="00042E53">
              <w:rPr>
                <w:rFonts w:hint="eastAsia"/>
                <w:kern w:val="0"/>
                <w:sz w:val="24"/>
                <w:szCs w:val="24"/>
              </w:rPr>
              <w:t>1</w:t>
            </w:r>
            <w:r w:rsidRPr="00042E53">
              <w:rPr>
                <w:rFonts w:hint="eastAsia"/>
                <w:kern w:val="0"/>
                <w:sz w:val="24"/>
                <w:szCs w:val="24"/>
              </w:rPr>
              <w:t>处瑕疵减</w:t>
            </w:r>
            <w:r w:rsidRPr="00042E53">
              <w:rPr>
                <w:rFonts w:hint="eastAsia"/>
                <w:kern w:val="0"/>
                <w:sz w:val="24"/>
                <w:szCs w:val="24"/>
              </w:rPr>
              <w:t>2</w:t>
            </w:r>
            <w:r w:rsidRPr="00042E53">
              <w:rPr>
                <w:rFonts w:hint="eastAsia"/>
                <w:kern w:val="0"/>
                <w:sz w:val="24"/>
                <w:szCs w:val="24"/>
              </w:rPr>
              <w:t>分，最低</w:t>
            </w:r>
            <w:r w:rsidRPr="00042E53">
              <w:rPr>
                <w:rFonts w:hint="eastAsia"/>
                <w:kern w:val="0"/>
                <w:sz w:val="24"/>
                <w:szCs w:val="24"/>
              </w:rPr>
              <w:t>0</w:t>
            </w:r>
            <w:r w:rsidRPr="00042E53">
              <w:rPr>
                <w:rFonts w:hint="eastAsia"/>
                <w:kern w:val="0"/>
                <w:sz w:val="24"/>
                <w:szCs w:val="24"/>
              </w:rPr>
              <w:t>分。</w:t>
            </w:r>
          </w:p>
        </w:tc>
        <w:tc>
          <w:tcPr>
            <w:tcW w:w="1143" w:type="dxa"/>
            <w:shd w:val="clear" w:color="auto" w:fill="auto"/>
            <w:vAlign w:val="center"/>
          </w:tcPr>
          <w:p w:rsidR="00703726" w:rsidRDefault="00703726">
            <w:pPr>
              <w:widowControl/>
              <w:adjustRightInd w:val="0"/>
              <w:snapToGrid w:val="0"/>
              <w:jc w:val="center"/>
              <w:rPr>
                <w:color w:val="000000"/>
                <w:kern w:val="0"/>
                <w:sz w:val="24"/>
                <w:szCs w:val="24"/>
              </w:rPr>
            </w:pPr>
            <w:r>
              <w:rPr>
                <w:color w:val="000000"/>
                <w:kern w:val="0"/>
                <w:sz w:val="24"/>
                <w:szCs w:val="24"/>
              </w:rPr>
              <w:t>8</w:t>
            </w:r>
          </w:p>
        </w:tc>
      </w:tr>
      <w:tr w:rsidR="00703726">
        <w:trPr>
          <w:trHeight w:val="1050"/>
          <w:jc w:val="center"/>
        </w:trPr>
        <w:tc>
          <w:tcPr>
            <w:tcW w:w="663" w:type="dxa"/>
            <w:shd w:val="clear" w:color="auto" w:fill="auto"/>
            <w:noWrap/>
            <w:vAlign w:val="center"/>
          </w:tcPr>
          <w:p w:rsidR="00703726" w:rsidRPr="00042E53" w:rsidRDefault="00703726">
            <w:pPr>
              <w:widowControl/>
              <w:adjustRightInd w:val="0"/>
              <w:snapToGrid w:val="0"/>
              <w:jc w:val="center"/>
              <w:rPr>
                <w:kern w:val="0"/>
                <w:sz w:val="24"/>
                <w:szCs w:val="24"/>
              </w:rPr>
            </w:pPr>
            <w:r w:rsidRPr="00042E53">
              <w:rPr>
                <w:kern w:val="0"/>
                <w:sz w:val="24"/>
                <w:szCs w:val="24"/>
              </w:rPr>
              <w:t>6</w:t>
            </w:r>
          </w:p>
        </w:tc>
        <w:tc>
          <w:tcPr>
            <w:tcW w:w="1419" w:type="dxa"/>
            <w:shd w:val="clear" w:color="auto" w:fill="auto"/>
            <w:vAlign w:val="center"/>
          </w:tcPr>
          <w:p w:rsidR="00703726" w:rsidRPr="00042E53" w:rsidRDefault="00703726">
            <w:pPr>
              <w:widowControl/>
              <w:adjustRightInd w:val="0"/>
              <w:snapToGrid w:val="0"/>
              <w:jc w:val="center"/>
              <w:rPr>
                <w:sz w:val="24"/>
              </w:rPr>
            </w:pPr>
            <w:r w:rsidRPr="00042E53">
              <w:rPr>
                <w:sz w:val="24"/>
              </w:rPr>
              <w:t>进度安排评价</w:t>
            </w:r>
          </w:p>
        </w:tc>
        <w:tc>
          <w:tcPr>
            <w:tcW w:w="7311" w:type="dxa"/>
            <w:shd w:val="clear" w:color="auto" w:fill="auto"/>
            <w:vAlign w:val="center"/>
          </w:tcPr>
          <w:p w:rsidR="00703726" w:rsidRPr="00042E53" w:rsidRDefault="00703726">
            <w:pPr>
              <w:widowControl/>
              <w:adjustRightInd w:val="0"/>
              <w:snapToGrid w:val="0"/>
              <w:rPr>
                <w:kern w:val="0"/>
                <w:sz w:val="24"/>
                <w:szCs w:val="24"/>
              </w:rPr>
            </w:pPr>
            <w:r w:rsidRPr="00042E53">
              <w:rPr>
                <w:kern w:val="0"/>
                <w:sz w:val="24"/>
                <w:szCs w:val="24"/>
              </w:rPr>
              <w:t>至少包含各阶段工作进度安排、按时限完成的保障措施、进度落后时的挽回措施等</w:t>
            </w:r>
          </w:p>
          <w:p w:rsidR="00703726" w:rsidRPr="00042E53" w:rsidRDefault="00703726">
            <w:pPr>
              <w:widowControl/>
              <w:adjustRightInd w:val="0"/>
              <w:snapToGrid w:val="0"/>
              <w:rPr>
                <w:kern w:val="0"/>
                <w:sz w:val="24"/>
                <w:szCs w:val="24"/>
              </w:rPr>
            </w:pPr>
            <w:r w:rsidRPr="00042E53">
              <w:rPr>
                <w:rFonts w:hint="eastAsia"/>
                <w:kern w:val="0"/>
                <w:sz w:val="24"/>
                <w:szCs w:val="24"/>
              </w:rPr>
              <w:t>满足</w:t>
            </w:r>
            <w:r w:rsidRPr="00042E53">
              <w:rPr>
                <w:kern w:val="0"/>
                <w:sz w:val="24"/>
                <w:szCs w:val="24"/>
              </w:rPr>
              <w:t>本文件要求，无瑕疵得满分；</w:t>
            </w:r>
          </w:p>
          <w:p w:rsidR="00703726" w:rsidRPr="00042E53" w:rsidRDefault="00703726">
            <w:pPr>
              <w:widowControl/>
              <w:adjustRightInd w:val="0"/>
              <w:snapToGrid w:val="0"/>
              <w:rPr>
                <w:kern w:val="0"/>
                <w:sz w:val="24"/>
                <w:szCs w:val="24"/>
              </w:rPr>
            </w:pPr>
            <w:r w:rsidRPr="00042E53">
              <w:rPr>
                <w:rFonts w:hint="eastAsia"/>
                <w:kern w:val="0"/>
                <w:sz w:val="24"/>
                <w:szCs w:val="24"/>
              </w:rPr>
              <w:t>方案</w:t>
            </w:r>
            <w:r w:rsidRPr="00042E53">
              <w:rPr>
                <w:kern w:val="0"/>
                <w:sz w:val="24"/>
                <w:szCs w:val="24"/>
              </w:rPr>
              <w:t>内容每出现</w:t>
            </w:r>
            <w:r w:rsidRPr="00042E53">
              <w:rPr>
                <w:rFonts w:hint="eastAsia"/>
                <w:kern w:val="0"/>
                <w:sz w:val="24"/>
                <w:szCs w:val="24"/>
              </w:rPr>
              <w:t>1</w:t>
            </w:r>
            <w:r w:rsidRPr="00042E53">
              <w:rPr>
                <w:rFonts w:hint="eastAsia"/>
                <w:kern w:val="0"/>
                <w:sz w:val="24"/>
                <w:szCs w:val="24"/>
              </w:rPr>
              <w:t>处瑕疵减</w:t>
            </w:r>
            <w:r w:rsidRPr="00042E53">
              <w:rPr>
                <w:rFonts w:hint="eastAsia"/>
                <w:kern w:val="0"/>
                <w:sz w:val="24"/>
                <w:szCs w:val="24"/>
              </w:rPr>
              <w:t>2</w:t>
            </w:r>
            <w:r w:rsidRPr="00042E53">
              <w:rPr>
                <w:rFonts w:hint="eastAsia"/>
                <w:kern w:val="0"/>
                <w:sz w:val="24"/>
                <w:szCs w:val="24"/>
              </w:rPr>
              <w:t>分，最低</w:t>
            </w:r>
            <w:r w:rsidRPr="00042E53">
              <w:rPr>
                <w:rFonts w:hint="eastAsia"/>
                <w:kern w:val="0"/>
                <w:sz w:val="24"/>
                <w:szCs w:val="24"/>
              </w:rPr>
              <w:t>0</w:t>
            </w:r>
            <w:r w:rsidRPr="00042E53">
              <w:rPr>
                <w:rFonts w:hint="eastAsia"/>
                <w:kern w:val="0"/>
                <w:sz w:val="24"/>
                <w:szCs w:val="24"/>
              </w:rPr>
              <w:t>分。</w:t>
            </w:r>
          </w:p>
        </w:tc>
        <w:tc>
          <w:tcPr>
            <w:tcW w:w="1143" w:type="dxa"/>
            <w:shd w:val="clear" w:color="auto" w:fill="auto"/>
            <w:vAlign w:val="center"/>
          </w:tcPr>
          <w:p w:rsidR="00703726" w:rsidRDefault="00703726">
            <w:pPr>
              <w:widowControl/>
              <w:adjustRightInd w:val="0"/>
              <w:snapToGrid w:val="0"/>
              <w:jc w:val="center"/>
              <w:rPr>
                <w:color w:val="000000"/>
                <w:kern w:val="0"/>
                <w:sz w:val="24"/>
                <w:szCs w:val="24"/>
              </w:rPr>
            </w:pPr>
            <w:r>
              <w:rPr>
                <w:color w:val="000000"/>
                <w:kern w:val="0"/>
                <w:sz w:val="24"/>
                <w:szCs w:val="24"/>
              </w:rPr>
              <w:t>8</w:t>
            </w:r>
          </w:p>
        </w:tc>
      </w:tr>
      <w:tr w:rsidR="00703726">
        <w:trPr>
          <w:trHeight w:val="1050"/>
          <w:jc w:val="center"/>
        </w:trPr>
        <w:tc>
          <w:tcPr>
            <w:tcW w:w="663" w:type="dxa"/>
            <w:shd w:val="clear" w:color="auto" w:fill="auto"/>
            <w:noWrap/>
            <w:vAlign w:val="center"/>
          </w:tcPr>
          <w:p w:rsidR="00703726" w:rsidRPr="00042E53" w:rsidRDefault="00703726">
            <w:pPr>
              <w:widowControl/>
              <w:adjustRightInd w:val="0"/>
              <w:snapToGrid w:val="0"/>
              <w:jc w:val="center"/>
              <w:rPr>
                <w:kern w:val="0"/>
                <w:sz w:val="24"/>
                <w:szCs w:val="24"/>
              </w:rPr>
            </w:pPr>
            <w:r w:rsidRPr="00042E53">
              <w:rPr>
                <w:kern w:val="0"/>
                <w:sz w:val="24"/>
                <w:szCs w:val="24"/>
              </w:rPr>
              <w:t>7</w:t>
            </w:r>
          </w:p>
        </w:tc>
        <w:tc>
          <w:tcPr>
            <w:tcW w:w="1419" w:type="dxa"/>
            <w:shd w:val="clear" w:color="auto" w:fill="auto"/>
            <w:vAlign w:val="center"/>
          </w:tcPr>
          <w:p w:rsidR="00703726" w:rsidRPr="00042E53" w:rsidRDefault="00703726">
            <w:pPr>
              <w:widowControl/>
              <w:adjustRightInd w:val="0"/>
              <w:snapToGrid w:val="0"/>
              <w:jc w:val="center"/>
              <w:rPr>
                <w:kern w:val="0"/>
                <w:sz w:val="24"/>
                <w:szCs w:val="24"/>
              </w:rPr>
            </w:pPr>
            <w:r w:rsidRPr="00042E53">
              <w:rPr>
                <w:kern w:val="0"/>
                <w:sz w:val="24"/>
                <w:szCs w:val="24"/>
              </w:rPr>
              <w:t>在服务过程中，与采购人配合沟通方案评价</w:t>
            </w:r>
          </w:p>
        </w:tc>
        <w:tc>
          <w:tcPr>
            <w:tcW w:w="7311" w:type="dxa"/>
            <w:shd w:val="clear" w:color="auto" w:fill="auto"/>
            <w:vAlign w:val="center"/>
          </w:tcPr>
          <w:p w:rsidR="00703726" w:rsidRPr="00042E53" w:rsidRDefault="00703726">
            <w:pPr>
              <w:widowControl/>
              <w:adjustRightInd w:val="0"/>
              <w:snapToGrid w:val="0"/>
              <w:rPr>
                <w:kern w:val="0"/>
                <w:sz w:val="24"/>
                <w:szCs w:val="24"/>
              </w:rPr>
            </w:pPr>
            <w:r w:rsidRPr="00042E53">
              <w:rPr>
                <w:kern w:val="0"/>
                <w:sz w:val="24"/>
                <w:szCs w:val="24"/>
              </w:rPr>
              <w:t>至少包含指定专人为采购人服务、定期配合沟通频次、建立配合沟通内容记录台账、配合沟通效果反馈机制等方面内容</w:t>
            </w:r>
          </w:p>
          <w:p w:rsidR="00703726" w:rsidRPr="00042E53" w:rsidRDefault="00703726">
            <w:pPr>
              <w:widowControl/>
              <w:adjustRightInd w:val="0"/>
              <w:snapToGrid w:val="0"/>
              <w:rPr>
                <w:kern w:val="0"/>
                <w:sz w:val="24"/>
                <w:szCs w:val="24"/>
              </w:rPr>
            </w:pPr>
            <w:r w:rsidRPr="00042E53">
              <w:rPr>
                <w:rFonts w:hint="eastAsia"/>
                <w:kern w:val="0"/>
                <w:sz w:val="24"/>
                <w:szCs w:val="24"/>
              </w:rPr>
              <w:t>满足</w:t>
            </w:r>
            <w:r w:rsidRPr="00042E53">
              <w:rPr>
                <w:kern w:val="0"/>
                <w:sz w:val="24"/>
                <w:szCs w:val="24"/>
              </w:rPr>
              <w:t>本文件要求，无瑕疵得满分；</w:t>
            </w:r>
          </w:p>
          <w:p w:rsidR="00703726" w:rsidRPr="00042E53" w:rsidRDefault="00703726">
            <w:pPr>
              <w:widowControl/>
              <w:adjustRightInd w:val="0"/>
              <w:snapToGrid w:val="0"/>
              <w:rPr>
                <w:kern w:val="0"/>
                <w:sz w:val="24"/>
                <w:szCs w:val="24"/>
              </w:rPr>
            </w:pPr>
            <w:r w:rsidRPr="00042E53">
              <w:rPr>
                <w:rFonts w:hint="eastAsia"/>
                <w:kern w:val="0"/>
                <w:sz w:val="24"/>
                <w:szCs w:val="24"/>
              </w:rPr>
              <w:t>方案</w:t>
            </w:r>
            <w:r w:rsidRPr="00042E53">
              <w:rPr>
                <w:kern w:val="0"/>
                <w:sz w:val="24"/>
                <w:szCs w:val="24"/>
              </w:rPr>
              <w:t>内容每出现</w:t>
            </w:r>
            <w:r w:rsidRPr="00042E53">
              <w:rPr>
                <w:rFonts w:hint="eastAsia"/>
                <w:kern w:val="0"/>
                <w:sz w:val="24"/>
                <w:szCs w:val="24"/>
              </w:rPr>
              <w:t>1</w:t>
            </w:r>
            <w:r w:rsidRPr="00042E53">
              <w:rPr>
                <w:rFonts w:hint="eastAsia"/>
                <w:kern w:val="0"/>
                <w:sz w:val="24"/>
                <w:szCs w:val="24"/>
              </w:rPr>
              <w:t>处瑕疵减</w:t>
            </w:r>
            <w:r w:rsidRPr="00042E53">
              <w:rPr>
                <w:rFonts w:hint="eastAsia"/>
                <w:kern w:val="0"/>
                <w:sz w:val="24"/>
                <w:szCs w:val="24"/>
              </w:rPr>
              <w:t>1</w:t>
            </w:r>
            <w:r w:rsidRPr="00042E53">
              <w:rPr>
                <w:rFonts w:hint="eastAsia"/>
                <w:kern w:val="0"/>
                <w:sz w:val="24"/>
                <w:szCs w:val="24"/>
              </w:rPr>
              <w:t>分，最低</w:t>
            </w:r>
            <w:r w:rsidRPr="00042E53">
              <w:rPr>
                <w:rFonts w:hint="eastAsia"/>
                <w:kern w:val="0"/>
                <w:sz w:val="24"/>
                <w:szCs w:val="24"/>
              </w:rPr>
              <w:t>0</w:t>
            </w:r>
            <w:r w:rsidRPr="00042E53">
              <w:rPr>
                <w:rFonts w:hint="eastAsia"/>
                <w:kern w:val="0"/>
                <w:sz w:val="24"/>
                <w:szCs w:val="24"/>
              </w:rPr>
              <w:t>分。</w:t>
            </w:r>
          </w:p>
        </w:tc>
        <w:tc>
          <w:tcPr>
            <w:tcW w:w="1143" w:type="dxa"/>
            <w:shd w:val="clear" w:color="auto" w:fill="auto"/>
            <w:vAlign w:val="center"/>
          </w:tcPr>
          <w:p w:rsidR="00703726" w:rsidRDefault="00703726">
            <w:pPr>
              <w:widowControl/>
              <w:adjustRightInd w:val="0"/>
              <w:snapToGrid w:val="0"/>
              <w:jc w:val="center"/>
              <w:rPr>
                <w:kern w:val="0"/>
                <w:sz w:val="24"/>
                <w:szCs w:val="24"/>
              </w:rPr>
            </w:pPr>
            <w:r>
              <w:rPr>
                <w:kern w:val="0"/>
                <w:sz w:val="24"/>
                <w:szCs w:val="24"/>
              </w:rPr>
              <w:t>3</w:t>
            </w:r>
          </w:p>
        </w:tc>
      </w:tr>
      <w:tr w:rsidR="00703726">
        <w:trPr>
          <w:trHeight w:val="1050"/>
          <w:jc w:val="center"/>
        </w:trPr>
        <w:tc>
          <w:tcPr>
            <w:tcW w:w="663" w:type="dxa"/>
            <w:shd w:val="clear" w:color="auto" w:fill="auto"/>
            <w:noWrap/>
            <w:vAlign w:val="center"/>
          </w:tcPr>
          <w:p w:rsidR="00703726" w:rsidRPr="00042E53" w:rsidRDefault="00703726">
            <w:pPr>
              <w:widowControl/>
              <w:adjustRightInd w:val="0"/>
              <w:snapToGrid w:val="0"/>
              <w:jc w:val="center"/>
              <w:rPr>
                <w:kern w:val="0"/>
                <w:sz w:val="24"/>
                <w:szCs w:val="24"/>
              </w:rPr>
            </w:pPr>
            <w:r w:rsidRPr="00042E53">
              <w:rPr>
                <w:kern w:val="0"/>
                <w:sz w:val="24"/>
                <w:szCs w:val="24"/>
              </w:rPr>
              <w:t>8</w:t>
            </w:r>
          </w:p>
        </w:tc>
        <w:tc>
          <w:tcPr>
            <w:tcW w:w="1419" w:type="dxa"/>
            <w:shd w:val="clear" w:color="auto" w:fill="auto"/>
            <w:vAlign w:val="center"/>
          </w:tcPr>
          <w:p w:rsidR="00703726" w:rsidRPr="00042E53" w:rsidRDefault="00703726">
            <w:pPr>
              <w:widowControl/>
              <w:adjustRightInd w:val="0"/>
              <w:snapToGrid w:val="0"/>
              <w:jc w:val="center"/>
              <w:rPr>
                <w:sz w:val="24"/>
              </w:rPr>
            </w:pPr>
            <w:r w:rsidRPr="00042E53">
              <w:rPr>
                <w:kern w:val="0"/>
                <w:sz w:val="24"/>
                <w:szCs w:val="24"/>
              </w:rPr>
              <w:t>服务质量保证方案评价</w:t>
            </w:r>
          </w:p>
        </w:tc>
        <w:tc>
          <w:tcPr>
            <w:tcW w:w="7311" w:type="dxa"/>
            <w:shd w:val="clear" w:color="auto" w:fill="auto"/>
            <w:vAlign w:val="center"/>
          </w:tcPr>
          <w:p w:rsidR="00703726" w:rsidRPr="00042E53" w:rsidRDefault="00703726">
            <w:pPr>
              <w:widowControl/>
              <w:adjustRightInd w:val="0"/>
              <w:snapToGrid w:val="0"/>
              <w:rPr>
                <w:kern w:val="0"/>
                <w:sz w:val="24"/>
                <w:szCs w:val="24"/>
              </w:rPr>
            </w:pPr>
            <w:r w:rsidRPr="00042E53">
              <w:rPr>
                <w:kern w:val="0"/>
                <w:sz w:val="24"/>
                <w:szCs w:val="24"/>
              </w:rPr>
              <w:t>至少包含服务过程中保证服务质量的措施、对出现服务质量问题时如何挽回、人员服务态度保障、人员业务专业化水平保障等方面内容</w:t>
            </w:r>
          </w:p>
          <w:p w:rsidR="00703726" w:rsidRPr="00042E53" w:rsidRDefault="00703726">
            <w:pPr>
              <w:widowControl/>
              <w:adjustRightInd w:val="0"/>
              <w:snapToGrid w:val="0"/>
              <w:rPr>
                <w:kern w:val="0"/>
                <w:sz w:val="24"/>
                <w:szCs w:val="24"/>
              </w:rPr>
            </w:pPr>
            <w:r w:rsidRPr="00042E53">
              <w:rPr>
                <w:rFonts w:hint="eastAsia"/>
                <w:kern w:val="0"/>
                <w:sz w:val="24"/>
                <w:szCs w:val="24"/>
              </w:rPr>
              <w:t>满足</w:t>
            </w:r>
            <w:r w:rsidRPr="00042E53">
              <w:rPr>
                <w:kern w:val="0"/>
                <w:sz w:val="24"/>
                <w:szCs w:val="24"/>
              </w:rPr>
              <w:t>本文件要求，无瑕疵得满分；</w:t>
            </w:r>
          </w:p>
          <w:p w:rsidR="00703726" w:rsidRPr="00042E53" w:rsidRDefault="00703726">
            <w:pPr>
              <w:widowControl/>
              <w:adjustRightInd w:val="0"/>
              <w:snapToGrid w:val="0"/>
              <w:rPr>
                <w:kern w:val="0"/>
                <w:sz w:val="24"/>
                <w:szCs w:val="24"/>
              </w:rPr>
            </w:pPr>
            <w:r w:rsidRPr="00042E53">
              <w:rPr>
                <w:rFonts w:hint="eastAsia"/>
                <w:kern w:val="0"/>
                <w:sz w:val="24"/>
                <w:szCs w:val="24"/>
              </w:rPr>
              <w:t>方案</w:t>
            </w:r>
            <w:r w:rsidRPr="00042E53">
              <w:rPr>
                <w:kern w:val="0"/>
                <w:sz w:val="24"/>
                <w:szCs w:val="24"/>
              </w:rPr>
              <w:t>内容每出现</w:t>
            </w:r>
            <w:r w:rsidRPr="00042E53">
              <w:rPr>
                <w:rFonts w:hint="eastAsia"/>
                <w:kern w:val="0"/>
                <w:sz w:val="24"/>
                <w:szCs w:val="24"/>
              </w:rPr>
              <w:t>1</w:t>
            </w:r>
            <w:r w:rsidRPr="00042E53">
              <w:rPr>
                <w:rFonts w:hint="eastAsia"/>
                <w:kern w:val="0"/>
                <w:sz w:val="24"/>
                <w:szCs w:val="24"/>
              </w:rPr>
              <w:t>处瑕疵减</w:t>
            </w:r>
            <w:r w:rsidRPr="00042E53">
              <w:rPr>
                <w:rFonts w:hint="eastAsia"/>
                <w:kern w:val="0"/>
                <w:sz w:val="24"/>
                <w:szCs w:val="24"/>
              </w:rPr>
              <w:t>2</w:t>
            </w:r>
            <w:r w:rsidRPr="00042E53">
              <w:rPr>
                <w:rFonts w:hint="eastAsia"/>
                <w:kern w:val="0"/>
                <w:sz w:val="24"/>
                <w:szCs w:val="24"/>
              </w:rPr>
              <w:t>分，最低</w:t>
            </w:r>
            <w:r w:rsidRPr="00042E53">
              <w:rPr>
                <w:rFonts w:hint="eastAsia"/>
                <w:kern w:val="0"/>
                <w:sz w:val="24"/>
                <w:szCs w:val="24"/>
              </w:rPr>
              <w:t>0</w:t>
            </w:r>
            <w:r w:rsidRPr="00042E53">
              <w:rPr>
                <w:rFonts w:hint="eastAsia"/>
                <w:kern w:val="0"/>
                <w:sz w:val="24"/>
                <w:szCs w:val="24"/>
              </w:rPr>
              <w:t>分。</w:t>
            </w:r>
          </w:p>
        </w:tc>
        <w:tc>
          <w:tcPr>
            <w:tcW w:w="1143" w:type="dxa"/>
            <w:shd w:val="clear" w:color="auto" w:fill="auto"/>
            <w:vAlign w:val="center"/>
          </w:tcPr>
          <w:p w:rsidR="00703726" w:rsidRDefault="00703726">
            <w:pPr>
              <w:widowControl/>
              <w:adjustRightInd w:val="0"/>
              <w:snapToGrid w:val="0"/>
              <w:jc w:val="center"/>
              <w:rPr>
                <w:color w:val="000000"/>
                <w:kern w:val="0"/>
                <w:sz w:val="24"/>
                <w:szCs w:val="24"/>
              </w:rPr>
            </w:pPr>
            <w:r>
              <w:rPr>
                <w:color w:val="000000"/>
                <w:kern w:val="0"/>
                <w:sz w:val="24"/>
                <w:szCs w:val="24"/>
              </w:rPr>
              <w:t>8</w:t>
            </w:r>
          </w:p>
        </w:tc>
      </w:tr>
      <w:tr w:rsidR="00703726">
        <w:trPr>
          <w:trHeight w:val="509"/>
          <w:jc w:val="center"/>
        </w:trPr>
        <w:tc>
          <w:tcPr>
            <w:tcW w:w="9393" w:type="dxa"/>
            <w:gridSpan w:val="3"/>
            <w:shd w:val="clear" w:color="auto" w:fill="auto"/>
            <w:noWrap/>
            <w:vAlign w:val="center"/>
          </w:tcPr>
          <w:p w:rsidR="00703726" w:rsidRDefault="00703726">
            <w:pPr>
              <w:widowControl/>
              <w:adjustRightInd w:val="0"/>
              <w:snapToGrid w:val="0"/>
              <w:jc w:val="center"/>
              <w:rPr>
                <w:color w:val="000000" w:themeColor="text1"/>
                <w:sz w:val="24"/>
              </w:rPr>
            </w:pPr>
            <w:r>
              <w:rPr>
                <w:color w:val="000000" w:themeColor="text1"/>
                <w:sz w:val="24"/>
              </w:rPr>
              <w:t>合计</w:t>
            </w:r>
          </w:p>
        </w:tc>
        <w:tc>
          <w:tcPr>
            <w:tcW w:w="1143" w:type="dxa"/>
            <w:shd w:val="clear" w:color="auto" w:fill="auto"/>
            <w:vAlign w:val="center"/>
          </w:tcPr>
          <w:p w:rsidR="00703726" w:rsidRDefault="00703726">
            <w:pPr>
              <w:widowControl/>
              <w:adjustRightInd w:val="0"/>
              <w:snapToGrid w:val="0"/>
              <w:jc w:val="center"/>
              <w:rPr>
                <w:color w:val="000000"/>
                <w:kern w:val="0"/>
                <w:sz w:val="24"/>
                <w:szCs w:val="24"/>
              </w:rPr>
            </w:pPr>
            <w:r>
              <w:rPr>
                <w:color w:val="000000"/>
                <w:kern w:val="0"/>
                <w:sz w:val="24"/>
                <w:szCs w:val="24"/>
              </w:rPr>
              <w:t>100</w:t>
            </w:r>
          </w:p>
        </w:tc>
      </w:tr>
    </w:tbl>
    <w:p w:rsidR="001F03D3" w:rsidRDefault="00600A51">
      <w:pPr>
        <w:spacing w:line="360" w:lineRule="auto"/>
        <w:ind w:firstLineChars="200" w:firstLine="480"/>
        <w:outlineLvl w:val="0"/>
        <w:rPr>
          <w:color w:val="FF0000"/>
          <w:sz w:val="24"/>
          <w:lang w:val="zh-CN"/>
        </w:rPr>
      </w:pPr>
      <w:r>
        <w:rPr>
          <w:rFonts w:hint="eastAsia"/>
          <w:kern w:val="0"/>
          <w:sz w:val="24"/>
          <w:szCs w:val="24"/>
        </w:rPr>
        <w:t>主观分</w:t>
      </w:r>
      <w:r>
        <w:rPr>
          <w:kern w:val="0"/>
          <w:sz w:val="24"/>
          <w:szCs w:val="24"/>
        </w:rPr>
        <w:t>中所称</w:t>
      </w:r>
      <w:r>
        <w:rPr>
          <w:kern w:val="0"/>
          <w:sz w:val="24"/>
          <w:szCs w:val="24"/>
        </w:rPr>
        <w:t>“</w:t>
      </w:r>
      <w:r>
        <w:rPr>
          <w:kern w:val="0"/>
          <w:sz w:val="24"/>
          <w:szCs w:val="24"/>
        </w:rPr>
        <w:t>瑕疵</w:t>
      </w:r>
      <w:r>
        <w:rPr>
          <w:kern w:val="0"/>
          <w:sz w:val="24"/>
          <w:szCs w:val="24"/>
        </w:rPr>
        <w:t>”</w:t>
      </w:r>
      <w:r>
        <w:rPr>
          <w:kern w:val="0"/>
          <w:sz w:val="24"/>
          <w:szCs w:val="24"/>
        </w:rPr>
        <w:t>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p w:rsidR="001F03D3" w:rsidRDefault="00600A51">
      <w:pPr>
        <w:widowControl/>
        <w:jc w:val="left"/>
        <w:rPr>
          <w:b/>
          <w:sz w:val="24"/>
        </w:rPr>
      </w:pPr>
      <w:r>
        <w:rPr>
          <w:b/>
          <w:sz w:val="24"/>
        </w:rPr>
        <w:br w:type="page"/>
      </w:r>
    </w:p>
    <w:p w:rsidR="001F03D3" w:rsidRDefault="00600A51">
      <w:pPr>
        <w:spacing w:line="360" w:lineRule="auto"/>
        <w:jc w:val="center"/>
        <w:rPr>
          <w:b/>
          <w:sz w:val="24"/>
        </w:rPr>
      </w:pPr>
      <w:r>
        <w:rPr>
          <w:b/>
          <w:sz w:val="24"/>
        </w:rPr>
        <w:lastRenderedPageBreak/>
        <w:t>项目需求书</w:t>
      </w:r>
    </w:p>
    <w:p w:rsidR="00161B0A" w:rsidRPr="00161B0A" w:rsidRDefault="00161B0A" w:rsidP="00161B0A">
      <w:pPr>
        <w:spacing w:line="360" w:lineRule="auto"/>
        <w:ind w:firstLineChars="200" w:firstLine="480"/>
        <w:outlineLvl w:val="0"/>
        <w:rPr>
          <w:sz w:val="24"/>
        </w:rPr>
      </w:pPr>
      <w:r>
        <w:rPr>
          <w:rFonts w:hint="eastAsia"/>
          <w:sz w:val="24"/>
        </w:rPr>
        <w:t>一</w:t>
      </w:r>
      <w:r w:rsidRPr="00161B0A">
        <w:rPr>
          <w:rFonts w:hint="eastAsia"/>
          <w:sz w:val="24"/>
        </w:rPr>
        <w:t>、工作内容</w:t>
      </w:r>
    </w:p>
    <w:p w:rsidR="00161B0A" w:rsidRPr="00161B0A" w:rsidRDefault="00161B0A" w:rsidP="00161B0A">
      <w:pPr>
        <w:spacing w:line="360" w:lineRule="auto"/>
        <w:ind w:firstLineChars="200" w:firstLine="480"/>
        <w:outlineLvl w:val="0"/>
        <w:rPr>
          <w:sz w:val="24"/>
        </w:rPr>
      </w:pPr>
      <w:r w:rsidRPr="00161B0A">
        <w:rPr>
          <w:rFonts w:hint="eastAsia"/>
          <w:sz w:val="24"/>
        </w:rPr>
        <w:t>（一）神秘访客（明察暗访）调查</w:t>
      </w:r>
    </w:p>
    <w:p w:rsidR="00161B0A" w:rsidRPr="00161B0A" w:rsidRDefault="00161B0A" w:rsidP="00161B0A">
      <w:pPr>
        <w:spacing w:line="360" w:lineRule="auto"/>
        <w:ind w:firstLineChars="200" w:firstLine="480"/>
        <w:outlineLvl w:val="0"/>
        <w:rPr>
          <w:sz w:val="24"/>
        </w:rPr>
      </w:pPr>
      <w:r w:rsidRPr="00161B0A">
        <w:rPr>
          <w:rFonts w:hint="eastAsia"/>
          <w:sz w:val="24"/>
        </w:rPr>
        <w:t>1</w:t>
      </w:r>
      <w:r w:rsidRPr="00161B0A">
        <w:rPr>
          <w:rFonts w:hint="eastAsia"/>
          <w:sz w:val="24"/>
        </w:rPr>
        <w:t>、</w:t>
      </w:r>
      <w:r w:rsidRPr="00161B0A">
        <w:rPr>
          <w:rFonts w:hint="eastAsia"/>
          <w:sz w:val="24"/>
        </w:rPr>
        <w:t>2026</w:t>
      </w:r>
      <w:r w:rsidRPr="00161B0A">
        <w:rPr>
          <w:rFonts w:hint="eastAsia"/>
          <w:sz w:val="24"/>
        </w:rPr>
        <w:t>年签订合同后至</w:t>
      </w:r>
      <w:r w:rsidRPr="00161B0A">
        <w:rPr>
          <w:rFonts w:hint="eastAsia"/>
          <w:sz w:val="24"/>
        </w:rPr>
        <w:t>12</w:t>
      </w:r>
      <w:r w:rsidRPr="00161B0A">
        <w:rPr>
          <w:rFonts w:hint="eastAsia"/>
          <w:sz w:val="24"/>
        </w:rPr>
        <w:t>月</w:t>
      </w:r>
      <w:r w:rsidRPr="00161B0A">
        <w:rPr>
          <w:rFonts w:hint="eastAsia"/>
          <w:sz w:val="24"/>
        </w:rPr>
        <w:t>31</w:t>
      </w:r>
      <w:r w:rsidRPr="00161B0A">
        <w:rPr>
          <w:rFonts w:hint="eastAsia"/>
          <w:sz w:val="24"/>
        </w:rPr>
        <w:t>日，对甲方下属的</w:t>
      </w:r>
      <w:r w:rsidRPr="00161B0A">
        <w:rPr>
          <w:rFonts w:hint="eastAsia"/>
          <w:sz w:val="24"/>
        </w:rPr>
        <w:t>21</w:t>
      </w:r>
      <w:r w:rsidRPr="00161B0A">
        <w:rPr>
          <w:rFonts w:hint="eastAsia"/>
          <w:sz w:val="24"/>
        </w:rPr>
        <w:t>个经办网点（</w:t>
      </w:r>
      <w:r w:rsidRPr="00161B0A">
        <w:rPr>
          <w:rFonts w:hint="eastAsia"/>
          <w:sz w:val="24"/>
        </w:rPr>
        <w:t>7</w:t>
      </w:r>
      <w:r w:rsidRPr="00161B0A">
        <w:rPr>
          <w:rFonts w:hint="eastAsia"/>
          <w:sz w:val="24"/>
        </w:rPr>
        <w:t>个市区经办网点、</w:t>
      </w:r>
      <w:r w:rsidRPr="00161B0A">
        <w:rPr>
          <w:rFonts w:hint="eastAsia"/>
          <w:sz w:val="24"/>
        </w:rPr>
        <w:t>5</w:t>
      </w:r>
      <w:r w:rsidRPr="00161B0A">
        <w:rPr>
          <w:rFonts w:hint="eastAsia"/>
          <w:sz w:val="24"/>
        </w:rPr>
        <w:t>个近郊经办网点、</w:t>
      </w:r>
      <w:r w:rsidRPr="00161B0A">
        <w:rPr>
          <w:rFonts w:hint="eastAsia"/>
          <w:sz w:val="24"/>
        </w:rPr>
        <w:t>9</w:t>
      </w:r>
      <w:r w:rsidRPr="00161B0A">
        <w:rPr>
          <w:rFonts w:hint="eastAsia"/>
          <w:sz w:val="24"/>
        </w:rPr>
        <w:t>个远郊经办网点）进行</w:t>
      </w:r>
      <w:r w:rsidRPr="00161B0A">
        <w:rPr>
          <w:rFonts w:hint="eastAsia"/>
          <w:sz w:val="24"/>
        </w:rPr>
        <w:t>1</w:t>
      </w:r>
      <w:r w:rsidRPr="00161B0A">
        <w:rPr>
          <w:rFonts w:hint="eastAsia"/>
          <w:sz w:val="24"/>
        </w:rPr>
        <w:t>次大厅窗口服务暗访检查，主要包括：经办大厅设施设备标准化设置、经办人员业务水平、仪容仪表、言行举止、咨询电话接听质量等内容进行暗访（暗访检查内容和标准、检查对象的数量机构名称和地址、检查目的的要求等由甲方提供）。</w:t>
      </w:r>
    </w:p>
    <w:p w:rsidR="00161B0A" w:rsidRPr="00161B0A" w:rsidRDefault="00161B0A" w:rsidP="00161B0A">
      <w:pPr>
        <w:spacing w:line="360" w:lineRule="auto"/>
        <w:ind w:firstLineChars="200" w:firstLine="480"/>
        <w:outlineLvl w:val="0"/>
        <w:rPr>
          <w:sz w:val="24"/>
        </w:rPr>
      </w:pPr>
      <w:r w:rsidRPr="00161B0A">
        <w:rPr>
          <w:rFonts w:hint="eastAsia"/>
          <w:sz w:val="24"/>
        </w:rPr>
        <w:t>2</w:t>
      </w:r>
      <w:r w:rsidRPr="00161B0A">
        <w:rPr>
          <w:rFonts w:hint="eastAsia"/>
          <w:sz w:val="24"/>
        </w:rPr>
        <w:t>、暗访结束后两周内向甲方提交窗口服务暗访检查报告和视频（初稿）。待甲方对检查报告和视频（初稿）认可批复后，乙方于一周内提交窗口服务暗访检查最终报告和视频（终稿）。</w:t>
      </w:r>
    </w:p>
    <w:p w:rsidR="00161B0A" w:rsidRPr="00161B0A" w:rsidRDefault="00161B0A" w:rsidP="00161B0A">
      <w:pPr>
        <w:spacing w:line="360" w:lineRule="auto"/>
        <w:ind w:firstLineChars="200" w:firstLine="480"/>
        <w:outlineLvl w:val="0"/>
        <w:rPr>
          <w:sz w:val="24"/>
        </w:rPr>
      </w:pPr>
      <w:r w:rsidRPr="00161B0A">
        <w:rPr>
          <w:rFonts w:hint="eastAsia"/>
          <w:sz w:val="24"/>
        </w:rPr>
        <w:t>3</w:t>
      </w:r>
      <w:r w:rsidRPr="00161B0A">
        <w:rPr>
          <w:rFonts w:hint="eastAsia"/>
          <w:sz w:val="24"/>
        </w:rPr>
        <w:t>、</w:t>
      </w:r>
      <w:r w:rsidR="00B157CE">
        <w:rPr>
          <w:rFonts w:hint="eastAsia"/>
          <w:sz w:val="24"/>
        </w:rPr>
        <w:t>提供</w:t>
      </w:r>
      <w:r w:rsidRPr="00161B0A">
        <w:rPr>
          <w:rFonts w:hint="eastAsia"/>
          <w:sz w:val="24"/>
        </w:rPr>
        <w:t>1</w:t>
      </w:r>
      <w:r w:rsidRPr="00161B0A">
        <w:rPr>
          <w:rFonts w:hint="eastAsia"/>
          <w:sz w:val="24"/>
        </w:rPr>
        <w:t>次</w:t>
      </w:r>
      <w:r w:rsidRPr="00161B0A">
        <w:rPr>
          <w:rFonts w:hint="eastAsia"/>
          <w:sz w:val="24"/>
        </w:rPr>
        <w:t>6</w:t>
      </w:r>
      <w:r w:rsidRPr="00161B0A">
        <w:rPr>
          <w:rFonts w:hint="eastAsia"/>
          <w:sz w:val="24"/>
        </w:rPr>
        <w:t>个网点“回头看”暗访检查。常规暗访结束后，甲方根据乙方提交的窗口服务暗访检查最终报告和视频（终稿），选取问题较多的</w:t>
      </w:r>
      <w:r w:rsidRPr="00161B0A">
        <w:rPr>
          <w:rFonts w:hint="eastAsia"/>
          <w:sz w:val="24"/>
        </w:rPr>
        <w:t>6</w:t>
      </w:r>
      <w:r w:rsidRPr="00161B0A">
        <w:rPr>
          <w:rFonts w:hint="eastAsia"/>
          <w:sz w:val="24"/>
        </w:rPr>
        <w:t>家分中心由乙方进行“回头看”暗访检查，结束后一周内向甲方提交窗口服务“回头看”暗访检查报告和视频（初稿）。待甲方对“回头看”检查报告和视频（初稿）认可批复后，乙方于三天内提交窗口服务“回头看”暗访检查最终报告和视频（终稿）。</w:t>
      </w:r>
    </w:p>
    <w:p w:rsidR="00161B0A" w:rsidRPr="00161B0A" w:rsidRDefault="00161B0A" w:rsidP="00161B0A">
      <w:pPr>
        <w:spacing w:line="360" w:lineRule="auto"/>
        <w:ind w:firstLineChars="200" w:firstLine="480"/>
        <w:outlineLvl w:val="0"/>
        <w:rPr>
          <w:sz w:val="24"/>
        </w:rPr>
      </w:pPr>
      <w:r w:rsidRPr="00161B0A">
        <w:rPr>
          <w:rFonts w:hint="eastAsia"/>
          <w:sz w:val="24"/>
        </w:rPr>
        <w:t>（二）公众满意度问卷调查</w:t>
      </w:r>
    </w:p>
    <w:p w:rsidR="00161B0A" w:rsidRPr="00161B0A" w:rsidRDefault="00161B0A" w:rsidP="00161B0A">
      <w:pPr>
        <w:spacing w:line="360" w:lineRule="auto"/>
        <w:ind w:firstLineChars="200" w:firstLine="480"/>
        <w:outlineLvl w:val="0"/>
        <w:rPr>
          <w:sz w:val="24"/>
        </w:rPr>
      </w:pPr>
      <w:r w:rsidRPr="00161B0A">
        <w:rPr>
          <w:rFonts w:hint="eastAsia"/>
          <w:sz w:val="24"/>
        </w:rPr>
        <w:t>1</w:t>
      </w:r>
      <w:r w:rsidRPr="00161B0A">
        <w:rPr>
          <w:rFonts w:hint="eastAsia"/>
          <w:sz w:val="24"/>
        </w:rPr>
        <w:t>、</w:t>
      </w:r>
      <w:r w:rsidRPr="00161B0A">
        <w:rPr>
          <w:rFonts w:hint="eastAsia"/>
          <w:sz w:val="24"/>
        </w:rPr>
        <w:t>2026</w:t>
      </w:r>
      <w:r w:rsidRPr="00161B0A">
        <w:rPr>
          <w:rFonts w:hint="eastAsia"/>
          <w:sz w:val="24"/>
        </w:rPr>
        <w:t>年年底前，开展一次面向全市范围内公众</w:t>
      </w:r>
      <w:proofErr w:type="gramStart"/>
      <w:r w:rsidRPr="00161B0A">
        <w:rPr>
          <w:rFonts w:hint="eastAsia"/>
          <w:sz w:val="24"/>
        </w:rPr>
        <w:t>满意度线上</w:t>
      </w:r>
      <w:proofErr w:type="gramEnd"/>
      <w:r w:rsidRPr="00161B0A">
        <w:rPr>
          <w:rFonts w:hint="eastAsia"/>
          <w:sz w:val="24"/>
        </w:rPr>
        <w:t>问卷调查工作，调查有效问卷不能少于</w:t>
      </w:r>
      <w:r w:rsidRPr="00161B0A">
        <w:rPr>
          <w:rFonts w:hint="eastAsia"/>
          <w:sz w:val="24"/>
        </w:rPr>
        <w:t>10000</w:t>
      </w:r>
      <w:r w:rsidRPr="00161B0A">
        <w:rPr>
          <w:rFonts w:hint="eastAsia"/>
          <w:sz w:val="24"/>
        </w:rPr>
        <w:t>份。</w:t>
      </w:r>
    </w:p>
    <w:p w:rsidR="00161B0A" w:rsidRPr="00161B0A" w:rsidRDefault="00161B0A" w:rsidP="00161B0A">
      <w:pPr>
        <w:spacing w:line="360" w:lineRule="auto"/>
        <w:ind w:firstLineChars="200" w:firstLine="480"/>
        <w:outlineLvl w:val="0"/>
        <w:rPr>
          <w:sz w:val="24"/>
        </w:rPr>
      </w:pPr>
      <w:r w:rsidRPr="00161B0A">
        <w:rPr>
          <w:rFonts w:hint="eastAsia"/>
          <w:sz w:val="24"/>
        </w:rPr>
        <w:t>2</w:t>
      </w:r>
      <w:r w:rsidRPr="00161B0A">
        <w:rPr>
          <w:rFonts w:hint="eastAsia"/>
          <w:sz w:val="24"/>
        </w:rPr>
        <w:t>、要在</w:t>
      </w:r>
      <w:r w:rsidRPr="00161B0A">
        <w:rPr>
          <w:rFonts w:hint="eastAsia"/>
          <w:sz w:val="24"/>
        </w:rPr>
        <w:t>2</w:t>
      </w:r>
      <w:r w:rsidRPr="00161B0A">
        <w:rPr>
          <w:rFonts w:hint="eastAsia"/>
          <w:sz w:val="24"/>
        </w:rPr>
        <w:t>种以上主流媒体公众号二条以上位置进行发布，并推送调查问卷二维码，问卷调查时间不得少于</w:t>
      </w:r>
      <w:r w:rsidRPr="00161B0A">
        <w:rPr>
          <w:rFonts w:hint="eastAsia"/>
          <w:sz w:val="24"/>
        </w:rPr>
        <w:t>1</w:t>
      </w:r>
      <w:r w:rsidRPr="00161B0A">
        <w:rPr>
          <w:rFonts w:hint="eastAsia"/>
          <w:sz w:val="24"/>
        </w:rPr>
        <w:t>个月；市民在截止填答日期前，</w:t>
      </w:r>
      <w:proofErr w:type="gramStart"/>
      <w:r w:rsidRPr="00161B0A">
        <w:rPr>
          <w:rFonts w:hint="eastAsia"/>
          <w:sz w:val="24"/>
        </w:rPr>
        <w:t>通过扫码登录</w:t>
      </w:r>
      <w:proofErr w:type="gramEnd"/>
      <w:r w:rsidRPr="00161B0A">
        <w:rPr>
          <w:rFonts w:hint="eastAsia"/>
          <w:sz w:val="24"/>
        </w:rPr>
        <w:t>填答界面，完成主题调查问卷填答（问卷内容由乙方提供，需甲方同意）。</w:t>
      </w:r>
    </w:p>
    <w:p w:rsidR="00161B0A" w:rsidRPr="00161B0A" w:rsidRDefault="00161B0A" w:rsidP="00161B0A">
      <w:pPr>
        <w:spacing w:line="360" w:lineRule="auto"/>
        <w:ind w:firstLineChars="200" w:firstLine="480"/>
        <w:outlineLvl w:val="0"/>
        <w:rPr>
          <w:sz w:val="24"/>
        </w:rPr>
      </w:pPr>
      <w:r w:rsidRPr="00161B0A">
        <w:rPr>
          <w:rFonts w:hint="eastAsia"/>
          <w:sz w:val="24"/>
        </w:rPr>
        <w:t>3</w:t>
      </w:r>
      <w:r w:rsidRPr="00161B0A">
        <w:rPr>
          <w:rFonts w:hint="eastAsia"/>
          <w:sz w:val="24"/>
        </w:rPr>
        <w:t>、问卷全面回收后，由乙方进行问卷编码录入、资料复核、数据统计分析、信息整合；并在填答日期结束后两周内向甲方提交调查报告（初稿）。待甲方对检查报告（初稿）认可批复后，乙方于一周内提交检查最终报告（终稿）。</w:t>
      </w:r>
    </w:p>
    <w:p w:rsidR="00161B0A" w:rsidRPr="00161B0A" w:rsidRDefault="00161B0A" w:rsidP="00161B0A">
      <w:pPr>
        <w:spacing w:line="360" w:lineRule="auto"/>
        <w:ind w:firstLineChars="200" w:firstLine="480"/>
        <w:outlineLvl w:val="0"/>
        <w:rPr>
          <w:sz w:val="24"/>
        </w:rPr>
      </w:pPr>
      <w:r w:rsidRPr="00161B0A">
        <w:rPr>
          <w:rFonts w:hint="eastAsia"/>
          <w:sz w:val="24"/>
        </w:rPr>
        <w:t>（三）授课培训</w:t>
      </w:r>
    </w:p>
    <w:p w:rsidR="001F03D3" w:rsidRDefault="00AD454C" w:rsidP="00161B0A">
      <w:pPr>
        <w:spacing w:line="360" w:lineRule="auto"/>
        <w:ind w:firstLineChars="200" w:firstLine="480"/>
        <w:outlineLvl w:val="0"/>
        <w:rPr>
          <w:sz w:val="24"/>
        </w:rPr>
      </w:pPr>
      <w:r>
        <w:rPr>
          <w:rFonts w:hint="eastAsia"/>
          <w:sz w:val="24"/>
        </w:rPr>
        <w:t>提供</w:t>
      </w:r>
      <w:r w:rsidR="00161B0A" w:rsidRPr="00161B0A">
        <w:rPr>
          <w:rFonts w:hint="eastAsia"/>
          <w:sz w:val="24"/>
        </w:rPr>
        <w:t>1</w:t>
      </w:r>
      <w:r w:rsidR="00161B0A" w:rsidRPr="00161B0A">
        <w:rPr>
          <w:rFonts w:hint="eastAsia"/>
          <w:sz w:val="24"/>
        </w:rPr>
        <w:t>次由业内资深知名老师培训的经办服务提升相关课程授课（具体课程内容和授课形式由甲方确定，每次课程不能少于</w:t>
      </w:r>
      <w:r w:rsidR="00161B0A" w:rsidRPr="00161B0A">
        <w:rPr>
          <w:rFonts w:hint="eastAsia"/>
          <w:sz w:val="24"/>
        </w:rPr>
        <w:t>2</w:t>
      </w:r>
      <w:r w:rsidR="00161B0A" w:rsidRPr="00161B0A">
        <w:rPr>
          <w:rFonts w:hint="eastAsia"/>
          <w:sz w:val="24"/>
        </w:rPr>
        <w:t>小时）。</w:t>
      </w:r>
    </w:p>
    <w:p w:rsidR="00AA20C8" w:rsidRDefault="00AA20C8" w:rsidP="00161B0A">
      <w:pPr>
        <w:spacing w:line="360" w:lineRule="auto"/>
        <w:ind w:firstLineChars="200" w:firstLine="480"/>
        <w:outlineLvl w:val="0"/>
        <w:rPr>
          <w:sz w:val="24"/>
        </w:rPr>
      </w:pPr>
    </w:p>
    <w:p w:rsidR="00AA20C8" w:rsidRPr="00AA20C8" w:rsidRDefault="00AA20C8" w:rsidP="00AA20C8">
      <w:pPr>
        <w:spacing w:line="360" w:lineRule="auto"/>
        <w:ind w:firstLineChars="200" w:firstLine="480"/>
        <w:outlineLvl w:val="0"/>
        <w:rPr>
          <w:sz w:val="24"/>
        </w:rPr>
      </w:pPr>
      <w:r>
        <w:rPr>
          <w:rFonts w:hint="eastAsia"/>
          <w:sz w:val="24"/>
        </w:rPr>
        <w:lastRenderedPageBreak/>
        <w:t>二、</w:t>
      </w:r>
      <w:r w:rsidRPr="00AA20C8">
        <w:rPr>
          <w:rFonts w:hint="eastAsia"/>
          <w:sz w:val="24"/>
        </w:rPr>
        <w:t>其他要求</w:t>
      </w:r>
    </w:p>
    <w:p w:rsidR="00AA20C8" w:rsidRPr="00AA20C8" w:rsidRDefault="00EF5ED6" w:rsidP="00AA20C8">
      <w:pPr>
        <w:spacing w:line="360" w:lineRule="auto"/>
        <w:ind w:firstLineChars="200" w:firstLine="480"/>
        <w:outlineLvl w:val="0"/>
        <w:rPr>
          <w:sz w:val="24"/>
        </w:rPr>
      </w:pPr>
      <w:r>
        <w:rPr>
          <w:rFonts w:hint="eastAsia"/>
          <w:sz w:val="24"/>
        </w:rPr>
        <w:t>1</w:t>
      </w:r>
      <w:r w:rsidR="00AA20C8" w:rsidRPr="00AA20C8">
        <w:rPr>
          <w:rFonts w:hint="eastAsia"/>
          <w:sz w:val="24"/>
        </w:rPr>
        <w:t>.</w:t>
      </w:r>
      <w:r w:rsidR="00AA20C8" w:rsidRPr="00AA20C8">
        <w:rPr>
          <w:rFonts w:hint="eastAsia"/>
          <w:sz w:val="24"/>
        </w:rPr>
        <w:t>供应商拟派的项目负责人</w:t>
      </w:r>
      <w:r w:rsidR="00DC1417" w:rsidRPr="00DC1417">
        <w:rPr>
          <w:rFonts w:hint="eastAsia"/>
          <w:sz w:val="24"/>
        </w:rPr>
        <w:t>应具备中级（或以上）统计师职称</w:t>
      </w:r>
      <w:r w:rsidR="00AA20C8" w:rsidRPr="00AA20C8">
        <w:rPr>
          <w:rFonts w:hint="eastAsia"/>
          <w:sz w:val="24"/>
        </w:rPr>
        <w:t>，专业能力强，具有丰富的从业经验。</w:t>
      </w:r>
      <w:r w:rsidR="008E5923" w:rsidRPr="008E5923">
        <w:rPr>
          <w:rFonts w:hint="eastAsia"/>
          <w:sz w:val="24"/>
        </w:rPr>
        <w:t>负责调查问卷编码录入、资料复核、数据统计分析、信息整合等工作</w:t>
      </w:r>
      <w:r w:rsidR="008E5923">
        <w:rPr>
          <w:rFonts w:hint="eastAsia"/>
          <w:sz w:val="24"/>
        </w:rPr>
        <w:t>，</w:t>
      </w:r>
      <w:r w:rsidR="00AA20C8" w:rsidRPr="00AA20C8">
        <w:rPr>
          <w:rFonts w:hint="eastAsia"/>
          <w:sz w:val="24"/>
        </w:rPr>
        <w:t>确保对项目技术保障、信息安全及保密处理等关键环节及流程进行整体把控。</w:t>
      </w:r>
    </w:p>
    <w:p w:rsidR="00AA20C8" w:rsidRPr="00AA20C8" w:rsidRDefault="00EF5ED6" w:rsidP="00AA20C8">
      <w:pPr>
        <w:spacing w:line="360" w:lineRule="auto"/>
        <w:ind w:firstLineChars="200" w:firstLine="480"/>
        <w:outlineLvl w:val="0"/>
        <w:rPr>
          <w:sz w:val="24"/>
        </w:rPr>
      </w:pPr>
      <w:r>
        <w:rPr>
          <w:rFonts w:hint="eastAsia"/>
          <w:sz w:val="24"/>
        </w:rPr>
        <w:t>2</w:t>
      </w:r>
      <w:r w:rsidR="00AA20C8" w:rsidRPr="00AA20C8">
        <w:rPr>
          <w:rFonts w:hint="eastAsia"/>
          <w:sz w:val="24"/>
        </w:rPr>
        <w:t>.</w:t>
      </w:r>
      <w:r w:rsidR="00AA20C8" w:rsidRPr="00AA20C8">
        <w:rPr>
          <w:rFonts w:hint="eastAsia"/>
          <w:sz w:val="24"/>
        </w:rPr>
        <w:t>项目人员（不含负责人）应具备</w:t>
      </w:r>
      <w:r>
        <w:rPr>
          <w:rFonts w:hint="eastAsia"/>
          <w:sz w:val="24"/>
        </w:rPr>
        <w:t>初</w:t>
      </w:r>
      <w:r w:rsidRPr="00AA20C8">
        <w:rPr>
          <w:rFonts w:hint="eastAsia"/>
          <w:sz w:val="24"/>
        </w:rPr>
        <w:t>级（或以上）统计师</w:t>
      </w:r>
      <w:r w:rsidRPr="00DC1417">
        <w:rPr>
          <w:rFonts w:hint="eastAsia"/>
          <w:sz w:val="24"/>
        </w:rPr>
        <w:t>职称证书。拥有统计职称人员</w:t>
      </w:r>
      <w:r w:rsidR="00591914" w:rsidRPr="00591914">
        <w:rPr>
          <w:rFonts w:hint="eastAsia"/>
          <w:sz w:val="24"/>
        </w:rPr>
        <w:t>，负责调查问卷编码录入、资料复核、数据统计分析、信息整合等工作，</w:t>
      </w:r>
      <w:r w:rsidR="00AA20C8" w:rsidRPr="00DC1417">
        <w:rPr>
          <w:rFonts w:hint="eastAsia"/>
          <w:sz w:val="24"/>
        </w:rPr>
        <w:t>确保项目统计方法及数据采集的科学性、准确性及客</w:t>
      </w:r>
      <w:r w:rsidR="00AA20C8" w:rsidRPr="00AA20C8">
        <w:rPr>
          <w:rFonts w:hint="eastAsia"/>
          <w:sz w:val="24"/>
        </w:rPr>
        <w:t>观性</w:t>
      </w:r>
      <w:r w:rsidR="00B951BD">
        <w:rPr>
          <w:rFonts w:hint="eastAsia"/>
          <w:sz w:val="24"/>
        </w:rPr>
        <w:t>。</w:t>
      </w:r>
    </w:p>
    <w:p w:rsidR="00AA20C8" w:rsidRPr="00AA20C8" w:rsidRDefault="00EF5ED6" w:rsidP="00AA20C8">
      <w:pPr>
        <w:spacing w:line="360" w:lineRule="auto"/>
        <w:ind w:firstLineChars="200" w:firstLine="480"/>
        <w:outlineLvl w:val="0"/>
        <w:rPr>
          <w:sz w:val="24"/>
        </w:rPr>
      </w:pPr>
      <w:r>
        <w:rPr>
          <w:rFonts w:hint="eastAsia"/>
          <w:sz w:val="24"/>
        </w:rPr>
        <w:t>3</w:t>
      </w:r>
      <w:r w:rsidRPr="00AA20C8">
        <w:rPr>
          <w:rFonts w:hint="eastAsia"/>
          <w:sz w:val="24"/>
        </w:rPr>
        <w:t>.</w:t>
      </w:r>
      <w:r w:rsidRPr="00AA20C8">
        <w:rPr>
          <w:rFonts w:hint="eastAsia"/>
          <w:sz w:val="24"/>
        </w:rPr>
        <w:t>项目组人员应具有</w:t>
      </w:r>
      <w:r w:rsidRPr="00AA20C8">
        <w:rPr>
          <w:rFonts w:hint="eastAsia"/>
          <w:sz w:val="24"/>
        </w:rPr>
        <w:t>2</w:t>
      </w:r>
      <w:r w:rsidRPr="00AA20C8">
        <w:rPr>
          <w:rFonts w:hint="eastAsia"/>
          <w:sz w:val="24"/>
        </w:rPr>
        <w:t>个及以上</w:t>
      </w:r>
      <w:r>
        <w:rPr>
          <w:rFonts w:hint="eastAsia"/>
          <w:sz w:val="24"/>
        </w:rPr>
        <w:t>第三方明察暗访或评价体验服务类项目的参与经历</w:t>
      </w:r>
      <w:r w:rsidRPr="00AA20C8">
        <w:rPr>
          <w:rFonts w:hint="eastAsia"/>
          <w:sz w:val="24"/>
        </w:rPr>
        <w:t>。</w:t>
      </w:r>
    </w:p>
    <w:p w:rsidR="00AA20C8" w:rsidRPr="00AA20C8" w:rsidRDefault="00EF5ED6" w:rsidP="00AA20C8">
      <w:pPr>
        <w:spacing w:line="360" w:lineRule="auto"/>
        <w:ind w:firstLineChars="200" w:firstLine="480"/>
        <w:outlineLvl w:val="0"/>
        <w:rPr>
          <w:sz w:val="24"/>
        </w:rPr>
      </w:pPr>
      <w:r>
        <w:rPr>
          <w:rFonts w:hint="eastAsia"/>
          <w:sz w:val="24"/>
        </w:rPr>
        <w:t>4</w:t>
      </w:r>
      <w:r w:rsidR="00AA20C8" w:rsidRPr="00AA20C8">
        <w:rPr>
          <w:rFonts w:hint="eastAsia"/>
          <w:sz w:val="24"/>
        </w:rPr>
        <w:t>.</w:t>
      </w:r>
      <w:r w:rsidR="00AA20C8" w:rsidRPr="00AA20C8">
        <w:rPr>
          <w:rFonts w:hint="eastAsia"/>
          <w:sz w:val="24"/>
        </w:rPr>
        <w:t>项目总投入人员数量应不少于</w:t>
      </w:r>
      <w:r w:rsidR="00AA20C8" w:rsidRPr="00AA20C8">
        <w:rPr>
          <w:rFonts w:hint="eastAsia"/>
          <w:sz w:val="24"/>
        </w:rPr>
        <w:t>10</w:t>
      </w:r>
      <w:r w:rsidR="00AA20C8" w:rsidRPr="00AA20C8">
        <w:rPr>
          <w:rFonts w:hint="eastAsia"/>
          <w:sz w:val="24"/>
        </w:rPr>
        <w:t>人。在日常工作中工作人员须在本地提供服务。</w:t>
      </w:r>
    </w:p>
    <w:p w:rsidR="00AA20C8" w:rsidRPr="00AA20C8" w:rsidRDefault="00EF5ED6" w:rsidP="00AA20C8">
      <w:pPr>
        <w:spacing w:line="360" w:lineRule="auto"/>
        <w:ind w:firstLineChars="200" w:firstLine="480"/>
        <w:outlineLvl w:val="0"/>
        <w:rPr>
          <w:sz w:val="24"/>
        </w:rPr>
      </w:pPr>
      <w:r>
        <w:rPr>
          <w:rFonts w:hint="eastAsia"/>
          <w:sz w:val="24"/>
        </w:rPr>
        <w:t>5</w:t>
      </w:r>
      <w:r w:rsidR="00AA20C8" w:rsidRPr="00AA20C8">
        <w:rPr>
          <w:rFonts w:hint="eastAsia"/>
          <w:sz w:val="24"/>
        </w:rPr>
        <w:t>.</w:t>
      </w:r>
      <w:r w:rsidR="00AA20C8" w:rsidRPr="00AA20C8">
        <w:rPr>
          <w:rFonts w:hint="eastAsia"/>
          <w:sz w:val="24"/>
        </w:rPr>
        <w:t>供应商根据项目内容和团队分工情况，合理安排项目实施进度并在相应文件中编制详细的工作流程、项目实施进度计划及保障措施，并严格按照项目实施进度执行，保证在约定的时间内完成项目工作并交付项目成果。</w:t>
      </w:r>
    </w:p>
    <w:p w:rsidR="00AA20C8" w:rsidRDefault="00EF5ED6" w:rsidP="00AA20C8">
      <w:pPr>
        <w:spacing w:line="360" w:lineRule="auto"/>
        <w:ind w:firstLineChars="200" w:firstLine="480"/>
        <w:outlineLvl w:val="0"/>
        <w:rPr>
          <w:sz w:val="24"/>
        </w:rPr>
      </w:pPr>
      <w:r>
        <w:rPr>
          <w:rFonts w:hint="eastAsia"/>
          <w:sz w:val="24"/>
        </w:rPr>
        <w:t>6</w:t>
      </w:r>
      <w:r w:rsidR="00AA20C8" w:rsidRPr="00AA20C8">
        <w:rPr>
          <w:rFonts w:hint="eastAsia"/>
          <w:sz w:val="24"/>
        </w:rPr>
        <w:t>.</w:t>
      </w:r>
      <w:r w:rsidR="00AA20C8" w:rsidRPr="00AA20C8">
        <w:rPr>
          <w:rFonts w:hint="eastAsia"/>
          <w:sz w:val="24"/>
        </w:rPr>
        <w:t>中标供应商应当自行完成项目任务，不得以转包或转委托等任何形式委托其他单位或个人完成工作任务。</w:t>
      </w:r>
    </w:p>
    <w:p w:rsidR="00161B0A" w:rsidRPr="00161B0A" w:rsidRDefault="00AA20C8" w:rsidP="00161B0A">
      <w:pPr>
        <w:spacing w:line="360" w:lineRule="auto"/>
        <w:ind w:firstLineChars="200" w:firstLine="480"/>
        <w:outlineLvl w:val="0"/>
        <w:rPr>
          <w:sz w:val="24"/>
        </w:rPr>
      </w:pPr>
      <w:r>
        <w:rPr>
          <w:rFonts w:hint="eastAsia"/>
          <w:sz w:val="24"/>
        </w:rPr>
        <w:t>三</w:t>
      </w:r>
      <w:r w:rsidR="00161B0A" w:rsidRPr="00161B0A">
        <w:rPr>
          <w:rFonts w:hint="eastAsia"/>
          <w:sz w:val="24"/>
        </w:rPr>
        <w:t>、验收标准</w:t>
      </w:r>
    </w:p>
    <w:p w:rsidR="00161B0A" w:rsidRPr="00600A51" w:rsidRDefault="00161B0A" w:rsidP="00161B0A">
      <w:pPr>
        <w:spacing w:line="360" w:lineRule="auto"/>
        <w:ind w:firstLineChars="200" w:firstLine="480"/>
        <w:outlineLvl w:val="0"/>
        <w:rPr>
          <w:sz w:val="24"/>
        </w:rPr>
      </w:pPr>
      <w:r w:rsidRPr="00161B0A">
        <w:rPr>
          <w:rFonts w:hint="eastAsia"/>
          <w:sz w:val="24"/>
        </w:rPr>
        <w:t>按照采购合同的约定和现行国家标准、行业标准或企业标准对每一服务环节、安全标准的履约情况进行考核与验收。必要时，采购人有权邀请参加本项目的其他投标人或者第三方机构参与验收。参与验收的投标人或者第三方机构的意见作为</w:t>
      </w:r>
      <w:proofErr w:type="gramStart"/>
      <w:r w:rsidRPr="00161B0A">
        <w:rPr>
          <w:rFonts w:hint="eastAsia"/>
          <w:sz w:val="24"/>
        </w:rPr>
        <w:t>验收书</w:t>
      </w:r>
      <w:proofErr w:type="gramEnd"/>
      <w:r w:rsidRPr="00161B0A">
        <w:rPr>
          <w:rFonts w:hint="eastAsia"/>
          <w:sz w:val="24"/>
        </w:rPr>
        <w:t>的参考资料一并存档。验收结束后，应当出具验收书，列明各项服务的考核验收情况及项目总体评价，由验收双方共同签署。</w:t>
      </w:r>
    </w:p>
    <w:p w:rsidR="001F03D3" w:rsidRDefault="001F03D3">
      <w:pPr>
        <w:spacing w:line="360" w:lineRule="auto"/>
        <w:ind w:firstLineChars="200" w:firstLine="480"/>
        <w:outlineLvl w:val="0"/>
        <w:rPr>
          <w:sz w:val="24"/>
        </w:rPr>
      </w:pPr>
    </w:p>
    <w:p w:rsidR="001F03D3" w:rsidRDefault="001F03D3">
      <w:pPr>
        <w:pStyle w:val="Default"/>
        <w:spacing w:line="360" w:lineRule="auto"/>
        <w:jc w:val="both"/>
        <w:rPr>
          <w:rFonts w:ascii="Times New Roman" w:eastAsia="宋体" w:hAnsi="Times New Roman" w:cs="Times New Roman"/>
          <w:color w:val="auto"/>
          <w:kern w:val="2"/>
        </w:rPr>
      </w:pPr>
    </w:p>
    <w:p w:rsidR="001F03D3" w:rsidRDefault="001F03D3">
      <w:pPr>
        <w:spacing w:line="360" w:lineRule="auto"/>
        <w:ind w:firstLineChars="200" w:firstLine="480"/>
        <w:jc w:val="left"/>
        <w:rPr>
          <w:sz w:val="24"/>
        </w:rPr>
      </w:pPr>
    </w:p>
    <w:p w:rsidR="001F03D3" w:rsidRDefault="001F03D3">
      <w:pPr>
        <w:pStyle w:val="a9"/>
        <w:rPr>
          <w:rFonts w:ascii="Times New Roman" w:hAnsi="Times New Roman"/>
          <w:lang w:val="en-US"/>
        </w:rPr>
        <w:sectPr w:rsidR="001F03D3">
          <w:headerReference w:type="default" r:id="rId15"/>
          <w:pgSz w:w="11906" w:h="16838"/>
          <w:pgMar w:top="1440" w:right="1800" w:bottom="1440" w:left="1800" w:header="851" w:footer="992" w:gutter="0"/>
          <w:cols w:space="720"/>
          <w:docGrid w:type="lines" w:linePitch="312"/>
        </w:sectPr>
      </w:pPr>
    </w:p>
    <w:p w:rsidR="001F03D3" w:rsidRDefault="00600A51">
      <w:pPr>
        <w:pStyle w:val="a9"/>
        <w:rPr>
          <w:rFonts w:ascii="Times New Roman" w:hAnsi="Times New Roman"/>
        </w:rPr>
      </w:pPr>
      <w:r>
        <w:rPr>
          <w:rFonts w:ascii="Times New Roman" w:hAnsi="Times New Roman"/>
        </w:rPr>
        <w:lastRenderedPageBreak/>
        <w:t>第三部分</w:t>
      </w:r>
      <w:r>
        <w:rPr>
          <w:rFonts w:ascii="Times New Roman" w:hAnsi="Times New Roman"/>
        </w:rPr>
        <w:t xml:space="preserve">  </w:t>
      </w:r>
      <w:r>
        <w:rPr>
          <w:rFonts w:ascii="Times New Roman" w:hAnsi="Times New Roman"/>
        </w:rPr>
        <w:t>供应商须知</w:t>
      </w:r>
      <w:bookmarkEnd w:id="1"/>
    </w:p>
    <w:p w:rsidR="001F03D3" w:rsidRDefault="001F03D3">
      <w:pPr>
        <w:pStyle w:val="Default"/>
        <w:spacing w:line="360" w:lineRule="auto"/>
        <w:jc w:val="center"/>
        <w:rPr>
          <w:rFonts w:ascii="Times New Roman" w:eastAsia="宋体" w:hAnsi="Times New Roman" w:cs="Times New Roman"/>
          <w:color w:val="auto"/>
        </w:rPr>
      </w:pPr>
      <w:bookmarkStart w:id="4" w:name="_Toc411426751"/>
    </w:p>
    <w:p w:rsidR="001F03D3" w:rsidRDefault="00600A51">
      <w:pPr>
        <w:pStyle w:val="Default"/>
        <w:spacing w:line="360" w:lineRule="auto"/>
        <w:jc w:val="center"/>
        <w:rPr>
          <w:rFonts w:ascii="Times New Roman" w:eastAsia="宋体" w:hAnsi="Times New Roman" w:cs="Times New Roman"/>
          <w:color w:val="auto"/>
        </w:rPr>
      </w:pPr>
      <w:r>
        <w:rPr>
          <w:rFonts w:ascii="宋体" w:eastAsia="宋体" w:hAnsi="宋体" w:cs="宋体"/>
          <w:color w:val="auto"/>
        </w:rPr>
        <w:t>A  说明</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 概述</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1.1 根据《中华人民共和国政府采购法》、《中华人民共和国政府采购法实施条例》等有关法律、法规和规章的规定，本采购项目已具备竞争性磋商条件。</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1.2 本竞争性磋商文件仅适用于磋商邀请函中所叙述项目货物和服务的采购。</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1.3 参与磋商活动的所有各方，对在参与磋商过程中获悉的国家、商业和技术秘密以及其它依法应当保密的内容，均负有保密义务，违者应对由此造成的后果承担全部法律责任。</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 定义</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2.1 “采购人”系指本次磋商活动的采购单位。“采购代理机构”系指组织本次磋商活动的机构，即“天津市政府采购中心”。</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2.2 “投标人”和“供应商”系指向采购代理机构提交响应文件的供应商。</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2.3 “货物”系指各种形态和种类的物品，包括原材料、燃料、设备、产品等；“工程”系指建设工程，包括建筑物和构筑物的新建、改建、扩建、装修、拆除、修缮等；“服务”系指除货物和工程以外的其他政府采购对象。</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 解释权</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3.1 本次磋商的最终解释权归为采购人、采购代理机构。</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3.2 本文件未作须知明示，而又有相关法律、法规规定的，采购人、采购代理机构将对此解释为依据有关法律、法规的规定。</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4. 合格的供应商</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4.1 符合《中华人民共和国政府采购法》第二十二条供应商参加政府采购活动应当具备的条件及其他有关法律、法规关于供应商的有关规定，有能力</w:t>
      </w:r>
      <w:proofErr w:type="gramStart"/>
      <w:r>
        <w:rPr>
          <w:rFonts w:ascii="宋体" w:eastAsia="宋体" w:hAnsi="宋体" w:cs="宋体"/>
          <w:color w:val="auto"/>
        </w:rPr>
        <w:t>提供磋商</w:t>
      </w:r>
      <w:proofErr w:type="gramEnd"/>
      <w:r>
        <w:rPr>
          <w:rFonts w:ascii="宋体" w:eastAsia="宋体" w:hAnsi="宋体" w:cs="宋体"/>
          <w:color w:val="auto"/>
        </w:rPr>
        <w:t>采购货物及服务的供应商。</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4.2 符合《磋商邀请函》中关于供应商资格要求（实质性要求）的规定。</w:t>
      </w:r>
    </w:p>
    <w:p w:rsidR="001F03D3" w:rsidRDefault="00600A5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4.3 关于联合体参与磋商</w:t>
      </w:r>
    </w:p>
    <w:p w:rsidR="001F03D3" w:rsidRDefault="00600A5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《磋商邀请函》接受联合体参与磋商的：</w:t>
      </w:r>
    </w:p>
    <w:p w:rsidR="001F03D3" w:rsidRDefault="00600A5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lastRenderedPageBreak/>
        <w:t>（1）两个以上的自然人、法人或者其他组织可以组成一个联合体，以一个供应商的身份共同参加政府采购。</w:t>
      </w:r>
    </w:p>
    <w:p w:rsidR="001F03D3" w:rsidRDefault="00600A5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联合体各方均应当符合《中华人民共和国政府采购法》第二十二条第一款规定的条件，根据采购项目的特殊要求规定供应商特定条件的，联合体各方中至少应当有一方符合《磋商邀请函》规定的供应商资格条件（实质性要求）。</w:t>
      </w:r>
    </w:p>
    <w:p w:rsidR="001F03D3" w:rsidRDefault="00600A5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（3）联合体各方之间应当签订共同投标协议并在响应文件内提交，明确约定联合体主体及联合体各方承担的工作和相应的责任。联合体各方签订共同投标协议后，</w:t>
      </w:r>
      <w:r>
        <w:rPr>
          <w:rFonts w:ascii="宋体" w:eastAsia="宋体" w:hAnsi="宋体" w:cs="宋体"/>
        </w:rPr>
        <w:t>不得再以自己名义单独在同一合同项下投标，也不得组成新的联合体参加同一合同项下的投标。</w:t>
      </w:r>
    </w:p>
    <w:p w:rsidR="001F03D3" w:rsidRDefault="00600A5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（4）</w:t>
      </w:r>
      <w:r>
        <w:rPr>
          <w:rFonts w:ascii="宋体" w:eastAsia="宋体" w:hAnsi="宋体" w:cs="宋体"/>
        </w:rPr>
        <w:t>下载竞争性磋商文件时，应以联合体协议中确定的主体方名义下载。</w:t>
      </w:r>
    </w:p>
    <w:p w:rsidR="001F03D3" w:rsidRDefault="00600A5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（5）联合体参与磋商的，可以由联合体中的一方或者多方共同交纳保证金，其交纳的保证金对联合体各方均具有约束力。</w:t>
      </w:r>
    </w:p>
    <w:p w:rsidR="001F03D3" w:rsidRDefault="00600A5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6）由同一专业的单位组成的联合体，按照同一项资质等级较低的单位确定资质等级。业绩等有关打分内容根据共同投标协议约定的各方承担的工作和相应责任，确定一方打分，不累加打分；评审标准无明确或难以明确</w:t>
      </w:r>
      <w:proofErr w:type="gramStart"/>
      <w:r>
        <w:rPr>
          <w:rFonts w:ascii="宋体" w:eastAsia="宋体" w:hAnsi="宋体" w:cs="宋体"/>
          <w:color w:val="auto"/>
        </w:rPr>
        <w:t>对应哪</w:t>
      </w:r>
      <w:proofErr w:type="gramEnd"/>
      <w:r>
        <w:rPr>
          <w:rFonts w:ascii="宋体" w:eastAsia="宋体" w:hAnsi="宋体" w:cs="宋体"/>
          <w:color w:val="auto"/>
        </w:rPr>
        <w:t>一方的打分内容按主体方打分。</w:t>
      </w:r>
    </w:p>
    <w:p w:rsidR="001F03D3" w:rsidRDefault="00600A5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（7）联合体中任意一方为中小企业的，该方应提供《中小企业声明函》。</w:t>
      </w:r>
    </w:p>
    <w:p w:rsidR="001F03D3" w:rsidRDefault="00600A5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（8）联合体各方应当共同与采购人签订采购合同，就采购合同约定的事项对采购人承担连带责任。</w:t>
      </w:r>
    </w:p>
    <w:p w:rsidR="001F03D3" w:rsidRDefault="00600A5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4.4 关于关联企业</w:t>
      </w:r>
    </w:p>
    <w:p w:rsidR="001F03D3" w:rsidRDefault="00600A5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除联合体外，法定代表人或单位负责人为同一个人或者存在直接控股、管理关系的不同供应商，</w:t>
      </w:r>
      <w:r>
        <w:rPr>
          <w:rFonts w:ascii="宋体" w:eastAsia="宋体" w:hAnsi="宋体" w:cs="宋体"/>
        </w:rPr>
        <w:t>不得同时参加同一合同项下的投标</w:t>
      </w:r>
      <w:r>
        <w:rPr>
          <w:rFonts w:ascii="宋体" w:eastAsia="宋体" w:hAnsi="宋体" w:cs="宋体"/>
          <w:color w:val="auto"/>
        </w:rPr>
        <w:t>。如同时参加，则评审时将同时被拒绝。</w:t>
      </w:r>
    </w:p>
    <w:p w:rsidR="001F03D3" w:rsidRDefault="00600A5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4.5 关于分公司参与磋商</w:t>
      </w:r>
    </w:p>
    <w:p w:rsidR="001F03D3" w:rsidRDefault="00600A5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分公司作为供应商参与本项目政府采购活动的，应提供具有法人资格的总公司的营业执照副本电子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rsidR="001F03D3" w:rsidRDefault="00600A5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lastRenderedPageBreak/>
        <w:t>4.6 关于提供前期服务的供应商</w:t>
      </w:r>
    </w:p>
    <w:p w:rsidR="001F03D3" w:rsidRDefault="00600A5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为采购项目提供整体设计、规范编制或者项目管理、监理、检测等服务的供应商，不得再参加该采购项目的其他采购活动。</w:t>
      </w:r>
    </w:p>
    <w:p w:rsidR="001F03D3" w:rsidRDefault="00600A5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4.7 关于中小</w:t>
      </w:r>
      <w:proofErr w:type="gramStart"/>
      <w:r>
        <w:rPr>
          <w:rFonts w:ascii="宋体" w:eastAsia="宋体" w:hAnsi="宋体" w:cs="宋体"/>
          <w:color w:val="auto"/>
        </w:rPr>
        <w:t>微企业</w:t>
      </w:r>
      <w:proofErr w:type="gramEnd"/>
      <w:r>
        <w:rPr>
          <w:rFonts w:ascii="宋体" w:eastAsia="宋体" w:hAnsi="宋体" w:cs="宋体"/>
          <w:color w:val="auto"/>
        </w:rPr>
        <w:t>参与磋商</w:t>
      </w:r>
    </w:p>
    <w:p w:rsidR="001F03D3" w:rsidRDefault="00600A5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中小</w:t>
      </w:r>
      <w:proofErr w:type="gramStart"/>
      <w:r>
        <w:rPr>
          <w:rFonts w:ascii="宋体" w:eastAsia="宋体" w:hAnsi="宋体" w:cs="宋体"/>
          <w:color w:val="auto"/>
        </w:rPr>
        <w:t>微企业</w:t>
      </w:r>
      <w:proofErr w:type="gramEnd"/>
      <w:r>
        <w:rPr>
          <w:rFonts w:ascii="宋体" w:eastAsia="宋体" w:hAnsi="宋体" w:cs="宋体"/>
          <w:color w:val="auto"/>
        </w:rPr>
        <w:t>是指符合《政府采购促进中小企业发展管理办法》（财库[2020]46号）规定的供应商。中小</w:t>
      </w:r>
      <w:proofErr w:type="gramStart"/>
      <w:r>
        <w:rPr>
          <w:rFonts w:ascii="宋体" w:eastAsia="宋体" w:hAnsi="宋体" w:cs="宋体"/>
          <w:color w:val="auto"/>
        </w:rPr>
        <w:t>微企业</w:t>
      </w:r>
      <w:proofErr w:type="gramEnd"/>
      <w:r>
        <w:rPr>
          <w:rFonts w:ascii="宋体" w:eastAsia="宋体" w:hAnsi="宋体" w:cs="宋体"/>
          <w:color w:val="auto"/>
        </w:rPr>
        <w:t>参与磋商应提供《中小企业声明函》。</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根据财库〔2014〕68号《财政部 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根据《财政部 民政部 中国残疾人联合会关于促进残疾人就业政府采购政策的通知》（财库〔2017〕141号）的规定，残疾人福利性单位视同为小型、微型企业。</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5. 合格的货物和相关服务</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5.1 供应商对所提供的货物应当享有合法的所有权，没有侵犯任何第三方的知识产权、技术秘密等权利，而且不存在任何抵押、留置、查封等产权瑕疵。如有第三方向采购人提出侵犯其专利权、商标权或其它知识产权的主张，该责任应由供应商承担。</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5.2 除《磋商项目需求》有特殊规定外，供应商提供的货物应当是全新的、未使用过的，货物和相关服务应当符合竞争性磋商文件的要求，并且其质量完全符合国家标准、行业标准或地方标准。</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5.3 供应商应当说明投标货物的来源地，如投标的货物</w:t>
      </w:r>
      <w:proofErr w:type="gramStart"/>
      <w:r>
        <w:rPr>
          <w:rFonts w:ascii="宋体" w:eastAsia="宋体" w:hAnsi="宋体" w:cs="宋体"/>
          <w:color w:val="auto"/>
        </w:rPr>
        <w:t>非供应</w:t>
      </w:r>
      <w:proofErr w:type="gramEnd"/>
      <w:r>
        <w:rPr>
          <w:rFonts w:ascii="宋体" w:eastAsia="宋体" w:hAnsi="宋体" w:cs="宋体"/>
          <w:color w:val="auto"/>
        </w:rPr>
        <w:t>商生产或制造的，则交货时有义务提供其从合法途径获得该货物的相关证明。</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5.4 系统软件、通用软件必须是具有在中国境内的合法使用权或版权的正版软件，涉及到第三方提出侵权或知识产权的起诉及支付版税等费用由供应商承担</w:t>
      </w:r>
      <w:r>
        <w:rPr>
          <w:rFonts w:ascii="宋体" w:eastAsia="宋体" w:hAnsi="宋体" w:cs="宋体"/>
          <w:color w:val="auto"/>
        </w:rPr>
        <w:lastRenderedPageBreak/>
        <w:t>所有责任及费用。</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6. 磋商费用</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无论投标过程中的做法和结果如何，供应商自行承担所有与参加磋商有关的费用。</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7. 信息发布</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本项目需要公开的有关信息，包括采购信息公告、更正公告、成交结果公告、终止公告等与磋商活动有关的通知，采购人、采购代理机构均将通过“天津市政府采购网（http://tjgp.cz.tj.gov.cn）”和“天津市政府采购中心网（http://tjgpc.zwfwb.tj.gov.cn）”公开发布。供应商在参与本采购项目磋商活动期间，请及时关注上述媒体和天津市政府采购中心招投标系统“查看项目文件”的相关信息。因没有及时关注而未能如期获取相关信息，供应商自行承担由此可能产生的风险。</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8. 询问与质疑</w:t>
      </w:r>
    </w:p>
    <w:p w:rsidR="001F03D3" w:rsidRDefault="00600A5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8.1 根据《政府采购质疑和投诉办法》（财政部令第94号）、《天津市财政局关于转发&lt;财政部关于进一步加强政府采购需求和履约验收管理的指导意见&gt;的通知》（</w:t>
      </w:r>
      <w:proofErr w:type="gramStart"/>
      <w:r>
        <w:rPr>
          <w:rFonts w:ascii="宋体" w:eastAsia="宋体" w:hAnsi="宋体" w:cs="宋体"/>
          <w:color w:val="auto"/>
        </w:rPr>
        <w:t>津财采</w:t>
      </w:r>
      <w:proofErr w:type="gramEnd"/>
      <w:r>
        <w:rPr>
          <w:rFonts w:ascii="宋体" w:eastAsia="宋体" w:hAnsi="宋体" w:cs="宋体"/>
          <w:color w:val="auto"/>
        </w:rPr>
        <w:t>[2017]4号）的要求及委托代理协议的授权范围，针对采购文件的询问、质疑应当向采购人提出；针对采购过程、采购结果的询问、质疑应当向天津市政府采购中心提出。</w:t>
      </w:r>
    </w:p>
    <w:p w:rsidR="001F03D3" w:rsidRDefault="00600A5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8.2 询问</w:t>
      </w:r>
    </w:p>
    <w:p w:rsidR="001F03D3" w:rsidRDefault="00600A5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（1）询问可以采取电话、当面或书面等形式。</w:t>
      </w:r>
    </w:p>
    <w:p w:rsidR="001F03D3" w:rsidRDefault="00600A5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（2）采购人应当自收到供应商询问之日起3个工作日内</w:t>
      </w:r>
      <w:proofErr w:type="gramStart"/>
      <w:r>
        <w:rPr>
          <w:rFonts w:ascii="宋体" w:eastAsia="宋体" w:hAnsi="宋体" w:cs="宋体"/>
          <w:color w:val="auto"/>
        </w:rPr>
        <w:t>作出</w:t>
      </w:r>
      <w:proofErr w:type="gramEnd"/>
      <w:r>
        <w:rPr>
          <w:rFonts w:ascii="宋体" w:eastAsia="宋体" w:hAnsi="宋体" w:cs="宋体"/>
          <w:color w:val="auto"/>
        </w:rPr>
        <w:t>答复，但答复的内容不得涉及商业秘密或者依法应当保密的内容。</w:t>
      </w:r>
    </w:p>
    <w:p w:rsidR="001F03D3" w:rsidRDefault="00600A5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8.3 质疑</w:t>
      </w:r>
    </w:p>
    <w:p w:rsidR="001F03D3" w:rsidRDefault="00600A5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（1）提出质疑的供应商应当是参与所质疑项目采购活动的供应商。</w:t>
      </w:r>
    </w:p>
    <w:p w:rsidR="001F03D3" w:rsidRDefault="00600A5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（2）供应商认为采购文件、采购过程和采购结果使自己的权益受到损害的，可以在知道或者应知其权益受到损害之日起七个工作日内，以书面原件形式针对同一采购程序环节一次性提出质疑，否则不予受理。</w:t>
      </w:r>
    </w:p>
    <w:p w:rsidR="001F03D3" w:rsidRDefault="00600A5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针对采购结果的质疑，供应商可通过天津市政府采购中心招投标系统“质疑”模块在线提出。</w:t>
      </w:r>
    </w:p>
    <w:p w:rsidR="001F03D3" w:rsidRDefault="00600A5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lastRenderedPageBreak/>
        <w:t>（3）质疑</w:t>
      </w:r>
      <w:proofErr w:type="gramStart"/>
      <w:r>
        <w:rPr>
          <w:rFonts w:ascii="宋体" w:eastAsia="宋体" w:hAnsi="宋体" w:cs="宋体"/>
          <w:color w:val="auto"/>
        </w:rPr>
        <w:t>函应当</w:t>
      </w:r>
      <w:proofErr w:type="gramEnd"/>
      <w:r>
        <w:rPr>
          <w:rFonts w:ascii="宋体" w:eastAsia="宋体" w:hAnsi="宋体" w:cs="宋体"/>
          <w:color w:val="auto"/>
        </w:rPr>
        <w:t>符合《政府采购质疑和投诉办法》（财政部令第94号）第十二条的规定，并按照统一格式提出（具体格式可参照天津市政府采购网（http://tjgp.cz.tj.gov.cn）“下载专区”中的“质疑函格式文本”）。质疑</w:t>
      </w:r>
      <w:proofErr w:type="gramStart"/>
      <w:r>
        <w:rPr>
          <w:rFonts w:ascii="宋体" w:eastAsia="宋体" w:hAnsi="宋体" w:cs="宋体"/>
          <w:color w:val="auto"/>
        </w:rPr>
        <w:t>函应当</w:t>
      </w:r>
      <w:proofErr w:type="gramEnd"/>
      <w:r>
        <w:rPr>
          <w:rFonts w:ascii="宋体" w:eastAsia="宋体" w:hAnsi="宋体" w:cs="宋体"/>
          <w:color w:val="auto"/>
        </w:rPr>
        <w:t>明确阐述采购文件、采购过程、采购结果使自己的合法权益受到损害的法律依据、事实依据、相关证明材料及证据来源，以便于有关单位调查、答复和处理。</w:t>
      </w:r>
    </w:p>
    <w:p w:rsidR="001F03D3" w:rsidRDefault="00600A5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4）供应商质疑应当有明确的请求和必要的证明材料。质疑内容不得含有虚假、恶意成份。依照谁主张谁举证的原则，提出质疑者必须同时提交相关确凿的证据材料和注明证据的确切来源，证据来源必须合法，采购人或天津市政府采购中心有权将质疑函转发质疑事项各关联方，请其</w:t>
      </w:r>
      <w:proofErr w:type="gramStart"/>
      <w:r>
        <w:rPr>
          <w:rFonts w:ascii="宋体" w:eastAsia="宋体" w:hAnsi="宋体" w:cs="宋体"/>
          <w:color w:val="auto"/>
        </w:rPr>
        <w:t>作出</w:t>
      </w:r>
      <w:proofErr w:type="gramEnd"/>
      <w:r>
        <w:rPr>
          <w:rFonts w:ascii="宋体" w:eastAsia="宋体" w:hAnsi="宋体" w:cs="宋体"/>
          <w:color w:val="auto"/>
        </w:rPr>
        <w:t>解释说明。对捏造事实、滥用维权扰乱采购秩序的恶意质疑者，将上报天津市财政局政府采购处依法处理。</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8.4 针对询问或质疑的答复内容需要修改采购文件的，其修改内容应当以天津市政府采购网发布的更正公告为准。</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9. 其他</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本《供应商须知》的条款如与《磋商邀请函》、《磋商项目需求》就同一内容的表述不一致的，以《磋商邀请函》、《磋商项目需求》中规定的内容为准。</w:t>
      </w:r>
    </w:p>
    <w:p w:rsidR="001F03D3" w:rsidRDefault="001F03D3">
      <w:pPr>
        <w:pStyle w:val="Default"/>
        <w:spacing w:line="360" w:lineRule="auto"/>
        <w:ind w:firstLineChars="200" w:firstLine="480"/>
        <w:jc w:val="both"/>
        <w:rPr>
          <w:rFonts w:ascii="Times New Roman" w:eastAsia="宋体" w:hAnsi="Times New Roman" w:cs="Times New Roman"/>
          <w:color w:val="auto"/>
        </w:rPr>
      </w:pPr>
    </w:p>
    <w:p w:rsidR="001F03D3" w:rsidRDefault="00600A51">
      <w:pPr>
        <w:pStyle w:val="Default"/>
        <w:spacing w:line="360" w:lineRule="auto"/>
        <w:ind w:firstLineChars="200" w:firstLine="480"/>
        <w:jc w:val="center"/>
        <w:rPr>
          <w:rFonts w:ascii="Times New Roman" w:eastAsia="宋体" w:hAnsi="Times New Roman" w:cs="Times New Roman"/>
          <w:color w:val="auto"/>
        </w:rPr>
      </w:pPr>
      <w:r>
        <w:rPr>
          <w:rFonts w:ascii="宋体" w:eastAsia="宋体" w:hAnsi="宋体" w:cs="宋体"/>
          <w:color w:val="auto"/>
        </w:rPr>
        <w:t>B  竞争性磋商文件</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10. 竞争性磋商文件的构成</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10.1 竞争性磋商文件由下述部分组成：</w:t>
      </w:r>
    </w:p>
    <w:p w:rsidR="001F03D3" w:rsidRDefault="00600A5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（1）磋商邀请函；</w:t>
      </w:r>
    </w:p>
    <w:p w:rsidR="001F03D3" w:rsidRDefault="00600A5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（2）磋商项目需求；</w:t>
      </w:r>
    </w:p>
    <w:p w:rsidR="001F03D3" w:rsidRDefault="00600A5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（3）供应商须知；</w:t>
      </w:r>
    </w:p>
    <w:p w:rsidR="001F03D3" w:rsidRDefault="00600A5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（4）合同草案；</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（5）响应文件格式；</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（6）竞争性磋商文件的更正公告内容（如有）。</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10.2 除非有特殊要求，竞争性磋商文件不单独</w:t>
      </w:r>
      <w:proofErr w:type="gramStart"/>
      <w:r>
        <w:rPr>
          <w:rFonts w:ascii="宋体" w:eastAsia="宋体" w:hAnsi="宋体" w:cs="宋体"/>
          <w:color w:val="auto"/>
        </w:rPr>
        <w:t>提供磋商</w:t>
      </w:r>
      <w:proofErr w:type="gramEnd"/>
      <w:r>
        <w:rPr>
          <w:rFonts w:ascii="宋体" w:eastAsia="宋体" w:hAnsi="宋体" w:cs="宋体"/>
          <w:color w:val="auto"/>
        </w:rPr>
        <w:t>项目使用地的自然环境、气候条件、公用设施等情况，供应商被视为熟悉上述与履行合同有关的一切情况。</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lastRenderedPageBreak/>
        <w:t>10.3 加注“</w:t>
      </w:r>
      <w:r>
        <w:rPr>
          <w:rFonts w:ascii="宋体" w:eastAsia="宋体" w:hAnsi="宋体" w:cs="宋体" w:hint="eastAsia"/>
          <w:color w:val="auto"/>
        </w:rPr>
        <w:t>★</w:t>
      </w:r>
      <w:r>
        <w:rPr>
          <w:rFonts w:ascii="宋体" w:eastAsia="宋体" w:hAnsi="宋体" w:cs="宋体"/>
          <w:color w:val="auto"/>
        </w:rPr>
        <w:t>”号条款为不允许偏离的实质性要求，经磋商小组判定任意一条加注“</w:t>
      </w:r>
      <w:r>
        <w:rPr>
          <w:rFonts w:ascii="宋体" w:eastAsia="宋体" w:hAnsi="宋体" w:cs="宋体" w:hint="eastAsia"/>
          <w:color w:val="auto"/>
        </w:rPr>
        <w:t>★</w:t>
      </w:r>
      <w:r>
        <w:rPr>
          <w:rFonts w:ascii="宋体" w:eastAsia="宋体" w:hAnsi="宋体" w:cs="宋体"/>
          <w:color w:val="auto"/>
        </w:rPr>
        <w:t>”号的条款出现偏离，视为无效响应。</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10.4 竞争性磋商文件中涉及的参照品牌、型号仅</w:t>
      </w:r>
      <w:proofErr w:type="gramStart"/>
      <w:r>
        <w:rPr>
          <w:rFonts w:ascii="宋体" w:eastAsia="宋体" w:hAnsi="宋体" w:cs="宋体"/>
          <w:color w:val="auto"/>
        </w:rPr>
        <w:t>起说明</w:t>
      </w:r>
      <w:proofErr w:type="gramEnd"/>
      <w:r>
        <w:rPr>
          <w:rFonts w:ascii="宋体" w:eastAsia="宋体" w:hAnsi="宋体" w:cs="宋体"/>
          <w:color w:val="auto"/>
        </w:rPr>
        <w:t>作用，并没有任何限制性，供应商在投标中可以选用其他替代品牌或型号，但这些替代要实质上优于或相当于磋商要求。</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10.5 除竞争性磋商文件另有规定外，竞争性磋商文件中要求的每一项产品只允许一种产品投标，每一项产品的采购数量不允许变更。</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11. 竞争性磋商文件的澄清和修改</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11.1 提交首次响应文件截止之日前，采购人、采购代理机构需要对磋商文件进行补充或修改的，采购人、采购代理机构将会通过“天津市政府采购网”、“天津市政府采购中心网”以更正公告形式发布。</w:t>
      </w:r>
    </w:p>
    <w:p w:rsidR="001F03D3" w:rsidRDefault="00600A5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11.2 提交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应当在提交首次响应文件截止时间至少5日前，以书面形式通知所有</w:t>
      </w:r>
      <w:proofErr w:type="gramStart"/>
      <w:r>
        <w:rPr>
          <w:rFonts w:ascii="宋体" w:eastAsia="宋体" w:hAnsi="宋体" w:cs="宋体"/>
          <w:color w:val="auto"/>
        </w:rPr>
        <w:t>获取磋商</w:t>
      </w:r>
      <w:proofErr w:type="gramEnd"/>
      <w:r>
        <w:rPr>
          <w:rFonts w:ascii="宋体" w:eastAsia="宋体" w:hAnsi="宋体" w:cs="宋体"/>
          <w:color w:val="auto"/>
        </w:rPr>
        <w:t>文件的供应商；不足5日的，采购人、采购代理机构应当顺延提交首次响应文件截止时间。</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11.3 更正公告一经在“天津市政府采购网”、“天津市政府采购中心网”发布，天津市政府采购中心招投标系统将自动发送通知至已获取竞争性磋商文件供应商的“查看项目文件”，视同已书面通知所有竞争性磋商文件的收受人。请参与项目的供应商及时关注更正公告，由此导致的风险由供应商自行承担，采购人、采购代理机构不承担任何责任。</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11.4 更正公告的内容为竞争性磋商文件的组成部分。当竞争性磋商文件与更正公告就同一内容的表述不一致时，以最后发出的更正公告内容为准。</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11.5 竞争性磋商文件的澄清、答复、修改或补充都应由采购代理机构以更正公告形式发布，除此以外的其他任何澄清、修改方式及澄清、修改内容均属无效，不得作为投标的依据，由此导致的风险由供应商自行承担，采购人、采购代理机构不承担任何责任。</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12. 答疑会和现场考察</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lastRenderedPageBreak/>
        <w:t>12.1 采购人、采购代理机构召开答疑会的，所有供应商应按《磋商邀请函》规定的时间、地点参加答疑会。供应商如不参加，其风险由供应商自行承担，采购人、采购代理机构不承担任何责任。</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12.2 采购人、采购代理机构组织现场考察的，所有供应商按《磋商邀请函》规定的时间、地点参加现场考察活动。供应商如不参加，其风险由供应商自行承担，采购人、采购代理机构不承担任何责任。</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12.3 采购人、采购代理机构在答疑会或现场考察中口头介绍的情况，除经“天津市政府采购网”、“天津市政府采购中心网”以更正公告的形式发布外，不构成对竞争性磋商文件的修改，不作为供应商编制响应文件的依据。</w:t>
      </w:r>
    </w:p>
    <w:p w:rsidR="001F03D3" w:rsidRDefault="001F03D3">
      <w:pPr>
        <w:pStyle w:val="Default"/>
        <w:spacing w:line="360" w:lineRule="auto"/>
        <w:ind w:firstLineChars="200" w:firstLine="480"/>
        <w:jc w:val="both"/>
        <w:rPr>
          <w:rFonts w:ascii="Times New Roman" w:eastAsia="宋体" w:hAnsi="Times New Roman" w:cs="Times New Roman"/>
          <w:color w:val="auto"/>
        </w:rPr>
      </w:pPr>
    </w:p>
    <w:p w:rsidR="001F03D3" w:rsidRDefault="00600A51">
      <w:pPr>
        <w:pStyle w:val="Default"/>
        <w:spacing w:line="360" w:lineRule="auto"/>
        <w:jc w:val="center"/>
        <w:rPr>
          <w:rFonts w:ascii="Times New Roman" w:eastAsia="宋体" w:hAnsi="Times New Roman" w:cs="Times New Roman"/>
          <w:color w:val="auto"/>
        </w:rPr>
      </w:pPr>
      <w:r>
        <w:rPr>
          <w:rFonts w:ascii="宋体" w:eastAsia="宋体" w:hAnsi="宋体" w:cs="宋体"/>
          <w:color w:val="auto"/>
        </w:rPr>
        <w:t>C  响应文件的编制</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13. 要求</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13.1 供应商应仔细阅读竞争性磋商文件的所有内容，按竞争性磋商文件要求编制响应文件，以使其投标对竞争性磋商文件做出实质性响应。否则，其响应文件可能被拒绝，供应商须自行承担由此引起的风险和责任。</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13.2 供应商应根据磋商项目需求和响应文件格式编制响应文件，保证其真实有效，并承担相应的法律责任。</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13.3 供应商应对响应文件所提供的全部资料的真实性承担法律责任，并无条件接受采购人、采购代理机构对其中任何资料进行核实（核对原件）的要求。采购人、采购代理机构核对发现有不一致或</w:t>
      </w:r>
      <w:proofErr w:type="gramStart"/>
      <w:r>
        <w:rPr>
          <w:rFonts w:ascii="宋体" w:eastAsia="宋体" w:hAnsi="宋体" w:cs="宋体"/>
          <w:color w:val="auto"/>
        </w:rPr>
        <w:t>供应商无正当</w:t>
      </w:r>
      <w:proofErr w:type="gramEnd"/>
      <w:r>
        <w:rPr>
          <w:rFonts w:ascii="宋体" w:eastAsia="宋体" w:hAnsi="宋体" w:cs="宋体"/>
          <w:color w:val="auto"/>
        </w:rPr>
        <w:t>理由不按时提供原件的，按有关规定执行。</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14. 投标语言及计量单位</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14.1 供应商和采购代理机构就投标交换的文件和来往信件，应以中文书写，全部辅助材料及证明材料均应有中文文本，并以中文文本为准。外文资料必须提供中文译文，并保证与原文内容一致，否则供应商将承担相应法律责任。除签名、盖章、专用名称等特殊情形外，以中文以外的文字表述的响应文件，磋商小组有权拒绝其参与磋商。</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14.2 除竞争性磋商文件中另有规定外，响应文件所使用的计量单位均应使用中华人民共和国法定计量单位。</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lastRenderedPageBreak/>
        <w:t>15. 响应文件格式</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15.1 供应商应按竞争性磋商文件第五部分提供的响应文件格式完整填写。因不按要求编制而引起系统无法检索、读取相关信息时，其后果由供应商自行承担。</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15.2 供应商可对本竞争性磋商文件“磋商项目需求”所列的所有</w:t>
      </w:r>
      <w:r>
        <w:rPr>
          <w:rFonts w:ascii="宋体" w:eastAsia="宋体" w:hAnsi="宋体" w:cs="宋体" w:hint="eastAsia"/>
          <w:color w:val="auto"/>
        </w:rPr>
        <w:t>标的</w:t>
      </w:r>
      <w:r>
        <w:rPr>
          <w:rFonts w:ascii="宋体" w:eastAsia="宋体" w:hAnsi="宋体" w:cs="宋体"/>
          <w:color w:val="auto"/>
        </w:rPr>
        <w:t>进行投标，也可只对其中一包或几包的</w:t>
      </w:r>
      <w:r>
        <w:rPr>
          <w:rFonts w:ascii="宋体" w:eastAsia="宋体" w:hAnsi="宋体" w:cs="宋体" w:hint="eastAsia"/>
          <w:color w:val="auto"/>
        </w:rPr>
        <w:t>标的</w:t>
      </w:r>
      <w:r>
        <w:rPr>
          <w:rFonts w:ascii="宋体" w:eastAsia="宋体" w:hAnsi="宋体" w:cs="宋体"/>
          <w:color w:val="auto"/>
        </w:rPr>
        <w:t>投标；若无特殊说明，每一包的内容不得分项投标，原则上按照整包确定成交供应商。</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15.3 如投标多个包的，要求</w:t>
      </w:r>
      <w:proofErr w:type="gramStart"/>
      <w:r>
        <w:rPr>
          <w:rFonts w:ascii="宋体" w:eastAsia="宋体" w:hAnsi="宋体" w:cs="宋体"/>
          <w:color w:val="auto"/>
        </w:rPr>
        <w:t>按包分别</w:t>
      </w:r>
      <w:proofErr w:type="gramEnd"/>
      <w:r>
        <w:rPr>
          <w:rFonts w:ascii="宋体" w:eastAsia="宋体" w:hAnsi="宋体" w:cs="宋体"/>
          <w:color w:val="auto"/>
        </w:rPr>
        <w:t>独立制作响应文件。</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15.4 响应文件（包括封面和目录）的每一页，从封面开始按阿拉伯数字1、2、3…顺序编制页码。</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16. 响应文件的组成</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按照《磋商邀请函》规定的时间分别上传加盖电子签章的两阶段电子响应文件。</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17. 报价</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17.1 报价书、报价分项一览表等各表中的报价，若无特殊说明应采用人民币填报。</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17.2 报价是为完成竞争性磋商文件规定的一切工作所需的全部费用的最终优惠价格。</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17.3 除《磋商项目需求》中说明并允许外，投标的每一个货物、服务的单项报价以及采购项目的投标总价均只允许有一个报价，任何有选择的报价，采购人、采购代理机构均将予以拒绝。</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18. 供应商资格证明文件</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供应商必须提交证明其有资格进行投标和有能力履行合同的文件，作为响应文件的一部分。</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（1）《磋商邀请函》中规定的供应商资格要求（实质性要求）证明文件；</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（2）若国家及行业对投标项目有特殊资格要求的，还须提供特殊资格证明文件；</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（3）涉及本须知中“4. 合格的供应商”相关要求的，按其要求执行。</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19. 技术响应文件</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lastRenderedPageBreak/>
        <w:t>19.1 供应商须提交证明其拟供货物符合竞争性磋商文件规定的技术响应文件，作为响应文件的一部分。</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19.2 上述文件可以是文字资料、图纸或数据，并须提供：</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（1）货物主要技术性能的详细描述；</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（2）保证货物从采购人开始使用至竞争性磋商文件规定的保修期内正常和连续运转期间所需要的所有备件和专用工具的详细清单，包括其现行价格和供货来源资料；</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（3）逐条对竞争性磋商文件要求的技术规格进行评议，并按竞争性磋商文件所附格式完整地填写《</w:t>
      </w:r>
      <w:r>
        <w:rPr>
          <w:rFonts w:ascii="宋体" w:eastAsia="宋体" w:hAnsi="宋体" w:cs="宋体" w:hint="eastAsia"/>
          <w:color w:val="auto"/>
        </w:rPr>
        <w:t>技术要求偏离应答表</w:t>
      </w:r>
      <w:r>
        <w:rPr>
          <w:rFonts w:ascii="宋体" w:eastAsia="宋体" w:hAnsi="宋体" w:cs="宋体"/>
          <w:color w:val="auto"/>
        </w:rPr>
        <w:t>》，说明自己所投标的与竞争性磋商文件要求的偏离情况。</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20. 投标保证金</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20.1 按照《磋商项目需求》要求执行。</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20.2 符合《中华人民共和国政府采购法实施条例》和《政府采购竞争性磋商采购方式管理暂行办法》相关规定。</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21. 磋商有效期</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21.1 磋商有效期为响应文件开启之日起60天。</w:t>
      </w:r>
      <w:proofErr w:type="gramStart"/>
      <w:r>
        <w:rPr>
          <w:rFonts w:ascii="宋体" w:eastAsia="宋体" w:hAnsi="宋体" w:cs="宋体"/>
          <w:color w:val="auto"/>
        </w:rPr>
        <w:t>响应书</w:t>
      </w:r>
      <w:proofErr w:type="gramEnd"/>
      <w:r>
        <w:rPr>
          <w:rFonts w:ascii="宋体" w:eastAsia="宋体" w:hAnsi="宋体" w:cs="宋体"/>
          <w:color w:val="auto"/>
        </w:rPr>
        <w:t>中规定的有效期短于竞争性磋商文件规定的，其投标将被拒绝。</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21.2 特殊情况下，采购人、采购代理机构可于磋商有效期满之前，向供应商提出延长磋商有效期的要求。答复应以书面形式进行。供应商可以拒绝上述要求，但不被没收投标保证金。对于同意该要求的供应商，既不要求也不允许其修改响应文件，但将要求其延长投标保证金的有效期。</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22. 响应文件的签署及规定</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22.1 响应文件应按《磋商项目需求》和《响应文件格式》如实编写，未尽事宜可自行补充。响应文件内容不完整、格式不符合导致响应文件被误读、漏读或者查找不到相关内容的，供应商自行承担由此产生的风险。</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22.2 供应</w:t>
      </w:r>
      <w:proofErr w:type="gramStart"/>
      <w:r>
        <w:rPr>
          <w:rFonts w:ascii="宋体" w:eastAsia="宋体" w:hAnsi="宋体" w:cs="宋体"/>
          <w:color w:val="auto"/>
        </w:rPr>
        <w:t>商按照</w:t>
      </w:r>
      <w:proofErr w:type="gramEnd"/>
      <w:r>
        <w:rPr>
          <w:rFonts w:ascii="宋体" w:eastAsia="宋体" w:hAnsi="宋体" w:cs="宋体"/>
          <w:color w:val="auto"/>
        </w:rPr>
        <w:t>《磋商邀请函》的要求提交网上应答并分别</w:t>
      </w:r>
      <w:r>
        <w:rPr>
          <w:rFonts w:ascii="宋体" w:eastAsiaTheme="minorEastAsia" w:hAnsi="宋体" w:cs="宋体"/>
          <w:color w:val="auto"/>
        </w:rPr>
        <w:t>上传加盖电子签章的第一、第二阶段电子响应文件</w:t>
      </w:r>
      <w:r>
        <w:rPr>
          <w:rFonts w:ascii="宋体" w:eastAsia="宋体" w:hAnsi="宋体" w:cs="宋体"/>
          <w:color w:val="auto"/>
        </w:rPr>
        <w:t>（以通过天津公共资源电子签章客户端正确读取签章信息为准）。加盖电子签章的电子响应文件应与网上应答填报内容一致。</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22.3 响应文件因模糊不清或表达不清所引起的后果由供应商自负。</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lastRenderedPageBreak/>
        <w:t>22.4 响应文件中的</w:t>
      </w:r>
      <w:proofErr w:type="gramStart"/>
      <w:r>
        <w:rPr>
          <w:rFonts w:ascii="宋体" w:eastAsia="宋体" w:hAnsi="宋体" w:cs="宋体" w:hint="eastAsia"/>
          <w:color w:val="auto"/>
        </w:rPr>
        <w:t>电子件指扫描</w:t>
      </w:r>
      <w:proofErr w:type="gramEnd"/>
      <w:r>
        <w:rPr>
          <w:rFonts w:ascii="宋体" w:eastAsia="宋体" w:hAnsi="宋体" w:cs="宋体" w:hint="eastAsia"/>
          <w:color w:val="auto"/>
        </w:rPr>
        <w:t>件、电子证照、照片等形式电子文件；要求第三方出具的盖章件原件（如联合协议、分包意向协议、制造商授权书等），响应文件中应使用原件的电子件。</w:t>
      </w:r>
    </w:p>
    <w:p w:rsidR="001F03D3" w:rsidRDefault="001F03D3">
      <w:pPr>
        <w:pStyle w:val="Default"/>
        <w:spacing w:line="360" w:lineRule="auto"/>
        <w:ind w:firstLineChars="200" w:firstLine="480"/>
        <w:jc w:val="both"/>
        <w:rPr>
          <w:rFonts w:ascii="Times New Roman" w:eastAsia="宋体" w:hAnsi="Times New Roman" w:cs="Times New Roman"/>
          <w:color w:val="auto"/>
        </w:rPr>
      </w:pPr>
    </w:p>
    <w:p w:rsidR="001F03D3" w:rsidRDefault="00600A51">
      <w:pPr>
        <w:pStyle w:val="Default"/>
        <w:spacing w:line="360" w:lineRule="auto"/>
        <w:jc w:val="center"/>
        <w:rPr>
          <w:rFonts w:ascii="Times New Roman" w:eastAsia="宋体" w:hAnsi="Times New Roman" w:cs="Times New Roman"/>
          <w:color w:val="auto"/>
        </w:rPr>
      </w:pPr>
      <w:r>
        <w:rPr>
          <w:rFonts w:ascii="宋体" w:eastAsia="宋体" w:hAnsi="宋体" w:cs="宋体"/>
          <w:color w:val="auto"/>
        </w:rPr>
        <w:t>D  响应文件的网上应答和提交</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23. 供应商应按《磋商邀请函》的规定提交网上应答并上传加盖供应商电子签章的电子响应文件（以通过天津公共资源电子签章客户端正确读取签章信息为准）。具体方式：使用天津数字认证有限公司发出的CA数字证书（原天津市电子认证中心发出尚在有效期内的CA数字证书仍可使用）登录天津市政府采购中心网（网址：http://tjgpc.zwfwb.tj.gov.cn）-</w:t>
      </w:r>
      <w:proofErr w:type="gramStart"/>
      <w:r>
        <w:rPr>
          <w:rFonts w:ascii="宋体" w:eastAsia="宋体" w:hAnsi="宋体" w:cs="宋体"/>
          <w:color w:val="auto"/>
        </w:rPr>
        <w:t>”</w:t>
      </w:r>
      <w:proofErr w:type="gramEnd"/>
      <w:r>
        <w:rPr>
          <w:rFonts w:ascii="宋体" w:eastAsia="宋体" w:hAnsi="宋体" w:cs="宋体"/>
          <w:color w:val="auto"/>
        </w:rPr>
        <w:t>网上招投标</w:t>
      </w:r>
      <w:proofErr w:type="gramStart"/>
      <w:r>
        <w:rPr>
          <w:rFonts w:ascii="宋体" w:eastAsia="宋体" w:hAnsi="宋体" w:cs="宋体"/>
          <w:color w:val="auto"/>
        </w:rPr>
        <w:t>”</w:t>
      </w:r>
      <w:proofErr w:type="gramEnd"/>
      <w:r>
        <w:rPr>
          <w:rFonts w:ascii="宋体" w:eastAsia="宋体" w:hAnsi="宋体" w:cs="宋体"/>
          <w:color w:val="auto"/>
        </w:rPr>
        <w:t>-“供应商登录”-“市级集采机构入口”提交网上应答并上传加盖供应商电子签章的电子响应文件（以通过天津公共资源电子签章客户端正确读取签章信息为准）。如有需要，供应商可于工作时间且在竞争性磋商文件规定的截止时间前到天津市河东区红星路79号天津市政府采购中心窗口完成上述操作。</w:t>
      </w:r>
    </w:p>
    <w:p w:rsidR="001F03D3" w:rsidRDefault="00600A5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24. 制作和上传电子响应文件要求</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24.1 投标人须下载天津市政府采购中心网-下载中心-《天津公共资源电子签章客户</w:t>
      </w:r>
      <w:proofErr w:type="gramStart"/>
      <w:r>
        <w:rPr>
          <w:rFonts w:ascii="宋体" w:eastAsia="宋体" w:hAnsi="宋体" w:cs="宋体"/>
          <w:color w:val="auto"/>
        </w:rPr>
        <w:t>端安</w:t>
      </w:r>
      <w:proofErr w:type="gramEnd"/>
      <w:r>
        <w:rPr>
          <w:rFonts w:ascii="宋体" w:eastAsia="宋体" w:hAnsi="宋体" w:cs="宋体"/>
          <w:color w:val="auto"/>
        </w:rPr>
        <w:t>装包及使用说明》。</w:t>
      </w:r>
    </w:p>
    <w:p w:rsidR="001F03D3" w:rsidRDefault="00600A5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24.2 投标人须按照竞争性磋商文件的规定制作电子响应文件，对所需提供的一切纸质材料进行扫描后加入电子响应文件，按照《天津公共资源电子签章客户</w:t>
      </w:r>
      <w:proofErr w:type="gramStart"/>
      <w:r>
        <w:rPr>
          <w:rFonts w:ascii="宋体" w:eastAsia="宋体" w:hAnsi="宋体" w:cs="宋体"/>
          <w:color w:val="auto"/>
        </w:rPr>
        <w:t>端安</w:t>
      </w:r>
      <w:proofErr w:type="gramEnd"/>
      <w:r>
        <w:rPr>
          <w:rFonts w:ascii="宋体" w:eastAsia="宋体" w:hAnsi="宋体" w:cs="宋体"/>
          <w:color w:val="auto"/>
        </w:rPr>
        <w:t>装包及使用说明》规定的要求制作加盖投标人电子签章的电子响应文件（以通过天津公共资源电子签章客户端正确读取签章信息为准），并于投标截止时间前上传至天津市政府采购中心招投标系统。</w:t>
      </w:r>
    </w:p>
    <w:p w:rsidR="001F03D3" w:rsidRDefault="00600A5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特别提醒：</w:t>
      </w:r>
    </w:p>
    <w:p w:rsidR="001F03D3" w:rsidRDefault="00600A5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1）由于投标人网络接入速率不可控等网络传输风险，建议投标人在网上应答上传加盖电子签章的电子响应文件后，对上传文件进行下载，核对文件完整性，如是否缺页少页、图片是否显示完整、签章是否有效等，并按照《天津公共资源电子签章客户</w:t>
      </w:r>
      <w:proofErr w:type="gramStart"/>
      <w:r>
        <w:rPr>
          <w:rFonts w:ascii="宋体" w:eastAsia="宋体" w:hAnsi="宋体" w:cs="宋体"/>
          <w:color w:val="auto"/>
        </w:rPr>
        <w:t>端安</w:t>
      </w:r>
      <w:proofErr w:type="gramEnd"/>
      <w:r>
        <w:rPr>
          <w:rFonts w:ascii="宋体" w:eastAsia="宋体" w:hAnsi="宋体" w:cs="宋体"/>
          <w:color w:val="auto"/>
        </w:rPr>
        <w:t>装包及使用说明》要求的文件检查方法进行检查，确保响应文件上传准确、有效。</w:t>
      </w:r>
    </w:p>
    <w:p w:rsidR="001F03D3" w:rsidRDefault="00600A5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（2）供应商应当按照天津公共资源电子签章客户端使用说明的要求使用电</w:t>
      </w:r>
      <w:r>
        <w:rPr>
          <w:rFonts w:ascii="宋体" w:eastAsia="宋体" w:hAnsi="宋体" w:cs="宋体"/>
          <w:color w:val="auto"/>
        </w:rPr>
        <w:lastRenderedPageBreak/>
        <w:t>子签章客户端软件。不按</w:t>
      </w:r>
      <w:proofErr w:type="gramStart"/>
      <w:r>
        <w:rPr>
          <w:rFonts w:ascii="宋体" w:eastAsia="宋体" w:hAnsi="宋体" w:cs="宋体"/>
          <w:color w:val="auto"/>
        </w:rPr>
        <w:t>本使用</w:t>
      </w:r>
      <w:proofErr w:type="gramEnd"/>
      <w:r>
        <w:rPr>
          <w:rFonts w:ascii="宋体" w:eastAsia="宋体" w:hAnsi="宋体" w:cs="宋体"/>
          <w:color w:val="auto"/>
        </w:rPr>
        <w:t>说明使用电子签章客户端软件，或使用word等其它软件进行签章工作，将会造成天津公共资源电子签章客户端无法读取签章信息，并导致响应无效。</w:t>
      </w:r>
    </w:p>
    <w:p w:rsidR="001F03D3" w:rsidRDefault="00600A5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24.3 供应商应保证电子响应文件清晰，便于识别，如因上传、扫描、格式等原因导致评审时受到影响，由供应商自行承担相应责任。</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24.4 未按规定提交网上应答和上传加盖电子签章的电子响应文件的投标将被拒绝。</w:t>
      </w:r>
    </w:p>
    <w:p w:rsidR="001F03D3" w:rsidRDefault="00600A5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25. 供应商须承诺接受电子投标的方式，并自行承担由此带来的废标、无效投标的风险。</w:t>
      </w:r>
    </w:p>
    <w:p w:rsidR="001F03D3" w:rsidRDefault="00600A5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26. 未按竞争性磋商文件的规定提交网上应答和上传加盖供应商电子签章的电子响应文件（以通过天津公共资源电子签章客户端正确读取签章信息为准）的投标将被拒绝。</w:t>
      </w:r>
    </w:p>
    <w:p w:rsidR="001F03D3" w:rsidRDefault="001F03D3">
      <w:pPr>
        <w:pStyle w:val="Default"/>
        <w:spacing w:line="360" w:lineRule="auto"/>
        <w:ind w:firstLineChars="200" w:firstLine="480"/>
        <w:jc w:val="both"/>
        <w:rPr>
          <w:rFonts w:ascii="Times New Roman" w:eastAsia="宋体" w:hAnsi="Times New Roman" w:cs="Times New Roman"/>
          <w:color w:val="auto"/>
        </w:rPr>
      </w:pPr>
    </w:p>
    <w:p w:rsidR="001F03D3" w:rsidRDefault="00600A51">
      <w:pPr>
        <w:pStyle w:val="Default"/>
        <w:spacing w:line="360" w:lineRule="auto"/>
        <w:jc w:val="center"/>
        <w:rPr>
          <w:rFonts w:ascii="Times New Roman" w:eastAsia="宋体" w:hAnsi="Times New Roman" w:cs="Times New Roman"/>
          <w:color w:val="auto"/>
        </w:rPr>
      </w:pPr>
      <w:r>
        <w:rPr>
          <w:rFonts w:ascii="宋体" w:eastAsia="宋体" w:hAnsi="宋体" w:cs="宋体"/>
          <w:color w:val="auto"/>
        </w:rPr>
        <w:t>E  磋商程序</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27. 磋商步骤</w:t>
      </w:r>
    </w:p>
    <w:p w:rsidR="001F03D3" w:rsidRDefault="00600A5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27.1 第一步：磋商小组对响应文件的有效性、完整性和响应程度进行审查。审查时，可以要求供应商对响应文件中含义不明确、同类问题表述不一致或者有明显文字和计算错误的内容等做出必要的澄清、说明或者更正。供应商的澄清、说明或者更正不得超出响应文件的范围或者改变响应文件的实质性内容。</w:t>
      </w:r>
    </w:p>
    <w:p w:rsidR="001F03D3" w:rsidRDefault="00600A51">
      <w:pPr>
        <w:pStyle w:val="Default"/>
        <w:spacing w:line="360" w:lineRule="auto"/>
        <w:ind w:firstLineChars="200" w:firstLine="480"/>
        <w:jc w:val="both"/>
        <w:rPr>
          <w:rFonts w:ascii="Times New Roman" w:eastAsia="宋体" w:hAnsi="Times New Roman" w:cs="Times New Roman"/>
          <w:color w:val="auto"/>
          <w:kern w:val="2"/>
        </w:rPr>
      </w:pPr>
      <w:r>
        <w:rPr>
          <w:rFonts w:ascii="宋体" w:eastAsia="宋体" w:hAnsi="宋体" w:cs="宋体"/>
          <w:color w:val="auto"/>
          <w:kern w:val="2"/>
        </w:rPr>
        <w:t>磋商小组要求供应商澄清、说明或者更正响应文件应当以书面形式做出。</w:t>
      </w:r>
    </w:p>
    <w:p w:rsidR="001F03D3" w:rsidRDefault="00600A51">
      <w:pPr>
        <w:pStyle w:val="Default"/>
        <w:spacing w:line="360" w:lineRule="auto"/>
        <w:ind w:firstLineChars="200" w:firstLine="480"/>
        <w:jc w:val="both"/>
        <w:rPr>
          <w:rFonts w:ascii="Times New Roman" w:eastAsia="宋体" w:hAnsi="Times New Roman" w:cs="Times New Roman"/>
          <w:color w:val="auto"/>
          <w:kern w:val="2"/>
        </w:rPr>
      </w:pPr>
      <w:r>
        <w:rPr>
          <w:rFonts w:ascii="宋体" w:eastAsia="宋体" w:hAnsi="宋体" w:cs="宋体"/>
          <w:color w:val="auto"/>
          <w:kern w:val="2"/>
        </w:rPr>
        <w:t>注：供应</w:t>
      </w:r>
      <w:proofErr w:type="gramStart"/>
      <w:r>
        <w:rPr>
          <w:rFonts w:ascii="宋体" w:eastAsia="宋体" w:hAnsi="宋体" w:cs="宋体"/>
          <w:color w:val="auto"/>
          <w:kern w:val="2"/>
        </w:rPr>
        <w:t>商法定</w:t>
      </w:r>
      <w:proofErr w:type="gramEnd"/>
      <w:r>
        <w:rPr>
          <w:rFonts w:ascii="宋体" w:eastAsia="宋体" w:hAnsi="宋体" w:cs="宋体"/>
          <w:color w:val="auto"/>
          <w:kern w:val="2"/>
        </w:rPr>
        <w:t>代表人或其磋商代表人须携带身份证或其他有效身份证明原件参加磋商。</w:t>
      </w:r>
    </w:p>
    <w:p w:rsidR="001F03D3" w:rsidRDefault="00600A5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27.2 第二步：磋商小组所有成员集中与单一供应商分别进行磋商。在磋商过程中，磋商小组可以根据磋商文件和磋商情况实质性变动采购需求中的技术、服务要求以及合同草案条款，但不得变动磋商文件中的其他内容。实质性变动的内容，须经采购人代表确认。</w:t>
      </w:r>
    </w:p>
    <w:p w:rsidR="001F03D3" w:rsidRDefault="00600A5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对磋商文件做出的实质性变动是磋商文件的有效组成部分，磋商小组应当及时以书面形式同时通知所有参加磋商的供应商。</w:t>
      </w:r>
    </w:p>
    <w:p w:rsidR="001F03D3" w:rsidRDefault="00600A51">
      <w:pPr>
        <w:pStyle w:val="Default"/>
        <w:spacing w:line="360" w:lineRule="auto"/>
        <w:ind w:firstLineChars="200" w:firstLine="480"/>
        <w:jc w:val="both"/>
        <w:rPr>
          <w:rFonts w:ascii="Times New Roman" w:eastAsia="宋体" w:hAnsi="Times New Roman" w:cs="Times New Roman"/>
          <w:color w:val="auto"/>
          <w:kern w:val="2"/>
        </w:rPr>
      </w:pPr>
      <w:r>
        <w:rPr>
          <w:rFonts w:ascii="宋体" w:eastAsia="宋体" w:hAnsi="宋体" w:cs="宋体"/>
          <w:color w:val="auto"/>
          <w:kern w:val="2"/>
        </w:rPr>
        <w:t>供应商应当按照磋商文件的变动情况和磋商小组的要求重新提交电子响应</w:t>
      </w:r>
      <w:r>
        <w:rPr>
          <w:rFonts w:ascii="宋体" w:eastAsia="宋体" w:hAnsi="宋体" w:cs="宋体"/>
          <w:color w:val="auto"/>
          <w:kern w:val="2"/>
        </w:rPr>
        <w:lastRenderedPageBreak/>
        <w:t>文件，且加盖电子签章</w:t>
      </w:r>
      <w:r>
        <w:rPr>
          <w:rFonts w:ascii="宋体" w:eastAsia="宋体" w:hAnsi="宋体" w:cs="宋体"/>
          <w:color w:val="auto"/>
        </w:rPr>
        <w:t>后于磋商小组规定的时间内通过天津市政府采购中心招投标系统“询标解答”上传至天津市政府采购中心招投标系统。</w:t>
      </w:r>
    </w:p>
    <w:p w:rsidR="001F03D3" w:rsidRDefault="00600A5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未实质性响应磋商文件的响应文件按无效响应处理，磋商小组应当告知提交响应文件的供应商。</w:t>
      </w:r>
    </w:p>
    <w:p w:rsidR="001F03D3" w:rsidRDefault="00600A5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27.3 第三步：经磋商确定实质性响应的供应商后，磋商小组应当要求所有实质性响应的供应商在规定时间内提交最后报价。若在磋商过程中，磋商小组未实质性变动采购需求中的技术、服务要求以及合同草案条款，第二阶段响应文件即作为最终报价。若磋商小组实质性变动了采购需求中的技术、服务要求以及合同草案条款，则要求所有实质性响应的供应商在规定时间内提交最后报价。</w:t>
      </w:r>
    </w:p>
    <w:p w:rsidR="001F03D3" w:rsidRDefault="00600A5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27.4 第四步：经磋商确定最终采购需求和提交最后报价的供应商后，由磋商小组采用综合评分法对提交最后报价的供应商的响应文件和最后报价进行综合评分。</w:t>
      </w:r>
    </w:p>
    <w:p w:rsidR="001F03D3" w:rsidRDefault="00600A5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根据《关于推动解决政府采购异常低价问题的通知》（财库〔2026〕2号）的要求，磋商小组启动异常低价响应审查程序，</w:t>
      </w:r>
      <w:r>
        <w:rPr>
          <w:rFonts w:ascii="宋体" w:eastAsia="宋体" w:hAnsi="宋体" w:cs="宋体"/>
          <w:color w:val="auto"/>
        </w:rPr>
        <w:t>应当要求相关供应商在评审现场合理的时间内对响应价格</w:t>
      </w:r>
      <w:proofErr w:type="gramStart"/>
      <w:r>
        <w:rPr>
          <w:rFonts w:ascii="宋体" w:eastAsia="宋体" w:hAnsi="宋体" w:cs="宋体"/>
          <w:color w:val="auto"/>
        </w:rPr>
        <w:t>作出</w:t>
      </w:r>
      <w:proofErr w:type="gramEnd"/>
      <w:r>
        <w:rPr>
          <w:rFonts w:ascii="宋体" w:eastAsia="宋体" w:hAnsi="宋体" w:cs="宋体"/>
          <w:color w:val="auto"/>
        </w:rPr>
        <w:t>解释，提供项目具体成本测算等与报价合理性相关的书面说明及必要的证明材料，包括但不限于原材料成本、人工成本、制造费用等，给予相关供应商的合理时间一般不少于30分钟。</w:t>
      </w:r>
      <w:r>
        <w:rPr>
          <w:rFonts w:ascii="宋体" w:eastAsia="宋体" w:hAnsi="宋体" w:cs="宋体" w:hint="eastAsia"/>
          <w:color w:val="auto"/>
        </w:rPr>
        <w:t>磋商小组</w:t>
      </w:r>
      <w:r>
        <w:rPr>
          <w:rFonts w:ascii="宋体" w:eastAsia="宋体" w:hAnsi="宋体" w:cs="宋体"/>
          <w:color w:val="auto"/>
        </w:rPr>
        <w:t>依据专业经验，参考同类项目中标（成交）价格、类似产品市场价格水平、行业人工费用标准、国家有关部门指导行业协会发布的行业平均成本等情况，对报价合理性进行判断。供应商不能提供书面说明、证明材料，或者提供的书面说明、证明材料不能证明其报价合理性的，磋商小组应当将其作为无效响应处理。</w:t>
      </w:r>
    </w:p>
    <w:p w:rsidR="001F03D3" w:rsidRDefault="00600A5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27.5 第五步：磋商小组应当根据综合评分情况，按照评审得分由高到低顺序推荐成交候选供应商，并编写评审报告。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rsidR="001F03D3" w:rsidRDefault="00600A5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27.6 出现下列情形之一的，采购人或者采购代理机构应当终止竞争性磋商采购活动，发布项目终止公告并说明原因，重新开展采购活动：</w:t>
      </w:r>
    </w:p>
    <w:p w:rsidR="001F03D3" w:rsidRDefault="00600A5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lastRenderedPageBreak/>
        <w:t>（1）因情况变化，不再符合规定的竞争性磋商采购方式适用情形的；</w:t>
      </w:r>
    </w:p>
    <w:p w:rsidR="001F03D3" w:rsidRDefault="00600A5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（2）出现影响采购公正的违法、违规行为的；</w:t>
      </w:r>
    </w:p>
    <w:p w:rsidR="001F03D3" w:rsidRDefault="00600A5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（3）除《政府采购竞争性磋商采购方式管理暂行办法》第二十一条第三款规定的情形外，在采购过程中符合要求的供应商或者报价未超过采购预算的供应商不足3家的。</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rPr>
        <w:t>27.7 根据《财政部关于政府采购竞争性磋商采购方式管理暂行办法有关问题的补充通知》（财库〔2015〕124号）的规定，采用竞争性磋商采购方式采购的政府购买服务项目（含政府和社会资本合作项目），在采购过程中符合要求的供应商（社会资本）只有2家的，竞争性磋商采购活动可以继续进行。采购过程中符合要求的供应商（社会资本）只有1家的，采购人（项目实施机构）或者采购代理机构应当终止竞争性磋商采购活动，发布项目终止公告并说明原因，重新开展采购活动。</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28. 评审方法及标准</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28.1 磋商小组将根据竞争性磋商文件确定的评审原则和评审方法对确定为实质上响应竞争性磋商文件要求的投标进行评估和比较。</w:t>
      </w:r>
    </w:p>
    <w:p w:rsidR="001F03D3" w:rsidRDefault="00600A5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28.2 磋商小组应当按照客观、公正、审慎的原则，根据竞争性磋商文件规定的评审程序、评审方法和评审标准进行独立评审。</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28.3 竞争性磋商文件内容违反国家有关强制性规定的，磋商小组应当停止评审并向采购人或者采购代理机构说明情况。</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28.4 对竞争性磋商文件中描述有歧义或前后不一致的地方，磋商小组有权进行评判，但对同一条款的评判应适用于每个供应商。</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28.5 评审方法</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采用“综合评分法”的评审方法，具体评审因素详见《磋商项目需求》。评审采用百分制，磋商小组各成员独立分别对实质上响应竞争性磋商文件的投标进行逐项打分，对磋商小组各成员每一因素的打分汇总后取算术平均分，</w:t>
      </w:r>
      <w:proofErr w:type="gramStart"/>
      <w:r>
        <w:rPr>
          <w:rFonts w:ascii="宋体" w:eastAsia="宋体" w:hAnsi="宋体" w:cs="宋体"/>
          <w:color w:val="auto"/>
        </w:rPr>
        <w:t>该平均</w:t>
      </w:r>
      <w:proofErr w:type="gramEnd"/>
      <w:r>
        <w:rPr>
          <w:rFonts w:ascii="宋体" w:eastAsia="宋体" w:hAnsi="宋体" w:cs="宋体"/>
          <w:color w:val="auto"/>
        </w:rPr>
        <w:t>分为供应商的得分。</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根据《中华人民共和国政府采购法实施条例》和《关于进一步规范政府采购评审工作有关问题的通知》（财库〔2012〕69号）的规定，磋商小组成员要依法独立评审，并对评审意见承担个人责任。磋商小组成员对需要共同认定的</w:t>
      </w:r>
      <w:r>
        <w:rPr>
          <w:rFonts w:ascii="宋体" w:eastAsia="宋体" w:hAnsi="宋体" w:cs="宋体"/>
          <w:color w:val="auto"/>
        </w:rPr>
        <w:lastRenderedPageBreak/>
        <w:t>事项存在争议的，按照少数服从多数的原则做出结论。持不同意见的磋商小组成员应当在评审报告上签署不同意见并说明理由，否则视为同意。</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（3）按照《关于调整优化节能产品、环境标志产品政府采购执行机制的通知》（财库〔2019〕9号）文件要求，对政府采购节能、环境标志品目清单内的产品实施优先采购和强制采购的评标方法。</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（4）磋商小组审查产品资质或检测报告等相关文件符合性时，应综合考虑行业特点、交易习惯、采购需求</w:t>
      </w:r>
      <w:proofErr w:type="gramStart"/>
      <w:r>
        <w:rPr>
          <w:rFonts w:ascii="宋体" w:eastAsia="宋体" w:hAnsi="宋体" w:cs="宋体"/>
          <w:color w:val="auto"/>
        </w:rPr>
        <w:t>最</w:t>
      </w:r>
      <w:proofErr w:type="gramEnd"/>
      <w:r>
        <w:rPr>
          <w:rFonts w:ascii="宋体" w:eastAsia="宋体" w:hAnsi="宋体" w:cs="宋体"/>
          <w:color w:val="auto"/>
        </w:rPr>
        <w:t>本质原义等情况，而不应以响应文件中产品名称与竞争性磋商文件产品名称是否一致作为审查的标准。</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（5）成交候选供应</w:t>
      </w:r>
      <w:proofErr w:type="gramStart"/>
      <w:r>
        <w:rPr>
          <w:rFonts w:ascii="宋体" w:eastAsia="宋体" w:hAnsi="宋体" w:cs="宋体"/>
          <w:color w:val="auto"/>
        </w:rPr>
        <w:t>商产生</w:t>
      </w:r>
      <w:proofErr w:type="gramEnd"/>
      <w:r>
        <w:rPr>
          <w:rFonts w:ascii="宋体" w:eastAsia="宋体" w:hAnsi="宋体" w:cs="宋体"/>
          <w:color w:val="auto"/>
        </w:rPr>
        <w:t>办法：按得分由高到低顺序确定成交候选供应商；得分相同的，按投标报价由低到高顺序确定成交候选供应商；得分且投标报价相同的，按技术指标优劣顺序确定成交候选供应商。</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（6）采购人按成交候选供应商顺序确定成交供应商，或</w:t>
      </w:r>
      <w:proofErr w:type="gramStart"/>
      <w:r>
        <w:rPr>
          <w:rFonts w:ascii="宋体" w:eastAsia="宋体" w:hAnsi="宋体" w:cs="宋体"/>
          <w:color w:val="auto"/>
        </w:rPr>
        <w:t>授权磋商</w:t>
      </w:r>
      <w:proofErr w:type="gramEnd"/>
      <w:r>
        <w:rPr>
          <w:rFonts w:ascii="宋体" w:eastAsia="宋体" w:hAnsi="宋体" w:cs="宋体"/>
          <w:color w:val="auto"/>
        </w:rPr>
        <w:t>小组按成交候选供应商顺序直接确定成交供应商。</w:t>
      </w:r>
    </w:p>
    <w:p w:rsidR="001F03D3" w:rsidRDefault="00600A5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28.6 出现以下任何情形取消磋商资格：</w:t>
      </w:r>
    </w:p>
    <w:p w:rsidR="001F03D3" w:rsidRDefault="00600A5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（1）响应文件未按竞争性磋商文件的要求加盖电子签章的；</w:t>
      </w:r>
    </w:p>
    <w:p w:rsidR="001F03D3" w:rsidRDefault="00600A5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（2）磋商有效期短于竞争性磋商文件要求的；</w:t>
      </w:r>
    </w:p>
    <w:p w:rsidR="001F03D3" w:rsidRDefault="00600A5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（3）响应文件中提供虚假材料的；</w:t>
      </w:r>
    </w:p>
    <w:p w:rsidR="001F03D3" w:rsidRDefault="00600A5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（4）不能满足竞争性磋商文件中任何一条实质性要求或</w:t>
      </w:r>
      <w:r>
        <w:rPr>
          <w:rFonts w:ascii="宋体" w:eastAsia="宋体" w:hAnsi="宋体" w:cs="宋体" w:hint="eastAsia"/>
          <w:color w:val="auto"/>
        </w:rPr>
        <w:t>加注“★”号条款经磋商小组认定出现偏离的</w:t>
      </w:r>
      <w:r>
        <w:rPr>
          <w:rFonts w:ascii="宋体" w:eastAsia="宋体" w:hAnsi="宋体" w:cs="宋体"/>
          <w:color w:val="auto"/>
        </w:rPr>
        <w:t>或经磋商小组认定未实质性响应竞争性磋商文件要求的或响应内容不符合相关强制性规定的；</w:t>
      </w:r>
    </w:p>
    <w:p w:rsidR="001F03D3" w:rsidRDefault="00600A5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（5）未按时进行网上解密或电子响应文件损坏、无效的；</w:t>
      </w:r>
    </w:p>
    <w:p w:rsidR="001F03D3" w:rsidRDefault="00600A5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（6）磋商报价超出采购预算的；</w:t>
      </w:r>
    </w:p>
    <w:p w:rsidR="001F03D3" w:rsidRDefault="00600A5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（7）存在串通情形的；</w:t>
      </w:r>
    </w:p>
    <w:p w:rsidR="001F03D3" w:rsidRDefault="00600A5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（8）单位负责人或法定代表人为同一人，或者存在控股、管理关系的不同供应商，</w:t>
      </w:r>
      <w:r>
        <w:rPr>
          <w:rFonts w:ascii="宋体" w:eastAsia="宋体" w:hAnsi="宋体" w:cs="宋体"/>
        </w:rPr>
        <w:t>参加同一合同项下投标的，相关投标均无效；</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（9）其他法定响应无效的情形。</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29. 其他注意事项</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29.1 在磋商期间，供应商不得向磋商小组成员或采购代理机构询问评审情况、施加任何影响，不得进行旨在影响评审结果的活动。</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lastRenderedPageBreak/>
        <w:t>29.2 为保证定标的公正性，在评审过程中，磋商小组成员不得与供应商私下交换意见。在评审期间及磋商工作结束后，凡与评审情况有接触的任何人不得透露审查、澄清、评价和比较等投标的有关资料以及授标建议等评审情况。</w:t>
      </w:r>
    </w:p>
    <w:p w:rsidR="001F03D3" w:rsidRDefault="00600A5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29.3 本项目不接受赠品、回扣或者与采购无关的其他商品、服务。</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29.4 如果几个供应商所投整包产品为同一品牌时，在服务承诺符合竞争性磋商文件的情况下，报价最低的供应商入围评审阶段。</w:t>
      </w:r>
    </w:p>
    <w:p w:rsidR="001F03D3" w:rsidRDefault="001F03D3">
      <w:pPr>
        <w:pStyle w:val="Default"/>
        <w:spacing w:line="360" w:lineRule="auto"/>
        <w:ind w:firstLineChars="200" w:firstLine="480"/>
        <w:jc w:val="both"/>
        <w:rPr>
          <w:rFonts w:ascii="Times New Roman" w:eastAsia="宋体" w:hAnsi="Times New Roman" w:cs="Times New Roman"/>
          <w:color w:val="auto"/>
        </w:rPr>
      </w:pPr>
    </w:p>
    <w:p w:rsidR="001F03D3" w:rsidRDefault="00600A51">
      <w:pPr>
        <w:pStyle w:val="Default"/>
        <w:spacing w:line="360" w:lineRule="auto"/>
        <w:ind w:firstLineChars="200" w:firstLine="480"/>
        <w:jc w:val="center"/>
        <w:rPr>
          <w:rFonts w:ascii="Times New Roman" w:eastAsia="宋体" w:hAnsi="Times New Roman" w:cs="Times New Roman"/>
          <w:color w:val="auto"/>
        </w:rPr>
      </w:pPr>
      <w:r>
        <w:rPr>
          <w:rFonts w:ascii="宋体" w:eastAsia="宋体" w:hAnsi="宋体" w:cs="宋体"/>
          <w:color w:val="auto"/>
        </w:rPr>
        <w:t>F  授予合同</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30. 成交供应商的产生</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30.1 采购人可以事先</w:t>
      </w:r>
      <w:proofErr w:type="gramStart"/>
      <w:r>
        <w:rPr>
          <w:rFonts w:ascii="宋体" w:eastAsia="宋体" w:hAnsi="宋体" w:cs="宋体"/>
          <w:color w:val="auto"/>
        </w:rPr>
        <w:t>授权磋商</w:t>
      </w:r>
      <w:proofErr w:type="gramEnd"/>
      <w:r>
        <w:rPr>
          <w:rFonts w:ascii="宋体" w:eastAsia="宋体" w:hAnsi="宋体" w:cs="宋体"/>
          <w:color w:val="auto"/>
        </w:rPr>
        <w:t>小组直接确定成交供应商。</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30.2 采购人也可以按照《中华人民共和国政府采购法》及其实施条例等法律法规的规定和竞争性磋商文件的要求确认成交供应商。</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31. 成交通知</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31.1 成交公告发布同时，采购代理机构将通过天津市政府采购中心招投标系统以电子形式向成交供应商发出《成交通知书》（请使用天津数字认证有限公司发出的CA数字证书（原天津市电子认证中心发出尚在有效期内的CA数字证书仍可使用）登录天津市政府采购中心网（网址：http://tjgpc.zwfwb.tj.gov.cn）-</w:t>
      </w:r>
      <w:proofErr w:type="gramStart"/>
      <w:r>
        <w:rPr>
          <w:rFonts w:ascii="宋体" w:eastAsia="宋体" w:hAnsi="宋体" w:cs="宋体"/>
          <w:color w:val="auto"/>
        </w:rPr>
        <w:t>”</w:t>
      </w:r>
      <w:proofErr w:type="gramEnd"/>
      <w:r>
        <w:rPr>
          <w:rFonts w:ascii="宋体" w:eastAsia="宋体" w:hAnsi="宋体" w:cs="宋体"/>
          <w:color w:val="auto"/>
        </w:rPr>
        <w:t>网上招投标</w:t>
      </w:r>
      <w:proofErr w:type="gramStart"/>
      <w:r>
        <w:rPr>
          <w:rFonts w:ascii="宋体" w:eastAsia="宋体" w:hAnsi="宋体" w:cs="宋体"/>
          <w:color w:val="auto"/>
        </w:rPr>
        <w:t>”</w:t>
      </w:r>
      <w:proofErr w:type="gramEnd"/>
      <w:r>
        <w:rPr>
          <w:rFonts w:ascii="宋体" w:eastAsia="宋体" w:hAnsi="宋体" w:cs="宋体"/>
          <w:color w:val="auto"/>
        </w:rPr>
        <w:t>-“供应商登录”-“市级集采机构入口”，并从“供应商系统”的“查看项目文件”中获取）。《成交通知书》一经发出即发生法律效力。</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31.2 投标人可使用天津数字认证有限公司发出的CA数字证书（原天津市电子认证中心发出尚在有效期内的CA数字证书仍可使用）登录天津市政府采购中心网（网址：http://tjgpc.zwfwb.tj.gov.cn）-</w:t>
      </w:r>
      <w:proofErr w:type="gramStart"/>
      <w:r>
        <w:rPr>
          <w:rFonts w:ascii="宋体" w:eastAsia="宋体" w:hAnsi="宋体" w:cs="宋体"/>
          <w:color w:val="auto"/>
        </w:rPr>
        <w:t>”</w:t>
      </w:r>
      <w:proofErr w:type="gramEnd"/>
      <w:r>
        <w:rPr>
          <w:rFonts w:ascii="宋体" w:eastAsia="宋体" w:hAnsi="宋体" w:cs="宋体"/>
          <w:color w:val="auto"/>
        </w:rPr>
        <w:t>网上招投标</w:t>
      </w:r>
      <w:proofErr w:type="gramStart"/>
      <w:r>
        <w:rPr>
          <w:rFonts w:ascii="宋体" w:eastAsia="宋体" w:hAnsi="宋体" w:cs="宋体"/>
          <w:color w:val="auto"/>
        </w:rPr>
        <w:t>”</w:t>
      </w:r>
      <w:proofErr w:type="gramEnd"/>
      <w:r>
        <w:rPr>
          <w:rFonts w:ascii="宋体" w:eastAsia="宋体" w:hAnsi="宋体" w:cs="宋体"/>
          <w:color w:val="auto"/>
        </w:rPr>
        <w:t>-“供应商登录”-“市级集采机构入口”，并从“供应商系统”的“项目资审情况”中获取未通过资格审查的原因或从“供应商系统”的“查看排序和得分”中获取未成交人本人的评审得分与排序。</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32. 签订合同</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32.1 采购人与成交供应商应当在成交通知书发出之日起三十日内，按照竞争性磋商文件确定的事项签订政府采购合同。合同文本请使用天津数字认证有限公司发出的CA数字证书（原天津市电子认证中心发出尚在有效期内的CA数字证书</w:t>
      </w:r>
      <w:r>
        <w:rPr>
          <w:rFonts w:ascii="宋体" w:eastAsia="宋体" w:hAnsi="宋体" w:cs="宋体"/>
          <w:color w:val="auto"/>
        </w:rPr>
        <w:lastRenderedPageBreak/>
        <w:t>仍可使用）登录天津市政府采购中心网（网址：http://tjgpc.zwfwb.tj.gov.cn）-</w:t>
      </w:r>
      <w:proofErr w:type="gramStart"/>
      <w:r>
        <w:rPr>
          <w:rFonts w:ascii="宋体" w:eastAsia="宋体" w:hAnsi="宋体" w:cs="宋体"/>
          <w:color w:val="auto"/>
        </w:rPr>
        <w:t>”</w:t>
      </w:r>
      <w:proofErr w:type="gramEnd"/>
      <w:r>
        <w:rPr>
          <w:rFonts w:ascii="宋体" w:eastAsia="宋体" w:hAnsi="宋体" w:cs="宋体"/>
          <w:color w:val="auto"/>
        </w:rPr>
        <w:t>网上招投标</w:t>
      </w:r>
      <w:proofErr w:type="gramStart"/>
      <w:r>
        <w:rPr>
          <w:rFonts w:ascii="宋体" w:eastAsia="宋体" w:hAnsi="宋体" w:cs="宋体"/>
          <w:color w:val="auto"/>
        </w:rPr>
        <w:t>”</w:t>
      </w:r>
      <w:proofErr w:type="gramEnd"/>
      <w:r>
        <w:rPr>
          <w:rFonts w:ascii="宋体" w:eastAsia="宋体" w:hAnsi="宋体" w:cs="宋体"/>
          <w:color w:val="auto"/>
        </w:rPr>
        <w:t>-“供应商登录”-“市级集采机构入口”，并从“供应商系统”的“合同”中获取。</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32.2 竞争性磋商文件、成交供应商的响应文件及其澄清文件等，均为签订合同的依据，且为合同的组成部分。</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33. 履约保证金</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33.1 若《磋商项目需求》规定须提交履约保证金的，成交供应商须按照规定要求提交履约保证金。</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33.2 成交供应</w:t>
      </w:r>
      <w:proofErr w:type="gramStart"/>
      <w:r>
        <w:rPr>
          <w:rFonts w:ascii="宋体" w:eastAsia="宋体" w:hAnsi="宋体" w:cs="宋体"/>
          <w:color w:val="auto"/>
        </w:rPr>
        <w:t>商未能</w:t>
      </w:r>
      <w:proofErr w:type="gramEnd"/>
      <w:r>
        <w:rPr>
          <w:rFonts w:ascii="宋体" w:eastAsia="宋体" w:hAnsi="宋体" w:cs="宋体"/>
          <w:color w:val="auto"/>
        </w:rPr>
        <w:t>按合同规定履行其义务，采购人有权没收履约保证金。</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34. 成交供应</w:t>
      </w:r>
      <w:proofErr w:type="gramStart"/>
      <w:r>
        <w:rPr>
          <w:rFonts w:ascii="宋体" w:eastAsia="宋体" w:hAnsi="宋体" w:cs="宋体"/>
          <w:color w:val="auto"/>
        </w:rPr>
        <w:t>商拒绝</w:t>
      </w:r>
      <w:proofErr w:type="gramEnd"/>
      <w:r>
        <w:rPr>
          <w:rFonts w:ascii="宋体" w:eastAsia="宋体" w:hAnsi="宋体" w:cs="宋体"/>
          <w:color w:val="auto"/>
        </w:rPr>
        <w:t>与采购人签订合同的，采购人可以按照评审报告推荐的成交候选人名单排序，确定下一候选人为成交供应商，也可以重新开展政府采购活动。</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35. 合同分包</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35.1 未经采购人同意，成交供应商不得分包合同。</w:t>
      </w:r>
    </w:p>
    <w:p w:rsidR="001F03D3" w:rsidRDefault="00600A5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35.2 政府采购合同分包履行的，成交供应商就采购项目和分包项目向采购人负责，分包供应商就分包项目承担责任。</w:t>
      </w:r>
    </w:p>
    <w:p w:rsidR="001F03D3" w:rsidRDefault="001F03D3">
      <w:pPr>
        <w:pStyle w:val="Default"/>
        <w:spacing w:line="360" w:lineRule="auto"/>
        <w:ind w:firstLineChars="200" w:firstLine="480"/>
        <w:jc w:val="both"/>
        <w:rPr>
          <w:rFonts w:ascii="Times New Roman" w:eastAsia="宋体" w:hAnsi="Times New Roman" w:cs="Times New Roman"/>
          <w:color w:val="auto"/>
        </w:rPr>
      </w:pPr>
    </w:p>
    <w:p w:rsidR="001F03D3" w:rsidRDefault="001F03D3">
      <w:pPr>
        <w:pStyle w:val="Default"/>
        <w:snapToGrid w:val="0"/>
        <w:spacing w:line="360" w:lineRule="auto"/>
        <w:ind w:firstLineChars="200" w:firstLine="480"/>
        <w:jc w:val="both"/>
        <w:rPr>
          <w:rFonts w:ascii="Times New Roman" w:eastAsia="宋体" w:hAnsi="Times New Roman" w:cs="Times New Roman"/>
          <w:color w:val="auto"/>
        </w:rPr>
      </w:pPr>
    </w:p>
    <w:p w:rsidR="001F03D3" w:rsidRDefault="001F03D3">
      <w:pPr>
        <w:pStyle w:val="Default"/>
        <w:snapToGrid w:val="0"/>
        <w:spacing w:line="360" w:lineRule="auto"/>
        <w:ind w:firstLineChars="200" w:firstLine="480"/>
        <w:jc w:val="both"/>
        <w:rPr>
          <w:rFonts w:ascii="Times New Roman" w:eastAsia="宋体" w:hAnsi="Times New Roman" w:cs="Times New Roman"/>
          <w:color w:val="auto"/>
        </w:rPr>
        <w:sectPr w:rsidR="001F03D3">
          <w:headerReference w:type="default" r:id="rId16"/>
          <w:pgSz w:w="11906" w:h="16838"/>
          <w:pgMar w:top="1440" w:right="1800" w:bottom="1440" w:left="1800" w:header="851" w:footer="992" w:gutter="0"/>
          <w:cols w:space="720"/>
          <w:docGrid w:type="lines" w:linePitch="312"/>
        </w:sectPr>
      </w:pPr>
    </w:p>
    <w:p w:rsidR="001F03D3" w:rsidRDefault="00600A51">
      <w:pPr>
        <w:pStyle w:val="a9"/>
        <w:rPr>
          <w:rFonts w:ascii="Times New Roman" w:hAnsi="Times New Roman"/>
        </w:rPr>
      </w:pPr>
      <w:r>
        <w:rPr>
          <w:rFonts w:ascii="Times New Roman" w:hAnsi="Times New Roman"/>
        </w:rPr>
        <w:lastRenderedPageBreak/>
        <w:t>第四部分</w:t>
      </w:r>
      <w:r>
        <w:rPr>
          <w:rFonts w:ascii="Times New Roman" w:hAnsi="Times New Roman"/>
        </w:rPr>
        <w:t xml:space="preserve">  </w:t>
      </w:r>
      <w:r>
        <w:rPr>
          <w:rFonts w:ascii="Times New Roman" w:hAnsi="Times New Roman"/>
        </w:rPr>
        <w:t>合同草案</w:t>
      </w:r>
      <w:bookmarkEnd w:id="4"/>
    </w:p>
    <w:p w:rsidR="001F03D3" w:rsidRDefault="00600A51">
      <w:pPr>
        <w:tabs>
          <w:tab w:val="left" w:pos="412"/>
          <w:tab w:val="left" w:pos="618"/>
        </w:tabs>
        <w:spacing w:line="520" w:lineRule="exact"/>
        <w:jc w:val="center"/>
        <w:rPr>
          <w:b/>
          <w:sz w:val="30"/>
          <w:szCs w:val="30"/>
        </w:rPr>
      </w:pPr>
      <w:r>
        <w:rPr>
          <w:b/>
          <w:sz w:val="30"/>
          <w:szCs w:val="30"/>
        </w:rPr>
        <w:t>合同一般条款</w:t>
      </w:r>
    </w:p>
    <w:p w:rsidR="001F03D3" w:rsidRDefault="00600A51">
      <w:pPr>
        <w:tabs>
          <w:tab w:val="left" w:pos="0"/>
          <w:tab w:val="left" w:pos="315"/>
        </w:tabs>
        <w:spacing w:line="520" w:lineRule="exact"/>
        <w:ind w:firstLine="480"/>
        <w:rPr>
          <w:sz w:val="24"/>
          <w:szCs w:val="24"/>
        </w:rPr>
      </w:pPr>
      <w:r>
        <w:rPr>
          <w:sz w:val="24"/>
          <w:szCs w:val="24"/>
        </w:rPr>
        <w:t>需方：</w:t>
      </w:r>
      <w:r>
        <w:rPr>
          <w:sz w:val="24"/>
          <w:szCs w:val="24"/>
        </w:rPr>
        <w:t xml:space="preserve">  </w:t>
      </w:r>
    </w:p>
    <w:p w:rsidR="001F03D3" w:rsidRDefault="00600A51">
      <w:pPr>
        <w:tabs>
          <w:tab w:val="left" w:pos="0"/>
          <w:tab w:val="left" w:pos="315"/>
        </w:tabs>
        <w:spacing w:line="520" w:lineRule="exact"/>
        <w:ind w:firstLine="480"/>
        <w:rPr>
          <w:sz w:val="24"/>
          <w:szCs w:val="24"/>
        </w:rPr>
      </w:pPr>
      <w:r>
        <w:rPr>
          <w:sz w:val="24"/>
          <w:szCs w:val="24"/>
        </w:rPr>
        <w:t>供方：</w:t>
      </w:r>
      <w:r>
        <w:rPr>
          <w:sz w:val="24"/>
          <w:szCs w:val="24"/>
        </w:rPr>
        <w:t xml:space="preserve"> </w:t>
      </w:r>
    </w:p>
    <w:p w:rsidR="001F03D3" w:rsidRDefault="00600A51">
      <w:pPr>
        <w:tabs>
          <w:tab w:val="left" w:pos="0"/>
          <w:tab w:val="left" w:pos="315"/>
        </w:tabs>
        <w:spacing w:line="520" w:lineRule="exact"/>
        <w:ind w:firstLine="480"/>
        <w:rPr>
          <w:sz w:val="24"/>
          <w:szCs w:val="24"/>
        </w:rPr>
      </w:pPr>
      <w:r>
        <w:rPr>
          <w:sz w:val="24"/>
          <w:szCs w:val="24"/>
        </w:rPr>
        <w:t>供、需双方根据</w:t>
      </w:r>
      <w:r>
        <w:rPr>
          <w:sz w:val="24"/>
          <w:szCs w:val="24"/>
        </w:rPr>
        <w:t xml:space="preserve">   </w:t>
      </w:r>
      <w:r>
        <w:rPr>
          <w:sz w:val="24"/>
          <w:szCs w:val="24"/>
        </w:rPr>
        <w:t>项目（项目编号：</w:t>
      </w:r>
      <w:r>
        <w:rPr>
          <w:sz w:val="24"/>
          <w:szCs w:val="24"/>
        </w:rPr>
        <w:t xml:space="preserve">TGPC-201 - </w:t>
      </w:r>
      <w:r>
        <w:rPr>
          <w:sz w:val="24"/>
          <w:szCs w:val="24"/>
        </w:rPr>
        <w:t>）的政府采购结果和竞争性磋商文件的要求，并经双方协商一致，达成</w:t>
      </w:r>
      <w:r>
        <w:rPr>
          <w:sz w:val="24"/>
          <w:szCs w:val="24"/>
        </w:rPr>
        <w:t xml:space="preserve">  </w:t>
      </w:r>
      <w:r>
        <w:rPr>
          <w:sz w:val="24"/>
          <w:szCs w:val="24"/>
        </w:rPr>
        <w:t>合同：</w:t>
      </w:r>
    </w:p>
    <w:p w:rsidR="001F03D3" w:rsidRDefault="00600A51">
      <w:pPr>
        <w:pStyle w:val="af2"/>
        <w:numPr>
          <w:ilvl w:val="0"/>
          <w:numId w:val="1"/>
        </w:numPr>
        <w:spacing w:line="480" w:lineRule="exact"/>
        <w:ind w:firstLineChars="0"/>
        <w:rPr>
          <w:sz w:val="24"/>
        </w:rPr>
      </w:pPr>
      <w:r>
        <w:rPr>
          <w:sz w:val="24"/>
        </w:rPr>
        <w:t>本合同为中小企业预留合同</w:t>
      </w:r>
    </w:p>
    <w:p w:rsidR="001F03D3" w:rsidRDefault="00600A51">
      <w:pPr>
        <w:pStyle w:val="af2"/>
        <w:numPr>
          <w:ilvl w:val="0"/>
          <w:numId w:val="1"/>
        </w:numPr>
        <w:spacing w:line="480" w:lineRule="exact"/>
        <w:ind w:firstLineChars="0"/>
        <w:rPr>
          <w:sz w:val="24"/>
        </w:rPr>
      </w:pPr>
      <w:r>
        <w:rPr>
          <w:sz w:val="24"/>
        </w:rPr>
        <w:t>本合同非中小企业预留合同</w:t>
      </w:r>
    </w:p>
    <w:p w:rsidR="001F03D3" w:rsidRDefault="00600A51">
      <w:pPr>
        <w:tabs>
          <w:tab w:val="left" w:pos="0"/>
          <w:tab w:val="left" w:pos="315"/>
        </w:tabs>
        <w:spacing w:line="520" w:lineRule="exact"/>
        <w:ind w:firstLine="480"/>
        <w:rPr>
          <w:sz w:val="24"/>
          <w:szCs w:val="24"/>
        </w:rPr>
      </w:pPr>
      <w:r>
        <w:rPr>
          <w:sz w:val="24"/>
          <w:szCs w:val="24"/>
        </w:rPr>
        <w:t>鉴于政府采购使用的合同文本的特殊性，本合同一般条款仅作为确立法律关系框架作用，具体合同的权利义务等内容以双方签订的专业合同为准，该合同作为本政府采购合同附件，与本合同具有同等法律效力，如附件合同没有而合同一般条款有的且涉及政府采购性质的内容，以合同一般条款内容为准。</w:t>
      </w:r>
    </w:p>
    <w:p w:rsidR="001F03D3" w:rsidRDefault="00600A51">
      <w:pPr>
        <w:tabs>
          <w:tab w:val="left" w:pos="1133"/>
        </w:tabs>
        <w:spacing w:line="520" w:lineRule="exact"/>
        <w:ind w:firstLineChars="200" w:firstLine="480"/>
        <w:rPr>
          <w:sz w:val="24"/>
          <w:szCs w:val="24"/>
        </w:rPr>
      </w:pPr>
      <w:r>
        <w:rPr>
          <w:sz w:val="24"/>
          <w:szCs w:val="24"/>
        </w:rPr>
        <w:t>一、采购内容：</w:t>
      </w:r>
      <w:r>
        <w:rPr>
          <w:sz w:val="24"/>
          <w:szCs w:val="24"/>
        </w:rPr>
        <w:t xml:space="preserve">  </w:t>
      </w:r>
      <w:r>
        <w:rPr>
          <w:sz w:val="24"/>
          <w:szCs w:val="24"/>
        </w:rPr>
        <w:t>（详见附件）</w:t>
      </w:r>
    </w:p>
    <w:p w:rsidR="001F03D3" w:rsidRDefault="00600A51">
      <w:pPr>
        <w:tabs>
          <w:tab w:val="left" w:pos="1133"/>
        </w:tabs>
        <w:spacing w:line="520" w:lineRule="exact"/>
        <w:ind w:firstLineChars="200" w:firstLine="480"/>
        <w:rPr>
          <w:sz w:val="24"/>
          <w:szCs w:val="24"/>
        </w:rPr>
      </w:pPr>
      <w:r>
        <w:rPr>
          <w:sz w:val="24"/>
          <w:szCs w:val="24"/>
        </w:rPr>
        <w:t xml:space="preserve">    </w:t>
      </w:r>
      <w:r>
        <w:rPr>
          <w:sz w:val="24"/>
          <w:szCs w:val="24"/>
        </w:rPr>
        <w:t>合同总价款：人民币</w:t>
      </w:r>
      <w:r>
        <w:rPr>
          <w:sz w:val="24"/>
          <w:szCs w:val="24"/>
        </w:rPr>
        <w:t xml:space="preserve">  </w:t>
      </w:r>
      <w:r>
        <w:rPr>
          <w:sz w:val="24"/>
          <w:szCs w:val="24"/>
        </w:rPr>
        <w:t>元</w:t>
      </w:r>
    </w:p>
    <w:p w:rsidR="001F03D3" w:rsidRDefault="00600A51">
      <w:pPr>
        <w:tabs>
          <w:tab w:val="left" w:pos="1133"/>
        </w:tabs>
        <w:spacing w:line="520" w:lineRule="exact"/>
        <w:ind w:firstLineChars="200" w:firstLine="480"/>
        <w:rPr>
          <w:sz w:val="24"/>
          <w:szCs w:val="24"/>
        </w:rPr>
      </w:pPr>
      <w:r>
        <w:rPr>
          <w:sz w:val="24"/>
          <w:szCs w:val="24"/>
        </w:rPr>
        <w:t xml:space="preserve">    </w:t>
      </w:r>
      <w:r>
        <w:rPr>
          <w:sz w:val="24"/>
          <w:szCs w:val="24"/>
        </w:rPr>
        <w:t>大写：人民币</w:t>
      </w:r>
      <w:r>
        <w:rPr>
          <w:sz w:val="24"/>
          <w:szCs w:val="24"/>
        </w:rPr>
        <w:t xml:space="preserve">  </w:t>
      </w:r>
      <w:r>
        <w:rPr>
          <w:sz w:val="24"/>
          <w:szCs w:val="24"/>
        </w:rPr>
        <w:t>元整</w:t>
      </w:r>
    </w:p>
    <w:p w:rsidR="001F03D3" w:rsidRDefault="00600A51">
      <w:pPr>
        <w:tabs>
          <w:tab w:val="left" w:pos="360"/>
        </w:tabs>
        <w:spacing w:line="520" w:lineRule="exact"/>
        <w:ind w:firstLineChars="200" w:firstLine="480"/>
        <w:rPr>
          <w:sz w:val="24"/>
          <w:szCs w:val="24"/>
        </w:rPr>
      </w:pPr>
      <w:r>
        <w:rPr>
          <w:sz w:val="24"/>
          <w:szCs w:val="24"/>
        </w:rPr>
        <w:t>二、质量要求及对质量负责条件和期限：见附件。</w:t>
      </w:r>
    </w:p>
    <w:p w:rsidR="001F03D3" w:rsidRDefault="00600A51">
      <w:pPr>
        <w:tabs>
          <w:tab w:val="left" w:pos="360"/>
        </w:tabs>
        <w:spacing w:line="520" w:lineRule="exact"/>
        <w:ind w:firstLineChars="200" w:firstLine="480"/>
        <w:rPr>
          <w:sz w:val="24"/>
          <w:szCs w:val="24"/>
        </w:rPr>
      </w:pPr>
      <w:r>
        <w:rPr>
          <w:sz w:val="24"/>
          <w:szCs w:val="24"/>
        </w:rPr>
        <w:t>三、供方所提供的服务必须具有合法手续及相关文件。如涉及知识产权则必须是自己拥有或合法使用的。</w:t>
      </w:r>
    </w:p>
    <w:p w:rsidR="001F03D3" w:rsidRDefault="00600A51">
      <w:pPr>
        <w:tabs>
          <w:tab w:val="left" w:pos="360"/>
        </w:tabs>
        <w:spacing w:line="520" w:lineRule="exact"/>
        <w:ind w:firstLineChars="200" w:firstLine="480"/>
        <w:rPr>
          <w:sz w:val="24"/>
          <w:szCs w:val="24"/>
        </w:rPr>
      </w:pPr>
      <w:r>
        <w:rPr>
          <w:sz w:val="24"/>
          <w:szCs w:val="24"/>
        </w:rPr>
        <w:t>四、服务时间、地点、方式：见附件。</w:t>
      </w:r>
    </w:p>
    <w:p w:rsidR="001F03D3" w:rsidRDefault="00600A51">
      <w:pPr>
        <w:tabs>
          <w:tab w:val="left" w:pos="360"/>
        </w:tabs>
        <w:spacing w:line="520" w:lineRule="exact"/>
        <w:ind w:firstLineChars="200" w:firstLine="480"/>
        <w:rPr>
          <w:sz w:val="24"/>
          <w:szCs w:val="24"/>
        </w:rPr>
      </w:pPr>
      <w:r>
        <w:rPr>
          <w:sz w:val="24"/>
          <w:szCs w:val="24"/>
        </w:rPr>
        <w:t>五、供方应随服务向需方交付的相关资料。如果所提交文件是外文的，供方有义务为需方提供中文或译成中文文件。</w:t>
      </w:r>
    </w:p>
    <w:p w:rsidR="001F03D3" w:rsidRDefault="00600A51">
      <w:pPr>
        <w:tabs>
          <w:tab w:val="left" w:pos="360"/>
          <w:tab w:val="left" w:pos="721"/>
        </w:tabs>
        <w:spacing w:line="520" w:lineRule="exact"/>
        <w:rPr>
          <w:sz w:val="24"/>
          <w:szCs w:val="24"/>
        </w:rPr>
      </w:pPr>
      <w:r>
        <w:rPr>
          <w:sz w:val="24"/>
          <w:szCs w:val="24"/>
        </w:rPr>
        <w:t xml:space="preserve">    </w:t>
      </w:r>
      <w:r>
        <w:rPr>
          <w:sz w:val="24"/>
          <w:szCs w:val="24"/>
        </w:rPr>
        <w:t>六、验收工作由需方负责对合同进行验收。</w:t>
      </w:r>
    </w:p>
    <w:p w:rsidR="001F03D3" w:rsidRDefault="00600A51">
      <w:pPr>
        <w:tabs>
          <w:tab w:val="left" w:pos="360"/>
        </w:tabs>
        <w:spacing w:line="520" w:lineRule="exact"/>
        <w:rPr>
          <w:sz w:val="24"/>
          <w:szCs w:val="24"/>
        </w:rPr>
      </w:pPr>
      <w:r>
        <w:rPr>
          <w:sz w:val="24"/>
          <w:szCs w:val="24"/>
        </w:rPr>
        <w:t xml:space="preserve">    </w:t>
      </w:r>
      <w:r>
        <w:rPr>
          <w:sz w:val="24"/>
          <w:szCs w:val="24"/>
        </w:rPr>
        <w:t>七、货款支付方式：见附件。</w:t>
      </w:r>
    </w:p>
    <w:p w:rsidR="001F03D3" w:rsidRDefault="00600A51">
      <w:pPr>
        <w:tabs>
          <w:tab w:val="left" w:pos="0"/>
          <w:tab w:val="left" w:pos="721"/>
        </w:tabs>
        <w:spacing w:line="520" w:lineRule="exact"/>
        <w:ind w:firstLineChars="200" w:firstLine="480"/>
        <w:rPr>
          <w:sz w:val="24"/>
          <w:szCs w:val="24"/>
        </w:rPr>
      </w:pPr>
      <w:r>
        <w:rPr>
          <w:sz w:val="24"/>
          <w:szCs w:val="24"/>
        </w:rPr>
        <w:t>供方开户银行（汉字全称）：</w:t>
      </w:r>
      <w:r>
        <w:rPr>
          <w:sz w:val="24"/>
          <w:szCs w:val="24"/>
          <w:u w:val="single"/>
        </w:rPr>
        <w:t xml:space="preserve">                                        </w:t>
      </w:r>
      <w:r>
        <w:rPr>
          <w:sz w:val="24"/>
          <w:szCs w:val="24"/>
        </w:rPr>
        <w:t>，</w:t>
      </w:r>
    </w:p>
    <w:p w:rsidR="001F03D3" w:rsidRDefault="00600A51" w:rsidP="00600A51">
      <w:pPr>
        <w:tabs>
          <w:tab w:val="left" w:pos="0"/>
          <w:tab w:val="left" w:pos="721"/>
        </w:tabs>
        <w:spacing w:line="520" w:lineRule="exact"/>
        <w:ind w:firstLineChars="214" w:firstLine="514"/>
        <w:rPr>
          <w:sz w:val="24"/>
          <w:szCs w:val="24"/>
        </w:rPr>
      </w:pPr>
      <w:r>
        <w:rPr>
          <w:sz w:val="24"/>
          <w:szCs w:val="24"/>
        </w:rPr>
        <w:t>行号（数字代码）：</w:t>
      </w:r>
      <w:r>
        <w:rPr>
          <w:sz w:val="24"/>
          <w:szCs w:val="24"/>
          <w:u w:val="single"/>
        </w:rPr>
        <w:t xml:space="preserve">                                                </w:t>
      </w:r>
      <w:r>
        <w:rPr>
          <w:sz w:val="24"/>
          <w:szCs w:val="24"/>
        </w:rPr>
        <w:t>，</w:t>
      </w:r>
    </w:p>
    <w:p w:rsidR="001F03D3" w:rsidRDefault="00600A51" w:rsidP="00600A51">
      <w:pPr>
        <w:tabs>
          <w:tab w:val="left" w:pos="0"/>
          <w:tab w:val="left" w:pos="721"/>
        </w:tabs>
        <w:spacing w:line="520" w:lineRule="exact"/>
        <w:ind w:firstLineChars="214" w:firstLine="514"/>
        <w:rPr>
          <w:sz w:val="24"/>
          <w:szCs w:val="24"/>
        </w:rPr>
      </w:pPr>
      <w:proofErr w:type="gramStart"/>
      <w:r>
        <w:rPr>
          <w:sz w:val="24"/>
          <w:szCs w:val="24"/>
        </w:rPr>
        <w:t>账</w:t>
      </w:r>
      <w:proofErr w:type="gramEnd"/>
      <w:r>
        <w:rPr>
          <w:sz w:val="24"/>
          <w:szCs w:val="24"/>
        </w:rPr>
        <w:t xml:space="preserve">       </w:t>
      </w:r>
      <w:r>
        <w:rPr>
          <w:sz w:val="24"/>
          <w:szCs w:val="24"/>
        </w:rPr>
        <w:t>号：</w:t>
      </w:r>
      <w:r>
        <w:rPr>
          <w:sz w:val="24"/>
          <w:szCs w:val="24"/>
          <w:u w:val="single"/>
        </w:rPr>
        <w:t xml:space="preserve">                                                   </w:t>
      </w:r>
      <w:r>
        <w:rPr>
          <w:szCs w:val="24"/>
        </w:rPr>
        <w:t>。</w:t>
      </w:r>
    </w:p>
    <w:p w:rsidR="001F03D3" w:rsidRDefault="00600A51">
      <w:pPr>
        <w:pStyle w:val="2"/>
        <w:spacing w:line="520" w:lineRule="exact"/>
        <w:ind w:leftChars="-50" w:firstLineChars="200" w:firstLine="480"/>
        <w:rPr>
          <w:rFonts w:ascii="Times New Roman"/>
          <w:sz w:val="24"/>
          <w:szCs w:val="24"/>
        </w:rPr>
      </w:pPr>
      <w:r>
        <w:rPr>
          <w:rFonts w:ascii="Times New Roman"/>
          <w:sz w:val="24"/>
          <w:szCs w:val="24"/>
        </w:rPr>
        <w:lastRenderedPageBreak/>
        <w:t>八、有关涉及本合同供方向天津市政府采购中心所提交的响应文件及有关澄清资料和服务承诺均视为本合同不可分割的部分，对供方具有约束力。</w:t>
      </w:r>
    </w:p>
    <w:p w:rsidR="001F03D3" w:rsidRDefault="00600A51">
      <w:pPr>
        <w:tabs>
          <w:tab w:val="left" w:pos="0"/>
          <w:tab w:val="left" w:pos="315"/>
        </w:tabs>
        <w:spacing w:line="520" w:lineRule="exact"/>
        <w:ind w:firstLineChars="200" w:firstLine="480"/>
        <w:rPr>
          <w:sz w:val="24"/>
          <w:szCs w:val="24"/>
        </w:rPr>
      </w:pPr>
      <w:r>
        <w:rPr>
          <w:sz w:val="24"/>
          <w:szCs w:val="24"/>
        </w:rPr>
        <w:t>九、本合同一式</w:t>
      </w:r>
      <w:r>
        <w:rPr>
          <w:sz w:val="24"/>
          <w:szCs w:val="24"/>
        </w:rPr>
        <w:t xml:space="preserve">   </w:t>
      </w:r>
      <w:r>
        <w:rPr>
          <w:sz w:val="24"/>
          <w:szCs w:val="24"/>
        </w:rPr>
        <w:t>份，需方留存</w:t>
      </w:r>
      <w:r>
        <w:rPr>
          <w:sz w:val="24"/>
          <w:szCs w:val="24"/>
        </w:rPr>
        <w:t xml:space="preserve">   </w:t>
      </w:r>
      <w:r>
        <w:rPr>
          <w:sz w:val="24"/>
          <w:szCs w:val="24"/>
        </w:rPr>
        <w:t>份，供方留存</w:t>
      </w:r>
      <w:r>
        <w:rPr>
          <w:sz w:val="24"/>
          <w:szCs w:val="24"/>
        </w:rPr>
        <w:t xml:space="preserve">   </w:t>
      </w:r>
      <w:r>
        <w:rPr>
          <w:sz w:val="24"/>
          <w:szCs w:val="24"/>
        </w:rPr>
        <w:t>份，均具同等效力，签字盖章后生效。</w:t>
      </w:r>
    </w:p>
    <w:tbl>
      <w:tblPr>
        <w:tblW w:w="0" w:type="auto"/>
        <w:tblLook w:val="04A0" w:firstRow="1" w:lastRow="0" w:firstColumn="1" w:lastColumn="0" w:noHBand="0" w:noVBand="1"/>
      </w:tblPr>
      <w:tblGrid>
        <w:gridCol w:w="4261"/>
        <w:gridCol w:w="4261"/>
      </w:tblGrid>
      <w:tr w:rsidR="001F03D3">
        <w:tc>
          <w:tcPr>
            <w:tcW w:w="4261" w:type="dxa"/>
          </w:tcPr>
          <w:p w:rsidR="001F03D3" w:rsidRDefault="00600A51">
            <w:pPr>
              <w:tabs>
                <w:tab w:val="left" w:pos="0"/>
                <w:tab w:val="left" w:pos="315"/>
              </w:tabs>
              <w:spacing w:line="520" w:lineRule="exact"/>
              <w:rPr>
                <w:sz w:val="24"/>
                <w:szCs w:val="24"/>
              </w:rPr>
            </w:pPr>
            <w:r>
              <w:rPr>
                <w:sz w:val="24"/>
                <w:szCs w:val="24"/>
              </w:rPr>
              <w:t>供方（公章）：</w:t>
            </w:r>
            <w:r>
              <w:rPr>
                <w:sz w:val="24"/>
                <w:szCs w:val="24"/>
              </w:rPr>
              <w:t xml:space="preserve"> </w:t>
            </w:r>
          </w:p>
        </w:tc>
        <w:tc>
          <w:tcPr>
            <w:tcW w:w="4261" w:type="dxa"/>
          </w:tcPr>
          <w:p w:rsidR="001F03D3" w:rsidRDefault="00600A51">
            <w:pPr>
              <w:tabs>
                <w:tab w:val="left" w:pos="0"/>
                <w:tab w:val="left" w:pos="315"/>
              </w:tabs>
              <w:spacing w:line="520" w:lineRule="exact"/>
              <w:rPr>
                <w:sz w:val="24"/>
                <w:szCs w:val="24"/>
              </w:rPr>
            </w:pPr>
            <w:r>
              <w:rPr>
                <w:sz w:val="24"/>
                <w:szCs w:val="24"/>
              </w:rPr>
              <w:t>需方（公章）：</w:t>
            </w:r>
            <w:r>
              <w:rPr>
                <w:sz w:val="24"/>
                <w:szCs w:val="24"/>
              </w:rPr>
              <w:t xml:space="preserve"> </w:t>
            </w:r>
          </w:p>
        </w:tc>
      </w:tr>
      <w:tr w:rsidR="001F03D3">
        <w:tc>
          <w:tcPr>
            <w:tcW w:w="4261" w:type="dxa"/>
          </w:tcPr>
          <w:p w:rsidR="001F03D3" w:rsidRDefault="00600A51">
            <w:pPr>
              <w:tabs>
                <w:tab w:val="left" w:pos="0"/>
                <w:tab w:val="left" w:pos="315"/>
              </w:tabs>
              <w:spacing w:line="520" w:lineRule="exact"/>
              <w:rPr>
                <w:sz w:val="24"/>
                <w:szCs w:val="24"/>
              </w:rPr>
            </w:pPr>
            <w:r>
              <w:rPr>
                <w:sz w:val="24"/>
                <w:szCs w:val="24"/>
              </w:rPr>
              <w:t>地址：</w:t>
            </w:r>
            <w:r>
              <w:rPr>
                <w:sz w:val="24"/>
                <w:szCs w:val="24"/>
              </w:rPr>
              <w:t xml:space="preserve">  </w:t>
            </w:r>
          </w:p>
        </w:tc>
        <w:tc>
          <w:tcPr>
            <w:tcW w:w="4261" w:type="dxa"/>
          </w:tcPr>
          <w:p w:rsidR="001F03D3" w:rsidRDefault="00600A51">
            <w:pPr>
              <w:tabs>
                <w:tab w:val="left" w:pos="0"/>
                <w:tab w:val="left" w:pos="315"/>
              </w:tabs>
              <w:spacing w:line="520" w:lineRule="exact"/>
              <w:rPr>
                <w:sz w:val="24"/>
                <w:szCs w:val="24"/>
              </w:rPr>
            </w:pPr>
            <w:r>
              <w:rPr>
                <w:sz w:val="24"/>
                <w:szCs w:val="24"/>
              </w:rPr>
              <w:t>地址：</w:t>
            </w:r>
            <w:r>
              <w:rPr>
                <w:sz w:val="24"/>
                <w:szCs w:val="24"/>
              </w:rPr>
              <w:t xml:space="preserve"> </w:t>
            </w:r>
          </w:p>
        </w:tc>
      </w:tr>
      <w:tr w:rsidR="001F03D3">
        <w:tc>
          <w:tcPr>
            <w:tcW w:w="4261" w:type="dxa"/>
          </w:tcPr>
          <w:p w:rsidR="001F03D3" w:rsidRDefault="00600A51">
            <w:pPr>
              <w:tabs>
                <w:tab w:val="left" w:pos="360"/>
              </w:tabs>
              <w:spacing w:line="520" w:lineRule="exact"/>
              <w:rPr>
                <w:sz w:val="24"/>
                <w:szCs w:val="24"/>
              </w:rPr>
            </w:pPr>
            <w:r>
              <w:rPr>
                <w:sz w:val="24"/>
                <w:szCs w:val="24"/>
              </w:rPr>
              <w:t>法定代表人：</w:t>
            </w:r>
            <w:r>
              <w:rPr>
                <w:sz w:val="24"/>
                <w:szCs w:val="24"/>
              </w:rPr>
              <w:t xml:space="preserve"> </w:t>
            </w:r>
          </w:p>
        </w:tc>
        <w:tc>
          <w:tcPr>
            <w:tcW w:w="4261" w:type="dxa"/>
          </w:tcPr>
          <w:p w:rsidR="001F03D3" w:rsidRDefault="00600A51">
            <w:pPr>
              <w:tabs>
                <w:tab w:val="left" w:pos="360"/>
              </w:tabs>
              <w:spacing w:line="520" w:lineRule="exact"/>
              <w:rPr>
                <w:sz w:val="24"/>
                <w:szCs w:val="24"/>
              </w:rPr>
            </w:pPr>
            <w:r>
              <w:rPr>
                <w:sz w:val="24"/>
                <w:szCs w:val="24"/>
              </w:rPr>
              <w:t>法定代表人：</w:t>
            </w:r>
            <w:r>
              <w:rPr>
                <w:sz w:val="24"/>
                <w:szCs w:val="24"/>
              </w:rPr>
              <w:t xml:space="preserve"> </w:t>
            </w:r>
          </w:p>
        </w:tc>
      </w:tr>
      <w:tr w:rsidR="001F03D3">
        <w:tc>
          <w:tcPr>
            <w:tcW w:w="4261" w:type="dxa"/>
          </w:tcPr>
          <w:p w:rsidR="001F03D3" w:rsidRDefault="00600A51">
            <w:pPr>
              <w:tabs>
                <w:tab w:val="left" w:pos="360"/>
              </w:tabs>
              <w:spacing w:line="520" w:lineRule="exact"/>
              <w:rPr>
                <w:sz w:val="24"/>
                <w:szCs w:val="24"/>
              </w:rPr>
            </w:pPr>
            <w:r>
              <w:rPr>
                <w:sz w:val="24"/>
                <w:szCs w:val="24"/>
              </w:rPr>
              <w:t>委托代理人：</w:t>
            </w:r>
            <w:r>
              <w:rPr>
                <w:sz w:val="24"/>
                <w:szCs w:val="24"/>
              </w:rPr>
              <w:t xml:space="preserve"> </w:t>
            </w:r>
          </w:p>
        </w:tc>
        <w:tc>
          <w:tcPr>
            <w:tcW w:w="4261" w:type="dxa"/>
          </w:tcPr>
          <w:p w:rsidR="001F03D3" w:rsidRDefault="00600A51">
            <w:pPr>
              <w:tabs>
                <w:tab w:val="left" w:pos="360"/>
              </w:tabs>
              <w:spacing w:line="520" w:lineRule="exact"/>
              <w:rPr>
                <w:sz w:val="24"/>
                <w:szCs w:val="24"/>
              </w:rPr>
            </w:pPr>
            <w:r>
              <w:rPr>
                <w:sz w:val="24"/>
                <w:szCs w:val="24"/>
              </w:rPr>
              <w:t>委托代理人：</w:t>
            </w:r>
            <w:r>
              <w:rPr>
                <w:sz w:val="24"/>
                <w:szCs w:val="24"/>
              </w:rPr>
              <w:t xml:space="preserve"> </w:t>
            </w:r>
          </w:p>
        </w:tc>
      </w:tr>
      <w:tr w:rsidR="001F03D3">
        <w:tc>
          <w:tcPr>
            <w:tcW w:w="4261" w:type="dxa"/>
          </w:tcPr>
          <w:p w:rsidR="001F03D3" w:rsidRDefault="00600A51">
            <w:pPr>
              <w:tabs>
                <w:tab w:val="left" w:pos="360"/>
              </w:tabs>
              <w:spacing w:line="520" w:lineRule="exact"/>
              <w:rPr>
                <w:sz w:val="24"/>
                <w:szCs w:val="24"/>
              </w:rPr>
            </w:pPr>
            <w:r>
              <w:rPr>
                <w:sz w:val="24"/>
                <w:szCs w:val="24"/>
              </w:rPr>
              <w:t>电话：</w:t>
            </w:r>
          </w:p>
        </w:tc>
        <w:tc>
          <w:tcPr>
            <w:tcW w:w="4261" w:type="dxa"/>
          </w:tcPr>
          <w:p w:rsidR="001F03D3" w:rsidRDefault="00600A51">
            <w:pPr>
              <w:tabs>
                <w:tab w:val="left" w:pos="360"/>
              </w:tabs>
              <w:spacing w:line="520" w:lineRule="exact"/>
              <w:rPr>
                <w:sz w:val="24"/>
                <w:szCs w:val="24"/>
              </w:rPr>
            </w:pPr>
            <w:r>
              <w:rPr>
                <w:sz w:val="24"/>
                <w:szCs w:val="24"/>
              </w:rPr>
              <w:t>电话：</w:t>
            </w:r>
          </w:p>
        </w:tc>
      </w:tr>
    </w:tbl>
    <w:p w:rsidR="001F03D3" w:rsidRDefault="001F03D3">
      <w:pPr>
        <w:rPr>
          <w:sz w:val="24"/>
          <w:szCs w:val="24"/>
        </w:rPr>
      </w:pPr>
    </w:p>
    <w:p w:rsidR="001F03D3" w:rsidRDefault="00600A51">
      <w:pPr>
        <w:rPr>
          <w:szCs w:val="24"/>
        </w:rPr>
      </w:pPr>
      <w:r>
        <w:rPr>
          <w:sz w:val="24"/>
          <w:szCs w:val="24"/>
        </w:rPr>
        <w:t>时间：</w:t>
      </w:r>
      <w:r>
        <w:rPr>
          <w:sz w:val="24"/>
          <w:szCs w:val="24"/>
        </w:rPr>
        <w:t xml:space="preserve">20  </w:t>
      </w:r>
      <w:r>
        <w:rPr>
          <w:sz w:val="24"/>
          <w:szCs w:val="24"/>
        </w:rPr>
        <w:t>年</w:t>
      </w:r>
      <w:r>
        <w:rPr>
          <w:sz w:val="24"/>
          <w:szCs w:val="24"/>
        </w:rPr>
        <w:t xml:space="preserve">  </w:t>
      </w:r>
      <w:r>
        <w:rPr>
          <w:sz w:val="24"/>
          <w:szCs w:val="24"/>
        </w:rPr>
        <w:t>月</w:t>
      </w:r>
      <w:r>
        <w:rPr>
          <w:sz w:val="24"/>
          <w:szCs w:val="24"/>
        </w:rPr>
        <w:t xml:space="preserve">  </w:t>
      </w:r>
      <w:r>
        <w:rPr>
          <w:sz w:val="24"/>
          <w:szCs w:val="24"/>
        </w:rPr>
        <w:t>日</w:t>
      </w:r>
    </w:p>
    <w:p w:rsidR="001F03D3" w:rsidRDefault="00600A51">
      <w:pPr>
        <w:jc w:val="center"/>
        <w:rPr>
          <w:b/>
          <w:sz w:val="30"/>
          <w:szCs w:val="30"/>
        </w:rPr>
      </w:pPr>
      <w:r>
        <w:rPr>
          <w:b/>
          <w:sz w:val="30"/>
          <w:szCs w:val="30"/>
        </w:rPr>
        <w:br w:type="page"/>
      </w:r>
      <w:r>
        <w:rPr>
          <w:b/>
          <w:sz w:val="30"/>
          <w:szCs w:val="30"/>
        </w:rPr>
        <w:lastRenderedPageBreak/>
        <w:t>合同特殊条款</w:t>
      </w:r>
    </w:p>
    <w:p w:rsidR="001F03D3" w:rsidRDefault="001F03D3">
      <w:pPr>
        <w:tabs>
          <w:tab w:val="left" w:pos="360"/>
        </w:tabs>
        <w:spacing w:line="520" w:lineRule="exact"/>
        <w:ind w:firstLineChars="171" w:firstLine="410"/>
        <w:rPr>
          <w:color w:val="000000"/>
          <w:sz w:val="24"/>
          <w:szCs w:val="24"/>
        </w:rPr>
      </w:pPr>
    </w:p>
    <w:p w:rsidR="001F03D3" w:rsidRDefault="00600A51">
      <w:pPr>
        <w:tabs>
          <w:tab w:val="left" w:pos="360"/>
        </w:tabs>
        <w:spacing w:line="520" w:lineRule="exact"/>
        <w:ind w:firstLineChars="171" w:firstLine="410"/>
        <w:rPr>
          <w:color w:val="000000"/>
          <w:sz w:val="24"/>
          <w:szCs w:val="24"/>
        </w:rPr>
      </w:pPr>
      <w:r>
        <w:rPr>
          <w:color w:val="000000"/>
          <w:sz w:val="24"/>
          <w:szCs w:val="24"/>
        </w:rPr>
        <w:t xml:space="preserve"> </w:t>
      </w:r>
      <w:r>
        <w:rPr>
          <w:color w:val="000000"/>
          <w:sz w:val="24"/>
          <w:szCs w:val="24"/>
        </w:rPr>
        <w:t>合同特殊条款是合同一般条款的补充和修改。如果两者之间有抵触，应以特殊条款为准。</w:t>
      </w:r>
    </w:p>
    <w:p w:rsidR="001F03D3" w:rsidRDefault="00600A51">
      <w:pPr>
        <w:tabs>
          <w:tab w:val="left" w:pos="360"/>
        </w:tabs>
        <w:spacing w:line="520" w:lineRule="exact"/>
        <w:ind w:firstLineChars="171" w:firstLine="410"/>
        <w:rPr>
          <w:color w:val="000000"/>
          <w:sz w:val="24"/>
          <w:szCs w:val="24"/>
        </w:rPr>
      </w:pPr>
      <w:r>
        <w:rPr>
          <w:color w:val="000000"/>
          <w:sz w:val="24"/>
          <w:szCs w:val="24"/>
        </w:rPr>
        <w:t xml:space="preserve"> </w:t>
      </w:r>
      <w:r>
        <w:rPr>
          <w:color w:val="000000"/>
          <w:sz w:val="24"/>
          <w:szCs w:val="24"/>
        </w:rPr>
        <w:t>合同特殊条款由供方和需方根据项目的具体情况协商拟订。</w:t>
      </w:r>
    </w:p>
    <w:p w:rsidR="001F03D3" w:rsidRDefault="001F03D3">
      <w:pPr>
        <w:tabs>
          <w:tab w:val="left" w:pos="360"/>
        </w:tabs>
        <w:spacing w:line="520" w:lineRule="exact"/>
        <w:ind w:firstLineChars="171" w:firstLine="410"/>
        <w:rPr>
          <w:sz w:val="24"/>
          <w:szCs w:val="24"/>
        </w:rPr>
      </w:pPr>
    </w:p>
    <w:p w:rsidR="001F03D3" w:rsidRDefault="001F03D3">
      <w:pPr>
        <w:tabs>
          <w:tab w:val="left" w:pos="360"/>
        </w:tabs>
        <w:spacing w:line="520" w:lineRule="exact"/>
        <w:ind w:firstLineChars="171" w:firstLine="410"/>
        <w:rPr>
          <w:sz w:val="24"/>
          <w:szCs w:val="24"/>
        </w:rPr>
        <w:sectPr w:rsidR="001F03D3">
          <w:headerReference w:type="default" r:id="rId17"/>
          <w:pgSz w:w="11906" w:h="16838"/>
          <w:pgMar w:top="1440" w:right="1800" w:bottom="1440" w:left="1800" w:header="851" w:footer="992" w:gutter="0"/>
          <w:cols w:space="720"/>
          <w:docGrid w:type="lines" w:linePitch="312"/>
        </w:sectPr>
      </w:pPr>
    </w:p>
    <w:p w:rsidR="001F03D3" w:rsidRDefault="00600A51">
      <w:pPr>
        <w:pStyle w:val="3"/>
        <w:jc w:val="center"/>
      </w:pPr>
      <w:bookmarkStart w:id="5" w:name="_Toc411426753"/>
      <w:r>
        <w:lastRenderedPageBreak/>
        <w:t>第五部分</w:t>
      </w:r>
      <w:r>
        <w:t xml:space="preserve">  </w:t>
      </w:r>
      <w:r>
        <w:t>响应文件格式</w:t>
      </w:r>
      <w:bookmarkEnd w:id="5"/>
    </w:p>
    <w:p w:rsidR="001F03D3" w:rsidRDefault="001F03D3">
      <w:pPr>
        <w:autoSpaceDE w:val="0"/>
        <w:autoSpaceDN w:val="0"/>
        <w:adjustRightInd w:val="0"/>
        <w:spacing w:line="520" w:lineRule="exact"/>
        <w:rPr>
          <w:b/>
          <w:kern w:val="0"/>
          <w:sz w:val="24"/>
        </w:rPr>
      </w:pPr>
    </w:p>
    <w:p w:rsidR="001F03D3" w:rsidRDefault="001F03D3">
      <w:pPr>
        <w:autoSpaceDE w:val="0"/>
        <w:autoSpaceDN w:val="0"/>
        <w:adjustRightInd w:val="0"/>
        <w:spacing w:line="520" w:lineRule="exact"/>
        <w:rPr>
          <w:b/>
          <w:kern w:val="0"/>
          <w:sz w:val="24"/>
        </w:rPr>
      </w:pPr>
    </w:p>
    <w:p w:rsidR="001F03D3" w:rsidRDefault="00600A51">
      <w:pPr>
        <w:autoSpaceDE w:val="0"/>
        <w:autoSpaceDN w:val="0"/>
        <w:adjustRightInd w:val="0"/>
        <w:jc w:val="center"/>
        <w:rPr>
          <w:rFonts w:eastAsia="华文行楷"/>
          <w:kern w:val="0"/>
          <w:sz w:val="144"/>
          <w:szCs w:val="144"/>
        </w:rPr>
      </w:pPr>
      <w:r>
        <w:rPr>
          <w:rFonts w:eastAsia="方正行楷简体"/>
          <w:sz w:val="160"/>
          <w:szCs w:val="84"/>
        </w:rPr>
        <w:t>响</w:t>
      </w:r>
      <w:r>
        <w:rPr>
          <w:rFonts w:eastAsia="方正行楷简体"/>
          <w:sz w:val="160"/>
          <w:szCs w:val="84"/>
        </w:rPr>
        <w:t xml:space="preserve"> </w:t>
      </w:r>
      <w:r>
        <w:rPr>
          <w:rFonts w:eastAsia="方正行楷简体"/>
          <w:sz w:val="160"/>
          <w:szCs w:val="84"/>
        </w:rPr>
        <w:t>应</w:t>
      </w:r>
      <w:r>
        <w:rPr>
          <w:rFonts w:eastAsia="方正行楷简体"/>
          <w:sz w:val="84"/>
          <w:szCs w:val="84"/>
        </w:rPr>
        <w:t xml:space="preserve"> </w:t>
      </w:r>
      <w:r>
        <w:rPr>
          <w:rFonts w:eastAsia="方正行楷简体"/>
          <w:sz w:val="160"/>
          <w:szCs w:val="84"/>
        </w:rPr>
        <w:t>文</w:t>
      </w:r>
      <w:r>
        <w:rPr>
          <w:rFonts w:eastAsia="方正行楷简体"/>
          <w:sz w:val="84"/>
          <w:szCs w:val="84"/>
        </w:rPr>
        <w:t xml:space="preserve"> </w:t>
      </w:r>
      <w:r>
        <w:rPr>
          <w:rFonts w:eastAsia="方正行楷简体"/>
          <w:sz w:val="160"/>
          <w:szCs w:val="84"/>
        </w:rPr>
        <w:t>件</w:t>
      </w:r>
    </w:p>
    <w:p w:rsidR="001F03D3" w:rsidRDefault="00600A51">
      <w:pPr>
        <w:autoSpaceDE w:val="0"/>
        <w:autoSpaceDN w:val="0"/>
        <w:adjustRightInd w:val="0"/>
        <w:spacing w:line="520" w:lineRule="exact"/>
        <w:jc w:val="center"/>
        <w:rPr>
          <w:rFonts w:eastAsia="楷体_GB2312"/>
          <w:b/>
          <w:color w:val="FF0000"/>
          <w:kern w:val="0"/>
          <w:sz w:val="36"/>
          <w:szCs w:val="36"/>
        </w:rPr>
      </w:pPr>
      <w:r>
        <w:rPr>
          <w:rFonts w:eastAsia="楷体_GB2312"/>
          <w:b/>
          <w:color w:val="FF0000"/>
          <w:kern w:val="0"/>
          <w:sz w:val="36"/>
          <w:szCs w:val="36"/>
        </w:rPr>
        <w:t>（</w:t>
      </w:r>
      <w:r>
        <w:rPr>
          <w:rFonts w:eastAsia="楷体_GB2312"/>
          <w:b/>
          <w:color w:val="FF0000"/>
          <w:kern w:val="0"/>
          <w:sz w:val="36"/>
          <w:szCs w:val="36"/>
        </w:rPr>
        <w:t xml:space="preserve"> </w:t>
      </w:r>
      <w:r>
        <w:rPr>
          <w:rFonts w:eastAsia="楷体_GB2312"/>
          <w:b/>
          <w:color w:val="FF0000"/>
          <w:kern w:val="0"/>
          <w:sz w:val="36"/>
          <w:szCs w:val="36"/>
        </w:rPr>
        <w:t>加盖电子签章</w:t>
      </w:r>
      <w:r>
        <w:rPr>
          <w:rFonts w:eastAsia="楷体_GB2312"/>
          <w:b/>
          <w:color w:val="FF0000"/>
          <w:kern w:val="0"/>
          <w:sz w:val="36"/>
          <w:szCs w:val="36"/>
        </w:rPr>
        <w:t xml:space="preserve"> </w:t>
      </w:r>
      <w:r>
        <w:rPr>
          <w:rFonts w:eastAsia="楷体_GB2312"/>
          <w:b/>
          <w:color w:val="FF0000"/>
          <w:kern w:val="0"/>
          <w:sz w:val="36"/>
          <w:szCs w:val="36"/>
        </w:rPr>
        <w:t>）</w:t>
      </w:r>
    </w:p>
    <w:p w:rsidR="001F03D3" w:rsidRDefault="001F03D3">
      <w:pPr>
        <w:autoSpaceDE w:val="0"/>
        <w:autoSpaceDN w:val="0"/>
        <w:adjustRightInd w:val="0"/>
        <w:spacing w:line="520" w:lineRule="exact"/>
        <w:rPr>
          <w:b/>
          <w:kern w:val="0"/>
          <w:sz w:val="24"/>
        </w:rPr>
      </w:pPr>
    </w:p>
    <w:p w:rsidR="001F03D3" w:rsidRDefault="00600A51">
      <w:pPr>
        <w:autoSpaceDE w:val="0"/>
        <w:autoSpaceDN w:val="0"/>
        <w:adjustRightInd w:val="0"/>
        <w:spacing w:line="520" w:lineRule="exact"/>
        <w:jc w:val="center"/>
        <w:rPr>
          <w:b/>
          <w:kern w:val="0"/>
          <w:sz w:val="24"/>
        </w:rPr>
      </w:pPr>
      <w:r>
        <w:rPr>
          <w:b/>
          <w:kern w:val="0"/>
          <w:sz w:val="24"/>
        </w:rPr>
        <w:t>第一阶段响应文件</w:t>
      </w:r>
    </w:p>
    <w:p w:rsidR="001F03D3" w:rsidRDefault="001F03D3">
      <w:pPr>
        <w:autoSpaceDE w:val="0"/>
        <w:autoSpaceDN w:val="0"/>
        <w:adjustRightInd w:val="0"/>
        <w:spacing w:line="520" w:lineRule="exact"/>
        <w:rPr>
          <w:b/>
          <w:kern w:val="0"/>
          <w:sz w:val="24"/>
        </w:rPr>
      </w:pPr>
    </w:p>
    <w:p w:rsidR="001F03D3" w:rsidRDefault="00600A51">
      <w:pPr>
        <w:spacing w:beforeLines="30" w:before="93" w:afterLines="70" w:after="218" w:line="540" w:lineRule="exact"/>
        <w:ind w:leftChars="300" w:left="630"/>
        <w:rPr>
          <w:rFonts w:eastAsia="方正楷体简体"/>
          <w:b/>
          <w:sz w:val="34"/>
          <w:szCs w:val="34"/>
        </w:rPr>
      </w:pPr>
      <w:r>
        <w:rPr>
          <w:rFonts w:eastAsia="方正楷体简体"/>
          <w:b/>
          <w:sz w:val="34"/>
          <w:szCs w:val="34"/>
        </w:rPr>
        <w:t>项</w:t>
      </w:r>
      <w:r>
        <w:rPr>
          <w:rFonts w:eastAsia="方正楷体简体"/>
          <w:b/>
          <w:sz w:val="34"/>
          <w:szCs w:val="34"/>
        </w:rPr>
        <w:t xml:space="preserve"> </w:t>
      </w:r>
      <w:r>
        <w:rPr>
          <w:rFonts w:eastAsia="方正楷体简体"/>
          <w:b/>
          <w:sz w:val="34"/>
          <w:szCs w:val="34"/>
        </w:rPr>
        <w:t>目</w:t>
      </w:r>
      <w:r>
        <w:rPr>
          <w:rFonts w:eastAsia="方正楷体简体"/>
          <w:b/>
          <w:sz w:val="34"/>
          <w:szCs w:val="34"/>
        </w:rPr>
        <w:t xml:space="preserve"> </w:t>
      </w:r>
      <w:r>
        <w:rPr>
          <w:rFonts w:eastAsia="方正楷体简体"/>
          <w:b/>
          <w:sz w:val="34"/>
          <w:szCs w:val="34"/>
        </w:rPr>
        <w:t>编</w:t>
      </w:r>
      <w:r>
        <w:rPr>
          <w:rFonts w:eastAsia="方正楷体简体"/>
          <w:b/>
          <w:sz w:val="34"/>
          <w:szCs w:val="34"/>
        </w:rPr>
        <w:t xml:space="preserve"> </w:t>
      </w:r>
      <w:r>
        <w:rPr>
          <w:rFonts w:eastAsia="方正楷体简体"/>
          <w:b/>
          <w:sz w:val="34"/>
          <w:szCs w:val="34"/>
        </w:rPr>
        <w:t>号：</w:t>
      </w:r>
    </w:p>
    <w:p w:rsidR="001F03D3" w:rsidRDefault="00600A51">
      <w:pPr>
        <w:spacing w:beforeLines="30" w:before="93" w:afterLines="70" w:after="218" w:line="540" w:lineRule="exact"/>
        <w:ind w:leftChars="300" w:left="630"/>
        <w:rPr>
          <w:rFonts w:eastAsia="方正楷体简体"/>
          <w:b/>
          <w:sz w:val="34"/>
          <w:szCs w:val="34"/>
        </w:rPr>
      </w:pPr>
      <w:r>
        <w:rPr>
          <w:rFonts w:eastAsia="方正楷体简体"/>
          <w:b/>
          <w:sz w:val="34"/>
          <w:szCs w:val="34"/>
        </w:rPr>
        <w:t>项</w:t>
      </w:r>
      <w:r>
        <w:rPr>
          <w:rFonts w:eastAsia="方正楷体简体"/>
          <w:b/>
          <w:sz w:val="34"/>
          <w:szCs w:val="34"/>
        </w:rPr>
        <w:t xml:space="preserve"> </w:t>
      </w:r>
      <w:r>
        <w:rPr>
          <w:rFonts w:eastAsia="方正楷体简体"/>
          <w:b/>
          <w:sz w:val="34"/>
          <w:szCs w:val="34"/>
        </w:rPr>
        <w:t>目</w:t>
      </w:r>
      <w:r>
        <w:rPr>
          <w:rFonts w:eastAsia="方正楷体简体"/>
          <w:b/>
          <w:sz w:val="34"/>
          <w:szCs w:val="34"/>
        </w:rPr>
        <w:t xml:space="preserve"> </w:t>
      </w:r>
      <w:r>
        <w:rPr>
          <w:rFonts w:eastAsia="方正楷体简体"/>
          <w:b/>
          <w:sz w:val="34"/>
          <w:szCs w:val="34"/>
        </w:rPr>
        <w:t>名</w:t>
      </w:r>
      <w:r>
        <w:rPr>
          <w:rFonts w:eastAsia="方正楷体简体"/>
          <w:b/>
          <w:sz w:val="34"/>
          <w:szCs w:val="34"/>
        </w:rPr>
        <w:t xml:space="preserve"> </w:t>
      </w:r>
      <w:r>
        <w:rPr>
          <w:rFonts w:eastAsia="方正楷体简体"/>
          <w:b/>
          <w:sz w:val="34"/>
          <w:szCs w:val="34"/>
        </w:rPr>
        <w:t>称：</w:t>
      </w:r>
    </w:p>
    <w:p w:rsidR="001F03D3" w:rsidRDefault="00600A51">
      <w:pPr>
        <w:spacing w:beforeLines="30" w:before="93" w:afterLines="70" w:after="218" w:line="540" w:lineRule="exact"/>
        <w:ind w:leftChars="300" w:left="630"/>
        <w:rPr>
          <w:rFonts w:eastAsia="方正楷体简体"/>
          <w:b/>
          <w:sz w:val="34"/>
          <w:szCs w:val="34"/>
        </w:rPr>
      </w:pPr>
      <w:r>
        <w:rPr>
          <w:rFonts w:eastAsia="方正楷体简体"/>
          <w:b/>
          <w:sz w:val="34"/>
          <w:szCs w:val="34"/>
        </w:rPr>
        <w:t>所</w:t>
      </w:r>
      <w:r>
        <w:rPr>
          <w:rFonts w:eastAsia="方正楷体简体"/>
          <w:b/>
          <w:sz w:val="34"/>
          <w:szCs w:val="34"/>
        </w:rPr>
        <w:t xml:space="preserve"> </w:t>
      </w:r>
      <w:r>
        <w:rPr>
          <w:rFonts w:eastAsia="方正楷体简体"/>
          <w:b/>
          <w:sz w:val="34"/>
          <w:szCs w:val="34"/>
        </w:rPr>
        <w:t>投</w:t>
      </w:r>
      <w:r>
        <w:rPr>
          <w:rFonts w:eastAsia="方正楷体简体"/>
          <w:b/>
          <w:sz w:val="34"/>
          <w:szCs w:val="34"/>
        </w:rPr>
        <w:t xml:space="preserve"> </w:t>
      </w:r>
      <w:r>
        <w:rPr>
          <w:rFonts w:eastAsia="方正楷体简体"/>
          <w:b/>
          <w:sz w:val="34"/>
          <w:szCs w:val="34"/>
        </w:rPr>
        <w:t>包</w:t>
      </w:r>
      <w:r>
        <w:rPr>
          <w:rFonts w:eastAsia="方正楷体简体"/>
          <w:b/>
          <w:sz w:val="34"/>
          <w:szCs w:val="34"/>
        </w:rPr>
        <w:t xml:space="preserve"> </w:t>
      </w:r>
      <w:r>
        <w:rPr>
          <w:rFonts w:eastAsia="方正楷体简体"/>
          <w:b/>
          <w:sz w:val="34"/>
          <w:szCs w:val="34"/>
        </w:rPr>
        <w:t>号：</w:t>
      </w:r>
    </w:p>
    <w:p w:rsidR="001F03D3" w:rsidRDefault="00600A51">
      <w:pPr>
        <w:spacing w:beforeLines="30" w:before="93" w:afterLines="70" w:after="218" w:line="540" w:lineRule="exact"/>
        <w:ind w:leftChars="300" w:left="630"/>
        <w:rPr>
          <w:rFonts w:eastAsia="方正楷体简体"/>
          <w:b/>
          <w:sz w:val="34"/>
          <w:szCs w:val="34"/>
        </w:rPr>
      </w:pPr>
      <w:r>
        <w:rPr>
          <w:rFonts w:eastAsia="方正楷体简体"/>
          <w:b/>
          <w:sz w:val="34"/>
          <w:szCs w:val="34"/>
        </w:rPr>
        <w:t>供应商名称：</w:t>
      </w:r>
    </w:p>
    <w:p w:rsidR="001F03D3" w:rsidRDefault="00600A51">
      <w:pPr>
        <w:spacing w:beforeLines="30" w:before="93" w:afterLines="70" w:after="218" w:line="540" w:lineRule="exact"/>
        <w:ind w:leftChars="300" w:left="630"/>
        <w:rPr>
          <w:rFonts w:eastAsia="方正楷体简体"/>
          <w:b/>
          <w:sz w:val="34"/>
          <w:szCs w:val="34"/>
        </w:rPr>
      </w:pPr>
      <w:r>
        <w:rPr>
          <w:rFonts w:eastAsia="方正楷体简体"/>
          <w:b/>
          <w:sz w:val="34"/>
          <w:szCs w:val="34"/>
        </w:rPr>
        <w:t>法定代表人姓名：</w:t>
      </w:r>
    </w:p>
    <w:p w:rsidR="001F03D3" w:rsidRDefault="00600A51">
      <w:pPr>
        <w:spacing w:beforeLines="30" w:before="93" w:afterLines="70" w:after="218" w:line="540" w:lineRule="exact"/>
        <w:ind w:leftChars="300" w:left="630"/>
        <w:rPr>
          <w:rFonts w:eastAsia="方正楷体简体"/>
          <w:b/>
          <w:sz w:val="34"/>
          <w:szCs w:val="34"/>
        </w:rPr>
      </w:pPr>
      <w:r>
        <w:rPr>
          <w:rFonts w:eastAsia="方正楷体简体"/>
          <w:b/>
          <w:sz w:val="34"/>
          <w:szCs w:val="34"/>
        </w:rPr>
        <w:t>磋商代表人姓名：</w:t>
      </w:r>
    </w:p>
    <w:p w:rsidR="001F03D3" w:rsidRDefault="001F03D3">
      <w:pPr>
        <w:spacing w:beforeLines="30" w:before="93" w:afterLines="70" w:after="218" w:line="540" w:lineRule="exact"/>
        <w:ind w:leftChars="300" w:left="630"/>
        <w:rPr>
          <w:rFonts w:eastAsia="方正楷体简体"/>
          <w:b/>
          <w:sz w:val="34"/>
          <w:szCs w:val="34"/>
        </w:rPr>
      </w:pPr>
    </w:p>
    <w:p w:rsidR="001F03D3" w:rsidRDefault="001F03D3">
      <w:pPr>
        <w:spacing w:beforeLines="30" w:before="93" w:afterLines="70" w:after="218" w:line="540" w:lineRule="exact"/>
        <w:ind w:leftChars="300" w:left="630"/>
        <w:rPr>
          <w:rFonts w:eastAsia="方正楷体简体"/>
          <w:b/>
          <w:sz w:val="34"/>
          <w:szCs w:val="34"/>
        </w:rPr>
      </w:pPr>
    </w:p>
    <w:p w:rsidR="001F03D3" w:rsidRDefault="00600A51">
      <w:pPr>
        <w:spacing w:beforeLines="30" w:before="93" w:afterLines="70" w:after="218" w:line="540" w:lineRule="exact"/>
        <w:ind w:leftChars="300" w:left="630"/>
        <w:rPr>
          <w:rFonts w:eastAsia="方正楷体简体"/>
          <w:b/>
          <w:sz w:val="34"/>
          <w:szCs w:val="34"/>
        </w:rPr>
      </w:pPr>
      <w:r>
        <w:rPr>
          <w:rFonts w:eastAsia="方正楷体简体"/>
          <w:b/>
          <w:sz w:val="34"/>
          <w:szCs w:val="34"/>
        </w:rPr>
        <w:t>递交日期：</w:t>
      </w:r>
    </w:p>
    <w:p w:rsidR="001F03D3" w:rsidRDefault="00600A51">
      <w:pPr>
        <w:autoSpaceDN w:val="0"/>
        <w:spacing w:line="360" w:lineRule="auto"/>
        <w:jc w:val="center"/>
        <w:rPr>
          <w:b/>
          <w:bCs/>
          <w:sz w:val="24"/>
        </w:rPr>
      </w:pPr>
      <w:r>
        <w:rPr>
          <w:b/>
          <w:sz w:val="24"/>
        </w:rPr>
        <w:br w:type="page"/>
      </w:r>
      <w:r>
        <w:rPr>
          <w:b/>
          <w:sz w:val="24"/>
        </w:rPr>
        <w:lastRenderedPageBreak/>
        <w:t>第一阶段</w:t>
      </w:r>
      <w:r>
        <w:rPr>
          <w:b/>
          <w:bCs/>
          <w:sz w:val="24"/>
        </w:rPr>
        <w:t>响应文件总目录</w:t>
      </w:r>
    </w:p>
    <w:p w:rsidR="001F03D3" w:rsidRDefault="001F03D3">
      <w:pPr>
        <w:autoSpaceDN w:val="0"/>
        <w:spacing w:line="360" w:lineRule="auto"/>
        <w:jc w:val="center"/>
        <w:rPr>
          <w:b/>
          <w:bCs/>
          <w:sz w:val="24"/>
        </w:rPr>
      </w:pPr>
    </w:p>
    <w:p w:rsidR="001F03D3" w:rsidRDefault="00600A51">
      <w:pPr>
        <w:autoSpaceDN w:val="0"/>
        <w:spacing w:line="360" w:lineRule="auto"/>
        <w:jc w:val="center"/>
        <w:rPr>
          <w:b/>
          <w:bCs/>
          <w:sz w:val="24"/>
        </w:rPr>
      </w:pPr>
      <w:r>
        <w:rPr>
          <w:b/>
          <w:bCs/>
          <w:sz w:val="24"/>
        </w:rPr>
        <w:t>（投标人自行编制）</w:t>
      </w:r>
    </w:p>
    <w:p w:rsidR="001F03D3" w:rsidRDefault="00600A51">
      <w:pPr>
        <w:widowControl/>
        <w:spacing w:line="360" w:lineRule="auto"/>
        <w:jc w:val="center"/>
        <w:rPr>
          <w:b/>
          <w:sz w:val="24"/>
        </w:rPr>
      </w:pPr>
      <w:r>
        <w:rPr>
          <w:b/>
          <w:sz w:val="24"/>
        </w:rPr>
        <w:br w:type="page"/>
      </w:r>
      <w:r>
        <w:rPr>
          <w:b/>
          <w:sz w:val="24"/>
        </w:rPr>
        <w:lastRenderedPageBreak/>
        <w:t>评分因素及评标标准页码检索</w:t>
      </w:r>
    </w:p>
    <w:p w:rsidR="001F03D3" w:rsidRDefault="001F03D3">
      <w:pPr>
        <w:widowControl/>
        <w:spacing w:line="360" w:lineRule="auto"/>
        <w:jc w:val="center"/>
        <w:rPr>
          <w:b/>
          <w:sz w:val="24"/>
        </w:rPr>
      </w:pPr>
    </w:p>
    <w:p w:rsidR="001F03D3" w:rsidRDefault="00600A51">
      <w:pPr>
        <w:widowControl/>
        <w:spacing w:line="360" w:lineRule="auto"/>
        <w:jc w:val="center"/>
        <w:rPr>
          <w:b/>
          <w:bCs/>
          <w:sz w:val="24"/>
        </w:rPr>
      </w:pPr>
      <w:r>
        <w:rPr>
          <w:b/>
          <w:bCs/>
          <w:sz w:val="24"/>
        </w:rPr>
        <w:t>（投标人按磋商文件</w:t>
      </w:r>
      <w:r>
        <w:rPr>
          <w:b/>
          <w:bCs/>
          <w:sz w:val="24"/>
        </w:rPr>
        <w:t>“</w:t>
      </w:r>
      <w:r>
        <w:rPr>
          <w:b/>
          <w:bCs/>
          <w:sz w:val="24"/>
        </w:rPr>
        <w:t>评分因素及评标标准</w:t>
      </w:r>
      <w:r>
        <w:rPr>
          <w:b/>
          <w:bCs/>
          <w:sz w:val="24"/>
        </w:rPr>
        <w:t>”</w:t>
      </w:r>
      <w:r>
        <w:rPr>
          <w:b/>
          <w:bCs/>
          <w:sz w:val="24"/>
        </w:rPr>
        <w:t>中除涉及价格的评分项外的每个评分项逐项列明页码）</w:t>
      </w:r>
    </w:p>
    <w:p w:rsidR="001F03D3" w:rsidRDefault="00600A51">
      <w:pPr>
        <w:spacing w:line="460" w:lineRule="exact"/>
        <w:rPr>
          <w:b/>
          <w:sz w:val="24"/>
        </w:rPr>
      </w:pPr>
      <w:r>
        <w:rPr>
          <w:b/>
          <w:sz w:val="24"/>
        </w:rPr>
        <w:br w:type="page"/>
      </w:r>
      <w:r>
        <w:rPr>
          <w:b/>
          <w:sz w:val="24"/>
        </w:rPr>
        <w:lastRenderedPageBreak/>
        <w:t>附件</w:t>
      </w:r>
      <w:r>
        <w:rPr>
          <w:b/>
          <w:sz w:val="24"/>
        </w:rPr>
        <w:t>1</w:t>
      </w:r>
    </w:p>
    <w:p w:rsidR="001F03D3" w:rsidRDefault="00600A51">
      <w:pPr>
        <w:tabs>
          <w:tab w:val="left" w:pos="360"/>
        </w:tabs>
        <w:spacing w:line="560" w:lineRule="exact"/>
        <w:jc w:val="center"/>
        <w:rPr>
          <w:b/>
          <w:sz w:val="24"/>
        </w:rPr>
      </w:pPr>
      <w:r>
        <w:rPr>
          <w:b/>
          <w:sz w:val="24"/>
        </w:rPr>
        <w:t>响应书</w:t>
      </w:r>
    </w:p>
    <w:p w:rsidR="001F03D3" w:rsidRDefault="00600A51">
      <w:pPr>
        <w:autoSpaceDE w:val="0"/>
        <w:autoSpaceDN w:val="0"/>
        <w:adjustRightInd w:val="0"/>
        <w:spacing w:line="520" w:lineRule="exact"/>
        <w:jc w:val="left"/>
        <w:rPr>
          <w:kern w:val="0"/>
          <w:sz w:val="24"/>
        </w:rPr>
      </w:pPr>
      <w:r>
        <w:rPr>
          <w:kern w:val="0"/>
          <w:sz w:val="24"/>
        </w:rPr>
        <w:t>致：天津市政府采购中心</w:t>
      </w:r>
    </w:p>
    <w:p w:rsidR="001F03D3" w:rsidRDefault="00600A51">
      <w:pPr>
        <w:autoSpaceDE w:val="0"/>
        <w:autoSpaceDN w:val="0"/>
        <w:adjustRightInd w:val="0"/>
        <w:spacing w:line="360" w:lineRule="auto"/>
        <w:ind w:firstLine="480"/>
        <w:jc w:val="left"/>
        <w:rPr>
          <w:kern w:val="0"/>
          <w:sz w:val="24"/>
        </w:rPr>
      </w:pPr>
      <w:r>
        <w:rPr>
          <w:kern w:val="0"/>
          <w:sz w:val="24"/>
        </w:rPr>
        <w:t>根据贵方为</w:t>
      </w:r>
      <w:r>
        <w:rPr>
          <w:kern w:val="0"/>
          <w:sz w:val="24"/>
          <w:u w:val="single"/>
        </w:rPr>
        <w:t xml:space="preserve">                 </w:t>
      </w:r>
      <w:r>
        <w:rPr>
          <w:kern w:val="0"/>
          <w:sz w:val="24"/>
        </w:rPr>
        <w:t>的磋商邀请（项目编号：</w:t>
      </w:r>
      <w:r>
        <w:rPr>
          <w:kern w:val="0"/>
          <w:sz w:val="24"/>
          <w:u w:val="single"/>
        </w:rPr>
        <w:t xml:space="preserve">                 </w:t>
      </w:r>
      <w:r>
        <w:rPr>
          <w:kern w:val="0"/>
          <w:sz w:val="24"/>
        </w:rPr>
        <w:t>），签字代表</w:t>
      </w:r>
      <w:r>
        <w:rPr>
          <w:kern w:val="0"/>
          <w:sz w:val="24"/>
          <w:u w:val="single"/>
        </w:rPr>
        <w:t xml:space="preserve">           </w:t>
      </w:r>
      <w:r>
        <w:rPr>
          <w:kern w:val="0"/>
          <w:sz w:val="24"/>
        </w:rPr>
        <w:t>（姓名职务）经正式授权并代表供应商</w:t>
      </w:r>
      <w:r>
        <w:rPr>
          <w:kern w:val="0"/>
          <w:sz w:val="24"/>
          <w:u w:val="single"/>
        </w:rPr>
        <w:t xml:space="preserve">                   </w:t>
      </w:r>
      <w:r>
        <w:rPr>
          <w:kern w:val="0"/>
          <w:sz w:val="24"/>
        </w:rPr>
        <w:t>（供应商名称、地址）</w:t>
      </w:r>
      <w:r>
        <w:rPr>
          <w:sz w:val="24"/>
        </w:rPr>
        <w:t>提交网上应答及上传加盖电子签章的响应文件。</w:t>
      </w:r>
    </w:p>
    <w:p w:rsidR="001F03D3" w:rsidRDefault="00600A51">
      <w:pPr>
        <w:autoSpaceDE w:val="0"/>
        <w:autoSpaceDN w:val="0"/>
        <w:adjustRightInd w:val="0"/>
        <w:spacing w:line="360" w:lineRule="auto"/>
        <w:jc w:val="left"/>
        <w:rPr>
          <w:kern w:val="0"/>
          <w:sz w:val="24"/>
        </w:rPr>
      </w:pPr>
      <w:r>
        <w:rPr>
          <w:kern w:val="0"/>
          <w:sz w:val="24"/>
        </w:rPr>
        <w:t>据此函，签字代表宣布同意如下：</w:t>
      </w:r>
    </w:p>
    <w:p w:rsidR="001F03D3" w:rsidRDefault="00600A51">
      <w:pPr>
        <w:numPr>
          <w:ilvl w:val="0"/>
          <w:numId w:val="2"/>
        </w:numPr>
        <w:spacing w:line="360" w:lineRule="auto"/>
        <w:ind w:left="0" w:firstLineChars="200" w:firstLine="480"/>
        <w:jc w:val="left"/>
        <w:rPr>
          <w:sz w:val="24"/>
        </w:rPr>
      </w:pPr>
      <w:r>
        <w:rPr>
          <w:sz w:val="24"/>
        </w:rPr>
        <w:t>我公司将按磋商文件的规定履行合同责任和义务。</w:t>
      </w:r>
    </w:p>
    <w:p w:rsidR="001F03D3" w:rsidRDefault="00600A51">
      <w:pPr>
        <w:numPr>
          <w:ilvl w:val="0"/>
          <w:numId w:val="2"/>
        </w:numPr>
        <w:spacing w:line="360" w:lineRule="auto"/>
        <w:ind w:left="0" w:firstLineChars="200" w:firstLine="480"/>
        <w:jc w:val="left"/>
        <w:rPr>
          <w:sz w:val="24"/>
        </w:rPr>
      </w:pPr>
      <w:r>
        <w:rPr>
          <w:sz w:val="24"/>
        </w:rPr>
        <w:t>我公司已详细审查全部磋商文件，包括更正公告以及全部参考资料和所有附件。我们认为全部磋商文件（包括更正公告以及全部参考资料和所有附件）公平公正，无倾向性和排他性，我们完全理解并同意放弃对这方面有不明及误解的权利。</w:t>
      </w:r>
    </w:p>
    <w:p w:rsidR="001F03D3" w:rsidRDefault="00600A51">
      <w:pPr>
        <w:numPr>
          <w:ilvl w:val="0"/>
          <w:numId w:val="2"/>
        </w:numPr>
        <w:spacing w:line="360" w:lineRule="auto"/>
        <w:jc w:val="left"/>
        <w:rPr>
          <w:sz w:val="24"/>
        </w:rPr>
      </w:pPr>
      <w:r>
        <w:rPr>
          <w:sz w:val="24"/>
        </w:rPr>
        <w:t>我公司的磋商有效期为</w:t>
      </w:r>
      <w:r>
        <w:rPr>
          <w:rFonts w:hint="eastAsia"/>
          <w:sz w:val="24"/>
        </w:rPr>
        <w:t>响应文件开启之日</w:t>
      </w:r>
      <w:r>
        <w:rPr>
          <w:sz w:val="24"/>
        </w:rPr>
        <w:t>起</w:t>
      </w:r>
      <w:r>
        <w:rPr>
          <w:sz w:val="24"/>
        </w:rPr>
        <w:t>60</w:t>
      </w:r>
      <w:r>
        <w:rPr>
          <w:sz w:val="24"/>
        </w:rPr>
        <w:t>天。</w:t>
      </w:r>
    </w:p>
    <w:p w:rsidR="001F03D3" w:rsidRDefault="00600A51">
      <w:pPr>
        <w:numPr>
          <w:ilvl w:val="0"/>
          <w:numId w:val="2"/>
        </w:numPr>
        <w:spacing w:line="360" w:lineRule="auto"/>
        <w:ind w:left="0" w:firstLineChars="200" w:firstLine="480"/>
        <w:jc w:val="left"/>
        <w:rPr>
          <w:sz w:val="24"/>
        </w:rPr>
      </w:pPr>
      <w:r>
        <w:rPr>
          <w:sz w:val="24"/>
        </w:rPr>
        <w:t>我公司同意按照采购方要求提供的与投标有关的一切数据或资料，并声明响应文件及所提供的一切资料</w:t>
      </w:r>
      <w:proofErr w:type="gramStart"/>
      <w:r>
        <w:rPr>
          <w:sz w:val="24"/>
        </w:rPr>
        <w:t>均真实</w:t>
      </w:r>
      <w:proofErr w:type="gramEnd"/>
      <w:r>
        <w:rPr>
          <w:sz w:val="24"/>
        </w:rPr>
        <w:t>有效。由于我公司提供资料不实而造成的责任和后果由我公司自行承担。</w:t>
      </w:r>
    </w:p>
    <w:p w:rsidR="001F03D3" w:rsidRDefault="00600A51">
      <w:pPr>
        <w:numPr>
          <w:ilvl w:val="0"/>
          <w:numId w:val="2"/>
        </w:numPr>
        <w:spacing w:line="360" w:lineRule="auto"/>
        <w:ind w:left="0" w:firstLineChars="200" w:firstLine="480"/>
        <w:jc w:val="left"/>
        <w:rPr>
          <w:sz w:val="24"/>
        </w:rPr>
      </w:pPr>
      <w:r>
        <w:rPr>
          <w:sz w:val="24"/>
        </w:rPr>
        <w:t>我公司保证所投产品来自合法的供货渠道，若成交，则有义务向采购人提供其需要的有效书面证明材料。如果提供非法渠道的商品，视为欺诈，并承担相关责任。</w:t>
      </w:r>
    </w:p>
    <w:p w:rsidR="001F03D3" w:rsidRDefault="00600A51">
      <w:pPr>
        <w:numPr>
          <w:ilvl w:val="0"/>
          <w:numId w:val="2"/>
        </w:numPr>
        <w:spacing w:line="360" w:lineRule="auto"/>
        <w:ind w:left="0" w:firstLineChars="200" w:firstLine="480"/>
        <w:jc w:val="left"/>
        <w:rPr>
          <w:sz w:val="24"/>
        </w:rPr>
      </w:pPr>
      <w:r>
        <w:rPr>
          <w:sz w:val="24"/>
        </w:rPr>
        <w:t>我公司已熟知贵中心关于本项目电子招投标的要求和规定，我公司</w:t>
      </w:r>
      <w:proofErr w:type="gramStart"/>
      <w:r>
        <w:rPr>
          <w:sz w:val="24"/>
        </w:rPr>
        <w:t>完全响应</w:t>
      </w:r>
      <w:proofErr w:type="gramEnd"/>
      <w:r>
        <w:rPr>
          <w:sz w:val="24"/>
        </w:rPr>
        <w:t>本次招投标通过网上应答进行的方式，我方承诺投标数据以应答截止时间贵中心网络服务器数据库的记录为准，一切因网络通信或我方操作失误造成的应答数据错误或</w:t>
      </w:r>
      <w:proofErr w:type="gramStart"/>
      <w:r>
        <w:rPr>
          <w:sz w:val="24"/>
        </w:rPr>
        <w:t>缺失均</w:t>
      </w:r>
      <w:proofErr w:type="gramEnd"/>
      <w:r>
        <w:rPr>
          <w:sz w:val="24"/>
        </w:rPr>
        <w:t>与贵中心无关，我方愿承担因此出现的任何风险和责任。</w:t>
      </w:r>
    </w:p>
    <w:p w:rsidR="001F03D3" w:rsidRDefault="00600A51">
      <w:pPr>
        <w:numPr>
          <w:ilvl w:val="0"/>
          <w:numId w:val="2"/>
        </w:numPr>
        <w:spacing w:line="360" w:lineRule="auto"/>
        <w:ind w:left="0" w:firstLineChars="200" w:firstLine="480"/>
        <w:jc w:val="left"/>
        <w:rPr>
          <w:sz w:val="24"/>
        </w:rPr>
      </w:pPr>
      <w:r>
        <w:rPr>
          <w:sz w:val="24"/>
        </w:rPr>
        <w:t>我公司承诺完全符合</w:t>
      </w:r>
      <w:r>
        <w:rPr>
          <w:rFonts w:hint="eastAsia"/>
          <w:sz w:val="24"/>
        </w:rPr>
        <w:t>《中华人民共和国政府采购法》</w:t>
      </w:r>
      <w:r>
        <w:rPr>
          <w:sz w:val="24"/>
        </w:rPr>
        <w:t>、</w:t>
      </w:r>
      <w:r>
        <w:rPr>
          <w:rFonts w:hint="eastAsia"/>
          <w:sz w:val="24"/>
        </w:rPr>
        <w:t>《中华人民共和国政府采购法实施条例》</w:t>
      </w:r>
      <w:r>
        <w:rPr>
          <w:sz w:val="24"/>
        </w:rPr>
        <w:t>等法律法规规定，并随时接受采购人、采购代理机构的检查验证。在整个磋商过程中，我公司若有违规行为，我公司完全接受贵中心依照相关法律法规和磋商文件的规定给予处罚。</w:t>
      </w:r>
    </w:p>
    <w:p w:rsidR="001F03D3" w:rsidRDefault="00600A51">
      <w:pPr>
        <w:numPr>
          <w:ilvl w:val="0"/>
          <w:numId w:val="2"/>
        </w:numPr>
        <w:spacing w:line="360" w:lineRule="auto"/>
        <w:ind w:left="0" w:firstLineChars="200" w:firstLine="480"/>
        <w:jc w:val="left"/>
        <w:rPr>
          <w:sz w:val="24"/>
        </w:rPr>
      </w:pPr>
      <w:r>
        <w:rPr>
          <w:sz w:val="24"/>
        </w:rPr>
        <w:t>我公司承诺未列入</w:t>
      </w:r>
      <w:r>
        <w:rPr>
          <w:sz w:val="24"/>
        </w:rPr>
        <w:t>“</w:t>
      </w:r>
      <w:r>
        <w:rPr>
          <w:sz w:val="24"/>
        </w:rPr>
        <w:t>信用中国</w:t>
      </w:r>
      <w:r>
        <w:rPr>
          <w:sz w:val="24"/>
        </w:rPr>
        <w:t>”</w:t>
      </w:r>
      <w:r>
        <w:rPr>
          <w:sz w:val="24"/>
        </w:rPr>
        <w:t>网站（</w:t>
      </w:r>
      <w:r>
        <w:rPr>
          <w:sz w:val="24"/>
        </w:rPr>
        <w:t>www.creditchina.gov.cn</w:t>
      </w:r>
      <w:r>
        <w:rPr>
          <w:sz w:val="24"/>
        </w:rPr>
        <w:t>）失信被执行人、重大税收违法案件当事人名单，也未列入中国政府采购网（</w:t>
      </w:r>
      <w:r>
        <w:rPr>
          <w:sz w:val="24"/>
        </w:rPr>
        <w:t>www.ccgp.gov.cn</w:t>
      </w:r>
      <w:r>
        <w:rPr>
          <w:sz w:val="24"/>
        </w:rPr>
        <w:t>）</w:t>
      </w:r>
      <w:r>
        <w:rPr>
          <w:sz w:val="24"/>
        </w:rPr>
        <w:lastRenderedPageBreak/>
        <w:t>政府采购严重违法失信行为记录名单，符合《中华人民共和国政府采购法》第二十二条规定的各项条件，具备履行合同所必需的设备和专业技术能力，投标截止日前</w:t>
      </w:r>
      <w:r>
        <w:rPr>
          <w:sz w:val="24"/>
        </w:rPr>
        <w:t>3</w:t>
      </w:r>
      <w:r>
        <w:rPr>
          <w:sz w:val="24"/>
        </w:rPr>
        <w:t>年在经营活动中没有重大违法记录。</w:t>
      </w:r>
    </w:p>
    <w:p w:rsidR="001F03D3" w:rsidRDefault="00600A51">
      <w:pPr>
        <w:numPr>
          <w:ilvl w:val="0"/>
          <w:numId w:val="2"/>
        </w:numPr>
        <w:spacing w:line="360" w:lineRule="auto"/>
        <w:ind w:left="0" w:firstLineChars="200" w:firstLine="480"/>
        <w:jc w:val="left"/>
        <w:rPr>
          <w:sz w:val="24"/>
        </w:rPr>
      </w:pPr>
      <w:r>
        <w:rPr>
          <w:sz w:val="24"/>
        </w:rPr>
        <w:t>我公司若成交，</w:t>
      </w:r>
      <w:proofErr w:type="gramStart"/>
      <w:r>
        <w:rPr>
          <w:sz w:val="24"/>
        </w:rPr>
        <w:t>本承诺</w:t>
      </w:r>
      <w:proofErr w:type="gramEnd"/>
      <w:r>
        <w:rPr>
          <w:sz w:val="24"/>
        </w:rPr>
        <w:t>将成为合同不可分割的一部分，与合同具有同等的法律效力。</w:t>
      </w:r>
    </w:p>
    <w:p w:rsidR="001F03D3" w:rsidRDefault="00600A51">
      <w:pPr>
        <w:numPr>
          <w:ilvl w:val="0"/>
          <w:numId w:val="2"/>
        </w:numPr>
        <w:spacing w:line="360" w:lineRule="auto"/>
        <w:ind w:left="0" w:firstLineChars="200" w:firstLine="480"/>
        <w:jc w:val="left"/>
        <w:rPr>
          <w:sz w:val="24"/>
        </w:rPr>
      </w:pPr>
      <w:r>
        <w:rPr>
          <w:sz w:val="24"/>
        </w:rPr>
        <w:t>如违反上述承诺，我公司投标无效且接受相关部门依法</w:t>
      </w:r>
      <w:proofErr w:type="gramStart"/>
      <w:r>
        <w:rPr>
          <w:sz w:val="24"/>
        </w:rPr>
        <w:t>作出</w:t>
      </w:r>
      <w:proofErr w:type="gramEnd"/>
      <w:r>
        <w:rPr>
          <w:sz w:val="24"/>
        </w:rPr>
        <w:t>的处罚，并承担通过相关媒体予以公布的任何风险和责任。</w:t>
      </w:r>
    </w:p>
    <w:p w:rsidR="001F03D3" w:rsidRDefault="00600A51">
      <w:pPr>
        <w:spacing w:line="360" w:lineRule="auto"/>
        <w:ind w:firstLineChars="200" w:firstLine="480"/>
        <w:rPr>
          <w:sz w:val="24"/>
        </w:rPr>
      </w:pPr>
      <w:r>
        <w:rPr>
          <w:sz w:val="24"/>
        </w:rPr>
        <w:t xml:space="preserve">11. </w:t>
      </w:r>
      <w:r>
        <w:rPr>
          <w:sz w:val="24"/>
        </w:rPr>
        <w:t>我公司开票信息如下，</w:t>
      </w:r>
      <w:r>
        <w:rPr>
          <w:b/>
          <w:sz w:val="24"/>
        </w:rPr>
        <w:t>此信息与我公司在税务局注册的信息一致</w:t>
      </w:r>
      <w:r>
        <w:rPr>
          <w:sz w:val="24"/>
        </w:rPr>
        <w:t>：</w:t>
      </w:r>
    </w:p>
    <w:p w:rsidR="001F03D3" w:rsidRDefault="00600A51">
      <w:pPr>
        <w:spacing w:line="360" w:lineRule="auto"/>
        <w:ind w:firstLineChars="200" w:firstLine="480"/>
        <w:rPr>
          <w:sz w:val="24"/>
        </w:rPr>
      </w:pPr>
      <w:r>
        <w:rPr>
          <w:sz w:val="24"/>
        </w:rPr>
        <w:t>纳税人识别号：</w:t>
      </w:r>
    </w:p>
    <w:p w:rsidR="001F03D3" w:rsidRDefault="00600A51">
      <w:pPr>
        <w:spacing w:line="360" w:lineRule="auto"/>
        <w:ind w:firstLineChars="200" w:firstLine="480"/>
        <w:rPr>
          <w:sz w:val="24"/>
        </w:rPr>
      </w:pPr>
      <w:r>
        <w:rPr>
          <w:sz w:val="24"/>
        </w:rPr>
        <w:t>地址、电话：</w:t>
      </w:r>
    </w:p>
    <w:p w:rsidR="001F03D3" w:rsidRDefault="00600A51">
      <w:pPr>
        <w:spacing w:line="360" w:lineRule="auto"/>
        <w:ind w:firstLineChars="200" w:firstLine="480"/>
        <w:rPr>
          <w:sz w:val="24"/>
        </w:rPr>
      </w:pPr>
      <w:r>
        <w:rPr>
          <w:sz w:val="24"/>
        </w:rPr>
        <w:t>开户行及账号：</w:t>
      </w:r>
    </w:p>
    <w:p w:rsidR="001F03D3" w:rsidRDefault="00600A51">
      <w:pPr>
        <w:spacing w:line="360" w:lineRule="auto"/>
        <w:ind w:firstLineChars="200" w:firstLine="480"/>
        <w:rPr>
          <w:sz w:val="24"/>
        </w:rPr>
      </w:pPr>
      <w:r>
        <w:rPr>
          <w:sz w:val="24"/>
        </w:rPr>
        <w:t>开具发票类型：</w:t>
      </w:r>
      <w:r>
        <w:rPr>
          <w:sz w:val="24"/>
        </w:rPr>
        <w:t>□</w:t>
      </w:r>
      <w:r>
        <w:rPr>
          <w:sz w:val="24"/>
        </w:rPr>
        <w:t>增值税专用发票</w:t>
      </w:r>
      <w:r>
        <w:rPr>
          <w:sz w:val="24"/>
        </w:rPr>
        <w:t xml:space="preserve">         □</w:t>
      </w:r>
      <w:r>
        <w:rPr>
          <w:sz w:val="24"/>
        </w:rPr>
        <w:t>增值税普通发票</w:t>
      </w:r>
    </w:p>
    <w:p w:rsidR="001F03D3" w:rsidRDefault="00600A51">
      <w:pPr>
        <w:spacing w:line="360" w:lineRule="auto"/>
        <w:ind w:firstLineChars="200" w:firstLine="480"/>
        <w:rPr>
          <w:sz w:val="24"/>
        </w:rPr>
      </w:pPr>
      <w:r>
        <w:rPr>
          <w:sz w:val="24"/>
        </w:rPr>
        <w:t xml:space="preserve">12. </w:t>
      </w:r>
      <w:r>
        <w:rPr>
          <w:sz w:val="24"/>
        </w:rPr>
        <w:t>我公司选择招标代理服务费发票领取方式（请自行选择以下任</w:t>
      </w:r>
      <w:proofErr w:type="gramStart"/>
      <w:r>
        <w:rPr>
          <w:sz w:val="24"/>
        </w:rPr>
        <w:t>一</w:t>
      </w:r>
      <w:proofErr w:type="gramEnd"/>
      <w:r>
        <w:rPr>
          <w:sz w:val="24"/>
        </w:rPr>
        <w:t>方式并在相应</w:t>
      </w:r>
      <w:r>
        <w:rPr>
          <w:sz w:val="24"/>
        </w:rPr>
        <w:t>□</w:t>
      </w:r>
      <w:r>
        <w:rPr>
          <w:sz w:val="24"/>
        </w:rPr>
        <w:t>里划</w:t>
      </w:r>
      <w:r>
        <w:rPr>
          <w:sz w:val="24"/>
        </w:rPr>
        <w:t>“√”</w:t>
      </w:r>
      <w:r>
        <w:rPr>
          <w:sz w:val="24"/>
        </w:rPr>
        <w:t>）：</w:t>
      </w:r>
    </w:p>
    <w:p w:rsidR="001F03D3" w:rsidRDefault="00600A51">
      <w:pPr>
        <w:spacing w:line="360" w:lineRule="auto"/>
        <w:ind w:firstLineChars="200" w:firstLine="482"/>
        <w:rPr>
          <w:b/>
          <w:sz w:val="24"/>
        </w:rPr>
      </w:pPr>
      <w:r>
        <w:rPr>
          <w:b/>
          <w:sz w:val="24"/>
        </w:rPr>
        <w:t>□</w:t>
      </w:r>
      <w:r>
        <w:rPr>
          <w:b/>
          <w:sz w:val="24"/>
        </w:rPr>
        <w:t>上门自取</w:t>
      </w:r>
    </w:p>
    <w:p w:rsidR="001F03D3" w:rsidRDefault="001F03D3">
      <w:pPr>
        <w:spacing w:line="360" w:lineRule="auto"/>
        <w:ind w:firstLineChars="200" w:firstLine="480"/>
        <w:rPr>
          <w:sz w:val="24"/>
        </w:rPr>
      </w:pPr>
    </w:p>
    <w:p w:rsidR="001F03D3" w:rsidRDefault="00600A51">
      <w:pPr>
        <w:spacing w:line="360" w:lineRule="auto"/>
        <w:ind w:firstLineChars="200" w:firstLine="482"/>
        <w:rPr>
          <w:b/>
          <w:sz w:val="24"/>
        </w:rPr>
      </w:pPr>
      <w:r>
        <w:rPr>
          <w:b/>
          <w:sz w:val="24"/>
        </w:rPr>
        <w:t>□</w:t>
      </w:r>
      <w:r>
        <w:rPr>
          <w:b/>
          <w:sz w:val="24"/>
        </w:rPr>
        <w:t>到付邮寄</w:t>
      </w:r>
    </w:p>
    <w:p w:rsidR="001F03D3" w:rsidRDefault="00600A51">
      <w:pPr>
        <w:spacing w:line="360" w:lineRule="auto"/>
        <w:ind w:firstLineChars="200" w:firstLine="480"/>
        <w:rPr>
          <w:sz w:val="24"/>
        </w:rPr>
      </w:pPr>
      <w:r>
        <w:rPr>
          <w:sz w:val="24"/>
        </w:rPr>
        <w:t>邮寄地址、邮编：</w:t>
      </w:r>
    </w:p>
    <w:p w:rsidR="001F03D3" w:rsidRDefault="00600A51">
      <w:pPr>
        <w:spacing w:line="360" w:lineRule="auto"/>
        <w:ind w:firstLineChars="200" w:firstLine="480"/>
        <w:rPr>
          <w:sz w:val="24"/>
        </w:rPr>
      </w:pPr>
      <w:r>
        <w:rPr>
          <w:sz w:val="24"/>
        </w:rPr>
        <w:t>邮寄联系人、手机号码：</w:t>
      </w:r>
    </w:p>
    <w:p w:rsidR="001F03D3" w:rsidRDefault="001F03D3">
      <w:pPr>
        <w:spacing w:line="360" w:lineRule="auto"/>
        <w:jc w:val="left"/>
        <w:rPr>
          <w:sz w:val="24"/>
        </w:rPr>
      </w:pPr>
    </w:p>
    <w:p w:rsidR="001F03D3" w:rsidRDefault="001F03D3">
      <w:pPr>
        <w:pStyle w:val="af2"/>
        <w:autoSpaceDE w:val="0"/>
        <w:autoSpaceDN w:val="0"/>
        <w:adjustRightInd w:val="0"/>
        <w:spacing w:line="520" w:lineRule="exact"/>
        <w:ind w:left="900" w:firstLineChars="0" w:firstLine="0"/>
        <w:jc w:val="left"/>
        <w:rPr>
          <w:kern w:val="0"/>
          <w:sz w:val="24"/>
          <w:u w:val="single"/>
        </w:rPr>
      </w:pPr>
    </w:p>
    <w:p w:rsidR="001F03D3" w:rsidRDefault="00600A51">
      <w:pPr>
        <w:autoSpaceDE w:val="0"/>
        <w:autoSpaceDN w:val="0"/>
        <w:adjustRightInd w:val="0"/>
        <w:spacing w:line="520" w:lineRule="exact"/>
        <w:ind w:firstLine="480"/>
        <w:jc w:val="left"/>
        <w:rPr>
          <w:kern w:val="0"/>
          <w:sz w:val="24"/>
        </w:rPr>
      </w:pPr>
      <w:r>
        <w:rPr>
          <w:kern w:val="0"/>
          <w:sz w:val="24"/>
        </w:rPr>
        <w:t>供应商名称：</w:t>
      </w:r>
    </w:p>
    <w:p w:rsidR="001F03D3" w:rsidRDefault="001F03D3">
      <w:pPr>
        <w:autoSpaceDE w:val="0"/>
        <w:autoSpaceDN w:val="0"/>
        <w:adjustRightInd w:val="0"/>
        <w:spacing w:line="520" w:lineRule="exact"/>
        <w:ind w:firstLine="480"/>
        <w:jc w:val="left"/>
        <w:rPr>
          <w:kern w:val="0"/>
          <w:sz w:val="24"/>
          <w:u w:val="single"/>
        </w:rPr>
      </w:pPr>
    </w:p>
    <w:p w:rsidR="001F03D3" w:rsidRDefault="00600A51">
      <w:pPr>
        <w:autoSpaceDE w:val="0"/>
        <w:autoSpaceDN w:val="0"/>
        <w:adjustRightInd w:val="0"/>
        <w:spacing w:line="520" w:lineRule="exact"/>
        <w:ind w:firstLine="480"/>
        <w:jc w:val="left"/>
        <w:rPr>
          <w:kern w:val="0"/>
          <w:sz w:val="24"/>
        </w:rPr>
      </w:pPr>
      <w:r>
        <w:rPr>
          <w:kern w:val="0"/>
          <w:sz w:val="24"/>
        </w:rPr>
        <w:t>日期：</w:t>
      </w:r>
      <w:r>
        <w:rPr>
          <w:kern w:val="0"/>
          <w:sz w:val="24"/>
        </w:rPr>
        <w:t xml:space="preserve">                </w:t>
      </w:r>
      <w:r>
        <w:rPr>
          <w:kern w:val="0"/>
          <w:sz w:val="24"/>
        </w:rPr>
        <w:t>年</w:t>
      </w:r>
      <w:r>
        <w:rPr>
          <w:kern w:val="0"/>
          <w:sz w:val="24"/>
        </w:rPr>
        <w:t xml:space="preserve">       </w:t>
      </w:r>
      <w:r>
        <w:rPr>
          <w:kern w:val="0"/>
          <w:sz w:val="24"/>
        </w:rPr>
        <w:t>月</w:t>
      </w:r>
      <w:r>
        <w:rPr>
          <w:kern w:val="0"/>
          <w:sz w:val="24"/>
        </w:rPr>
        <w:t xml:space="preserve">       </w:t>
      </w:r>
      <w:r>
        <w:rPr>
          <w:kern w:val="0"/>
          <w:sz w:val="24"/>
        </w:rPr>
        <w:t>日</w:t>
      </w:r>
    </w:p>
    <w:p w:rsidR="001F03D3" w:rsidRDefault="00600A51">
      <w:pPr>
        <w:spacing w:line="460" w:lineRule="exact"/>
        <w:rPr>
          <w:b/>
          <w:sz w:val="24"/>
        </w:rPr>
      </w:pPr>
      <w:r>
        <w:rPr>
          <w:b/>
          <w:sz w:val="24"/>
        </w:rPr>
        <w:br w:type="page"/>
      </w:r>
      <w:r>
        <w:rPr>
          <w:b/>
          <w:sz w:val="24"/>
        </w:rPr>
        <w:lastRenderedPageBreak/>
        <w:t>附件</w:t>
      </w:r>
      <w:r>
        <w:rPr>
          <w:b/>
          <w:sz w:val="24"/>
        </w:rPr>
        <w:t>2</w:t>
      </w:r>
    </w:p>
    <w:p w:rsidR="001F03D3" w:rsidRDefault="001F03D3">
      <w:pPr>
        <w:ind w:right="84"/>
        <w:jc w:val="center"/>
        <w:rPr>
          <w:b/>
          <w:sz w:val="24"/>
        </w:rPr>
      </w:pPr>
    </w:p>
    <w:p w:rsidR="001F03D3" w:rsidRDefault="00600A51">
      <w:pPr>
        <w:ind w:right="84"/>
        <w:jc w:val="center"/>
        <w:rPr>
          <w:b/>
          <w:sz w:val="24"/>
        </w:rPr>
      </w:pPr>
      <w:r>
        <w:rPr>
          <w:b/>
          <w:sz w:val="24"/>
        </w:rPr>
        <w:t>供应商资格声明函</w:t>
      </w:r>
    </w:p>
    <w:p w:rsidR="001F03D3" w:rsidRDefault="001F03D3">
      <w:pPr>
        <w:spacing w:line="360" w:lineRule="auto"/>
        <w:ind w:firstLine="420"/>
        <w:jc w:val="center"/>
        <w:rPr>
          <w:b/>
          <w:sz w:val="24"/>
        </w:rPr>
      </w:pPr>
    </w:p>
    <w:p w:rsidR="001F03D3" w:rsidRDefault="00600A51">
      <w:pPr>
        <w:spacing w:line="360" w:lineRule="auto"/>
        <w:rPr>
          <w:sz w:val="24"/>
        </w:rPr>
      </w:pPr>
      <w:r>
        <w:rPr>
          <w:sz w:val="24"/>
        </w:rPr>
        <w:t>天津市政府采购中心：</w:t>
      </w:r>
    </w:p>
    <w:p w:rsidR="001F03D3" w:rsidRDefault="00600A51">
      <w:pPr>
        <w:spacing w:line="360" w:lineRule="auto"/>
        <w:ind w:firstLineChars="200" w:firstLine="480"/>
        <w:rPr>
          <w:sz w:val="24"/>
        </w:rPr>
      </w:pPr>
      <w:r>
        <w:rPr>
          <w:sz w:val="24"/>
        </w:rPr>
        <w:t>我单位自愿参与本项目的政府采购活动，郑重承诺如下：</w:t>
      </w:r>
    </w:p>
    <w:p w:rsidR="001F03D3" w:rsidRDefault="00600A51">
      <w:pPr>
        <w:spacing w:line="360" w:lineRule="auto"/>
        <w:ind w:firstLineChars="200" w:firstLine="480"/>
        <w:rPr>
          <w:sz w:val="24"/>
        </w:rPr>
      </w:pPr>
      <w:r>
        <w:rPr>
          <w:sz w:val="24"/>
        </w:rPr>
        <w:t>（一）我单位具有良好的商业信誉和健全的财务会计制度；</w:t>
      </w:r>
    </w:p>
    <w:p w:rsidR="001F03D3" w:rsidRDefault="00600A51">
      <w:pPr>
        <w:spacing w:line="360" w:lineRule="auto"/>
        <w:ind w:firstLineChars="200" w:firstLine="480"/>
        <w:rPr>
          <w:sz w:val="24"/>
        </w:rPr>
      </w:pPr>
      <w:r>
        <w:rPr>
          <w:sz w:val="24"/>
        </w:rPr>
        <w:t>（二）我单位依法缴纳税收和社会保障资金；</w:t>
      </w:r>
    </w:p>
    <w:p w:rsidR="001F03D3" w:rsidRDefault="00600A51">
      <w:pPr>
        <w:spacing w:line="360" w:lineRule="auto"/>
        <w:ind w:firstLineChars="200" w:firstLine="480"/>
        <w:rPr>
          <w:sz w:val="24"/>
        </w:rPr>
      </w:pPr>
      <w:r>
        <w:rPr>
          <w:sz w:val="24"/>
        </w:rPr>
        <w:t>（三）我单位具备履行合同所必需的设备和专业技术能力；</w:t>
      </w:r>
    </w:p>
    <w:p w:rsidR="001F03D3" w:rsidRDefault="00600A51">
      <w:pPr>
        <w:spacing w:line="360" w:lineRule="auto"/>
        <w:ind w:firstLineChars="200" w:firstLine="480"/>
        <w:rPr>
          <w:sz w:val="24"/>
        </w:rPr>
      </w:pPr>
      <w:r>
        <w:rPr>
          <w:sz w:val="24"/>
        </w:rPr>
        <w:t>（四）参加政府采购活动前</w:t>
      </w:r>
      <w:r>
        <w:rPr>
          <w:sz w:val="24"/>
        </w:rPr>
        <w:t>3</w:t>
      </w:r>
      <w:r>
        <w:rPr>
          <w:sz w:val="24"/>
        </w:rPr>
        <w:t>年我单位在经营活动中没有重大违法记录；</w:t>
      </w:r>
    </w:p>
    <w:p w:rsidR="001F03D3" w:rsidRDefault="00600A51">
      <w:pPr>
        <w:spacing w:line="360" w:lineRule="auto"/>
        <w:ind w:firstLineChars="200" w:firstLine="480"/>
        <w:rPr>
          <w:sz w:val="24"/>
        </w:rPr>
      </w:pPr>
      <w:r>
        <w:rPr>
          <w:sz w:val="24"/>
        </w:rPr>
        <w:t>（五）我单位不存在为采购项目提供整体设计、规范编制或者项目管理、监理、检测等服务后，再参加该采购项目的其他采购活动的情形。</w:t>
      </w:r>
    </w:p>
    <w:p w:rsidR="001F03D3" w:rsidRDefault="00600A51">
      <w:pPr>
        <w:spacing w:line="360" w:lineRule="auto"/>
        <w:ind w:firstLineChars="200" w:firstLine="480"/>
        <w:rPr>
          <w:sz w:val="24"/>
        </w:rPr>
      </w:pPr>
      <w:r>
        <w:rPr>
          <w:sz w:val="24"/>
        </w:rPr>
        <w:t>（六）与我单位存在</w:t>
      </w:r>
      <w:r>
        <w:rPr>
          <w:sz w:val="24"/>
        </w:rPr>
        <w:t>“</w:t>
      </w:r>
      <w:r>
        <w:rPr>
          <w:sz w:val="24"/>
        </w:rPr>
        <w:t>单位负责人为同一人或者存在直接控股、管理关系</w:t>
      </w:r>
      <w:r>
        <w:rPr>
          <w:sz w:val="24"/>
        </w:rPr>
        <w:t>”</w:t>
      </w:r>
      <w:r>
        <w:rPr>
          <w:sz w:val="24"/>
        </w:rPr>
        <w:t>的其他单位信息如下：</w:t>
      </w:r>
    </w:p>
    <w:tbl>
      <w:tblPr>
        <w:tblStyle w:val="ac"/>
        <w:tblW w:w="5000" w:type="pct"/>
        <w:tblLook w:val="04A0" w:firstRow="1" w:lastRow="0" w:firstColumn="1" w:lastColumn="0" w:noHBand="0" w:noVBand="1"/>
      </w:tblPr>
      <w:tblGrid>
        <w:gridCol w:w="1808"/>
        <w:gridCol w:w="3874"/>
        <w:gridCol w:w="2840"/>
      </w:tblGrid>
      <w:tr w:rsidR="001F03D3">
        <w:tc>
          <w:tcPr>
            <w:tcW w:w="1061" w:type="pct"/>
            <w:vAlign w:val="center"/>
          </w:tcPr>
          <w:p w:rsidR="001F03D3" w:rsidRDefault="00600A51">
            <w:pPr>
              <w:jc w:val="center"/>
              <w:rPr>
                <w:szCs w:val="21"/>
              </w:rPr>
            </w:pPr>
            <w:r>
              <w:rPr>
                <w:szCs w:val="21"/>
              </w:rPr>
              <w:t>序号</w:t>
            </w:r>
          </w:p>
        </w:tc>
        <w:tc>
          <w:tcPr>
            <w:tcW w:w="2273" w:type="pct"/>
            <w:vAlign w:val="center"/>
          </w:tcPr>
          <w:p w:rsidR="001F03D3" w:rsidRDefault="00600A51">
            <w:pPr>
              <w:jc w:val="center"/>
              <w:rPr>
                <w:szCs w:val="21"/>
              </w:rPr>
            </w:pPr>
            <w:r>
              <w:rPr>
                <w:szCs w:val="21"/>
              </w:rPr>
              <w:t>单位名称</w:t>
            </w:r>
          </w:p>
        </w:tc>
        <w:tc>
          <w:tcPr>
            <w:tcW w:w="1667" w:type="pct"/>
            <w:vAlign w:val="center"/>
          </w:tcPr>
          <w:p w:rsidR="001F03D3" w:rsidRDefault="00600A51">
            <w:pPr>
              <w:jc w:val="center"/>
              <w:rPr>
                <w:szCs w:val="21"/>
              </w:rPr>
            </w:pPr>
            <w:r>
              <w:rPr>
                <w:szCs w:val="21"/>
              </w:rPr>
              <w:t>相互关系类型</w:t>
            </w:r>
          </w:p>
        </w:tc>
      </w:tr>
      <w:tr w:rsidR="001F03D3">
        <w:tc>
          <w:tcPr>
            <w:tcW w:w="1061" w:type="pct"/>
            <w:vAlign w:val="center"/>
          </w:tcPr>
          <w:p w:rsidR="001F03D3" w:rsidRDefault="00600A51">
            <w:pPr>
              <w:jc w:val="center"/>
              <w:rPr>
                <w:szCs w:val="21"/>
              </w:rPr>
            </w:pPr>
            <w:r>
              <w:rPr>
                <w:szCs w:val="21"/>
              </w:rPr>
              <w:t>1</w:t>
            </w:r>
          </w:p>
        </w:tc>
        <w:tc>
          <w:tcPr>
            <w:tcW w:w="2273" w:type="pct"/>
            <w:vAlign w:val="center"/>
          </w:tcPr>
          <w:p w:rsidR="001F03D3" w:rsidRDefault="001F03D3">
            <w:pPr>
              <w:jc w:val="center"/>
              <w:rPr>
                <w:szCs w:val="21"/>
              </w:rPr>
            </w:pPr>
          </w:p>
        </w:tc>
        <w:tc>
          <w:tcPr>
            <w:tcW w:w="1667" w:type="pct"/>
            <w:vAlign w:val="center"/>
          </w:tcPr>
          <w:p w:rsidR="001F03D3" w:rsidRDefault="001F03D3">
            <w:pPr>
              <w:jc w:val="center"/>
              <w:rPr>
                <w:szCs w:val="21"/>
              </w:rPr>
            </w:pPr>
          </w:p>
        </w:tc>
      </w:tr>
      <w:tr w:rsidR="001F03D3">
        <w:tc>
          <w:tcPr>
            <w:tcW w:w="1061" w:type="pct"/>
            <w:vAlign w:val="center"/>
          </w:tcPr>
          <w:p w:rsidR="001F03D3" w:rsidRDefault="00600A51">
            <w:pPr>
              <w:jc w:val="center"/>
              <w:rPr>
                <w:szCs w:val="21"/>
              </w:rPr>
            </w:pPr>
            <w:r>
              <w:rPr>
                <w:szCs w:val="21"/>
              </w:rPr>
              <w:t>2</w:t>
            </w:r>
          </w:p>
        </w:tc>
        <w:tc>
          <w:tcPr>
            <w:tcW w:w="2273" w:type="pct"/>
            <w:vAlign w:val="center"/>
          </w:tcPr>
          <w:p w:rsidR="001F03D3" w:rsidRDefault="001F03D3">
            <w:pPr>
              <w:jc w:val="center"/>
              <w:rPr>
                <w:szCs w:val="21"/>
              </w:rPr>
            </w:pPr>
          </w:p>
        </w:tc>
        <w:tc>
          <w:tcPr>
            <w:tcW w:w="1667" w:type="pct"/>
            <w:vAlign w:val="center"/>
          </w:tcPr>
          <w:p w:rsidR="001F03D3" w:rsidRDefault="001F03D3">
            <w:pPr>
              <w:jc w:val="center"/>
              <w:rPr>
                <w:szCs w:val="21"/>
              </w:rPr>
            </w:pPr>
          </w:p>
        </w:tc>
      </w:tr>
      <w:tr w:rsidR="001F03D3">
        <w:tc>
          <w:tcPr>
            <w:tcW w:w="1061" w:type="pct"/>
            <w:vAlign w:val="center"/>
          </w:tcPr>
          <w:p w:rsidR="001F03D3" w:rsidRDefault="00600A51">
            <w:pPr>
              <w:jc w:val="center"/>
              <w:rPr>
                <w:szCs w:val="21"/>
              </w:rPr>
            </w:pPr>
            <w:r>
              <w:rPr>
                <w:szCs w:val="21"/>
              </w:rPr>
              <w:t>3</w:t>
            </w:r>
          </w:p>
        </w:tc>
        <w:tc>
          <w:tcPr>
            <w:tcW w:w="2273" w:type="pct"/>
            <w:vAlign w:val="center"/>
          </w:tcPr>
          <w:p w:rsidR="001F03D3" w:rsidRDefault="001F03D3">
            <w:pPr>
              <w:jc w:val="center"/>
              <w:rPr>
                <w:szCs w:val="21"/>
              </w:rPr>
            </w:pPr>
          </w:p>
        </w:tc>
        <w:tc>
          <w:tcPr>
            <w:tcW w:w="1667" w:type="pct"/>
            <w:vAlign w:val="center"/>
          </w:tcPr>
          <w:p w:rsidR="001F03D3" w:rsidRDefault="001F03D3">
            <w:pPr>
              <w:jc w:val="center"/>
              <w:rPr>
                <w:szCs w:val="21"/>
              </w:rPr>
            </w:pPr>
          </w:p>
        </w:tc>
      </w:tr>
    </w:tbl>
    <w:p w:rsidR="001F03D3" w:rsidRDefault="00600A51">
      <w:pPr>
        <w:spacing w:line="360" w:lineRule="auto"/>
        <w:ind w:firstLineChars="200" w:firstLine="480"/>
        <w:rPr>
          <w:sz w:val="24"/>
        </w:rPr>
      </w:pPr>
      <w:r>
        <w:rPr>
          <w:sz w:val="24"/>
        </w:rPr>
        <w:t>上表未填写的，视为不存在第（六）条所列情形</w:t>
      </w:r>
    </w:p>
    <w:p w:rsidR="001F03D3" w:rsidRDefault="001F03D3">
      <w:pPr>
        <w:spacing w:line="360" w:lineRule="auto"/>
        <w:ind w:firstLineChars="200" w:firstLine="480"/>
        <w:rPr>
          <w:sz w:val="24"/>
        </w:rPr>
      </w:pPr>
    </w:p>
    <w:p w:rsidR="001F03D3" w:rsidRDefault="00600A51">
      <w:pPr>
        <w:spacing w:line="360" w:lineRule="auto"/>
        <w:ind w:firstLineChars="200" w:firstLine="480"/>
        <w:rPr>
          <w:sz w:val="24"/>
        </w:rPr>
      </w:pPr>
      <w:r>
        <w:rPr>
          <w:sz w:val="24"/>
        </w:rPr>
        <w:t>上述声明真实有效，否则我单位承担全部责任和不利后果。</w:t>
      </w:r>
    </w:p>
    <w:p w:rsidR="001F03D3" w:rsidRDefault="001F03D3">
      <w:pPr>
        <w:spacing w:line="360" w:lineRule="auto"/>
        <w:ind w:firstLineChars="200" w:firstLine="480"/>
        <w:rPr>
          <w:sz w:val="24"/>
        </w:rPr>
      </w:pPr>
    </w:p>
    <w:p w:rsidR="001F03D3" w:rsidRDefault="00600A51">
      <w:pPr>
        <w:spacing w:line="360" w:lineRule="auto"/>
        <w:ind w:firstLineChars="100" w:firstLine="240"/>
        <w:rPr>
          <w:sz w:val="24"/>
        </w:rPr>
      </w:pPr>
      <w:r>
        <w:rPr>
          <w:sz w:val="24"/>
        </w:rPr>
        <w:t>供应商名称：</w:t>
      </w:r>
    </w:p>
    <w:p w:rsidR="001F03D3" w:rsidRDefault="001F03D3">
      <w:pPr>
        <w:spacing w:line="360" w:lineRule="auto"/>
        <w:ind w:firstLineChars="100" w:firstLine="240"/>
        <w:rPr>
          <w:sz w:val="24"/>
        </w:rPr>
      </w:pPr>
    </w:p>
    <w:p w:rsidR="001F03D3" w:rsidRDefault="00600A51">
      <w:pPr>
        <w:spacing w:line="360" w:lineRule="auto"/>
        <w:ind w:firstLineChars="100" w:firstLine="240"/>
        <w:rPr>
          <w:sz w:val="24"/>
        </w:rPr>
      </w:pPr>
      <w:r>
        <w:rPr>
          <w:sz w:val="24"/>
        </w:rPr>
        <w:t>日期：</w:t>
      </w:r>
      <w:r>
        <w:rPr>
          <w:sz w:val="24"/>
        </w:rPr>
        <w:t xml:space="preserve">  </w:t>
      </w:r>
    </w:p>
    <w:p w:rsidR="001F03D3" w:rsidRDefault="001F03D3">
      <w:pPr>
        <w:spacing w:line="460" w:lineRule="exact"/>
        <w:rPr>
          <w:b/>
          <w:sz w:val="24"/>
        </w:rPr>
      </w:pPr>
    </w:p>
    <w:p w:rsidR="001F03D3" w:rsidRDefault="001F03D3">
      <w:pPr>
        <w:spacing w:line="460" w:lineRule="exact"/>
        <w:rPr>
          <w:b/>
          <w:sz w:val="24"/>
        </w:rPr>
      </w:pPr>
    </w:p>
    <w:p w:rsidR="001F03D3" w:rsidRDefault="001F03D3">
      <w:pPr>
        <w:spacing w:line="460" w:lineRule="exact"/>
        <w:rPr>
          <w:b/>
          <w:sz w:val="24"/>
        </w:rPr>
      </w:pPr>
    </w:p>
    <w:p w:rsidR="001F03D3" w:rsidRDefault="001F03D3">
      <w:pPr>
        <w:spacing w:line="460" w:lineRule="exact"/>
        <w:rPr>
          <w:b/>
          <w:sz w:val="24"/>
        </w:rPr>
      </w:pPr>
    </w:p>
    <w:p w:rsidR="001F03D3" w:rsidRDefault="001F03D3">
      <w:pPr>
        <w:spacing w:line="460" w:lineRule="exact"/>
        <w:rPr>
          <w:b/>
          <w:sz w:val="24"/>
        </w:rPr>
      </w:pPr>
    </w:p>
    <w:p w:rsidR="001F03D3" w:rsidRDefault="001F03D3">
      <w:pPr>
        <w:spacing w:line="460" w:lineRule="exact"/>
        <w:rPr>
          <w:b/>
          <w:sz w:val="24"/>
        </w:rPr>
      </w:pPr>
    </w:p>
    <w:p w:rsidR="001F03D3" w:rsidRDefault="00600A51">
      <w:pPr>
        <w:spacing w:line="460" w:lineRule="exact"/>
        <w:rPr>
          <w:b/>
          <w:sz w:val="24"/>
        </w:rPr>
      </w:pPr>
      <w:r>
        <w:rPr>
          <w:b/>
          <w:bCs/>
          <w:sz w:val="24"/>
        </w:rPr>
        <w:lastRenderedPageBreak/>
        <w:t>附件</w:t>
      </w:r>
      <w:r>
        <w:rPr>
          <w:b/>
          <w:bCs/>
          <w:sz w:val="24"/>
        </w:rPr>
        <w:t>2-1</w:t>
      </w:r>
      <w:r>
        <w:rPr>
          <w:b/>
          <w:bCs/>
          <w:sz w:val="24"/>
        </w:rPr>
        <w:t>：磋商文件第一部分供应商资格要求的证件</w:t>
      </w:r>
    </w:p>
    <w:p w:rsidR="001F03D3" w:rsidRDefault="001F03D3">
      <w:pPr>
        <w:spacing w:line="460" w:lineRule="exact"/>
        <w:ind w:left="192"/>
        <w:jc w:val="center"/>
        <w:rPr>
          <w:b/>
          <w:sz w:val="24"/>
        </w:rPr>
      </w:pPr>
    </w:p>
    <w:p w:rsidR="001F03D3" w:rsidRDefault="001F03D3">
      <w:pPr>
        <w:spacing w:line="460" w:lineRule="exact"/>
        <w:ind w:left="192"/>
        <w:jc w:val="center"/>
        <w:rPr>
          <w:b/>
          <w:sz w:val="24"/>
        </w:rPr>
      </w:pPr>
    </w:p>
    <w:p w:rsidR="001F03D3" w:rsidRDefault="001F03D3">
      <w:pPr>
        <w:spacing w:line="460" w:lineRule="exact"/>
        <w:ind w:left="192"/>
        <w:jc w:val="center"/>
        <w:rPr>
          <w:b/>
          <w:sz w:val="24"/>
        </w:rPr>
      </w:pPr>
    </w:p>
    <w:p w:rsidR="001F03D3" w:rsidRDefault="00600A51">
      <w:pPr>
        <w:spacing w:line="460" w:lineRule="exact"/>
        <w:jc w:val="left"/>
        <w:rPr>
          <w:b/>
          <w:sz w:val="24"/>
        </w:rPr>
      </w:pPr>
      <w:r>
        <w:rPr>
          <w:b/>
          <w:sz w:val="24"/>
        </w:rPr>
        <w:br w:type="page"/>
      </w:r>
      <w:r>
        <w:rPr>
          <w:b/>
          <w:sz w:val="24"/>
        </w:rPr>
        <w:lastRenderedPageBreak/>
        <w:t>附件</w:t>
      </w:r>
      <w:r>
        <w:rPr>
          <w:b/>
          <w:sz w:val="24"/>
        </w:rPr>
        <w:t>3</w:t>
      </w:r>
    </w:p>
    <w:p w:rsidR="001F03D3" w:rsidRDefault="00600A51">
      <w:pPr>
        <w:autoSpaceDN w:val="0"/>
        <w:spacing w:line="360" w:lineRule="auto"/>
        <w:jc w:val="center"/>
        <w:rPr>
          <w:b/>
          <w:bCs/>
          <w:sz w:val="24"/>
        </w:rPr>
      </w:pPr>
      <w:r>
        <w:rPr>
          <w:b/>
          <w:bCs/>
          <w:sz w:val="24"/>
        </w:rPr>
        <w:t>磋商代表人授权书</w:t>
      </w:r>
    </w:p>
    <w:p w:rsidR="001F03D3" w:rsidRDefault="001F03D3">
      <w:pPr>
        <w:spacing w:line="360" w:lineRule="auto"/>
        <w:rPr>
          <w:sz w:val="24"/>
          <w:szCs w:val="21"/>
        </w:rPr>
      </w:pPr>
    </w:p>
    <w:p w:rsidR="001F03D3" w:rsidRDefault="00600A51">
      <w:pPr>
        <w:spacing w:line="360" w:lineRule="auto"/>
        <w:rPr>
          <w:sz w:val="24"/>
          <w:szCs w:val="21"/>
        </w:rPr>
      </w:pPr>
      <w:r>
        <w:rPr>
          <w:sz w:val="24"/>
          <w:szCs w:val="21"/>
        </w:rPr>
        <w:t>致：天津市政府采购中心</w:t>
      </w:r>
    </w:p>
    <w:p w:rsidR="001F03D3" w:rsidRDefault="00600A51">
      <w:pPr>
        <w:spacing w:line="360" w:lineRule="auto"/>
        <w:ind w:firstLineChars="200" w:firstLine="480"/>
        <w:rPr>
          <w:sz w:val="24"/>
          <w:szCs w:val="21"/>
        </w:rPr>
      </w:pPr>
      <w:r>
        <w:rPr>
          <w:sz w:val="24"/>
          <w:szCs w:val="21"/>
        </w:rPr>
        <w:t>我单位授权委托本月</w:t>
      </w:r>
      <w:r>
        <w:rPr>
          <w:sz w:val="24"/>
          <w:szCs w:val="21"/>
        </w:rPr>
        <w:t>/</w:t>
      </w:r>
      <w:r>
        <w:rPr>
          <w:sz w:val="24"/>
          <w:szCs w:val="21"/>
        </w:rPr>
        <w:t>上月（本月尚未缴纳社保的，则填写上月）由我单位缴纳社会保险的在职职工</w:t>
      </w:r>
      <w:r>
        <w:rPr>
          <w:sz w:val="24"/>
          <w:szCs w:val="21"/>
        </w:rPr>
        <w:t>_______________</w:t>
      </w:r>
      <w:r>
        <w:rPr>
          <w:sz w:val="24"/>
          <w:szCs w:val="21"/>
        </w:rPr>
        <w:t>（姓名）（身份证号码：</w:t>
      </w:r>
      <w:r>
        <w:rPr>
          <w:sz w:val="24"/>
          <w:szCs w:val="21"/>
        </w:rPr>
        <w:t>____________________</w:t>
      </w:r>
      <w:r>
        <w:rPr>
          <w:sz w:val="24"/>
          <w:szCs w:val="21"/>
        </w:rPr>
        <w:t>、联系电话：</w:t>
      </w:r>
      <w:r>
        <w:rPr>
          <w:sz w:val="24"/>
          <w:szCs w:val="21"/>
        </w:rPr>
        <w:t>_______________</w:t>
      </w:r>
      <w:r>
        <w:rPr>
          <w:sz w:val="24"/>
          <w:szCs w:val="21"/>
        </w:rPr>
        <w:t>）作为磋商代表人以我方的名义参加贵中心组织的</w:t>
      </w:r>
      <w:r>
        <w:rPr>
          <w:sz w:val="24"/>
          <w:szCs w:val="21"/>
        </w:rPr>
        <w:t>______________________</w:t>
      </w:r>
      <w:r>
        <w:rPr>
          <w:sz w:val="24"/>
          <w:szCs w:val="21"/>
        </w:rPr>
        <w:t>项目（项目编号：</w:t>
      </w:r>
      <w:r>
        <w:rPr>
          <w:sz w:val="24"/>
          <w:szCs w:val="21"/>
        </w:rPr>
        <w:t>_______________</w:t>
      </w:r>
      <w:r>
        <w:rPr>
          <w:sz w:val="24"/>
          <w:szCs w:val="21"/>
        </w:rPr>
        <w:t>）的政府采购活动，并代表我方全权办理针对上述项目的响应文件递交、磋商、响应文件澄清、签约等一切具体事务和签署相关文件。</w:t>
      </w:r>
    </w:p>
    <w:p w:rsidR="001F03D3" w:rsidRDefault="00600A51">
      <w:pPr>
        <w:spacing w:line="360" w:lineRule="auto"/>
        <w:ind w:firstLineChars="200" w:firstLine="480"/>
        <w:rPr>
          <w:sz w:val="24"/>
          <w:szCs w:val="21"/>
        </w:rPr>
      </w:pPr>
      <w:r>
        <w:rPr>
          <w:sz w:val="24"/>
          <w:szCs w:val="21"/>
        </w:rPr>
        <w:t>我方对磋商代表人的签名事项负全部责任。</w:t>
      </w:r>
    </w:p>
    <w:p w:rsidR="001F03D3" w:rsidRDefault="00600A51">
      <w:pPr>
        <w:spacing w:line="360" w:lineRule="auto"/>
        <w:ind w:firstLineChars="200" w:firstLine="480"/>
        <w:rPr>
          <w:sz w:val="24"/>
          <w:szCs w:val="21"/>
        </w:rPr>
      </w:pPr>
      <w:r>
        <w:rPr>
          <w:sz w:val="24"/>
          <w:szCs w:val="21"/>
        </w:rPr>
        <w:t>本授权书至磋商有效期结束前始终有效。</w:t>
      </w:r>
    </w:p>
    <w:p w:rsidR="001F03D3" w:rsidRDefault="00600A51">
      <w:pPr>
        <w:spacing w:line="360" w:lineRule="auto"/>
        <w:ind w:firstLineChars="200" w:firstLine="480"/>
        <w:rPr>
          <w:sz w:val="24"/>
          <w:szCs w:val="21"/>
        </w:rPr>
      </w:pPr>
      <w:r>
        <w:rPr>
          <w:sz w:val="24"/>
          <w:szCs w:val="21"/>
        </w:rPr>
        <w:t>磋商代表人无转委托权，特此委托。</w:t>
      </w:r>
    </w:p>
    <w:p w:rsidR="001F03D3" w:rsidRDefault="001F03D3">
      <w:pPr>
        <w:spacing w:line="360" w:lineRule="auto"/>
        <w:ind w:firstLineChars="200" w:firstLine="480"/>
        <w:rPr>
          <w:sz w:val="24"/>
        </w:rPr>
      </w:pPr>
    </w:p>
    <w:p w:rsidR="001F03D3" w:rsidRDefault="001F03D3">
      <w:pPr>
        <w:spacing w:line="360" w:lineRule="auto"/>
        <w:ind w:firstLineChars="200" w:firstLine="480"/>
        <w:rPr>
          <w:sz w:val="24"/>
        </w:rPr>
      </w:pPr>
    </w:p>
    <w:p w:rsidR="001F03D3" w:rsidRDefault="001F03D3">
      <w:pPr>
        <w:spacing w:line="360" w:lineRule="auto"/>
        <w:ind w:firstLineChars="200" w:firstLine="480"/>
        <w:rPr>
          <w:sz w:val="24"/>
        </w:rPr>
      </w:pPr>
    </w:p>
    <w:p w:rsidR="001F03D3" w:rsidRDefault="00600A51">
      <w:pPr>
        <w:spacing w:line="360" w:lineRule="auto"/>
        <w:ind w:firstLineChars="2100" w:firstLine="5040"/>
        <w:rPr>
          <w:sz w:val="24"/>
        </w:rPr>
      </w:pPr>
      <w:r>
        <w:rPr>
          <w:sz w:val="24"/>
        </w:rPr>
        <w:t xml:space="preserve">     </w:t>
      </w:r>
      <w:r>
        <w:rPr>
          <w:sz w:val="24"/>
        </w:rPr>
        <w:t>年</w:t>
      </w:r>
      <w:r>
        <w:rPr>
          <w:sz w:val="24"/>
        </w:rPr>
        <w:t xml:space="preserve">   </w:t>
      </w:r>
      <w:r>
        <w:rPr>
          <w:sz w:val="24"/>
        </w:rPr>
        <w:t>月</w:t>
      </w:r>
      <w:r>
        <w:rPr>
          <w:sz w:val="24"/>
        </w:rPr>
        <w:t xml:space="preserve">   </w:t>
      </w:r>
      <w:r>
        <w:rPr>
          <w:sz w:val="24"/>
        </w:rPr>
        <w:t>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61"/>
      </w:tblGrid>
      <w:tr w:rsidR="001F03D3">
        <w:tc>
          <w:tcPr>
            <w:tcW w:w="4264" w:type="dxa"/>
            <w:shd w:val="clear" w:color="auto" w:fill="auto"/>
          </w:tcPr>
          <w:p w:rsidR="001F03D3" w:rsidRDefault="00600A51">
            <w:pPr>
              <w:spacing w:line="360" w:lineRule="auto"/>
              <w:jc w:val="left"/>
              <w:rPr>
                <w:sz w:val="24"/>
              </w:rPr>
            </w:pPr>
            <w:r>
              <w:rPr>
                <w:sz w:val="24"/>
              </w:rPr>
              <w:t>磋商代表人身份证正面</w:t>
            </w:r>
          </w:p>
          <w:p w:rsidR="001F03D3" w:rsidRDefault="001F03D3">
            <w:pPr>
              <w:spacing w:line="360" w:lineRule="auto"/>
              <w:jc w:val="left"/>
              <w:rPr>
                <w:sz w:val="24"/>
              </w:rPr>
            </w:pPr>
          </w:p>
          <w:p w:rsidR="001F03D3" w:rsidRDefault="001F03D3">
            <w:pPr>
              <w:spacing w:line="360" w:lineRule="auto"/>
              <w:jc w:val="left"/>
              <w:rPr>
                <w:sz w:val="24"/>
              </w:rPr>
            </w:pPr>
          </w:p>
          <w:p w:rsidR="001F03D3" w:rsidRDefault="001F03D3">
            <w:pPr>
              <w:spacing w:line="360" w:lineRule="auto"/>
              <w:jc w:val="left"/>
              <w:rPr>
                <w:sz w:val="24"/>
              </w:rPr>
            </w:pPr>
          </w:p>
          <w:p w:rsidR="001F03D3" w:rsidRDefault="001F03D3">
            <w:pPr>
              <w:spacing w:line="360" w:lineRule="auto"/>
              <w:jc w:val="left"/>
              <w:rPr>
                <w:sz w:val="24"/>
              </w:rPr>
            </w:pPr>
          </w:p>
          <w:p w:rsidR="001F03D3" w:rsidRDefault="001F03D3">
            <w:pPr>
              <w:spacing w:line="360" w:lineRule="auto"/>
              <w:jc w:val="left"/>
              <w:rPr>
                <w:sz w:val="24"/>
              </w:rPr>
            </w:pPr>
          </w:p>
        </w:tc>
        <w:tc>
          <w:tcPr>
            <w:tcW w:w="4264" w:type="dxa"/>
            <w:shd w:val="clear" w:color="auto" w:fill="auto"/>
          </w:tcPr>
          <w:p w:rsidR="001F03D3" w:rsidRDefault="00600A51">
            <w:pPr>
              <w:spacing w:line="360" w:lineRule="auto"/>
              <w:jc w:val="left"/>
              <w:rPr>
                <w:sz w:val="24"/>
              </w:rPr>
            </w:pPr>
            <w:r>
              <w:rPr>
                <w:sz w:val="24"/>
              </w:rPr>
              <w:t>磋商代表人身份证背面</w:t>
            </w:r>
          </w:p>
        </w:tc>
      </w:tr>
    </w:tbl>
    <w:p w:rsidR="001F03D3" w:rsidRDefault="001F03D3">
      <w:pPr>
        <w:spacing w:line="360" w:lineRule="auto"/>
        <w:rPr>
          <w:sz w:val="24"/>
        </w:rPr>
      </w:pPr>
    </w:p>
    <w:p w:rsidR="001F03D3" w:rsidRDefault="00600A51">
      <w:pPr>
        <w:spacing w:line="460" w:lineRule="exact"/>
        <w:jc w:val="left"/>
        <w:rPr>
          <w:b/>
          <w:sz w:val="24"/>
        </w:rPr>
      </w:pPr>
      <w:r>
        <w:rPr>
          <w:b/>
          <w:sz w:val="24"/>
        </w:rPr>
        <w:br w:type="page"/>
      </w:r>
      <w:r>
        <w:rPr>
          <w:b/>
          <w:sz w:val="24"/>
        </w:rPr>
        <w:lastRenderedPageBreak/>
        <w:t>附件</w:t>
      </w:r>
      <w:r>
        <w:rPr>
          <w:b/>
          <w:sz w:val="24"/>
        </w:rPr>
        <w:t>4-1</w:t>
      </w:r>
    </w:p>
    <w:p w:rsidR="001F03D3" w:rsidRDefault="001F03D3">
      <w:pPr>
        <w:spacing w:line="460" w:lineRule="exact"/>
        <w:ind w:left="181"/>
        <w:jc w:val="center"/>
        <w:rPr>
          <w:b/>
          <w:sz w:val="24"/>
        </w:rPr>
      </w:pPr>
    </w:p>
    <w:p w:rsidR="001F03D3" w:rsidRDefault="00600A51">
      <w:pPr>
        <w:autoSpaceDN w:val="0"/>
        <w:spacing w:line="360" w:lineRule="auto"/>
        <w:jc w:val="center"/>
        <w:rPr>
          <w:b/>
          <w:bCs/>
          <w:sz w:val="24"/>
        </w:rPr>
      </w:pPr>
      <w:r>
        <w:rPr>
          <w:b/>
          <w:bCs/>
          <w:sz w:val="24"/>
        </w:rPr>
        <w:t>商务要求点对点应答表</w:t>
      </w:r>
    </w:p>
    <w:p w:rsidR="001F03D3" w:rsidRDefault="001F03D3">
      <w:pPr>
        <w:spacing w:line="460" w:lineRule="exact"/>
        <w:rPr>
          <w:sz w:val="24"/>
        </w:rPr>
      </w:pPr>
    </w:p>
    <w:p w:rsidR="001F03D3" w:rsidRDefault="00600A51">
      <w:pPr>
        <w:spacing w:line="460" w:lineRule="exact"/>
        <w:rPr>
          <w:sz w:val="24"/>
        </w:rPr>
      </w:pPr>
      <w:r>
        <w:rPr>
          <w:sz w:val="24"/>
        </w:rPr>
        <w:t>项目名称：</w:t>
      </w:r>
      <w:r>
        <w:rPr>
          <w:sz w:val="24"/>
          <w:u w:val="single"/>
        </w:rPr>
        <w:t xml:space="preserve">                    </w:t>
      </w:r>
    </w:p>
    <w:p w:rsidR="001F03D3" w:rsidRDefault="00600A51">
      <w:pPr>
        <w:spacing w:line="460" w:lineRule="exact"/>
        <w:rPr>
          <w:sz w:val="24"/>
        </w:rPr>
      </w:pPr>
      <w:r>
        <w:rPr>
          <w:sz w:val="24"/>
        </w:rPr>
        <w:t>项目编号：</w:t>
      </w:r>
      <w:r>
        <w:rPr>
          <w:sz w:val="24"/>
          <w:u w:val="single"/>
        </w:rPr>
        <w:t xml:space="preserve">                    </w:t>
      </w:r>
    </w:p>
    <w:p w:rsidR="001F03D3" w:rsidRDefault="00600A51">
      <w:pPr>
        <w:spacing w:line="460" w:lineRule="exact"/>
        <w:rPr>
          <w:sz w:val="24"/>
          <w:u w:val="single"/>
        </w:rPr>
      </w:pPr>
      <w:r>
        <w:rPr>
          <w:sz w:val="24"/>
        </w:rPr>
        <w:t>包号：</w:t>
      </w:r>
      <w:r>
        <w:rPr>
          <w:sz w:val="24"/>
          <w:u w:val="single"/>
        </w:rPr>
        <w:t xml:space="preserve">                        </w:t>
      </w:r>
    </w:p>
    <w:p w:rsidR="001F03D3" w:rsidRDefault="001F03D3">
      <w:pPr>
        <w:spacing w:line="460" w:lineRule="exact"/>
        <w:rPr>
          <w:sz w:val="24"/>
          <w:u w:val="single"/>
        </w:rPr>
      </w:pPr>
    </w:p>
    <w:tbl>
      <w:tblPr>
        <w:tblW w:w="5133" w:type="pct"/>
        <w:tblLook w:val="04A0" w:firstRow="1" w:lastRow="0" w:firstColumn="1" w:lastColumn="0" w:noHBand="0" w:noVBand="1"/>
      </w:tblPr>
      <w:tblGrid>
        <w:gridCol w:w="1705"/>
        <w:gridCol w:w="2229"/>
        <w:gridCol w:w="2549"/>
        <w:gridCol w:w="1134"/>
        <w:gridCol w:w="1132"/>
      </w:tblGrid>
      <w:tr w:rsidR="001F03D3">
        <w:trPr>
          <w:trHeight w:val="373"/>
        </w:trPr>
        <w:tc>
          <w:tcPr>
            <w:tcW w:w="974" w:type="pct"/>
            <w:tcBorders>
              <w:top w:val="single" w:sz="8" w:space="0" w:color="auto"/>
              <w:left w:val="single" w:sz="8" w:space="0" w:color="auto"/>
              <w:bottom w:val="single" w:sz="8" w:space="0" w:color="auto"/>
              <w:right w:val="single" w:sz="8" w:space="0" w:color="auto"/>
            </w:tcBorders>
            <w:shd w:val="clear" w:color="auto" w:fill="auto"/>
            <w:vAlign w:val="center"/>
          </w:tcPr>
          <w:p w:rsidR="001F03D3" w:rsidRDefault="00600A51">
            <w:pPr>
              <w:widowControl/>
              <w:jc w:val="center"/>
              <w:rPr>
                <w:kern w:val="0"/>
                <w:szCs w:val="21"/>
              </w:rPr>
            </w:pPr>
            <w:r>
              <w:rPr>
                <w:kern w:val="0"/>
                <w:szCs w:val="21"/>
              </w:rPr>
              <w:t>序号</w:t>
            </w:r>
          </w:p>
        </w:tc>
        <w:tc>
          <w:tcPr>
            <w:tcW w:w="1274" w:type="pct"/>
            <w:tcBorders>
              <w:top w:val="single" w:sz="8" w:space="0" w:color="auto"/>
              <w:left w:val="nil"/>
              <w:bottom w:val="single" w:sz="8" w:space="0" w:color="auto"/>
              <w:right w:val="single" w:sz="8" w:space="0" w:color="auto"/>
            </w:tcBorders>
            <w:shd w:val="clear" w:color="auto" w:fill="auto"/>
            <w:vAlign w:val="center"/>
          </w:tcPr>
          <w:p w:rsidR="001F03D3" w:rsidRDefault="00600A51">
            <w:pPr>
              <w:widowControl/>
              <w:jc w:val="center"/>
              <w:rPr>
                <w:kern w:val="0"/>
                <w:szCs w:val="21"/>
              </w:rPr>
            </w:pPr>
            <w:r>
              <w:rPr>
                <w:kern w:val="0"/>
                <w:szCs w:val="21"/>
              </w:rPr>
              <w:t>磋商文件要求</w:t>
            </w:r>
          </w:p>
        </w:tc>
        <w:tc>
          <w:tcPr>
            <w:tcW w:w="1457" w:type="pct"/>
            <w:tcBorders>
              <w:top w:val="single" w:sz="8" w:space="0" w:color="auto"/>
              <w:left w:val="nil"/>
              <w:bottom w:val="single" w:sz="8" w:space="0" w:color="auto"/>
              <w:right w:val="single" w:sz="8" w:space="0" w:color="auto"/>
            </w:tcBorders>
            <w:shd w:val="clear" w:color="auto" w:fill="auto"/>
            <w:vAlign w:val="center"/>
          </w:tcPr>
          <w:p w:rsidR="001F03D3" w:rsidRDefault="00600A51">
            <w:pPr>
              <w:widowControl/>
              <w:jc w:val="center"/>
              <w:rPr>
                <w:kern w:val="0"/>
                <w:szCs w:val="21"/>
              </w:rPr>
            </w:pPr>
            <w:r>
              <w:rPr>
                <w:kern w:val="0"/>
                <w:szCs w:val="21"/>
              </w:rPr>
              <w:t>响应应答</w:t>
            </w:r>
          </w:p>
        </w:tc>
        <w:tc>
          <w:tcPr>
            <w:tcW w:w="648" w:type="pct"/>
            <w:tcBorders>
              <w:top w:val="single" w:sz="8" w:space="0" w:color="auto"/>
              <w:left w:val="nil"/>
              <w:bottom w:val="single" w:sz="8" w:space="0" w:color="auto"/>
              <w:right w:val="single" w:sz="8" w:space="0" w:color="auto"/>
            </w:tcBorders>
            <w:shd w:val="clear" w:color="auto" w:fill="auto"/>
            <w:vAlign w:val="center"/>
          </w:tcPr>
          <w:p w:rsidR="001F03D3" w:rsidRDefault="00600A51">
            <w:pPr>
              <w:widowControl/>
              <w:jc w:val="center"/>
              <w:rPr>
                <w:kern w:val="0"/>
                <w:szCs w:val="21"/>
              </w:rPr>
            </w:pPr>
            <w:r>
              <w:rPr>
                <w:kern w:val="0"/>
                <w:szCs w:val="21"/>
              </w:rPr>
              <w:t>偏离说明</w:t>
            </w:r>
          </w:p>
        </w:tc>
        <w:tc>
          <w:tcPr>
            <w:tcW w:w="647" w:type="pct"/>
            <w:tcBorders>
              <w:top w:val="single" w:sz="8" w:space="0" w:color="auto"/>
              <w:left w:val="nil"/>
              <w:bottom w:val="single" w:sz="8" w:space="0" w:color="auto"/>
              <w:right w:val="single" w:sz="8" w:space="0" w:color="auto"/>
            </w:tcBorders>
            <w:shd w:val="clear" w:color="auto" w:fill="auto"/>
            <w:vAlign w:val="center"/>
          </w:tcPr>
          <w:p w:rsidR="001F03D3" w:rsidRDefault="00600A51">
            <w:pPr>
              <w:widowControl/>
              <w:jc w:val="center"/>
              <w:rPr>
                <w:kern w:val="0"/>
                <w:szCs w:val="21"/>
              </w:rPr>
            </w:pPr>
            <w:r>
              <w:rPr>
                <w:kern w:val="0"/>
                <w:szCs w:val="21"/>
              </w:rPr>
              <w:t>备注</w:t>
            </w:r>
          </w:p>
        </w:tc>
      </w:tr>
      <w:tr w:rsidR="001F03D3">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1F03D3" w:rsidRDefault="00600A51">
            <w:pPr>
              <w:widowControl/>
              <w:jc w:val="left"/>
              <w:rPr>
                <w:kern w:val="0"/>
                <w:szCs w:val="21"/>
              </w:rPr>
            </w:pPr>
            <w:r>
              <w:rPr>
                <w:kern w:val="0"/>
                <w:szCs w:val="21"/>
              </w:rPr>
              <w:t>（一）报价要求</w:t>
            </w:r>
          </w:p>
        </w:tc>
      </w:tr>
      <w:tr w:rsidR="001F03D3">
        <w:trPr>
          <w:trHeight w:val="46"/>
        </w:trPr>
        <w:tc>
          <w:tcPr>
            <w:tcW w:w="974" w:type="pct"/>
            <w:tcBorders>
              <w:top w:val="nil"/>
              <w:left w:val="single" w:sz="8" w:space="0" w:color="auto"/>
              <w:bottom w:val="single" w:sz="8" w:space="0" w:color="auto"/>
              <w:right w:val="single" w:sz="8" w:space="0" w:color="auto"/>
            </w:tcBorders>
            <w:shd w:val="clear" w:color="auto" w:fill="auto"/>
            <w:vAlign w:val="center"/>
          </w:tcPr>
          <w:p w:rsidR="001F03D3" w:rsidRDefault="00600A51">
            <w:pPr>
              <w:widowControl/>
              <w:jc w:val="left"/>
              <w:rPr>
                <w:kern w:val="0"/>
                <w:szCs w:val="21"/>
              </w:rPr>
            </w:pPr>
            <w:r>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1F03D3" w:rsidRDefault="00600A51">
            <w:pPr>
              <w:widowControl/>
              <w:jc w:val="left"/>
              <w:rPr>
                <w:kern w:val="0"/>
                <w:szCs w:val="21"/>
              </w:rPr>
            </w:pPr>
            <w:r>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1F03D3" w:rsidRDefault="00600A51">
            <w:pPr>
              <w:widowControl/>
              <w:jc w:val="left"/>
              <w:rPr>
                <w:kern w:val="0"/>
                <w:szCs w:val="21"/>
              </w:rPr>
            </w:pPr>
            <w:r>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1F03D3" w:rsidRDefault="00600A51">
            <w:pPr>
              <w:widowControl/>
              <w:jc w:val="left"/>
              <w:rPr>
                <w:kern w:val="0"/>
                <w:szCs w:val="21"/>
              </w:rPr>
            </w:pPr>
            <w:r>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1F03D3" w:rsidRDefault="00600A51">
            <w:pPr>
              <w:widowControl/>
              <w:jc w:val="left"/>
              <w:rPr>
                <w:kern w:val="0"/>
                <w:szCs w:val="21"/>
              </w:rPr>
            </w:pPr>
            <w:r>
              <w:rPr>
                <w:kern w:val="0"/>
                <w:szCs w:val="21"/>
              </w:rPr>
              <w:t xml:space="preserve">　</w:t>
            </w:r>
          </w:p>
        </w:tc>
      </w:tr>
      <w:tr w:rsidR="001F03D3">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1F03D3" w:rsidRDefault="00600A51">
            <w:pPr>
              <w:widowControl/>
              <w:jc w:val="left"/>
              <w:rPr>
                <w:kern w:val="0"/>
                <w:szCs w:val="21"/>
              </w:rPr>
            </w:pPr>
            <w:r>
              <w:rPr>
                <w:kern w:val="0"/>
                <w:szCs w:val="21"/>
              </w:rPr>
              <w:t>（二）时间、地点要求</w:t>
            </w:r>
          </w:p>
        </w:tc>
      </w:tr>
      <w:tr w:rsidR="001F03D3">
        <w:tc>
          <w:tcPr>
            <w:tcW w:w="974" w:type="pct"/>
            <w:tcBorders>
              <w:top w:val="nil"/>
              <w:left w:val="single" w:sz="8" w:space="0" w:color="auto"/>
              <w:bottom w:val="single" w:sz="8" w:space="0" w:color="auto"/>
              <w:right w:val="single" w:sz="8" w:space="0" w:color="auto"/>
            </w:tcBorders>
            <w:shd w:val="clear" w:color="auto" w:fill="auto"/>
            <w:vAlign w:val="center"/>
          </w:tcPr>
          <w:p w:rsidR="001F03D3" w:rsidRDefault="00600A51">
            <w:pPr>
              <w:widowControl/>
              <w:jc w:val="left"/>
              <w:rPr>
                <w:kern w:val="0"/>
                <w:szCs w:val="21"/>
              </w:rPr>
            </w:pPr>
            <w:r>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1F03D3" w:rsidRDefault="00600A51">
            <w:pPr>
              <w:widowControl/>
              <w:jc w:val="left"/>
              <w:rPr>
                <w:kern w:val="0"/>
                <w:szCs w:val="21"/>
              </w:rPr>
            </w:pPr>
            <w:r>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1F03D3" w:rsidRDefault="00600A51">
            <w:pPr>
              <w:widowControl/>
              <w:jc w:val="left"/>
              <w:rPr>
                <w:kern w:val="0"/>
                <w:szCs w:val="21"/>
              </w:rPr>
            </w:pPr>
            <w:r>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1F03D3" w:rsidRDefault="00600A51">
            <w:pPr>
              <w:widowControl/>
              <w:jc w:val="left"/>
              <w:rPr>
                <w:kern w:val="0"/>
                <w:szCs w:val="21"/>
              </w:rPr>
            </w:pPr>
            <w:r>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1F03D3" w:rsidRDefault="00600A51">
            <w:pPr>
              <w:widowControl/>
              <w:jc w:val="left"/>
              <w:rPr>
                <w:kern w:val="0"/>
                <w:szCs w:val="21"/>
              </w:rPr>
            </w:pPr>
            <w:r>
              <w:rPr>
                <w:kern w:val="0"/>
                <w:szCs w:val="21"/>
              </w:rPr>
              <w:t xml:space="preserve">　</w:t>
            </w:r>
          </w:p>
        </w:tc>
      </w:tr>
      <w:tr w:rsidR="001F03D3">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1F03D3" w:rsidRDefault="00600A51">
            <w:pPr>
              <w:widowControl/>
              <w:jc w:val="left"/>
              <w:rPr>
                <w:kern w:val="0"/>
                <w:szCs w:val="21"/>
              </w:rPr>
            </w:pPr>
            <w:r>
              <w:rPr>
                <w:kern w:val="0"/>
                <w:szCs w:val="21"/>
              </w:rPr>
              <w:t>（三）付款方式</w:t>
            </w:r>
          </w:p>
        </w:tc>
      </w:tr>
      <w:tr w:rsidR="001F03D3">
        <w:tc>
          <w:tcPr>
            <w:tcW w:w="974" w:type="pct"/>
            <w:tcBorders>
              <w:top w:val="nil"/>
              <w:left w:val="single" w:sz="8" w:space="0" w:color="auto"/>
              <w:bottom w:val="single" w:sz="8" w:space="0" w:color="auto"/>
              <w:right w:val="single" w:sz="8" w:space="0" w:color="auto"/>
            </w:tcBorders>
            <w:shd w:val="clear" w:color="auto" w:fill="auto"/>
            <w:vAlign w:val="center"/>
          </w:tcPr>
          <w:p w:rsidR="001F03D3" w:rsidRDefault="00600A51">
            <w:pPr>
              <w:widowControl/>
              <w:jc w:val="left"/>
              <w:rPr>
                <w:kern w:val="0"/>
                <w:szCs w:val="21"/>
              </w:rPr>
            </w:pPr>
            <w:r>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1F03D3" w:rsidRDefault="00600A51">
            <w:pPr>
              <w:widowControl/>
              <w:jc w:val="left"/>
              <w:rPr>
                <w:kern w:val="0"/>
                <w:szCs w:val="21"/>
              </w:rPr>
            </w:pPr>
            <w:r>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1F03D3" w:rsidRDefault="00600A51">
            <w:pPr>
              <w:widowControl/>
              <w:jc w:val="left"/>
              <w:rPr>
                <w:kern w:val="0"/>
                <w:szCs w:val="21"/>
              </w:rPr>
            </w:pPr>
            <w:r>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1F03D3" w:rsidRDefault="00600A51">
            <w:pPr>
              <w:widowControl/>
              <w:jc w:val="left"/>
              <w:rPr>
                <w:kern w:val="0"/>
                <w:szCs w:val="21"/>
              </w:rPr>
            </w:pPr>
            <w:r>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1F03D3" w:rsidRDefault="00600A51">
            <w:pPr>
              <w:widowControl/>
              <w:jc w:val="left"/>
              <w:rPr>
                <w:kern w:val="0"/>
                <w:szCs w:val="21"/>
              </w:rPr>
            </w:pPr>
            <w:r>
              <w:rPr>
                <w:kern w:val="0"/>
                <w:szCs w:val="21"/>
              </w:rPr>
              <w:t xml:space="preserve">　</w:t>
            </w:r>
          </w:p>
        </w:tc>
      </w:tr>
      <w:tr w:rsidR="001F03D3">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1F03D3" w:rsidRDefault="00600A51">
            <w:pPr>
              <w:widowControl/>
              <w:jc w:val="left"/>
              <w:rPr>
                <w:kern w:val="0"/>
                <w:szCs w:val="21"/>
              </w:rPr>
            </w:pPr>
            <w:r>
              <w:rPr>
                <w:kern w:val="0"/>
                <w:szCs w:val="21"/>
              </w:rPr>
              <w:t>（四）投标保证金和履约保证金</w:t>
            </w:r>
          </w:p>
        </w:tc>
      </w:tr>
      <w:tr w:rsidR="001F03D3">
        <w:tc>
          <w:tcPr>
            <w:tcW w:w="974" w:type="pct"/>
            <w:tcBorders>
              <w:top w:val="nil"/>
              <w:left w:val="single" w:sz="8" w:space="0" w:color="auto"/>
              <w:bottom w:val="single" w:sz="8" w:space="0" w:color="auto"/>
              <w:right w:val="single" w:sz="8" w:space="0" w:color="auto"/>
            </w:tcBorders>
            <w:shd w:val="clear" w:color="auto" w:fill="auto"/>
            <w:vAlign w:val="center"/>
          </w:tcPr>
          <w:p w:rsidR="001F03D3" w:rsidRDefault="00600A51">
            <w:pPr>
              <w:widowControl/>
              <w:jc w:val="left"/>
              <w:rPr>
                <w:kern w:val="0"/>
                <w:szCs w:val="21"/>
              </w:rPr>
            </w:pPr>
            <w:r>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1F03D3" w:rsidRDefault="00600A51">
            <w:pPr>
              <w:widowControl/>
              <w:jc w:val="left"/>
              <w:rPr>
                <w:kern w:val="0"/>
                <w:szCs w:val="21"/>
              </w:rPr>
            </w:pPr>
            <w:r>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1F03D3" w:rsidRDefault="00600A51">
            <w:pPr>
              <w:widowControl/>
              <w:jc w:val="left"/>
              <w:rPr>
                <w:kern w:val="0"/>
                <w:szCs w:val="21"/>
              </w:rPr>
            </w:pPr>
            <w:r>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1F03D3" w:rsidRDefault="00600A51">
            <w:pPr>
              <w:widowControl/>
              <w:jc w:val="left"/>
              <w:rPr>
                <w:kern w:val="0"/>
                <w:szCs w:val="21"/>
              </w:rPr>
            </w:pPr>
            <w:r>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1F03D3" w:rsidRDefault="00600A51">
            <w:pPr>
              <w:widowControl/>
              <w:jc w:val="left"/>
              <w:rPr>
                <w:kern w:val="0"/>
                <w:szCs w:val="21"/>
              </w:rPr>
            </w:pPr>
            <w:r>
              <w:rPr>
                <w:kern w:val="0"/>
                <w:szCs w:val="21"/>
              </w:rPr>
              <w:t xml:space="preserve">　</w:t>
            </w:r>
          </w:p>
        </w:tc>
      </w:tr>
    </w:tbl>
    <w:p w:rsidR="001F03D3" w:rsidRDefault="00600A51">
      <w:pPr>
        <w:spacing w:line="620" w:lineRule="exact"/>
        <w:rPr>
          <w:sz w:val="24"/>
        </w:rPr>
      </w:pPr>
      <w:r>
        <w:rPr>
          <w:sz w:val="24"/>
        </w:rPr>
        <w:t>注：</w:t>
      </w:r>
    </w:p>
    <w:p w:rsidR="001F03D3" w:rsidRDefault="00600A51">
      <w:pPr>
        <w:spacing w:line="360" w:lineRule="auto"/>
        <w:ind w:firstLineChars="200" w:firstLine="480"/>
        <w:rPr>
          <w:sz w:val="24"/>
        </w:rPr>
      </w:pPr>
      <w:r>
        <w:rPr>
          <w:rFonts w:hint="eastAsia"/>
          <w:sz w:val="24"/>
        </w:rPr>
        <w:t xml:space="preserve">1. </w:t>
      </w:r>
      <w:r>
        <w:rPr>
          <w:rFonts w:hint="eastAsia"/>
          <w:sz w:val="24"/>
        </w:rPr>
        <w:t>此表应按磋商文件商务要求中的全部内容逐项进行应答，未应答的，视为不满足磋商文件要求。</w:t>
      </w:r>
    </w:p>
    <w:p w:rsidR="001F03D3" w:rsidRDefault="00600A51">
      <w:pPr>
        <w:spacing w:line="360" w:lineRule="auto"/>
        <w:ind w:firstLineChars="200" w:firstLine="480"/>
        <w:rPr>
          <w:sz w:val="24"/>
        </w:rPr>
      </w:pPr>
      <w:r>
        <w:rPr>
          <w:rFonts w:hint="eastAsia"/>
          <w:sz w:val="24"/>
        </w:rPr>
        <w:t>2</w:t>
      </w:r>
      <w:r>
        <w:rPr>
          <w:sz w:val="24"/>
        </w:rPr>
        <w:t xml:space="preserve">. </w:t>
      </w:r>
      <w:proofErr w:type="gramStart"/>
      <w:r>
        <w:rPr>
          <w:sz w:val="24"/>
        </w:rPr>
        <w:t>不</w:t>
      </w:r>
      <w:proofErr w:type="gramEnd"/>
      <w:r>
        <w:rPr>
          <w:sz w:val="24"/>
        </w:rPr>
        <w:t>如实填写偏离情况的</w:t>
      </w:r>
      <w:r>
        <w:rPr>
          <w:rFonts w:hint="eastAsia"/>
          <w:sz w:val="24"/>
        </w:rPr>
        <w:t>响应</w:t>
      </w:r>
      <w:r>
        <w:rPr>
          <w:sz w:val="24"/>
        </w:rPr>
        <w:t>文件将视为虚假材料。</w:t>
      </w:r>
    </w:p>
    <w:p w:rsidR="001F03D3" w:rsidRDefault="00600A51">
      <w:pPr>
        <w:spacing w:line="360" w:lineRule="auto"/>
        <w:ind w:firstLineChars="200" w:firstLine="480"/>
        <w:rPr>
          <w:sz w:val="24"/>
        </w:rPr>
      </w:pPr>
      <w:r>
        <w:rPr>
          <w:rFonts w:hint="eastAsia"/>
          <w:sz w:val="24"/>
        </w:rPr>
        <w:t>3</w:t>
      </w:r>
      <w:r>
        <w:rPr>
          <w:sz w:val="24"/>
        </w:rPr>
        <w:t>. “</w:t>
      </w:r>
      <w:r>
        <w:rPr>
          <w:rFonts w:hint="eastAsia"/>
          <w:sz w:val="24"/>
        </w:rPr>
        <w:t>磋商文件</w:t>
      </w:r>
      <w:r>
        <w:rPr>
          <w:sz w:val="24"/>
        </w:rPr>
        <w:t>要求</w:t>
      </w:r>
      <w:r>
        <w:rPr>
          <w:sz w:val="24"/>
        </w:rPr>
        <w:t>”</w:t>
      </w:r>
      <w:r>
        <w:rPr>
          <w:sz w:val="24"/>
        </w:rPr>
        <w:t>指磋商文件中规定的具体要求，</w:t>
      </w:r>
      <w:r>
        <w:rPr>
          <w:sz w:val="24"/>
        </w:rPr>
        <w:t>“</w:t>
      </w:r>
      <w:r>
        <w:rPr>
          <w:rFonts w:hint="eastAsia"/>
          <w:sz w:val="24"/>
        </w:rPr>
        <w:t>响应</w:t>
      </w:r>
      <w:r>
        <w:rPr>
          <w:sz w:val="24"/>
        </w:rPr>
        <w:t>应答</w:t>
      </w:r>
      <w:r>
        <w:rPr>
          <w:sz w:val="24"/>
        </w:rPr>
        <w:t>”</w:t>
      </w:r>
      <w:r>
        <w:rPr>
          <w:sz w:val="24"/>
        </w:rPr>
        <w:t>指</w:t>
      </w:r>
      <w:r>
        <w:rPr>
          <w:rFonts w:hint="eastAsia"/>
          <w:sz w:val="24"/>
        </w:rPr>
        <w:t>响应</w:t>
      </w:r>
      <w:r>
        <w:rPr>
          <w:sz w:val="24"/>
        </w:rPr>
        <w:t>文件的具体内容。</w:t>
      </w:r>
      <w:r>
        <w:rPr>
          <w:sz w:val="24"/>
        </w:rPr>
        <w:t>“</w:t>
      </w:r>
      <w:r>
        <w:rPr>
          <w:sz w:val="24"/>
        </w:rPr>
        <w:t>偏离说明</w:t>
      </w:r>
      <w:r>
        <w:rPr>
          <w:sz w:val="24"/>
        </w:rPr>
        <w:t>”</w:t>
      </w:r>
      <w:r>
        <w:rPr>
          <w:sz w:val="24"/>
        </w:rPr>
        <w:t>指</w:t>
      </w:r>
      <w:r>
        <w:rPr>
          <w:rFonts w:hint="eastAsia"/>
          <w:sz w:val="24"/>
        </w:rPr>
        <w:t>磋商文件</w:t>
      </w:r>
      <w:r>
        <w:rPr>
          <w:sz w:val="24"/>
        </w:rPr>
        <w:t>要求与</w:t>
      </w:r>
      <w:r>
        <w:rPr>
          <w:rFonts w:hint="eastAsia"/>
          <w:sz w:val="24"/>
        </w:rPr>
        <w:t>响应</w:t>
      </w:r>
      <w:r>
        <w:rPr>
          <w:sz w:val="24"/>
        </w:rPr>
        <w:t>应答之间的不同之处。</w:t>
      </w:r>
    </w:p>
    <w:p w:rsidR="001F03D3" w:rsidRDefault="001F03D3">
      <w:pPr>
        <w:spacing w:line="360" w:lineRule="auto"/>
        <w:rPr>
          <w:sz w:val="24"/>
        </w:rPr>
      </w:pPr>
    </w:p>
    <w:p w:rsidR="001F03D3" w:rsidRDefault="00600A51">
      <w:pPr>
        <w:spacing w:line="360" w:lineRule="auto"/>
        <w:ind w:firstLineChars="1700" w:firstLine="4080"/>
        <w:rPr>
          <w:sz w:val="24"/>
        </w:rPr>
      </w:pPr>
      <w:r>
        <w:rPr>
          <w:sz w:val="24"/>
        </w:rPr>
        <w:t>供应商名称：</w:t>
      </w:r>
    </w:p>
    <w:p w:rsidR="001F03D3" w:rsidRDefault="001F03D3">
      <w:pPr>
        <w:spacing w:line="360" w:lineRule="auto"/>
        <w:ind w:firstLineChars="1700" w:firstLine="4080"/>
        <w:rPr>
          <w:sz w:val="24"/>
        </w:rPr>
      </w:pPr>
    </w:p>
    <w:p w:rsidR="001F03D3" w:rsidRDefault="00600A51">
      <w:pPr>
        <w:spacing w:line="360" w:lineRule="auto"/>
        <w:ind w:firstLineChars="1700" w:firstLine="408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1F03D3" w:rsidRDefault="00600A51">
      <w:pPr>
        <w:tabs>
          <w:tab w:val="left" w:pos="360"/>
        </w:tabs>
        <w:spacing w:afterLines="100" w:after="312" w:line="360" w:lineRule="auto"/>
        <w:rPr>
          <w:b/>
          <w:sz w:val="24"/>
        </w:rPr>
      </w:pPr>
      <w:r>
        <w:rPr>
          <w:sz w:val="24"/>
        </w:rPr>
        <w:br w:type="page"/>
      </w:r>
      <w:r>
        <w:rPr>
          <w:b/>
          <w:sz w:val="24"/>
        </w:rPr>
        <w:lastRenderedPageBreak/>
        <w:t>附件</w:t>
      </w:r>
      <w:r>
        <w:rPr>
          <w:b/>
          <w:sz w:val="24"/>
        </w:rPr>
        <w:t>4-2</w:t>
      </w:r>
    </w:p>
    <w:p w:rsidR="001F03D3" w:rsidRDefault="00600A51">
      <w:pPr>
        <w:spacing w:line="360" w:lineRule="auto"/>
        <w:jc w:val="center"/>
        <w:rPr>
          <w:b/>
          <w:bCs/>
          <w:sz w:val="24"/>
          <w:szCs w:val="24"/>
        </w:rPr>
      </w:pPr>
      <w:r>
        <w:rPr>
          <w:rFonts w:ascii="宋体" w:hAnsi="宋体"/>
          <w:b/>
          <w:bCs/>
          <w:sz w:val="24"/>
          <w:szCs w:val="24"/>
        </w:rPr>
        <w:t>技术要求偏离应答表</w:t>
      </w:r>
    </w:p>
    <w:p w:rsidR="001F03D3" w:rsidRDefault="00600A51">
      <w:pPr>
        <w:spacing w:line="460" w:lineRule="exact"/>
        <w:rPr>
          <w:sz w:val="24"/>
        </w:rPr>
      </w:pPr>
      <w:r>
        <w:rPr>
          <w:sz w:val="24"/>
        </w:rPr>
        <w:t>项目名称：</w:t>
      </w:r>
      <w:r>
        <w:rPr>
          <w:sz w:val="24"/>
          <w:u w:val="single"/>
        </w:rPr>
        <w:t xml:space="preserve">                    </w:t>
      </w:r>
    </w:p>
    <w:p w:rsidR="001F03D3" w:rsidRDefault="00600A51">
      <w:pPr>
        <w:spacing w:line="460" w:lineRule="exact"/>
        <w:rPr>
          <w:sz w:val="24"/>
        </w:rPr>
      </w:pPr>
      <w:r>
        <w:rPr>
          <w:sz w:val="24"/>
        </w:rPr>
        <w:t>项目编号：</w:t>
      </w:r>
      <w:r>
        <w:rPr>
          <w:sz w:val="24"/>
          <w:u w:val="single"/>
        </w:rPr>
        <w:t xml:space="preserve">                    </w:t>
      </w:r>
    </w:p>
    <w:p w:rsidR="001F03D3" w:rsidRDefault="00600A51">
      <w:pPr>
        <w:spacing w:line="460" w:lineRule="exact"/>
        <w:rPr>
          <w:sz w:val="24"/>
          <w:u w:val="single"/>
        </w:rPr>
      </w:pPr>
      <w:r>
        <w:rPr>
          <w:sz w:val="24"/>
        </w:rPr>
        <w:t>包号：</w:t>
      </w:r>
      <w:r>
        <w:rPr>
          <w:sz w:val="24"/>
          <w:u w:val="single"/>
        </w:rPr>
        <w:t xml:space="preserve">                        </w:t>
      </w:r>
    </w:p>
    <w:p w:rsidR="001F03D3" w:rsidRDefault="001F03D3">
      <w:pPr>
        <w:spacing w:line="460" w:lineRule="exact"/>
        <w:rPr>
          <w:sz w:val="24"/>
          <w:szCs w:val="24"/>
          <w:u w:val="single"/>
        </w:rPr>
      </w:pPr>
    </w:p>
    <w:p w:rsidR="001F03D3" w:rsidRDefault="00600A51">
      <w:pPr>
        <w:spacing w:line="360" w:lineRule="auto"/>
        <w:ind w:firstLineChars="200" w:firstLine="482"/>
        <w:rPr>
          <w:sz w:val="24"/>
          <w:szCs w:val="24"/>
          <w:u w:val="single"/>
        </w:rPr>
      </w:pPr>
      <w:r>
        <w:rPr>
          <w:rFonts w:ascii="宋体" w:hAnsi="宋体" w:hint="eastAsia"/>
          <w:b/>
          <w:sz w:val="24"/>
          <w:szCs w:val="24"/>
        </w:rPr>
        <w:t>我单位郑重承诺：所提供的服务、人员及设备符合相关强制性规定。验收时采购人有权要求我单位出具所提供的服务、人员及设备符合上述规定的证明文件。除下表列出的偏离外，与磋商文件技术要求完全一致，并承担相应的法律责任。</w:t>
      </w:r>
    </w:p>
    <w:tbl>
      <w:tblPr>
        <w:tblW w:w="9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2743"/>
        <w:gridCol w:w="2835"/>
        <w:gridCol w:w="2071"/>
        <w:gridCol w:w="1315"/>
      </w:tblGrid>
      <w:tr w:rsidR="001F03D3">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1F03D3" w:rsidRDefault="00600A51">
            <w:pPr>
              <w:widowControl/>
              <w:snapToGrid w:val="0"/>
              <w:jc w:val="center"/>
              <w:rPr>
                <w:kern w:val="0"/>
                <w:sz w:val="24"/>
                <w:szCs w:val="24"/>
              </w:rPr>
            </w:pPr>
            <w:r>
              <w:rPr>
                <w:rFonts w:ascii="宋体" w:hAnsi="宋体"/>
                <w:kern w:val="0"/>
                <w:sz w:val="24"/>
                <w:szCs w:val="24"/>
              </w:rPr>
              <w:t>序号</w:t>
            </w:r>
          </w:p>
        </w:tc>
        <w:tc>
          <w:tcPr>
            <w:tcW w:w="2743" w:type="dxa"/>
            <w:tcBorders>
              <w:top w:val="single" w:sz="4" w:space="0" w:color="auto"/>
              <w:left w:val="single" w:sz="4" w:space="0" w:color="auto"/>
              <w:bottom w:val="single" w:sz="4" w:space="0" w:color="auto"/>
              <w:right w:val="single" w:sz="4" w:space="0" w:color="auto"/>
            </w:tcBorders>
            <w:vAlign w:val="center"/>
          </w:tcPr>
          <w:p w:rsidR="001F03D3" w:rsidRDefault="00600A51">
            <w:pPr>
              <w:widowControl/>
              <w:snapToGrid w:val="0"/>
              <w:jc w:val="center"/>
              <w:rPr>
                <w:kern w:val="0"/>
                <w:sz w:val="24"/>
                <w:szCs w:val="24"/>
              </w:rPr>
            </w:pPr>
            <w:r>
              <w:rPr>
                <w:rFonts w:ascii="宋体" w:hAnsi="宋体" w:hint="eastAsia"/>
                <w:kern w:val="0"/>
                <w:sz w:val="24"/>
                <w:szCs w:val="24"/>
              </w:rPr>
              <w:t>磋商文件</w:t>
            </w:r>
            <w:r>
              <w:rPr>
                <w:rFonts w:ascii="宋体" w:hAnsi="宋体"/>
                <w:kern w:val="0"/>
                <w:sz w:val="24"/>
                <w:szCs w:val="24"/>
              </w:rPr>
              <w:t>要求</w:t>
            </w:r>
          </w:p>
        </w:tc>
        <w:tc>
          <w:tcPr>
            <w:tcW w:w="2835" w:type="dxa"/>
            <w:tcBorders>
              <w:top w:val="single" w:sz="4" w:space="0" w:color="auto"/>
              <w:left w:val="single" w:sz="4" w:space="0" w:color="auto"/>
              <w:bottom w:val="single" w:sz="4" w:space="0" w:color="auto"/>
              <w:right w:val="single" w:sz="4" w:space="0" w:color="auto"/>
            </w:tcBorders>
            <w:vAlign w:val="center"/>
          </w:tcPr>
          <w:p w:rsidR="001F03D3" w:rsidRDefault="00600A51">
            <w:pPr>
              <w:widowControl/>
              <w:snapToGrid w:val="0"/>
              <w:jc w:val="center"/>
              <w:rPr>
                <w:kern w:val="0"/>
                <w:sz w:val="24"/>
                <w:szCs w:val="24"/>
              </w:rPr>
            </w:pPr>
            <w:r>
              <w:rPr>
                <w:rFonts w:ascii="宋体" w:hAnsi="宋体"/>
                <w:kern w:val="0"/>
                <w:sz w:val="24"/>
                <w:szCs w:val="24"/>
              </w:rPr>
              <w:t>响应应答</w:t>
            </w:r>
          </w:p>
        </w:tc>
        <w:tc>
          <w:tcPr>
            <w:tcW w:w="2071" w:type="dxa"/>
            <w:tcBorders>
              <w:top w:val="single" w:sz="4" w:space="0" w:color="auto"/>
              <w:left w:val="single" w:sz="4" w:space="0" w:color="auto"/>
              <w:bottom w:val="single" w:sz="4" w:space="0" w:color="auto"/>
              <w:right w:val="single" w:sz="4" w:space="0" w:color="auto"/>
            </w:tcBorders>
            <w:vAlign w:val="center"/>
          </w:tcPr>
          <w:p w:rsidR="001F03D3" w:rsidRDefault="00600A51">
            <w:pPr>
              <w:widowControl/>
              <w:snapToGrid w:val="0"/>
              <w:jc w:val="center"/>
              <w:rPr>
                <w:kern w:val="0"/>
                <w:sz w:val="24"/>
                <w:szCs w:val="24"/>
              </w:rPr>
            </w:pPr>
            <w:r>
              <w:rPr>
                <w:rFonts w:ascii="宋体" w:hAnsi="宋体"/>
                <w:kern w:val="0"/>
                <w:sz w:val="24"/>
                <w:szCs w:val="24"/>
              </w:rPr>
              <w:t>偏离说明</w:t>
            </w:r>
          </w:p>
        </w:tc>
        <w:tc>
          <w:tcPr>
            <w:tcW w:w="1315" w:type="dxa"/>
            <w:tcBorders>
              <w:top w:val="single" w:sz="4" w:space="0" w:color="auto"/>
              <w:left w:val="single" w:sz="4" w:space="0" w:color="auto"/>
              <w:bottom w:val="single" w:sz="4" w:space="0" w:color="auto"/>
              <w:right w:val="single" w:sz="4" w:space="0" w:color="auto"/>
            </w:tcBorders>
            <w:vAlign w:val="center"/>
          </w:tcPr>
          <w:p w:rsidR="001F03D3" w:rsidRDefault="00600A51">
            <w:pPr>
              <w:widowControl/>
              <w:snapToGrid w:val="0"/>
              <w:jc w:val="center"/>
              <w:rPr>
                <w:kern w:val="0"/>
                <w:sz w:val="24"/>
                <w:szCs w:val="24"/>
              </w:rPr>
            </w:pPr>
            <w:r>
              <w:rPr>
                <w:rFonts w:ascii="宋体" w:hAnsi="宋体"/>
                <w:kern w:val="0"/>
                <w:sz w:val="24"/>
                <w:szCs w:val="24"/>
              </w:rPr>
              <w:t>备注</w:t>
            </w:r>
          </w:p>
        </w:tc>
      </w:tr>
      <w:tr w:rsidR="001F03D3">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1F03D3" w:rsidRDefault="001F03D3">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1F03D3" w:rsidRDefault="00600A51">
            <w:pPr>
              <w:widowControl/>
              <w:snapToGrid w:val="0"/>
              <w:jc w:val="center"/>
              <w:rPr>
                <w:kern w:val="0"/>
                <w:sz w:val="24"/>
                <w:szCs w:val="24"/>
              </w:rPr>
            </w:pPr>
            <w:r>
              <w:rPr>
                <w:rFonts w:hint="eastAsia"/>
                <w:kern w:val="0"/>
                <w:sz w:val="24"/>
                <w:szCs w:val="24"/>
              </w:rPr>
              <w:t>此表仅体现与磋商文件技术要求存在偏离的部分，无偏离的部分，无需填写。</w:t>
            </w:r>
          </w:p>
        </w:tc>
        <w:tc>
          <w:tcPr>
            <w:tcW w:w="2835" w:type="dxa"/>
            <w:tcBorders>
              <w:top w:val="single" w:sz="4" w:space="0" w:color="auto"/>
              <w:left w:val="single" w:sz="4" w:space="0" w:color="auto"/>
              <w:bottom w:val="single" w:sz="4" w:space="0" w:color="auto"/>
              <w:right w:val="single" w:sz="4" w:space="0" w:color="auto"/>
            </w:tcBorders>
            <w:vAlign w:val="center"/>
          </w:tcPr>
          <w:p w:rsidR="001F03D3" w:rsidRDefault="00600A51">
            <w:pPr>
              <w:widowControl/>
              <w:snapToGrid w:val="0"/>
              <w:jc w:val="center"/>
              <w:rPr>
                <w:kern w:val="0"/>
                <w:sz w:val="24"/>
                <w:szCs w:val="24"/>
              </w:rPr>
            </w:pPr>
            <w:r>
              <w:rPr>
                <w:rFonts w:hint="eastAsia"/>
                <w:kern w:val="0"/>
                <w:sz w:val="24"/>
                <w:szCs w:val="24"/>
              </w:rPr>
              <w:t>此表仅体现与磋商文件技术要求存在偏离的部分，无偏离的部分，无需填写。</w:t>
            </w:r>
          </w:p>
        </w:tc>
        <w:tc>
          <w:tcPr>
            <w:tcW w:w="2071" w:type="dxa"/>
            <w:tcBorders>
              <w:top w:val="single" w:sz="4" w:space="0" w:color="auto"/>
              <w:left w:val="single" w:sz="4" w:space="0" w:color="auto"/>
              <w:bottom w:val="single" w:sz="4" w:space="0" w:color="auto"/>
              <w:right w:val="single" w:sz="4" w:space="0" w:color="auto"/>
            </w:tcBorders>
            <w:vAlign w:val="center"/>
          </w:tcPr>
          <w:p w:rsidR="001F03D3" w:rsidRDefault="00600A51">
            <w:pPr>
              <w:widowControl/>
              <w:snapToGrid w:val="0"/>
              <w:jc w:val="center"/>
              <w:rPr>
                <w:kern w:val="0"/>
                <w:sz w:val="24"/>
                <w:szCs w:val="24"/>
              </w:rPr>
            </w:pPr>
            <w:r>
              <w:rPr>
                <w:rFonts w:hint="eastAsia"/>
                <w:kern w:val="0"/>
                <w:sz w:val="24"/>
                <w:szCs w:val="24"/>
              </w:rPr>
              <w:t>此表仅体现与磋商文件技术要求存在偏离的部分，无偏离的部分，无需填写。</w:t>
            </w:r>
          </w:p>
        </w:tc>
        <w:tc>
          <w:tcPr>
            <w:tcW w:w="1315" w:type="dxa"/>
            <w:tcBorders>
              <w:top w:val="single" w:sz="4" w:space="0" w:color="auto"/>
              <w:left w:val="single" w:sz="4" w:space="0" w:color="auto"/>
              <w:bottom w:val="single" w:sz="4" w:space="0" w:color="auto"/>
              <w:right w:val="single" w:sz="4" w:space="0" w:color="auto"/>
            </w:tcBorders>
            <w:vAlign w:val="center"/>
          </w:tcPr>
          <w:p w:rsidR="001F03D3" w:rsidRDefault="001F03D3">
            <w:pPr>
              <w:widowControl/>
              <w:snapToGrid w:val="0"/>
              <w:jc w:val="center"/>
              <w:rPr>
                <w:kern w:val="0"/>
                <w:sz w:val="24"/>
                <w:szCs w:val="24"/>
              </w:rPr>
            </w:pPr>
          </w:p>
        </w:tc>
      </w:tr>
      <w:tr w:rsidR="001F03D3">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1F03D3" w:rsidRDefault="001F03D3">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1F03D3" w:rsidRDefault="001F03D3">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1F03D3" w:rsidRDefault="001F03D3">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1F03D3" w:rsidRDefault="001F03D3">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1F03D3" w:rsidRDefault="001F03D3">
            <w:pPr>
              <w:widowControl/>
              <w:snapToGrid w:val="0"/>
              <w:jc w:val="center"/>
              <w:rPr>
                <w:kern w:val="0"/>
                <w:sz w:val="24"/>
                <w:szCs w:val="24"/>
              </w:rPr>
            </w:pPr>
          </w:p>
        </w:tc>
      </w:tr>
      <w:tr w:rsidR="001F03D3">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1F03D3" w:rsidRDefault="001F03D3">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1F03D3" w:rsidRDefault="001F03D3">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1F03D3" w:rsidRDefault="001F03D3">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1F03D3" w:rsidRDefault="001F03D3">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1F03D3" w:rsidRDefault="001F03D3">
            <w:pPr>
              <w:widowControl/>
              <w:snapToGrid w:val="0"/>
              <w:jc w:val="center"/>
              <w:rPr>
                <w:kern w:val="0"/>
                <w:sz w:val="24"/>
                <w:szCs w:val="24"/>
              </w:rPr>
            </w:pPr>
          </w:p>
        </w:tc>
      </w:tr>
      <w:tr w:rsidR="001F03D3">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1F03D3" w:rsidRDefault="001F03D3">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1F03D3" w:rsidRDefault="001F03D3">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1F03D3" w:rsidRDefault="001F03D3">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1F03D3" w:rsidRDefault="001F03D3">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1F03D3" w:rsidRDefault="001F03D3">
            <w:pPr>
              <w:widowControl/>
              <w:snapToGrid w:val="0"/>
              <w:jc w:val="center"/>
              <w:rPr>
                <w:kern w:val="0"/>
                <w:sz w:val="24"/>
                <w:szCs w:val="24"/>
              </w:rPr>
            </w:pPr>
          </w:p>
        </w:tc>
      </w:tr>
      <w:tr w:rsidR="001F03D3">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1F03D3" w:rsidRDefault="001F03D3">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1F03D3" w:rsidRDefault="001F03D3">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1F03D3" w:rsidRDefault="001F03D3">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1F03D3" w:rsidRDefault="001F03D3">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1F03D3" w:rsidRDefault="001F03D3">
            <w:pPr>
              <w:widowControl/>
              <w:snapToGrid w:val="0"/>
              <w:jc w:val="center"/>
              <w:rPr>
                <w:kern w:val="0"/>
                <w:sz w:val="24"/>
                <w:szCs w:val="24"/>
              </w:rPr>
            </w:pPr>
          </w:p>
        </w:tc>
      </w:tr>
    </w:tbl>
    <w:p w:rsidR="001F03D3" w:rsidRDefault="00600A51">
      <w:pPr>
        <w:snapToGrid w:val="0"/>
        <w:spacing w:line="360" w:lineRule="auto"/>
        <w:ind w:firstLineChars="200" w:firstLine="480"/>
        <w:rPr>
          <w:sz w:val="24"/>
          <w:szCs w:val="24"/>
        </w:rPr>
      </w:pPr>
      <w:r>
        <w:rPr>
          <w:rFonts w:ascii="宋体" w:hAnsi="宋体"/>
          <w:sz w:val="24"/>
          <w:szCs w:val="24"/>
        </w:rPr>
        <w:t>注：</w:t>
      </w:r>
    </w:p>
    <w:p w:rsidR="001F03D3" w:rsidRDefault="00600A51">
      <w:pPr>
        <w:spacing w:line="360" w:lineRule="auto"/>
        <w:ind w:firstLineChars="200" w:firstLine="480"/>
        <w:rPr>
          <w:sz w:val="24"/>
          <w:szCs w:val="24"/>
        </w:rPr>
      </w:pPr>
      <w:r>
        <w:rPr>
          <w:rFonts w:hint="eastAsia"/>
          <w:sz w:val="24"/>
          <w:szCs w:val="24"/>
        </w:rPr>
        <w:t xml:space="preserve">1. </w:t>
      </w:r>
      <w:r>
        <w:rPr>
          <w:rFonts w:ascii="宋体" w:hAnsi="宋体" w:hint="eastAsia"/>
          <w:sz w:val="24"/>
          <w:szCs w:val="24"/>
        </w:rPr>
        <w:t>此表仅体现与磋商文件技术要求存在偏离的部分，无偏离的部分，无需填写。</w:t>
      </w:r>
    </w:p>
    <w:p w:rsidR="001F03D3" w:rsidRDefault="00600A51">
      <w:pPr>
        <w:spacing w:line="360" w:lineRule="auto"/>
        <w:ind w:firstLineChars="200" w:firstLine="480"/>
        <w:rPr>
          <w:sz w:val="24"/>
          <w:szCs w:val="24"/>
        </w:rPr>
      </w:pPr>
      <w:r>
        <w:rPr>
          <w:rFonts w:hint="eastAsia"/>
          <w:sz w:val="24"/>
          <w:szCs w:val="24"/>
        </w:rPr>
        <w:t>2</w:t>
      </w:r>
      <w:r>
        <w:rPr>
          <w:sz w:val="24"/>
          <w:szCs w:val="24"/>
        </w:rPr>
        <w:t xml:space="preserve">. </w:t>
      </w:r>
      <w:proofErr w:type="gramStart"/>
      <w:r>
        <w:rPr>
          <w:rFonts w:ascii="宋体" w:hAnsi="宋体"/>
          <w:sz w:val="24"/>
          <w:szCs w:val="24"/>
        </w:rPr>
        <w:t>不</w:t>
      </w:r>
      <w:proofErr w:type="gramEnd"/>
      <w:r>
        <w:rPr>
          <w:rFonts w:ascii="宋体" w:hAnsi="宋体"/>
          <w:sz w:val="24"/>
          <w:szCs w:val="24"/>
        </w:rPr>
        <w:t>如实填写偏离情况的响应文件将视为虚假材料。</w:t>
      </w:r>
    </w:p>
    <w:p w:rsidR="001F03D3" w:rsidRDefault="00600A51">
      <w:pPr>
        <w:spacing w:line="360" w:lineRule="auto"/>
        <w:ind w:firstLineChars="200" w:firstLine="480"/>
        <w:rPr>
          <w:sz w:val="24"/>
          <w:szCs w:val="24"/>
        </w:rPr>
      </w:pPr>
      <w:r>
        <w:rPr>
          <w:rFonts w:hint="eastAsia"/>
          <w:sz w:val="24"/>
          <w:szCs w:val="24"/>
        </w:rPr>
        <w:t>3</w:t>
      </w:r>
      <w:r>
        <w:rPr>
          <w:sz w:val="24"/>
          <w:szCs w:val="24"/>
        </w:rPr>
        <w:t xml:space="preserve">. </w:t>
      </w:r>
      <w:r>
        <w:rPr>
          <w:rFonts w:hint="eastAsia"/>
          <w:sz w:val="24"/>
          <w:szCs w:val="24"/>
        </w:rPr>
        <w:t>“</w:t>
      </w:r>
      <w:r>
        <w:rPr>
          <w:rFonts w:ascii="宋体" w:hAnsi="宋体" w:hint="eastAsia"/>
          <w:sz w:val="24"/>
          <w:szCs w:val="24"/>
        </w:rPr>
        <w:t>磋商</w:t>
      </w:r>
      <w:r>
        <w:rPr>
          <w:rFonts w:ascii="宋体" w:hAnsi="宋体"/>
          <w:sz w:val="24"/>
          <w:szCs w:val="24"/>
        </w:rPr>
        <w:t>文件要求</w:t>
      </w:r>
      <w:r>
        <w:rPr>
          <w:rFonts w:hint="eastAsia"/>
          <w:sz w:val="24"/>
          <w:szCs w:val="24"/>
        </w:rPr>
        <w:t>”</w:t>
      </w:r>
      <w:r>
        <w:rPr>
          <w:rFonts w:ascii="宋体" w:hAnsi="宋体"/>
          <w:sz w:val="24"/>
          <w:szCs w:val="24"/>
        </w:rPr>
        <w:t>指磋商文件中规定的具体要求，“响应应答”指</w:t>
      </w:r>
      <w:r>
        <w:rPr>
          <w:rFonts w:ascii="宋体" w:hAnsi="宋体" w:hint="eastAsia"/>
          <w:sz w:val="24"/>
          <w:szCs w:val="24"/>
        </w:rPr>
        <w:t>响应文件</w:t>
      </w:r>
      <w:r>
        <w:rPr>
          <w:rFonts w:ascii="宋体" w:hAnsi="宋体"/>
          <w:sz w:val="24"/>
          <w:szCs w:val="24"/>
        </w:rPr>
        <w:t>的</w:t>
      </w:r>
      <w:r>
        <w:rPr>
          <w:rFonts w:ascii="宋体" w:hAnsi="宋体" w:hint="eastAsia"/>
          <w:sz w:val="24"/>
          <w:szCs w:val="24"/>
        </w:rPr>
        <w:t>具体内容</w:t>
      </w:r>
      <w:r>
        <w:rPr>
          <w:rFonts w:ascii="宋体" w:hAnsi="宋体"/>
          <w:sz w:val="24"/>
          <w:szCs w:val="24"/>
        </w:rPr>
        <w:t>。“偏离说明”指</w:t>
      </w:r>
      <w:r>
        <w:rPr>
          <w:rFonts w:ascii="宋体" w:hAnsi="宋体" w:hint="eastAsia"/>
          <w:sz w:val="24"/>
          <w:szCs w:val="24"/>
        </w:rPr>
        <w:t>磋商</w:t>
      </w:r>
      <w:r>
        <w:rPr>
          <w:rFonts w:ascii="宋体" w:hAnsi="宋体"/>
          <w:sz w:val="24"/>
          <w:szCs w:val="24"/>
        </w:rPr>
        <w:t>文件中规定的具体要求与</w:t>
      </w:r>
      <w:r>
        <w:rPr>
          <w:rFonts w:ascii="宋体" w:hAnsi="宋体" w:hint="eastAsia"/>
          <w:sz w:val="24"/>
          <w:szCs w:val="24"/>
        </w:rPr>
        <w:t>响应</w:t>
      </w:r>
      <w:r>
        <w:rPr>
          <w:rFonts w:ascii="宋体" w:hAnsi="宋体"/>
          <w:sz w:val="24"/>
          <w:szCs w:val="24"/>
        </w:rPr>
        <w:t>文件的具体内容的不同之处。</w:t>
      </w:r>
    </w:p>
    <w:p w:rsidR="001F03D3" w:rsidRDefault="001F03D3">
      <w:pPr>
        <w:spacing w:line="360" w:lineRule="auto"/>
        <w:rPr>
          <w:sz w:val="24"/>
        </w:rPr>
      </w:pPr>
    </w:p>
    <w:p w:rsidR="001F03D3" w:rsidRDefault="001F03D3">
      <w:pPr>
        <w:spacing w:line="360" w:lineRule="auto"/>
        <w:ind w:firstLineChars="1700" w:firstLine="4080"/>
        <w:rPr>
          <w:sz w:val="24"/>
        </w:rPr>
      </w:pPr>
    </w:p>
    <w:p w:rsidR="001F03D3" w:rsidRDefault="00600A51">
      <w:pPr>
        <w:spacing w:line="360" w:lineRule="auto"/>
        <w:ind w:firstLineChars="1700" w:firstLine="4080"/>
        <w:rPr>
          <w:sz w:val="24"/>
        </w:rPr>
      </w:pPr>
      <w:r>
        <w:rPr>
          <w:sz w:val="24"/>
        </w:rPr>
        <w:t>供应商名称：</w:t>
      </w:r>
    </w:p>
    <w:p w:rsidR="001F03D3" w:rsidRDefault="001F03D3">
      <w:pPr>
        <w:spacing w:line="360" w:lineRule="auto"/>
        <w:ind w:firstLineChars="1700" w:firstLine="4080"/>
        <w:rPr>
          <w:sz w:val="24"/>
        </w:rPr>
      </w:pPr>
    </w:p>
    <w:p w:rsidR="001F03D3" w:rsidRDefault="00600A51">
      <w:pPr>
        <w:spacing w:line="460" w:lineRule="exact"/>
        <w:ind w:left="192" w:firstLineChars="1645" w:firstLine="3948"/>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1F03D3" w:rsidRDefault="00600A51">
      <w:pPr>
        <w:spacing w:line="480" w:lineRule="auto"/>
        <w:rPr>
          <w:b/>
          <w:color w:val="000000"/>
          <w:sz w:val="24"/>
        </w:rPr>
      </w:pPr>
      <w:r>
        <w:rPr>
          <w:b/>
          <w:sz w:val="24"/>
        </w:rPr>
        <w:br w:type="page"/>
      </w:r>
      <w:r>
        <w:rPr>
          <w:b/>
          <w:color w:val="000000"/>
          <w:sz w:val="24"/>
        </w:rPr>
        <w:lastRenderedPageBreak/>
        <w:t>附件</w:t>
      </w:r>
      <w:r>
        <w:rPr>
          <w:b/>
          <w:color w:val="000000"/>
          <w:sz w:val="24"/>
        </w:rPr>
        <w:t>4-3</w:t>
      </w:r>
    </w:p>
    <w:p w:rsidR="001F03D3" w:rsidRDefault="00600A51">
      <w:pPr>
        <w:spacing w:line="560" w:lineRule="exact"/>
        <w:jc w:val="center"/>
        <w:rPr>
          <w:b/>
          <w:sz w:val="24"/>
        </w:rPr>
      </w:pPr>
      <w:r>
        <w:rPr>
          <w:b/>
          <w:sz w:val="24"/>
        </w:rPr>
        <w:t>主要相关项目业绩一览表</w:t>
      </w:r>
    </w:p>
    <w:p w:rsidR="001F03D3" w:rsidRDefault="00600A51">
      <w:pPr>
        <w:spacing w:line="460" w:lineRule="exact"/>
        <w:rPr>
          <w:sz w:val="24"/>
        </w:rPr>
      </w:pPr>
      <w:r>
        <w:rPr>
          <w:sz w:val="24"/>
        </w:rPr>
        <w:t>项目名称：</w:t>
      </w:r>
      <w:r>
        <w:rPr>
          <w:sz w:val="24"/>
          <w:u w:val="single"/>
        </w:rPr>
        <w:t xml:space="preserve">                    </w:t>
      </w:r>
    </w:p>
    <w:p w:rsidR="001F03D3" w:rsidRDefault="00600A51">
      <w:pPr>
        <w:spacing w:line="460" w:lineRule="exact"/>
        <w:rPr>
          <w:sz w:val="24"/>
        </w:rPr>
      </w:pPr>
      <w:r>
        <w:rPr>
          <w:sz w:val="24"/>
        </w:rPr>
        <w:t>项目编号：</w:t>
      </w:r>
      <w:r>
        <w:rPr>
          <w:sz w:val="24"/>
          <w:u w:val="single"/>
        </w:rPr>
        <w:t xml:space="preserve">                    </w:t>
      </w:r>
    </w:p>
    <w:p w:rsidR="001F03D3" w:rsidRDefault="00600A51">
      <w:pPr>
        <w:spacing w:line="460" w:lineRule="exact"/>
        <w:rPr>
          <w:sz w:val="24"/>
          <w:u w:val="single"/>
        </w:rPr>
      </w:pPr>
      <w:r>
        <w:rPr>
          <w:sz w:val="24"/>
        </w:rPr>
        <w:t>包号：</w:t>
      </w:r>
      <w:r>
        <w:rPr>
          <w:sz w:val="24"/>
          <w:u w:val="single"/>
        </w:rPr>
        <w:t xml:space="preserve">                        </w:t>
      </w:r>
    </w:p>
    <w:p w:rsidR="001F03D3" w:rsidRDefault="001F03D3">
      <w:pPr>
        <w:spacing w:line="560" w:lineRule="exact"/>
        <w:jc w:val="center"/>
        <w:rPr>
          <w:b/>
          <w:sz w:val="24"/>
        </w:rPr>
      </w:pPr>
    </w:p>
    <w:tbl>
      <w:tblPr>
        <w:tblW w:w="80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4"/>
        <w:gridCol w:w="1615"/>
        <w:gridCol w:w="1239"/>
        <w:gridCol w:w="2628"/>
        <w:gridCol w:w="1735"/>
      </w:tblGrid>
      <w:tr w:rsidR="001F03D3">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1F03D3" w:rsidRDefault="00600A51">
            <w:pPr>
              <w:snapToGrid w:val="0"/>
              <w:jc w:val="center"/>
              <w:rPr>
                <w:sz w:val="24"/>
              </w:rPr>
            </w:pPr>
            <w:r>
              <w:rPr>
                <w:sz w:val="24"/>
              </w:rPr>
              <w:t>序号</w:t>
            </w:r>
          </w:p>
        </w:tc>
        <w:tc>
          <w:tcPr>
            <w:tcW w:w="1615" w:type="dxa"/>
            <w:tcBorders>
              <w:top w:val="single" w:sz="4" w:space="0" w:color="auto"/>
              <w:left w:val="single" w:sz="4" w:space="0" w:color="auto"/>
              <w:bottom w:val="single" w:sz="4" w:space="0" w:color="auto"/>
              <w:right w:val="single" w:sz="4" w:space="0" w:color="auto"/>
            </w:tcBorders>
            <w:vAlign w:val="center"/>
          </w:tcPr>
          <w:p w:rsidR="001F03D3" w:rsidRDefault="00600A51">
            <w:pPr>
              <w:snapToGrid w:val="0"/>
              <w:jc w:val="center"/>
              <w:rPr>
                <w:sz w:val="24"/>
              </w:rPr>
            </w:pPr>
            <w:r>
              <w:rPr>
                <w:sz w:val="24"/>
              </w:rPr>
              <w:t>用户单位名称</w:t>
            </w:r>
          </w:p>
        </w:tc>
        <w:tc>
          <w:tcPr>
            <w:tcW w:w="1239" w:type="dxa"/>
            <w:tcBorders>
              <w:top w:val="single" w:sz="4" w:space="0" w:color="auto"/>
              <w:left w:val="single" w:sz="4" w:space="0" w:color="auto"/>
              <w:bottom w:val="single" w:sz="4" w:space="0" w:color="auto"/>
              <w:right w:val="single" w:sz="4" w:space="0" w:color="auto"/>
            </w:tcBorders>
            <w:vAlign w:val="center"/>
          </w:tcPr>
          <w:p w:rsidR="001F03D3" w:rsidRDefault="00600A51">
            <w:pPr>
              <w:snapToGrid w:val="0"/>
              <w:jc w:val="center"/>
              <w:rPr>
                <w:sz w:val="24"/>
              </w:rPr>
            </w:pPr>
            <w:r>
              <w:rPr>
                <w:sz w:val="24"/>
              </w:rPr>
              <w:t>项目内容</w:t>
            </w:r>
          </w:p>
        </w:tc>
        <w:tc>
          <w:tcPr>
            <w:tcW w:w="2628" w:type="dxa"/>
            <w:tcBorders>
              <w:top w:val="single" w:sz="4" w:space="0" w:color="auto"/>
              <w:left w:val="single" w:sz="4" w:space="0" w:color="auto"/>
              <w:bottom w:val="single" w:sz="4" w:space="0" w:color="auto"/>
              <w:right w:val="single" w:sz="4" w:space="0" w:color="auto"/>
            </w:tcBorders>
            <w:vAlign w:val="center"/>
          </w:tcPr>
          <w:p w:rsidR="001F03D3" w:rsidRDefault="00600A51">
            <w:pPr>
              <w:snapToGrid w:val="0"/>
              <w:jc w:val="center"/>
              <w:rPr>
                <w:sz w:val="24"/>
              </w:rPr>
            </w:pPr>
            <w:r>
              <w:rPr>
                <w:sz w:val="24"/>
              </w:rPr>
              <w:t>用户联系人及联系方式</w:t>
            </w:r>
          </w:p>
        </w:tc>
        <w:tc>
          <w:tcPr>
            <w:tcW w:w="1735" w:type="dxa"/>
            <w:tcBorders>
              <w:top w:val="single" w:sz="4" w:space="0" w:color="auto"/>
              <w:left w:val="single" w:sz="4" w:space="0" w:color="auto"/>
              <w:bottom w:val="single" w:sz="4" w:space="0" w:color="auto"/>
              <w:right w:val="single" w:sz="4" w:space="0" w:color="auto"/>
            </w:tcBorders>
            <w:vAlign w:val="center"/>
          </w:tcPr>
          <w:p w:rsidR="001F03D3" w:rsidRDefault="00600A51">
            <w:pPr>
              <w:snapToGrid w:val="0"/>
              <w:jc w:val="center"/>
              <w:rPr>
                <w:sz w:val="24"/>
              </w:rPr>
            </w:pPr>
            <w:r>
              <w:rPr>
                <w:sz w:val="24"/>
              </w:rPr>
              <w:t>项目起止时间</w:t>
            </w:r>
          </w:p>
        </w:tc>
      </w:tr>
      <w:tr w:rsidR="001F03D3">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1F03D3" w:rsidRDefault="001F03D3">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1F03D3" w:rsidRDefault="001F03D3">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1F03D3" w:rsidRDefault="001F03D3">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1F03D3" w:rsidRDefault="001F03D3">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1F03D3" w:rsidRDefault="001F03D3">
            <w:pPr>
              <w:snapToGrid w:val="0"/>
              <w:jc w:val="center"/>
              <w:rPr>
                <w:sz w:val="24"/>
              </w:rPr>
            </w:pPr>
          </w:p>
        </w:tc>
      </w:tr>
      <w:tr w:rsidR="001F03D3">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1F03D3" w:rsidRDefault="001F03D3">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1F03D3" w:rsidRDefault="001F03D3">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1F03D3" w:rsidRDefault="001F03D3">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1F03D3" w:rsidRDefault="001F03D3">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1F03D3" w:rsidRDefault="001F03D3">
            <w:pPr>
              <w:snapToGrid w:val="0"/>
              <w:jc w:val="center"/>
              <w:rPr>
                <w:sz w:val="24"/>
              </w:rPr>
            </w:pPr>
          </w:p>
        </w:tc>
      </w:tr>
      <w:tr w:rsidR="001F03D3">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1F03D3" w:rsidRDefault="001F03D3">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1F03D3" w:rsidRDefault="001F03D3">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1F03D3" w:rsidRDefault="001F03D3">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1F03D3" w:rsidRDefault="001F03D3">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1F03D3" w:rsidRDefault="001F03D3">
            <w:pPr>
              <w:snapToGrid w:val="0"/>
              <w:jc w:val="center"/>
              <w:rPr>
                <w:sz w:val="24"/>
              </w:rPr>
            </w:pPr>
          </w:p>
        </w:tc>
      </w:tr>
      <w:tr w:rsidR="001F03D3">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1F03D3" w:rsidRDefault="001F03D3">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1F03D3" w:rsidRDefault="001F03D3">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1F03D3" w:rsidRDefault="001F03D3">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1F03D3" w:rsidRDefault="001F03D3">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1F03D3" w:rsidRDefault="001F03D3">
            <w:pPr>
              <w:snapToGrid w:val="0"/>
              <w:jc w:val="center"/>
              <w:rPr>
                <w:sz w:val="24"/>
              </w:rPr>
            </w:pPr>
          </w:p>
        </w:tc>
      </w:tr>
      <w:tr w:rsidR="001F03D3">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1F03D3" w:rsidRDefault="001F03D3">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1F03D3" w:rsidRDefault="001F03D3">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1F03D3" w:rsidRDefault="001F03D3">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1F03D3" w:rsidRDefault="001F03D3">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1F03D3" w:rsidRDefault="001F03D3">
            <w:pPr>
              <w:snapToGrid w:val="0"/>
              <w:jc w:val="center"/>
              <w:rPr>
                <w:sz w:val="24"/>
              </w:rPr>
            </w:pPr>
          </w:p>
        </w:tc>
      </w:tr>
      <w:tr w:rsidR="001F03D3">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1F03D3" w:rsidRDefault="001F03D3">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1F03D3" w:rsidRDefault="001F03D3">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1F03D3" w:rsidRDefault="001F03D3">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1F03D3" w:rsidRDefault="001F03D3">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1F03D3" w:rsidRDefault="001F03D3">
            <w:pPr>
              <w:snapToGrid w:val="0"/>
              <w:jc w:val="center"/>
              <w:rPr>
                <w:sz w:val="24"/>
              </w:rPr>
            </w:pPr>
          </w:p>
        </w:tc>
      </w:tr>
      <w:tr w:rsidR="001F03D3">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1F03D3" w:rsidRDefault="001F03D3">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1F03D3" w:rsidRDefault="001F03D3">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1F03D3" w:rsidRDefault="001F03D3">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1F03D3" w:rsidRDefault="001F03D3">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1F03D3" w:rsidRDefault="001F03D3">
            <w:pPr>
              <w:snapToGrid w:val="0"/>
              <w:jc w:val="center"/>
              <w:rPr>
                <w:sz w:val="24"/>
              </w:rPr>
            </w:pPr>
          </w:p>
        </w:tc>
      </w:tr>
      <w:tr w:rsidR="001F03D3">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1F03D3" w:rsidRDefault="001F03D3">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1F03D3" w:rsidRDefault="001F03D3">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1F03D3" w:rsidRDefault="001F03D3">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1F03D3" w:rsidRDefault="001F03D3">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1F03D3" w:rsidRDefault="001F03D3">
            <w:pPr>
              <w:snapToGrid w:val="0"/>
              <w:jc w:val="center"/>
              <w:rPr>
                <w:sz w:val="24"/>
              </w:rPr>
            </w:pPr>
          </w:p>
        </w:tc>
      </w:tr>
      <w:tr w:rsidR="001F03D3">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1F03D3" w:rsidRDefault="001F03D3">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1F03D3" w:rsidRDefault="001F03D3">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1F03D3" w:rsidRDefault="001F03D3">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1F03D3" w:rsidRDefault="001F03D3">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1F03D3" w:rsidRDefault="001F03D3">
            <w:pPr>
              <w:snapToGrid w:val="0"/>
              <w:jc w:val="center"/>
              <w:rPr>
                <w:sz w:val="24"/>
              </w:rPr>
            </w:pPr>
          </w:p>
        </w:tc>
      </w:tr>
      <w:tr w:rsidR="001F03D3">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1F03D3" w:rsidRDefault="001F03D3">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1F03D3" w:rsidRDefault="001F03D3">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1F03D3" w:rsidRDefault="001F03D3">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1F03D3" w:rsidRDefault="001F03D3">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1F03D3" w:rsidRDefault="001F03D3">
            <w:pPr>
              <w:snapToGrid w:val="0"/>
              <w:jc w:val="center"/>
              <w:rPr>
                <w:sz w:val="24"/>
              </w:rPr>
            </w:pPr>
          </w:p>
        </w:tc>
      </w:tr>
      <w:tr w:rsidR="001F03D3">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1F03D3" w:rsidRDefault="001F03D3">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1F03D3" w:rsidRDefault="001F03D3">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1F03D3" w:rsidRDefault="001F03D3">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1F03D3" w:rsidRDefault="001F03D3">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1F03D3" w:rsidRDefault="001F03D3">
            <w:pPr>
              <w:snapToGrid w:val="0"/>
              <w:jc w:val="center"/>
              <w:rPr>
                <w:sz w:val="24"/>
              </w:rPr>
            </w:pPr>
          </w:p>
        </w:tc>
      </w:tr>
    </w:tbl>
    <w:p w:rsidR="001F03D3" w:rsidRDefault="00600A51">
      <w:pPr>
        <w:spacing w:line="560" w:lineRule="exact"/>
        <w:rPr>
          <w:sz w:val="24"/>
        </w:rPr>
      </w:pPr>
      <w:r>
        <w:rPr>
          <w:sz w:val="24"/>
        </w:rPr>
        <w:t>备注：投标人所列业绩应按第二部分的要求将证明材料按顺序附后。</w:t>
      </w:r>
    </w:p>
    <w:p w:rsidR="001F03D3" w:rsidRDefault="001F03D3">
      <w:pPr>
        <w:spacing w:line="560" w:lineRule="exact"/>
        <w:rPr>
          <w:sz w:val="24"/>
        </w:rPr>
      </w:pPr>
    </w:p>
    <w:p w:rsidR="001F03D3" w:rsidRDefault="00600A51">
      <w:pPr>
        <w:spacing w:line="360" w:lineRule="auto"/>
        <w:rPr>
          <w:sz w:val="24"/>
        </w:rPr>
      </w:pPr>
      <w:r>
        <w:rPr>
          <w:sz w:val="24"/>
        </w:rPr>
        <w:t>供应商名称：</w:t>
      </w:r>
    </w:p>
    <w:p w:rsidR="001F03D3" w:rsidRDefault="00600A51">
      <w:pPr>
        <w:spacing w:line="460" w:lineRule="exact"/>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1F03D3" w:rsidRDefault="00600A51">
      <w:pPr>
        <w:widowControl/>
        <w:jc w:val="left"/>
        <w:rPr>
          <w:sz w:val="24"/>
        </w:rPr>
      </w:pPr>
      <w:r>
        <w:rPr>
          <w:sz w:val="24"/>
        </w:rPr>
        <w:br w:type="page"/>
      </w:r>
    </w:p>
    <w:p w:rsidR="001F03D3" w:rsidRDefault="00600A51">
      <w:pPr>
        <w:spacing w:line="460" w:lineRule="exact"/>
        <w:rPr>
          <w:b/>
          <w:sz w:val="24"/>
        </w:rPr>
      </w:pPr>
      <w:r>
        <w:rPr>
          <w:b/>
          <w:sz w:val="24"/>
        </w:rPr>
        <w:lastRenderedPageBreak/>
        <w:t>附件</w:t>
      </w:r>
      <w:r>
        <w:rPr>
          <w:b/>
          <w:sz w:val="24"/>
        </w:rPr>
        <w:t>5</w:t>
      </w:r>
      <w:r>
        <w:rPr>
          <w:b/>
          <w:sz w:val="24"/>
        </w:rPr>
        <w:t>：评分因素中要求的各项方案、证明材料等</w:t>
      </w:r>
    </w:p>
    <w:p w:rsidR="001F03D3" w:rsidRDefault="00600A51">
      <w:pPr>
        <w:spacing w:line="620" w:lineRule="exact"/>
        <w:rPr>
          <w:b/>
          <w:sz w:val="24"/>
        </w:rPr>
      </w:pPr>
      <w:r>
        <w:rPr>
          <w:b/>
          <w:sz w:val="24"/>
        </w:rPr>
        <w:br w:type="page"/>
      </w:r>
      <w:r>
        <w:rPr>
          <w:b/>
          <w:sz w:val="24"/>
        </w:rPr>
        <w:lastRenderedPageBreak/>
        <w:t>附件</w:t>
      </w:r>
      <w:r>
        <w:rPr>
          <w:b/>
          <w:sz w:val="24"/>
        </w:rPr>
        <w:t>6</w:t>
      </w:r>
    </w:p>
    <w:p w:rsidR="001F03D3" w:rsidRDefault="00600A51">
      <w:pPr>
        <w:autoSpaceDE w:val="0"/>
        <w:autoSpaceDN w:val="0"/>
        <w:spacing w:line="480" w:lineRule="auto"/>
        <w:jc w:val="center"/>
        <w:rPr>
          <w:sz w:val="24"/>
          <w:szCs w:val="24"/>
        </w:rPr>
      </w:pPr>
      <w:r>
        <w:rPr>
          <w:b/>
          <w:sz w:val="24"/>
          <w:szCs w:val="24"/>
        </w:rPr>
        <w:t>中小企业声明函（服务）</w:t>
      </w:r>
    </w:p>
    <w:p w:rsidR="001F03D3" w:rsidRDefault="00600A51">
      <w:pPr>
        <w:widowControl/>
        <w:spacing w:line="500" w:lineRule="exact"/>
        <w:ind w:firstLineChars="200" w:firstLine="480"/>
        <w:jc w:val="left"/>
        <w:rPr>
          <w:sz w:val="24"/>
          <w:szCs w:val="24"/>
        </w:rPr>
      </w:pPr>
      <w:r>
        <w:rPr>
          <w:sz w:val="24"/>
          <w:szCs w:val="24"/>
        </w:rPr>
        <w:t>本公司（联合体）郑重声明，根据《政府采购促进中小企业发展管理办法》（财库﹝</w:t>
      </w:r>
      <w:r>
        <w:rPr>
          <w:sz w:val="24"/>
          <w:szCs w:val="24"/>
        </w:rPr>
        <w:t>2020</w:t>
      </w:r>
      <w:r>
        <w:rPr>
          <w:sz w:val="24"/>
          <w:szCs w:val="24"/>
        </w:rPr>
        <w:t>﹞</w:t>
      </w:r>
      <w:r>
        <w:rPr>
          <w:sz w:val="24"/>
          <w:szCs w:val="24"/>
        </w:rPr>
        <w:t>46</w:t>
      </w:r>
      <w:r>
        <w:rPr>
          <w:sz w:val="24"/>
          <w:szCs w:val="24"/>
        </w:rPr>
        <w:t>号）的规定，本公司（联合体）参加</w:t>
      </w:r>
      <w:r>
        <w:rPr>
          <w:sz w:val="24"/>
          <w:szCs w:val="24"/>
          <w:u w:val="single"/>
        </w:rPr>
        <w:t xml:space="preserve">           </w:t>
      </w:r>
      <w:r>
        <w:rPr>
          <w:b/>
          <w:sz w:val="24"/>
          <w:szCs w:val="24"/>
          <w:u w:val="single"/>
        </w:rPr>
        <w:t>（请填写项目名称）</w:t>
      </w:r>
      <w:r>
        <w:rPr>
          <w:sz w:val="24"/>
          <w:szCs w:val="24"/>
        </w:rPr>
        <w:t>采购活动，服务全部由符合政策要求的中小企业承接。相关企业（含联合体中的中小企业、签订分包意向协议的中小企业）的具体情况如下：</w:t>
      </w:r>
    </w:p>
    <w:p w:rsidR="001F03D3" w:rsidRDefault="00600A51">
      <w:pPr>
        <w:autoSpaceDE w:val="0"/>
        <w:autoSpaceDN w:val="0"/>
        <w:spacing w:line="500" w:lineRule="exact"/>
        <w:ind w:firstLineChars="200" w:firstLine="480"/>
        <w:jc w:val="left"/>
        <w:rPr>
          <w:sz w:val="24"/>
          <w:szCs w:val="24"/>
        </w:rPr>
      </w:pPr>
      <w:r>
        <w:rPr>
          <w:sz w:val="24"/>
          <w:szCs w:val="24"/>
        </w:rPr>
        <w:t>1.</w:t>
      </w:r>
      <w:r>
        <w:rPr>
          <w:sz w:val="24"/>
          <w:szCs w:val="24"/>
          <w:u w:val="single"/>
        </w:rPr>
        <w:t xml:space="preserve">            </w:t>
      </w:r>
      <w:r>
        <w:rPr>
          <w:sz w:val="24"/>
          <w:szCs w:val="24"/>
          <w:u w:val="single"/>
        </w:rPr>
        <w:t>（</w:t>
      </w:r>
      <w:r>
        <w:rPr>
          <w:b/>
          <w:sz w:val="24"/>
          <w:szCs w:val="24"/>
        </w:rPr>
        <w:t>请填写标的名称</w:t>
      </w:r>
      <w:r>
        <w:rPr>
          <w:sz w:val="24"/>
          <w:szCs w:val="24"/>
        </w:rPr>
        <w:t>），属于</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sz w:val="24"/>
          <w:szCs w:val="24"/>
          <w:u w:val="single"/>
        </w:rPr>
        <w:t>（</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sz w:val="24"/>
          <w:szCs w:val="24"/>
          <w:u w:val="single"/>
        </w:rPr>
        <w:t>（</w:t>
      </w:r>
      <w:r>
        <w:rPr>
          <w:b/>
          <w:sz w:val="24"/>
          <w:szCs w:val="24"/>
        </w:rPr>
        <w:t>请根据中小企业划分标准填写中型企业</w:t>
      </w:r>
      <w:r>
        <w:rPr>
          <w:b/>
          <w:sz w:val="24"/>
          <w:szCs w:val="24"/>
        </w:rPr>
        <w:t>/</w:t>
      </w:r>
      <w:r>
        <w:rPr>
          <w:b/>
          <w:sz w:val="24"/>
          <w:szCs w:val="24"/>
        </w:rPr>
        <w:t>小型企业</w:t>
      </w:r>
      <w:r>
        <w:rPr>
          <w:b/>
          <w:sz w:val="24"/>
          <w:szCs w:val="24"/>
        </w:rPr>
        <w:t>/</w:t>
      </w:r>
      <w:r>
        <w:rPr>
          <w:b/>
          <w:sz w:val="24"/>
          <w:szCs w:val="24"/>
        </w:rPr>
        <w:t>微型企业</w:t>
      </w:r>
      <w:r>
        <w:rPr>
          <w:sz w:val="24"/>
          <w:szCs w:val="24"/>
        </w:rPr>
        <w:t>）；</w:t>
      </w:r>
    </w:p>
    <w:p w:rsidR="001F03D3" w:rsidRDefault="00600A51">
      <w:pPr>
        <w:autoSpaceDE w:val="0"/>
        <w:autoSpaceDN w:val="0"/>
        <w:spacing w:line="500" w:lineRule="exact"/>
        <w:ind w:firstLineChars="200" w:firstLine="480"/>
        <w:jc w:val="left"/>
        <w:rPr>
          <w:sz w:val="24"/>
          <w:szCs w:val="24"/>
        </w:rPr>
      </w:pPr>
      <w:r>
        <w:rPr>
          <w:sz w:val="24"/>
          <w:szCs w:val="24"/>
        </w:rPr>
        <w:t>2.</w:t>
      </w:r>
      <w:r>
        <w:rPr>
          <w:sz w:val="24"/>
          <w:szCs w:val="24"/>
          <w:u w:val="single"/>
        </w:rPr>
        <w:t xml:space="preserve">            </w:t>
      </w:r>
      <w:r>
        <w:rPr>
          <w:sz w:val="24"/>
          <w:szCs w:val="24"/>
          <w:u w:val="single"/>
        </w:rPr>
        <w:t>（</w:t>
      </w:r>
      <w:r>
        <w:rPr>
          <w:b/>
          <w:sz w:val="24"/>
          <w:szCs w:val="24"/>
        </w:rPr>
        <w:t>请填写标的名称</w:t>
      </w:r>
      <w:r>
        <w:rPr>
          <w:sz w:val="24"/>
          <w:szCs w:val="24"/>
        </w:rPr>
        <w:t>），属于</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sz w:val="24"/>
          <w:szCs w:val="24"/>
          <w:u w:val="single"/>
        </w:rPr>
        <w:t>（</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sz w:val="24"/>
          <w:szCs w:val="24"/>
          <w:u w:val="single"/>
        </w:rPr>
        <w:t>（</w:t>
      </w:r>
      <w:r>
        <w:rPr>
          <w:b/>
          <w:sz w:val="24"/>
          <w:szCs w:val="24"/>
        </w:rPr>
        <w:t>请根据中小企业划分标准填写中型企业</w:t>
      </w:r>
      <w:r>
        <w:rPr>
          <w:b/>
          <w:sz w:val="24"/>
          <w:szCs w:val="24"/>
        </w:rPr>
        <w:t>/</w:t>
      </w:r>
      <w:r>
        <w:rPr>
          <w:b/>
          <w:sz w:val="24"/>
          <w:szCs w:val="24"/>
        </w:rPr>
        <w:t>小型企业</w:t>
      </w:r>
      <w:r>
        <w:rPr>
          <w:b/>
          <w:sz w:val="24"/>
          <w:szCs w:val="24"/>
        </w:rPr>
        <w:t>/</w:t>
      </w:r>
      <w:r>
        <w:rPr>
          <w:b/>
          <w:sz w:val="24"/>
          <w:szCs w:val="24"/>
        </w:rPr>
        <w:t>微型企业</w:t>
      </w:r>
      <w:r>
        <w:rPr>
          <w:sz w:val="24"/>
          <w:szCs w:val="24"/>
        </w:rPr>
        <w:t>）；</w:t>
      </w:r>
    </w:p>
    <w:p w:rsidR="001F03D3" w:rsidRDefault="00600A51">
      <w:pPr>
        <w:autoSpaceDE w:val="0"/>
        <w:autoSpaceDN w:val="0"/>
        <w:spacing w:line="500" w:lineRule="exact"/>
        <w:ind w:left="641"/>
        <w:jc w:val="left"/>
        <w:rPr>
          <w:sz w:val="24"/>
          <w:szCs w:val="24"/>
        </w:rPr>
      </w:pPr>
      <w:r>
        <w:rPr>
          <w:sz w:val="24"/>
          <w:szCs w:val="24"/>
        </w:rPr>
        <w:t>……</w:t>
      </w:r>
    </w:p>
    <w:p w:rsidR="001F03D3" w:rsidRDefault="00600A51">
      <w:pPr>
        <w:autoSpaceDE w:val="0"/>
        <w:autoSpaceDN w:val="0"/>
        <w:spacing w:line="500" w:lineRule="exact"/>
        <w:ind w:firstLineChars="200" w:firstLine="480"/>
        <w:jc w:val="left"/>
        <w:rPr>
          <w:sz w:val="24"/>
          <w:szCs w:val="24"/>
        </w:rPr>
      </w:pPr>
      <w:r>
        <w:rPr>
          <w:sz w:val="24"/>
          <w:szCs w:val="24"/>
        </w:rPr>
        <w:t>以上企业，不属于大型企业的分支机构，不存在控股股东为大型企业的情形，也不存在与大型企业的负责人为同一人的情形。</w:t>
      </w:r>
    </w:p>
    <w:p w:rsidR="001F03D3" w:rsidRDefault="00600A51">
      <w:pPr>
        <w:autoSpaceDE w:val="0"/>
        <w:autoSpaceDN w:val="0"/>
        <w:spacing w:line="500" w:lineRule="exact"/>
        <w:ind w:firstLineChars="200" w:firstLine="480"/>
        <w:jc w:val="left"/>
        <w:rPr>
          <w:sz w:val="24"/>
          <w:szCs w:val="24"/>
        </w:rPr>
      </w:pPr>
      <w:r>
        <w:rPr>
          <w:sz w:val="24"/>
          <w:szCs w:val="24"/>
        </w:rPr>
        <w:t>本企业对上述声明内容的真实性负责。如有虚假，将依法承担相应责任。</w:t>
      </w:r>
    </w:p>
    <w:p w:rsidR="001F03D3" w:rsidRDefault="00600A51">
      <w:pPr>
        <w:autoSpaceDE w:val="0"/>
        <w:autoSpaceDN w:val="0"/>
        <w:spacing w:line="500" w:lineRule="exact"/>
        <w:ind w:left="3840"/>
        <w:jc w:val="left"/>
        <w:rPr>
          <w:sz w:val="24"/>
          <w:szCs w:val="24"/>
        </w:rPr>
      </w:pPr>
      <w:r>
        <w:rPr>
          <w:sz w:val="24"/>
          <w:szCs w:val="24"/>
        </w:rPr>
        <w:t>供应商名称：</w:t>
      </w:r>
    </w:p>
    <w:p w:rsidR="001F03D3" w:rsidRDefault="00600A51">
      <w:pPr>
        <w:autoSpaceDE w:val="0"/>
        <w:autoSpaceDN w:val="0"/>
        <w:spacing w:line="500" w:lineRule="exact"/>
        <w:ind w:left="3840"/>
        <w:jc w:val="left"/>
        <w:rPr>
          <w:sz w:val="32"/>
        </w:rPr>
      </w:pPr>
      <w:r>
        <w:rPr>
          <w:sz w:val="24"/>
          <w:szCs w:val="24"/>
        </w:rPr>
        <w:t>日期：</w:t>
      </w:r>
    </w:p>
    <w:p w:rsidR="001F03D3" w:rsidRDefault="00600A51">
      <w:pPr>
        <w:spacing w:line="360" w:lineRule="auto"/>
        <w:ind w:right="84" w:firstLineChars="100" w:firstLine="241"/>
        <w:rPr>
          <w:b/>
          <w:sz w:val="24"/>
          <w:szCs w:val="24"/>
        </w:rPr>
      </w:pPr>
      <w:r>
        <w:rPr>
          <w:b/>
          <w:sz w:val="24"/>
          <w:szCs w:val="24"/>
        </w:rPr>
        <w:t>注：</w:t>
      </w:r>
    </w:p>
    <w:p w:rsidR="001F03D3" w:rsidRDefault="00600A51">
      <w:pPr>
        <w:spacing w:line="360" w:lineRule="auto"/>
        <w:ind w:firstLineChars="200" w:firstLine="482"/>
        <w:rPr>
          <w:b/>
          <w:sz w:val="24"/>
          <w:szCs w:val="24"/>
        </w:rPr>
      </w:pPr>
      <w:bookmarkStart w:id="6" w:name="OLE_LINK14"/>
      <w:bookmarkStart w:id="7" w:name="OLE_LINK13"/>
      <w:r>
        <w:rPr>
          <w:b/>
          <w:sz w:val="24"/>
          <w:szCs w:val="24"/>
        </w:rPr>
        <w:t>1.</w:t>
      </w:r>
      <w:r>
        <w:rPr>
          <w:b/>
          <w:sz w:val="24"/>
          <w:szCs w:val="24"/>
        </w:rPr>
        <w:t>标的名称须按照采购文件中明确的标的名称进行填写；所属行业须按照采购文件中明确的所属行业进行填写。</w:t>
      </w:r>
    </w:p>
    <w:p w:rsidR="001F03D3" w:rsidRDefault="00600A51">
      <w:pPr>
        <w:spacing w:line="360" w:lineRule="auto"/>
        <w:ind w:firstLineChars="200" w:firstLine="482"/>
        <w:rPr>
          <w:b/>
          <w:sz w:val="24"/>
          <w:szCs w:val="24"/>
        </w:rPr>
      </w:pPr>
      <w:r>
        <w:rPr>
          <w:b/>
          <w:sz w:val="24"/>
          <w:szCs w:val="24"/>
        </w:rPr>
        <w:t>2.</w:t>
      </w:r>
      <w:r>
        <w:rPr>
          <w:b/>
          <w:sz w:val="24"/>
          <w:szCs w:val="24"/>
        </w:rPr>
        <w:t>从业人员、营业收入、资产总额填报上一年度数据，无上</w:t>
      </w:r>
      <w:proofErr w:type="gramStart"/>
      <w:r>
        <w:rPr>
          <w:b/>
          <w:sz w:val="24"/>
          <w:szCs w:val="24"/>
        </w:rPr>
        <w:t>一</w:t>
      </w:r>
      <w:proofErr w:type="gramEnd"/>
      <w:r>
        <w:rPr>
          <w:b/>
          <w:sz w:val="24"/>
          <w:szCs w:val="24"/>
        </w:rPr>
        <w:t>年度数据的新成立企业可不填报。</w:t>
      </w:r>
    </w:p>
    <w:p w:rsidR="001F03D3" w:rsidRDefault="00600A51">
      <w:pPr>
        <w:spacing w:line="360" w:lineRule="auto"/>
        <w:ind w:firstLineChars="200" w:firstLine="482"/>
        <w:rPr>
          <w:b/>
          <w:sz w:val="24"/>
          <w:szCs w:val="21"/>
        </w:rPr>
      </w:pPr>
      <w:r>
        <w:rPr>
          <w:b/>
          <w:sz w:val="24"/>
          <w:szCs w:val="21"/>
        </w:rPr>
        <w:t>3.</w:t>
      </w:r>
      <w:r>
        <w:rPr>
          <w:b/>
          <w:sz w:val="24"/>
          <w:szCs w:val="21"/>
        </w:rPr>
        <w:t>中标（成交）供应</w:t>
      </w:r>
      <w:proofErr w:type="gramStart"/>
      <w:r>
        <w:rPr>
          <w:b/>
          <w:sz w:val="24"/>
          <w:szCs w:val="21"/>
        </w:rPr>
        <w:t>商享受</w:t>
      </w:r>
      <w:proofErr w:type="gramEnd"/>
      <w:r>
        <w:rPr>
          <w:b/>
          <w:sz w:val="24"/>
          <w:szCs w:val="21"/>
        </w:rPr>
        <w:t>中小企业扶持政策的，将随中标（成交）结果同时公告其《中小企业声明函》，接受社会监督。</w:t>
      </w:r>
    </w:p>
    <w:p w:rsidR="001F03D3" w:rsidRDefault="00600A51">
      <w:pPr>
        <w:widowControl/>
        <w:jc w:val="left"/>
        <w:rPr>
          <w:b/>
          <w:bCs/>
          <w:sz w:val="24"/>
        </w:rPr>
      </w:pPr>
      <w:r>
        <w:rPr>
          <w:b/>
          <w:bCs/>
          <w:sz w:val="24"/>
        </w:rPr>
        <w:br w:type="page"/>
      </w:r>
    </w:p>
    <w:p w:rsidR="001F03D3" w:rsidRDefault="00600A51">
      <w:pPr>
        <w:autoSpaceDN w:val="0"/>
        <w:spacing w:line="360" w:lineRule="auto"/>
        <w:rPr>
          <w:b/>
          <w:bCs/>
          <w:sz w:val="24"/>
        </w:rPr>
      </w:pPr>
      <w:r>
        <w:rPr>
          <w:b/>
          <w:bCs/>
          <w:sz w:val="24"/>
        </w:rPr>
        <w:lastRenderedPageBreak/>
        <w:t>附件</w:t>
      </w:r>
      <w:r>
        <w:rPr>
          <w:b/>
          <w:bCs/>
          <w:sz w:val="24"/>
        </w:rPr>
        <w:t>7</w:t>
      </w:r>
    </w:p>
    <w:p w:rsidR="001F03D3" w:rsidRDefault="00600A51">
      <w:pPr>
        <w:autoSpaceDN w:val="0"/>
        <w:spacing w:line="360" w:lineRule="auto"/>
        <w:jc w:val="left"/>
        <w:rPr>
          <w:b/>
          <w:bCs/>
          <w:sz w:val="24"/>
        </w:rPr>
      </w:pPr>
      <w:r>
        <w:rPr>
          <w:b/>
          <w:kern w:val="0"/>
          <w:sz w:val="24"/>
          <w:szCs w:val="21"/>
        </w:rPr>
        <w:t>若不是残疾人福利性单位，响应文件中可不提供此声明函</w:t>
      </w:r>
    </w:p>
    <w:p w:rsidR="001F03D3" w:rsidRDefault="001F03D3">
      <w:pPr>
        <w:autoSpaceDN w:val="0"/>
        <w:spacing w:line="360" w:lineRule="auto"/>
        <w:jc w:val="center"/>
        <w:rPr>
          <w:b/>
          <w:bCs/>
          <w:sz w:val="24"/>
        </w:rPr>
      </w:pPr>
    </w:p>
    <w:bookmarkEnd w:id="6"/>
    <w:bookmarkEnd w:id="7"/>
    <w:p w:rsidR="001F03D3" w:rsidRDefault="00600A51">
      <w:pPr>
        <w:snapToGrid w:val="0"/>
        <w:spacing w:line="360" w:lineRule="auto"/>
        <w:jc w:val="center"/>
        <w:rPr>
          <w:b/>
          <w:bCs/>
          <w:sz w:val="24"/>
        </w:rPr>
      </w:pPr>
      <w:r>
        <w:rPr>
          <w:b/>
          <w:bCs/>
          <w:sz w:val="24"/>
        </w:rPr>
        <w:t>残疾人福利性单位声明函</w:t>
      </w:r>
    </w:p>
    <w:p w:rsidR="001F03D3" w:rsidRDefault="001F03D3">
      <w:pPr>
        <w:snapToGrid w:val="0"/>
        <w:spacing w:line="360" w:lineRule="auto"/>
        <w:ind w:firstLineChars="200" w:firstLine="482"/>
        <w:jc w:val="left"/>
        <w:rPr>
          <w:b/>
          <w:bCs/>
          <w:sz w:val="24"/>
        </w:rPr>
      </w:pPr>
    </w:p>
    <w:p w:rsidR="001F03D3" w:rsidRDefault="00600A51">
      <w:pPr>
        <w:snapToGrid w:val="0"/>
        <w:spacing w:line="360" w:lineRule="auto"/>
        <w:ind w:firstLineChars="200" w:firstLine="480"/>
        <w:jc w:val="left"/>
        <w:rPr>
          <w:bCs/>
          <w:sz w:val="24"/>
        </w:rPr>
      </w:pPr>
      <w:r>
        <w:rPr>
          <w:bCs/>
          <w:sz w:val="24"/>
        </w:rPr>
        <w:t>本单位郑重声明，根据《财政部</w:t>
      </w:r>
      <w:r>
        <w:rPr>
          <w:bCs/>
          <w:sz w:val="24"/>
        </w:rPr>
        <w:t xml:space="preserve"> </w:t>
      </w:r>
      <w:r>
        <w:rPr>
          <w:bCs/>
          <w:sz w:val="24"/>
        </w:rPr>
        <w:t>民政部</w:t>
      </w:r>
      <w:r>
        <w:rPr>
          <w:bCs/>
          <w:sz w:val="24"/>
        </w:rPr>
        <w:t xml:space="preserve"> </w:t>
      </w:r>
      <w:r>
        <w:rPr>
          <w:bCs/>
          <w:sz w:val="24"/>
        </w:rPr>
        <w:t>中国残疾人联合会关于促进残疾人就业政府采购政策的通知》（财库〔</w:t>
      </w:r>
      <w:r>
        <w:rPr>
          <w:bCs/>
          <w:sz w:val="24"/>
        </w:rPr>
        <w:t>2017</w:t>
      </w:r>
      <w:r>
        <w:rPr>
          <w:bCs/>
          <w:sz w:val="24"/>
        </w:rPr>
        <w:t>〕</w:t>
      </w:r>
      <w:r>
        <w:rPr>
          <w:bCs/>
          <w:sz w:val="24"/>
        </w:rPr>
        <w:t>141</w:t>
      </w:r>
      <w:r>
        <w:rPr>
          <w:bCs/>
          <w:sz w:val="24"/>
        </w:rPr>
        <w:t>号）的规定，本单位为符合条件的残疾人福利性单位，且本单位参加</w:t>
      </w:r>
      <w:r>
        <w:rPr>
          <w:bCs/>
          <w:sz w:val="24"/>
        </w:rPr>
        <w:t>______</w:t>
      </w:r>
      <w:r>
        <w:rPr>
          <w:bCs/>
          <w:sz w:val="24"/>
        </w:rPr>
        <w:t>单位的</w:t>
      </w:r>
      <w:r>
        <w:rPr>
          <w:bCs/>
          <w:sz w:val="24"/>
        </w:rPr>
        <w:t>______</w:t>
      </w:r>
      <w:r>
        <w:rPr>
          <w:bCs/>
          <w:sz w:val="24"/>
        </w:rPr>
        <w:t>项目采购活动提供本单位制造的货物（由本单位承担工程</w:t>
      </w:r>
      <w:r>
        <w:rPr>
          <w:bCs/>
          <w:sz w:val="24"/>
        </w:rPr>
        <w:t>/</w:t>
      </w:r>
      <w:r>
        <w:rPr>
          <w:bCs/>
          <w:sz w:val="24"/>
        </w:rPr>
        <w:t>提供服务），或者提供其他残疾人福利性单位制造的货物（不包括使用非残疾人福利性单位注册商标的货物）。</w:t>
      </w:r>
    </w:p>
    <w:p w:rsidR="001F03D3" w:rsidRDefault="00600A51">
      <w:pPr>
        <w:snapToGrid w:val="0"/>
        <w:spacing w:line="360" w:lineRule="auto"/>
        <w:ind w:firstLineChars="200" w:firstLine="480"/>
        <w:jc w:val="left"/>
        <w:rPr>
          <w:bCs/>
          <w:sz w:val="24"/>
        </w:rPr>
      </w:pPr>
      <w:r>
        <w:rPr>
          <w:bCs/>
          <w:sz w:val="24"/>
        </w:rPr>
        <w:t>本单位对上述声明的真实性负责。如有虚假，将依法承担相应责任。</w:t>
      </w:r>
    </w:p>
    <w:p w:rsidR="001F03D3" w:rsidRDefault="001F03D3">
      <w:pPr>
        <w:snapToGrid w:val="0"/>
        <w:spacing w:line="360" w:lineRule="auto"/>
        <w:ind w:firstLineChars="200" w:firstLine="480"/>
        <w:jc w:val="left"/>
        <w:rPr>
          <w:bCs/>
          <w:sz w:val="24"/>
        </w:rPr>
      </w:pPr>
    </w:p>
    <w:p w:rsidR="001F03D3" w:rsidRDefault="001F03D3">
      <w:pPr>
        <w:snapToGrid w:val="0"/>
        <w:spacing w:line="360" w:lineRule="auto"/>
        <w:ind w:firstLineChars="200" w:firstLine="480"/>
        <w:jc w:val="left"/>
        <w:rPr>
          <w:bCs/>
          <w:sz w:val="24"/>
        </w:rPr>
      </w:pPr>
    </w:p>
    <w:p w:rsidR="001F03D3" w:rsidRDefault="00600A51">
      <w:pPr>
        <w:snapToGrid w:val="0"/>
        <w:spacing w:line="360" w:lineRule="auto"/>
        <w:ind w:firstLineChars="200" w:firstLine="480"/>
        <w:jc w:val="left"/>
        <w:rPr>
          <w:bCs/>
          <w:sz w:val="24"/>
        </w:rPr>
      </w:pPr>
      <w:r>
        <w:rPr>
          <w:bCs/>
          <w:sz w:val="24"/>
        </w:rPr>
        <w:t xml:space="preserve">               </w:t>
      </w:r>
      <w:r>
        <w:rPr>
          <w:sz w:val="24"/>
          <w:szCs w:val="24"/>
        </w:rPr>
        <w:t>供应商名称：</w:t>
      </w:r>
    </w:p>
    <w:p w:rsidR="001F03D3" w:rsidRDefault="001F03D3">
      <w:pPr>
        <w:snapToGrid w:val="0"/>
        <w:spacing w:line="360" w:lineRule="auto"/>
        <w:ind w:firstLineChars="200" w:firstLine="480"/>
        <w:jc w:val="left"/>
        <w:rPr>
          <w:bCs/>
          <w:sz w:val="24"/>
        </w:rPr>
      </w:pPr>
    </w:p>
    <w:p w:rsidR="001F03D3" w:rsidRDefault="00600A51">
      <w:pPr>
        <w:snapToGrid w:val="0"/>
        <w:spacing w:line="360" w:lineRule="auto"/>
        <w:ind w:firstLineChars="200" w:firstLine="480"/>
        <w:jc w:val="left"/>
        <w:rPr>
          <w:sz w:val="24"/>
          <w:szCs w:val="21"/>
        </w:rPr>
      </w:pPr>
      <w:r>
        <w:rPr>
          <w:bCs/>
          <w:sz w:val="24"/>
        </w:rPr>
        <w:t xml:space="preserve">               </w:t>
      </w:r>
      <w:r>
        <w:rPr>
          <w:bCs/>
          <w:sz w:val="24"/>
        </w:rPr>
        <w:t>日</w:t>
      </w:r>
      <w:r>
        <w:rPr>
          <w:bCs/>
          <w:sz w:val="24"/>
        </w:rPr>
        <w:t xml:space="preserve">  </w:t>
      </w:r>
      <w:r>
        <w:rPr>
          <w:bCs/>
          <w:sz w:val="24"/>
        </w:rPr>
        <w:t>期：</w:t>
      </w:r>
    </w:p>
    <w:p w:rsidR="001F03D3" w:rsidRDefault="001F03D3">
      <w:pPr>
        <w:snapToGrid w:val="0"/>
        <w:spacing w:line="360" w:lineRule="auto"/>
        <w:ind w:firstLineChars="200" w:firstLine="480"/>
        <w:jc w:val="left"/>
        <w:rPr>
          <w:sz w:val="24"/>
          <w:szCs w:val="21"/>
        </w:rPr>
      </w:pPr>
    </w:p>
    <w:p w:rsidR="001F03D3" w:rsidRDefault="00600A51">
      <w:pPr>
        <w:snapToGrid w:val="0"/>
        <w:spacing w:line="360" w:lineRule="auto"/>
        <w:ind w:firstLineChars="200" w:firstLine="480"/>
        <w:rPr>
          <w:sz w:val="24"/>
          <w:szCs w:val="21"/>
        </w:rPr>
      </w:pPr>
      <w:r>
        <w:rPr>
          <w:sz w:val="24"/>
          <w:szCs w:val="21"/>
        </w:rPr>
        <w:t>注：</w:t>
      </w:r>
    </w:p>
    <w:p w:rsidR="001F03D3" w:rsidRDefault="00600A51">
      <w:pPr>
        <w:snapToGrid w:val="0"/>
        <w:spacing w:line="360" w:lineRule="auto"/>
        <w:ind w:firstLineChars="200" w:firstLine="482"/>
        <w:rPr>
          <w:b/>
          <w:sz w:val="24"/>
          <w:szCs w:val="21"/>
        </w:rPr>
      </w:pPr>
      <w:r>
        <w:rPr>
          <w:b/>
          <w:sz w:val="24"/>
          <w:szCs w:val="21"/>
        </w:rPr>
        <w:t>中标（成交）供应商为残疾人福利性单位的，将随中标（成交）结果同时公告其《残疾人福利性单位声明函》，接受社会监督。</w:t>
      </w:r>
    </w:p>
    <w:p w:rsidR="001F03D3" w:rsidRDefault="00600A51">
      <w:pPr>
        <w:snapToGrid w:val="0"/>
        <w:spacing w:line="360" w:lineRule="auto"/>
        <w:ind w:firstLineChars="200" w:firstLine="482"/>
        <w:rPr>
          <w:b/>
          <w:sz w:val="24"/>
          <w:szCs w:val="21"/>
        </w:rPr>
      </w:pPr>
      <w:r>
        <w:rPr>
          <w:b/>
          <w:kern w:val="0"/>
          <w:sz w:val="24"/>
          <w:szCs w:val="21"/>
        </w:rPr>
        <w:t>若不是残疾人福利性单位，响应文件中可不提供此声明函。</w:t>
      </w:r>
    </w:p>
    <w:p w:rsidR="001F03D3" w:rsidRDefault="001F03D3">
      <w:pPr>
        <w:snapToGrid w:val="0"/>
        <w:spacing w:line="360" w:lineRule="auto"/>
        <w:ind w:firstLineChars="200" w:firstLine="480"/>
        <w:rPr>
          <w:sz w:val="24"/>
          <w:szCs w:val="21"/>
        </w:rPr>
      </w:pPr>
    </w:p>
    <w:p w:rsidR="001F03D3" w:rsidRDefault="00600A51">
      <w:pPr>
        <w:tabs>
          <w:tab w:val="left" w:pos="360"/>
        </w:tabs>
        <w:spacing w:line="360" w:lineRule="auto"/>
        <w:rPr>
          <w:szCs w:val="21"/>
        </w:rPr>
      </w:pPr>
      <w:r>
        <w:rPr>
          <w:szCs w:val="21"/>
        </w:rPr>
        <w:br w:type="page"/>
      </w:r>
      <w:r>
        <w:rPr>
          <w:b/>
          <w:sz w:val="24"/>
        </w:rPr>
        <w:lastRenderedPageBreak/>
        <w:t>附件</w:t>
      </w:r>
      <w:r>
        <w:rPr>
          <w:b/>
          <w:sz w:val="24"/>
        </w:rPr>
        <w:t>8</w:t>
      </w:r>
      <w:r>
        <w:rPr>
          <w:b/>
          <w:sz w:val="24"/>
          <w:szCs w:val="24"/>
        </w:rPr>
        <w:t>：投标人认为需要提交的其他资料</w:t>
      </w:r>
    </w:p>
    <w:p w:rsidR="001F03D3" w:rsidRDefault="001F03D3">
      <w:pPr>
        <w:spacing w:line="460" w:lineRule="exact"/>
        <w:ind w:left="192"/>
        <w:rPr>
          <w:b/>
          <w:sz w:val="24"/>
        </w:rPr>
      </w:pPr>
    </w:p>
    <w:p w:rsidR="001F03D3" w:rsidRDefault="00600A51">
      <w:pPr>
        <w:autoSpaceDE w:val="0"/>
        <w:autoSpaceDN w:val="0"/>
        <w:adjustRightInd w:val="0"/>
        <w:jc w:val="center"/>
        <w:rPr>
          <w:sz w:val="24"/>
        </w:rPr>
      </w:pPr>
      <w:r>
        <w:rPr>
          <w:sz w:val="24"/>
        </w:rPr>
        <w:br w:type="page"/>
      </w:r>
    </w:p>
    <w:p w:rsidR="001F03D3" w:rsidRDefault="001F03D3">
      <w:pPr>
        <w:autoSpaceDE w:val="0"/>
        <w:autoSpaceDN w:val="0"/>
        <w:adjustRightInd w:val="0"/>
        <w:jc w:val="center"/>
        <w:rPr>
          <w:sz w:val="24"/>
        </w:rPr>
      </w:pPr>
    </w:p>
    <w:p w:rsidR="001F03D3" w:rsidRDefault="001F03D3">
      <w:pPr>
        <w:autoSpaceDE w:val="0"/>
        <w:autoSpaceDN w:val="0"/>
        <w:adjustRightInd w:val="0"/>
        <w:jc w:val="center"/>
        <w:rPr>
          <w:sz w:val="24"/>
        </w:rPr>
      </w:pPr>
    </w:p>
    <w:p w:rsidR="001F03D3" w:rsidRDefault="001F03D3">
      <w:pPr>
        <w:autoSpaceDE w:val="0"/>
        <w:autoSpaceDN w:val="0"/>
        <w:adjustRightInd w:val="0"/>
        <w:jc w:val="center"/>
        <w:rPr>
          <w:sz w:val="24"/>
        </w:rPr>
      </w:pPr>
    </w:p>
    <w:p w:rsidR="001F03D3" w:rsidRDefault="001F03D3">
      <w:pPr>
        <w:autoSpaceDE w:val="0"/>
        <w:autoSpaceDN w:val="0"/>
        <w:adjustRightInd w:val="0"/>
        <w:jc w:val="center"/>
        <w:rPr>
          <w:sz w:val="24"/>
        </w:rPr>
      </w:pPr>
    </w:p>
    <w:p w:rsidR="001F03D3" w:rsidRDefault="00600A51">
      <w:pPr>
        <w:autoSpaceDE w:val="0"/>
        <w:autoSpaceDN w:val="0"/>
        <w:adjustRightInd w:val="0"/>
        <w:jc w:val="center"/>
        <w:rPr>
          <w:rFonts w:eastAsia="华文行楷"/>
          <w:kern w:val="0"/>
          <w:sz w:val="144"/>
          <w:szCs w:val="144"/>
        </w:rPr>
      </w:pPr>
      <w:r>
        <w:rPr>
          <w:rFonts w:eastAsia="方正行楷简体"/>
          <w:sz w:val="160"/>
          <w:szCs w:val="84"/>
        </w:rPr>
        <w:t>响</w:t>
      </w:r>
      <w:r>
        <w:rPr>
          <w:rFonts w:eastAsia="方正行楷简体"/>
          <w:sz w:val="160"/>
          <w:szCs w:val="84"/>
        </w:rPr>
        <w:t xml:space="preserve"> </w:t>
      </w:r>
      <w:r>
        <w:rPr>
          <w:rFonts w:eastAsia="方正行楷简体"/>
          <w:sz w:val="160"/>
          <w:szCs w:val="84"/>
        </w:rPr>
        <w:t>应</w:t>
      </w:r>
      <w:r>
        <w:rPr>
          <w:rFonts w:eastAsia="方正行楷简体"/>
          <w:sz w:val="84"/>
          <w:szCs w:val="84"/>
        </w:rPr>
        <w:t xml:space="preserve"> </w:t>
      </w:r>
      <w:r>
        <w:rPr>
          <w:rFonts w:eastAsia="方正行楷简体"/>
          <w:sz w:val="160"/>
          <w:szCs w:val="84"/>
        </w:rPr>
        <w:t>文</w:t>
      </w:r>
      <w:r>
        <w:rPr>
          <w:rFonts w:eastAsia="方正行楷简体"/>
          <w:sz w:val="84"/>
          <w:szCs w:val="84"/>
        </w:rPr>
        <w:t xml:space="preserve"> </w:t>
      </w:r>
      <w:r>
        <w:rPr>
          <w:rFonts w:eastAsia="方正行楷简体"/>
          <w:sz w:val="160"/>
          <w:szCs w:val="84"/>
        </w:rPr>
        <w:t>件</w:t>
      </w:r>
    </w:p>
    <w:p w:rsidR="001F03D3" w:rsidRDefault="001F03D3">
      <w:pPr>
        <w:autoSpaceDE w:val="0"/>
        <w:autoSpaceDN w:val="0"/>
        <w:adjustRightInd w:val="0"/>
        <w:spacing w:line="520" w:lineRule="exact"/>
        <w:rPr>
          <w:b/>
          <w:kern w:val="0"/>
          <w:sz w:val="24"/>
        </w:rPr>
      </w:pPr>
    </w:p>
    <w:p w:rsidR="001F03D3" w:rsidRDefault="00600A51">
      <w:pPr>
        <w:autoSpaceDE w:val="0"/>
        <w:autoSpaceDN w:val="0"/>
        <w:adjustRightInd w:val="0"/>
        <w:spacing w:line="520" w:lineRule="exact"/>
        <w:jc w:val="center"/>
        <w:rPr>
          <w:rFonts w:eastAsia="楷体_GB2312"/>
          <w:b/>
          <w:color w:val="FF0000"/>
          <w:kern w:val="0"/>
          <w:sz w:val="36"/>
          <w:szCs w:val="36"/>
        </w:rPr>
      </w:pPr>
      <w:r>
        <w:rPr>
          <w:rFonts w:eastAsia="楷体_GB2312"/>
          <w:b/>
          <w:color w:val="FF0000"/>
          <w:kern w:val="0"/>
          <w:sz w:val="36"/>
          <w:szCs w:val="36"/>
        </w:rPr>
        <w:t>（</w:t>
      </w:r>
      <w:r>
        <w:rPr>
          <w:rFonts w:eastAsia="楷体_GB2312"/>
          <w:b/>
          <w:color w:val="FF0000"/>
          <w:kern w:val="0"/>
          <w:sz w:val="36"/>
          <w:szCs w:val="36"/>
        </w:rPr>
        <w:t xml:space="preserve"> </w:t>
      </w:r>
      <w:r>
        <w:rPr>
          <w:rFonts w:eastAsia="楷体_GB2312"/>
          <w:b/>
          <w:color w:val="FF0000"/>
          <w:kern w:val="0"/>
          <w:sz w:val="36"/>
          <w:szCs w:val="36"/>
        </w:rPr>
        <w:t>加盖电子签章</w:t>
      </w:r>
      <w:r>
        <w:rPr>
          <w:rFonts w:eastAsia="楷体_GB2312"/>
          <w:b/>
          <w:color w:val="FF0000"/>
          <w:kern w:val="0"/>
          <w:sz w:val="36"/>
          <w:szCs w:val="36"/>
        </w:rPr>
        <w:t xml:space="preserve"> </w:t>
      </w:r>
      <w:r>
        <w:rPr>
          <w:rFonts w:eastAsia="楷体_GB2312"/>
          <w:b/>
          <w:color w:val="FF0000"/>
          <w:kern w:val="0"/>
          <w:sz w:val="36"/>
          <w:szCs w:val="36"/>
        </w:rPr>
        <w:t>）</w:t>
      </w:r>
    </w:p>
    <w:p w:rsidR="001F03D3" w:rsidRDefault="001F03D3">
      <w:pPr>
        <w:autoSpaceDE w:val="0"/>
        <w:autoSpaceDN w:val="0"/>
        <w:adjustRightInd w:val="0"/>
        <w:spacing w:line="520" w:lineRule="exact"/>
        <w:rPr>
          <w:b/>
          <w:kern w:val="0"/>
          <w:sz w:val="24"/>
        </w:rPr>
      </w:pPr>
    </w:p>
    <w:p w:rsidR="001F03D3" w:rsidRDefault="00600A51">
      <w:pPr>
        <w:autoSpaceDE w:val="0"/>
        <w:autoSpaceDN w:val="0"/>
        <w:adjustRightInd w:val="0"/>
        <w:spacing w:line="520" w:lineRule="exact"/>
        <w:jc w:val="center"/>
        <w:rPr>
          <w:b/>
          <w:kern w:val="0"/>
          <w:sz w:val="24"/>
        </w:rPr>
      </w:pPr>
      <w:r>
        <w:rPr>
          <w:b/>
          <w:kern w:val="0"/>
          <w:sz w:val="24"/>
        </w:rPr>
        <w:t>第二阶段响应文件</w:t>
      </w:r>
    </w:p>
    <w:p w:rsidR="001F03D3" w:rsidRDefault="001F03D3">
      <w:pPr>
        <w:autoSpaceDE w:val="0"/>
        <w:autoSpaceDN w:val="0"/>
        <w:adjustRightInd w:val="0"/>
        <w:spacing w:line="520" w:lineRule="exact"/>
        <w:rPr>
          <w:b/>
          <w:kern w:val="0"/>
          <w:sz w:val="24"/>
        </w:rPr>
      </w:pPr>
    </w:p>
    <w:p w:rsidR="001F03D3" w:rsidRDefault="00600A51">
      <w:pPr>
        <w:spacing w:beforeLines="30" w:before="93" w:afterLines="70" w:after="218" w:line="540" w:lineRule="exact"/>
        <w:ind w:leftChars="300" w:left="630"/>
        <w:rPr>
          <w:rFonts w:eastAsia="方正楷体简体"/>
          <w:b/>
          <w:sz w:val="34"/>
          <w:szCs w:val="34"/>
        </w:rPr>
      </w:pPr>
      <w:r>
        <w:rPr>
          <w:rFonts w:eastAsia="方正楷体简体"/>
          <w:b/>
          <w:sz w:val="34"/>
          <w:szCs w:val="34"/>
        </w:rPr>
        <w:t>项</w:t>
      </w:r>
      <w:r>
        <w:rPr>
          <w:rFonts w:eastAsia="方正楷体简体"/>
          <w:b/>
          <w:sz w:val="34"/>
          <w:szCs w:val="34"/>
        </w:rPr>
        <w:t xml:space="preserve"> </w:t>
      </w:r>
      <w:r>
        <w:rPr>
          <w:rFonts w:eastAsia="方正楷体简体"/>
          <w:b/>
          <w:sz w:val="34"/>
          <w:szCs w:val="34"/>
        </w:rPr>
        <w:t>目</w:t>
      </w:r>
      <w:r>
        <w:rPr>
          <w:rFonts w:eastAsia="方正楷体简体"/>
          <w:b/>
          <w:sz w:val="34"/>
          <w:szCs w:val="34"/>
        </w:rPr>
        <w:t xml:space="preserve"> </w:t>
      </w:r>
      <w:r>
        <w:rPr>
          <w:rFonts w:eastAsia="方正楷体简体"/>
          <w:b/>
          <w:sz w:val="34"/>
          <w:szCs w:val="34"/>
        </w:rPr>
        <w:t>编</w:t>
      </w:r>
      <w:r>
        <w:rPr>
          <w:rFonts w:eastAsia="方正楷体简体"/>
          <w:b/>
          <w:sz w:val="34"/>
          <w:szCs w:val="34"/>
        </w:rPr>
        <w:t xml:space="preserve"> </w:t>
      </w:r>
      <w:r>
        <w:rPr>
          <w:rFonts w:eastAsia="方正楷体简体"/>
          <w:b/>
          <w:sz w:val="34"/>
          <w:szCs w:val="34"/>
        </w:rPr>
        <w:t>号：</w:t>
      </w:r>
    </w:p>
    <w:p w:rsidR="001F03D3" w:rsidRDefault="00600A51">
      <w:pPr>
        <w:spacing w:beforeLines="30" w:before="93" w:afterLines="70" w:after="218" w:line="540" w:lineRule="exact"/>
        <w:ind w:leftChars="300" w:left="630"/>
        <w:rPr>
          <w:rFonts w:eastAsia="方正楷体简体"/>
          <w:b/>
          <w:sz w:val="34"/>
          <w:szCs w:val="34"/>
        </w:rPr>
      </w:pPr>
      <w:r>
        <w:rPr>
          <w:rFonts w:eastAsia="方正楷体简体"/>
          <w:b/>
          <w:sz w:val="34"/>
          <w:szCs w:val="34"/>
        </w:rPr>
        <w:t>项</w:t>
      </w:r>
      <w:r>
        <w:rPr>
          <w:rFonts w:eastAsia="方正楷体简体"/>
          <w:b/>
          <w:sz w:val="34"/>
          <w:szCs w:val="34"/>
        </w:rPr>
        <w:t xml:space="preserve"> </w:t>
      </w:r>
      <w:r>
        <w:rPr>
          <w:rFonts w:eastAsia="方正楷体简体"/>
          <w:b/>
          <w:sz w:val="34"/>
          <w:szCs w:val="34"/>
        </w:rPr>
        <w:t>目</w:t>
      </w:r>
      <w:r>
        <w:rPr>
          <w:rFonts w:eastAsia="方正楷体简体"/>
          <w:b/>
          <w:sz w:val="34"/>
          <w:szCs w:val="34"/>
        </w:rPr>
        <w:t xml:space="preserve"> </w:t>
      </w:r>
      <w:r>
        <w:rPr>
          <w:rFonts w:eastAsia="方正楷体简体"/>
          <w:b/>
          <w:sz w:val="34"/>
          <w:szCs w:val="34"/>
        </w:rPr>
        <w:t>名</w:t>
      </w:r>
      <w:r>
        <w:rPr>
          <w:rFonts w:eastAsia="方正楷体简体"/>
          <w:b/>
          <w:sz w:val="34"/>
          <w:szCs w:val="34"/>
        </w:rPr>
        <w:t xml:space="preserve"> </w:t>
      </w:r>
      <w:r>
        <w:rPr>
          <w:rFonts w:eastAsia="方正楷体简体"/>
          <w:b/>
          <w:sz w:val="34"/>
          <w:szCs w:val="34"/>
        </w:rPr>
        <w:t>称：</w:t>
      </w:r>
    </w:p>
    <w:p w:rsidR="001F03D3" w:rsidRDefault="00600A51">
      <w:pPr>
        <w:spacing w:beforeLines="30" w:before="93" w:afterLines="70" w:after="218" w:line="540" w:lineRule="exact"/>
        <w:ind w:leftChars="300" w:left="630"/>
        <w:rPr>
          <w:rFonts w:eastAsia="方正楷体简体"/>
          <w:b/>
          <w:sz w:val="34"/>
          <w:szCs w:val="34"/>
        </w:rPr>
      </w:pPr>
      <w:r>
        <w:rPr>
          <w:rFonts w:eastAsia="方正楷体简体"/>
          <w:b/>
          <w:sz w:val="34"/>
          <w:szCs w:val="34"/>
        </w:rPr>
        <w:t>所</w:t>
      </w:r>
      <w:r>
        <w:rPr>
          <w:rFonts w:eastAsia="方正楷体简体"/>
          <w:b/>
          <w:sz w:val="34"/>
          <w:szCs w:val="34"/>
        </w:rPr>
        <w:t xml:space="preserve"> </w:t>
      </w:r>
      <w:r>
        <w:rPr>
          <w:rFonts w:eastAsia="方正楷体简体"/>
          <w:b/>
          <w:sz w:val="34"/>
          <w:szCs w:val="34"/>
        </w:rPr>
        <w:t>投</w:t>
      </w:r>
      <w:r>
        <w:rPr>
          <w:rFonts w:eastAsia="方正楷体简体"/>
          <w:b/>
          <w:sz w:val="34"/>
          <w:szCs w:val="34"/>
        </w:rPr>
        <w:t xml:space="preserve"> </w:t>
      </w:r>
      <w:r>
        <w:rPr>
          <w:rFonts w:eastAsia="方正楷体简体"/>
          <w:b/>
          <w:sz w:val="34"/>
          <w:szCs w:val="34"/>
        </w:rPr>
        <w:t>包</w:t>
      </w:r>
      <w:r>
        <w:rPr>
          <w:rFonts w:eastAsia="方正楷体简体"/>
          <w:b/>
          <w:sz w:val="34"/>
          <w:szCs w:val="34"/>
        </w:rPr>
        <w:t xml:space="preserve"> </w:t>
      </w:r>
      <w:r>
        <w:rPr>
          <w:rFonts w:eastAsia="方正楷体简体"/>
          <w:b/>
          <w:sz w:val="34"/>
          <w:szCs w:val="34"/>
        </w:rPr>
        <w:t>号：</w:t>
      </w:r>
    </w:p>
    <w:p w:rsidR="001F03D3" w:rsidRDefault="00600A51">
      <w:pPr>
        <w:spacing w:beforeLines="30" w:before="93" w:afterLines="70" w:after="218" w:line="540" w:lineRule="exact"/>
        <w:ind w:leftChars="300" w:left="630"/>
        <w:rPr>
          <w:rFonts w:eastAsia="方正楷体简体"/>
          <w:b/>
          <w:sz w:val="34"/>
          <w:szCs w:val="34"/>
        </w:rPr>
      </w:pPr>
      <w:r>
        <w:rPr>
          <w:rFonts w:eastAsia="方正楷体简体"/>
          <w:b/>
          <w:sz w:val="34"/>
          <w:szCs w:val="34"/>
        </w:rPr>
        <w:t>供应商名称：</w:t>
      </w:r>
    </w:p>
    <w:p w:rsidR="001F03D3" w:rsidRDefault="00600A51">
      <w:pPr>
        <w:spacing w:beforeLines="30" w:before="93" w:afterLines="70" w:after="218" w:line="540" w:lineRule="exact"/>
        <w:ind w:leftChars="300" w:left="630"/>
        <w:rPr>
          <w:rFonts w:eastAsia="方正楷体简体"/>
          <w:b/>
          <w:sz w:val="34"/>
          <w:szCs w:val="34"/>
        </w:rPr>
      </w:pPr>
      <w:r>
        <w:rPr>
          <w:rFonts w:eastAsia="方正楷体简体"/>
          <w:b/>
          <w:sz w:val="34"/>
          <w:szCs w:val="34"/>
        </w:rPr>
        <w:t>法定代表人姓名：</w:t>
      </w:r>
    </w:p>
    <w:p w:rsidR="001F03D3" w:rsidRDefault="00600A51">
      <w:pPr>
        <w:spacing w:beforeLines="30" w:before="93" w:afterLines="70" w:after="218" w:line="540" w:lineRule="exact"/>
        <w:ind w:leftChars="300" w:left="630"/>
        <w:rPr>
          <w:rFonts w:eastAsia="方正楷体简体"/>
          <w:b/>
          <w:sz w:val="34"/>
          <w:szCs w:val="34"/>
        </w:rPr>
      </w:pPr>
      <w:r>
        <w:rPr>
          <w:rFonts w:eastAsia="方正楷体简体"/>
          <w:b/>
          <w:sz w:val="34"/>
          <w:szCs w:val="34"/>
        </w:rPr>
        <w:t>磋商代表人姓名：</w:t>
      </w:r>
    </w:p>
    <w:p w:rsidR="001F03D3" w:rsidRDefault="001F03D3">
      <w:pPr>
        <w:spacing w:beforeLines="30" w:before="93" w:afterLines="70" w:after="218" w:line="540" w:lineRule="exact"/>
        <w:ind w:leftChars="300" w:left="630"/>
        <w:rPr>
          <w:rFonts w:eastAsia="方正楷体简体"/>
          <w:b/>
          <w:sz w:val="34"/>
          <w:szCs w:val="34"/>
        </w:rPr>
      </w:pPr>
    </w:p>
    <w:p w:rsidR="001F03D3" w:rsidRDefault="001F03D3">
      <w:pPr>
        <w:spacing w:beforeLines="30" w:before="93" w:afterLines="70" w:after="218" w:line="540" w:lineRule="exact"/>
        <w:ind w:leftChars="300" w:left="630"/>
        <w:rPr>
          <w:rFonts w:eastAsia="方正楷体简体"/>
          <w:b/>
          <w:sz w:val="34"/>
          <w:szCs w:val="34"/>
        </w:rPr>
      </w:pPr>
    </w:p>
    <w:p w:rsidR="001F03D3" w:rsidRDefault="00600A51">
      <w:pPr>
        <w:spacing w:beforeLines="30" w:before="93" w:afterLines="70" w:after="218" w:line="540" w:lineRule="exact"/>
        <w:ind w:leftChars="300" w:left="630"/>
        <w:rPr>
          <w:b/>
          <w:kern w:val="0"/>
          <w:sz w:val="24"/>
        </w:rPr>
      </w:pPr>
      <w:r>
        <w:rPr>
          <w:rFonts w:eastAsia="方正楷体简体"/>
          <w:b/>
          <w:sz w:val="34"/>
          <w:szCs w:val="34"/>
        </w:rPr>
        <w:t>递交日期：</w:t>
      </w:r>
    </w:p>
    <w:p w:rsidR="001F03D3" w:rsidRDefault="00600A51">
      <w:pPr>
        <w:tabs>
          <w:tab w:val="left" w:pos="360"/>
        </w:tabs>
        <w:spacing w:line="460" w:lineRule="exact"/>
        <w:jc w:val="center"/>
        <w:rPr>
          <w:b/>
          <w:sz w:val="24"/>
        </w:rPr>
      </w:pPr>
      <w:r>
        <w:rPr>
          <w:sz w:val="24"/>
        </w:rPr>
        <w:br w:type="page"/>
      </w:r>
      <w:r>
        <w:rPr>
          <w:b/>
          <w:sz w:val="24"/>
        </w:rPr>
        <w:lastRenderedPageBreak/>
        <w:t>报价书</w:t>
      </w:r>
    </w:p>
    <w:p w:rsidR="001F03D3" w:rsidRDefault="00600A51">
      <w:pPr>
        <w:spacing w:line="460" w:lineRule="exact"/>
        <w:rPr>
          <w:sz w:val="24"/>
        </w:rPr>
      </w:pPr>
      <w:r>
        <w:rPr>
          <w:sz w:val="24"/>
        </w:rPr>
        <w:t>致：天津市政府采购中心</w:t>
      </w:r>
    </w:p>
    <w:p w:rsidR="001F03D3" w:rsidRDefault="00600A51">
      <w:pPr>
        <w:tabs>
          <w:tab w:val="left" w:pos="540"/>
          <w:tab w:val="left" w:pos="720"/>
        </w:tabs>
        <w:spacing w:line="460" w:lineRule="exact"/>
        <w:ind w:firstLineChars="200" w:firstLine="480"/>
        <w:rPr>
          <w:sz w:val="24"/>
        </w:rPr>
      </w:pPr>
      <w:r>
        <w:rPr>
          <w:sz w:val="24"/>
        </w:rPr>
        <w:t>根据贵方为</w:t>
      </w:r>
      <w:r>
        <w:rPr>
          <w:sz w:val="24"/>
          <w:u w:val="single"/>
        </w:rPr>
        <w:t xml:space="preserve">                      </w:t>
      </w:r>
      <w:r>
        <w:rPr>
          <w:sz w:val="24"/>
        </w:rPr>
        <w:t>项目（项目编号：</w:t>
      </w:r>
      <w:r>
        <w:rPr>
          <w:sz w:val="24"/>
          <w:u w:val="single"/>
        </w:rPr>
        <w:t xml:space="preserve">              </w:t>
      </w:r>
      <w:r>
        <w:rPr>
          <w:sz w:val="24"/>
        </w:rPr>
        <w:t>）的竞争性磋商邀请，签字代表</w:t>
      </w:r>
      <w:r>
        <w:rPr>
          <w:sz w:val="24"/>
          <w:u w:val="single"/>
        </w:rPr>
        <w:t xml:space="preserve">                </w:t>
      </w:r>
      <w:r>
        <w:rPr>
          <w:sz w:val="24"/>
        </w:rPr>
        <w:t>（姓名</w:t>
      </w:r>
      <w:r>
        <w:rPr>
          <w:sz w:val="24"/>
          <w:lang w:val="en-GB"/>
        </w:rPr>
        <w:t>/</w:t>
      </w:r>
      <w:r>
        <w:rPr>
          <w:sz w:val="24"/>
        </w:rPr>
        <w:t>职务）经正式授权并代表投标人</w:t>
      </w:r>
      <w:r>
        <w:rPr>
          <w:sz w:val="24"/>
          <w:u w:val="single"/>
        </w:rPr>
        <w:t xml:space="preserve">                  </w:t>
      </w:r>
      <w:r>
        <w:rPr>
          <w:sz w:val="24"/>
        </w:rPr>
        <w:t>（供应商名称、地址）提交网上应答及上传加盖电子签章的响应文件。</w:t>
      </w:r>
    </w:p>
    <w:p w:rsidR="001F03D3" w:rsidRDefault="00600A51">
      <w:pPr>
        <w:spacing w:line="460" w:lineRule="exact"/>
        <w:rPr>
          <w:sz w:val="24"/>
        </w:rPr>
      </w:pPr>
      <w:r>
        <w:rPr>
          <w:sz w:val="24"/>
        </w:rPr>
        <w:t>据此函，签字代表宣布同意如下：</w:t>
      </w:r>
    </w:p>
    <w:p w:rsidR="001F03D3" w:rsidRDefault="00600A51">
      <w:pPr>
        <w:spacing w:line="460" w:lineRule="exact"/>
        <w:ind w:left="480"/>
        <w:jc w:val="left"/>
        <w:rPr>
          <w:sz w:val="24"/>
        </w:rPr>
      </w:pPr>
      <w:r>
        <w:rPr>
          <w:sz w:val="24"/>
        </w:rPr>
        <w:t xml:space="preserve">1. </w:t>
      </w:r>
      <w:r>
        <w:rPr>
          <w:sz w:val="24"/>
        </w:rPr>
        <w:t>所附报价表中规定的应提供服务价格为</w:t>
      </w:r>
    </w:p>
    <w:p w:rsidR="001F03D3" w:rsidRDefault="00600A51">
      <w:pPr>
        <w:spacing w:line="460" w:lineRule="exact"/>
        <w:ind w:left="480"/>
        <w:jc w:val="left"/>
        <w:rPr>
          <w:sz w:val="24"/>
        </w:rPr>
      </w:pPr>
      <w:r>
        <w:rPr>
          <w:sz w:val="24"/>
        </w:rPr>
        <w:t>第一包：</w:t>
      </w:r>
    </w:p>
    <w:p w:rsidR="001F03D3" w:rsidRDefault="00600A51">
      <w:pPr>
        <w:spacing w:line="460" w:lineRule="exact"/>
        <w:ind w:left="480"/>
        <w:jc w:val="left"/>
        <w:rPr>
          <w:sz w:val="24"/>
        </w:rPr>
      </w:pPr>
      <w:r>
        <w:rPr>
          <w:sz w:val="24"/>
        </w:rPr>
        <w:t xml:space="preserve">  </w:t>
      </w:r>
      <w:r>
        <w:rPr>
          <w:sz w:val="24"/>
        </w:rPr>
        <w:t>报价</w:t>
      </w:r>
      <w:r>
        <w:rPr>
          <w:sz w:val="24"/>
          <w:u w:val="single"/>
        </w:rPr>
        <w:t xml:space="preserve">         </w:t>
      </w:r>
      <w:r>
        <w:rPr>
          <w:sz w:val="24"/>
        </w:rPr>
        <w:t>元（注明币种）</w:t>
      </w:r>
    </w:p>
    <w:p w:rsidR="001F03D3" w:rsidRDefault="00600A51">
      <w:pPr>
        <w:spacing w:line="460" w:lineRule="exact"/>
        <w:ind w:left="472" w:firstLine="237"/>
        <w:jc w:val="left"/>
        <w:rPr>
          <w:sz w:val="24"/>
        </w:rPr>
      </w:pPr>
      <w:r>
        <w:rPr>
          <w:sz w:val="24"/>
        </w:rPr>
        <w:t>大写</w:t>
      </w:r>
      <w:r>
        <w:rPr>
          <w:sz w:val="24"/>
          <w:u w:val="single"/>
        </w:rPr>
        <w:t xml:space="preserve">                    </w:t>
      </w:r>
      <w:r>
        <w:rPr>
          <w:sz w:val="24"/>
        </w:rPr>
        <w:t>（文字表述）。</w:t>
      </w:r>
    </w:p>
    <w:p w:rsidR="001F03D3" w:rsidRDefault="00600A51">
      <w:pPr>
        <w:spacing w:line="460" w:lineRule="exact"/>
        <w:ind w:left="480"/>
        <w:jc w:val="left"/>
        <w:rPr>
          <w:sz w:val="24"/>
        </w:rPr>
      </w:pPr>
      <w:r>
        <w:rPr>
          <w:sz w:val="24"/>
        </w:rPr>
        <w:t>第二包：</w:t>
      </w:r>
    </w:p>
    <w:p w:rsidR="001F03D3" w:rsidRDefault="00600A51">
      <w:pPr>
        <w:spacing w:line="460" w:lineRule="exact"/>
        <w:ind w:left="480"/>
        <w:jc w:val="left"/>
        <w:rPr>
          <w:sz w:val="24"/>
        </w:rPr>
      </w:pPr>
      <w:r>
        <w:rPr>
          <w:sz w:val="24"/>
        </w:rPr>
        <w:t xml:space="preserve">  </w:t>
      </w:r>
      <w:r>
        <w:rPr>
          <w:sz w:val="24"/>
        </w:rPr>
        <w:t>报价</w:t>
      </w:r>
      <w:r>
        <w:rPr>
          <w:sz w:val="24"/>
          <w:u w:val="single"/>
        </w:rPr>
        <w:t xml:space="preserve">         </w:t>
      </w:r>
      <w:r>
        <w:rPr>
          <w:sz w:val="24"/>
        </w:rPr>
        <w:t>元（注明币种）</w:t>
      </w:r>
    </w:p>
    <w:p w:rsidR="001F03D3" w:rsidRDefault="00600A51">
      <w:pPr>
        <w:spacing w:line="460" w:lineRule="exact"/>
        <w:ind w:left="472" w:firstLine="237"/>
        <w:jc w:val="left"/>
        <w:rPr>
          <w:sz w:val="24"/>
        </w:rPr>
      </w:pPr>
      <w:r>
        <w:rPr>
          <w:sz w:val="24"/>
        </w:rPr>
        <w:t>大写</w:t>
      </w:r>
      <w:r>
        <w:rPr>
          <w:sz w:val="24"/>
          <w:u w:val="single"/>
        </w:rPr>
        <w:t xml:space="preserve">                    </w:t>
      </w:r>
      <w:r>
        <w:rPr>
          <w:sz w:val="24"/>
        </w:rPr>
        <w:t>（文字表述）。</w:t>
      </w:r>
    </w:p>
    <w:p w:rsidR="001F03D3" w:rsidRDefault="00600A51">
      <w:pPr>
        <w:spacing w:line="460" w:lineRule="exact"/>
        <w:ind w:left="472" w:firstLine="237"/>
        <w:jc w:val="left"/>
        <w:rPr>
          <w:sz w:val="24"/>
        </w:rPr>
      </w:pPr>
      <w:r>
        <w:rPr>
          <w:sz w:val="24"/>
        </w:rPr>
        <w:t>……</w:t>
      </w:r>
    </w:p>
    <w:p w:rsidR="001F03D3" w:rsidRDefault="00600A51">
      <w:pPr>
        <w:spacing w:line="460" w:lineRule="exact"/>
        <w:ind w:firstLine="471"/>
        <w:rPr>
          <w:sz w:val="24"/>
        </w:rPr>
      </w:pPr>
      <w:r>
        <w:rPr>
          <w:sz w:val="24"/>
        </w:rPr>
        <w:t xml:space="preserve">2. </w:t>
      </w:r>
      <w:r>
        <w:rPr>
          <w:sz w:val="24"/>
        </w:rPr>
        <w:t>投标人已经对全部价格进行了认真核对，保证本报价真实、准确无误，并承担</w:t>
      </w:r>
      <w:proofErr w:type="gramStart"/>
      <w:r>
        <w:rPr>
          <w:sz w:val="24"/>
        </w:rPr>
        <w:t>本价格</w:t>
      </w:r>
      <w:proofErr w:type="gramEnd"/>
      <w:r>
        <w:rPr>
          <w:sz w:val="24"/>
        </w:rPr>
        <w:t>所对应本项目的一切责任和义务。</w:t>
      </w:r>
    </w:p>
    <w:p w:rsidR="001F03D3" w:rsidRDefault="00600A51">
      <w:pPr>
        <w:spacing w:line="460" w:lineRule="exact"/>
        <w:ind w:firstLine="471"/>
        <w:rPr>
          <w:sz w:val="24"/>
        </w:rPr>
      </w:pPr>
      <w:r>
        <w:rPr>
          <w:sz w:val="24"/>
        </w:rPr>
        <w:t xml:space="preserve">3. </w:t>
      </w:r>
      <w:r>
        <w:rPr>
          <w:sz w:val="24"/>
        </w:rPr>
        <w:t>两个阶段响应文件一一对应、不可分割，共同构成我方对本项目的所有承诺。</w:t>
      </w:r>
    </w:p>
    <w:p w:rsidR="001F03D3" w:rsidRDefault="001F03D3">
      <w:pPr>
        <w:spacing w:line="460" w:lineRule="exact"/>
        <w:ind w:firstLine="471"/>
        <w:rPr>
          <w:sz w:val="24"/>
        </w:rPr>
      </w:pPr>
    </w:p>
    <w:p w:rsidR="001F03D3" w:rsidRDefault="001F03D3">
      <w:pPr>
        <w:spacing w:line="460" w:lineRule="exact"/>
        <w:ind w:firstLine="471"/>
        <w:rPr>
          <w:sz w:val="24"/>
        </w:rPr>
      </w:pPr>
    </w:p>
    <w:p w:rsidR="001F03D3" w:rsidRDefault="00600A51">
      <w:pPr>
        <w:spacing w:line="360" w:lineRule="auto"/>
        <w:ind w:firstLineChars="1700" w:firstLine="4080"/>
        <w:rPr>
          <w:sz w:val="24"/>
        </w:rPr>
      </w:pPr>
      <w:r>
        <w:rPr>
          <w:sz w:val="24"/>
        </w:rPr>
        <w:t>供应商名称：</w:t>
      </w:r>
    </w:p>
    <w:p w:rsidR="001F03D3" w:rsidRDefault="001F03D3">
      <w:pPr>
        <w:spacing w:line="360" w:lineRule="auto"/>
        <w:ind w:firstLineChars="1700" w:firstLine="4080"/>
        <w:rPr>
          <w:sz w:val="24"/>
        </w:rPr>
      </w:pPr>
    </w:p>
    <w:p w:rsidR="001F03D3" w:rsidRDefault="00600A51">
      <w:pPr>
        <w:spacing w:line="460" w:lineRule="exact"/>
        <w:ind w:left="192" w:firstLineChars="1645" w:firstLine="3948"/>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1F03D3" w:rsidRDefault="001F03D3">
      <w:pPr>
        <w:spacing w:line="460" w:lineRule="exact"/>
        <w:ind w:firstLine="471"/>
        <w:rPr>
          <w:sz w:val="24"/>
        </w:rPr>
      </w:pPr>
    </w:p>
    <w:p w:rsidR="001F03D3" w:rsidRDefault="00600A51">
      <w:pPr>
        <w:spacing w:line="460" w:lineRule="exact"/>
        <w:rPr>
          <w:b/>
          <w:sz w:val="24"/>
        </w:rPr>
      </w:pPr>
      <w:r>
        <w:rPr>
          <w:b/>
          <w:sz w:val="24"/>
        </w:rPr>
        <w:br w:type="page"/>
      </w:r>
      <w:r>
        <w:rPr>
          <w:b/>
          <w:sz w:val="24"/>
        </w:rPr>
        <w:lastRenderedPageBreak/>
        <w:t>附件</w:t>
      </w:r>
      <w:r>
        <w:rPr>
          <w:b/>
          <w:sz w:val="24"/>
        </w:rPr>
        <w:t>1</w:t>
      </w:r>
    </w:p>
    <w:p w:rsidR="001F03D3" w:rsidRDefault="00600A51">
      <w:pPr>
        <w:tabs>
          <w:tab w:val="left" w:pos="3780"/>
          <w:tab w:val="left" w:pos="3960"/>
        </w:tabs>
        <w:spacing w:line="460" w:lineRule="exact"/>
        <w:jc w:val="center"/>
        <w:rPr>
          <w:b/>
          <w:sz w:val="24"/>
        </w:rPr>
      </w:pPr>
      <w:r>
        <w:rPr>
          <w:b/>
          <w:sz w:val="24"/>
        </w:rPr>
        <w:t>报价分项一览表</w:t>
      </w:r>
    </w:p>
    <w:p w:rsidR="001F03D3" w:rsidRDefault="00600A51">
      <w:pPr>
        <w:spacing w:line="460" w:lineRule="exact"/>
        <w:rPr>
          <w:b/>
          <w:sz w:val="24"/>
        </w:rPr>
      </w:pPr>
      <w:r>
        <w:rPr>
          <w:sz w:val="24"/>
        </w:rPr>
        <w:t>项目名称：</w:t>
      </w:r>
      <w:r>
        <w:rPr>
          <w:sz w:val="24"/>
          <w:u w:val="single"/>
        </w:rPr>
        <w:t xml:space="preserve">                    </w:t>
      </w:r>
      <w:r>
        <w:rPr>
          <w:sz w:val="24"/>
        </w:rPr>
        <w:t xml:space="preserve">      </w:t>
      </w:r>
      <w:r>
        <w:rPr>
          <w:b/>
          <w:sz w:val="24"/>
        </w:rPr>
        <w:t xml:space="preserve">            </w:t>
      </w:r>
    </w:p>
    <w:p w:rsidR="001F03D3" w:rsidRDefault="00600A51">
      <w:pPr>
        <w:spacing w:line="460" w:lineRule="exact"/>
        <w:rPr>
          <w:b/>
          <w:sz w:val="24"/>
        </w:rPr>
      </w:pPr>
      <w:r>
        <w:rPr>
          <w:sz w:val="24"/>
        </w:rPr>
        <w:t>项目编号：</w:t>
      </w:r>
      <w:r>
        <w:rPr>
          <w:sz w:val="24"/>
          <w:u w:val="single"/>
        </w:rPr>
        <w:t xml:space="preserve">                    </w:t>
      </w:r>
      <w:r>
        <w:rPr>
          <w:sz w:val="24"/>
        </w:rPr>
        <w:t xml:space="preserve">      </w:t>
      </w:r>
      <w:r>
        <w:rPr>
          <w:b/>
          <w:sz w:val="24"/>
        </w:rPr>
        <w:t xml:space="preserve">            </w:t>
      </w:r>
    </w:p>
    <w:p w:rsidR="001F03D3" w:rsidRDefault="001F03D3">
      <w:pPr>
        <w:spacing w:line="460" w:lineRule="exact"/>
        <w:rPr>
          <w:sz w:val="24"/>
        </w:rPr>
      </w:pPr>
    </w:p>
    <w:p w:rsidR="001F03D3" w:rsidRDefault="00600A51">
      <w:pPr>
        <w:spacing w:line="460" w:lineRule="exact"/>
        <w:rPr>
          <w:b/>
          <w:sz w:val="24"/>
        </w:rPr>
      </w:pPr>
      <w:r>
        <w:rPr>
          <w:sz w:val="24"/>
        </w:rPr>
        <w:t xml:space="preserve">                                                     </w:t>
      </w:r>
      <w:r>
        <w:rPr>
          <w:sz w:val="24"/>
        </w:rPr>
        <w:t>单位：元</w:t>
      </w:r>
    </w:p>
    <w:tbl>
      <w:tblPr>
        <w:tblW w:w="90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8"/>
        <w:gridCol w:w="2349"/>
        <w:gridCol w:w="1701"/>
        <w:gridCol w:w="2238"/>
        <w:gridCol w:w="1848"/>
      </w:tblGrid>
      <w:tr w:rsidR="001F03D3">
        <w:trPr>
          <w:trHeight w:val="555"/>
          <w:jc w:val="center"/>
        </w:trPr>
        <w:tc>
          <w:tcPr>
            <w:tcW w:w="878" w:type="dxa"/>
            <w:vAlign w:val="center"/>
          </w:tcPr>
          <w:p w:rsidR="001F03D3" w:rsidRDefault="00600A51">
            <w:pPr>
              <w:widowControl/>
              <w:jc w:val="center"/>
              <w:rPr>
                <w:b/>
                <w:bCs/>
                <w:kern w:val="0"/>
                <w:sz w:val="24"/>
                <w:szCs w:val="24"/>
              </w:rPr>
            </w:pPr>
            <w:proofErr w:type="gramStart"/>
            <w:r>
              <w:rPr>
                <w:b/>
                <w:bCs/>
                <w:kern w:val="0"/>
                <w:sz w:val="24"/>
                <w:szCs w:val="24"/>
              </w:rPr>
              <w:t>项号</w:t>
            </w:r>
            <w:proofErr w:type="gramEnd"/>
          </w:p>
        </w:tc>
        <w:tc>
          <w:tcPr>
            <w:tcW w:w="2349" w:type="dxa"/>
            <w:vAlign w:val="center"/>
          </w:tcPr>
          <w:p w:rsidR="001F03D3" w:rsidRDefault="00600A51">
            <w:pPr>
              <w:widowControl/>
              <w:jc w:val="center"/>
              <w:rPr>
                <w:b/>
                <w:bCs/>
                <w:kern w:val="0"/>
                <w:sz w:val="24"/>
                <w:szCs w:val="24"/>
              </w:rPr>
            </w:pPr>
            <w:r>
              <w:rPr>
                <w:b/>
                <w:bCs/>
                <w:kern w:val="0"/>
                <w:sz w:val="24"/>
                <w:szCs w:val="24"/>
              </w:rPr>
              <w:t>服务名称</w:t>
            </w:r>
          </w:p>
        </w:tc>
        <w:tc>
          <w:tcPr>
            <w:tcW w:w="1701" w:type="dxa"/>
            <w:vAlign w:val="center"/>
          </w:tcPr>
          <w:p w:rsidR="001F03D3" w:rsidRDefault="00600A51">
            <w:pPr>
              <w:widowControl/>
              <w:jc w:val="center"/>
              <w:rPr>
                <w:b/>
                <w:bCs/>
                <w:kern w:val="0"/>
                <w:sz w:val="24"/>
                <w:szCs w:val="24"/>
              </w:rPr>
            </w:pPr>
            <w:r>
              <w:rPr>
                <w:b/>
                <w:bCs/>
                <w:kern w:val="0"/>
                <w:sz w:val="24"/>
                <w:szCs w:val="24"/>
              </w:rPr>
              <w:t>总价</w:t>
            </w:r>
          </w:p>
        </w:tc>
        <w:tc>
          <w:tcPr>
            <w:tcW w:w="2238" w:type="dxa"/>
            <w:vAlign w:val="center"/>
          </w:tcPr>
          <w:p w:rsidR="001F03D3" w:rsidRDefault="00600A51">
            <w:pPr>
              <w:widowControl/>
              <w:jc w:val="center"/>
              <w:rPr>
                <w:b/>
                <w:bCs/>
                <w:kern w:val="0"/>
                <w:sz w:val="24"/>
                <w:szCs w:val="24"/>
              </w:rPr>
            </w:pPr>
            <w:r>
              <w:rPr>
                <w:b/>
                <w:bCs/>
                <w:kern w:val="0"/>
                <w:sz w:val="24"/>
                <w:szCs w:val="24"/>
              </w:rPr>
              <w:t>数量</w:t>
            </w:r>
          </w:p>
        </w:tc>
        <w:tc>
          <w:tcPr>
            <w:tcW w:w="1848" w:type="dxa"/>
            <w:vAlign w:val="center"/>
          </w:tcPr>
          <w:p w:rsidR="001F03D3" w:rsidRDefault="00600A51">
            <w:pPr>
              <w:widowControl/>
              <w:jc w:val="center"/>
              <w:rPr>
                <w:b/>
                <w:bCs/>
                <w:kern w:val="0"/>
                <w:sz w:val="24"/>
                <w:szCs w:val="24"/>
              </w:rPr>
            </w:pPr>
            <w:r>
              <w:rPr>
                <w:b/>
                <w:bCs/>
                <w:kern w:val="0"/>
                <w:sz w:val="24"/>
                <w:szCs w:val="24"/>
              </w:rPr>
              <w:t>备注</w:t>
            </w:r>
          </w:p>
        </w:tc>
      </w:tr>
      <w:tr w:rsidR="001F03D3">
        <w:trPr>
          <w:trHeight w:val="465"/>
          <w:jc w:val="center"/>
        </w:trPr>
        <w:tc>
          <w:tcPr>
            <w:tcW w:w="878" w:type="dxa"/>
            <w:vAlign w:val="center"/>
          </w:tcPr>
          <w:p w:rsidR="001F03D3" w:rsidRDefault="00600A51">
            <w:pPr>
              <w:widowControl/>
              <w:jc w:val="center"/>
              <w:rPr>
                <w:kern w:val="0"/>
                <w:sz w:val="24"/>
                <w:szCs w:val="24"/>
              </w:rPr>
            </w:pPr>
            <w:r>
              <w:rPr>
                <w:kern w:val="0"/>
                <w:sz w:val="24"/>
                <w:szCs w:val="24"/>
              </w:rPr>
              <w:t>1</w:t>
            </w:r>
          </w:p>
        </w:tc>
        <w:tc>
          <w:tcPr>
            <w:tcW w:w="2349" w:type="dxa"/>
            <w:vAlign w:val="center"/>
          </w:tcPr>
          <w:p w:rsidR="001F03D3" w:rsidRDefault="001F03D3">
            <w:pPr>
              <w:widowControl/>
              <w:jc w:val="center"/>
              <w:rPr>
                <w:kern w:val="0"/>
                <w:sz w:val="24"/>
                <w:szCs w:val="24"/>
              </w:rPr>
            </w:pPr>
          </w:p>
        </w:tc>
        <w:tc>
          <w:tcPr>
            <w:tcW w:w="1701" w:type="dxa"/>
            <w:vAlign w:val="center"/>
          </w:tcPr>
          <w:p w:rsidR="001F03D3" w:rsidRDefault="001F03D3">
            <w:pPr>
              <w:widowControl/>
              <w:jc w:val="center"/>
              <w:rPr>
                <w:kern w:val="0"/>
                <w:sz w:val="24"/>
                <w:szCs w:val="24"/>
              </w:rPr>
            </w:pPr>
          </w:p>
        </w:tc>
        <w:tc>
          <w:tcPr>
            <w:tcW w:w="2238" w:type="dxa"/>
            <w:vAlign w:val="center"/>
          </w:tcPr>
          <w:p w:rsidR="001F03D3" w:rsidRDefault="00600A51">
            <w:pPr>
              <w:widowControl/>
              <w:jc w:val="center"/>
              <w:rPr>
                <w:sz w:val="24"/>
                <w:szCs w:val="24"/>
              </w:rPr>
            </w:pPr>
            <w:r>
              <w:rPr>
                <w:sz w:val="24"/>
                <w:szCs w:val="24"/>
              </w:rPr>
              <w:t>1</w:t>
            </w:r>
            <w:r>
              <w:rPr>
                <w:sz w:val="24"/>
                <w:szCs w:val="24"/>
              </w:rPr>
              <w:t>项</w:t>
            </w:r>
          </w:p>
        </w:tc>
        <w:tc>
          <w:tcPr>
            <w:tcW w:w="1848" w:type="dxa"/>
            <w:vAlign w:val="center"/>
          </w:tcPr>
          <w:p w:rsidR="001F03D3" w:rsidRDefault="001F03D3">
            <w:pPr>
              <w:widowControl/>
              <w:jc w:val="center"/>
              <w:rPr>
                <w:sz w:val="24"/>
                <w:szCs w:val="24"/>
              </w:rPr>
            </w:pPr>
          </w:p>
        </w:tc>
      </w:tr>
      <w:tr w:rsidR="001F03D3">
        <w:trPr>
          <w:trHeight w:val="465"/>
          <w:jc w:val="center"/>
        </w:trPr>
        <w:tc>
          <w:tcPr>
            <w:tcW w:w="9014" w:type="dxa"/>
            <w:gridSpan w:val="5"/>
            <w:vAlign w:val="center"/>
          </w:tcPr>
          <w:p w:rsidR="001F03D3" w:rsidRDefault="00600A51">
            <w:pPr>
              <w:widowControl/>
              <w:jc w:val="left"/>
              <w:rPr>
                <w:kern w:val="0"/>
                <w:sz w:val="24"/>
                <w:szCs w:val="24"/>
              </w:rPr>
            </w:pPr>
            <w:r>
              <w:rPr>
                <w:kern w:val="0"/>
                <w:sz w:val="24"/>
                <w:szCs w:val="24"/>
              </w:rPr>
              <w:t>其中</w:t>
            </w:r>
          </w:p>
        </w:tc>
      </w:tr>
      <w:tr w:rsidR="001F03D3">
        <w:trPr>
          <w:trHeight w:val="465"/>
          <w:jc w:val="center"/>
        </w:trPr>
        <w:tc>
          <w:tcPr>
            <w:tcW w:w="3227" w:type="dxa"/>
            <w:gridSpan w:val="2"/>
            <w:vAlign w:val="center"/>
          </w:tcPr>
          <w:p w:rsidR="001F03D3" w:rsidRDefault="00600A51">
            <w:pPr>
              <w:widowControl/>
              <w:jc w:val="left"/>
              <w:rPr>
                <w:b/>
                <w:sz w:val="24"/>
                <w:szCs w:val="24"/>
              </w:rPr>
            </w:pPr>
            <w:r>
              <w:rPr>
                <w:b/>
                <w:sz w:val="24"/>
                <w:szCs w:val="24"/>
              </w:rPr>
              <w:t>分项名称</w:t>
            </w:r>
          </w:p>
        </w:tc>
        <w:tc>
          <w:tcPr>
            <w:tcW w:w="1701" w:type="dxa"/>
            <w:vAlign w:val="center"/>
          </w:tcPr>
          <w:p w:rsidR="001F03D3" w:rsidRDefault="00600A51">
            <w:pPr>
              <w:widowControl/>
              <w:jc w:val="center"/>
              <w:rPr>
                <w:b/>
                <w:kern w:val="0"/>
                <w:sz w:val="24"/>
                <w:szCs w:val="24"/>
              </w:rPr>
            </w:pPr>
            <w:r>
              <w:rPr>
                <w:b/>
                <w:kern w:val="0"/>
                <w:sz w:val="24"/>
                <w:szCs w:val="24"/>
              </w:rPr>
              <w:t>价格</w:t>
            </w:r>
          </w:p>
        </w:tc>
        <w:tc>
          <w:tcPr>
            <w:tcW w:w="2238" w:type="dxa"/>
            <w:vAlign w:val="center"/>
          </w:tcPr>
          <w:p w:rsidR="001F03D3" w:rsidRDefault="00600A51">
            <w:pPr>
              <w:widowControl/>
              <w:jc w:val="center"/>
              <w:rPr>
                <w:b/>
                <w:kern w:val="0"/>
                <w:sz w:val="24"/>
                <w:szCs w:val="24"/>
              </w:rPr>
            </w:pPr>
            <w:r>
              <w:rPr>
                <w:b/>
                <w:kern w:val="0"/>
                <w:sz w:val="24"/>
                <w:szCs w:val="24"/>
              </w:rPr>
              <w:t>数量</w:t>
            </w:r>
          </w:p>
        </w:tc>
        <w:tc>
          <w:tcPr>
            <w:tcW w:w="1848" w:type="dxa"/>
            <w:vAlign w:val="center"/>
          </w:tcPr>
          <w:p w:rsidR="001F03D3" w:rsidRDefault="00600A51">
            <w:pPr>
              <w:widowControl/>
              <w:jc w:val="center"/>
              <w:rPr>
                <w:b/>
                <w:bCs/>
                <w:kern w:val="0"/>
                <w:sz w:val="24"/>
                <w:szCs w:val="24"/>
              </w:rPr>
            </w:pPr>
            <w:r>
              <w:rPr>
                <w:b/>
                <w:bCs/>
                <w:kern w:val="0"/>
                <w:sz w:val="24"/>
                <w:szCs w:val="24"/>
              </w:rPr>
              <w:t>备注</w:t>
            </w:r>
          </w:p>
        </w:tc>
      </w:tr>
      <w:tr w:rsidR="001F03D3">
        <w:trPr>
          <w:trHeight w:val="465"/>
          <w:jc w:val="center"/>
        </w:trPr>
        <w:tc>
          <w:tcPr>
            <w:tcW w:w="3227" w:type="dxa"/>
            <w:gridSpan w:val="2"/>
            <w:vAlign w:val="center"/>
          </w:tcPr>
          <w:p w:rsidR="001F03D3" w:rsidRDefault="00BF122B">
            <w:pPr>
              <w:widowControl/>
              <w:jc w:val="left"/>
              <w:rPr>
                <w:kern w:val="0"/>
                <w:sz w:val="24"/>
                <w:szCs w:val="24"/>
              </w:rPr>
            </w:pPr>
            <w:proofErr w:type="gramStart"/>
            <w:r>
              <w:rPr>
                <w:kern w:val="0"/>
                <w:sz w:val="24"/>
                <w:szCs w:val="24"/>
              </w:rPr>
              <w:t>集采内</w:t>
            </w:r>
            <w:proofErr w:type="gramEnd"/>
          </w:p>
        </w:tc>
        <w:tc>
          <w:tcPr>
            <w:tcW w:w="1701" w:type="dxa"/>
            <w:vAlign w:val="center"/>
          </w:tcPr>
          <w:p w:rsidR="001F03D3" w:rsidRDefault="001F03D3">
            <w:pPr>
              <w:widowControl/>
              <w:jc w:val="center"/>
              <w:rPr>
                <w:kern w:val="0"/>
                <w:sz w:val="24"/>
                <w:szCs w:val="24"/>
              </w:rPr>
            </w:pPr>
          </w:p>
        </w:tc>
        <w:tc>
          <w:tcPr>
            <w:tcW w:w="2238" w:type="dxa"/>
            <w:vAlign w:val="center"/>
          </w:tcPr>
          <w:p w:rsidR="001F03D3" w:rsidRDefault="001F03D3">
            <w:pPr>
              <w:widowControl/>
              <w:jc w:val="center"/>
              <w:rPr>
                <w:kern w:val="0"/>
                <w:sz w:val="24"/>
                <w:szCs w:val="24"/>
              </w:rPr>
            </w:pPr>
          </w:p>
        </w:tc>
        <w:tc>
          <w:tcPr>
            <w:tcW w:w="1848" w:type="dxa"/>
            <w:vAlign w:val="center"/>
          </w:tcPr>
          <w:p w:rsidR="001F03D3" w:rsidRDefault="001F03D3">
            <w:pPr>
              <w:widowControl/>
              <w:jc w:val="center"/>
              <w:rPr>
                <w:sz w:val="24"/>
                <w:szCs w:val="24"/>
              </w:rPr>
            </w:pPr>
          </w:p>
        </w:tc>
      </w:tr>
      <w:tr w:rsidR="001F03D3">
        <w:trPr>
          <w:trHeight w:val="465"/>
          <w:jc w:val="center"/>
        </w:trPr>
        <w:tc>
          <w:tcPr>
            <w:tcW w:w="3227" w:type="dxa"/>
            <w:gridSpan w:val="2"/>
            <w:vAlign w:val="center"/>
          </w:tcPr>
          <w:p w:rsidR="001F03D3" w:rsidRDefault="001F03D3">
            <w:pPr>
              <w:widowControl/>
              <w:jc w:val="left"/>
              <w:rPr>
                <w:kern w:val="0"/>
                <w:sz w:val="24"/>
                <w:szCs w:val="24"/>
              </w:rPr>
            </w:pPr>
          </w:p>
        </w:tc>
        <w:tc>
          <w:tcPr>
            <w:tcW w:w="1701" w:type="dxa"/>
            <w:vAlign w:val="center"/>
          </w:tcPr>
          <w:p w:rsidR="001F03D3" w:rsidRDefault="001F03D3">
            <w:pPr>
              <w:widowControl/>
              <w:jc w:val="center"/>
              <w:rPr>
                <w:kern w:val="0"/>
                <w:sz w:val="24"/>
                <w:szCs w:val="24"/>
              </w:rPr>
            </w:pPr>
          </w:p>
        </w:tc>
        <w:tc>
          <w:tcPr>
            <w:tcW w:w="2238" w:type="dxa"/>
            <w:vAlign w:val="center"/>
          </w:tcPr>
          <w:p w:rsidR="001F03D3" w:rsidRDefault="001F03D3">
            <w:pPr>
              <w:widowControl/>
              <w:jc w:val="center"/>
              <w:rPr>
                <w:kern w:val="0"/>
                <w:sz w:val="24"/>
                <w:szCs w:val="24"/>
              </w:rPr>
            </w:pPr>
          </w:p>
        </w:tc>
        <w:tc>
          <w:tcPr>
            <w:tcW w:w="1848" w:type="dxa"/>
            <w:vAlign w:val="center"/>
          </w:tcPr>
          <w:p w:rsidR="001F03D3" w:rsidRDefault="001F03D3">
            <w:pPr>
              <w:widowControl/>
              <w:jc w:val="center"/>
              <w:rPr>
                <w:sz w:val="24"/>
                <w:szCs w:val="24"/>
              </w:rPr>
            </w:pPr>
          </w:p>
        </w:tc>
      </w:tr>
      <w:tr w:rsidR="001F03D3">
        <w:trPr>
          <w:trHeight w:val="465"/>
          <w:jc w:val="center"/>
        </w:trPr>
        <w:tc>
          <w:tcPr>
            <w:tcW w:w="3227" w:type="dxa"/>
            <w:gridSpan w:val="2"/>
            <w:vAlign w:val="center"/>
          </w:tcPr>
          <w:p w:rsidR="001F03D3" w:rsidRDefault="001F03D3">
            <w:pPr>
              <w:widowControl/>
              <w:jc w:val="left"/>
              <w:rPr>
                <w:kern w:val="0"/>
                <w:sz w:val="24"/>
                <w:szCs w:val="24"/>
              </w:rPr>
            </w:pPr>
          </w:p>
        </w:tc>
        <w:tc>
          <w:tcPr>
            <w:tcW w:w="1701" w:type="dxa"/>
            <w:vAlign w:val="center"/>
          </w:tcPr>
          <w:p w:rsidR="001F03D3" w:rsidRDefault="001F03D3">
            <w:pPr>
              <w:widowControl/>
              <w:jc w:val="center"/>
              <w:rPr>
                <w:kern w:val="0"/>
                <w:sz w:val="24"/>
                <w:szCs w:val="24"/>
              </w:rPr>
            </w:pPr>
          </w:p>
        </w:tc>
        <w:tc>
          <w:tcPr>
            <w:tcW w:w="2238" w:type="dxa"/>
            <w:vAlign w:val="center"/>
          </w:tcPr>
          <w:p w:rsidR="001F03D3" w:rsidRDefault="001F03D3">
            <w:pPr>
              <w:widowControl/>
              <w:jc w:val="center"/>
              <w:rPr>
                <w:kern w:val="0"/>
                <w:sz w:val="24"/>
                <w:szCs w:val="24"/>
              </w:rPr>
            </w:pPr>
          </w:p>
        </w:tc>
        <w:tc>
          <w:tcPr>
            <w:tcW w:w="1848" w:type="dxa"/>
            <w:vAlign w:val="center"/>
          </w:tcPr>
          <w:p w:rsidR="001F03D3" w:rsidRDefault="001F03D3">
            <w:pPr>
              <w:widowControl/>
              <w:jc w:val="center"/>
              <w:rPr>
                <w:sz w:val="24"/>
                <w:szCs w:val="24"/>
              </w:rPr>
            </w:pPr>
          </w:p>
        </w:tc>
      </w:tr>
      <w:tr w:rsidR="001F03D3">
        <w:trPr>
          <w:trHeight w:val="465"/>
          <w:jc w:val="center"/>
        </w:trPr>
        <w:tc>
          <w:tcPr>
            <w:tcW w:w="3227" w:type="dxa"/>
            <w:gridSpan w:val="2"/>
            <w:vAlign w:val="center"/>
          </w:tcPr>
          <w:p w:rsidR="001F03D3" w:rsidRDefault="001F03D3">
            <w:pPr>
              <w:widowControl/>
              <w:jc w:val="left"/>
              <w:rPr>
                <w:sz w:val="24"/>
              </w:rPr>
            </w:pPr>
          </w:p>
        </w:tc>
        <w:tc>
          <w:tcPr>
            <w:tcW w:w="1701" w:type="dxa"/>
            <w:vAlign w:val="center"/>
          </w:tcPr>
          <w:p w:rsidR="001F03D3" w:rsidRDefault="001F03D3">
            <w:pPr>
              <w:widowControl/>
              <w:jc w:val="center"/>
              <w:rPr>
                <w:kern w:val="0"/>
                <w:sz w:val="24"/>
                <w:szCs w:val="24"/>
              </w:rPr>
            </w:pPr>
          </w:p>
        </w:tc>
        <w:tc>
          <w:tcPr>
            <w:tcW w:w="2238" w:type="dxa"/>
            <w:vAlign w:val="center"/>
          </w:tcPr>
          <w:p w:rsidR="001F03D3" w:rsidRDefault="001F03D3">
            <w:pPr>
              <w:widowControl/>
              <w:jc w:val="center"/>
              <w:rPr>
                <w:kern w:val="0"/>
                <w:sz w:val="24"/>
                <w:szCs w:val="24"/>
              </w:rPr>
            </w:pPr>
          </w:p>
        </w:tc>
        <w:tc>
          <w:tcPr>
            <w:tcW w:w="1848" w:type="dxa"/>
            <w:vAlign w:val="center"/>
          </w:tcPr>
          <w:p w:rsidR="001F03D3" w:rsidRDefault="001F03D3">
            <w:pPr>
              <w:widowControl/>
              <w:jc w:val="center"/>
              <w:rPr>
                <w:sz w:val="24"/>
                <w:szCs w:val="24"/>
              </w:rPr>
            </w:pPr>
          </w:p>
        </w:tc>
      </w:tr>
      <w:tr w:rsidR="001F03D3">
        <w:trPr>
          <w:trHeight w:val="465"/>
          <w:jc w:val="center"/>
        </w:trPr>
        <w:tc>
          <w:tcPr>
            <w:tcW w:w="3227" w:type="dxa"/>
            <w:gridSpan w:val="2"/>
            <w:vAlign w:val="center"/>
          </w:tcPr>
          <w:p w:rsidR="001F03D3" w:rsidRDefault="00BF122B">
            <w:pPr>
              <w:widowControl/>
              <w:jc w:val="left"/>
              <w:rPr>
                <w:sz w:val="24"/>
              </w:rPr>
            </w:pPr>
            <w:proofErr w:type="gramStart"/>
            <w:r>
              <w:rPr>
                <w:rFonts w:hint="eastAsia"/>
                <w:sz w:val="24"/>
              </w:rPr>
              <w:t>集采外</w:t>
            </w:r>
            <w:proofErr w:type="gramEnd"/>
          </w:p>
        </w:tc>
        <w:tc>
          <w:tcPr>
            <w:tcW w:w="1701" w:type="dxa"/>
            <w:vAlign w:val="center"/>
          </w:tcPr>
          <w:p w:rsidR="001F03D3" w:rsidRDefault="001F03D3">
            <w:pPr>
              <w:widowControl/>
              <w:jc w:val="center"/>
              <w:rPr>
                <w:kern w:val="0"/>
                <w:sz w:val="24"/>
                <w:szCs w:val="24"/>
              </w:rPr>
            </w:pPr>
          </w:p>
        </w:tc>
        <w:tc>
          <w:tcPr>
            <w:tcW w:w="2238" w:type="dxa"/>
            <w:vAlign w:val="center"/>
          </w:tcPr>
          <w:p w:rsidR="001F03D3" w:rsidRDefault="001F03D3">
            <w:pPr>
              <w:widowControl/>
              <w:jc w:val="center"/>
              <w:rPr>
                <w:kern w:val="0"/>
                <w:sz w:val="24"/>
                <w:szCs w:val="24"/>
              </w:rPr>
            </w:pPr>
          </w:p>
        </w:tc>
        <w:tc>
          <w:tcPr>
            <w:tcW w:w="1848" w:type="dxa"/>
            <w:vAlign w:val="center"/>
          </w:tcPr>
          <w:p w:rsidR="001F03D3" w:rsidRDefault="001F03D3">
            <w:pPr>
              <w:widowControl/>
              <w:jc w:val="center"/>
              <w:rPr>
                <w:sz w:val="24"/>
                <w:szCs w:val="24"/>
              </w:rPr>
            </w:pPr>
          </w:p>
        </w:tc>
      </w:tr>
      <w:tr w:rsidR="001F03D3">
        <w:trPr>
          <w:trHeight w:val="465"/>
          <w:jc w:val="center"/>
        </w:trPr>
        <w:tc>
          <w:tcPr>
            <w:tcW w:w="3227" w:type="dxa"/>
            <w:gridSpan w:val="2"/>
            <w:vAlign w:val="center"/>
          </w:tcPr>
          <w:p w:rsidR="001F03D3" w:rsidRDefault="001F03D3">
            <w:pPr>
              <w:widowControl/>
              <w:jc w:val="left"/>
              <w:rPr>
                <w:sz w:val="24"/>
              </w:rPr>
            </w:pPr>
          </w:p>
        </w:tc>
        <w:tc>
          <w:tcPr>
            <w:tcW w:w="1701" w:type="dxa"/>
            <w:vAlign w:val="center"/>
          </w:tcPr>
          <w:p w:rsidR="001F03D3" w:rsidRDefault="001F03D3">
            <w:pPr>
              <w:widowControl/>
              <w:jc w:val="center"/>
              <w:rPr>
                <w:kern w:val="0"/>
                <w:sz w:val="24"/>
                <w:szCs w:val="24"/>
              </w:rPr>
            </w:pPr>
          </w:p>
        </w:tc>
        <w:tc>
          <w:tcPr>
            <w:tcW w:w="2238" w:type="dxa"/>
            <w:vAlign w:val="center"/>
          </w:tcPr>
          <w:p w:rsidR="001F03D3" w:rsidRDefault="001F03D3" w:rsidP="00600A51">
            <w:pPr>
              <w:widowControl/>
              <w:ind w:firstLineChars="4" w:firstLine="10"/>
              <w:jc w:val="center"/>
              <w:rPr>
                <w:kern w:val="0"/>
                <w:sz w:val="24"/>
                <w:szCs w:val="24"/>
              </w:rPr>
            </w:pPr>
          </w:p>
        </w:tc>
        <w:tc>
          <w:tcPr>
            <w:tcW w:w="1848" w:type="dxa"/>
            <w:vAlign w:val="center"/>
          </w:tcPr>
          <w:p w:rsidR="001F03D3" w:rsidRDefault="001F03D3" w:rsidP="00600A51">
            <w:pPr>
              <w:widowControl/>
              <w:ind w:firstLineChars="4" w:firstLine="10"/>
              <w:jc w:val="center"/>
              <w:rPr>
                <w:sz w:val="24"/>
                <w:szCs w:val="24"/>
              </w:rPr>
            </w:pPr>
          </w:p>
        </w:tc>
      </w:tr>
      <w:tr w:rsidR="001F03D3">
        <w:trPr>
          <w:trHeight w:val="465"/>
          <w:jc w:val="center"/>
        </w:trPr>
        <w:tc>
          <w:tcPr>
            <w:tcW w:w="3227" w:type="dxa"/>
            <w:gridSpan w:val="2"/>
            <w:vAlign w:val="center"/>
          </w:tcPr>
          <w:p w:rsidR="001F03D3" w:rsidRDefault="001F03D3">
            <w:pPr>
              <w:widowControl/>
              <w:jc w:val="left"/>
              <w:rPr>
                <w:kern w:val="0"/>
                <w:sz w:val="24"/>
                <w:szCs w:val="24"/>
              </w:rPr>
            </w:pPr>
          </w:p>
        </w:tc>
        <w:tc>
          <w:tcPr>
            <w:tcW w:w="1701" w:type="dxa"/>
            <w:vAlign w:val="center"/>
          </w:tcPr>
          <w:p w:rsidR="001F03D3" w:rsidRDefault="001F03D3">
            <w:pPr>
              <w:widowControl/>
              <w:jc w:val="center"/>
              <w:rPr>
                <w:kern w:val="0"/>
                <w:sz w:val="24"/>
                <w:szCs w:val="24"/>
              </w:rPr>
            </w:pPr>
          </w:p>
        </w:tc>
        <w:tc>
          <w:tcPr>
            <w:tcW w:w="2238" w:type="dxa"/>
            <w:vAlign w:val="center"/>
          </w:tcPr>
          <w:p w:rsidR="001F03D3" w:rsidRDefault="001F03D3">
            <w:pPr>
              <w:widowControl/>
              <w:jc w:val="center"/>
              <w:rPr>
                <w:kern w:val="0"/>
                <w:sz w:val="24"/>
                <w:szCs w:val="24"/>
              </w:rPr>
            </w:pPr>
          </w:p>
        </w:tc>
        <w:tc>
          <w:tcPr>
            <w:tcW w:w="1848" w:type="dxa"/>
            <w:vAlign w:val="center"/>
          </w:tcPr>
          <w:p w:rsidR="001F03D3" w:rsidRDefault="001F03D3">
            <w:pPr>
              <w:widowControl/>
              <w:jc w:val="center"/>
              <w:rPr>
                <w:kern w:val="0"/>
                <w:sz w:val="24"/>
                <w:szCs w:val="24"/>
              </w:rPr>
            </w:pPr>
          </w:p>
        </w:tc>
      </w:tr>
      <w:tr w:rsidR="001F03D3">
        <w:trPr>
          <w:trHeight w:val="465"/>
          <w:jc w:val="center"/>
        </w:trPr>
        <w:tc>
          <w:tcPr>
            <w:tcW w:w="3227" w:type="dxa"/>
            <w:gridSpan w:val="2"/>
            <w:vAlign w:val="center"/>
          </w:tcPr>
          <w:p w:rsidR="001F03D3" w:rsidRDefault="001F03D3">
            <w:pPr>
              <w:widowControl/>
              <w:jc w:val="left"/>
              <w:rPr>
                <w:kern w:val="0"/>
                <w:sz w:val="24"/>
                <w:szCs w:val="24"/>
              </w:rPr>
            </w:pPr>
          </w:p>
        </w:tc>
        <w:tc>
          <w:tcPr>
            <w:tcW w:w="1701" w:type="dxa"/>
            <w:vAlign w:val="center"/>
          </w:tcPr>
          <w:p w:rsidR="001F03D3" w:rsidRDefault="001F03D3">
            <w:pPr>
              <w:widowControl/>
              <w:jc w:val="center"/>
              <w:rPr>
                <w:kern w:val="0"/>
                <w:sz w:val="24"/>
                <w:szCs w:val="24"/>
              </w:rPr>
            </w:pPr>
          </w:p>
        </w:tc>
        <w:tc>
          <w:tcPr>
            <w:tcW w:w="2238" w:type="dxa"/>
            <w:vAlign w:val="center"/>
          </w:tcPr>
          <w:p w:rsidR="001F03D3" w:rsidRDefault="001F03D3">
            <w:pPr>
              <w:widowControl/>
              <w:jc w:val="center"/>
              <w:rPr>
                <w:kern w:val="0"/>
                <w:sz w:val="24"/>
                <w:szCs w:val="24"/>
              </w:rPr>
            </w:pPr>
          </w:p>
        </w:tc>
        <w:tc>
          <w:tcPr>
            <w:tcW w:w="1848" w:type="dxa"/>
            <w:vAlign w:val="center"/>
          </w:tcPr>
          <w:p w:rsidR="001F03D3" w:rsidRDefault="001F03D3">
            <w:pPr>
              <w:widowControl/>
              <w:jc w:val="center"/>
              <w:rPr>
                <w:kern w:val="0"/>
                <w:sz w:val="24"/>
                <w:szCs w:val="24"/>
              </w:rPr>
            </w:pPr>
          </w:p>
        </w:tc>
      </w:tr>
      <w:tr w:rsidR="001F03D3">
        <w:trPr>
          <w:trHeight w:val="465"/>
          <w:jc w:val="center"/>
        </w:trPr>
        <w:tc>
          <w:tcPr>
            <w:tcW w:w="3227" w:type="dxa"/>
            <w:gridSpan w:val="2"/>
            <w:vAlign w:val="center"/>
          </w:tcPr>
          <w:p w:rsidR="001F03D3" w:rsidRDefault="001F03D3">
            <w:pPr>
              <w:widowControl/>
              <w:jc w:val="left"/>
              <w:rPr>
                <w:sz w:val="24"/>
              </w:rPr>
            </w:pPr>
          </w:p>
        </w:tc>
        <w:tc>
          <w:tcPr>
            <w:tcW w:w="1701" w:type="dxa"/>
            <w:vAlign w:val="center"/>
          </w:tcPr>
          <w:p w:rsidR="001F03D3" w:rsidRDefault="001F03D3">
            <w:pPr>
              <w:widowControl/>
              <w:jc w:val="center"/>
              <w:rPr>
                <w:kern w:val="0"/>
                <w:sz w:val="24"/>
                <w:szCs w:val="24"/>
              </w:rPr>
            </w:pPr>
          </w:p>
        </w:tc>
        <w:tc>
          <w:tcPr>
            <w:tcW w:w="2238" w:type="dxa"/>
            <w:vAlign w:val="center"/>
          </w:tcPr>
          <w:p w:rsidR="001F03D3" w:rsidRDefault="001F03D3">
            <w:pPr>
              <w:widowControl/>
              <w:jc w:val="center"/>
              <w:rPr>
                <w:kern w:val="0"/>
                <w:sz w:val="24"/>
                <w:szCs w:val="24"/>
              </w:rPr>
            </w:pPr>
          </w:p>
        </w:tc>
        <w:tc>
          <w:tcPr>
            <w:tcW w:w="1848" w:type="dxa"/>
            <w:vAlign w:val="center"/>
          </w:tcPr>
          <w:p w:rsidR="001F03D3" w:rsidRDefault="001F03D3">
            <w:pPr>
              <w:widowControl/>
              <w:jc w:val="center"/>
              <w:rPr>
                <w:kern w:val="0"/>
                <w:sz w:val="24"/>
                <w:szCs w:val="24"/>
              </w:rPr>
            </w:pPr>
          </w:p>
        </w:tc>
      </w:tr>
      <w:tr w:rsidR="001F03D3">
        <w:trPr>
          <w:trHeight w:val="465"/>
          <w:jc w:val="center"/>
        </w:trPr>
        <w:tc>
          <w:tcPr>
            <w:tcW w:w="3227" w:type="dxa"/>
            <w:gridSpan w:val="2"/>
            <w:vAlign w:val="center"/>
          </w:tcPr>
          <w:p w:rsidR="001F03D3" w:rsidRDefault="001F03D3">
            <w:pPr>
              <w:widowControl/>
              <w:jc w:val="left"/>
              <w:rPr>
                <w:sz w:val="24"/>
              </w:rPr>
            </w:pPr>
          </w:p>
        </w:tc>
        <w:tc>
          <w:tcPr>
            <w:tcW w:w="1701" w:type="dxa"/>
            <w:vAlign w:val="center"/>
          </w:tcPr>
          <w:p w:rsidR="001F03D3" w:rsidRDefault="001F03D3">
            <w:pPr>
              <w:widowControl/>
              <w:jc w:val="center"/>
              <w:rPr>
                <w:kern w:val="0"/>
                <w:sz w:val="24"/>
                <w:szCs w:val="24"/>
              </w:rPr>
            </w:pPr>
          </w:p>
        </w:tc>
        <w:tc>
          <w:tcPr>
            <w:tcW w:w="2238" w:type="dxa"/>
            <w:vAlign w:val="center"/>
          </w:tcPr>
          <w:p w:rsidR="001F03D3" w:rsidRDefault="001F03D3">
            <w:pPr>
              <w:widowControl/>
              <w:jc w:val="center"/>
              <w:rPr>
                <w:kern w:val="0"/>
                <w:sz w:val="24"/>
                <w:szCs w:val="24"/>
              </w:rPr>
            </w:pPr>
          </w:p>
        </w:tc>
        <w:tc>
          <w:tcPr>
            <w:tcW w:w="1848" w:type="dxa"/>
            <w:vAlign w:val="center"/>
          </w:tcPr>
          <w:p w:rsidR="001F03D3" w:rsidRDefault="001F03D3">
            <w:pPr>
              <w:widowControl/>
              <w:jc w:val="center"/>
              <w:rPr>
                <w:kern w:val="0"/>
                <w:sz w:val="24"/>
                <w:szCs w:val="24"/>
              </w:rPr>
            </w:pPr>
          </w:p>
        </w:tc>
      </w:tr>
      <w:tr w:rsidR="001F03D3">
        <w:trPr>
          <w:trHeight w:val="465"/>
          <w:jc w:val="center"/>
        </w:trPr>
        <w:tc>
          <w:tcPr>
            <w:tcW w:w="3227" w:type="dxa"/>
            <w:gridSpan w:val="2"/>
            <w:vAlign w:val="center"/>
          </w:tcPr>
          <w:p w:rsidR="001F03D3" w:rsidRDefault="001F03D3">
            <w:pPr>
              <w:widowControl/>
              <w:jc w:val="center"/>
              <w:rPr>
                <w:sz w:val="24"/>
              </w:rPr>
            </w:pPr>
          </w:p>
        </w:tc>
        <w:tc>
          <w:tcPr>
            <w:tcW w:w="1701" w:type="dxa"/>
            <w:vAlign w:val="center"/>
          </w:tcPr>
          <w:p w:rsidR="001F03D3" w:rsidRDefault="001F03D3">
            <w:pPr>
              <w:widowControl/>
              <w:jc w:val="center"/>
              <w:rPr>
                <w:kern w:val="0"/>
                <w:sz w:val="24"/>
                <w:szCs w:val="24"/>
              </w:rPr>
            </w:pPr>
          </w:p>
        </w:tc>
        <w:tc>
          <w:tcPr>
            <w:tcW w:w="2238" w:type="dxa"/>
            <w:vAlign w:val="center"/>
          </w:tcPr>
          <w:p w:rsidR="001F03D3" w:rsidRDefault="001F03D3">
            <w:pPr>
              <w:widowControl/>
              <w:jc w:val="center"/>
              <w:rPr>
                <w:kern w:val="0"/>
                <w:sz w:val="24"/>
                <w:szCs w:val="24"/>
              </w:rPr>
            </w:pPr>
          </w:p>
        </w:tc>
        <w:tc>
          <w:tcPr>
            <w:tcW w:w="1848" w:type="dxa"/>
            <w:vAlign w:val="center"/>
          </w:tcPr>
          <w:p w:rsidR="001F03D3" w:rsidRDefault="001F03D3">
            <w:pPr>
              <w:widowControl/>
              <w:jc w:val="center"/>
              <w:rPr>
                <w:kern w:val="0"/>
                <w:sz w:val="24"/>
                <w:szCs w:val="24"/>
              </w:rPr>
            </w:pPr>
          </w:p>
        </w:tc>
      </w:tr>
    </w:tbl>
    <w:p w:rsidR="001F03D3" w:rsidRDefault="00600A51">
      <w:pPr>
        <w:ind w:left="180"/>
        <w:rPr>
          <w:sz w:val="22"/>
          <w:szCs w:val="24"/>
        </w:rPr>
      </w:pPr>
      <w:r>
        <w:rPr>
          <w:sz w:val="22"/>
          <w:szCs w:val="24"/>
        </w:rPr>
        <w:t>注：</w:t>
      </w:r>
      <w:r>
        <w:rPr>
          <w:sz w:val="22"/>
          <w:szCs w:val="24"/>
        </w:rPr>
        <w:t xml:space="preserve">1. </w:t>
      </w:r>
      <w:r>
        <w:rPr>
          <w:sz w:val="22"/>
          <w:szCs w:val="24"/>
        </w:rPr>
        <w:t>本表第一行填写本项目投标总价</w:t>
      </w:r>
      <w:r>
        <w:rPr>
          <w:sz w:val="22"/>
          <w:szCs w:val="24"/>
        </w:rPr>
        <w:t xml:space="preserve"> </w:t>
      </w:r>
    </w:p>
    <w:p w:rsidR="006C6261" w:rsidRDefault="006C6261" w:rsidP="006C6261">
      <w:pPr>
        <w:ind w:left="180" w:firstLineChars="200" w:firstLine="440"/>
      </w:pPr>
      <w:r>
        <w:rPr>
          <w:sz w:val="22"/>
          <w:szCs w:val="24"/>
        </w:rPr>
        <w:t xml:space="preserve">2. </w:t>
      </w:r>
      <w:r>
        <w:rPr>
          <w:sz w:val="22"/>
          <w:szCs w:val="24"/>
        </w:rPr>
        <w:t>下面应按照</w:t>
      </w:r>
      <w:proofErr w:type="gramStart"/>
      <w:r>
        <w:rPr>
          <w:sz w:val="22"/>
          <w:szCs w:val="24"/>
        </w:rPr>
        <w:t>集采内和集采外分别</w:t>
      </w:r>
      <w:proofErr w:type="gramEnd"/>
      <w:r>
        <w:rPr>
          <w:sz w:val="22"/>
          <w:szCs w:val="24"/>
        </w:rPr>
        <w:t>填写分项价格及分项名称（分项名称可根据实际情况增减、修改），分项价格汇总应等于总价。（若</w:t>
      </w:r>
      <w:r>
        <w:rPr>
          <w:rFonts w:hint="eastAsia"/>
          <w:sz w:val="22"/>
          <w:szCs w:val="24"/>
        </w:rPr>
        <w:t>不涉及</w:t>
      </w:r>
      <w:r>
        <w:rPr>
          <w:sz w:val="22"/>
          <w:szCs w:val="24"/>
        </w:rPr>
        <w:t>某一类</w:t>
      </w:r>
      <w:r w:rsidRPr="00CD6BB0">
        <w:rPr>
          <w:rFonts w:hint="eastAsia"/>
          <w:sz w:val="22"/>
          <w:szCs w:val="24"/>
        </w:rPr>
        <w:t>可填“无”或留白</w:t>
      </w:r>
      <w:r>
        <w:rPr>
          <w:sz w:val="22"/>
          <w:szCs w:val="24"/>
        </w:rPr>
        <w:t>）</w:t>
      </w:r>
    </w:p>
    <w:p w:rsidR="001F03D3" w:rsidRPr="00BF122B" w:rsidRDefault="001F03D3">
      <w:pPr>
        <w:spacing w:line="460" w:lineRule="exact"/>
        <w:ind w:left="192" w:firstLineChars="1645" w:firstLine="3948"/>
        <w:rPr>
          <w:sz w:val="24"/>
        </w:rPr>
      </w:pPr>
    </w:p>
    <w:p w:rsidR="001F03D3" w:rsidRDefault="00600A51">
      <w:pPr>
        <w:spacing w:line="360" w:lineRule="auto"/>
        <w:ind w:firstLineChars="1700" w:firstLine="4080"/>
        <w:rPr>
          <w:sz w:val="24"/>
        </w:rPr>
      </w:pPr>
      <w:r>
        <w:rPr>
          <w:sz w:val="24"/>
        </w:rPr>
        <w:t>供应商名称：</w:t>
      </w:r>
    </w:p>
    <w:p w:rsidR="001F03D3" w:rsidRDefault="001F03D3">
      <w:pPr>
        <w:spacing w:line="360" w:lineRule="auto"/>
        <w:ind w:firstLineChars="1700" w:firstLine="4080"/>
        <w:rPr>
          <w:sz w:val="24"/>
        </w:rPr>
      </w:pPr>
    </w:p>
    <w:p w:rsidR="001F03D3" w:rsidRDefault="00600A51">
      <w:pPr>
        <w:spacing w:line="460" w:lineRule="exact"/>
        <w:ind w:left="192" w:firstLineChars="1645" w:firstLine="3948"/>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1F03D3" w:rsidRDefault="00600A51">
      <w:pPr>
        <w:spacing w:line="460" w:lineRule="exact"/>
        <w:jc w:val="left"/>
        <w:rPr>
          <w:b/>
          <w:sz w:val="24"/>
        </w:rPr>
      </w:pPr>
      <w:r>
        <w:rPr>
          <w:sz w:val="24"/>
        </w:rPr>
        <w:br w:type="page"/>
      </w:r>
      <w:r>
        <w:rPr>
          <w:b/>
          <w:sz w:val="24"/>
        </w:rPr>
        <w:lastRenderedPageBreak/>
        <w:t>附件</w:t>
      </w:r>
      <w:r>
        <w:rPr>
          <w:b/>
          <w:sz w:val="24"/>
        </w:rPr>
        <w:t>2</w:t>
      </w:r>
    </w:p>
    <w:p w:rsidR="001F03D3" w:rsidRDefault="00600A51">
      <w:pPr>
        <w:autoSpaceDN w:val="0"/>
        <w:spacing w:line="360" w:lineRule="auto"/>
        <w:jc w:val="center"/>
        <w:rPr>
          <w:b/>
          <w:bCs/>
          <w:sz w:val="24"/>
        </w:rPr>
      </w:pPr>
      <w:r>
        <w:rPr>
          <w:b/>
          <w:bCs/>
          <w:sz w:val="24"/>
        </w:rPr>
        <w:t>政府采购政策情况表</w:t>
      </w:r>
    </w:p>
    <w:p w:rsidR="001F03D3" w:rsidRDefault="001F03D3">
      <w:pPr>
        <w:spacing w:line="460" w:lineRule="exact"/>
        <w:jc w:val="center"/>
        <w:rPr>
          <w:sz w:val="24"/>
        </w:rPr>
      </w:pPr>
    </w:p>
    <w:p w:rsidR="001F03D3" w:rsidRDefault="00600A51">
      <w:pPr>
        <w:spacing w:line="460" w:lineRule="exact"/>
        <w:rPr>
          <w:sz w:val="24"/>
        </w:rPr>
      </w:pPr>
      <w:r>
        <w:rPr>
          <w:sz w:val="24"/>
        </w:rPr>
        <w:t>项目名称：</w:t>
      </w:r>
      <w:r>
        <w:rPr>
          <w:sz w:val="24"/>
          <w:u w:val="single"/>
        </w:rPr>
        <w:t xml:space="preserve">                    </w:t>
      </w:r>
    </w:p>
    <w:p w:rsidR="001F03D3" w:rsidRDefault="00600A51">
      <w:pPr>
        <w:spacing w:line="460" w:lineRule="exact"/>
        <w:rPr>
          <w:sz w:val="24"/>
        </w:rPr>
      </w:pPr>
      <w:r>
        <w:rPr>
          <w:sz w:val="24"/>
        </w:rPr>
        <w:t>项目编号：</w:t>
      </w:r>
      <w:r>
        <w:rPr>
          <w:sz w:val="24"/>
          <w:u w:val="single"/>
        </w:rPr>
        <w:t xml:space="preserve">                    </w:t>
      </w:r>
    </w:p>
    <w:p w:rsidR="001F03D3" w:rsidRDefault="00600A51">
      <w:pPr>
        <w:spacing w:line="460" w:lineRule="exact"/>
        <w:rPr>
          <w:sz w:val="24"/>
          <w:u w:val="single"/>
        </w:rPr>
      </w:pPr>
      <w:r>
        <w:rPr>
          <w:sz w:val="24"/>
        </w:rPr>
        <w:t>包号：</w:t>
      </w:r>
      <w:r>
        <w:rPr>
          <w:sz w:val="24"/>
          <w:u w:val="single"/>
        </w:rPr>
        <w:t xml:space="preserve">                        </w:t>
      </w:r>
    </w:p>
    <w:p w:rsidR="001F03D3" w:rsidRDefault="001F03D3">
      <w:pPr>
        <w:spacing w:line="460" w:lineRule="exact"/>
        <w:ind w:firstLineChars="3100" w:firstLine="7440"/>
        <w:rPr>
          <w:sz w:val="24"/>
        </w:rPr>
      </w:pPr>
    </w:p>
    <w:tbl>
      <w:tblPr>
        <w:tblW w:w="493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
        <w:gridCol w:w="1491"/>
        <w:gridCol w:w="1521"/>
        <w:gridCol w:w="42"/>
        <w:gridCol w:w="1309"/>
        <w:gridCol w:w="1621"/>
        <w:gridCol w:w="1495"/>
      </w:tblGrid>
      <w:tr w:rsidR="001F03D3">
        <w:trPr>
          <w:trHeight w:val="729"/>
          <w:jc w:val="center"/>
        </w:trPr>
        <w:tc>
          <w:tcPr>
            <w:tcW w:w="556" w:type="pct"/>
            <w:vMerge w:val="restart"/>
            <w:shd w:val="clear" w:color="auto" w:fill="auto"/>
            <w:vAlign w:val="center"/>
          </w:tcPr>
          <w:p w:rsidR="001F03D3" w:rsidRDefault="00600A51">
            <w:pPr>
              <w:pStyle w:val="13"/>
              <w:tabs>
                <w:tab w:val="left" w:pos="1260"/>
              </w:tabs>
              <w:spacing w:before="156" w:after="156"/>
              <w:jc w:val="center"/>
              <w:rPr>
                <w:rFonts w:eastAsiaTheme="minorEastAsia"/>
                <w:szCs w:val="21"/>
                <w:lang w:val="en-GB"/>
              </w:rPr>
            </w:pPr>
            <w:bookmarkStart w:id="8" w:name="OLE_LINK8"/>
            <w:bookmarkStart w:id="9" w:name="OLE_LINK9"/>
            <w:bookmarkStart w:id="10" w:name="OLE_LINK23"/>
            <w:bookmarkStart w:id="11" w:name="OLE_LINK21"/>
            <w:bookmarkStart w:id="12" w:name="OLE_LINK19"/>
            <w:bookmarkStart w:id="13" w:name="OLE_LINK18"/>
            <w:bookmarkStart w:id="14" w:name="OLE_LINK15"/>
            <w:bookmarkStart w:id="15" w:name="OLE_LINK12"/>
            <w:bookmarkStart w:id="16" w:name="OLE_LINK17"/>
            <w:bookmarkStart w:id="17" w:name="OLE_LINK22"/>
            <w:bookmarkStart w:id="18" w:name="OLE_LINK7"/>
            <w:bookmarkStart w:id="19" w:name="OLE_LINK16"/>
            <w:bookmarkStart w:id="20" w:name="OLE_LINK20"/>
            <w:bookmarkStart w:id="21" w:name="OLE_LINK10"/>
            <w:bookmarkStart w:id="22" w:name="OLE_LINK25"/>
            <w:bookmarkStart w:id="23" w:name="OLE_LINK24"/>
            <w:bookmarkStart w:id="24" w:name="OLE_LINK11"/>
            <w:r>
              <w:rPr>
                <w:rFonts w:eastAsiaTheme="minorEastAsia"/>
                <w:szCs w:val="21"/>
                <w:lang w:val="en-GB"/>
              </w:rPr>
              <w:t>节能产品（非强制节能产品）</w:t>
            </w:r>
          </w:p>
        </w:tc>
        <w:tc>
          <w:tcPr>
            <w:tcW w:w="886" w:type="pct"/>
            <w:shd w:val="clear" w:color="auto" w:fill="auto"/>
            <w:vAlign w:val="center"/>
          </w:tcPr>
          <w:p w:rsidR="001F03D3" w:rsidRDefault="00600A51">
            <w:pPr>
              <w:pStyle w:val="13"/>
              <w:tabs>
                <w:tab w:val="left" w:pos="1260"/>
              </w:tabs>
              <w:spacing w:before="40" w:after="40"/>
              <w:jc w:val="center"/>
              <w:rPr>
                <w:rFonts w:eastAsiaTheme="minorEastAsia"/>
                <w:szCs w:val="21"/>
                <w:lang w:val="en-GB"/>
              </w:rPr>
            </w:pPr>
            <w:r>
              <w:rPr>
                <w:rFonts w:eastAsiaTheme="minorEastAsia"/>
                <w:szCs w:val="21"/>
                <w:lang w:val="en-GB"/>
              </w:rPr>
              <w:t>产品名称</w:t>
            </w:r>
          </w:p>
        </w:tc>
        <w:tc>
          <w:tcPr>
            <w:tcW w:w="929" w:type="pct"/>
            <w:gridSpan w:val="2"/>
            <w:shd w:val="clear" w:color="auto" w:fill="auto"/>
            <w:vAlign w:val="center"/>
          </w:tcPr>
          <w:p w:rsidR="001F03D3" w:rsidRDefault="00600A51">
            <w:pPr>
              <w:pStyle w:val="13"/>
              <w:tabs>
                <w:tab w:val="left" w:pos="1260"/>
              </w:tabs>
              <w:spacing w:before="40" w:after="40"/>
              <w:jc w:val="center"/>
              <w:rPr>
                <w:rFonts w:eastAsiaTheme="minorEastAsia"/>
                <w:szCs w:val="21"/>
                <w:lang w:val="en-GB"/>
              </w:rPr>
            </w:pPr>
            <w:r>
              <w:rPr>
                <w:rFonts w:eastAsiaTheme="minorEastAsia"/>
                <w:szCs w:val="21"/>
                <w:lang w:val="en-GB"/>
              </w:rPr>
              <w:t>品牌型号</w:t>
            </w:r>
          </w:p>
        </w:tc>
        <w:tc>
          <w:tcPr>
            <w:tcW w:w="778" w:type="pct"/>
            <w:shd w:val="clear" w:color="auto" w:fill="auto"/>
            <w:vAlign w:val="center"/>
          </w:tcPr>
          <w:p w:rsidR="001F03D3" w:rsidRDefault="00600A51">
            <w:pPr>
              <w:pStyle w:val="13"/>
              <w:tabs>
                <w:tab w:val="left" w:pos="1260"/>
              </w:tabs>
              <w:spacing w:before="40" w:after="40"/>
              <w:jc w:val="center"/>
              <w:rPr>
                <w:rFonts w:eastAsiaTheme="minorEastAsia"/>
                <w:szCs w:val="21"/>
                <w:lang w:val="en-GB"/>
              </w:rPr>
            </w:pPr>
            <w:r>
              <w:rPr>
                <w:rFonts w:eastAsiaTheme="minorEastAsia"/>
                <w:szCs w:val="21"/>
                <w:lang w:val="en-GB"/>
              </w:rPr>
              <w:t>制造商</w:t>
            </w:r>
          </w:p>
        </w:tc>
        <w:tc>
          <w:tcPr>
            <w:tcW w:w="963" w:type="pct"/>
            <w:shd w:val="clear" w:color="auto" w:fill="auto"/>
            <w:vAlign w:val="center"/>
          </w:tcPr>
          <w:p w:rsidR="001F03D3" w:rsidRDefault="00600A51">
            <w:pPr>
              <w:pStyle w:val="13"/>
              <w:tabs>
                <w:tab w:val="left" w:pos="1260"/>
              </w:tabs>
              <w:spacing w:before="40" w:after="40"/>
              <w:jc w:val="center"/>
              <w:rPr>
                <w:rFonts w:eastAsiaTheme="minorEastAsia"/>
                <w:szCs w:val="21"/>
                <w:lang w:val="en-GB"/>
              </w:rPr>
            </w:pPr>
            <w:r>
              <w:rPr>
                <w:rFonts w:eastAsiaTheme="minorEastAsia"/>
                <w:szCs w:val="21"/>
                <w:lang w:val="en-GB"/>
              </w:rPr>
              <w:t>节能认证证书编号</w:t>
            </w:r>
          </w:p>
        </w:tc>
        <w:tc>
          <w:tcPr>
            <w:tcW w:w="888" w:type="pct"/>
            <w:shd w:val="clear" w:color="auto" w:fill="auto"/>
            <w:vAlign w:val="center"/>
          </w:tcPr>
          <w:p w:rsidR="001F03D3" w:rsidRDefault="00600A51">
            <w:pPr>
              <w:pStyle w:val="13"/>
              <w:tabs>
                <w:tab w:val="left" w:pos="1260"/>
              </w:tabs>
              <w:spacing w:before="40" w:after="40"/>
              <w:jc w:val="center"/>
              <w:rPr>
                <w:rFonts w:eastAsiaTheme="minorEastAsia"/>
                <w:szCs w:val="21"/>
                <w:lang w:val="en-GB"/>
              </w:rPr>
            </w:pPr>
            <w:r>
              <w:rPr>
                <w:rFonts w:eastAsiaTheme="minorEastAsia"/>
                <w:szCs w:val="21"/>
                <w:lang w:val="en-GB"/>
              </w:rPr>
              <w:t>金额</w:t>
            </w:r>
          </w:p>
        </w:tc>
      </w:tr>
      <w:tr w:rsidR="001F03D3">
        <w:trPr>
          <w:trHeight w:val="186"/>
          <w:jc w:val="center"/>
        </w:trPr>
        <w:tc>
          <w:tcPr>
            <w:tcW w:w="556" w:type="pct"/>
            <w:vMerge/>
            <w:shd w:val="clear" w:color="auto" w:fill="auto"/>
            <w:vAlign w:val="center"/>
          </w:tcPr>
          <w:p w:rsidR="001F03D3" w:rsidRDefault="001F03D3">
            <w:pPr>
              <w:pStyle w:val="13"/>
              <w:tabs>
                <w:tab w:val="left" w:pos="1260"/>
              </w:tabs>
              <w:spacing w:before="156" w:after="156"/>
              <w:jc w:val="center"/>
              <w:rPr>
                <w:rFonts w:eastAsiaTheme="minorEastAsia"/>
                <w:szCs w:val="21"/>
                <w:lang w:val="en-GB"/>
              </w:rPr>
            </w:pPr>
          </w:p>
        </w:tc>
        <w:tc>
          <w:tcPr>
            <w:tcW w:w="886" w:type="pct"/>
            <w:shd w:val="clear" w:color="auto" w:fill="auto"/>
            <w:vAlign w:val="center"/>
          </w:tcPr>
          <w:p w:rsidR="001F03D3" w:rsidRDefault="001F03D3">
            <w:pPr>
              <w:pStyle w:val="13"/>
              <w:tabs>
                <w:tab w:val="left" w:pos="1260"/>
              </w:tabs>
              <w:spacing w:before="156" w:after="156"/>
              <w:jc w:val="center"/>
              <w:rPr>
                <w:rFonts w:eastAsiaTheme="minorEastAsia"/>
                <w:szCs w:val="21"/>
                <w:lang w:val="en-GB"/>
              </w:rPr>
            </w:pPr>
          </w:p>
        </w:tc>
        <w:tc>
          <w:tcPr>
            <w:tcW w:w="929" w:type="pct"/>
            <w:gridSpan w:val="2"/>
            <w:shd w:val="clear" w:color="auto" w:fill="auto"/>
            <w:vAlign w:val="center"/>
          </w:tcPr>
          <w:p w:rsidR="001F03D3" w:rsidRDefault="001F03D3">
            <w:pPr>
              <w:pStyle w:val="13"/>
              <w:tabs>
                <w:tab w:val="left" w:pos="1260"/>
              </w:tabs>
              <w:spacing w:before="156" w:after="156"/>
              <w:jc w:val="center"/>
              <w:rPr>
                <w:rFonts w:eastAsiaTheme="minorEastAsia"/>
                <w:szCs w:val="21"/>
                <w:lang w:val="en-GB"/>
              </w:rPr>
            </w:pPr>
          </w:p>
        </w:tc>
        <w:tc>
          <w:tcPr>
            <w:tcW w:w="778" w:type="pct"/>
            <w:shd w:val="clear" w:color="auto" w:fill="auto"/>
            <w:vAlign w:val="center"/>
          </w:tcPr>
          <w:p w:rsidR="001F03D3" w:rsidRDefault="001F03D3">
            <w:pPr>
              <w:pStyle w:val="13"/>
              <w:tabs>
                <w:tab w:val="left" w:pos="1260"/>
              </w:tabs>
              <w:spacing w:before="156" w:after="156"/>
              <w:jc w:val="center"/>
              <w:rPr>
                <w:rFonts w:eastAsiaTheme="minorEastAsia"/>
                <w:szCs w:val="21"/>
                <w:lang w:val="en-GB"/>
              </w:rPr>
            </w:pPr>
          </w:p>
        </w:tc>
        <w:tc>
          <w:tcPr>
            <w:tcW w:w="963" w:type="pct"/>
            <w:shd w:val="clear" w:color="auto" w:fill="auto"/>
            <w:vAlign w:val="center"/>
          </w:tcPr>
          <w:p w:rsidR="001F03D3" w:rsidRDefault="001F03D3">
            <w:pPr>
              <w:pStyle w:val="13"/>
              <w:tabs>
                <w:tab w:val="left" w:pos="1260"/>
              </w:tabs>
              <w:spacing w:before="156" w:after="156"/>
              <w:jc w:val="center"/>
              <w:rPr>
                <w:rFonts w:eastAsiaTheme="minorEastAsia"/>
                <w:szCs w:val="21"/>
                <w:lang w:val="en-GB"/>
              </w:rPr>
            </w:pPr>
          </w:p>
        </w:tc>
        <w:tc>
          <w:tcPr>
            <w:tcW w:w="888" w:type="pct"/>
            <w:shd w:val="clear" w:color="auto" w:fill="auto"/>
            <w:vAlign w:val="center"/>
          </w:tcPr>
          <w:p w:rsidR="001F03D3" w:rsidRDefault="001F03D3">
            <w:pPr>
              <w:pStyle w:val="13"/>
              <w:tabs>
                <w:tab w:val="left" w:pos="1260"/>
              </w:tabs>
              <w:spacing w:before="156" w:after="156"/>
              <w:jc w:val="center"/>
              <w:rPr>
                <w:rFonts w:eastAsiaTheme="minorEastAsia"/>
                <w:szCs w:val="21"/>
                <w:lang w:val="en-GB"/>
              </w:rPr>
            </w:pPr>
          </w:p>
        </w:tc>
      </w:tr>
      <w:tr w:rsidR="001F03D3">
        <w:trPr>
          <w:trHeight w:val="224"/>
          <w:jc w:val="center"/>
        </w:trPr>
        <w:tc>
          <w:tcPr>
            <w:tcW w:w="556" w:type="pct"/>
            <w:vMerge/>
            <w:shd w:val="clear" w:color="auto" w:fill="auto"/>
            <w:vAlign w:val="center"/>
          </w:tcPr>
          <w:p w:rsidR="001F03D3" w:rsidRDefault="001F03D3">
            <w:pPr>
              <w:pStyle w:val="13"/>
              <w:tabs>
                <w:tab w:val="left" w:pos="1260"/>
              </w:tabs>
              <w:spacing w:before="156" w:after="156"/>
              <w:jc w:val="center"/>
              <w:rPr>
                <w:rFonts w:eastAsiaTheme="minorEastAsia"/>
                <w:szCs w:val="21"/>
                <w:lang w:val="en-GB"/>
              </w:rPr>
            </w:pPr>
          </w:p>
        </w:tc>
        <w:tc>
          <w:tcPr>
            <w:tcW w:w="886" w:type="pct"/>
            <w:shd w:val="clear" w:color="auto" w:fill="auto"/>
            <w:vAlign w:val="center"/>
          </w:tcPr>
          <w:p w:rsidR="001F03D3" w:rsidRDefault="001F03D3">
            <w:pPr>
              <w:pStyle w:val="13"/>
              <w:tabs>
                <w:tab w:val="left" w:pos="1260"/>
              </w:tabs>
              <w:spacing w:before="156" w:after="156"/>
              <w:jc w:val="center"/>
              <w:rPr>
                <w:rFonts w:eastAsiaTheme="minorEastAsia"/>
                <w:szCs w:val="21"/>
                <w:lang w:val="en-GB"/>
              </w:rPr>
            </w:pPr>
          </w:p>
        </w:tc>
        <w:tc>
          <w:tcPr>
            <w:tcW w:w="929" w:type="pct"/>
            <w:gridSpan w:val="2"/>
            <w:shd w:val="clear" w:color="auto" w:fill="auto"/>
            <w:vAlign w:val="center"/>
          </w:tcPr>
          <w:p w:rsidR="001F03D3" w:rsidRDefault="001F03D3">
            <w:pPr>
              <w:pStyle w:val="13"/>
              <w:tabs>
                <w:tab w:val="left" w:pos="1260"/>
              </w:tabs>
              <w:spacing w:before="156" w:after="156"/>
              <w:jc w:val="center"/>
              <w:rPr>
                <w:rFonts w:eastAsiaTheme="minorEastAsia"/>
                <w:szCs w:val="21"/>
                <w:lang w:val="en-GB"/>
              </w:rPr>
            </w:pPr>
          </w:p>
        </w:tc>
        <w:tc>
          <w:tcPr>
            <w:tcW w:w="778" w:type="pct"/>
            <w:shd w:val="clear" w:color="auto" w:fill="auto"/>
            <w:vAlign w:val="center"/>
          </w:tcPr>
          <w:p w:rsidR="001F03D3" w:rsidRDefault="001F03D3">
            <w:pPr>
              <w:pStyle w:val="13"/>
              <w:tabs>
                <w:tab w:val="left" w:pos="1260"/>
              </w:tabs>
              <w:spacing w:before="156" w:after="156"/>
              <w:jc w:val="center"/>
              <w:rPr>
                <w:rFonts w:eastAsiaTheme="minorEastAsia"/>
                <w:szCs w:val="21"/>
                <w:lang w:val="en-GB"/>
              </w:rPr>
            </w:pPr>
          </w:p>
        </w:tc>
        <w:tc>
          <w:tcPr>
            <w:tcW w:w="963" w:type="pct"/>
            <w:shd w:val="clear" w:color="auto" w:fill="auto"/>
            <w:vAlign w:val="center"/>
          </w:tcPr>
          <w:p w:rsidR="001F03D3" w:rsidRDefault="001F03D3">
            <w:pPr>
              <w:pStyle w:val="13"/>
              <w:tabs>
                <w:tab w:val="left" w:pos="1260"/>
              </w:tabs>
              <w:spacing w:before="156" w:after="156"/>
              <w:jc w:val="center"/>
              <w:rPr>
                <w:rFonts w:eastAsiaTheme="minorEastAsia"/>
                <w:szCs w:val="21"/>
                <w:lang w:val="en-GB"/>
              </w:rPr>
            </w:pPr>
          </w:p>
        </w:tc>
        <w:tc>
          <w:tcPr>
            <w:tcW w:w="888" w:type="pct"/>
            <w:shd w:val="clear" w:color="auto" w:fill="auto"/>
            <w:vAlign w:val="center"/>
          </w:tcPr>
          <w:p w:rsidR="001F03D3" w:rsidRDefault="001F03D3">
            <w:pPr>
              <w:pStyle w:val="13"/>
              <w:tabs>
                <w:tab w:val="left" w:pos="1260"/>
              </w:tabs>
              <w:spacing w:before="156" w:after="156"/>
              <w:jc w:val="center"/>
              <w:rPr>
                <w:rFonts w:eastAsiaTheme="minorEastAsia"/>
                <w:szCs w:val="21"/>
                <w:lang w:val="en-GB"/>
              </w:rPr>
            </w:pPr>
          </w:p>
        </w:tc>
      </w:tr>
      <w:tr w:rsidR="001F03D3">
        <w:trPr>
          <w:trHeight w:val="298"/>
          <w:jc w:val="center"/>
        </w:trPr>
        <w:tc>
          <w:tcPr>
            <w:tcW w:w="556" w:type="pct"/>
            <w:vMerge/>
            <w:shd w:val="clear" w:color="auto" w:fill="auto"/>
            <w:vAlign w:val="center"/>
          </w:tcPr>
          <w:p w:rsidR="001F03D3" w:rsidRDefault="001F03D3">
            <w:pPr>
              <w:pStyle w:val="13"/>
              <w:tabs>
                <w:tab w:val="left" w:pos="1260"/>
              </w:tabs>
              <w:spacing w:before="156" w:after="156"/>
              <w:jc w:val="center"/>
              <w:rPr>
                <w:rFonts w:eastAsiaTheme="minorEastAsia"/>
                <w:szCs w:val="21"/>
                <w:lang w:val="en-GB"/>
              </w:rPr>
            </w:pPr>
          </w:p>
        </w:tc>
        <w:tc>
          <w:tcPr>
            <w:tcW w:w="3556" w:type="pct"/>
            <w:gridSpan w:val="5"/>
            <w:shd w:val="clear" w:color="auto" w:fill="auto"/>
            <w:vAlign w:val="center"/>
          </w:tcPr>
          <w:p w:rsidR="001F03D3" w:rsidRDefault="00600A51">
            <w:pPr>
              <w:pStyle w:val="13"/>
              <w:tabs>
                <w:tab w:val="left" w:pos="1260"/>
              </w:tabs>
              <w:spacing w:before="156" w:after="156"/>
              <w:jc w:val="center"/>
              <w:rPr>
                <w:rFonts w:eastAsiaTheme="minorEastAsia"/>
                <w:szCs w:val="21"/>
                <w:lang w:val="en-GB"/>
              </w:rPr>
            </w:pPr>
            <w:r>
              <w:rPr>
                <w:rFonts w:eastAsiaTheme="minorEastAsia"/>
                <w:szCs w:val="21"/>
                <w:lang w:val="en-GB"/>
              </w:rPr>
              <w:t>节能产品（不包括强制节能产品）金额合计</w:t>
            </w:r>
          </w:p>
        </w:tc>
        <w:tc>
          <w:tcPr>
            <w:tcW w:w="888" w:type="pct"/>
            <w:shd w:val="clear" w:color="auto" w:fill="auto"/>
            <w:vAlign w:val="center"/>
          </w:tcPr>
          <w:p w:rsidR="001F03D3" w:rsidRDefault="001F03D3">
            <w:pPr>
              <w:pStyle w:val="13"/>
              <w:tabs>
                <w:tab w:val="left" w:pos="1260"/>
              </w:tabs>
              <w:spacing w:before="156" w:after="156"/>
              <w:jc w:val="center"/>
              <w:rPr>
                <w:rFonts w:eastAsiaTheme="minorEastAsia"/>
                <w:szCs w:val="21"/>
                <w:lang w:val="en-GB"/>
              </w:rPr>
            </w:pPr>
          </w:p>
        </w:tc>
      </w:tr>
      <w:tr w:rsidR="001F03D3">
        <w:trPr>
          <w:trHeight w:val="240"/>
          <w:jc w:val="center"/>
        </w:trPr>
        <w:tc>
          <w:tcPr>
            <w:tcW w:w="556" w:type="pct"/>
            <w:vMerge/>
            <w:shd w:val="clear" w:color="auto" w:fill="auto"/>
            <w:vAlign w:val="center"/>
          </w:tcPr>
          <w:p w:rsidR="001F03D3" w:rsidRDefault="001F03D3">
            <w:pPr>
              <w:pStyle w:val="13"/>
              <w:tabs>
                <w:tab w:val="left" w:pos="1260"/>
              </w:tabs>
              <w:spacing w:before="156" w:after="156"/>
              <w:jc w:val="center"/>
              <w:rPr>
                <w:rFonts w:eastAsiaTheme="minorEastAsia"/>
                <w:szCs w:val="21"/>
                <w:lang w:val="en-GB"/>
              </w:rPr>
            </w:pPr>
          </w:p>
        </w:tc>
        <w:tc>
          <w:tcPr>
            <w:tcW w:w="3556" w:type="pct"/>
            <w:gridSpan w:val="5"/>
            <w:shd w:val="clear" w:color="auto" w:fill="auto"/>
            <w:vAlign w:val="center"/>
          </w:tcPr>
          <w:p w:rsidR="001F03D3" w:rsidRDefault="00600A51">
            <w:pPr>
              <w:pStyle w:val="13"/>
              <w:tabs>
                <w:tab w:val="left" w:pos="1260"/>
              </w:tabs>
              <w:spacing w:before="156" w:after="156"/>
              <w:jc w:val="center"/>
              <w:rPr>
                <w:rFonts w:eastAsiaTheme="minorEastAsia"/>
                <w:szCs w:val="21"/>
                <w:lang w:val="en-GB"/>
              </w:rPr>
            </w:pPr>
            <w:r>
              <w:rPr>
                <w:rFonts w:eastAsiaTheme="minorEastAsia"/>
                <w:szCs w:val="21"/>
                <w:lang w:val="en-GB"/>
              </w:rPr>
              <w:t>比重（节能产品金额</w:t>
            </w:r>
            <w:r>
              <w:rPr>
                <w:rFonts w:eastAsiaTheme="minorEastAsia"/>
                <w:szCs w:val="21"/>
                <w:lang w:val="en-GB"/>
              </w:rPr>
              <w:t>/</w:t>
            </w:r>
            <w:r>
              <w:rPr>
                <w:rFonts w:eastAsiaTheme="minorEastAsia"/>
                <w:szCs w:val="21"/>
                <w:lang w:val="en-GB"/>
              </w:rPr>
              <w:t>投标所投包总价）</w:t>
            </w:r>
          </w:p>
        </w:tc>
        <w:tc>
          <w:tcPr>
            <w:tcW w:w="888" w:type="pct"/>
            <w:shd w:val="clear" w:color="auto" w:fill="auto"/>
            <w:vAlign w:val="center"/>
          </w:tcPr>
          <w:p w:rsidR="001F03D3" w:rsidRDefault="00600A51">
            <w:pPr>
              <w:pStyle w:val="13"/>
              <w:tabs>
                <w:tab w:val="left" w:pos="1260"/>
              </w:tabs>
              <w:spacing w:before="156" w:after="156"/>
              <w:jc w:val="center"/>
              <w:rPr>
                <w:rFonts w:eastAsiaTheme="minorEastAsia"/>
                <w:b/>
                <w:szCs w:val="21"/>
                <w:lang w:val="en-GB"/>
              </w:rPr>
            </w:pPr>
            <w:r>
              <w:rPr>
                <w:rFonts w:eastAsiaTheme="minorEastAsia"/>
                <w:b/>
                <w:szCs w:val="21"/>
                <w:lang w:val="en-GB"/>
              </w:rPr>
              <w:t>%</w:t>
            </w:r>
          </w:p>
        </w:tc>
      </w:tr>
      <w:tr w:rsidR="001F03D3">
        <w:trPr>
          <w:trHeight w:val="311"/>
          <w:jc w:val="center"/>
        </w:trPr>
        <w:tc>
          <w:tcPr>
            <w:tcW w:w="556" w:type="pct"/>
            <w:vMerge/>
            <w:shd w:val="clear" w:color="auto" w:fill="auto"/>
            <w:vAlign w:val="center"/>
          </w:tcPr>
          <w:p w:rsidR="001F03D3" w:rsidRDefault="001F03D3">
            <w:pPr>
              <w:pStyle w:val="13"/>
              <w:tabs>
                <w:tab w:val="left" w:pos="1260"/>
              </w:tabs>
              <w:spacing w:before="156" w:after="156"/>
              <w:jc w:val="center"/>
              <w:rPr>
                <w:rFonts w:eastAsiaTheme="minorEastAsia"/>
                <w:szCs w:val="21"/>
                <w:lang w:val="en-GB"/>
              </w:rPr>
            </w:pPr>
          </w:p>
        </w:tc>
        <w:tc>
          <w:tcPr>
            <w:tcW w:w="4444" w:type="pct"/>
            <w:gridSpan w:val="6"/>
            <w:shd w:val="clear" w:color="auto" w:fill="auto"/>
            <w:vAlign w:val="center"/>
          </w:tcPr>
          <w:p w:rsidR="001F03D3" w:rsidRDefault="00600A51">
            <w:pPr>
              <w:pStyle w:val="13"/>
              <w:tabs>
                <w:tab w:val="left" w:pos="1260"/>
              </w:tabs>
              <w:spacing w:before="156" w:after="156"/>
              <w:jc w:val="center"/>
              <w:rPr>
                <w:rFonts w:eastAsiaTheme="minorEastAsia"/>
                <w:b/>
                <w:szCs w:val="21"/>
                <w:lang w:val="en-GB"/>
              </w:rPr>
            </w:pPr>
            <w:r>
              <w:rPr>
                <w:rFonts w:eastAsiaTheme="minorEastAsia"/>
                <w:szCs w:val="21"/>
                <w:lang w:val="en-GB"/>
              </w:rPr>
              <w:t>节能产品</w:t>
            </w:r>
            <w:r>
              <w:rPr>
                <w:rFonts w:eastAsiaTheme="minorEastAsia"/>
                <w:szCs w:val="21"/>
              </w:rPr>
              <w:t>证明材料见响应文件第</w:t>
            </w:r>
            <w:r>
              <w:rPr>
                <w:rFonts w:eastAsiaTheme="minorEastAsia"/>
                <w:szCs w:val="21"/>
                <w:u w:val="single"/>
              </w:rPr>
              <w:t xml:space="preserve">   </w:t>
            </w:r>
            <w:r>
              <w:rPr>
                <w:rFonts w:eastAsiaTheme="minorEastAsia"/>
                <w:szCs w:val="21"/>
              </w:rPr>
              <w:t>至</w:t>
            </w:r>
            <w:r>
              <w:rPr>
                <w:rFonts w:eastAsiaTheme="minorEastAsia"/>
                <w:szCs w:val="21"/>
                <w:u w:val="single"/>
              </w:rPr>
              <w:t xml:space="preserve">   </w:t>
            </w:r>
            <w:r>
              <w:rPr>
                <w:rFonts w:eastAsiaTheme="minorEastAsia"/>
                <w:szCs w:val="21"/>
              </w:rPr>
              <w:t>页。</w:t>
            </w:r>
          </w:p>
        </w:tc>
      </w:tr>
      <w:tr w:rsidR="001F03D3">
        <w:trPr>
          <w:trHeight w:val="490"/>
          <w:jc w:val="center"/>
        </w:trPr>
        <w:tc>
          <w:tcPr>
            <w:tcW w:w="556" w:type="pct"/>
            <w:vMerge w:val="restart"/>
            <w:shd w:val="clear" w:color="auto" w:fill="auto"/>
            <w:vAlign w:val="center"/>
          </w:tcPr>
          <w:p w:rsidR="001F03D3" w:rsidRDefault="00600A51">
            <w:pPr>
              <w:pStyle w:val="13"/>
              <w:tabs>
                <w:tab w:val="left" w:pos="1260"/>
              </w:tabs>
              <w:spacing w:before="156" w:after="156"/>
              <w:jc w:val="center"/>
              <w:rPr>
                <w:rFonts w:eastAsiaTheme="minorEastAsia"/>
                <w:szCs w:val="21"/>
                <w:lang w:val="en-GB"/>
              </w:rPr>
            </w:pPr>
            <w:r>
              <w:rPr>
                <w:rFonts w:eastAsiaTheme="minorEastAsia"/>
                <w:szCs w:val="21"/>
                <w:lang w:val="en-GB"/>
              </w:rPr>
              <w:t>环境标志产品</w:t>
            </w:r>
          </w:p>
        </w:tc>
        <w:tc>
          <w:tcPr>
            <w:tcW w:w="886" w:type="pct"/>
            <w:shd w:val="clear" w:color="auto" w:fill="auto"/>
            <w:vAlign w:val="center"/>
          </w:tcPr>
          <w:p w:rsidR="001F03D3" w:rsidRDefault="00600A51">
            <w:pPr>
              <w:pStyle w:val="13"/>
              <w:tabs>
                <w:tab w:val="left" w:pos="1260"/>
              </w:tabs>
              <w:spacing w:before="40" w:after="40"/>
              <w:jc w:val="center"/>
              <w:rPr>
                <w:rFonts w:eastAsiaTheme="minorEastAsia"/>
                <w:szCs w:val="21"/>
                <w:lang w:val="en-GB"/>
              </w:rPr>
            </w:pPr>
            <w:r>
              <w:rPr>
                <w:rFonts w:eastAsiaTheme="minorEastAsia"/>
                <w:szCs w:val="21"/>
                <w:lang w:val="en-GB"/>
              </w:rPr>
              <w:t>产品名称</w:t>
            </w:r>
          </w:p>
        </w:tc>
        <w:tc>
          <w:tcPr>
            <w:tcW w:w="904" w:type="pct"/>
            <w:shd w:val="clear" w:color="auto" w:fill="auto"/>
            <w:vAlign w:val="center"/>
          </w:tcPr>
          <w:p w:rsidR="001F03D3" w:rsidRDefault="00600A51">
            <w:pPr>
              <w:pStyle w:val="13"/>
              <w:tabs>
                <w:tab w:val="left" w:pos="1260"/>
              </w:tabs>
              <w:spacing w:before="40" w:after="40"/>
              <w:jc w:val="center"/>
              <w:rPr>
                <w:rFonts w:eastAsiaTheme="minorEastAsia"/>
                <w:szCs w:val="21"/>
                <w:lang w:val="en-GB"/>
              </w:rPr>
            </w:pPr>
            <w:r>
              <w:rPr>
                <w:rFonts w:eastAsiaTheme="minorEastAsia"/>
                <w:szCs w:val="21"/>
                <w:lang w:val="en-GB"/>
              </w:rPr>
              <w:t>品牌型号</w:t>
            </w:r>
          </w:p>
        </w:tc>
        <w:tc>
          <w:tcPr>
            <w:tcW w:w="803" w:type="pct"/>
            <w:gridSpan w:val="2"/>
            <w:shd w:val="clear" w:color="auto" w:fill="auto"/>
            <w:vAlign w:val="center"/>
          </w:tcPr>
          <w:p w:rsidR="001F03D3" w:rsidRDefault="00600A51">
            <w:pPr>
              <w:pStyle w:val="13"/>
              <w:tabs>
                <w:tab w:val="left" w:pos="1260"/>
              </w:tabs>
              <w:spacing w:before="40" w:after="40"/>
              <w:jc w:val="center"/>
              <w:rPr>
                <w:rFonts w:eastAsiaTheme="minorEastAsia"/>
                <w:szCs w:val="21"/>
                <w:lang w:val="en-GB"/>
              </w:rPr>
            </w:pPr>
            <w:r>
              <w:rPr>
                <w:rFonts w:eastAsiaTheme="minorEastAsia"/>
                <w:szCs w:val="21"/>
                <w:lang w:val="en-GB"/>
              </w:rPr>
              <w:t>制造商</w:t>
            </w:r>
          </w:p>
        </w:tc>
        <w:tc>
          <w:tcPr>
            <w:tcW w:w="963" w:type="pct"/>
            <w:shd w:val="clear" w:color="auto" w:fill="auto"/>
            <w:vAlign w:val="center"/>
          </w:tcPr>
          <w:p w:rsidR="001F03D3" w:rsidRDefault="00600A51">
            <w:pPr>
              <w:pStyle w:val="13"/>
              <w:tabs>
                <w:tab w:val="left" w:pos="1260"/>
              </w:tabs>
              <w:spacing w:before="40" w:after="40"/>
              <w:jc w:val="center"/>
              <w:rPr>
                <w:rFonts w:eastAsiaTheme="minorEastAsia"/>
                <w:szCs w:val="21"/>
                <w:lang w:val="en-GB"/>
              </w:rPr>
            </w:pPr>
            <w:r>
              <w:rPr>
                <w:rFonts w:eastAsiaTheme="minorEastAsia"/>
                <w:szCs w:val="21"/>
                <w:lang w:val="en-GB"/>
              </w:rPr>
              <w:t>环境标志认证证书编号</w:t>
            </w:r>
          </w:p>
        </w:tc>
        <w:tc>
          <w:tcPr>
            <w:tcW w:w="888" w:type="pct"/>
            <w:shd w:val="clear" w:color="auto" w:fill="auto"/>
            <w:vAlign w:val="center"/>
          </w:tcPr>
          <w:p w:rsidR="001F03D3" w:rsidRDefault="00600A51">
            <w:pPr>
              <w:pStyle w:val="13"/>
              <w:tabs>
                <w:tab w:val="left" w:pos="1260"/>
              </w:tabs>
              <w:spacing w:before="40" w:after="40"/>
              <w:jc w:val="center"/>
              <w:rPr>
                <w:rFonts w:eastAsiaTheme="minorEastAsia"/>
                <w:szCs w:val="21"/>
                <w:lang w:val="en-GB"/>
              </w:rPr>
            </w:pPr>
            <w:r>
              <w:rPr>
                <w:rFonts w:eastAsiaTheme="minorEastAsia"/>
                <w:szCs w:val="21"/>
                <w:lang w:val="en-GB"/>
              </w:rPr>
              <w:t>金额</w:t>
            </w:r>
          </w:p>
        </w:tc>
      </w:tr>
      <w:tr w:rsidR="001F03D3">
        <w:trPr>
          <w:trHeight w:val="567"/>
          <w:jc w:val="center"/>
        </w:trPr>
        <w:tc>
          <w:tcPr>
            <w:tcW w:w="556" w:type="pct"/>
            <w:vMerge/>
            <w:shd w:val="clear" w:color="auto" w:fill="auto"/>
            <w:vAlign w:val="center"/>
          </w:tcPr>
          <w:p w:rsidR="001F03D3" w:rsidRDefault="001F03D3">
            <w:pPr>
              <w:pStyle w:val="13"/>
              <w:tabs>
                <w:tab w:val="left" w:pos="1260"/>
              </w:tabs>
              <w:spacing w:before="156" w:after="156"/>
              <w:jc w:val="center"/>
              <w:rPr>
                <w:rFonts w:eastAsiaTheme="minorEastAsia"/>
                <w:szCs w:val="21"/>
                <w:lang w:val="en-GB"/>
              </w:rPr>
            </w:pPr>
          </w:p>
        </w:tc>
        <w:tc>
          <w:tcPr>
            <w:tcW w:w="886" w:type="pct"/>
            <w:shd w:val="clear" w:color="auto" w:fill="auto"/>
            <w:vAlign w:val="center"/>
          </w:tcPr>
          <w:p w:rsidR="001F03D3" w:rsidRDefault="001F03D3">
            <w:pPr>
              <w:pStyle w:val="13"/>
              <w:tabs>
                <w:tab w:val="left" w:pos="1260"/>
              </w:tabs>
              <w:spacing w:before="156" w:after="156"/>
              <w:jc w:val="center"/>
              <w:rPr>
                <w:rFonts w:eastAsiaTheme="minorEastAsia"/>
                <w:szCs w:val="21"/>
                <w:lang w:val="en-GB"/>
              </w:rPr>
            </w:pPr>
          </w:p>
        </w:tc>
        <w:tc>
          <w:tcPr>
            <w:tcW w:w="904" w:type="pct"/>
            <w:shd w:val="clear" w:color="auto" w:fill="auto"/>
            <w:vAlign w:val="center"/>
          </w:tcPr>
          <w:p w:rsidR="001F03D3" w:rsidRDefault="001F03D3">
            <w:pPr>
              <w:pStyle w:val="13"/>
              <w:tabs>
                <w:tab w:val="left" w:pos="1260"/>
              </w:tabs>
              <w:spacing w:before="156" w:after="156"/>
              <w:jc w:val="center"/>
              <w:rPr>
                <w:rFonts w:eastAsiaTheme="minorEastAsia"/>
                <w:szCs w:val="21"/>
                <w:lang w:val="en-GB"/>
              </w:rPr>
            </w:pPr>
          </w:p>
        </w:tc>
        <w:tc>
          <w:tcPr>
            <w:tcW w:w="803" w:type="pct"/>
            <w:gridSpan w:val="2"/>
            <w:shd w:val="clear" w:color="auto" w:fill="auto"/>
            <w:vAlign w:val="center"/>
          </w:tcPr>
          <w:p w:rsidR="001F03D3" w:rsidRDefault="001F03D3">
            <w:pPr>
              <w:pStyle w:val="13"/>
              <w:tabs>
                <w:tab w:val="left" w:pos="1260"/>
              </w:tabs>
              <w:spacing w:before="156" w:after="156"/>
              <w:jc w:val="center"/>
              <w:rPr>
                <w:rFonts w:eastAsiaTheme="minorEastAsia"/>
                <w:szCs w:val="21"/>
                <w:lang w:val="en-GB"/>
              </w:rPr>
            </w:pPr>
          </w:p>
        </w:tc>
        <w:tc>
          <w:tcPr>
            <w:tcW w:w="963" w:type="pct"/>
            <w:shd w:val="clear" w:color="auto" w:fill="auto"/>
            <w:vAlign w:val="center"/>
          </w:tcPr>
          <w:p w:rsidR="001F03D3" w:rsidRDefault="001F03D3">
            <w:pPr>
              <w:pStyle w:val="13"/>
              <w:tabs>
                <w:tab w:val="left" w:pos="1260"/>
              </w:tabs>
              <w:spacing w:before="156" w:after="156"/>
              <w:jc w:val="center"/>
              <w:rPr>
                <w:rFonts w:eastAsiaTheme="minorEastAsia"/>
                <w:szCs w:val="21"/>
                <w:lang w:val="en-GB"/>
              </w:rPr>
            </w:pPr>
          </w:p>
        </w:tc>
        <w:tc>
          <w:tcPr>
            <w:tcW w:w="888" w:type="pct"/>
            <w:shd w:val="clear" w:color="auto" w:fill="auto"/>
            <w:vAlign w:val="center"/>
          </w:tcPr>
          <w:p w:rsidR="001F03D3" w:rsidRDefault="001F03D3">
            <w:pPr>
              <w:pStyle w:val="13"/>
              <w:tabs>
                <w:tab w:val="left" w:pos="1260"/>
              </w:tabs>
              <w:spacing w:before="156" w:after="156"/>
              <w:jc w:val="center"/>
              <w:rPr>
                <w:rFonts w:eastAsiaTheme="minorEastAsia"/>
                <w:szCs w:val="21"/>
                <w:lang w:val="en-GB"/>
              </w:rPr>
            </w:pPr>
          </w:p>
        </w:tc>
      </w:tr>
      <w:tr w:rsidR="001F03D3">
        <w:trPr>
          <w:trHeight w:val="567"/>
          <w:jc w:val="center"/>
        </w:trPr>
        <w:tc>
          <w:tcPr>
            <w:tcW w:w="556" w:type="pct"/>
            <w:vMerge/>
            <w:shd w:val="clear" w:color="auto" w:fill="auto"/>
            <w:vAlign w:val="center"/>
          </w:tcPr>
          <w:p w:rsidR="001F03D3" w:rsidRDefault="001F03D3">
            <w:pPr>
              <w:pStyle w:val="13"/>
              <w:tabs>
                <w:tab w:val="left" w:pos="1260"/>
              </w:tabs>
              <w:spacing w:before="156" w:after="156"/>
              <w:jc w:val="center"/>
              <w:rPr>
                <w:rFonts w:eastAsiaTheme="minorEastAsia"/>
                <w:szCs w:val="21"/>
                <w:lang w:val="en-GB"/>
              </w:rPr>
            </w:pPr>
          </w:p>
        </w:tc>
        <w:tc>
          <w:tcPr>
            <w:tcW w:w="886" w:type="pct"/>
            <w:shd w:val="clear" w:color="auto" w:fill="auto"/>
            <w:vAlign w:val="center"/>
          </w:tcPr>
          <w:p w:rsidR="001F03D3" w:rsidRDefault="001F03D3">
            <w:pPr>
              <w:pStyle w:val="13"/>
              <w:tabs>
                <w:tab w:val="left" w:pos="1260"/>
              </w:tabs>
              <w:spacing w:before="156" w:after="156"/>
              <w:jc w:val="center"/>
              <w:rPr>
                <w:rFonts w:eastAsiaTheme="minorEastAsia"/>
                <w:szCs w:val="21"/>
                <w:lang w:val="en-GB"/>
              </w:rPr>
            </w:pPr>
          </w:p>
        </w:tc>
        <w:tc>
          <w:tcPr>
            <w:tcW w:w="904" w:type="pct"/>
            <w:shd w:val="clear" w:color="auto" w:fill="auto"/>
            <w:vAlign w:val="center"/>
          </w:tcPr>
          <w:p w:rsidR="001F03D3" w:rsidRDefault="001F03D3">
            <w:pPr>
              <w:pStyle w:val="13"/>
              <w:tabs>
                <w:tab w:val="left" w:pos="1260"/>
              </w:tabs>
              <w:spacing w:before="156" w:after="156"/>
              <w:jc w:val="center"/>
              <w:rPr>
                <w:rFonts w:eastAsiaTheme="minorEastAsia"/>
                <w:szCs w:val="21"/>
                <w:lang w:val="en-GB"/>
              </w:rPr>
            </w:pPr>
          </w:p>
        </w:tc>
        <w:tc>
          <w:tcPr>
            <w:tcW w:w="803" w:type="pct"/>
            <w:gridSpan w:val="2"/>
            <w:shd w:val="clear" w:color="auto" w:fill="auto"/>
            <w:vAlign w:val="center"/>
          </w:tcPr>
          <w:p w:rsidR="001F03D3" w:rsidRDefault="001F03D3">
            <w:pPr>
              <w:pStyle w:val="13"/>
              <w:tabs>
                <w:tab w:val="left" w:pos="1260"/>
              </w:tabs>
              <w:spacing w:before="156" w:after="156"/>
              <w:jc w:val="center"/>
              <w:rPr>
                <w:rFonts w:eastAsiaTheme="minorEastAsia"/>
                <w:szCs w:val="21"/>
                <w:lang w:val="en-GB"/>
              </w:rPr>
            </w:pPr>
          </w:p>
        </w:tc>
        <w:tc>
          <w:tcPr>
            <w:tcW w:w="963" w:type="pct"/>
            <w:shd w:val="clear" w:color="auto" w:fill="auto"/>
            <w:vAlign w:val="center"/>
          </w:tcPr>
          <w:p w:rsidR="001F03D3" w:rsidRDefault="001F03D3">
            <w:pPr>
              <w:pStyle w:val="13"/>
              <w:tabs>
                <w:tab w:val="left" w:pos="1260"/>
              </w:tabs>
              <w:spacing w:before="156" w:after="156"/>
              <w:jc w:val="center"/>
              <w:rPr>
                <w:rFonts w:eastAsiaTheme="minorEastAsia"/>
                <w:szCs w:val="21"/>
                <w:lang w:val="en-GB"/>
              </w:rPr>
            </w:pPr>
          </w:p>
        </w:tc>
        <w:tc>
          <w:tcPr>
            <w:tcW w:w="888" w:type="pct"/>
            <w:shd w:val="clear" w:color="auto" w:fill="auto"/>
            <w:vAlign w:val="center"/>
          </w:tcPr>
          <w:p w:rsidR="001F03D3" w:rsidRDefault="001F03D3">
            <w:pPr>
              <w:pStyle w:val="13"/>
              <w:tabs>
                <w:tab w:val="left" w:pos="1260"/>
              </w:tabs>
              <w:spacing w:before="156" w:after="156"/>
              <w:jc w:val="center"/>
              <w:rPr>
                <w:rFonts w:eastAsiaTheme="minorEastAsia"/>
                <w:szCs w:val="21"/>
                <w:lang w:val="en-GB"/>
              </w:rPr>
            </w:pPr>
          </w:p>
        </w:tc>
      </w:tr>
      <w:tr w:rsidR="001F03D3">
        <w:trPr>
          <w:trHeight w:val="567"/>
          <w:jc w:val="center"/>
        </w:trPr>
        <w:tc>
          <w:tcPr>
            <w:tcW w:w="556" w:type="pct"/>
            <w:vMerge/>
            <w:shd w:val="clear" w:color="auto" w:fill="auto"/>
            <w:vAlign w:val="center"/>
          </w:tcPr>
          <w:p w:rsidR="001F03D3" w:rsidRDefault="001F03D3">
            <w:pPr>
              <w:pStyle w:val="13"/>
              <w:tabs>
                <w:tab w:val="left" w:pos="1260"/>
              </w:tabs>
              <w:spacing w:before="156" w:after="156"/>
              <w:jc w:val="center"/>
              <w:rPr>
                <w:rFonts w:eastAsiaTheme="minorEastAsia"/>
                <w:szCs w:val="21"/>
                <w:lang w:val="en-GB"/>
              </w:rPr>
            </w:pPr>
          </w:p>
        </w:tc>
        <w:tc>
          <w:tcPr>
            <w:tcW w:w="3556" w:type="pct"/>
            <w:gridSpan w:val="5"/>
            <w:shd w:val="clear" w:color="auto" w:fill="auto"/>
            <w:vAlign w:val="center"/>
          </w:tcPr>
          <w:p w:rsidR="001F03D3" w:rsidRDefault="00600A51">
            <w:pPr>
              <w:pStyle w:val="13"/>
              <w:tabs>
                <w:tab w:val="left" w:pos="1260"/>
              </w:tabs>
              <w:spacing w:before="156" w:after="156"/>
              <w:jc w:val="center"/>
              <w:rPr>
                <w:rFonts w:eastAsiaTheme="minorEastAsia"/>
                <w:szCs w:val="21"/>
                <w:lang w:val="en-GB"/>
              </w:rPr>
            </w:pPr>
            <w:r>
              <w:rPr>
                <w:rFonts w:eastAsiaTheme="minorEastAsia"/>
                <w:szCs w:val="21"/>
                <w:lang w:val="en-GB"/>
              </w:rPr>
              <w:t>环境标志产品金额合计</w:t>
            </w:r>
          </w:p>
        </w:tc>
        <w:tc>
          <w:tcPr>
            <w:tcW w:w="888" w:type="pct"/>
            <w:shd w:val="clear" w:color="auto" w:fill="auto"/>
            <w:vAlign w:val="center"/>
          </w:tcPr>
          <w:p w:rsidR="001F03D3" w:rsidRDefault="001F03D3">
            <w:pPr>
              <w:pStyle w:val="13"/>
              <w:tabs>
                <w:tab w:val="left" w:pos="1260"/>
              </w:tabs>
              <w:spacing w:before="156" w:after="156"/>
              <w:jc w:val="center"/>
              <w:rPr>
                <w:rFonts w:eastAsiaTheme="minorEastAsia"/>
                <w:szCs w:val="21"/>
                <w:lang w:val="en-GB"/>
              </w:rPr>
            </w:pPr>
          </w:p>
        </w:tc>
      </w:tr>
      <w:tr w:rsidR="001F03D3">
        <w:trPr>
          <w:trHeight w:val="567"/>
          <w:jc w:val="center"/>
        </w:trPr>
        <w:tc>
          <w:tcPr>
            <w:tcW w:w="556" w:type="pct"/>
            <w:vMerge/>
            <w:shd w:val="clear" w:color="auto" w:fill="auto"/>
            <w:vAlign w:val="center"/>
          </w:tcPr>
          <w:p w:rsidR="001F03D3" w:rsidRDefault="001F03D3">
            <w:pPr>
              <w:pStyle w:val="13"/>
              <w:tabs>
                <w:tab w:val="left" w:pos="1260"/>
              </w:tabs>
              <w:spacing w:before="156" w:after="156"/>
              <w:jc w:val="center"/>
              <w:rPr>
                <w:rFonts w:eastAsiaTheme="minorEastAsia"/>
                <w:szCs w:val="21"/>
                <w:lang w:val="en-GB"/>
              </w:rPr>
            </w:pPr>
          </w:p>
        </w:tc>
        <w:tc>
          <w:tcPr>
            <w:tcW w:w="3556" w:type="pct"/>
            <w:gridSpan w:val="5"/>
            <w:shd w:val="clear" w:color="auto" w:fill="auto"/>
            <w:vAlign w:val="center"/>
          </w:tcPr>
          <w:p w:rsidR="001F03D3" w:rsidRDefault="00600A51">
            <w:pPr>
              <w:pStyle w:val="13"/>
              <w:tabs>
                <w:tab w:val="left" w:pos="1260"/>
              </w:tabs>
              <w:spacing w:before="156" w:after="156"/>
              <w:jc w:val="center"/>
              <w:rPr>
                <w:rFonts w:eastAsiaTheme="minorEastAsia"/>
                <w:szCs w:val="21"/>
                <w:lang w:val="en-GB"/>
              </w:rPr>
            </w:pPr>
            <w:r>
              <w:rPr>
                <w:rFonts w:eastAsiaTheme="minorEastAsia"/>
                <w:szCs w:val="21"/>
                <w:lang w:val="en-GB"/>
              </w:rPr>
              <w:t>比重（环境标志产品金额</w:t>
            </w:r>
            <w:r>
              <w:rPr>
                <w:rFonts w:eastAsiaTheme="minorEastAsia"/>
                <w:szCs w:val="21"/>
                <w:lang w:val="en-GB"/>
              </w:rPr>
              <w:t>/</w:t>
            </w:r>
            <w:r>
              <w:rPr>
                <w:rFonts w:eastAsiaTheme="minorEastAsia"/>
                <w:szCs w:val="21"/>
                <w:lang w:val="en-GB"/>
              </w:rPr>
              <w:t>所投包投标总价）</w:t>
            </w:r>
          </w:p>
        </w:tc>
        <w:tc>
          <w:tcPr>
            <w:tcW w:w="888" w:type="pct"/>
            <w:shd w:val="clear" w:color="auto" w:fill="auto"/>
            <w:vAlign w:val="center"/>
          </w:tcPr>
          <w:p w:rsidR="001F03D3" w:rsidRDefault="00600A51">
            <w:pPr>
              <w:pStyle w:val="13"/>
              <w:tabs>
                <w:tab w:val="left" w:pos="1260"/>
              </w:tabs>
              <w:spacing w:before="156" w:after="156"/>
              <w:jc w:val="center"/>
              <w:rPr>
                <w:rFonts w:eastAsiaTheme="minorEastAsia"/>
                <w:b/>
                <w:szCs w:val="21"/>
                <w:lang w:val="en-GB"/>
              </w:rPr>
            </w:pPr>
            <w:r>
              <w:rPr>
                <w:rFonts w:eastAsiaTheme="minorEastAsia"/>
                <w:b/>
                <w:szCs w:val="21"/>
                <w:lang w:val="en-GB"/>
              </w:rPr>
              <w:t>%</w:t>
            </w:r>
          </w:p>
        </w:tc>
      </w:tr>
      <w:tr w:rsidR="001F03D3">
        <w:trPr>
          <w:trHeight w:val="567"/>
          <w:jc w:val="center"/>
        </w:trPr>
        <w:tc>
          <w:tcPr>
            <w:tcW w:w="556" w:type="pct"/>
            <w:vMerge/>
            <w:shd w:val="clear" w:color="auto" w:fill="auto"/>
            <w:vAlign w:val="center"/>
          </w:tcPr>
          <w:p w:rsidR="001F03D3" w:rsidRDefault="001F03D3">
            <w:pPr>
              <w:pStyle w:val="13"/>
              <w:tabs>
                <w:tab w:val="left" w:pos="1260"/>
              </w:tabs>
              <w:spacing w:before="156" w:after="156"/>
              <w:jc w:val="center"/>
              <w:rPr>
                <w:rFonts w:eastAsiaTheme="minorEastAsia"/>
                <w:szCs w:val="21"/>
                <w:lang w:val="en-GB"/>
              </w:rPr>
            </w:pPr>
          </w:p>
        </w:tc>
        <w:tc>
          <w:tcPr>
            <w:tcW w:w="4444" w:type="pct"/>
            <w:gridSpan w:val="6"/>
            <w:shd w:val="clear" w:color="auto" w:fill="auto"/>
            <w:vAlign w:val="center"/>
          </w:tcPr>
          <w:p w:rsidR="001F03D3" w:rsidRDefault="00600A51">
            <w:pPr>
              <w:pStyle w:val="13"/>
              <w:tabs>
                <w:tab w:val="left" w:pos="1260"/>
              </w:tabs>
              <w:spacing w:before="156" w:after="156"/>
              <w:jc w:val="center"/>
              <w:rPr>
                <w:rFonts w:eastAsiaTheme="minorEastAsia"/>
                <w:b/>
                <w:szCs w:val="21"/>
                <w:lang w:val="en-GB"/>
              </w:rPr>
            </w:pPr>
            <w:r>
              <w:rPr>
                <w:rFonts w:eastAsiaTheme="minorEastAsia"/>
                <w:szCs w:val="21"/>
                <w:lang w:val="en-GB"/>
              </w:rPr>
              <w:t>环境标志产品</w:t>
            </w:r>
            <w:r>
              <w:rPr>
                <w:rFonts w:eastAsiaTheme="minorEastAsia"/>
                <w:szCs w:val="21"/>
              </w:rPr>
              <w:t>证明材料见响应文件第</w:t>
            </w:r>
            <w:r>
              <w:rPr>
                <w:rFonts w:eastAsiaTheme="minorEastAsia"/>
                <w:szCs w:val="21"/>
                <w:u w:val="single"/>
              </w:rPr>
              <w:t xml:space="preserve">   </w:t>
            </w:r>
            <w:r>
              <w:rPr>
                <w:rFonts w:eastAsiaTheme="minorEastAsia"/>
                <w:szCs w:val="21"/>
              </w:rPr>
              <w:t>至</w:t>
            </w:r>
            <w:r>
              <w:rPr>
                <w:rFonts w:eastAsiaTheme="minorEastAsia"/>
                <w:szCs w:val="21"/>
                <w:u w:val="single"/>
              </w:rPr>
              <w:t xml:space="preserve">   </w:t>
            </w:r>
            <w:r>
              <w:rPr>
                <w:rFonts w:eastAsiaTheme="minorEastAsia"/>
                <w:szCs w:val="21"/>
              </w:rPr>
              <w:t>页。</w:t>
            </w:r>
          </w:p>
        </w:tc>
      </w:tr>
    </w:tbl>
    <w:p w:rsidR="001F03D3" w:rsidRDefault="00600A51">
      <w:pPr>
        <w:spacing w:line="360" w:lineRule="auto"/>
        <w:ind w:firstLineChars="200" w:firstLine="480"/>
        <w:outlineLvl w:val="0"/>
        <w:rPr>
          <w:sz w:val="24"/>
        </w:rPr>
      </w:pPr>
      <w:r>
        <w:rPr>
          <w:sz w:val="24"/>
        </w:rPr>
        <w:t>填报要求：</w:t>
      </w:r>
    </w:p>
    <w:p w:rsidR="001F03D3" w:rsidRDefault="00600A51">
      <w:pPr>
        <w:spacing w:line="360" w:lineRule="auto"/>
        <w:ind w:firstLineChars="200" w:firstLine="480"/>
        <w:outlineLvl w:val="0"/>
        <w:rPr>
          <w:sz w:val="24"/>
        </w:rPr>
      </w:pPr>
      <w:r>
        <w:rPr>
          <w:sz w:val="24"/>
        </w:rPr>
        <w:t xml:space="preserve">1. </w:t>
      </w:r>
      <w:r>
        <w:rPr>
          <w:sz w:val="24"/>
        </w:rPr>
        <w:t>请投标人正确填写本表，所填内容将作为评分的依据。其内容或数据应与对应的证明资料相符，如果填写不完整或有误，不再享受上述政策优惠。</w:t>
      </w:r>
    </w:p>
    <w:p w:rsidR="001F03D3" w:rsidRDefault="00600A51">
      <w:pPr>
        <w:spacing w:line="360" w:lineRule="auto"/>
        <w:ind w:firstLineChars="200" w:firstLine="480"/>
        <w:outlineLvl w:val="0"/>
        <w:rPr>
          <w:sz w:val="24"/>
        </w:rPr>
      </w:pPr>
      <w:r>
        <w:rPr>
          <w:sz w:val="24"/>
        </w:rPr>
        <w:t xml:space="preserve">2. </w:t>
      </w:r>
      <w:r>
        <w:rPr>
          <w:sz w:val="24"/>
        </w:rPr>
        <w:t>节能产品是指财政部和国家发展改革委员会公布现行的《节能产品政府采购清单》中的产品；环境标志产品是指财政部、生态环境部发布现行的《环境标志产品政府采购清单》中的产品。请提供《清单》中相关内容页（并对相关内</w:t>
      </w:r>
      <w:r>
        <w:rPr>
          <w:sz w:val="24"/>
        </w:rPr>
        <w:lastRenderedPageBreak/>
        <w:t>容作圈记）。</w:t>
      </w:r>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rsidR="001F03D3" w:rsidRDefault="001F03D3">
      <w:pPr>
        <w:spacing w:line="360" w:lineRule="auto"/>
        <w:ind w:firstLineChars="1700" w:firstLine="4080"/>
        <w:rPr>
          <w:sz w:val="24"/>
        </w:rPr>
      </w:pPr>
    </w:p>
    <w:p w:rsidR="001F03D3" w:rsidRDefault="00600A51">
      <w:pPr>
        <w:spacing w:line="360" w:lineRule="auto"/>
        <w:ind w:firstLineChars="1700" w:firstLine="4080"/>
        <w:rPr>
          <w:sz w:val="24"/>
        </w:rPr>
      </w:pPr>
      <w:r>
        <w:rPr>
          <w:sz w:val="24"/>
        </w:rPr>
        <w:t>供应商名称：</w:t>
      </w:r>
    </w:p>
    <w:p w:rsidR="001F03D3" w:rsidRDefault="001F03D3">
      <w:pPr>
        <w:spacing w:line="360" w:lineRule="auto"/>
        <w:ind w:firstLineChars="1700" w:firstLine="4080"/>
        <w:rPr>
          <w:sz w:val="24"/>
        </w:rPr>
      </w:pPr>
    </w:p>
    <w:p w:rsidR="001F03D3" w:rsidRDefault="00600A51">
      <w:pPr>
        <w:spacing w:line="460" w:lineRule="exact"/>
        <w:ind w:left="192" w:firstLineChars="1645" w:firstLine="3948"/>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1F03D3" w:rsidRDefault="001F03D3">
      <w:pPr>
        <w:spacing w:line="460" w:lineRule="exact"/>
        <w:jc w:val="left"/>
        <w:rPr>
          <w:sz w:val="24"/>
        </w:rPr>
      </w:pPr>
    </w:p>
    <w:sectPr w:rsidR="001F03D3">
      <w:headerReference w:type="default" r:id="rId18"/>
      <w:pgSz w:w="11906" w:h="16838"/>
      <w:pgMar w:top="1440" w:right="1800" w:bottom="1440" w:left="1800" w:header="851" w:footer="992" w:gutter="0"/>
      <w:cols w:space="720"/>
      <w:docGrid w:type="lines" w:linePitch="312"/>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5F4D6173" w15:done="0"/>
  <w15:commentEx w15:paraId="2321B584"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6A98" w:rsidRDefault="00BF6A98">
      <w:r>
        <w:separator/>
      </w:r>
    </w:p>
  </w:endnote>
  <w:endnote w:type="continuationSeparator" w:id="0">
    <w:p w:rsidR="00BF6A98" w:rsidRDefault="00BF6A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ˎ̥">
    <w:altName w:val="Times New Roman"/>
    <w:charset w:val="00"/>
    <w:family w:val="roman"/>
    <w:pitch w:val="default"/>
  </w:font>
  <w:font w:name=".......">
    <w:altName w:val="微软雅黑"/>
    <w:charset w:val="86"/>
    <w:family w:val="auto"/>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仿宋_GB2312">
    <w:altName w:val="仿宋"/>
    <w:charset w:val="86"/>
    <w:family w:val="modern"/>
    <w:pitch w:val="default"/>
    <w:sig w:usb0="00000001" w:usb1="080E0000" w:usb2="00000000" w:usb3="00000000" w:csb0="00040000" w:csb1="00000000"/>
  </w:font>
  <w:font w:name="方正行楷简体">
    <w:altName w:val="微软雅黑"/>
    <w:charset w:val="86"/>
    <w:family w:val="auto"/>
    <w:pitch w:val="default"/>
    <w:sig w:usb0="00000000" w:usb1="00000000" w:usb2="00000010" w:usb3="00000000" w:csb0="00040000" w:csb1="00000000"/>
  </w:font>
  <w:font w:name="华文行楷">
    <w:panose1 w:val="02010800040101010101"/>
    <w:charset w:val="86"/>
    <w:family w:val="auto"/>
    <w:pitch w:val="variable"/>
    <w:sig w:usb0="00000001" w:usb1="080F0000" w:usb2="00000010" w:usb3="00000000" w:csb0="00040000" w:csb1="00000000"/>
  </w:font>
  <w:font w:name="楷体_GB2312">
    <w:altName w:val="楷体"/>
    <w:charset w:val="86"/>
    <w:family w:val="modern"/>
    <w:pitch w:val="default"/>
    <w:sig w:usb0="00000000" w:usb1="00000000" w:usb2="00000010" w:usb3="00000000" w:csb0="00040000" w:csb1="00000000"/>
  </w:font>
  <w:font w:name="方正楷体简体">
    <w:altName w:val="Arial Unicode MS"/>
    <w:charset w:val="86"/>
    <w:family w:val="auto"/>
    <w:pitch w:val="default"/>
    <w:sig w:usb0="00000000"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6A23" w:rsidRDefault="003A6A23">
    <w:pPr>
      <w:pStyle w:val="a7"/>
      <w:jc w:val="center"/>
    </w:pPr>
    <w:r>
      <w:fldChar w:fldCharType="begin"/>
    </w:r>
    <w:r>
      <w:instrText xml:space="preserve"> PAGE   \* MERGEFORMAT </w:instrText>
    </w:r>
    <w:r>
      <w:fldChar w:fldCharType="separate"/>
    </w:r>
    <w:r w:rsidR="00B5245A">
      <w:rPr>
        <w:noProof/>
      </w:rPr>
      <w:t>8</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6A98" w:rsidRDefault="00BF6A98">
      <w:r>
        <w:separator/>
      </w:r>
    </w:p>
  </w:footnote>
  <w:footnote w:type="continuationSeparator" w:id="0">
    <w:p w:rsidR="00BF6A98" w:rsidRDefault="00BF6A9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6A23" w:rsidRDefault="003A6A23">
    <w:pPr>
      <w:pStyle w:val="a8"/>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6A23" w:rsidRDefault="003A6A23">
    <w:pPr>
      <w:pStyle w:val="a8"/>
      <w:jc w:val="both"/>
    </w:pPr>
    <w:r>
      <w:rPr>
        <w:rFonts w:hint="eastAsia"/>
      </w:rPr>
      <w:t>竞争性磋商文件</w:t>
    </w:r>
    <w:r>
      <w:rPr>
        <w:rFonts w:hint="eastAsia"/>
      </w:rPr>
      <w:t xml:space="preserve">                                                       </w:t>
    </w:r>
    <w:r>
      <w:rPr>
        <w:rFonts w:hint="eastAsia"/>
      </w:rPr>
      <w:t>第一部分——磋商邀请函</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6A23" w:rsidRDefault="003A6A23">
    <w:pPr>
      <w:pStyle w:val="a8"/>
      <w:jc w:val="both"/>
    </w:pPr>
    <w:r>
      <w:rPr>
        <w:rFonts w:hint="eastAsia"/>
      </w:rPr>
      <w:t>竞争性磋商文件</w:t>
    </w:r>
    <w:r>
      <w:rPr>
        <w:rFonts w:hint="eastAsia"/>
      </w:rPr>
      <w:t xml:space="preserve">                                                    </w:t>
    </w:r>
    <w:r>
      <w:rPr>
        <w:rFonts w:hint="eastAsia"/>
      </w:rPr>
      <w:t>第二部分——磋商项目需求</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6A23" w:rsidRDefault="003A6A23">
    <w:pPr>
      <w:pStyle w:val="a8"/>
      <w:jc w:val="both"/>
    </w:pPr>
    <w:r>
      <w:rPr>
        <w:rFonts w:hint="eastAsia"/>
      </w:rPr>
      <w:t>竞争性磋商文件</w:t>
    </w:r>
    <w:r>
      <w:rPr>
        <w:rFonts w:hint="eastAsia"/>
      </w:rPr>
      <w:t xml:space="preserve">                                                      </w:t>
    </w:r>
    <w:r>
      <w:rPr>
        <w:rFonts w:hint="eastAsia"/>
      </w:rPr>
      <w:t>第三部分——供应商须知</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6A23" w:rsidRDefault="003A6A23">
    <w:pPr>
      <w:pStyle w:val="a8"/>
      <w:jc w:val="both"/>
    </w:pPr>
    <w:r>
      <w:rPr>
        <w:rFonts w:hint="eastAsia"/>
      </w:rPr>
      <w:t>竞争性磋商文件</w:t>
    </w:r>
    <w:r>
      <w:rPr>
        <w:rFonts w:hint="eastAsia"/>
      </w:rPr>
      <w:t xml:space="preserve">                                                        </w:t>
    </w:r>
    <w:r>
      <w:rPr>
        <w:rFonts w:hint="eastAsia"/>
      </w:rPr>
      <w:t>第四部分——合同草案</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6A23" w:rsidRDefault="003A6A23">
    <w:pPr>
      <w:pStyle w:val="a8"/>
      <w:jc w:val="both"/>
    </w:pPr>
    <w:r>
      <w:rPr>
        <w:rFonts w:hint="eastAsia"/>
      </w:rPr>
      <w:t>竞争性磋商文件</w:t>
    </w:r>
    <w:r>
      <w:rPr>
        <w:rFonts w:hint="eastAsia"/>
      </w:rPr>
      <w:t xml:space="preserve">                                                     </w:t>
    </w:r>
    <w:r>
      <w:rPr>
        <w:rFonts w:hint="eastAsia"/>
      </w:rPr>
      <w:t>第五部分——响应文件格式</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1D1152"/>
    <w:multiLevelType w:val="multilevel"/>
    <w:tmpl w:val="1A1D1152"/>
    <w:lvl w:ilvl="0">
      <w:start w:val="1"/>
      <w:numFmt w:val="bullet"/>
      <w:lvlText w:val=""/>
      <w:lvlJc w:val="left"/>
      <w:pPr>
        <w:ind w:left="866" w:hanging="420"/>
      </w:pPr>
      <w:rPr>
        <w:rFonts w:ascii="Wingdings" w:hAnsi="Wingdings" w:hint="default"/>
      </w:rPr>
    </w:lvl>
    <w:lvl w:ilvl="1">
      <w:start w:val="1"/>
      <w:numFmt w:val="bullet"/>
      <w:lvlText w:val=""/>
      <w:lvlJc w:val="left"/>
      <w:pPr>
        <w:ind w:left="1286" w:hanging="420"/>
      </w:pPr>
      <w:rPr>
        <w:rFonts w:ascii="Wingdings" w:hAnsi="Wingdings" w:hint="default"/>
      </w:rPr>
    </w:lvl>
    <w:lvl w:ilvl="2">
      <w:start w:val="1"/>
      <w:numFmt w:val="bullet"/>
      <w:lvlText w:val=""/>
      <w:lvlJc w:val="left"/>
      <w:pPr>
        <w:ind w:left="1706" w:hanging="420"/>
      </w:pPr>
      <w:rPr>
        <w:rFonts w:ascii="Wingdings" w:hAnsi="Wingdings" w:hint="default"/>
      </w:rPr>
    </w:lvl>
    <w:lvl w:ilvl="3">
      <w:start w:val="1"/>
      <w:numFmt w:val="bullet"/>
      <w:lvlText w:val=""/>
      <w:lvlJc w:val="left"/>
      <w:pPr>
        <w:ind w:left="2126" w:hanging="420"/>
      </w:pPr>
      <w:rPr>
        <w:rFonts w:ascii="Wingdings" w:hAnsi="Wingdings" w:hint="default"/>
      </w:rPr>
    </w:lvl>
    <w:lvl w:ilvl="4">
      <w:start w:val="1"/>
      <w:numFmt w:val="bullet"/>
      <w:lvlText w:val=""/>
      <w:lvlJc w:val="left"/>
      <w:pPr>
        <w:ind w:left="2546" w:hanging="420"/>
      </w:pPr>
      <w:rPr>
        <w:rFonts w:ascii="Wingdings" w:hAnsi="Wingdings" w:hint="default"/>
      </w:rPr>
    </w:lvl>
    <w:lvl w:ilvl="5">
      <w:start w:val="1"/>
      <w:numFmt w:val="bullet"/>
      <w:lvlText w:val=""/>
      <w:lvlJc w:val="left"/>
      <w:pPr>
        <w:ind w:left="2966" w:hanging="420"/>
      </w:pPr>
      <w:rPr>
        <w:rFonts w:ascii="Wingdings" w:hAnsi="Wingdings" w:hint="default"/>
      </w:rPr>
    </w:lvl>
    <w:lvl w:ilvl="6">
      <w:start w:val="1"/>
      <w:numFmt w:val="bullet"/>
      <w:lvlText w:val=""/>
      <w:lvlJc w:val="left"/>
      <w:pPr>
        <w:ind w:left="3386" w:hanging="420"/>
      </w:pPr>
      <w:rPr>
        <w:rFonts w:ascii="Wingdings" w:hAnsi="Wingdings" w:hint="default"/>
      </w:rPr>
    </w:lvl>
    <w:lvl w:ilvl="7">
      <w:start w:val="1"/>
      <w:numFmt w:val="bullet"/>
      <w:lvlText w:val=""/>
      <w:lvlJc w:val="left"/>
      <w:pPr>
        <w:ind w:left="3806" w:hanging="420"/>
      </w:pPr>
      <w:rPr>
        <w:rFonts w:ascii="Wingdings" w:hAnsi="Wingdings" w:hint="default"/>
      </w:rPr>
    </w:lvl>
    <w:lvl w:ilvl="8">
      <w:start w:val="1"/>
      <w:numFmt w:val="bullet"/>
      <w:lvlText w:val=""/>
      <w:lvlJc w:val="left"/>
      <w:pPr>
        <w:ind w:left="4226" w:hanging="420"/>
      </w:pPr>
      <w:rPr>
        <w:rFonts w:ascii="Wingdings" w:hAnsi="Wingdings" w:hint="default"/>
      </w:rPr>
    </w:lvl>
  </w:abstractNum>
  <w:abstractNum w:abstractNumId="1">
    <w:nsid w:val="6A7D127D"/>
    <w:multiLevelType w:val="multilevel"/>
    <w:tmpl w:val="6A7D127D"/>
    <w:lvl w:ilvl="0">
      <w:start w:val="1"/>
      <w:numFmt w:val="decimal"/>
      <w:lvlText w:val="%1."/>
      <w:lvlJc w:val="left"/>
      <w:pPr>
        <w:ind w:left="900" w:hanging="420"/>
      </w:p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ggzy">
    <w15:presenceInfo w15:providerId="None" w15:userId="ggzy"/>
  </w15:person>
  <w15:person w15:author="杨光">
    <w15:presenceInfo w15:providerId="None" w15:userId="杨光"/>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doNotValidateAgainstSchema/>
  <w:doNotDemarcateInvalidXml/>
  <w:hdrShapeDefaults>
    <o:shapedefaults v:ext="edit" spidmax="2049" fillcolor="white" strokecolor="white">
      <v:fill color="white"/>
      <v:stroke color="white" weight=".5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04EA"/>
    <w:rsid w:val="0000070F"/>
    <w:rsid w:val="00000B77"/>
    <w:rsid w:val="00002CE6"/>
    <w:rsid w:val="0000465D"/>
    <w:rsid w:val="0000587D"/>
    <w:rsid w:val="00006C1F"/>
    <w:rsid w:val="00006C4A"/>
    <w:rsid w:val="00007255"/>
    <w:rsid w:val="000102DA"/>
    <w:rsid w:val="00010440"/>
    <w:rsid w:val="00012FB4"/>
    <w:rsid w:val="00016386"/>
    <w:rsid w:val="00020A18"/>
    <w:rsid w:val="000216E9"/>
    <w:rsid w:val="00022ED4"/>
    <w:rsid w:val="00025145"/>
    <w:rsid w:val="00025993"/>
    <w:rsid w:val="00027D26"/>
    <w:rsid w:val="000300B0"/>
    <w:rsid w:val="000328AC"/>
    <w:rsid w:val="00032A32"/>
    <w:rsid w:val="00033E76"/>
    <w:rsid w:val="00035C07"/>
    <w:rsid w:val="0003778A"/>
    <w:rsid w:val="000429C5"/>
    <w:rsid w:val="00042C89"/>
    <w:rsid w:val="00042E53"/>
    <w:rsid w:val="00042ED8"/>
    <w:rsid w:val="00044DA8"/>
    <w:rsid w:val="00045600"/>
    <w:rsid w:val="00045B1C"/>
    <w:rsid w:val="0005195C"/>
    <w:rsid w:val="0005453B"/>
    <w:rsid w:val="00054BB2"/>
    <w:rsid w:val="00054F1E"/>
    <w:rsid w:val="0005619E"/>
    <w:rsid w:val="000567AE"/>
    <w:rsid w:val="000573A8"/>
    <w:rsid w:val="00057FB9"/>
    <w:rsid w:val="0006080C"/>
    <w:rsid w:val="000638D3"/>
    <w:rsid w:val="0006406D"/>
    <w:rsid w:val="0006452D"/>
    <w:rsid w:val="00065FED"/>
    <w:rsid w:val="00066CC7"/>
    <w:rsid w:val="00070221"/>
    <w:rsid w:val="000704BA"/>
    <w:rsid w:val="0007272F"/>
    <w:rsid w:val="00072C2A"/>
    <w:rsid w:val="0007341D"/>
    <w:rsid w:val="000764E0"/>
    <w:rsid w:val="00076A6F"/>
    <w:rsid w:val="00083E6C"/>
    <w:rsid w:val="00090B02"/>
    <w:rsid w:val="00092154"/>
    <w:rsid w:val="0009299C"/>
    <w:rsid w:val="000954B1"/>
    <w:rsid w:val="00097E73"/>
    <w:rsid w:val="000B0356"/>
    <w:rsid w:val="000B3602"/>
    <w:rsid w:val="000B4838"/>
    <w:rsid w:val="000B5E84"/>
    <w:rsid w:val="000B7281"/>
    <w:rsid w:val="000C09BE"/>
    <w:rsid w:val="000C0F85"/>
    <w:rsid w:val="000D30EB"/>
    <w:rsid w:val="000D35F3"/>
    <w:rsid w:val="000D49CB"/>
    <w:rsid w:val="000D5829"/>
    <w:rsid w:val="000E2EE1"/>
    <w:rsid w:val="000E3BC3"/>
    <w:rsid w:val="000E742E"/>
    <w:rsid w:val="000E7F33"/>
    <w:rsid w:val="0010029E"/>
    <w:rsid w:val="00101429"/>
    <w:rsid w:val="001027D3"/>
    <w:rsid w:val="00103FE0"/>
    <w:rsid w:val="001042B0"/>
    <w:rsid w:val="0010439B"/>
    <w:rsid w:val="0010795D"/>
    <w:rsid w:val="00107EE5"/>
    <w:rsid w:val="001130D2"/>
    <w:rsid w:val="001151B8"/>
    <w:rsid w:val="00117413"/>
    <w:rsid w:val="00121B2F"/>
    <w:rsid w:val="00122119"/>
    <w:rsid w:val="00122E9C"/>
    <w:rsid w:val="00122F92"/>
    <w:rsid w:val="00125EC4"/>
    <w:rsid w:val="00126C9A"/>
    <w:rsid w:val="00132A6D"/>
    <w:rsid w:val="00133BC4"/>
    <w:rsid w:val="001340B8"/>
    <w:rsid w:val="0013574E"/>
    <w:rsid w:val="00135BD8"/>
    <w:rsid w:val="0013674D"/>
    <w:rsid w:val="00136E22"/>
    <w:rsid w:val="00137FEB"/>
    <w:rsid w:val="00140BCB"/>
    <w:rsid w:val="001413DE"/>
    <w:rsid w:val="00142E4E"/>
    <w:rsid w:val="0014308B"/>
    <w:rsid w:val="001527AA"/>
    <w:rsid w:val="001559C7"/>
    <w:rsid w:val="00156B04"/>
    <w:rsid w:val="00157026"/>
    <w:rsid w:val="00160174"/>
    <w:rsid w:val="00161B0A"/>
    <w:rsid w:val="00161BCD"/>
    <w:rsid w:val="00166F6C"/>
    <w:rsid w:val="00167F61"/>
    <w:rsid w:val="00171513"/>
    <w:rsid w:val="0017160B"/>
    <w:rsid w:val="001720EF"/>
    <w:rsid w:val="00172A27"/>
    <w:rsid w:val="00172F45"/>
    <w:rsid w:val="00182539"/>
    <w:rsid w:val="0018281B"/>
    <w:rsid w:val="00183253"/>
    <w:rsid w:val="00184CA3"/>
    <w:rsid w:val="00185684"/>
    <w:rsid w:val="00190994"/>
    <w:rsid w:val="0019110D"/>
    <w:rsid w:val="00193261"/>
    <w:rsid w:val="00193BBB"/>
    <w:rsid w:val="00193FBE"/>
    <w:rsid w:val="00197E72"/>
    <w:rsid w:val="001A3890"/>
    <w:rsid w:val="001A3FE5"/>
    <w:rsid w:val="001A64D8"/>
    <w:rsid w:val="001A67A4"/>
    <w:rsid w:val="001A68B3"/>
    <w:rsid w:val="001B04E3"/>
    <w:rsid w:val="001B2375"/>
    <w:rsid w:val="001B36FD"/>
    <w:rsid w:val="001B6A39"/>
    <w:rsid w:val="001C0026"/>
    <w:rsid w:val="001C0077"/>
    <w:rsid w:val="001C1C34"/>
    <w:rsid w:val="001C1F67"/>
    <w:rsid w:val="001C4B68"/>
    <w:rsid w:val="001C66EC"/>
    <w:rsid w:val="001C79F8"/>
    <w:rsid w:val="001C7EDB"/>
    <w:rsid w:val="001D1105"/>
    <w:rsid w:val="001D1D22"/>
    <w:rsid w:val="001D53D3"/>
    <w:rsid w:val="001D5812"/>
    <w:rsid w:val="001D669D"/>
    <w:rsid w:val="001D7C95"/>
    <w:rsid w:val="001E1246"/>
    <w:rsid w:val="001E15A1"/>
    <w:rsid w:val="001E3B45"/>
    <w:rsid w:val="001E46CE"/>
    <w:rsid w:val="001E748F"/>
    <w:rsid w:val="001E75CB"/>
    <w:rsid w:val="001E7F28"/>
    <w:rsid w:val="001F03D3"/>
    <w:rsid w:val="001F09E1"/>
    <w:rsid w:val="001F6106"/>
    <w:rsid w:val="001F7F04"/>
    <w:rsid w:val="001F7FB7"/>
    <w:rsid w:val="0020130B"/>
    <w:rsid w:val="002046E2"/>
    <w:rsid w:val="002047AE"/>
    <w:rsid w:val="00205334"/>
    <w:rsid w:val="00212D65"/>
    <w:rsid w:val="00214190"/>
    <w:rsid w:val="00215685"/>
    <w:rsid w:val="002177D6"/>
    <w:rsid w:val="002246AA"/>
    <w:rsid w:val="00224DBB"/>
    <w:rsid w:val="00226205"/>
    <w:rsid w:val="00227291"/>
    <w:rsid w:val="00227978"/>
    <w:rsid w:val="0023052B"/>
    <w:rsid w:val="00231587"/>
    <w:rsid w:val="00231993"/>
    <w:rsid w:val="00231A40"/>
    <w:rsid w:val="002325B3"/>
    <w:rsid w:val="00234E5A"/>
    <w:rsid w:val="002356E7"/>
    <w:rsid w:val="00235BC9"/>
    <w:rsid w:val="00236454"/>
    <w:rsid w:val="002414B5"/>
    <w:rsid w:val="00243539"/>
    <w:rsid w:val="00243DD1"/>
    <w:rsid w:val="00245A83"/>
    <w:rsid w:val="00252A42"/>
    <w:rsid w:val="002551EE"/>
    <w:rsid w:val="00255AD9"/>
    <w:rsid w:val="00256085"/>
    <w:rsid w:val="00257619"/>
    <w:rsid w:val="00260C79"/>
    <w:rsid w:val="002617EA"/>
    <w:rsid w:val="002657C3"/>
    <w:rsid w:val="0026676D"/>
    <w:rsid w:val="0028203D"/>
    <w:rsid w:val="002827ED"/>
    <w:rsid w:val="00282A7B"/>
    <w:rsid w:val="00285B5B"/>
    <w:rsid w:val="00287472"/>
    <w:rsid w:val="002907F3"/>
    <w:rsid w:val="00291BDB"/>
    <w:rsid w:val="00291E0A"/>
    <w:rsid w:val="002933D2"/>
    <w:rsid w:val="00293EE2"/>
    <w:rsid w:val="00294794"/>
    <w:rsid w:val="00294EC0"/>
    <w:rsid w:val="00296513"/>
    <w:rsid w:val="002A1682"/>
    <w:rsid w:val="002A2C52"/>
    <w:rsid w:val="002A5491"/>
    <w:rsid w:val="002A6857"/>
    <w:rsid w:val="002B28B5"/>
    <w:rsid w:val="002B2A90"/>
    <w:rsid w:val="002B3AEF"/>
    <w:rsid w:val="002B4501"/>
    <w:rsid w:val="002B6A74"/>
    <w:rsid w:val="002C0110"/>
    <w:rsid w:val="002C0C89"/>
    <w:rsid w:val="002C1DF4"/>
    <w:rsid w:val="002C35DA"/>
    <w:rsid w:val="002C3EC4"/>
    <w:rsid w:val="002C5108"/>
    <w:rsid w:val="002C6AF0"/>
    <w:rsid w:val="002C7AC2"/>
    <w:rsid w:val="002D0F40"/>
    <w:rsid w:val="002D15F8"/>
    <w:rsid w:val="002D1700"/>
    <w:rsid w:val="002D1C12"/>
    <w:rsid w:val="002D3771"/>
    <w:rsid w:val="002D3C68"/>
    <w:rsid w:val="002D6840"/>
    <w:rsid w:val="002D6A81"/>
    <w:rsid w:val="002D6B01"/>
    <w:rsid w:val="002D73C8"/>
    <w:rsid w:val="002E28C4"/>
    <w:rsid w:val="002E3941"/>
    <w:rsid w:val="002E6FE5"/>
    <w:rsid w:val="002F2732"/>
    <w:rsid w:val="002F52C2"/>
    <w:rsid w:val="002F5825"/>
    <w:rsid w:val="002F63A3"/>
    <w:rsid w:val="002F7DF9"/>
    <w:rsid w:val="00300228"/>
    <w:rsid w:val="003009BE"/>
    <w:rsid w:val="00300C2E"/>
    <w:rsid w:val="00302B2F"/>
    <w:rsid w:val="0031031A"/>
    <w:rsid w:val="00310615"/>
    <w:rsid w:val="0031239D"/>
    <w:rsid w:val="003126F6"/>
    <w:rsid w:val="00316362"/>
    <w:rsid w:val="003202BC"/>
    <w:rsid w:val="00320B4B"/>
    <w:rsid w:val="0032463A"/>
    <w:rsid w:val="00325D94"/>
    <w:rsid w:val="0033133C"/>
    <w:rsid w:val="00331CFC"/>
    <w:rsid w:val="00333004"/>
    <w:rsid w:val="00333137"/>
    <w:rsid w:val="00335796"/>
    <w:rsid w:val="003404BA"/>
    <w:rsid w:val="00340C50"/>
    <w:rsid w:val="00341878"/>
    <w:rsid w:val="003438C9"/>
    <w:rsid w:val="00344BA1"/>
    <w:rsid w:val="00345604"/>
    <w:rsid w:val="0034562B"/>
    <w:rsid w:val="00346C53"/>
    <w:rsid w:val="00347126"/>
    <w:rsid w:val="003552AA"/>
    <w:rsid w:val="003573EE"/>
    <w:rsid w:val="003606FC"/>
    <w:rsid w:val="003618EA"/>
    <w:rsid w:val="003624E8"/>
    <w:rsid w:val="00362E72"/>
    <w:rsid w:val="003640FA"/>
    <w:rsid w:val="00366125"/>
    <w:rsid w:val="00367A4A"/>
    <w:rsid w:val="003701FB"/>
    <w:rsid w:val="00370808"/>
    <w:rsid w:val="0037126B"/>
    <w:rsid w:val="00371F22"/>
    <w:rsid w:val="0037547B"/>
    <w:rsid w:val="0038162D"/>
    <w:rsid w:val="003820ED"/>
    <w:rsid w:val="00383A84"/>
    <w:rsid w:val="003853F8"/>
    <w:rsid w:val="00386908"/>
    <w:rsid w:val="00386F3A"/>
    <w:rsid w:val="00387F92"/>
    <w:rsid w:val="00392E59"/>
    <w:rsid w:val="003931AF"/>
    <w:rsid w:val="00393DBB"/>
    <w:rsid w:val="003946E5"/>
    <w:rsid w:val="00397E8A"/>
    <w:rsid w:val="003A1E50"/>
    <w:rsid w:val="003A36B1"/>
    <w:rsid w:val="003A4CA6"/>
    <w:rsid w:val="003A5A0C"/>
    <w:rsid w:val="003A6071"/>
    <w:rsid w:val="003A68DD"/>
    <w:rsid w:val="003A6A23"/>
    <w:rsid w:val="003A775A"/>
    <w:rsid w:val="003B0544"/>
    <w:rsid w:val="003B1507"/>
    <w:rsid w:val="003B4C3A"/>
    <w:rsid w:val="003B6654"/>
    <w:rsid w:val="003B74E1"/>
    <w:rsid w:val="003C202E"/>
    <w:rsid w:val="003C31BE"/>
    <w:rsid w:val="003C4CB4"/>
    <w:rsid w:val="003D0166"/>
    <w:rsid w:val="003D019E"/>
    <w:rsid w:val="003D1E89"/>
    <w:rsid w:val="003D2F45"/>
    <w:rsid w:val="003D6D88"/>
    <w:rsid w:val="003D7E7E"/>
    <w:rsid w:val="003E0680"/>
    <w:rsid w:val="003E0B3C"/>
    <w:rsid w:val="003E2928"/>
    <w:rsid w:val="003E4360"/>
    <w:rsid w:val="003E57EC"/>
    <w:rsid w:val="003E5900"/>
    <w:rsid w:val="003E617C"/>
    <w:rsid w:val="003F2359"/>
    <w:rsid w:val="003F2703"/>
    <w:rsid w:val="0040243B"/>
    <w:rsid w:val="004042DB"/>
    <w:rsid w:val="0040458F"/>
    <w:rsid w:val="00405BA0"/>
    <w:rsid w:val="004107A8"/>
    <w:rsid w:val="004127C7"/>
    <w:rsid w:val="00415C41"/>
    <w:rsid w:val="0042146F"/>
    <w:rsid w:val="0042248F"/>
    <w:rsid w:val="00423141"/>
    <w:rsid w:val="00427605"/>
    <w:rsid w:val="00431F35"/>
    <w:rsid w:val="00441B38"/>
    <w:rsid w:val="00441D86"/>
    <w:rsid w:val="00442E1A"/>
    <w:rsid w:val="00444A5D"/>
    <w:rsid w:val="0045047E"/>
    <w:rsid w:val="00454778"/>
    <w:rsid w:val="00454A7F"/>
    <w:rsid w:val="004574DB"/>
    <w:rsid w:val="00460AB8"/>
    <w:rsid w:val="004632D3"/>
    <w:rsid w:val="004642AD"/>
    <w:rsid w:val="00466EA5"/>
    <w:rsid w:val="00470088"/>
    <w:rsid w:val="00471224"/>
    <w:rsid w:val="0047280A"/>
    <w:rsid w:val="00472B82"/>
    <w:rsid w:val="00474B7B"/>
    <w:rsid w:val="004755F2"/>
    <w:rsid w:val="00484AD8"/>
    <w:rsid w:val="00484C59"/>
    <w:rsid w:val="0048547F"/>
    <w:rsid w:val="00485F7A"/>
    <w:rsid w:val="004862B1"/>
    <w:rsid w:val="00490984"/>
    <w:rsid w:val="00496DAA"/>
    <w:rsid w:val="004A3009"/>
    <w:rsid w:val="004A3B1E"/>
    <w:rsid w:val="004A408B"/>
    <w:rsid w:val="004B1E88"/>
    <w:rsid w:val="004B5C68"/>
    <w:rsid w:val="004B67E1"/>
    <w:rsid w:val="004B787B"/>
    <w:rsid w:val="004C0FBF"/>
    <w:rsid w:val="004C2842"/>
    <w:rsid w:val="004C36C4"/>
    <w:rsid w:val="004C4CE8"/>
    <w:rsid w:val="004C6D18"/>
    <w:rsid w:val="004C75CA"/>
    <w:rsid w:val="004D0933"/>
    <w:rsid w:val="004D1434"/>
    <w:rsid w:val="004D1D00"/>
    <w:rsid w:val="004D2271"/>
    <w:rsid w:val="004D5809"/>
    <w:rsid w:val="004E05D6"/>
    <w:rsid w:val="004E3689"/>
    <w:rsid w:val="004E5071"/>
    <w:rsid w:val="004E69C4"/>
    <w:rsid w:val="004E6F19"/>
    <w:rsid w:val="004F510D"/>
    <w:rsid w:val="004F64EE"/>
    <w:rsid w:val="00501E9F"/>
    <w:rsid w:val="005042BF"/>
    <w:rsid w:val="00504819"/>
    <w:rsid w:val="0050516C"/>
    <w:rsid w:val="00505E53"/>
    <w:rsid w:val="00506B12"/>
    <w:rsid w:val="00512B9F"/>
    <w:rsid w:val="00512BA5"/>
    <w:rsid w:val="00516167"/>
    <w:rsid w:val="00516631"/>
    <w:rsid w:val="00523739"/>
    <w:rsid w:val="00524164"/>
    <w:rsid w:val="0053092B"/>
    <w:rsid w:val="00532673"/>
    <w:rsid w:val="00532705"/>
    <w:rsid w:val="005338A5"/>
    <w:rsid w:val="005340EB"/>
    <w:rsid w:val="00535954"/>
    <w:rsid w:val="00535C78"/>
    <w:rsid w:val="005374D6"/>
    <w:rsid w:val="00540C6A"/>
    <w:rsid w:val="0054122F"/>
    <w:rsid w:val="00542D19"/>
    <w:rsid w:val="00545E39"/>
    <w:rsid w:val="00546CA8"/>
    <w:rsid w:val="00551F4A"/>
    <w:rsid w:val="00557388"/>
    <w:rsid w:val="005606B7"/>
    <w:rsid w:val="0056126B"/>
    <w:rsid w:val="005624C4"/>
    <w:rsid w:val="00562DA8"/>
    <w:rsid w:val="005665F9"/>
    <w:rsid w:val="005769F8"/>
    <w:rsid w:val="00576C2D"/>
    <w:rsid w:val="005773EB"/>
    <w:rsid w:val="00583118"/>
    <w:rsid w:val="00583725"/>
    <w:rsid w:val="00585DE9"/>
    <w:rsid w:val="00586A50"/>
    <w:rsid w:val="00591824"/>
    <w:rsid w:val="00591914"/>
    <w:rsid w:val="0059488C"/>
    <w:rsid w:val="00595A5D"/>
    <w:rsid w:val="005A0675"/>
    <w:rsid w:val="005A5F8A"/>
    <w:rsid w:val="005A769C"/>
    <w:rsid w:val="005B1BED"/>
    <w:rsid w:val="005B478C"/>
    <w:rsid w:val="005B4E6B"/>
    <w:rsid w:val="005B72B7"/>
    <w:rsid w:val="005C11A2"/>
    <w:rsid w:val="005C3D81"/>
    <w:rsid w:val="005C4B7D"/>
    <w:rsid w:val="005C5CC6"/>
    <w:rsid w:val="005C726B"/>
    <w:rsid w:val="005D075A"/>
    <w:rsid w:val="005D0FE4"/>
    <w:rsid w:val="005D4768"/>
    <w:rsid w:val="005D577F"/>
    <w:rsid w:val="005D60F1"/>
    <w:rsid w:val="005E040B"/>
    <w:rsid w:val="005E124C"/>
    <w:rsid w:val="005E2C9A"/>
    <w:rsid w:val="005E355A"/>
    <w:rsid w:val="005E6280"/>
    <w:rsid w:val="005E6E70"/>
    <w:rsid w:val="005F008E"/>
    <w:rsid w:val="005F1A71"/>
    <w:rsid w:val="005F427F"/>
    <w:rsid w:val="005F45E5"/>
    <w:rsid w:val="005F4DEC"/>
    <w:rsid w:val="005F7212"/>
    <w:rsid w:val="005F7BD9"/>
    <w:rsid w:val="00600677"/>
    <w:rsid w:val="00600A51"/>
    <w:rsid w:val="00600C2A"/>
    <w:rsid w:val="00604CF6"/>
    <w:rsid w:val="0060524A"/>
    <w:rsid w:val="00605925"/>
    <w:rsid w:val="00607051"/>
    <w:rsid w:val="0061678D"/>
    <w:rsid w:val="006240E8"/>
    <w:rsid w:val="00624F90"/>
    <w:rsid w:val="0062612F"/>
    <w:rsid w:val="0062763C"/>
    <w:rsid w:val="006305C8"/>
    <w:rsid w:val="0063158C"/>
    <w:rsid w:val="0063226A"/>
    <w:rsid w:val="006349C8"/>
    <w:rsid w:val="00640411"/>
    <w:rsid w:val="00642723"/>
    <w:rsid w:val="006478F6"/>
    <w:rsid w:val="00651D8B"/>
    <w:rsid w:val="00660213"/>
    <w:rsid w:val="00661A9A"/>
    <w:rsid w:val="00661AEF"/>
    <w:rsid w:val="006653AE"/>
    <w:rsid w:val="00666195"/>
    <w:rsid w:val="00672E39"/>
    <w:rsid w:val="00674214"/>
    <w:rsid w:val="0067441D"/>
    <w:rsid w:val="006755E0"/>
    <w:rsid w:val="00675B0D"/>
    <w:rsid w:val="00677826"/>
    <w:rsid w:val="006800F5"/>
    <w:rsid w:val="00681702"/>
    <w:rsid w:val="00682371"/>
    <w:rsid w:val="0068274A"/>
    <w:rsid w:val="006853AD"/>
    <w:rsid w:val="00687143"/>
    <w:rsid w:val="00691A5C"/>
    <w:rsid w:val="006921AF"/>
    <w:rsid w:val="00695E07"/>
    <w:rsid w:val="006A0400"/>
    <w:rsid w:val="006A0637"/>
    <w:rsid w:val="006A300C"/>
    <w:rsid w:val="006A3020"/>
    <w:rsid w:val="006A440B"/>
    <w:rsid w:val="006B4716"/>
    <w:rsid w:val="006B4877"/>
    <w:rsid w:val="006B4D99"/>
    <w:rsid w:val="006B6540"/>
    <w:rsid w:val="006C05EF"/>
    <w:rsid w:val="006C29BC"/>
    <w:rsid w:val="006C2D65"/>
    <w:rsid w:val="006C3254"/>
    <w:rsid w:val="006C3B0C"/>
    <w:rsid w:val="006C6261"/>
    <w:rsid w:val="006C68B3"/>
    <w:rsid w:val="006C6E37"/>
    <w:rsid w:val="006C7678"/>
    <w:rsid w:val="006D3686"/>
    <w:rsid w:val="006D3BFF"/>
    <w:rsid w:val="006D4ACA"/>
    <w:rsid w:val="006D6CAE"/>
    <w:rsid w:val="006D7ED1"/>
    <w:rsid w:val="006D7EF7"/>
    <w:rsid w:val="006E3E83"/>
    <w:rsid w:val="006E7A03"/>
    <w:rsid w:val="006F1EB6"/>
    <w:rsid w:val="006F22B7"/>
    <w:rsid w:val="006F2CE2"/>
    <w:rsid w:val="006F3D1B"/>
    <w:rsid w:val="00702764"/>
    <w:rsid w:val="0070364F"/>
    <w:rsid w:val="00703726"/>
    <w:rsid w:val="00703F2F"/>
    <w:rsid w:val="0070441B"/>
    <w:rsid w:val="007064F9"/>
    <w:rsid w:val="00707CC8"/>
    <w:rsid w:val="00711301"/>
    <w:rsid w:val="00711AD1"/>
    <w:rsid w:val="007120C8"/>
    <w:rsid w:val="00716479"/>
    <w:rsid w:val="00717441"/>
    <w:rsid w:val="00717458"/>
    <w:rsid w:val="007203AA"/>
    <w:rsid w:val="00720FC2"/>
    <w:rsid w:val="00721024"/>
    <w:rsid w:val="007253CC"/>
    <w:rsid w:val="007262AD"/>
    <w:rsid w:val="00727323"/>
    <w:rsid w:val="00730085"/>
    <w:rsid w:val="007314A4"/>
    <w:rsid w:val="007445FC"/>
    <w:rsid w:val="00745154"/>
    <w:rsid w:val="0074587F"/>
    <w:rsid w:val="00747D00"/>
    <w:rsid w:val="00757FFC"/>
    <w:rsid w:val="0076112C"/>
    <w:rsid w:val="00761FEC"/>
    <w:rsid w:val="00762DD0"/>
    <w:rsid w:val="00763029"/>
    <w:rsid w:val="0076739C"/>
    <w:rsid w:val="00772484"/>
    <w:rsid w:val="00772CAB"/>
    <w:rsid w:val="00772F05"/>
    <w:rsid w:val="007730E7"/>
    <w:rsid w:val="00782C83"/>
    <w:rsid w:val="00783D24"/>
    <w:rsid w:val="00784649"/>
    <w:rsid w:val="0078557F"/>
    <w:rsid w:val="0078732E"/>
    <w:rsid w:val="00787E00"/>
    <w:rsid w:val="00791145"/>
    <w:rsid w:val="00792106"/>
    <w:rsid w:val="00792B9A"/>
    <w:rsid w:val="00792FC7"/>
    <w:rsid w:val="0079570B"/>
    <w:rsid w:val="00795B2B"/>
    <w:rsid w:val="007967D5"/>
    <w:rsid w:val="007975AD"/>
    <w:rsid w:val="007A0398"/>
    <w:rsid w:val="007A1445"/>
    <w:rsid w:val="007A1504"/>
    <w:rsid w:val="007A2BAC"/>
    <w:rsid w:val="007A36F7"/>
    <w:rsid w:val="007A659D"/>
    <w:rsid w:val="007B17E8"/>
    <w:rsid w:val="007B2C07"/>
    <w:rsid w:val="007B2F4D"/>
    <w:rsid w:val="007B3B03"/>
    <w:rsid w:val="007B4947"/>
    <w:rsid w:val="007C1810"/>
    <w:rsid w:val="007C3CFF"/>
    <w:rsid w:val="007C5DFD"/>
    <w:rsid w:val="007C5EE2"/>
    <w:rsid w:val="007C6375"/>
    <w:rsid w:val="007C6859"/>
    <w:rsid w:val="007C6959"/>
    <w:rsid w:val="007C76B6"/>
    <w:rsid w:val="007C7796"/>
    <w:rsid w:val="007D119D"/>
    <w:rsid w:val="007D2282"/>
    <w:rsid w:val="007D45C1"/>
    <w:rsid w:val="007E02CE"/>
    <w:rsid w:val="007E06D9"/>
    <w:rsid w:val="007E0DE4"/>
    <w:rsid w:val="007E3552"/>
    <w:rsid w:val="007E4106"/>
    <w:rsid w:val="007E4527"/>
    <w:rsid w:val="007E4D19"/>
    <w:rsid w:val="007E5B2A"/>
    <w:rsid w:val="007E698E"/>
    <w:rsid w:val="007E6DC1"/>
    <w:rsid w:val="007E6EFA"/>
    <w:rsid w:val="007F1A37"/>
    <w:rsid w:val="007F5923"/>
    <w:rsid w:val="007F61C0"/>
    <w:rsid w:val="00802908"/>
    <w:rsid w:val="00803463"/>
    <w:rsid w:val="00803604"/>
    <w:rsid w:val="00807DF7"/>
    <w:rsid w:val="00811265"/>
    <w:rsid w:val="00812E6D"/>
    <w:rsid w:val="008135F1"/>
    <w:rsid w:val="00815069"/>
    <w:rsid w:val="00815089"/>
    <w:rsid w:val="00815F0A"/>
    <w:rsid w:val="008204B5"/>
    <w:rsid w:val="00822CEC"/>
    <w:rsid w:val="00823501"/>
    <w:rsid w:val="00823921"/>
    <w:rsid w:val="008242F4"/>
    <w:rsid w:val="00824C9D"/>
    <w:rsid w:val="00833682"/>
    <w:rsid w:val="008376ED"/>
    <w:rsid w:val="008461FA"/>
    <w:rsid w:val="00846CEA"/>
    <w:rsid w:val="0084762E"/>
    <w:rsid w:val="00850744"/>
    <w:rsid w:val="00850C18"/>
    <w:rsid w:val="00852C77"/>
    <w:rsid w:val="008536CD"/>
    <w:rsid w:val="00853C1D"/>
    <w:rsid w:val="00854FEF"/>
    <w:rsid w:val="0085531E"/>
    <w:rsid w:val="008631EA"/>
    <w:rsid w:val="008632C1"/>
    <w:rsid w:val="00870159"/>
    <w:rsid w:val="00870989"/>
    <w:rsid w:val="00873592"/>
    <w:rsid w:val="008735F2"/>
    <w:rsid w:val="00874E27"/>
    <w:rsid w:val="00875416"/>
    <w:rsid w:val="00876710"/>
    <w:rsid w:val="00876A6B"/>
    <w:rsid w:val="00877550"/>
    <w:rsid w:val="008808FA"/>
    <w:rsid w:val="00883398"/>
    <w:rsid w:val="008839FF"/>
    <w:rsid w:val="00886487"/>
    <w:rsid w:val="00893A33"/>
    <w:rsid w:val="008972CA"/>
    <w:rsid w:val="00897671"/>
    <w:rsid w:val="00897DF1"/>
    <w:rsid w:val="008A132D"/>
    <w:rsid w:val="008A28EF"/>
    <w:rsid w:val="008A34A6"/>
    <w:rsid w:val="008A4583"/>
    <w:rsid w:val="008A4733"/>
    <w:rsid w:val="008A5E84"/>
    <w:rsid w:val="008A7186"/>
    <w:rsid w:val="008B1CB3"/>
    <w:rsid w:val="008B30BB"/>
    <w:rsid w:val="008B50DF"/>
    <w:rsid w:val="008B51FA"/>
    <w:rsid w:val="008B7937"/>
    <w:rsid w:val="008C14BA"/>
    <w:rsid w:val="008C23C6"/>
    <w:rsid w:val="008C2C1D"/>
    <w:rsid w:val="008C34D7"/>
    <w:rsid w:val="008C59D4"/>
    <w:rsid w:val="008D0997"/>
    <w:rsid w:val="008D0D19"/>
    <w:rsid w:val="008D2DBD"/>
    <w:rsid w:val="008D374D"/>
    <w:rsid w:val="008D4302"/>
    <w:rsid w:val="008E3C85"/>
    <w:rsid w:val="008E4FC7"/>
    <w:rsid w:val="008E5781"/>
    <w:rsid w:val="008E57F1"/>
    <w:rsid w:val="008E5923"/>
    <w:rsid w:val="008F13D2"/>
    <w:rsid w:val="008F1DB1"/>
    <w:rsid w:val="008F47DB"/>
    <w:rsid w:val="008F501C"/>
    <w:rsid w:val="008F6AEF"/>
    <w:rsid w:val="008F7961"/>
    <w:rsid w:val="008F7A5E"/>
    <w:rsid w:val="009002CE"/>
    <w:rsid w:val="009003BF"/>
    <w:rsid w:val="0090065D"/>
    <w:rsid w:val="00904AF9"/>
    <w:rsid w:val="009062E3"/>
    <w:rsid w:val="00907DF0"/>
    <w:rsid w:val="00910E22"/>
    <w:rsid w:val="009111AE"/>
    <w:rsid w:val="009113AC"/>
    <w:rsid w:val="00916AA0"/>
    <w:rsid w:val="009210FB"/>
    <w:rsid w:val="00922F95"/>
    <w:rsid w:val="009235EF"/>
    <w:rsid w:val="009268E3"/>
    <w:rsid w:val="009279E4"/>
    <w:rsid w:val="00933BB7"/>
    <w:rsid w:val="00934B2C"/>
    <w:rsid w:val="00937097"/>
    <w:rsid w:val="00940787"/>
    <w:rsid w:val="00940A1A"/>
    <w:rsid w:val="0094300C"/>
    <w:rsid w:val="00943415"/>
    <w:rsid w:val="00943D62"/>
    <w:rsid w:val="00945688"/>
    <w:rsid w:val="00946BC6"/>
    <w:rsid w:val="00947844"/>
    <w:rsid w:val="009501C8"/>
    <w:rsid w:val="00955789"/>
    <w:rsid w:val="00957C77"/>
    <w:rsid w:val="0096400C"/>
    <w:rsid w:val="00966705"/>
    <w:rsid w:val="009667EA"/>
    <w:rsid w:val="00966CE0"/>
    <w:rsid w:val="00971D95"/>
    <w:rsid w:val="009811BB"/>
    <w:rsid w:val="009820AF"/>
    <w:rsid w:val="00985DDE"/>
    <w:rsid w:val="00990325"/>
    <w:rsid w:val="00991362"/>
    <w:rsid w:val="0099181F"/>
    <w:rsid w:val="0099184F"/>
    <w:rsid w:val="009933A9"/>
    <w:rsid w:val="009A0835"/>
    <w:rsid w:val="009A27C1"/>
    <w:rsid w:val="009A2FAC"/>
    <w:rsid w:val="009A3D62"/>
    <w:rsid w:val="009A50A1"/>
    <w:rsid w:val="009A6381"/>
    <w:rsid w:val="009B0CCC"/>
    <w:rsid w:val="009B22F4"/>
    <w:rsid w:val="009B2622"/>
    <w:rsid w:val="009B2E23"/>
    <w:rsid w:val="009B324F"/>
    <w:rsid w:val="009B7C64"/>
    <w:rsid w:val="009C2FAE"/>
    <w:rsid w:val="009C374E"/>
    <w:rsid w:val="009C403B"/>
    <w:rsid w:val="009C70B5"/>
    <w:rsid w:val="009D32E2"/>
    <w:rsid w:val="009D63DF"/>
    <w:rsid w:val="009D6F98"/>
    <w:rsid w:val="009D721D"/>
    <w:rsid w:val="009D7D10"/>
    <w:rsid w:val="009D7F8F"/>
    <w:rsid w:val="009E2530"/>
    <w:rsid w:val="009E3B22"/>
    <w:rsid w:val="009E3D56"/>
    <w:rsid w:val="009E433C"/>
    <w:rsid w:val="009E4E67"/>
    <w:rsid w:val="009E4FFA"/>
    <w:rsid w:val="009F1B1A"/>
    <w:rsid w:val="009F5723"/>
    <w:rsid w:val="009F7AA2"/>
    <w:rsid w:val="00A03B08"/>
    <w:rsid w:val="00A0402B"/>
    <w:rsid w:val="00A061D1"/>
    <w:rsid w:val="00A10312"/>
    <w:rsid w:val="00A143D5"/>
    <w:rsid w:val="00A16412"/>
    <w:rsid w:val="00A17023"/>
    <w:rsid w:val="00A20293"/>
    <w:rsid w:val="00A22168"/>
    <w:rsid w:val="00A230AE"/>
    <w:rsid w:val="00A23FAC"/>
    <w:rsid w:val="00A2483D"/>
    <w:rsid w:val="00A30371"/>
    <w:rsid w:val="00A31467"/>
    <w:rsid w:val="00A31CB4"/>
    <w:rsid w:val="00A337C7"/>
    <w:rsid w:val="00A4102D"/>
    <w:rsid w:val="00A44073"/>
    <w:rsid w:val="00A52E21"/>
    <w:rsid w:val="00A5320C"/>
    <w:rsid w:val="00A53DDA"/>
    <w:rsid w:val="00A55784"/>
    <w:rsid w:val="00A56E1E"/>
    <w:rsid w:val="00A6164B"/>
    <w:rsid w:val="00A620E0"/>
    <w:rsid w:val="00A62C23"/>
    <w:rsid w:val="00A64BB5"/>
    <w:rsid w:val="00A653D3"/>
    <w:rsid w:val="00A6554D"/>
    <w:rsid w:val="00A66A22"/>
    <w:rsid w:val="00A67795"/>
    <w:rsid w:val="00A678A9"/>
    <w:rsid w:val="00A702D0"/>
    <w:rsid w:val="00A7094B"/>
    <w:rsid w:val="00A71A73"/>
    <w:rsid w:val="00A73704"/>
    <w:rsid w:val="00A74039"/>
    <w:rsid w:val="00A7533B"/>
    <w:rsid w:val="00A75A21"/>
    <w:rsid w:val="00A76B93"/>
    <w:rsid w:val="00A76D49"/>
    <w:rsid w:val="00A77EE5"/>
    <w:rsid w:val="00A80972"/>
    <w:rsid w:val="00A80A6B"/>
    <w:rsid w:val="00A812E0"/>
    <w:rsid w:val="00A824BE"/>
    <w:rsid w:val="00A85031"/>
    <w:rsid w:val="00A86173"/>
    <w:rsid w:val="00A93719"/>
    <w:rsid w:val="00A976DD"/>
    <w:rsid w:val="00AA0139"/>
    <w:rsid w:val="00AA20C8"/>
    <w:rsid w:val="00AA3DB2"/>
    <w:rsid w:val="00AA3E09"/>
    <w:rsid w:val="00AB0A2C"/>
    <w:rsid w:val="00AB2538"/>
    <w:rsid w:val="00AB4344"/>
    <w:rsid w:val="00AC17F8"/>
    <w:rsid w:val="00AC207C"/>
    <w:rsid w:val="00AC70BD"/>
    <w:rsid w:val="00AC7294"/>
    <w:rsid w:val="00AC7B0D"/>
    <w:rsid w:val="00AD0940"/>
    <w:rsid w:val="00AD262D"/>
    <w:rsid w:val="00AD3C7B"/>
    <w:rsid w:val="00AD454C"/>
    <w:rsid w:val="00AD50A5"/>
    <w:rsid w:val="00AD6676"/>
    <w:rsid w:val="00AD6B1F"/>
    <w:rsid w:val="00AD6FC2"/>
    <w:rsid w:val="00AD7D9F"/>
    <w:rsid w:val="00AD7F1A"/>
    <w:rsid w:val="00AE11B6"/>
    <w:rsid w:val="00AE4967"/>
    <w:rsid w:val="00AE59B1"/>
    <w:rsid w:val="00AF02B4"/>
    <w:rsid w:val="00AF1C29"/>
    <w:rsid w:val="00AF22B1"/>
    <w:rsid w:val="00AF23F1"/>
    <w:rsid w:val="00AF4957"/>
    <w:rsid w:val="00AF58AC"/>
    <w:rsid w:val="00B06B03"/>
    <w:rsid w:val="00B157CE"/>
    <w:rsid w:val="00B24BA8"/>
    <w:rsid w:val="00B24C14"/>
    <w:rsid w:val="00B27B45"/>
    <w:rsid w:val="00B3193D"/>
    <w:rsid w:val="00B43760"/>
    <w:rsid w:val="00B44868"/>
    <w:rsid w:val="00B45822"/>
    <w:rsid w:val="00B464D9"/>
    <w:rsid w:val="00B51E38"/>
    <w:rsid w:val="00B5245A"/>
    <w:rsid w:val="00B569A7"/>
    <w:rsid w:val="00B601BA"/>
    <w:rsid w:val="00B61CB3"/>
    <w:rsid w:val="00B62DE5"/>
    <w:rsid w:val="00B66E61"/>
    <w:rsid w:val="00B715F9"/>
    <w:rsid w:val="00B7570F"/>
    <w:rsid w:val="00B77579"/>
    <w:rsid w:val="00B81AC3"/>
    <w:rsid w:val="00B81B71"/>
    <w:rsid w:val="00B81D45"/>
    <w:rsid w:val="00B8228C"/>
    <w:rsid w:val="00B84CA6"/>
    <w:rsid w:val="00B9002C"/>
    <w:rsid w:val="00B92FBD"/>
    <w:rsid w:val="00B94C17"/>
    <w:rsid w:val="00B951BD"/>
    <w:rsid w:val="00BA0CF6"/>
    <w:rsid w:val="00BA30A7"/>
    <w:rsid w:val="00BA41C6"/>
    <w:rsid w:val="00BA6966"/>
    <w:rsid w:val="00BA6BC0"/>
    <w:rsid w:val="00BA78A4"/>
    <w:rsid w:val="00BB322C"/>
    <w:rsid w:val="00BB35D2"/>
    <w:rsid w:val="00BB37DB"/>
    <w:rsid w:val="00BB3E53"/>
    <w:rsid w:val="00BB6EB1"/>
    <w:rsid w:val="00BC6BB8"/>
    <w:rsid w:val="00BC7F5C"/>
    <w:rsid w:val="00BD227D"/>
    <w:rsid w:val="00BD3AC5"/>
    <w:rsid w:val="00BD53BE"/>
    <w:rsid w:val="00BD5F6D"/>
    <w:rsid w:val="00BD7EFF"/>
    <w:rsid w:val="00BE1D97"/>
    <w:rsid w:val="00BE2149"/>
    <w:rsid w:val="00BE3C72"/>
    <w:rsid w:val="00BE6359"/>
    <w:rsid w:val="00BE699B"/>
    <w:rsid w:val="00BE762D"/>
    <w:rsid w:val="00BF00B4"/>
    <w:rsid w:val="00BF122B"/>
    <w:rsid w:val="00BF15A5"/>
    <w:rsid w:val="00BF2033"/>
    <w:rsid w:val="00BF6A98"/>
    <w:rsid w:val="00C04128"/>
    <w:rsid w:val="00C045C1"/>
    <w:rsid w:val="00C05832"/>
    <w:rsid w:val="00C06CB5"/>
    <w:rsid w:val="00C07490"/>
    <w:rsid w:val="00C12F9C"/>
    <w:rsid w:val="00C1345E"/>
    <w:rsid w:val="00C20EBD"/>
    <w:rsid w:val="00C219EE"/>
    <w:rsid w:val="00C22999"/>
    <w:rsid w:val="00C22D3C"/>
    <w:rsid w:val="00C241F8"/>
    <w:rsid w:val="00C24342"/>
    <w:rsid w:val="00C26283"/>
    <w:rsid w:val="00C30CB2"/>
    <w:rsid w:val="00C33164"/>
    <w:rsid w:val="00C36681"/>
    <w:rsid w:val="00C412FD"/>
    <w:rsid w:val="00C418FD"/>
    <w:rsid w:val="00C42BC4"/>
    <w:rsid w:val="00C44EF8"/>
    <w:rsid w:val="00C526FE"/>
    <w:rsid w:val="00C52837"/>
    <w:rsid w:val="00C61E81"/>
    <w:rsid w:val="00C620BD"/>
    <w:rsid w:val="00C63211"/>
    <w:rsid w:val="00C65114"/>
    <w:rsid w:val="00C669F2"/>
    <w:rsid w:val="00C72397"/>
    <w:rsid w:val="00C735A0"/>
    <w:rsid w:val="00C736EE"/>
    <w:rsid w:val="00C74668"/>
    <w:rsid w:val="00C75CB9"/>
    <w:rsid w:val="00C77314"/>
    <w:rsid w:val="00C842EF"/>
    <w:rsid w:val="00C90589"/>
    <w:rsid w:val="00C95A67"/>
    <w:rsid w:val="00C95EEA"/>
    <w:rsid w:val="00CA20CA"/>
    <w:rsid w:val="00CA3D71"/>
    <w:rsid w:val="00CA78A0"/>
    <w:rsid w:val="00CA7FC7"/>
    <w:rsid w:val="00CB0445"/>
    <w:rsid w:val="00CB0E25"/>
    <w:rsid w:val="00CB3452"/>
    <w:rsid w:val="00CB578B"/>
    <w:rsid w:val="00CC1CF5"/>
    <w:rsid w:val="00CC74B1"/>
    <w:rsid w:val="00CD14A5"/>
    <w:rsid w:val="00CD4E0D"/>
    <w:rsid w:val="00CD6B33"/>
    <w:rsid w:val="00CE08B2"/>
    <w:rsid w:val="00CE208F"/>
    <w:rsid w:val="00CE2661"/>
    <w:rsid w:val="00CE664D"/>
    <w:rsid w:val="00CE7786"/>
    <w:rsid w:val="00CE79BF"/>
    <w:rsid w:val="00CF00C3"/>
    <w:rsid w:val="00CF02BC"/>
    <w:rsid w:val="00CF133B"/>
    <w:rsid w:val="00CF2375"/>
    <w:rsid w:val="00CF2EAF"/>
    <w:rsid w:val="00CF3479"/>
    <w:rsid w:val="00CF6148"/>
    <w:rsid w:val="00CF69F9"/>
    <w:rsid w:val="00CF7CEA"/>
    <w:rsid w:val="00D041B7"/>
    <w:rsid w:val="00D06D8E"/>
    <w:rsid w:val="00D105A8"/>
    <w:rsid w:val="00D111F0"/>
    <w:rsid w:val="00D12DD6"/>
    <w:rsid w:val="00D132FC"/>
    <w:rsid w:val="00D14CF5"/>
    <w:rsid w:val="00D20501"/>
    <w:rsid w:val="00D21214"/>
    <w:rsid w:val="00D2143C"/>
    <w:rsid w:val="00D2528A"/>
    <w:rsid w:val="00D27BF9"/>
    <w:rsid w:val="00D304DA"/>
    <w:rsid w:val="00D32050"/>
    <w:rsid w:val="00D3318E"/>
    <w:rsid w:val="00D33B6D"/>
    <w:rsid w:val="00D34C91"/>
    <w:rsid w:val="00D35853"/>
    <w:rsid w:val="00D36D6B"/>
    <w:rsid w:val="00D37450"/>
    <w:rsid w:val="00D40300"/>
    <w:rsid w:val="00D40B32"/>
    <w:rsid w:val="00D40CD0"/>
    <w:rsid w:val="00D418D5"/>
    <w:rsid w:val="00D42245"/>
    <w:rsid w:val="00D44D23"/>
    <w:rsid w:val="00D47766"/>
    <w:rsid w:val="00D52982"/>
    <w:rsid w:val="00D5316B"/>
    <w:rsid w:val="00D54072"/>
    <w:rsid w:val="00D56210"/>
    <w:rsid w:val="00D563AD"/>
    <w:rsid w:val="00D61E7A"/>
    <w:rsid w:val="00D631B3"/>
    <w:rsid w:val="00D63C00"/>
    <w:rsid w:val="00D64A44"/>
    <w:rsid w:val="00D7203F"/>
    <w:rsid w:val="00D74DF1"/>
    <w:rsid w:val="00D75362"/>
    <w:rsid w:val="00D77ADD"/>
    <w:rsid w:val="00D84F95"/>
    <w:rsid w:val="00D85FC6"/>
    <w:rsid w:val="00D868AC"/>
    <w:rsid w:val="00D86D6D"/>
    <w:rsid w:val="00D91980"/>
    <w:rsid w:val="00D92490"/>
    <w:rsid w:val="00D92F6B"/>
    <w:rsid w:val="00D942B4"/>
    <w:rsid w:val="00D94E4D"/>
    <w:rsid w:val="00D9534C"/>
    <w:rsid w:val="00D97113"/>
    <w:rsid w:val="00D97A35"/>
    <w:rsid w:val="00DA0471"/>
    <w:rsid w:val="00DA1A9C"/>
    <w:rsid w:val="00DA2ABC"/>
    <w:rsid w:val="00DA53EB"/>
    <w:rsid w:val="00DA64A4"/>
    <w:rsid w:val="00DA6A35"/>
    <w:rsid w:val="00DB02AE"/>
    <w:rsid w:val="00DB03F2"/>
    <w:rsid w:val="00DB10F2"/>
    <w:rsid w:val="00DB27C3"/>
    <w:rsid w:val="00DB2DDA"/>
    <w:rsid w:val="00DB51CC"/>
    <w:rsid w:val="00DB5613"/>
    <w:rsid w:val="00DB7EAA"/>
    <w:rsid w:val="00DC1417"/>
    <w:rsid w:val="00DC26B7"/>
    <w:rsid w:val="00DC31D3"/>
    <w:rsid w:val="00DC6F19"/>
    <w:rsid w:val="00DC79D5"/>
    <w:rsid w:val="00DD0DA4"/>
    <w:rsid w:val="00DD4083"/>
    <w:rsid w:val="00DD48B2"/>
    <w:rsid w:val="00DE23B0"/>
    <w:rsid w:val="00DE244D"/>
    <w:rsid w:val="00DE2718"/>
    <w:rsid w:val="00DE5A34"/>
    <w:rsid w:val="00DE6496"/>
    <w:rsid w:val="00DF1857"/>
    <w:rsid w:val="00DF1F58"/>
    <w:rsid w:val="00DF3063"/>
    <w:rsid w:val="00DF3298"/>
    <w:rsid w:val="00E00D61"/>
    <w:rsid w:val="00E022FE"/>
    <w:rsid w:val="00E02866"/>
    <w:rsid w:val="00E029F5"/>
    <w:rsid w:val="00E02A80"/>
    <w:rsid w:val="00E0300A"/>
    <w:rsid w:val="00E05357"/>
    <w:rsid w:val="00E06045"/>
    <w:rsid w:val="00E074A3"/>
    <w:rsid w:val="00E10127"/>
    <w:rsid w:val="00E1251F"/>
    <w:rsid w:val="00E12D53"/>
    <w:rsid w:val="00E17127"/>
    <w:rsid w:val="00E202D2"/>
    <w:rsid w:val="00E20CD7"/>
    <w:rsid w:val="00E2137A"/>
    <w:rsid w:val="00E22087"/>
    <w:rsid w:val="00E24433"/>
    <w:rsid w:val="00E2448E"/>
    <w:rsid w:val="00E24EE5"/>
    <w:rsid w:val="00E25CC7"/>
    <w:rsid w:val="00E25F4F"/>
    <w:rsid w:val="00E26944"/>
    <w:rsid w:val="00E27201"/>
    <w:rsid w:val="00E27C03"/>
    <w:rsid w:val="00E27F95"/>
    <w:rsid w:val="00E324C6"/>
    <w:rsid w:val="00E340D0"/>
    <w:rsid w:val="00E34A60"/>
    <w:rsid w:val="00E34AF6"/>
    <w:rsid w:val="00E34F0E"/>
    <w:rsid w:val="00E35E06"/>
    <w:rsid w:val="00E36724"/>
    <w:rsid w:val="00E43B7A"/>
    <w:rsid w:val="00E44B5E"/>
    <w:rsid w:val="00E45FD9"/>
    <w:rsid w:val="00E476DA"/>
    <w:rsid w:val="00E47D54"/>
    <w:rsid w:val="00E50B2D"/>
    <w:rsid w:val="00E5285A"/>
    <w:rsid w:val="00E530DB"/>
    <w:rsid w:val="00E54FF5"/>
    <w:rsid w:val="00E551E8"/>
    <w:rsid w:val="00E55320"/>
    <w:rsid w:val="00E563BA"/>
    <w:rsid w:val="00E56FE6"/>
    <w:rsid w:val="00E57657"/>
    <w:rsid w:val="00E5777D"/>
    <w:rsid w:val="00E57EA3"/>
    <w:rsid w:val="00E61C73"/>
    <w:rsid w:val="00E64508"/>
    <w:rsid w:val="00E67E98"/>
    <w:rsid w:val="00E713E6"/>
    <w:rsid w:val="00E73BFF"/>
    <w:rsid w:val="00E754CD"/>
    <w:rsid w:val="00E76E3E"/>
    <w:rsid w:val="00E80ADA"/>
    <w:rsid w:val="00E80CD4"/>
    <w:rsid w:val="00E84D97"/>
    <w:rsid w:val="00E87037"/>
    <w:rsid w:val="00E90319"/>
    <w:rsid w:val="00E909AF"/>
    <w:rsid w:val="00E91A45"/>
    <w:rsid w:val="00E949F7"/>
    <w:rsid w:val="00E978E4"/>
    <w:rsid w:val="00E97918"/>
    <w:rsid w:val="00E97DE2"/>
    <w:rsid w:val="00EA548B"/>
    <w:rsid w:val="00EB3A88"/>
    <w:rsid w:val="00EC0A50"/>
    <w:rsid w:val="00EC1B4B"/>
    <w:rsid w:val="00EC42E3"/>
    <w:rsid w:val="00EC47C8"/>
    <w:rsid w:val="00EC50DB"/>
    <w:rsid w:val="00EC588B"/>
    <w:rsid w:val="00EC60C9"/>
    <w:rsid w:val="00EC729F"/>
    <w:rsid w:val="00ED1EFB"/>
    <w:rsid w:val="00ED32DF"/>
    <w:rsid w:val="00ED383D"/>
    <w:rsid w:val="00ED4267"/>
    <w:rsid w:val="00ED477C"/>
    <w:rsid w:val="00ED5555"/>
    <w:rsid w:val="00EE0F0D"/>
    <w:rsid w:val="00EE1C0C"/>
    <w:rsid w:val="00EE28E9"/>
    <w:rsid w:val="00EE456A"/>
    <w:rsid w:val="00EE7519"/>
    <w:rsid w:val="00EE7D45"/>
    <w:rsid w:val="00EF3871"/>
    <w:rsid w:val="00EF49B1"/>
    <w:rsid w:val="00EF505E"/>
    <w:rsid w:val="00EF5E33"/>
    <w:rsid w:val="00EF5ED6"/>
    <w:rsid w:val="00EF6A59"/>
    <w:rsid w:val="00EF78D5"/>
    <w:rsid w:val="00F01847"/>
    <w:rsid w:val="00F032A4"/>
    <w:rsid w:val="00F04ACB"/>
    <w:rsid w:val="00F04BA8"/>
    <w:rsid w:val="00F05473"/>
    <w:rsid w:val="00F15ABF"/>
    <w:rsid w:val="00F15EC7"/>
    <w:rsid w:val="00F1600B"/>
    <w:rsid w:val="00F16668"/>
    <w:rsid w:val="00F167ED"/>
    <w:rsid w:val="00F16E05"/>
    <w:rsid w:val="00F20095"/>
    <w:rsid w:val="00F26B46"/>
    <w:rsid w:val="00F26F01"/>
    <w:rsid w:val="00F303C7"/>
    <w:rsid w:val="00F3205D"/>
    <w:rsid w:val="00F331B4"/>
    <w:rsid w:val="00F34A5F"/>
    <w:rsid w:val="00F36A36"/>
    <w:rsid w:val="00F37385"/>
    <w:rsid w:val="00F40005"/>
    <w:rsid w:val="00F4237E"/>
    <w:rsid w:val="00F42C30"/>
    <w:rsid w:val="00F43FB5"/>
    <w:rsid w:val="00F444C8"/>
    <w:rsid w:val="00F52AB3"/>
    <w:rsid w:val="00F52F78"/>
    <w:rsid w:val="00F5384E"/>
    <w:rsid w:val="00F551E5"/>
    <w:rsid w:val="00F559A8"/>
    <w:rsid w:val="00F5680E"/>
    <w:rsid w:val="00F60C02"/>
    <w:rsid w:val="00F60F26"/>
    <w:rsid w:val="00F631ED"/>
    <w:rsid w:val="00F71F3E"/>
    <w:rsid w:val="00F81104"/>
    <w:rsid w:val="00F81C73"/>
    <w:rsid w:val="00F820D7"/>
    <w:rsid w:val="00F85873"/>
    <w:rsid w:val="00F87FDA"/>
    <w:rsid w:val="00F90D8C"/>
    <w:rsid w:val="00F9459C"/>
    <w:rsid w:val="00FA25A4"/>
    <w:rsid w:val="00FA3A56"/>
    <w:rsid w:val="00FA3DAF"/>
    <w:rsid w:val="00FA4347"/>
    <w:rsid w:val="00FA58E0"/>
    <w:rsid w:val="00FA7CB2"/>
    <w:rsid w:val="00FB050D"/>
    <w:rsid w:val="00FB1081"/>
    <w:rsid w:val="00FB3378"/>
    <w:rsid w:val="00FB53CD"/>
    <w:rsid w:val="00FC19F7"/>
    <w:rsid w:val="00FC2283"/>
    <w:rsid w:val="00FC2E0F"/>
    <w:rsid w:val="00FC32F7"/>
    <w:rsid w:val="00FC3956"/>
    <w:rsid w:val="00FC507E"/>
    <w:rsid w:val="00FC65D8"/>
    <w:rsid w:val="00FD5A07"/>
    <w:rsid w:val="00FE0C44"/>
    <w:rsid w:val="00FE105E"/>
    <w:rsid w:val="00FE1ED1"/>
    <w:rsid w:val="00FE263C"/>
    <w:rsid w:val="00FE51C8"/>
    <w:rsid w:val="00FE543A"/>
    <w:rsid w:val="00FE5CD2"/>
    <w:rsid w:val="00FE5F10"/>
    <w:rsid w:val="00FF1710"/>
    <w:rsid w:val="00FF373D"/>
    <w:rsid w:val="00FF4F0F"/>
    <w:rsid w:val="00FF72F4"/>
    <w:rsid w:val="00FF794A"/>
    <w:rsid w:val="01E267BD"/>
    <w:rsid w:val="0C9722BA"/>
    <w:rsid w:val="2D395D32"/>
    <w:rsid w:val="4C582B91"/>
    <w:rsid w:val="64062798"/>
    <w:rsid w:val="772D7E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strokecolor="white">
      <v:fill color="white"/>
      <v:stroke color="white" weight=".5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0" w:unhideWhenUsed="0"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qFormat="1"/>
    <w:lsdException w:name="annotation text" w:qFormat="1"/>
    <w:lsdException w:name="header" w:semiHidden="0" w:unhideWhenUsed="0" w:qFormat="1"/>
    <w:lsdException w:name="footer" w:semiHidden="0" w:unhideWhenUsed="0" w:qFormat="1"/>
    <w:lsdException w:name="caption" w:uiPriority="35" w:qFormat="1"/>
    <w:lsdException w:name="annotation reference" w:qFormat="1"/>
    <w:lsdException w:name="page number" w:semiHidden="0" w:uiPriority="0" w:unhideWhenUsed="0" w:qFormat="1"/>
    <w:lsdException w:name="Title" w:semiHidden="0" w:uiPriority="10" w:unhideWhenUsed="0" w:qFormat="1"/>
    <w:lsdException w:name="Default Paragraph Font" w:uiPriority="1" w:qFormat="1"/>
    <w:lsdException w:name="Body Text" w:semiHidden="0" w:uiPriority="0" w:unhideWhenUsed="0" w:qFormat="1"/>
    <w:lsdException w:name="Subtitle" w:semiHidden="0" w:uiPriority="11" w:unhideWhenUsed="0" w:qFormat="1"/>
    <w:lsdException w:name="Body Text 2" w:qFormat="1"/>
    <w:lsdException w:name="Body Text Indent 2" w:semiHidden="0" w:uiPriority="0" w:unhideWhenUsed="0" w:qFormat="1"/>
    <w:lsdException w:name="Body Text Indent 3" w:semiHidden="0" w:uiPriority="0" w:unhideWhenUsed="0" w:qFormat="1"/>
    <w:lsdException w:name="Hyperlink" w:semiHidden="0" w:uiPriority="0" w:unhideWhenUsed="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annotation subject" w:qFormat="1"/>
    <w:lsdException w:name="Balloon Text" w:semiHidden="0" w:unhideWhenUsed="0"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hAnsi="Times New Roman"/>
      <w:kern w:val="2"/>
      <w:sz w:val="21"/>
    </w:rPr>
  </w:style>
  <w:style w:type="paragraph" w:styleId="3">
    <w:name w:val="heading 3"/>
    <w:basedOn w:val="a"/>
    <w:next w:val="a"/>
    <w:link w:val="3Char"/>
    <w:qFormat/>
    <w:pPr>
      <w:keepNext/>
      <w:keepLines/>
      <w:spacing w:before="260" w:after="260" w:line="415" w:lineRule="auto"/>
      <w:outlineLvl w:val="2"/>
    </w:pPr>
    <w:rPr>
      <w:b/>
      <w:bCs/>
      <w:kern w:val="0"/>
      <w:sz w:val="32"/>
      <w:szCs w:val="32"/>
      <w:lang w:val="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ind w:firstLine="420"/>
    </w:pPr>
  </w:style>
  <w:style w:type="paragraph" w:styleId="a4">
    <w:name w:val="annotation text"/>
    <w:basedOn w:val="a"/>
    <w:link w:val="Char"/>
    <w:uiPriority w:val="99"/>
    <w:semiHidden/>
    <w:unhideWhenUsed/>
    <w:qFormat/>
    <w:pPr>
      <w:jc w:val="left"/>
    </w:pPr>
  </w:style>
  <w:style w:type="paragraph" w:styleId="a5">
    <w:name w:val="Body Text"/>
    <w:basedOn w:val="a"/>
    <w:link w:val="Char0"/>
    <w:qFormat/>
    <w:pPr>
      <w:spacing w:after="120"/>
    </w:pPr>
  </w:style>
  <w:style w:type="paragraph" w:styleId="2">
    <w:name w:val="Body Text Indent 2"/>
    <w:basedOn w:val="a"/>
    <w:link w:val="2Char"/>
    <w:qFormat/>
    <w:pPr>
      <w:tabs>
        <w:tab w:val="left" w:pos="360"/>
      </w:tabs>
      <w:spacing w:line="560" w:lineRule="atLeast"/>
      <w:ind w:left="-105" w:firstLine="465"/>
    </w:pPr>
    <w:rPr>
      <w:rFonts w:ascii="宋体"/>
      <w:sz w:val="28"/>
      <w:lang w:val="zh-CN"/>
    </w:rPr>
  </w:style>
  <w:style w:type="paragraph" w:styleId="a6">
    <w:name w:val="Balloon Text"/>
    <w:basedOn w:val="a"/>
    <w:link w:val="Char1"/>
    <w:uiPriority w:val="99"/>
    <w:qFormat/>
    <w:rPr>
      <w:sz w:val="18"/>
      <w:szCs w:val="18"/>
      <w:lang w:val="zh-CN"/>
    </w:rPr>
  </w:style>
  <w:style w:type="paragraph" w:styleId="a7">
    <w:name w:val="footer"/>
    <w:basedOn w:val="a"/>
    <w:link w:val="Char2"/>
    <w:uiPriority w:val="99"/>
    <w:qFormat/>
    <w:pPr>
      <w:tabs>
        <w:tab w:val="center" w:pos="4153"/>
        <w:tab w:val="right" w:pos="8306"/>
      </w:tabs>
      <w:snapToGrid w:val="0"/>
      <w:jc w:val="left"/>
    </w:pPr>
    <w:rPr>
      <w:kern w:val="0"/>
      <w:sz w:val="18"/>
      <w:szCs w:val="18"/>
      <w:lang w:val="zh-CN"/>
    </w:rPr>
  </w:style>
  <w:style w:type="paragraph" w:styleId="a8">
    <w:name w:val="header"/>
    <w:basedOn w:val="a"/>
    <w:link w:val="Char3"/>
    <w:uiPriority w:val="99"/>
    <w:qFormat/>
    <w:pPr>
      <w:pBdr>
        <w:bottom w:val="single" w:sz="6" w:space="1" w:color="auto"/>
      </w:pBdr>
      <w:tabs>
        <w:tab w:val="center" w:pos="4153"/>
        <w:tab w:val="right" w:pos="8306"/>
      </w:tabs>
      <w:snapToGrid w:val="0"/>
      <w:jc w:val="center"/>
    </w:pPr>
    <w:rPr>
      <w:kern w:val="0"/>
      <w:sz w:val="18"/>
      <w:szCs w:val="18"/>
      <w:lang w:val="zh-CN"/>
    </w:rPr>
  </w:style>
  <w:style w:type="paragraph" w:styleId="1">
    <w:name w:val="toc 1"/>
    <w:basedOn w:val="a"/>
    <w:next w:val="a"/>
    <w:qFormat/>
    <w:pPr>
      <w:tabs>
        <w:tab w:val="right" w:leader="middleDot" w:pos="8302"/>
      </w:tabs>
      <w:spacing w:line="360" w:lineRule="auto"/>
    </w:pPr>
  </w:style>
  <w:style w:type="paragraph" w:styleId="a9">
    <w:name w:val="Subtitle"/>
    <w:basedOn w:val="a"/>
    <w:next w:val="a"/>
    <w:link w:val="Char4"/>
    <w:uiPriority w:val="11"/>
    <w:qFormat/>
    <w:pPr>
      <w:spacing w:before="240" w:after="60" w:line="312" w:lineRule="auto"/>
      <w:jc w:val="center"/>
      <w:outlineLvl w:val="1"/>
    </w:pPr>
    <w:rPr>
      <w:rFonts w:ascii="Cambria" w:hAnsi="Cambria"/>
      <w:b/>
      <w:bCs/>
      <w:kern w:val="28"/>
      <w:sz w:val="32"/>
      <w:szCs w:val="32"/>
      <w:lang w:val="zh-CN"/>
    </w:rPr>
  </w:style>
  <w:style w:type="paragraph" w:styleId="30">
    <w:name w:val="Body Text Indent 3"/>
    <w:basedOn w:val="a"/>
    <w:link w:val="3Char0"/>
    <w:qFormat/>
    <w:pPr>
      <w:tabs>
        <w:tab w:val="left" w:pos="360"/>
      </w:tabs>
      <w:spacing w:line="560" w:lineRule="exact"/>
      <w:ind w:firstLine="360"/>
    </w:pPr>
    <w:rPr>
      <w:rFonts w:ascii="宋体"/>
      <w:sz w:val="24"/>
      <w:lang w:val="zh-CN"/>
    </w:rPr>
  </w:style>
  <w:style w:type="paragraph" w:styleId="20">
    <w:name w:val="Body Text 2"/>
    <w:basedOn w:val="a"/>
    <w:link w:val="2Char0"/>
    <w:uiPriority w:val="99"/>
    <w:semiHidden/>
    <w:unhideWhenUsed/>
    <w:qFormat/>
    <w:pPr>
      <w:spacing w:after="120" w:line="480" w:lineRule="auto"/>
    </w:pPr>
  </w:style>
  <w:style w:type="paragraph" w:styleId="aa">
    <w:name w:val="Normal (Web)"/>
    <w:basedOn w:val="a"/>
    <w:uiPriority w:val="99"/>
    <w:unhideWhenUsed/>
    <w:qFormat/>
    <w:pPr>
      <w:widowControl/>
      <w:spacing w:before="100" w:beforeAutospacing="1" w:after="100" w:afterAutospacing="1"/>
      <w:jc w:val="left"/>
    </w:pPr>
    <w:rPr>
      <w:rFonts w:ascii="宋体" w:hAnsi="宋体" w:cs="宋体"/>
      <w:kern w:val="0"/>
      <w:sz w:val="24"/>
      <w:szCs w:val="24"/>
    </w:rPr>
  </w:style>
  <w:style w:type="paragraph" w:styleId="ab">
    <w:name w:val="annotation subject"/>
    <w:basedOn w:val="a4"/>
    <w:next w:val="a4"/>
    <w:link w:val="Char5"/>
    <w:uiPriority w:val="99"/>
    <w:semiHidden/>
    <w:unhideWhenUsed/>
    <w:qFormat/>
    <w:rPr>
      <w:b/>
      <w:bCs/>
    </w:rPr>
  </w:style>
  <w:style w:type="table" w:styleId="ac">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Strong"/>
    <w:uiPriority w:val="22"/>
    <w:qFormat/>
    <w:rPr>
      <w:b/>
      <w:bCs/>
    </w:rPr>
  </w:style>
  <w:style w:type="character" w:styleId="ae">
    <w:name w:val="page number"/>
    <w:basedOn w:val="a0"/>
    <w:qFormat/>
  </w:style>
  <w:style w:type="character" w:styleId="af">
    <w:name w:val="Emphasis"/>
    <w:uiPriority w:val="20"/>
    <w:qFormat/>
    <w:rPr>
      <w:i/>
      <w:iCs/>
    </w:rPr>
  </w:style>
  <w:style w:type="character" w:styleId="af0">
    <w:name w:val="Hyperlink"/>
    <w:qFormat/>
    <w:rPr>
      <w:rFonts w:ascii="ˎ̥" w:hAnsi="ˎ̥" w:hint="default"/>
      <w:color w:val="3E3E3E"/>
      <w:sz w:val="24"/>
      <w:szCs w:val="24"/>
      <w:u w:val="none"/>
    </w:rPr>
  </w:style>
  <w:style w:type="character" w:styleId="af1">
    <w:name w:val="annotation reference"/>
    <w:uiPriority w:val="99"/>
    <w:semiHidden/>
    <w:unhideWhenUsed/>
    <w:qFormat/>
    <w:rPr>
      <w:sz w:val="21"/>
      <w:szCs w:val="21"/>
    </w:rPr>
  </w:style>
  <w:style w:type="character" w:customStyle="1" w:styleId="3Char">
    <w:name w:val="标题 3 Char"/>
    <w:link w:val="3"/>
    <w:qFormat/>
    <w:rPr>
      <w:rFonts w:ascii="Times New Roman" w:eastAsia="宋体" w:hAnsi="Times New Roman" w:cs="Times New Roman"/>
      <w:b/>
      <w:bCs/>
      <w:sz w:val="32"/>
      <w:szCs w:val="32"/>
    </w:rPr>
  </w:style>
  <w:style w:type="character" w:customStyle="1" w:styleId="Char3">
    <w:name w:val="页眉 Char"/>
    <w:link w:val="a8"/>
    <w:uiPriority w:val="99"/>
    <w:qFormat/>
    <w:rPr>
      <w:rFonts w:ascii="Times New Roman" w:eastAsia="宋体" w:hAnsi="Times New Roman" w:cs="Times New Roman"/>
      <w:sz w:val="18"/>
      <w:szCs w:val="18"/>
    </w:rPr>
  </w:style>
  <w:style w:type="character" w:customStyle="1" w:styleId="Char2">
    <w:name w:val="页脚 Char"/>
    <w:link w:val="a7"/>
    <w:uiPriority w:val="99"/>
    <w:qFormat/>
    <w:rPr>
      <w:rFonts w:ascii="Times New Roman" w:eastAsia="宋体" w:hAnsi="Times New Roman" w:cs="Times New Roman"/>
      <w:sz w:val="18"/>
      <w:szCs w:val="18"/>
    </w:rPr>
  </w:style>
  <w:style w:type="character" w:customStyle="1" w:styleId="Char1">
    <w:name w:val="批注框文本 Char"/>
    <w:link w:val="a6"/>
    <w:uiPriority w:val="99"/>
    <w:qFormat/>
    <w:rPr>
      <w:rFonts w:ascii="Times New Roman" w:hAnsi="Times New Roman"/>
      <w:kern w:val="2"/>
      <w:sz w:val="18"/>
      <w:szCs w:val="18"/>
    </w:rPr>
  </w:style>
  <w:style w:type="paragraph" w:customStyle="1" w:styleId="Char6">
    <w:name w:val="Char"/>
    <w:basedOn w:val="a"/>
    <w:qFormat/>
  </w:style>
  <w:style w:type="paragraph" w:customStyle="1" w:styleId="Default">
    <w:name w:val="Default"/>
    <w:link w:val="DefaultChar"/>
    <w:qFormat/>
    <w:pPr>
      <w:widowControl w:val="0"/>
      <w:autoSpaceDE w:val="0"/>
      <w:autoSpaceDN w:val="0"/>
      <w:adjustRightInd w:val="0"/>
    </w:pPr>
    <w:rPr>
      <w:rFonts w:ascii="......." w:eastAsia="......." w:hAnsi="......." w:cs="......."/>
      <w:color w:val="000000"/>
      <w:sz w:val="24"/>
      <w:szCs w:val="24"/>
    </w:rPr>
  </w:style>
  <w:style w:type="paragraph" w:customStyle="1" w:styleId="10">
    <w:name w:val="列出段落1"/>
    <w:basedOn w:val="a"/>
    <w:qFormat/>
    <w:pPr>
      <w:ind w:firstLineChars="200" w:firstLine="420"/>
    </w:pPr>
    <w:rPr>
      <w:rFonts w:ascii="Calibri" w:hAnsi="Calibri" w:cs="黑体"/>
      <w:szCs w:val="22"/>
    </w:rPr>
  </w:style>
  <w:style w:type="character" w:customStyle="1" w:styleId="Char4">
    <w:name w:val="副标题 Char"/>
    <w:link w:val="a9"/>
    <w:uiPriority w:val="11"/>
    <w:qFormat/>
    <w:rPr>
      <w:rFonts w:ascii="Cambria" w:hAnsi="Cambria" w:cs="Times New Roman"/>
      <w:b/>
      <w:bCs/>
      <w:kern w:val="28"/>
      <w:sz w:val="32"/>
      <w:szCs w:val="32"/>
    </w:rPr>
  </w:style>
  <w:style w:type="character" w:customStyle="1" w:styleId="2Char">
    <w:name w:val="正文文本缩进 2 Char"/>
    <w:link w:val="2"/>
    <w:qFormat/>
    <w:rPr>
      <w:rFonts w:ascii="宋体" w:hAnsi="Times New Roman"/>
      <w:kern w:val="2"/>
      <w:sz w:val="28"/>
    </w:rPr>
  </w:style>
  <w:style w:type="character" w:customStyle="1" w:styleId="3Char0">
    <w:name w:val="正文文本缩进 3 Char"/>
    <w:link w:val="30"/>
    <w:qFormat/>
    <w:rPr>
      <w:rFonts w:ascii="宋体" w:hAnsi="Times New Roman"/>
      <w:kern w:val="2"/>
      <w:sz w:val="24"/>
    </w:rPr>
  </w:style>
  <w:style w:type="paragraph" w:customStyle="1" w:styleId="Char10">
    <w:name w:val="Char1"/>
    <w:basedOn w:val="a"/>
    <w:autoRedefine/>
    <w:qFormat/>
    <w:pPr>
      <w:tabs>
        <w:tab w:val="left" w:pos="360"/>
      </w:tabs>
    </w:pPr>
    <w:rPr>
      <w:sz w:val="24"/>
      <w:szCs w:val="24"/>
    </w:rPr>
  </w:style>
  <w:style w:type="character" w:customStyle="1" w:styleId="control-label6">
    <w:name w:val="control-label6"/>
    <w:qFormat/>
    <w:rPr>
      <w:rFonts w:ascii="微软雅黑" w:eastAsia="微软雅黑" w:hAnsi="微软雅黑" w:hint="eastAsia"/>
    </w:rPr>
  </w:style>
  <w:style w:type="character" w:customStyle="1" w:styleId="apple-converted-space">
    <w:name w:val="apple-converted-space"/>
    <w:qFormat/>
  </w:style>
  <w:style w:type="paragraph" w:styleId="af2">
    <w:name w:val="List Paragraph"/>
    <w:basedOn w:val="a"/>
    <w:link w:val="Char7"/>
    <w:uiPriority w:val="34"/>
    <w:qFormat/>
    <w:pPr>
      <w:ind w:firstLineChars="200" w:firstLine="420"/>
    </w:pPr>
    <w:rPr>
      <w:szCs w:val="24"/>
      <w:lang w:val="zh-CN"/>
    </w:rPr>
  </w:style>
  <w:style w:type="character" w:customStyle="1" w:styleId="Char7">
    <w:name w:val="列出段落 Char"/>
    <w:link w:val="af2"/>
    <w:uiPriority w:val="34"/>
    <w:qFormat/>
    <w:rPr>
      <w:rFonts w:ascii="Times New Roman" w:hAnsi="Times New Roman"/>
      <w:kern w:val="2"/>
      <w:sz w:val="21"/>
      <w:szCs w:val="24"/>
    </w:rPr>
  </w:style>
  <w:style w:type="paragraph" w:customStyle="1" w:styleId="font5">
    <w:name w:val="font5"/>
    <w:basedOn w:val="a"/>
    <w:qFormat/>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qFormat/>
    <w:pPr>
      <w:widowControl/>
      <w:spacing w:before="100" w:beforeAutospacing="1" w:after="100" w:afterAutospacing="1"/>
      <w:jc w:val="left"/>
    </w:pPr>
    <w:rPr>
      <w:rFonts w:ascii="宋体" w:hAnsi="宋体" w:cs="宋体"/>
      <w:color w:val="000000"/>
      <w:kern w:val="0"/>
      <w:sz w:val="22"/>
      <w:szCs w:val="22"/>
    </w:rPr>
  </w:style>
  <w:style w:type="paragraph" w:customStyle="1" w:styleId="font7">
    <w:name w:val="font7"/>
    <w:basedOn w:val="a"/>
    <w:qFormat/>
    <w:pPr>
      <w:widowControl/>
      <w:spacing w:before="100" w:beforeAutospacing="1" w:after="100" w:afterAutospacing="1"/>
      <w:jc w:val="left"/>
    </w:pPr>
    <w:rPr>
      <w:rFonts w:ascii="宋体" w:hAnsi="宋体" w:cs="宋体"/>
      <w:color w:val="000000"/>
      <w:kern w:val="0"/>
      <w:sz w:val="24"/>
      <w:szCs w:val="24"/>
    </w:rPr>
  </w:style>
  <w:style w:type="paragraph" w:customStyle="1" w:styleId="font8">
    <w:name w:val="font8"/>
    <w:basedOn w:val="a"/>
    <w:qFormat/>
    <w:pPr>
      <w:widowControl/>
      <w:spacing w:before="100" w:beforeAutospacing="1" w:after="100" w:afterAutospacing="1"/>
      <w:jc w:val="left"/>
    </w:pPr>
    <w:rPr>
      <w:color w:val="000000"/>
      <w:kern w:val="0"/>
      <w:sz w:val="14"/>
      <w:szCs w:val="14"/>
    </w:rPr>
  </w:style>
  <w:style w:type="paragraph" w:customStyle="1" w:styleId="font9">
    <w:name w:val="font9"/>
    <w:basedOn w:val="a"/>
    <w:qFormat/>
    <w:pPr>
      <w:widowControl/>
      <w:spacing w:before="100" w:beforeAutospacing="1" w:after="100" w:afterAutospacing="1"/>
      <w:jc w:val="left"/>
    </w:pPr>
    <w:rPr>
      <w:rFonts w:ascii="宋体" w:hAnsi="宋体" w:cs="宋体"/>
      <w:color w:val="000000"/>
      <w:kern w:val="0"/>
      <w:sz w:val="24"/>
      <w:szCs w:val="24"/>
    </w:rPr>
  </w:style>
  <w:style w:type="paragraph" w:customStyle="1" w:styleId="font10">
    <w:name w:val="font10"/>
    <w:basedOn w:val="a"/>
    <w:qFormat/>
    <w:pPr>
      <w:widowControl/>
      <w:spacing w:before="100" w:beforeAutospacing="1" w:after="100" w:afterAutospacing="1"/>
      <w:jc w:val="left"/>
    </w:pPr>
    <w:rPr>
      <w:color w:val="000000"/>
      <w:kern w:val="0"/>
      <w:sz w:val="14"/>
      <w:szCs w:val="14"/>
    </w:rPr>
  </w:style>
  <w:style w:type="paragraph" w:customStyle="1" w:styleId="font11">
    <w:name w:val="font11"/>
    <w:basedOn w:val="a"/>
    <w:qFormat/>
    <w:pPr>
      <w:widowControl/>
      <w:spacing w:before="100" w:beforeAutospacing="1" w:after="100" w:afterAutospacing="1"/>
      <w:jc w:val="left"/>
    </w:pPr>
    <w:rPr>
      <w:color w:val="000000"/>
      <w:kern w:val="0"/>
      <w:sz w:val="22"/>
      <w:szCs w:val="22"/>
    </w:rPr>
  </w:style>
  <w:style w:type="paragraph" w:customStyle="1" w:styleId="xl65">
    <w:name w:val="xl65"/>
    <w:basedOn w:val="a"/>
    <w:qFormat/>
    <w:pPr>
      <w:widowControl/>
      <w:spacing w:before="100" w:beforeAutospacing="1" w:after="100" w:afterAutospacing="1"/>
      <w:jc w:val="center"/>
    </w:pPr>
    <w:rPr>
      <w:rFonts w:ascii="宋体" w:hAnsi="宋体" w:cs="宋体"/>
      <w:kern w:val="0"/>
      <w:sz w:val="24"/>
      <w:szCs w:val="24"/>
    </w:rPr>
  </w:style>
  <w:style w:type="paragraph" w:customStyle="1" w:styleId="xl66">
    <w:name w:val="xl6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7">
    <w:name w:val="xl6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68">
    <w:name w:val="xl6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9">
    <w:name w:val="xl6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0">
    <w:name w:val="xl70"/>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71">
    <w:name w:val="xl7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4"/>
      <w:szCs w:val="24"/>
    </w:rPr>
  </w:style>
  <w:style w:type="paragraph" w:customStyle="1" w:styleId="xl72">
    <w:name w:val="xl7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3">
    <w:name w:val="xl7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kern w:val="0"/>
      <w:sz w:val="24"/>
      <w:szCs w:val="24"/>
    </w:rPr>
  </w:style>
  <w:style w:type="paragraph" w:customStyle="1" w:styleId="xl74">
    <w:name w:val="xl7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75">
    <w:name w:val="xl7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6">
    <w:name w:val="xl7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Wingdings" w:hAnsi="Wingdings" w:cs="宋体"/>
      <w:kern w:val="0"/>
      <w:sz w:val="24"/>
      <w:szCs w:val="24"/>
    </w:rPr>
  </w:style>
  <w:style w:type="paragraph" w:customStyle="1" w:styleId="xl77">
    <w:name w:val="xl7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b/>
      <w:bCs/>
      <w:kern w:val="0"/>
      <w:szCs w:val="21"/>
    </w:rPr>
  </w:style>
  <w:style w:type="paragraph" w:customStyle="1" w:styleId="xl78">
    <w:name w:val="xl7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Cs w:val="21"/>
    </w:rPr>
  </w:style>
  <w:style w:type="paragraph" w:customStyle="1" w:styleId="xl79">
    <w:name w:val="xl7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kern w:val="0"/>
      <w:szCs w:val="21"/>
    </w:rPr>
  </w:style>
  <w:style w:type="paragraph" w:customStyle="1" w:styleId="xl80">
    <w:name w:val="xl8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81">
    <w:name w:val="xl8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82">
    <w:name w:val="xl8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 w:val="24"/>
      <w:szCs w:val="24"/>
    </w:rPr>
  </w:style>
  <w:style w:type="paragraph" w:customStyle="1" w:styleId="xl83">
    <w:name w:val="xl8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kern w:val="0"/>
      <w:sz w:val="24"/>
      <w:szCs w:val="24"/>
    </w:rPr>
  </w:style>
  <w:style w:type="paragraph" w:customStyle="1" w:styleId="xl84">
    <w:name w:val="xl84"/>
    <w:basedOn w:val="a"/>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85">
    <w:name w:val="xl85"/>
    <w:basedOn w:val="a"/>
    <w:qFormat/>
    <w:pPr>
      <w:widowControl/>
      <w:pBdr>
        <w:left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86">
    <w:name w:val="xl86"/>
    <w:basedOn w:val="a"/>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a20">
    <w:name w:val="a2"/>
    <w:basedOn w:val="a"/>
    <w:qFormat/>
    <w:pPr>
      <w:widowControl/>
      <w:spacing w:before="100" w:beforeAutospacing="1" w:after="100" w:afterAutospacing="1"/>
      <w:jc w:val="left"/>
    </w:pPr>
    <w:rPr>
      <w:rFonts w:ascii="宋体" w:hAnsi="宋体" w:cs="宋体"/>
      <w:kern w:val="0"/>
      <w:sz w:val="24"/>
      <w:szCs w:val="24"/>
    </w:rPr>
  </w:style>
  <w:style w:type="paragraph" w:customStyle="1" w:styleId="13">
    <w:name w:val="正文_13"/>
    <w:qFormat/>
    <w:pPr>
      <w:widowControl w:val="0"/>
      <w:jc w:val="both"/>
    </w:pPr>
    <w:rPr>
      <w:rFonts w:ascii="Times New Roman" w:hAnsi="Times New Roman"/>
      <w:kern w:val="2"/>
      <w:sz w:val="21"/>
      <w:szCs w:val="24"/>
    </w:rPr>
  </w:style>
  <w:style w:type="paragraph" w:customStyle="1" w:styleId="11">
    <w:name w:val="正文_11"/>
    <w:qFormat/>
    <w:pPr>
      <w:widowControl w:val="0"/>
      <w:jc w:val="both"/>
    </w:pPr>
    <w:rPr>
      <w:rFonts w:ascii="Times New Roman" w:hAnsi="Times New Roman"/>
      <w:kern w:val="2"/>
      <w:sz w:val="21"/>
      <w:szCs w:val="24"/>
    </w:rPr>
  </w:style>
  <w:style w:type="character" w:customStyle="1" w:styleId="2Char0">
    <w:name w:val="正文文本 2 Char"/>
    <w:basedOn w:val="a0"/>
    <w:link w:val="20"/>
    <w:uiPriority w:val="99"/>
    <w:semiHidden/>
    <w:qFormat/>
    <w:rPr>
      <w:rFonts w:ascii="Times New Roman" w:hAnsi="Times New Roman"/>
      <w:kern w:val="2"/>
      <w:sz w:val="21"/>
    </w:rPr>
  </w:style>
  <w:style w:type="character" w:customStyle="1" w:styleId="Char">
    <w:name w:val="批注文字 Char"/>
    <w:basedOn w:val="a0"/>
    <w:link w:val="a4"/>
    <w:uiPriority w:val="99"/>
    <w:semiHidden/>
    <w:qFormat/>
    <w:rPr>
      <w:rFonts w:ascii="Times New Roman" w:hAnsi="Times New Roman"/>
      <w:kern w:val="2"/>
      <w:sz w:val="21"/>
    </w:rPr>
  </w:style>
  <w:style w:type="character" w:customStyle="1" w:styleId="Char0">
    <w:name w:val="正文文本 Char"/>
    <w:basedOn w:val="a0"/>
    <w:link w:val="a5"/>
    <w:qFormat/>
    <w:rPr>
      <w:rFonts w:ascii="Times New Roman" w:hAnsi="Times New Roman"/>
      <w:kern w:val="2"/>
      <w:sz w:val="21"/>
    </w:rPr>
  </w:style>
  <w:style w:type="character" w:customStyle="1" w:styleId="DefaultChar">
    <w:name w:val="Default Char"/>
    <w:link w:val="Default"/>
    <w:qFormat/>
    <w:locked/>
    <w:rPr>
      <w:rFonts w:ascii="......." w:eastAsia="......." w:hAnsi="......." w:cs="......."/>
      <w:color w:val="000000"/>
      <w:sz w:val="24"/>
      <w:szCs w:val="24"/>
    </w:rPr>
  </w:style>
  <w:style w:type="character" w:customStyle="1" w:styleId="Char5">
    <w:name w:val="批注主题 Char"/>
    <w:basedOn w:val="Char"/>
    <w:link w:val="ab"/>
    <w:uiPriority w:val="99"/>
    <w:semiHidden/>
    <w:qFormat/>
    <w:rPr>
      <w:rFonts w:ascii="Times New Roman" w:hAnsi="Times New Roman"/>
      <w:b/>
      <w:bCs/>
      <w:kern w:val="2"/>
      <w:sz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0" w:unhideWhenUsed="0"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qFormat="1"/>
    <w:lsdException w:name="annotation text" w:qFormat="1"/>
    <w:lsdException w:name="header" w:semiHidden="0" w:unhideWhenUsed="0" w:qFormat="1"/>
    <w:lsdException w:name="footer" w:semiHidden="0" w:unhideWhenUsed="0" w:qFormat="1"/>
    <w:lsdException w:name="caption" w:uiPriority="35" w:qFormat="1"/>
    <w:lsdException w:name="annotation reference" w:qFormat="1"/>
    <w:lsdException w:name="page number" w:semiHidden="0" w:uiPriority="0" w:unhideWhenUsed="0" w:qFormat="1"/>
    <w:lsdException w:name="Title" w:semiHidden="0" w:uiPriority="10" w:unhideWhenUsed="0" w:qFormat="1"/>
    <w:lsdException w:name="Default Paragraph Font" w:uiPriority="1" w:qFormat="1"/>
    <w:lsdException w:name="Body Text" w:semiHidden="0" w:uiPriority="0" w:unhideWhenUsed="0" w:qFormat="1"/>
    <w:lsdException w:name="Subtitle" w:semiHidden="0" w:uiPriority="11" w:unhideWhenUsed="0" w:qFormat="1"/>
    <w:lsdException w:name="Body Text 2" w:qFormat="1"/>
    <w:lsdException w:name="Body Text Indent 2" w:semiHidden="0" w:uiPriority="0" w:unhideWhenUsed="0" w:qFormat="1"/>
    <w:lsdException w:name="Body Text Indent 3" w:semiHidden="0" w:uiPriority="0" w:unhideWhenUsed="0" w:qFormat="1"/>
    <w:lsdException w:name="Hyperlink" w:semiHidden="0" w:uiPriority="0" w:unhideWhenUsed="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annotation subject" w:qFormat="1"/>
    <w:lsdException w:name="Balloon Text" w:semiHidden="0" w:unhideWhenUsed="0"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hAnsi="Times New Roman"/>
      <w:kern w:val="2"/>
      <w:sz w:val="21"/>
    </w:rPr>
  </w:style>
  <w:style w:type="paragraph" w:styleId="3">
    <w:name w:val="heading 3"/>
    <w:basedOn w:val="a"/>
    <w:next w:val="a"/>
    <w:link w:val="3Char"/>
    <w:qFormat/>
    <w:pPr>
      <w:keepNext/>
      <w:keepLines/>
      <w:spacing w:before="260" w:after="260" w:line="415" w:lineRule="auto"/>
      <w:outlineLvl w:val="2"/>
    </w:pPr>
    <w:rPr>
      <w:b/>
      <w:bCs/>
      <w:kern w:val="0"/>
      <w:sz w:val="32"/>
      <w:szCs w:val="32"/>
      <w:lang w:val="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ind w:firstLine="420"/>
    </w:pPr>
  </w:style>
  <w:style w:type="paragraph" w:styleId="a4">
    <w:name w:val="annotation text"/>
    <w:basedOn w:val="a"/>
    <w:link w:val="Char"/>
    <w:uiPriority w:val="99"/>
    <w:semiHidden/>
    <w:unhideWhenUsed/>
    <w:qFormat/>
    <w:pPr>
      <w:jc w:val="left"/>
    </w:pPr>
  </w:style>
  <w:style w:type="paragraph" w:styleId="a5">
    <w:name w:val="Body Text"/>
    <w:basedOn w:val="a"/>
    <w:link w:val="Char0"/>
    <w:qFormat/>
    <w:pPr>
      <w:spacing w:after="120"/>
    </w:pPr>
  </w:style>
  <w:style w:type="paragraph" w:styleId="2">
    <w:name w:val="Body Text Indent 2"/>
    <w:basedOn w:val="a"/>
    <w:link w:val="2Char"/>
    <w:qFormat/>
    <w:pPr>
      <w:tabs>
        <w:tab w:val="left" w:pos="360"/>
      </w:tabs>
      <w:spacing w:line="560" w:lineRule="atLeast"/>
      <w:ind w:left="-105" w:firstLine="465"/>
    </w:pPr>
    <w:rPr>
      <w:rFonts w:ascii="宋体"/>
      <w:sz w:val="28"/>
      <w:lang w:val="zh-CN"/>
    </w:rPr>
  </w:style>
  <w:style w:type="paragraph" w:styleId="a6">
    <w:name w:val="Balloon Text"/>
    <w:basedOn w:val="a"/>
    <w:link w:val="Char1"/>
    <w:uiPriority w:val="99"/>
    <w:qFormat/>
    <w:rPr>
      <w:sz w:val="18"/>
      <w:szCs w:val="18"/>
      <w:lang w:val="zh-CN"/>
    </w:rPr>
  </w:style>
  <w:style w:type="paragraph" w:styleId="a7">
    <w:name w:val="footer"/>
    <w:basedOn w:val="a"/>
    <w:link w:val="Char2"/>
    <w:uiPriority w:val="99"/>
    <w:qFormat/>
    <w:pPr>
      <w:tabs>
        <w:tab w:val="center" w:pos="4153"/>
        <w:tab w:val="right" w:pos="8306"/>
      </w:tabs>
      <w:snapToGrid w:val="0"/>
      <w:jc w:val="left"/>
    </w:pPr>
    <w:rPr>
      <w:kern w:val="0"/>
      <w:sz w:val="18"/>
      <w:szCs w:val="18"/>
      <w:lang w:val="zh-CN"/>
    </w:rPr>
  </w:style>
  <w:style w:type="paragraph" w:styleId="a8">
    <w:name w:val="header"/>
    <w:basedOn w:val="a"/>
    <w:link w:val="Char3"/>
    <w:uiPriority w:val="99"/>
    <w:qFormat/>
    <w:pPr>
      <w:pBdr>
        <w:bottom w:val="single" w:sz="6" w:space="1" w:color="auto"/>
      </w:pBdr>
      <w:tabs>
        <w:tab w:val="center" w:pos="4153"/>
        <w:tab w:val="right" w:pos="8306"/>
      </w:tabs>
      <w:snapToGrid w:val="0"/>
      <w:jc w:val="center"/>
    </w:pPr>
    <w:rPr>
      <w:kern w:val="0"/>
      <w:sz w:val="18"/>
      <w:szCs w:val="18"/>
      <w:lang w:val="zh-CN"/>
    </w:rPr>
  </w:style>
  <w:style w:type="paragraph" w:styleId="1">
    <w:name w:val="toc 1"/>
    <w:basedOn w:val="a"/>
    <w:next w:val="a"/>
    <w:qFormat/>
    <w:pPr>
      <w:tabs>
        <w:tab w:val="right" w:leader="middleDot" w:pos="8302"/>
      </w:tabs>
      <w:spacing w:line="360" w:lineRule="auto"/>
    </w:pPr>
  </w:style>
  <w:style w:type="paragraph" w:styleId="a9">
    <w:name w:val="Subtitle"/>
    <w:basedOn w:val="a"/>
    <w:next w:val="a"/>
    <w:link w:val="Char4"/>
    <w:uiPriority w:val="11"/>
    <w:qFormat/>
    <w:pPr>
      <w:spacing w:before="240" w:after="60" w:line="312" w:lineRule="auto"/>
      <w:jc w:val="center"/>
      <w:outlineLvl w:val="1"/>
    </w:pPr>
    <w:rPr>
      <w:rFonts w:ascii="Cambria" w:hAnsi="Cambria"/>
      <w:b/>
      <w:bCs/>
      <w:kern w:val="28"/>
      <w:sz w:val="32"/>
      <w:szCs w:val="32"/>
      <w:lang w:val="zh-CN"/>
    </w:rPr>
  </w:style>
  <w:style w:type="paragraph" w:styleId="30">
    <w:name w:val="Body Text Indent 3"/>
    <w:basedOn w:val="a"/>
    <w:link w:val="3Char0"/>
    <w:qFormat/>
    <w:pPr>
      <w:tabs>
        <w:tab w:val="left" w:pos="360"/>
      </w:tabs>
      <w:spacing w:line="560" w:lineRule="exact"/>
      <w:ind w:firstLine="360"/>
    </w:pPr>
    <w:rPr>
      <w:rFonts w:ascii="宋体"/>
      <w:sz w:val="24"/>
      <w:lang w:val="zh-CN"/>
    </w:rPr>
  </w:style>
  <w:style w:type="paragraph" w:styleId="20">
    <w:name w:val="Body Text 2"/>
    <w:basedOn w:val="a"/>
    <w:link w:val="2Char0"/>
    <w:uiPriority w:val="99"/>
    <w:semiHidden/>
    <w:unhideWhenUsed/>
    <w:qFormat/>
    <w:pPr>
      <w:spacing w:after="120" w:line="480" w:lineRule="auto"/>
    </w:pPr>
  </w:style>
  <w:style w:type="paragraph" w:styleId="aa">
    <w:name w:val="Normal (Web)"/>
    <w:basedOn w:val="a"/>
    <w:uiPriority w:val="99"/>
    <w:unhideWhenUsed/>
    <w:qFormat/>
    <w:pPr>
      <w:widowControl/>
      <w:spacing w:before="100" w:beforeAutospacing="1" w:after="100" w:afterAutospacing="1"/>
      <w:jc w:val="left"/>
    </w:pPr>
    <w:rPr>
      <w:rFonts w:ascii="宋体" w:hAnsi="宋体" w:cs="宋体"/>
      <w:kern w:val="0"/>
      <w:sz w:val="24"/>
      <w:szCs w:val="24"/>
    </w:rPr>
  </w:style>
  <w:style w:type="paragraph" w:styleId="ab">
    <w:name w:val="annotation subject"/>
    <w:basedOn w:val="a4"/>
    <w:next w:val="a4"/>
    <w:link w:val="Char5"/>
    <w:uiPriority w:val="99"/>
    <w:semiHidden/>
    <w:unhideWhenUsed/>
    <w:qFormat/>
    <w:rPr>
      <w:b/>
      <w:bCs/>
    </w:rPr>
  </w:style>
  <w:style w:type="table" w:styleId="ac">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Strong"/>
    <w:uiPriority w:val="22"/>
    <w:qFormat/>
    <w:rPr>
      <w:b/>
      <w:bCs/>
    </w:rPr>
  </w:style>
  <w:style w:type="character" w:styleId="ae">
    <w:name w:val="page number"/>
    <w:basedOn w:val="a0"/>
    <w:qFormat/>
  </w:style>
  <w:style w:type="character" w:styleId="af">
    <w:name w:val="Emphasis"/>
    <w:uiPriority w:val="20"/>
    <w:qFormat/>
    <w:rPr>
      <w:i/>
      <w:iCs/>
    </w:rPr>
  </w:style>
  <w:style w:type="character" w:styleId="af0">
    <w:name w:val="Hyperlink"/>
    <w:qFormat/>
    <w:rPr>
      <w:rFonts w:ascii="ˎ̥" w:hAnsi="ˎ̥" w:hint="default"/>
      <w:color w:val="3E3E3E"/>
      <w:sz w:val="24"/>
      <w:szCs w:val="24"/>
      <w:u w:val="none"/>
    </w:rPr>
  </w:style>
  <w:style w:type="character" w:styleId="af1">
    <w:name w:val="annotation reference"/>
    <w:uiPriority w:val="99"/>
    <w:semiHidden/>
    <w:unhideWhenUsed/>
    <w:qFormat/>
    <w:rPr>
      <w:sz w:val="21"/>
      <w:szCs w:val="21"/>
    </w:rPr>
  </w:style>
  <w:style w:type="character" w:customStyle="1" w:styleId="3Char">
    <w:name w:val="标题 3 Char"/>
    <w:link w:val="3"/>
    <w:qFormat/>
    <w:rPr>
      <w:rFonts w:ascii="Times New Roman" w:eastAsia="宋体" w:hAnsi="Times New Roman" w:cs="Times New Roman"/>
      <w:b/>
      <w:bCs/>
      <w:sz w:val="32"/>
      <w:szCs w:val="32"/>
    </w:rPr>
  </w:style>
  <w:style w:type="character" w:customStyle="1" w:styleId="Char3">
    <w:name w:val="页眉 Char"/>
    <w:link w:val="a8"/>
    <w:uiPriority w:val="99"/>
    <w:qFormat/>
    <w:rPr>
      <w:rFonts w:ascii="Times New Roman" w:eastAsia="宋体" w:hAnsi="Times New Roman" w:cs="Times New Roman"/>
      <w:sz w:val="18"/>
      <w:szCs w:val="18"/>
    </w:rPr>
  </w:style>
  <w:style w:type="character" w:customStyle="1" w:styleId="Char2">
    <w:name w:val="页脚 Char"/>
    <w:link w:val="a7"/>
    <w:uiPriority w:val="99"/>
    <w:qFormat/>
    <w:rPr>
      <w:rFonts w:ascii="Times New Roman" w:eastAsia="宋体" w:hAnsi="Times New Roman" w:cs="Times New Roman"/>
      <w:sz w:val="18"/>
      <w:szCs w:val="18"/>
    </w:rPr>
  </w:style>
  <w:style w:type="character" w:customStyle="1" w:styleId="Char1">
    <w:name w:val="批注框文本 Char"/>
    <w:link w:val="a6"/>
    <w:uiPriority w:val="99"/>
    <w:qFormat/>
    <w:rPr>
      <w:rFonts w:ascii="Times New Roman" w:hAnsi="Times New Roman"/>
      <w:kern w:val="2"/>
      <w:sz w:val="18"/>
      <w:szCs w:val="18"/>
    </w:rPr>
  </w:style>
  <w:style w:type="paragraph" w:customStyle="1" w:styleId="Char6">
    <w:name w:val="Char"/>
    <w:basedOn w:val="a"/>
    <w:qFormat/>
  </w:style>
  <w:style w:type="paragraph" w:customStyle="1" w:styleId="Default">
    <w:name w:val="Default"/>
    <w:link w:val="DefaultChar"/>
    <w:qFormat/>
    <w:pPr>
      <w:widowControl w:val="0"/>
      <w:autoSpaceDE w:val="0"/>
      <w:autoSpaceDN w:val="0"/>
      <w:adjustRightInd w:val="0"/>
    </w:pPr>
    <w:rPr>
      <w:rFonts w:ascii="......." w:eastAsia="......." w:hAnsi="......." w:cs="......."/>
      <w:color w:val="000000"/>
      <w:sz w:val="24"/>
      <w:szCs w:val="24"/>
    </w:rPr>
  </w:style>
  <w:style w:type="paragraph" w:customStyle="1" w:styleId="10">
    <w:name w:val="列出段落1"/>
    <w:basedOn w:val="a"/>
    <w:qFormat/>
    <w:pPr>
      <w:ind w:firstLineChars="200" w:firstLine="420"/>
    </w:pPr>
    <w:rPr>
      <w:rFonts w:ascii="Calibri" w:hAnsi="Calibri" w:cs="黑体"/>
      <w:szCs w:val="22"/>
    </w:rPr>
  </w:style>
  <w:style w:type="character" w:customStyle="1" w:styleId="Char4">
    <w:name w:val="副标题 Char"/>
    <w:link w:val="a9"/>
    <w:uiPriority w:val="11"/>
    <w:qFormat/>
    <w:rPr>
      <w:rFonts w:ascii="Cambria" w:hAnsi="Cambria" w:cs="Times New Roman"/>
      <w:b/>
      <w:bCs/>
      <w:kern w:val="28"/>
      <w:sz w:val="32"/>
      <w:szCs w:val="32"/>
    </w:rPr>
  </w:style>
  <w:style w:type="character" w:customStyle="1" w:styleId="2Char">
    <w:name w:val="正文文本缩进 2 Char"/>
    <w:link w:val="2"/>
    <w:qFormat/>
    <w:rPr>
      <w:rFonts w:ascii="宋体" w:hAnsi="Times New Roman"/>
      <w:kern w:val="2"/>
      <w:sz w:val="28"/>
    </w:rPr>
  </w:style>
  <w:style w:type="character" w:customStyle="1" w:styleId="3Char0">
    <w:name w:val="正文文本缩进 3 Char"/>
    <w:link w:val="30"/>
    <w:qFormat/>
    <w:rPr>
      <w:rFonts w:ascii="宋体" w:hAnsi="Times New Roman"/>
      <w:kern w:val="2"/>
      <w:sz w:val="24"/>
    </w:rPr>
  </w:style>
  <w:style w:type="paragraph" w:customStyle="1" w:styleId="Char10">
    <w:name w:val="Char1"/>
    <w:basedOn w:val="a"/>
    <w:autoRedefine/>
    <w:qFormat/>
    <w:pPr>
      <w:tabs>
        <w:tab w:val="left" w:pos="360"/>
      </w:tabs>
    </w:pPr>
    <w:rPr>
      <w:sz w:val="24"/>
      <w:szCs w:val="24"/>
    </w:rPr>
  </w:style>
  <w:style w:type="character" w:customStyle="1" w:styleId="control-label6">
    <w:name w:val="control-label6"/>
    <w:qFormat/>
    <w:rPr>
      <w:rFonts w:ascii="微软雅黑" w:eastAsia="微软雅黑" w:hAnsi="微软雅黑" w:hint="eastAsia"/>
    </w:rPr>
  </w:style>
  <w:style w:type="character" w:customStyle="1" w:styleId="apple-converted-space">
    <w:name w:val="apple-converted-space"/>
    <w:qFormat/>
  </w:style>
  <w:style w:type="paragraph" w:styleId="af2">
    <w:name w:val="List Paragraph"/>
    <w:basedOn w:val="a"/>
    <w:link w:val="Char7"/>
    <w:uiPriority w:val="34"/>
    <w:qFormat/>
    <w:pPr>
      <w:ind w:firstLineChars="200" w:firstLine="420"/>
    </w:pPr>
    <w:rPr>
      <w:szCs w:val="24"/>
      <w:lang w:val="zh-CN"/>
    </w:rPr>
  </w:style>
  <w:style w:type="character" w:customStyle="1" w:styleId="Char7">
    <w:name w:val="列出段落 Char"/>
    <w:link w:val="af2"/>
    <w:uiPriority w:val="34"/>
    <w:qFormat/>
    <w:rPr>
      <w:rFonts w:ascii="Times New Roman" w:hAnsi="Times New Roman"/>
      <w:kern w:val="2"/>
      <w:sz w:val="21"/>
      <w:szCs w:val="24"/>
    </w:rPr>
  </w:style>
  <w:style w:type="paragraph" w:customStyle="1" w:styleId="font5">
    <w:name w:val="font5"/>
    <w:basedOn w:val="a"/>
    <w:qFormat/>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qFormat/>
    <w:pPr>
      <w:widowControl/>
      <w:spacing w:before="100" w:beforeAutospacing="1" w:after="100" w:afterAutospacing="1"/>
      <w:jc w:val="left"/>
    </w:pPr>
    <w:rPr>
      <w:rFonts w:ascii="宋体" w:hAnsi="宋体" w:cs="宋体"/>
      <w:color w:val="000000"/>
      <w:kern w:val="0"/>
      <w:sz w:val="22"/>
      <w:szCs w:val="22"/>
    </w:rPr>
  </w:style>
  <w:style w:type="paragraph" w:customStyle="1" w:styleId="font7">
    <w:name w:val="font7"/>
    <w:basedOn w:val="a"/>
    <w:qFormat/>
    <w:pPr>
      <w:widowControl/>
      <w:spacing w:before="100" w:beforeAutospacing="1" w:after="100" w:afterAutospacing="1"/>
      <w:jc w:val="left"/>
    </w:pPr>
    <w:rPr>
      <w:rFonts w:ascii="宋体" w:hAnsi="宋体" w:cs="宋体"/>
      <w:color w:val="000000"/>
      <w:kern w:val="0"/>
      <w:sz w:val="24"/>
      <w:szCs w:val="24"/>
    </w:rPr>
  </w:style>
  <w:style w:type="paragraph" w:customStyle="1" w:styleId="font8">
    <w:name w:val="font8"/>
    <w:basedOn w:val="a"/>
    <w:qFormat/>
    <w:pPr>
      <w:widowControl/>
      <w:spacing w:before="100" w:beforeAutospacing="1" w:after="100" w:afterAutospacing="1"/>
      <w:jc w:val="left"/>
    </w:pPr>
    <w:rPr>
      <w:color w:val="000000"/>
      <w:kern w:val="0"/>
      <w:sz w:val="14"/>
      <w:szCs w:val="14"/>
    </w:rPr>
  </w:style>
  <w:style w:type="paragraph" w:customStyle="1" w:styleId="font9">
    <w:name w:val="font9"/>
    <w:basedOn w:val="a"/>
    <w:qFormat/>
    <w:pPr>
      <w:widowControl/>
      <w:spacing w:before="100" w:beforeAutospacing="1" w:after="100" w:afterAutospacing="1"/>
      <w:jc w:val="left"/>
    </w:pPr>
    <w:rPr>
      <w:rFonts w:ascii="宋体" w:hAnsi="宋体" w:cs="宋体"/>
      <w:color w:val="000000"/>
      <w:kern w:val="0"/>
      <w:sz w:val="24"/>
      <w:szCs w:val="24"/>
    </w:rPr>
  </w:style>
  <w:style w:type="paragraph" w:customStyle="1" w:styleId="font10">
    <w:name w:val="font10"/>
    <w:basedOn w:val="a"/>
    <w:qFormat/>
    <w:pPr>
      <w:widowControl/>
      <w:spacing w:before="100" w:beforeAutospacing="1" w:after="100" w:afterAutospacing="1"/>
      <w:jc w:val="left"/>
    </w:pPr>
    <w:rPr>
      <w:color w:val="000000"/>
      <w:kern w:val="0"/>
      <w:sz w:val="14"/>
      <w:szCs w:val="14"/>
    </w:rPr>
  </w:style>
  <w:style w:type="paragraph" w:customStyle="1" w:styleId="font11">
    <w:name w:val="font11"/>
    <w:basedOn w:val="a"/>
    <w:qFormat/>
    <w:pPr>
      <w:widowControl/>
      <w:spacing w:before="100" w:beforeAutospacing="1" w:after="100" w:afterAutospacing="1"/>
      <w:jc w:val="left"/>
    </w:pPr>
    <w:rPr>
      <w:color w:val="000000"/>
      <w:kern w:val="0"/>
      <w:sz w:val="22"/>
      <w:szCs w:val="22"/>
    </w:rPr>
  </w:style>
  <w:style w:type="paragraph" w:customStyle="1" w:styleId="xl65">
    <w:name w:val="xl65"/>
    <w:basedOn w:val="a"/>
    <w:qFormat/>
    <w:pPr>
      <w:widowControl/>
      <w:spacing w:before="100" w:beforeAutospacing="1" w:after="100" w:afterAutospacing="1"/>
      <w:jc w:val="center"/>
    </w:pPr>
    <w:rPr>
      <w:rFonts w:ascii="宋体" w:hAnsi="宋体" w:cs="宋体"/>
      <w:kern w:val="0"/>
      <w:sz w:val="24"/>
      <w:szCs w:val="24"/>
    </w:rPr>
  </w:style>
  <w:style w:type="paragraph" w:customStyle="1" w:styleId="xl66">
    <w:name w:val="xl6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7">
    <w:name w:val="xl6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68">
    <w:name w:val="xl6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9">
    <w:name w:val="xl6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0">
    <w:name w:val="xl70"/>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71">
    <w:name w:val="xl7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4"/>
      <w:szCs w:val="24"/>
    </w:rPr>
  </w:style>
  <w:style w:type="paragraph" w:customStyle="1" w:styleId="xl72">
    <w:name w:val="xl7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3">
    <w:name w:val="xl7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kern w:val="0"/>
      <w:sz w:val="24"/>
      <w:szCs w:val="24"/>
    </w:rPr>
  </w:style>
  <w:style w:type="paragraph" w:customStyle="1" w:styleId="xl74">
    <w:name w:val="xl7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75">
    <w:name w:val="xl7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6">
    <w:name w:val="xl7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Wingdings" w:hAnsi="Wingdings" w:cs="宋体"/>
      <w:kern w:val="0"/>
      <w:sz w:val="24"/>
      <w:szCs w:val="24"/>
    </w:rPr>
  </w:style>
  <w:style w:type="paragraph" w:customStyle="1" w:styleId="xl77">
    <w:name w:val="xl7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b/>
      <w:bCs/>
      <w:kern w:val="0"/>
      <w:szCs w:val="21"/>
    </w:rPr>
  </w:style>
  <w:style w:type="paragraph" w:customStyle="1" w:styleId="xl78">
    <w:name w:val="xl7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Cs w:val="21"/>
    </w:rPr>
  </w:style>
  <w:style w:type="paragraph" w:customStyle="1" w:styleId="xl79">
    <w:name w:val="xl7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kern w:val="0"/>
      <w:szCs w:val="21"/>
    </w:rPr>
  </w:style>
  <w:style w:type="paragraph" w:customStyle="1" w:styleId="xl80">
    <w:name w:val="xl8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81">
    <w:name w:val="xl8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82">
    <w:name w:val="xl8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 w:val="24"/>
      <w:szCs w:val="24"/>
    </w:rPr>
  </w:style>
  <w:style w:type="paragraph" w:customStyle="1" w:styleId="xl83">
    <w:name w:val="xl8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kern w:val="0"/>
      <w:sz w:val="24"/>
      <w:szCs w:val="24"/>
    </w:rPr>
  </w:style>
  <w:style w:type="paragraph" w:customStyle="1" w:styleId="xl84">
    <w:name w:val="xl84"/>
    <w:basedOn w:val="a"/>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85">
    <w:name w:val="xl85"/>
    <w:basedOn w:val="a"/>
    <w:qFormat/>
    <w:pPr>
      <w:widowControl/>
      <w:pBdr>
        <w:left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86">
    <w:name w:val="xl86"/>
    <w:basedOn w:val="a"/>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a20">
    <w:name w:val="a2"/>
    <w:basedOn w:val="a"/>
    <w:qFormat/>
    <w:pPr>
      <w:widowControl/>
      <w:spacing w:before="100" w:beforeAutospacing="1" w:after="100" w:afterAutospacing="1"/>
      <w:jc w:val="left"/>
    </w:pPr>
    <w:rPr>
      <w:rFonts w:ascii="宋体" w:hAnsi="宋体" w:cs="宋体"/>
      <w:kern w:val="0"/>
      <w:sz w:val="24"/>
      <w:szCs w:val="24"/>
    </w:rPr>
  </w:style>
  <w:style w:type="paragraph" w:customStyle="1" w:styleId="13">
    <w:name w:val="正文_13"/>
    <w:qFormat/>
    <w:pPr>
      <w:widowControl w:val="0"/>
      <w:jc w:val="both"/>
    </w:pPr>
    <w:rPr>
      <w:rFonts w:ascii="Times New Roman" w:hAnsi="Times New Roman"/>
      <w:kern w:val="2"/>
      <w:sz w:val="21"/>
      <w:szCs w:val="24"/>
    </w:rPr>
  </w:style>
  <w:style w:type="paragraph" w:customStyle="1" w:styleId="11">
    <w:name w:val="正文_11"/>
    <w:qFormat/>
    <w:pPr>
      <w:widowControl w:val="0"/>
      <w:jc w:val="both"/>
    </w:pPr>
    <w:rPr>
      <w:rFonts w:ascii="Times New Roman" w:hAnsi="Times New Roman"/>
      <w:kern w:val="2"/>
      <w:sz w:val="21"/>
      <w:szCs w:val="24"/>
    </w:rPr>
  </w:style>
  <w:style w:type="character" w:customStyle="1" w:styleId="2Char0">
    <w:name w:val="正文文本 2 Char"/>
    <w:basedOn w:val="a0"/>
    <w:link w:val="20"/>
    <w:uiPriority w:val="99"/>
    <w:semiHidden/>
    <w:qFormat/>
    <w:rPr>
      <w:rFonts w:ascii="Times New Roman" w:hAnsi="Times New Roman"/>
      <w:kern w:val="2"/>
      <w:sz w:val="21"/>
    </w:rPr>
  </w:style>
  <w:style w:type="character" w:customStyle="1" w:styleId="Char">
    <w:name w:val="批注文字 Char"/>
    <w:basedOn w:val="a0"/>
    <w:link w:val="a4"/>
    <w:uiPriority w:val="99"/>
    <w:semiHidden/>
    <w:qFormat/>
    <w:rPr>
      <w:rFonts w:ascii="Times New Roman" w:hAnsi="Times New Roman"/>
      <w:kern w:val="2"/>
      <w:sz w:val="21"/>
    </w:rPr>
  </w:style>
  <w:style w:type="character" w:customStyle="1" w:styleId="Char0">
    <w:name w:val="正文文本 Char"/>
    <w:basedOn w:val="a0"/>
    <w:link w:val="a5"/>
    <w:qFormat/>
    <w:rPr>
      <w:rFonts w:ascii="Times New Roman" w:hAnsi="Times New Roman"/>
      <w:kern w:val="2"/>
      <w:sz w:val="21"/>
    </w:rPr>
  </w:style>
  <w:style w:type="character" w:customStyle="1" w:styleId="DefaultChar">
    <w:name w:val="Default Char"/>
    <w:link w:val="Default"/>
    <w:qFormat/>
    <w:locked/>
    <w:rPr>
      <w:rFonts w:ascii="......." w:eastAsia="......." w:hAnsi="......." w:cs="......."/>
      <w:color w:val="000000"/>
      <w:sz w:val="24"/>
      <w:szCs w:val="24"/>
    </w:rPr>
  </w:style>
  <w:style w:type="character" w:customStyle="1" w:styleId="Char5">
    <w:name w:val="批注主题 Char"/>
    <w:basedOn w:val="Char"/>
    <w:link w:val="ab"/>
    <w:uiPriority w:val="99"/>
    <w:semiHidden/>
    <w:qFormat/>
    <w:rPr>
      <w:rFonts w:ascii="Times New Roman" w:hAnsi="Times New Roman"/>
      <w:b/>
      <w:bCs/>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eader" Target="header6.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http://www.tjgpc.gov.cn" TargetMode="Externa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header" Target="header3.xml"/><Relationship Id="rId23" Type="http://schemas.microsoft.com/office/2011/relationships/commentsExtended" Target="commentsExtended.xml"/><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1.xml"/><Relationship Id="rId22" Type="http://schemas.microsoft.com/office/2011/relationships/people" Target="peop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1078A34-96F2-4B67-AE8A-C2069BB6BB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276</TotalTime>
  <Pages>52</Pages>
  <Words>4148</Words>
  <Characters>23650</Characters>
  <Application>Microsoft Office Word</Application>
  <DocSecurity>0</DocSecurity>
  <Lines>197</Lines>
  <Paragraphs>55</Paragraphs>
  <ScaleCrop>false</ScaleCrop>
  <Company>P R C</Company>
  <LinksUpToDate>false</LinksUpToDate>
  <CharactersWithSpaces>27743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2015年天津市政府债券</dc:title>
  <dc:creator>未定义</dc:creator>
  <cp:lastModifiedBy>user</cp:lastModifiedBy>
  <cp:revision>301</cp:revision>
  <cp:lastPrinted>2015-08-04T03:01:00Z</cp:lastPrinted>
  <dcterms:created xsi:type="dcterms:W3CDTF">2026-07-02T06:58:00Z</dcterms:created>
  <dcterms:modified xsi:type="dcterms:W3CDTF">2026-10-13T07:54:00Z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eyJoZGlkIjoiZThhMTNmNWQzYmJhZTUyYTMxMjA2YTMwMDEzODUzZWYiLCJ1c2VySWQiOiIxMjkxNjU5ODQ1In0=</vt:lpwstr>
  </property>
  <property fmtid="{D5CDD505-2E9C-101B-9397-08002B2CF9AE}" pid="4" name="ICV">
    <vt:lpwstr>0D6340D7E0C349EF92B0E7EE71EAD8E4_12</vt:lpwstr>
  </property>
</Properties>
</file>