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8B64C9">
      <w:pPr>
        <w:rPr>
          <w:rFonts w:eastAsia="仿宋_GB2312"/>
          <w:sz w:val="84"/>
        </w:rPr>
      </w:pPr>
    </w:p>
    <w:p w14:paraId="7B2AF3DA">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144780</wp:posOffset>
                </wp:positionH>
                <wp:positionV relativeFrom="paragraph">
                  <wp:posOffset>272415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1.4pt;margin-top:21.45pt;height:0pt;width:56.7pt;z-index:251661312;mso-width-relative:page;mso-height-relative:page;" filled="f" stroked="t" coordsize="21600,21600" o:gfxdata="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5NxW01QAAAAgB&#10;AAAPAAAAAAAAAAEAIAAAACIAAABkcnMvZG93bnJldi54bWxQSwECFAAUAAAACACHTuJAPTQUi+UB&#10;AACrAwAADgAAAAAAAAABACAAAAAkAQAAZHJzL2Uyb0RvYy54bWxQSwUGAAAAAAYABgBZAQAAewUA&#10;AAAA&#10;">
                <v:fill on="f" focussize="0,0"/>
                <v:stroke weight="15pt" color="#4B69B5" joinstyle="round"/>
                <v:imagedata o:title=""/>
                <o:lock v:ext="edit" aspectratio="f"/>
              </v:line>
            </w:pict>
          </mc:Fallback>
        </mc:AlternateContent>
      </w:r>
      <w:r>
        <w:rPr>
          <w:rFonts w:eastAsia="黑体"/>
          <w:b/>
          <w:spacing w:val="40"/>
          <w:w w:val="66"/>
          <w:sz w:val="60"/>
          <w:szCs w:val="60"/>
        </w:rPr>
        <w:t xml:space="preserve"> </w:t>
      </w:r>
      <w:r>
        <w:rPr>
          <w:rFonts w:hint="eastAsia" w:eastAsia="黑体"/>
          <w:b/>
          <w:spacing w:val="40"/>
          <w:w w:val="66"/>
          <w:sz w:val="60"/>
          <w:szCs w:val="60"/>
          <w:lang w:val="en-US" w:eastAsia="zh-CN"/>
        </w:rPr>
        <w:t xml:space="preserve">       </w:t>
      </w:r>
      <w:r>
        <w:rPr>
          <w:rFonts w:hint="eastAsia" w:eastAsia="黑体"/>
          <w:b/>
          <w:spacing w:val="40"/>
          <w:w w:val="66"/>
          <w:sz w:val="60"/>
          <w:szCs w:val="60"/>
        </w:rPr>
        <w:t>天津市粮食和物资储备局电子公文系统运维项目</w:t>
      </w:r>
    </w:p>
    <w:p w14:paraId="49952223">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163830</wp:posOffset>
                </wp:positionH>
                <wp:positionV relativeFrom="paragraph">
                  <wp:posOffset>306070</wp:posOffset>
                </wp:positionV>
                <wp:extent cx="2729865" cy="8255"/>
                <wp:effectExtent l="0" t="95250" r="13335" b="106045"/>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2729865" cy="8255"/>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flip:y;margin-left:12.9pt;margin-top:24.1pt;height:0.65pt;width:214.95pt;z-index:251659264;mso-width-relative:page;mso-height-relative:page;" filled="f" stroked="t" coordsize="21600,21600" o:gfxdata="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IXtRF2QAAAAgBAAAPAAAAAAAAAAEAIAAAACIAAABkcnMvZG93bnJldi54bWxQSwEC&#10;FAAUAAAACACHTuJAhC/n8fMBAAC5AwAADgAAAAAAAAABACAAAAAoAQAAZHJzL2Uyb0RvYy54bWxQ&#10;SwUGAAAAAAYABgBZAQAAjQU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14:paraId="12A7515F">
      <w:pPr>
        <w:ind w:right="1025"/>
        <w:jc w:val="center"/>
        <w:rPr>
          <w:rFonts w:eastAsia="黑体"/>
          <w:b/>
          <w:spacing w:val="40"/>
          <w:w w:val="66"/>
          <w:sz w:val="60"/>
          <w:szCs w:val="60"/>
        </w:rPr>
      </w:pPr>
    </w:p>
    <w:p w14:paraId="7F963718">
      <w:pPr>
        <w:jc w:val="center"/>
        <w:rPr>
          <w:rFonts w:eastAsia="黑体"/>
          <w:b/>
          <w:spacing w:val="40"/>
          <w:w w:val="66"/>
          <w:sz w:val="15"/>
          <w:szCs w:val="15"/>
        </w:rPr>
      </w:pPr>
      <w:r>
        <w:rPr>
          <w:rFonts w:eastAsia="黑体"/>
          <w:b/>
          <w:spacing w:val="40"/>
          <w:w w:val="66"/>
          <w:sz w:val="56"/>
          <w:szCs w:val="56"/>
        </w:rPr>
        <w:t xml:space="preserve">            </w:t>
      </w:r>
    </w:p>
    <w:p w14:paraId="7778E8AB">
      <w:pPr>
        <w:jc w:val="center"/>
        <w:rPr>
          <w:rFonts w:eastAsia="黑体"/>
          <w:spacing w:val="40"/>
          <w:w w:val="66"/>
          <w:sz w:val="32"/>
          <w:szCs w:val="32"/>
        </w:rPr>
      </w:pPr>
      <w:r>
        <w:rPr>
          <w:rFonts w:eastAsia="黑体"/>
          <w:spacing w:val="40"/>
          <w:w w:val="66"/>
          <w:sz w:val="32"/>
          <w:szCs w:val="32"/>
        </w:rPr>
        <w:t>（项目编号：TGPC-2026-D-0270）</w:t>
      </w:r>
    </w:p>
    <w:p w14:paraId="6AC4CB27">
      <w:pPr>
        <w:rPr>
          <w:sz w:val="40"/>
        </w:rPr>
      </w:pPr>
    </w:p>
    <w:p w14:paraId="7DFE0D1E">
      <w:pPr>
        <w:rPr>
          <w:sz w:val="36"/>
        </w:rPr>
      </w:pPr>
    </w:p>
    <w:p w14:paraId="576D180B">
      <w:pPr>
        <w:rPr>
          <w:sz w:val="36"/>
        </w:rPr>
      </w:pPr>
    </w:p>
    <w:p w14:paraId="3D25909C">
      <w:pPr>
        <w:rPr>
          <w:sz w:val="36"/>
        </w:rPr>
      </w:pPr>
    </w:p>
    <w:p w14:paraId="034A3F02">
      <w:pPr>
        <w:rPr>
          <w:sz w:val="36"/>
        </w:rPr>
      </w:pPr>
    </w:p>
    <w:p w14:paraId="384185EB">
      <w:pPr>
        <w:rPr>
          <w:sz w:val="36"/>
        </w:rPr>
      </w:pPr>
    </w:p>
    <w:p w14:paraId="4816094C">
      <w:pPr>
        <w:rPr>
          <w:sz w:val="36"/>
        </w:rPr>
      </w:pPr>
    </w:p>
    <w:p w14:paraId="5F717381">
      <w:pPr>
        <w:rPr>
          <w:sz w:val="36"/>
        </w:rPr>
      </w:pPr>
    </w:p>
    <w:p w14:paraId="0C5D4852">
      <w:pPr>
        <w:rPr>
          <w:sz w:val="36"/>
        </w:rPr>
      </w:pPr>
    </w:p>
    <w:p w14:paraId="63618134">
      <w:pPr>
        <w:rPr>
          <w:sz w:val="36"/>
        </w:rPr>
      </w:pPr>
    </w:p>
    <w:p w14:paraId="67BD9462">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E7F5F80">
      <w:pPr>
        <w:tabs>
          <w:tab w:val="left" w:pos="3281"/>
          <w:tab w:val="center" w:pos="4711"/>
        </w:tabs>
        <w:jc w:val="center"/>
        <w:rPr>
          <w:rFonts w:eastAsia="仿宋_GB2312"/>
          <w:b/>
          <w:bCs/>
          <w:spacing w:val="20"/>
          <w:w w:val="66"/>
          <w:sz w:val="44"/>
          <w:szCs w:val="44"/>
        </w:rPr>
      </w:pPr>
      <w:r>
        <w:rPr>
          <w:rFonts w:eastAsia="仿宋_GB2312"/>
          <w:b/>
          <w:bCs/>
          <w:kern w:val="0"/>
          <w:sz w:val="44"/>
          <w:szCs w:val="44"/>
        </w:rPr>
        <w:t>2026.</w:t>
      </w:r>
      <w:r>
        <w:rPr>
          <w:rFonts w:hint="eastAsia" w:eastAsia="仿宋_GB2312"/>
          <w:b/>
          <w:bCs/>
          <w:kern w:val="0"/>
          <w:sz w:val="44"/>
          <w:szCs w:val="44"/>
          <w:lang w:val="en-US" w:eastAsia="zh-CN"/>
        </w:rPr>
        <w:t>4</w:t>
      </w:r>
      <w:r>
        <w:rPr>
          <w:rFonts w:eastAsia="仿宋_GB2312"/>
          <w:b/>
          <w:bCs/>
          <w:kern w:val="0"/>
          <w:sz w:val="44"/>
          <w:szCs w:val="44"/>
        </w:rPr>
        <w:t xml:space="preserve"> </w:t>
      </w:r>
    </w:p>
    <w:p w14:paraId="60BCD70C">
      <w:pPr>
        <w:tabs>
          <w:tab w:val="left" w:pos="3281"/>
          <w:tab w:val="center" w:pos="4711"/>
        </w:tabs>
        <w:jc w:val="center"/>
        <w:rPr>
          <w:rFonts w:eastAsia="仿宋_GB2312"/>
          <w:b/>
          <w:bCs/>
          <w:kern w:val="0"/>
          <w:sz w:val="44"/>
          <w:szCs w:val="44"/>
        </w:rPr>
      </w:pPr>
    </w:p>
    <w:p w14:paraId="13C8A715">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1D14E592">
      <w:pPr>
        <w:tabs>
          <w:tab w:val="left" w:pos="3281"/>
          <w:tab w:val="center" w:pos="4711"/>
        </w:tabs>
        <w:jc w:val="center"/>
        <w:rPr>
          <w:b/>
          <w:bCs/>
          <w:spacing w:val="20"/>
          <w:w w:val="66"/>
          <w:sz w:val="36"/>
          <w:szCs w:val="32"/>
        </w:rPr>
      </w:pPr>
      <w:r>
        <w:rPr>
          <w:b/>
          <w:bCs/>
          <w:spacing w:val="20"/>
          <w:w w:val="66"/>
          <w:sz w:val="36"/>
          <w:szCs w:val="32"/>
        </w:rPr>
        <w:t>目  录</w:t>
      </w:r>
    </w:p>
    <w:p w14:paraId="03A8EC58">
      <w:pPr>
        <w:tabs>
          <w:tab w:val="left" w:pos="3281"/>
          <w:tab w:val="center" w:pos="4711"/>
        </w:tabs>
        <w:spacing w:line="360" w:lineRule="auto"/>
        <w:jc w:val="center"/>
        <w:rPr>
          <w:rFonts w:eastAsia="仿宋_GB2312"/>
          <w:b/>
          <w:bCs/>
          <w:spacing w:val="20"/>
          <w:w w:val="66"/>
          <w:sz w:val="28"/>
          <w:szCs w:val="28"/>
        </w:rPr>
      </w:pPr>
    </w:p>
    <w:p w14:paraId="48664C88">
      <w:pPr>
        <w:pStyle w:val="10"/>
        <w:rPr>
          <w:sz w:val="28"/>
          <w:szCs w:val="28"/>
        </w:rPr>
      </w:pPr>
      <w:r>
        <w:rPr>
          <w:sz w:val="28"/>
          <w:szCs w:val="28"/>
        </w:rPr>
        <w:t>第一部分  磋商邀请函</w:t>
      </w:r>
    </w:p>
    <w:p w14:paraId="0A71EC8A"/>
    <w:p w14:paraId="61F39B58">
      <w:pPr>
        <w:pStyle w:val="10"/>
        <w:rPr>
          <w:sz w:val="28"/>
          <w:szCs w:val="28"/>
        </w:rPr>
      </w:pPr>
      <w:r>
        <w:rPr>
          <w:sz w:val="28"/>
          <w:szCs w:val="28"/>
        </w:rPr>
        <w:t>第二部分  磋商项目</w:t>
      </w:r>
      <w:r>
        <w:rPr>
          <w:rFonts w:hint="eastAsia"/>
          <w:sz w:val="28"/>
          <w:szCs w:val="28"/>
        </w:rPr>
        <w:t>需求</w:t>
      </w:r>
    </w:p>
    <w:p w14:paraId="6AAED6B1"/>
    <w:p w14:paraId="00E3108D">
      <w:pPr>
        <w:pStyle w:val="10"/>
        <w:rPr>
          <w:sz w:val="28"/>
          <w:szCs w:val="28"/>
        </w:rPr>
      </w:pPr>
      <w:r>
        <w:rPr>
          <w:sz w:val="28"/>
          <w:szCs w:val="28"/>
        </w:rPr>
        <w:t>第三部分  供应商须知</w:t>
      </w:r>
    </w:p>
    <w:p w14:paraId="238625EC"/>
    <w:p w14:paraId="5B180190">
      <w:pPr>
        <w:pStyle w:val="10"/>
        <w:rPr>
          <w:sz w:val="28"/>
          <w:szCs w:val="28"/>
        </w:rPr>
      </w:pPr>
      <w:r>
        <w:rPr>
          <w:sz w:val="28"/>
          <w:szCs w:val="28"/>
        </w:rPr>
        <w:t>第四部分  合同草案</w:t>
      </w:r>
    </w:p>
    <w:p w14:paraId="15543679"/>
    <w:p w14:paraId="7BE44CA1">
      <w:pPr>
        <w:pStyle w:val="10"/>
        <w:rPr>
          <w:sz w:val="28"/>
          <w:szCs w:val="28"/>
        </w:rPr>
      </w:pPr>
      <w:r>
        <w:rPr>
          <w:sz w:val="28"/>
          <w:szCs w:val="28"/>
        </w:rPr>
        <w:t>第五部分  响应文件格式</w:t>
      </w:r>
    </w:p>
    <w:p w14:paraId="31401F2F">
      <w:pPr>
        <w:tabs>
          <w:tab w:val="left" w:pos="3281"/>
          <w:tab w:val="center" w:pos="4711"/>
        </w:tabs>
        <w:spacing w:line="360" w:lineRule="auto"/>
        <w:jc w:val="center"/>
        <w:rPr>
          <w:rFonts w:eastAsia="仿宋_GB2312"/>
          <w:b/>
          <w:bCs/>
          <w:spacing w:val="20"/>
          <w:w w:val="66"/>
          <w:sz w:val="28"/>
          <w:szCs w:val="28"/>
        </w:rPr>
      </w:pPr>
    </w:p>
    <w:p w14:paraId="125F9304">
      <w:pPr>
        <w:tabs>
          <w:tab w:val="left" w:pos="3281"/>
          <w:tab w:val="center" w:pos="4711"/>
        </w:tabs>
        <w:jc w:val="center"/>
        <w:rPr>
          <w:rFonts w:eastAsia="仿宋_GB2312"/>
          <w:b/>
          <w:bCs/>
          <w:spacing w:val="20"/>
          <w:w w:val="66"/>
          <w:sz w:val="44"/>
          <w:szCs w:val="44"/>
        </w:rPr>
      </w:pPr>
    </w:p>
    <w:p w14:paraId="3321EC45">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41519792">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4F2828EE">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受天津市粮食和物资储备局委托，天津市政府采购中心对</w:t>
      </w:r>
      <w:r>
        <w:rPr>
          <w:rFonts w:hint="eastAsia" w:ascii="Times New Roman" w:hAnsi="Times New Roman" w:cs="Times New Roman" w:eastAsiaTheme="minorEastAsia"/>
          <w:color w:val="auto"/>
          <w:szCs w:val="32"/>
        </w:rPr>
        <w:t>天津市粮食和物资储备局电子公文系统运维项目</w:t>
      </w:r>
      <w:r>
        <w:rPr>
          <w:rFonts w:ascii="Times New Roman" w:hAnsi="Times New Roman" w:cs="Times New Roman" w:eastAsiaTheme="minorEastAsia"/>
          <w:color w:val="auto"/>
          <w:szCs w:val="32"/>
        </w:rPr>
        <w:t>实施采购。现欢迎合格的供应商参加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14:paraId="4B5812BA">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2D84DBC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1988B1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天津市粮食和物资储备局电子公文系统运维项目</w:t>
      </w:r>
      <w:r>
        <w:rPr>
          <w:rFonts w:ascii="Times New Roman" w:hAnsi="Times New Roman" w:eastAsia="宋体" w:cs="Times New Roman"/>
          <w:color w:val="auto"/>
        </w:rPr>
        <w:t xml:space="preserve">  </w:t>
      </w:r>
    </w:p>
    <w:p w14:paraId="4102716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（二）项目编号：TGPC-2026-D-0270</w:t>
      </w:r>
    </w:p>
    <w:p w14:paraId="47D5B8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14:paraId="407C0F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14:paraId="3A3A2D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14:paraId="3F24B7B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14:paraId="690E129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17"/>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5"/>
        <w:gridCol w:w="1500"/>
        <w:gridCol w:w="1101"/>
        <w:gridCol w:w="1446"/>
        <w:gridCol w:w="1735"/>
        <w:gridCol w:w="1389"/>
      </w:tblGrid>
      <w:tr w14:paraId="4B52A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5" w:type="dxa"/>
            <w:vAlign w:val="center"/>
          </w:tcPr>
          <w:p w14:paraId="68E2CA06">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500" w:type="dxa"/>
            <w:vAlign w:val="center"/>
          </w:tcPr>
          <w:p w14:paraId="3929B248">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101" w:type="dxa"/>
            <w:vAlign w:val="center"/>
          </w:tcPr>
          <w:p w14:paraId="3CF9B8BF">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446" w:type="dxa"/>
            <w:vAlign w:val="center"/>
          </w:tcPr>
          <w:p w14:paraId="2218173F">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735" w:type="dxa"/>
            <w:vAlign w:val="center"/>
          </w:tcPr>
          <w:p w14:paraId="5B7A8CA5">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389" w:type="dxa"/>
            <w:vAlign w:val="center"/>
          </w:tcPr>
          <w:p w14:paraId="2A97C61E">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14:paraId="44A51D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5" w:type="dxa"/>
            <w:vAlign w:val="center"/>
          </w:tcPr>
          <w:p w14:paraId="69F4EE77">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500" w:type="dxa"/>
            <w:vAlign w:val="center"/>
          </w:tcPr>
          <w:p w14:paraId="42707277">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公文系统运维</w:t>
            </w:r>
          </w:p>
        </w:tc>
        <w:tc>
          <w:tcPr>
            <w:tcW w:w="1101" w:type="dxa"/>
            <w:vAlign w:val="center"/>
          </w:tcPr>
          <w:p w14:paraId="29FB57CB">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372000元</w:t>
            </w:r>
          </w:p>
        </w:tc>
        <w:tc>
          <w:tcPr>
            <w:tcW w:w="1446" w:type="dxa"/>
            <w:vAlign w:val="center"/>
          </w:tcPr>
          <w:p w14:paraId="7CE441CA">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372000元</w:t>
            </w:r>
          </w:p>
        </w:tc>
        <w:tc>
          <w:tcPr>
            <w:tcW w:w="1735" w:type="dxa"/>
            <w:vAlign w:val="center"/>
          </w:tcPr>
          <w:p w14:paraId="0B19764F">
            <w:pPr>
              <w:pStyle w:val="29"/>
              <w:adjustRightInd/>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签订合同之日起</w:t>
            </w:r>
            <w:r>
              <w:rPr>
                <w:rFonts w:hint="default" w:ascii="Times New Roman" w:hAnsi="Times New Roman" w:eastAsia="宋体" w:cs="Times New Roman"/>
                <w:color w:val="auto"/>
                <w:sz w:val="21"/>
                <w:szCs w:val="21"/>
                <w:lang w:val="en-US"/>
              </w:rPr>
              <w:t>1</w:t>
            </w:r>
            <w:r>
              <w:rPr>
                <w:rFonts w:hint="eastAsia" w:ascii="Times New Roman" w:hAnsi="Times New Roman" w:eastAsia="宋体" w:cs="Times New Roman"/>
                <w:color w:val="auto"/>
                <w:sz w:val="21"/>
                <w:szCs w:val="21"/>
                <w:lang w:val="en-US" w:eastAsia="zh-CN"/>
              </w:rPr>
              <w:t>年</w:t>
            </w:r>
            <w:r>
              <w:rPr>
                <w:rFonts w:hint="eastAsia" w:ascii="Times New Roman" w:hAnsi="Times New Roman" w:eastAsia="宋体" w:cs="Times New Roman"/>
                <w:color w:val="auto"/>
                <w:sz w:val="21"/>
                <w:szCs w:val="21"/>
              </w:rPr>
              <w:t>的服务期</w:t>
            </w:r>
          </w:p>
        </w:tc>
        <w:tc>
          <w:tcPr>
            <w:tcW w:w="1389" w:type="dxa"/>
            <w:vAlign w:val="center"/>
          </w:tcPr>
          <w:p w14:paraId="64736850">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软件和信息技术服务业</w:t>
            </w:r>
          </w:p>
        </w:tc>
      </w:tr>
    </w:tbl>
    <w:p w14:paraId="45F150A8">
      <w:pPr>
        <w:tabs>
          <w:tab w:val="left" w:pos="210"/>
        </w:tabs>
        <w:autoSpaceDE w:val="0"/>
        <w:autoSpaceDN w:val="0"/>
        <w:adjustRightInd w:val="0"/>
        <w:spacing w:line="360" w:lineRule="auto"/>
        <w:ind w:firstLine="480" w:firstLineChars="200"/>
        <w:outlineLvl w:val="0"/>
        <w:rPr>
          <w:strike/>
          <w:sz w:val="24"/>
          <w:szCs w:val="24"/>
        </w:rPr>
      </w:pPr>
      <w:r>
        <w:rPr>
          <w:sz w:val="24"/>
          <w:szCs w:val="24"/>
          <w:highlight w:val="none"/>
          <w:lang w:val="zh-CN"/>
        </w:rPr>
        <w:t>本项目不接受进口产品</w:t>
      </w:r>
      <w:r>
        <w:rPr>
          <w:rFonts w:hint="eastAsia"/>
          <w:sz w:val="24"/>
          <w:szCs w:val="24"/>
          <w:highlight w:val="none"/>
          <w:lang w:val="zh-CN"/>
        </w:rPr>
        <w:t>参与</w:t>
      </w:r>
      <w:r>
        <w:rPr>
          <w:sz w:val="24"/>
          <w:szCs w:val="24"/>
          <w:highlight w:val="none"/>
          <w:lang w:val="zh-CN"/>
        </w:rPr>
        <w:t>磋商。</w:t>
      </w:r>
    </w:p>
    <w:p w14:paraId="3FC27CC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14:paraId="5DCAAA9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供应商应具备《中华人民共和国政府采购法》第二十二条第一款和《政府采购法实施条例》第十八条规定的条件，提供以下材料：</w:t>
      </w:r>
    </w:p>
    <w:p w14:paraId="7BF7E18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98BFAB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提供《供应商资格声明函》（格式见附件2）</w:t>
      </w:r>
    </w:p>
    <w:p w14:paraId="179F6C8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四、项目需要落实的政府采购政策</w:t>
      </w:r>
    </w:p>
    <w:p w14:paraId="3FEF861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（一）本项目对小微企业报价给予20%的扣除。</w:t>
      </w:r>
    </w:p>
    <w:p w14:paraId="33EA68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714D1B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126F9A9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4DB63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7CAB3F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0DB6CC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p>
    <w:p w14:paraId="7570E3A7">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（七）根据《关于推动解决政府采购异常低价问题的通知》（财库〔2026〕2号）的要求，当供应商报价出现以下情形之一时，磋商小组应当启动对该供应商的异常低价审查程序：</w:t>
      </w:r>
    </w:p>
    <w:p w14:paraId="76A38A7C">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4C06D7B8">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403F3D1E">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11AD9A7C">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14:paraId="2B0FD33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14:paraId="28A6CFE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17"/>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6FF49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30EBDEBE">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14:paraId="63265865">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14:paraId="5398745E">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14:paraId="6D632BF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14:paraId="0B60C5C9">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14:paraId="29D77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956099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14:paraId="4AA1C6F5">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14:paraId="47A42575">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15</w:t>
            </w:r>
            <w:r>
              <w:rPr>
                <w:rFonts w:ascii="Times New Roman" w:hAnsi="Times New Roman" w:eastAsia="宋体" w:cs="Times New Roman"/>
                <w:color w:val="auto"/>
                <w:sz w:val="21"/>
                <w:szCs w:val="21"/>
              </w:rPr>
              <w:t>日</w:t>
            </w:r>
          </w:p>
        </w:tc>
        <w:tc>
          <w:tcPr>
            <w:tcW w:w="1891" w:type="dxa"/>
            <w:vAlign w:val="center"/>
          </w:tcPr>
          <w:p w14:paraId="5E1B07D8">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22</w:t>
            </w:r>
            <w:r>
              <w:rPr>
                <w:rFonts w:ascii="Times New Roman" w:hAnsi="Times New Roman" w:eastAsia="宋体" w:cs="Times New Roman"/>
                <w:color w:val="auto"/>
                <w:sz w:val="21"/>
                <w:szCs w:val="21"/>
              </w:rPr>
              <w:t>日</w:t>
            </w:r>
          </w:p>
        </w:tc>
        <w:tc>
          <w:tcPr>
            <w:tcW w:w="2632" w:type="dxa"/>
            <w:vAlign w:val="center"/>
          </w:tcPr>
          <w:p w14:paraId="3D315A90">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6F8D8EDA">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14:paraId="0286A1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D584710">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14:paraId="6E735C9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14:paraId="0A083B2A">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15</w:t>
            </w:r>
            <w:r>
              <w:rPr>
                <w:rFonts w:ascii="Times New Roman" w:hAnsi="Times New Roman" w:eastAsia="宋体" w:cs="Times New Roman"/>
                <w:color w:val="auto"/>
                <w:sz w:val="21"/>
                <w:szCs w:val="21"/>
              </w:rPr>
              <w:t>日9:00</w:t>
            </w:r>
          </w:p>
        </w:tc>
        <w:tc>
          <w:tcPr>
            <w:tcW w:w="1891" w:type="dxa"/>
            <w:vAlign w:val="center"/>
          </w:tcPr>
          <w:p w14:paraId="0F5851A1">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27</w:t>
            </w:r>
            <w:r>
              <w:rPr>
                <w:rFonts w:ascii="Times New Roman" w:hAnsi="Times New Roman" w:eastAsia="宋体" w:cs="Times New Roman"/>
                <w:color w:val="auto"/>
                <w:sz w:val="21"/>
                <w:szCs w:val="21"/>
              </w:rPr>
              <w:t>日8:30</w:t>
            </w:r>
          </w:p>
        </w:tc>
        <w:tc>
          <w:tcPr>
            <w:tcW w:w="2632" w:type="dxa"/>
            <w:vAlign w:val="center"/>
          </w:tcPr>
          <w:p w14:paraId="76365BB2">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14:paraId="24304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BC6023F">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14:paraId="62230B5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14:paraId="07DDB15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27</w:t>
            </w:r>
            <w:r>
              <w:rPr>
                <w:rFonts w:ascii="Times New Roman" w:hAnsi="Times New Roman" w:eastAsia="宋体" w:cs="Times New Roman"/>
                <w:color w:val="auto"/>
                <w:sz w:val="21"/>
                <w:szCs w:val="21"/>
              </w:rPr>
              <w:t>日8:30</w:t>
            </w:r>
          </w:p>
        </w:tc>
        <w:tc>
          <w:tcPr>
            <w:tcW w:w="1891" w:type="dxa"/>
            <w:vAlign w:val="center"/>
          </w:tcPr>
          <w:p w14:paraId="37728882">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4</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27</w:t>
            </w:r>
            <w:r>
              <w:rPr>
                <w:rFonts w:ascii="Times New Roman" w:hAnsi="Times New Roman" w:eastAsia="宋体" w:cs="Times New Roman"/>
                <w:color w:val="auto"/>
                <w:sz w:val="21"/>
                <w:szCs w:val="21"/>
              </w:rPr>
              <w:t>日9:30</w:t>
            </w:r>
          </w:p>
        </w:tc>
        <w:tc>
          <w:tcPr>
            <w:tcW w:w="2632" w:type="dxa"/>
            <w:vAlign w:val="center"/>
          </w:tcPr>
          <w:p w14:paraId="67CD7C8C">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14:paraId="7878B9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A1923BD">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14:paraId="775AA7A3">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14:paraId="40658CAD">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14:paraId="6810AD14">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14:paraId="53007D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14:paraId="460AA38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14:paraId="3558E32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14:paraId="65C98A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14:paraId="0A8A0A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14:paraId="4C68DC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14:paraId="44F04B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ascii="Times New Roman" w:hAnsi="Times New Roman" w:eastAsia="宋体" w:cs="Times New Roman"/>
        </w:rPr>
        <w:t>http://tjgpc.zwfwb.tj.gov.cn</w:t>
      </w:r>
      <w:r>
        <w:rPr>
          <w:rStyle w:val="22"/>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14:paraId="710B0C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14:paraId="52937BE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14:paraId="05E75D9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3658123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14:paraId="4936236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1DC1F0C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14:paraId="1489017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14:paraId="03CC35B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14:paraId="602B7B3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14:paraId="7B8CE84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w:t>
      </w:r>
      <w:r>
        <w:rPr>
          <w:rFonts w:hint="eastAsia" w:ascii="Times New Roman" w:hAnsi="Times New Roman" w:eastAsia="宋体" w:cs="Times New Roman"/>
          <w:color w:val="auto"/>
          <w:lang w:val="en-US" w:eastAsia="zh-CN"/>
        </w:rPr>
        <w:t>现场考察</w:t>
      </w:r>
      <w:r>
        <w:rPr>
          <w:rFonts w:ascii="Times New Roman" w:hAnsi="Times New Roman" w:eastAsia="宋体" w:cs="Times New Roman"/>
          <w:color w:val="auto"/>
        </w:rPr>
        <w:t>。</w:t>
      </w:r>
    </w:p>
    <w:p w14:paraId="2EE3753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本项目不组织标前答疑会。</w:t>
      </w:r>
    </w:p>
    <w:p w14:paraId="1B91F92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14:paraId="57F1EB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12692EC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4702FDE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王蓉蓉、丁亚天</w:t>
      </w:r>
      <w:r>
        <w:rPr>
          <w:rFonts w:ascii="Times New Roman" w:hAnsi="Times New Roman" w:eastAsia="宋体" w:cs="Times New Roman"/>
          <w:color w:val="auto"/>
        </w:rPr>
        <w:t xml:space="preserve"> </w:t>
      </w:r>
    </w:p>
    <w:p w14:paraId="2CAE69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56A7BD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239BCF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701C47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14:paraId="5484BCD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14:paraId="12B2C950">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8301</w:t>
      </w:r>
    </w:p>
    <w:p w14:paraId="5B8A3E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14:paraId="0614EE3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14:paraId="6CE616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（一）采购人名称：天津市粮食和物资储备局 </w:t>
      </w:r>
    </w:p>
    <w:p w14:paraId="17BD97C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ascii="Times New Roman" w:hAnsi="Times New Roman" w:eastAsia="宋体" w:cs="Times New Roman"/>
          <w:color w:val="auto"/>
        </w:rPr>
        <w:t xml:space="preserve">河东区八纬路207号 </w:t>
      </w:r>
    </w:p>
    <w:p w14:paraId="4D17F2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（三）采购人联系人：任</w:t>
      </w:r>
      <w:r>
        <w:rPr>
          <w:rFonts w:hint="eastAsia" w:ascii="Times New Roman" w:hAnsi="Times New Roman" w:eastAsia="宋体" w:cs="Times New Roman"/>
          <w:color w:val="auto"/>
          <w:lang w:val="en-US" w:eastAsia="zh-CN"/>
        </w:rPr>
        <w:t>老师</w:t>
      </w:r>
      <w:r>
        <w:rPr>
          <w:rFonts w:ascii="Times New Roman" w:hAnsi="Times New Roman" w:eastAsia="宋体" w:cs="Times New Roman"/>
          <w:color w:val="auto"/>
        </w:rPr>
        <w:t xml:space="preserve"> </w:t>
      </w:r>
    </w:p>
    <w:p w14:paraId="7C06CE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（四）采购人联系电话：022-63083993 </w:t>
      </w:r>
    </w:p>
    <w:p w14:paraId="1B51A5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14:paraId="68524B4D">
      <w:pPr>
        <w:pStyle w:val="29"/>
        <w:spacing w:line="360" w:lineRule="auto"/>
        <w:ind w:firstLine="480" w:firstLineChars="200"/>
        <w:rPr>
          <w:rFonts w:ascii="Times New Roman" w:hAnsi="Times New Roman" w:eastAsia="宋体" w:cs="Times New Roman"/>
          <w:color w:val="auto"/>
        </w:rPr>
      </w:pPr>
      <w:bookmarkStart w:id="7" w:name="_GoBack"/>
      <w:bookmarkEnd w:id="7"/>
      <w:r>
        <w:rPr>
          <w:rFonts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询问与质疑”的相关规定，以书面原件形式针对同一采购程序环节一次性提出质疑，否则不予受理。</w:t>
      </w:r>
    </w:p>
    <w:p w14:paraId="17BE9FF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采购人质疑受理：</w:t>
      </w:r>
    </w:p>
    <w:p w14:paraId="7A8F4C0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联系部门：天津市粮食和物资储备局</w:t>
      </w:r>
    </w:p>
    <w:p w14:paraId="10CDC84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ascii="Times New Roman" w:hAnsi="Times New Roman" w:eastAsia="宋体" w:cs="Times New Roman"/>
          <w:color w:val="auto"/>
        </w:rPr>
        <w:t>河东区八纬路207号</w:t>
      </w:r>
    </w:p>
    <w:p w14:paraId="7E338038">
      <w:pPr>
        <w:pStyle w:val="29"/>
        <w:spacing w:line="360" w:lineRule="auto"/>
        <w:ind w:firstLine="480" w:firstLineChars="200"/>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3. 联 系 人：</w:t>
      </w:r>
      <w:r>
        <w:rPr>
          <w:rFonts w:hint="eastAsia" w:ascii="Times New Roman" w:hAnsi="Times New Roman" w:eastAsia="宋体" w:cs="Times New Roman"/>
          <w:color w:val="auto"/>
        </w:rPr>
        <w:t>徐</w:t>
      </w:r>
      <w:r>
        <w:rPr>
          <w:rFonts w:hint="eastAsia" w:ascii="Times New Roman" w:hAnsi="Times New Roman" w:eastAsia="宋体" w:cs="Times New Roman"/>
          <w:color w:val="auto"/>
          <w:lang w:val="en-US" w:eastAsia="zh-CN"/>
        </w:rPr>
        <w:t>老师</w:t>
      </w:r>
    </w:p>
    <w:p w14:paraId="54ECA1A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联系方式：022-63083992</w:t>
      </w:r>
    </w:p>
    <w:p w14:paraId="5EAA307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671671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磋商公告的公告期限为3个工作日。</w:t>
      </w:r>
    </w:p>
    <w:p w14:paraId="7B51BB5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十一、招标代理服务费</w:t>
      </w:r>
    </w:p>
    <w:p w14:paraId="7F6B136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w:t>
      </w:r>
      <w:r>
        <w:rPr>
          <w:rFonts w:hint="eastAsia"/>
          <w:color w:val="auto"/>
          <w:lang w:val="zh-CN"/>
        </w:rPr>
        <w:t>成交</w:t>
      </w:r>
      <w:r>
        <w:rPr>
          <w:rFonts w:ascii="Times New Roman" w:hAnsi="Times New Roman" w:eastAsia="宋体" w:cs="Times New Roman"/>
          <w:color w:val="auto"/>
        </w:rPr>
        <w:t>供应商收取招标代理服务费：</w:t>
      </w:r>
    </w:p>
    <w:tbl>
      <w:tblPr>
        <w:tblStyle w:val="1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C4F4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535D8D46">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6EC56B48">
            <w:pPr>
              <w:tabs>
                <w:tab w:val="left" w:pos="750"/>
                <w:tab w:val="left" w:pos="840"/>
              </w:tabs>
              <w:adjustRightInd w:val="0"/>
              <w:snapToGrid w:val="0"/>
              <w:jc w:val="center"/>
              <w:rPr>
                <w:color w:val="auto"/>
                <w:sz w:val="24"/>
              </w:rPr>
            </w:pPr>
            <w:r>
              <w:rPr>
                <w:color w:val="auto"/>
                <w:sz w:val="24"/>
              </w:rPr>
              <w:t>费率</w:t>
            </w:r>
          </w:p>
        </w:tc>
      </w:tr>
      <w:tr w14:paraId="469CC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E76F0C1">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5E389F5E">
            <w:pPr>
              <w:tabs>
                <w:tab w:val="left" w:pos="750"/>
                <w:tab w:val="left" w:pos="840"/>
              </w:tabs>
              <w:adjustRightInd w:val="0"/>
              <w:snapToGrid w:val="0"/>
              <w:jc w:val="center"/>
              <w:rPr>
                <w:color w:val="auto"/>
                <w:sz w:val="24"/>
              </w:rPr>
            </w:pPr>
            <w:r>
              <w:rPr>
                <w:color w:val="auto"/>
                <w:sz w:val="24"/>
              </w:rPr>
              <w:t>1%</w:t>
            </w:r>
          </w:p>
        </w:tc>
      </w:tr>
      <w:tr w14:paraId="3A048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1FDECD3">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6E257E24">
            <w:pPr>
              <w:tabs>
                <w:tab w:val="left" w:pos="750"/>
                <w:tab w:val="left" w:pos="840"/>
              </w:tabs>
              <w:adjustRightInd w:val="0"/>
              <w:snapToGrid w:val="0"/>
              <w:jc w:val="center"/>
              <w:rPr>
                <w:color w:val="auto"/>
                <w:sz w:val="24"/>
              </w:rPr>
            </w:pPr>
            <w:r>
              <w:rPr>
                <w:color w:val="auto"/>
                <w:sz w:val="24"/>
              </w:rPr>
              <w:t>0.8%</w:t>
            </w:r>
          </w:p>
        </w:tc>
      </w:tr>
      <w:tr w14:paraId="08A65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FB32D4F">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1C9D16A8">
            <w:pPr>
              <w:tabs>
                <w:tab w:val="left" w:pos="750"/>
                <w:tab w:val="left" w:pos="840"/>
              </w:tabs>
              <w:adjustRightInd w:val="0"/>
              <w:snapToGrid w:val="0"/>
              <w:jc w:val="center"/>
              <w:rPr>
                <w:color w:val="auto"/>
                <w:sz w:val="24"/>
              </w:rPr>
            </w:pPr>
            <w:r>
              <w:rPr>
                <w:color w:val="auto"/>
                <w:sz w:val="24"/>
              </w:rPr>
              <w:t>0.45%</w:t>
            </w:r>
          </w:p>
        </w:tc>
      </w:tr>
      <w:tr w14:paraId="35BFC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9E20D5F">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447DB16D">
            <w:pPr>
              <w:tabs>
                <w:tab w:val="left" w:pos="750"/>
                <w:tab w:val="left" w:pos="840"/>
              </w:tabs>
              <w:adjustRightInd w:val="0"/>
              <w:snapToGrid w:val="0"/>
              <w:jc w:val="center"/>
              <w:rPr>
                <w:color w:val="auto"/>
                <w:sz w:val="24"/>
              </w:rPr>
            </w:pPr>
            <w:r>
              <w:rPr>
                <w:color w:val="auto"/>
                <w:sz w:val="24"/>
              </w:rPr>
              <w:t>0.25%</w:t>
            </w:r>
          </w:p>
        </w:tc>
      </w:tr>
      <w:tr w14:paraId="0ADBD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2E3E8C3">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17825CCD">
            <w:pPr>
              <w:tabs>
                <w:tab w:val="left" w:pos="750"/>
                <w:tab w:val="left" w:pos="840"/>
              </w:tabs>
              <w:adjustRightInd w:val="0"/>
              <w:snapToGrid w:val="0"/>
              <w:jc w:val="center"/>
              <w:rPr>
                <w:color w:val="auto"/>
                <w:sz w:val="24"/>
              </w:rPr>
            </w:pPr>
            <w:r>
              <w:rPr>
                <w:color w:val="auto"/>
                <w:sz w:val="24"/>
              </w:rPr>
              <w:t>0.1%</w:t>
            </w:r>
          </w:p>
        </w:tc>
      </w:tr>
      <w:tr w14:paraId="43F6F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6173CF3">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681DCD3D">
            <w:pPr>
              <w:tabs>
                <w:tab w:val="left" w:pos="750"/>
                <w:tab w:val="left" w:pos="840"/>
              </w:tabs>
              <w:adjustRightInd w:val="0"/>
              <w:snapToGrid w:val="0"/>
              <w:jc w:val="center"/>
              <w:rPr>
                <w:color w:val="auto"/>
                <w:sz w:val="24"/>
              </w:rPr>
            </w:pPr>
            <w:r>
              <w:rPr>
                <w:color w:val="auto"/>
                <w:sz w:val="24"/>
              </w:rPr>
              <w:t>0.05%</w:t>
            </w:r>
          </w:p>
        </w:tc>
      </w:tr>
    </w:tbl>
    <w:p w14:paraId="434C4460">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14:paraId="768622E5">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lang w:val="zh-CN"/>
        </w:rPr>
        <w:t>成交</w:t>
      </w:r>
      <w:r>
        <w:rPr>
          <w:color w:val="auto"/>
          <w:sz w:val="24"/>
          <w:szCs w:val="24"/>
        </w:rPr>
        <w:t>供应商应于</w:t>
      </w:r>
      <w:r>
        <w:rPr>
          <w:rFonts w:hint="eastAsia"/>
          <w:color w:val="auto"/>
          <w:sz w:val="24"/>
          <w:szCs w:val="24"/>
          <w:lang w:val="zh-CN"/>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lang w:val="zh-CN"/>
        </w:rPr>
        <w:t>成交</w:t>
      </w:r>
      <w:r>
        <w:rPr>
          <w:color w:val="auto"/>
          <w:sz w:val="24"/>
          <w:szCs w:val="24"/>
          <w:lang w:val="zh-CN"/>
        </w:rPr>
        <w:t>包号。</w:t>
      </w:r>
    </w:p>
    <w:p w14:paraId="56FF2DE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2380359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21EE3188">
      <w:pPr>
        <w:pStyle w:val="29"/>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51D7B5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63F8282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6138C0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0DCAA54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缴费及申请开票系统：http://pay.tjggzy.cn/</w:t>
      </w:r>
    </w:p>
    <w:p w14:paraId="365E9F4C">
      <w:pPr>
        <w:pStyle w:val="29"/>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缴费及开票咨询电话：022-24532012</w:t>
      </w:r>
    </w:p>
    <w:p w14:paraId="45248AA6">
      <w:pPr>
        <w:pStyle w:val="29"/>
        <w:spacing w:line="360" w:lineRule="auto"/>
        <w:ind w:firstLine="480" w:firstLineChars="200"/>
        <w:jc w:val="both"/>
        <w:rPr>
          <w:rFonts w:ascii="Times New Roman" w:hAnsi="Times New Roman" w:eastAsia="宋体" w:cs="Times New Roman"/>
          <w:color w:val="FF0000"/>
        </w:rPr>
      </w:pPr>
    </w:p>
    <w:p w14:paraId="6D421596">
      <w:pPr>
        <w:pStyle w:val="29"/>
        <w:spacing w:line="360" w:lineRule="auto"/>
        <w:jc w:val="both"/>
        <w:rPr>
          <w:rFonts w:ascii="Times New Roman" w:hAnsi="Times New Roman" w:eastAsia="宋体" w:cs="Times New Roman"/>
          <w:color w:val="auto"/>
        </w:rPr>
      </w:pPr>
    </w:p>
    <w:p w14:paraId="6D7D8CA3">
      <w:pPr>
        <w:pStyle w:val="29"/>
        <w:spacing w:line="360" w:lineRule="auto"/>
        <w:jc w:val="right"/>
        <w:rPr>
          <w:rFonts w:ascii="Times New Roman" w:hAnsi="Times New Roman" w:eastAsia="宋体" w:cs="Times New Roman"/>
          <w:color w:val="auto"/>
          <w:kern w:val="2"/>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ascii="Times New Roman" w:hAnsi="Times New Roman" w:eastAsia="宋体" w:cs="Times New Roman"/>
          <w:color w:val="auto"/>
        </w:rPr>
        <w:t>日</w:t>
      </w:r>
    </w:p>
    <w:p w14:paraId="24531ABB">
      <w:pPr>
        <w:pStyle w:val="29"/>
        <w:spacing w:line="360" w:lineRule="auto"/>
        <w:ind w:firstLine="480" w:firstLineChars="200"/>
        <w:jc w:val="both"/>
        <w:rPr>
          <w:rFonts w:ascii="Times New Roman" w:hAnsi="Times New Roman" w:eastAsia="宋体" w:cs="Times New Roman"/>
          <w:color w:val="auto"/>
          <w:kern w:val="2"/>
        </w:rPr>
      </w:pPr>
    </w:p>
    <w:p w14:paraId="1581C9C8">
      <w:pPr>
        <w:pStyle w:val="29"/>
        <w:spacing w:line="360" w:lineRule="auto"/>
        <w:ind w:firstLine="480" w:firstLineChars="200"/>
        <w:jc w:val="both"/>
        <w:rPr>
          <w:rFonts w:ascii="Times New Roman" w:hAnsi="Times New Roman" w:eastAsia="宋体" w:cs="Times New Roman"/>
          <w:color w:val="auto"/>
          <w:kern w:val="2"/>
        </w:rPr>
      </w:pPr>
    </w:p>
    <w:p w14:paraId="591EE646">
      <w:pPr>
        <w:widowControl/>
        <w:jc w:val="left"/>
        <w:rPr>
          <w:b/>
          <w:bCs/>
          <w:spacing w:val="-8"/>
          <w:kern w:val="28"/>
          <w:sz w:val="32"/>
          <w:szCs w:val="32"/>
        </w:rPr>
      </w:pPr>
      <w:r>
        <w:rPr>
          <w:rFonts w:eastAsiaTheme="minorEastAsia"/>
          <w:b/>
          <w:bCs/>
          <w:kern w:val="0"/>
          <w:sz w:val="24"/>
          <w:szCs w:val="24"/>
        </w:rPr>
        <w:br w:type="page"/>
      </w:r>
    </w:p>
    <w:p w14:paraId="27A88CFF">
      <w:pPr>
        <w:pStyle w:val="29"/>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08965BA2">
      <w:pPr>
        <w:pStyle w:val="11"/>
        <w:rPr>
          <w:rFonts w:ascii="Times New Roman" w:hAnsi="Times New Roman"/>
        </w:rPr>
      </w:pPr>
      <w:r>
        <w:rPr>
          <w:rFonts w:ascii="Times New Roman" w:hAnsi="Times New Roman"/>
        </w:rPr>
        <w:t>第二部分  磋商项目</w:t>
      </w:r>
      <w:bookmarkEnd w:id="2"/>
      <w:r>
        <w:rPr>
          <w:rFonts w:hint="eastAsia" w:ascii="Times New Roman" w:hAnsi="Times New Roman"/>
          <w:lang w:eastAsia="zh-CN"/>
        </w:rPr>
        <w:t>需求</w:t>
      </w:r>
    </w:p>
    <w:p w14:paraId="5CE092A3">
      <w:pPr>
        <w:autoSpaceDE w:val="0"/>
        <w:autoSpaceDN w:val="0"/>
        <w:spacing w:line="360" w:lineRule="auto"/>
        <w:ind w:firstLine="480" w:firstLineChars="200"/>
        <w:rPr>
          <w:color w:val="auto"/>
          <w:sz w:val="24"/>
        </w:rPr>
      </w:pPr>
      <w:r>
        <w:rPr>
          <w:rFonts w:hint="eastAsia"/>
          <w:color w:val="auto"/>
          <w:sz w:val="24"/>
        </w:rPr>
        <w:t>加注“★”号条款为不允许偏离的实质性要求，经磋商小组判定任意一条加注“★”号的条款出现偏离，视为无效响应。</w:t>
      </w:r>
    </w:p>
    <w:p w14:paraId="21A879C8">
      <w:pPr>
        <w:widowControl/>
        <w:spacing w:line="360" w:lineRule="auto"/>
        <w:ind w:firstLine="480" w:firstLineChars="200"/>
        <w:jc w:val="left"/>
        <w:rPr>
          <w:color w:val="auto"/>
          <w:sz w:val="24"/>
        </w:rPr>
      </w:pPr>
      <w:r>
        <w:rPr>
          <w:rFonts w:hint="eastAsia"/>
          <w:color w:val="auto"/>
          <w:sz w:val="24"/>
        </w:rPr>
        <w:t>一、项目背景</w:t>
      </w:r>
    </w:p>
    <w:p w14:paraId="646CDB60">
      <w:pPr>
        <w:tabs>
          <w:tab w:val="left" w:pos="210"/>
        </w:tabs>
        <w:autoSpaceDE w:val="0"/>
        <w:autoSpaceDN w:val="0"/>
        <w:adjustRightInd w:val="0"/>
        <w:spacing w:line="360" w:lineRule="auto"/>
        <w:ind w:firstLine="480" w:firstLineChars="200"/>
        <w:outlineLvl w:val="0"/>
        <w:rPr>
          <w:rFonts w:hint="eastAsia"/>
          <w:color w:val="auto"/>
          <w:sz w:val="24"/>
          <w:szCs w:val="24"/>
          <w:lang w:val="en-US" w:eastAsia="zh-CN"/>
        </w:rPr>
      </w:pPr>
      <w:r>
        <w:rPr>
          <w:rFonts w:hint="eastAsia"/>
          <w:color w:val="auto"/>
          <w:sz w:val="24"/>
          <w:szCs w:val="24"/>
        </w:rPr>
        <w:t>服务范围：天津市粮食和物资储备局电子公文系统2021年3月通过验收，</w:t>
      </w:r>
      <w:r>
        <w:rPr>
          <w:rFonts w:hint="eastAsia"/>
          <w:color w:val="auto"/>
          <w:sz w:val="24"/>
          <w:szCs w:val="24"/>
          <w:lang w:eastAsia="zh-CN"/>
        </w:rPr>
        <w:t>正式运行</w:t>
      </w:r>
      <w:r>
        <w:rPr>
          <w:rFonts w:hint="eastAsia"/>
          <w:color w:val="auto"/>
          <w:sz w:val="24"/>
          <w:szCs w:val="24"/>
        </w:rPr>
        <w:t>。</w:t>
      </w:r>
      <w:r>
        <w:rPr>
          <w:rFonts w:hint="eastAsia"/>
          <w:color w:val="auto"/>
          <w:sz w:val="24"/>
          <w:szCs w:val="24"/>
          <w:lang w:eastAsia="zh-CN"/>
        </w:rPr>
        <w:t>本系统包括电子公文系统、即时通讯等</w:t>
      </w:r>
      <w:r>
        <w:rPr>
          <w:rFonts w:hint="eastAsia"/>
          <w:color w:val="auto"/>
          <w:sz w:val="24"/>
          <w:szCs w:val="24"/>
          <w:lang w:val="en-US" w:eastAsia="zh-CN"/>
        </w:rPr>
        <w:t>2个软件系统。</w:t>
      </w:r>
    </w:p>
    <w:p w14:paraId="012B7ACC">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服务要求：达到本项目需求书中的全部要求</w:t>
      </w:r>
    </w:p>
    <w:p w14:paraId="7D8B3179">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14:paraId="712D5608">
      <w:pPr>
        <w:spacing w:line="360" w:lineRule="auto"/>
        <w:ind w:firstLine="480" w:firstLineChars="200"/>
        <w:outlineLvl w:val="0"/>
        <w:rPr>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079321BD">
      <w:pPr>
        <w:spacing w:line="360" w:lineRule="auto"/>
        <w:ind w:firstLine="540" w:firstLineChars="225"/>
        <w:rPr>
          <w:color w:val="auto"/>
          <w:sz w:val="24"/>
        </w:rPr>
      </w:pPr>
      <w:r>
        <w:rPr>
          <w:rFonts w:hint="eastAsia"/>
          <w:color w:val="auto"/>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23B999EF">
      <w:pPr>
        <w:spacing w:line="360" w:lineRule="auto"/>
        <w:ind w:firstLine="540" w:firstLineChars="225"/>
        <w:rPr>
          <w:color w:val="auto"/>
          <w:sz w:val="24"/>
        </w:rPr>
      </w:pPr>
      <w:r>
        <w:rPr>
          <w:rFonts w:hint="eastAsia"/>
          <w:color w:val="auto"/>
          <w:sz w:val="24"/>
        </w:rPr>
        <w:t>（三）具体需求详见项目需求书。</w:t>
      </w:r>
    </w:p>
    <w:p w14:paraId="520D9AC2">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eastAsiaTheme="minorEastAsia"/>
          <w:color w:val="auto"/>
          <w:sz w:val="24"/>
          <w:szCs w:val="24"/>
        </w:rPr>
        <w:t>三</w:t>
      </w:r>
      <w:r>
        <w:rPr>
          <w:rFonts w:eastAsiaTheme="minorEastAsia"/>
          <w:color w:val="auto"/>
          <w:sz w:val="24"/>
          <w:szCs w:val="24"/>
        </w:rPr>
        <w:t>、商务要求</w:t>
      </w:r>
    </w:p>
    <w:p w14:paraId="30FC101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（一）报价要求</w:t>
      </w:r>
    </w:p>
    <w:p w14:paraId="49ABDCC9">
      <w:pPr>
        <w:spacing w:line="360" w:lineRule="auto"/>
        <w:ind w:firstLine="480" w:firstLineChars="200"/>
        <w:rPr>
          <w:color w:val="auto"/>
          <w:sz w:val="24"/>
        </w:rPr>
      </w:pPr>
      <w:r>
        <w:rPr>
          <w:color w:val="auto"/>
          <w:sz w:val="24"/>
        </w:rPr>
        <w:t>1. 投标报价以人民币填列。</w:t>
      </w:r>
    </w:p>
    <w:p w14:paraId="38F11EB9">
      <w:pPr>
        <w:spacing w:line="360" w:lineRule="auto"/>
        <w:ind w:firstLine="480" w:firstLineChars="200"/>
        <w:rPr>
          <w:color w:val="auto"/>
          <w:sz w:val="24"/>
        </w:rPr>
      </w:pPr>
      <w:r>
        <w:rPr>
          <w:color w:val="auto"/>
          <w:sz w:val="24"/>
        </w:rPr>
        <w:t>2. 投标人的报价应包括：人员费用、</w:t>
      </w:r>
      <w:r>
        <w:rPr>
          <w:rFonts w:hint="eastAsia"/>
          <w:color w:val="auto"/>
          <w:sz w:val="24"/>
        </w:rPr>
        <w:t>维保费用、设备维修及配件更换费用</w:t>
      </w:r>
      <w:r>
        <w:rPr>
          <w:color w:val="auto"/>
          <w:sz w:val="24"/>
        </w:rPr>
        <w:t>、管理费及税金等为完成竞争性磋商文件规定全部任务所需的一切应有费用。</w:t>
      </w:r>
    </w:p>
    <w:p w14:paraId="55C99054">
      <w:pPr>
        <w:spacing w:line="360" w:lineRule="auto"/>
        <w:ind w:firstLine="480" w:firstLineChars="200"/>
        <w:rPr>
          <w:color w:val="auto"/>
          <w:sz w:val="24"/>
        </w:rPr>
      </w:pPr>
      <w:r>
        <w:rPr>
          <w:color w:val="auto"/>
          <w:sz w:val="24"/>
        </w:rPr>
        <w:t>3. 验收相关费用由投标人负责。</w:t>
      </w:r>
    </w:p>
    <w:p w14:paraId="742D27B3">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（二）时间、地点要求：</w:t>
      </w:r>
    </w:p>
    <w:p w14:paraId="2DD511D1">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1. 时间要求：</w:t>
      </w:r>
      <w:r>
        <w:rPr>
          <w:rFonts w:hint="eastAsia" w:ascii="Times New Roman" w:hAnsi="Times New Roman" w:eastAsia="宋体" w:cs="Times New Roman"/>
          <w:color w:val="auto"/>
          <w:kern w:val="2"/>
        </w:rPr>
        <w:t>合同规定的服务起始之日起一年的服务期</w:t>
      </w:r>
      <w:r>
        <w:rPr>
          <w:rFonts w:ascii="Times New Roman" w:hAnsi="Times New Roman" w:eastAsia="宋体" w:cs="Times New Roman"/>
          <w:color w:val="auto"/>
          <w:kern w:val="2"/>
        </w:rPr>
        <w:t>（特殊情况以合同为准）。</w:t>
      </w:r>
    </w:p>
    <w:p w14:paraId="65430F9E">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 xml:space="preserve">2. </w:t>
      </w:r>
      <w:r>
        <w:rPr>
          <w:rFonts w:hint="eastAsia" w:ascii="Times New Roman" w:hAnsi="Times New Roman" w:eastAsia="宋体" w:cs="Times New Roman"/>
          <w:color w:val="auto"/>
          <w:kern w:val="2"/>
        </w:rPr>
        <w:t>服务</w:t>
      </w:r>
      <w:r>
        <w:rPr>
          <w:rFonts w:ascii="Times New Roman" w:hAnsi="Times New Roman" w:eastAsia="宋体" w:cs="Times New Roman"/>
          <w:color w:val="auto"/>
          <w:kern w:val="2"/>
        </w:rPr>
        <w:t>地点：</w:t>
      </w:r>
      <w:r>
        <w:rPr>
          <w:rFonts w:hint="eastAsia" w:ascii="Times New Roman" w:hAnsi="Times New Roman" w:eastAsia="宋体" w:cs="Times New Roman"/>
          <w:color w:val="auto"/>
          <w:kern w:val="2"/>
          <w:lang w:eastAsia="zh-CN"/>
        </w:rPr>
        <w:t>天津市河东区八纬路</w:t>
      </w:r>
      <w:r>
        <w:rPr>
          <w:rFonts w:hint="eastAsia" w:ascii="Times New Roman" w:hAnsi="Times New Roman" w:eastAsia="宋体" w:cs="Times New Roman"/>
          <w:color w:val="auto"/>
          <w:kern w:val="2"/>
          <w:lang w:val="en-US" w:eastAsia="zh-CN"/>
        </w:rPr>
        <w:t>207号天津市粮食和物资储备局</w:t>
      </w:r>
      <w:r>
        <w:rPr>
          <w:rFonts w:ascii="Times New Roman" w:hAnsi="Times New Roman" w:eastAsia="宋体" w:cs="Times New Roman"/>
          <w:color w:val="auto"/>
          <w:kern w:val="2"/>
        </w:rPr>
        <w:t>（特殊情况以合同为准）。</w:t>
      </w:r>
    </w:p>
    <w:p w14:paraId="707BF61B">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三</w:t>
      </w:r>
      <w:r>
        <w:rPr>
          <w:rFonts w:ascii="Times New Roman" w:hAnsi="Times New Roman" w:eastAsia="宋体" w:cs="Times New Roman"/>
          <w:color w:val="auto"/>
          <w:kern w:val="2"/>
        </w:rPr>
        <w:t>）付款方式</w:t>
      </w:r>
    </w:p>
    <w:p w14:paraId="07C23B56">
      <w:pPr>
        <w:pStyle w:val="29"/>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按季度付款，服务合格，每季度末支付年合同金额的25%</w:t>
      </w:r>
      <w:r>
        <w:rPr>
          <w:rFonts w:ascii="Times New Roman" w:hAnsi="Times New Roman" w:eastAsia="宋体" w:cs="Times New Roman"/>
          <w:color w:val="auto"/>
          <w:kern w:val="2"/>
        </w:rPr>
        <w:t>（特殊情况以合同为准）。</w:t>
      </w:r>
    </w:p>
    <w:p w14:paraId="008753D0">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w:t>
      </w: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）磋商保证金及履约保证金：本项目不收取磋商保证金及履约保证金。</w:t>
      </w:r>
    </w:p>
    <w:p w14:paraId="3BF113E3">
      <w:pPr>
        <w:autoSpaceDE w:val="0"/>
        <w:autoSpaceDN w:val="0"/>
        <w:adjustRightInd w:val="0"/>
        <w:spacing w:line="360" w:lineRule="auto"/>
        <w:ind w:firstLine="480" w:firstLineChars="200"/>
        <w:rPr>
          <w:rFonts w:eastAsiaTheme="minorEastAsia"/>
          <w:bCs/>
          <w:sz w:val="24"/>
        </w:rPr>
      </w:pPr>
      <w:r>
        <w:rPr>
          <w:rFonts w:hint="eastAsia" w:eastAsiaTheme="minorEastAsia"/>
          <w:bCs/>
          <w:sz w:val="24"/>
        </w:rPr>
        <w:t>四</w:t>
      </w:r>
      <w:r>
        <w:rPr>
          <w:rFonts w:eastAsiaTheme="minorEastAsia"/>
          <w:bCs/>
          <w:sz w:val="24"/>
        </w:rPr>
        <w:t>、评分因素及评标标准</w:t>
      </w:r>
    </w:p>
    <w:tbl>
      <w:tblPr>
        <w:tblStyle w:val="16"/>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6"/>
        <w:gridCol w:w="7308"/>
        <w:gridCol w:w="1140"/>
      </w:tblGrid>
      <w:tr w14:paraId="6DC137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4"/>
            <w:shd w:val="clear" w:color="auto" w:fill="auto"/>
            <w:vAlign w:val="center"/>
          </w:tcPr>
          <w:p w14:paraId="526602C0">
            <w:pPr>
              <w:widowControl/>
              <w:adjustRightInd w:val="0"/>
              <w:snapToGrid w:val="0"/>
              <w:jc w:val="center"/>
              <w:rPr>
                <w:color w:val="auto"/>
                <w:kern w:val="0"/>
                <w:sz w:val="24"/>
                <w:szCs w:val="24"/>
              </w:rPr>
            </w:pPr>
            <w:r>
              <w:rPr>
                <w:color w:val="auto"/>
                <w:kern w:val="0"/>
                <w:sz w:val="24"/>
                <w:szCs w:val="24"/>
              </w:rPr>
              <w:t>第一部分 价格（20分）</w:t>
            </w:r>
          </w:p>
        </w:tc>
        <w:tc>
          <w:tcPr>
            <w:tcW w:w="1140" w:type="dxa"/>
            <w:shd w:val="clear" w:color="auto" w:fill="auto"/>
            <w:vAlign w:val="center"/>
          </w:tcPr>
          <w:p w14:paraId="2D75987A">
            <w:pPr>
              <w:widowControl/>
              <w:adjustRightInd w:val="0"/>
              <w:snapToGrid w:val="0"/>
              <w:jc w:val="center"/>
              <w:rPr>
                <w:color w:val="auto"/>
                <w:kern w:val="0"/>
                <w:sz w:val="24"/>
                <w:szCs w:val="24"/>
              </w:rPr>
            </w:pPr>
            <w:r>
              <w:rPr>
                <w:color w:val="auto"/>
                <w:kern w:val="0"/>
                <w:sz w:val="24"/>
                <w:szCs w:val="24"/>
              </w:rPr>
              <w:t>分值</w:t>
            </w:r>
          </w:p>
        </w:tc>
      </w:tr>
      <w:tr w14:paraId="693E6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E2A8B2E">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50025050">
            <w:pPr>
              <w:widowControl/>
              <w:adjustRightInd w:val="0"/>
              <w:snapToGrid w:val="0"/>
              <w:jc w:val="center"/>
              <w:rPr>
                <w:color w:val="auto"/>
                <w:kern w:val="0"/>
                <w:sz w:val="24"/>
                <w:szCs w:val="24"/>
              </w:rPr>
            </w:pPr>
            <w:r>
              <w:rPr>
                <w:color w:val="auto"/>
                <w:kern w:val="0"/>
                <w:sz w:val="24"/>
                <w:szCs w:val="24"/>
              </w:rPr>
              <w:t>价格</w:t>
            </w:r>
          </w:p>
        </w:tc>
        <w:tc>
          <w:tcPr>
            <w:tcW w:w="7314" w:type="dxa"/>
            <w:gridSpan w:val="2"/>
            <w:shd w:val="clear" w:color="auto" w:fill="auto"/>
            <w:vAlign w:val="center"/>
          </w:tcPr>
          <w:p w14:paraId="7E895750">
            <w:pPr>
              <w:widowControl/>
              <w:adjustRightInd w:val="0"/>
              <w:snapToGrid w:val="0"/>
              <w:rPr>
                <w:color w:val="auto"/>
                <w:kern w:val="0"/>
                <w:sz w:val="24"/>
                <w:szCs w:val="24"/>
              </w:rPr>
            </w:pPr>
            <w:r>
              <w:rPr>
                <w:color w:val="auto"/>
                <w:kern w:val="0"/>
                <w:sz w:val="24"/>
                <w:szCs w:val="24"/>
              </w:rPr>
              <w:t>（1）报价超过采购预算的，</w:t>
            </w:r>
            <w:r>
              <w:rPr>
                <w:rFonts w:hint="eastAsia"/>
                <w:color w:val="auto"/>
                <w:kern w:val="0"/>
                <w:sz w:val="24"/>
                <w:szCs w:val="24"/>
              </w:rPr>
              <w:t>响应</w:t>
            </w:r>
            <w:r>
              <w:rPr>
                <w:color w:val="auto"/>
                <w:kern w:val="0"/>
                <w:sz w:val="24"/>
                <w:szCs w:val="24"/>
              </w:rPr>
              <w:t>无效，未超过采购预算的报价按以下公式进行计算。</w:t>
            </w:r>
          </w:p>
          <w:p w14:paraId="77DC4496">
            <w:pPr>
              <w:widowControl/>
              <w:adjustRightInd w:val="0"/>
              <w:snapToGrid w:val="0"/>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得分=（评标基准价/报价）×20</w:t>
            </w:r>
          </w:p>
          <w:p w14:paraId="1F27EEE4">
            <w:pPr>
              <w:widowControl/>
              <w:adjustRightInd w:val="0"/>
              <w:snapToGrid w:val="0"/>
              <w:rPr>
                <w:color w:val="auto"/>
                <w:kern w:val="0"/>
                <w:sz w:val="24"/>
                <w:szCs w:val="24"/>
              </w:rPr>
            </w:pPr>
            <w:r>
              <w:rPr>
                <w:color w:val="auto"/>
                <w:kern w:val="0"/>
                <w:sz w:val="24"/>
                <w:szCs w:val="24"/>
              </w:rPr>
              <w:t>注：满足磋商文件要求且报价最低的报价为评标基准价。</w:t>
            </w:r>
          </w:p>
        </w:tc>
        <w:tc>
          <w:tcPr>
            <w:tcW w:w="1140" w:type="dxa"/>
            <w:shd w:val="clear" w:color="auto" w:fill="auto"/>
            <w:vAlign w:val="center"/>
          </w:tcPr>
          <w:p w14:paraId="5E4B9AF2">
            <w:pPr>
              <w:widowControl/>
              <w:adjustRightInd w:val="0"/>
              <w:snapToGrid w:val="0"/>
              <w:jc w:val="center"/>
              <w:rPr>
                <w:color w:val="auto"/>
                <w:kern w:val="0"/>
                <w:sz w:val="24"/>
                <w:szCs w:val="24"/>
              </w:rPr>
            </w:pPr>
            <w:r>
              <w:rPr>
                <w:color w:val="auto"/>
                <w:kern w:val="0"/>
                <w:sz w:val="24"/>
                <w:szCs w:val="24"/>
              </w:rPr>
              <w:t>20</w:t>
            </w:r>
          </w:p>
        </w:tc>
      </w:tr>
      <w:tr w14:paraId="3E542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4"/>
            <w:shd w:val="clear" w:color="auto" w:fill="auto"/>
            <w:noWrap/>
            <w:vAlign w:val="center"/>
          </w:tcPr>
          <w:p w14:paraId="7A158E2D">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rPr>
              <w:t>26</w:t>
            </w:r>
            <w:r>
              <w:rPr>
                <w:color w:val="auto"/>
                <w:kern w:val="0"/>
                <w:sz w:val="24"/>
                <w:szCs w:val="24"/>
              </w:rPr>
              <w:t>分）</w:t>
            </w:r>
          </w:p>
        </w:tc>
        <w:tc>
          <w:tcPr>
            <w:tcW w:w="1140" w:type="dxa"/>
            <w:shd w:val="clear" w:color="auto" w:fill="auto"/>
            <w:vAlign w:val="center"/>
          </w:tcPr>
          <w:p w14:paraId="6043D2D6">
            <w:pPr>
              <w:widowControl/>
              <w:adjustRightInd w:val="0"/>
              <w:snapToGrid w:val="0"/>
              <w:jc w:val="center"/>
              <w:rPr>
                <w:color w:val="auto"/>
                <w:kern w:val="0"/>
                <w:sz w:val="24"/>
                <w:szCs w:val="24"/>
              </w:rPr>
            </w:pPr>
            <w:r>
              <w:rPr>
                <w:color w:val="auto"/>
                <w:kern w:val="0"/>
                <w:sz w:val="24"/>
                <w:szCs w:val="24"/>
              </w:rPr>
              <w:t>分值</w:t>
            </w:r>
          </w:p>
        </w:tc>
      </w:tr>
      <w:tr w14:paraId="11AE5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A4DA9AB">
            <w:pPr>
              <w:widowControl/>
              <w:adjustRightInd w:val="0"/>
              <w:snapToGrid w:val="0"/>
              <w:jc w:val="center"/>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2B7E0B4C">
            <w:pPr>
              <w:widowControl/>
              <w:adjustRightInd w:val="0"/>
              <w:snapToGrid w:val="0"/>
              <w:jc w:val="center"/>
              <w:rPr>
                <w:color w:val="auto"/>
                <w:kern w:val="0"/>
                <w:sz w:val="24"/>
                <w:szCs w:val="24"/>
                <w:highlight w:val="none"/>
              </w:rPr>
            </w:pPr>
            <w:r>
              <w:rPr>
                <w:rFonts w:hint="eastAsia"/>
                <w:color w:val="auto"/>
                <w:kern w:val="0"/>
                <w:sz w:val="24"/>
                <w:szCs w:val="24"/>
                <w:highlight w:val="none"/>
              </w:rPr>
              <w:t>投标人业绩</w:t>
            </w:r>
          </w:p>
        </w:tc>
        <w:tc>
          <w:tcPr>
            <w:tcW w:w="7314" w:type="dxa"/>
            <w:gridSpan w:val="2"/>
            <w:shd w:val="clear" w:color="auto" w:fill="auto"/>
            <w:vAlign w:val="center"/>
          </w:tcPr>
          <w:p w14:paraId="2ACC19E9">
            <w:pPr>
              <w:widowControl/>
              <w:adjustRightInd w:val="0"/>
              <w:snapToGrid w:val="0"/>
              <w:rPr>
                <w:color w:val="auto"/>
                <w:kern w:val="0"/>
                <w:sz w:val="24"/>
                <w:szCs w:val="24"/>
                <w:highlight w:val="none"/>
              </w:rPr>
            </w:pPr>
            <w:r>
              <w:rPr>
                <w:rFonts w:hint="eastAsia"/>
                <w:color w:val="auto"/>
                <w:kern w:val="0"/>
                <w:sz w:val="24"/>
                <w:szCs w:val="24"/>
                <w:highlight w:val="none"/>
              </w:rPr>
              <w:t>完全按照以下要求提供投标人曾实施的软件运行维护业绩，提供的证明材料均不得遮挡涂黑，否则不予认定加分。</w:t>
            </w:r>
          </w:p>
          <w:p w14:paraId="2EF053FE">
            <w:pPr>
              <w:widowControl/>
              <w:adjustRightInd w:val="0"/>
              <w:snapToGrid w:val="0"/>
              <w:rPr>
                <w:color w:val="auto"/>
                <w:kern w:val="0"/>
                <w:sz w:val="24"/>
                <w:szCs w:val="24"/>
                <w:highlight w:val="none"/>
              </w:rPr>
            </w:pPr>
            <w:r>
              <w:rPr>
                <w:rFonts w:hint="eastAsia"/>
                <w:color w:val="auto"/>
                <w:kern w:val="0"/>
                <w:sz w:val="24"/>
                <w:szCs w:val="24"/>
                <w:highlight w:val="none"/>
              </w:rPr>
              <w:t>A</w:t>
            </w:r>
            <w:r>
              <w:rPr>
                <w:color w:val="auto"/>
                <w:kern w:val="0"/>
                <w:sz w:val="24"/>
                <w:szCs w:val="24"/>
                <w:highlight w:val="none"/>
              </w:rPr>
              <w:t xml:space="preserve">. </w:t>
            </w:r>
            <w:r>
              <w:rPr>
                <w:rFonts w:hint="eastAsia"/>
                <w:color w:val="auto"/>
                <w:kern w:val="0"/>
                <w:sz w:val="24"/>
                <w:szCs w:val="24"/>
                <w:highlight w:val="none"/>
              </w:rPr>
              <w:t>合同原件扫描件。包括买卖双方名称及盖章、服务内容</w:t>
            </w:r>
            <w:r>
              <w:rPr>
                <w:rFonts w:hint="eastAsia"/>
                <w:bCs/>
                <w:color w:val="auto"/>
                <w:sz w:val="24"/>
                <w:highlight w:val="none"/>
              </w:rPr>
              <w:t>、合同签订日期（应为2023年1月1日或以后）</w:t>
            </w:r>
            <w:r>
              <w:rPr>
                <w:rFonts w:hint="eastAsia"/>
                <w:color w:val="auto"/>
                <w:kern w:val="0"/>
                <w:sz w:val="24"/>
                <w:szCs w:val="24"/>
                <w:highlight w:val="none"/>
              </w:rPr>
              <w:t>。</w:t>
            </w:r>
          </w:p>
          <w:p w14:paraId="7E804B5A">
            <w:pPr>
              <w:widowControl/>
              <w:adjustRightInd w:val="0"/>
              <w:snapToGrid w:val="0"/>
              <w:rPr>
                <w:color w:val="auto"/>
                <w:kern w:val="0"/>
                <w:sz w:val="24"/>
                <w:szCs w:val="24"/>
                <w:highlight w:val="none"/>
              </w:rPr>
            </w:pPr>
            <w:r>
              <w:rPr>
                <w:rFonts w:hint="eastAsia"/>
                <w:color w:val="auto"/>
                <w:kern w:val="0"/>
                <w:sz w:val="24"/>
                <w:szCs w:val="24"/>
                <w:highlight w:val="none"/>
              </w:rPr>
              <w:t>每个业绩</w:t>
            </w:r>
            <w:r>
              <w:rPr>
                <w:rFonts w:hint="eastAsia"/>
                <w:color w:val="auto"/>
                <w:kern w:val="0"/>
                <w:sz w:val="24"/>
                <w:szCs w:val="24"/>
                <w:highlight w:val="none"/>
                <w:lang w:val="en-US" w:eastAsia="zh-CN"/>
              </w:rPr>
              <w:t>2</w:t>
            </w:r>
            <w:r>
              <w:rPr>
                <w:rFonts w:hint="eastAsia"/>
                <w:color w:val="auto"/>
                <w:kern w:val="0"/>
                <w:sz w:val="24"/>
                <w:szCs w:val="24"/>
                <w:highlight w:val="none"/>
              </w:rPr>
              <w:t>分，最多</w:t>
            </w:r>
            <w:r>
              <w:rPr>
                <w:rFonts w:hint="eastAsia"/>
                <w:color w:val="auto"/>
                <w:kern w:val="0"/>
                <w:sz w:val="24"/>
                <w:szCs w:val="24"/>
                <w:highlight w:val="none"/>
                <w:lang w:val="en-US" w:eastAsia="zh-CN"/>
              </w:rPr>
              <w:t>10</w:t>
            </w:r>
            <w:r>
              <w:rPr>
                <w:rFonts w:hint="eastAsia"/>
                <w:color w:val="auto"/>
                <w:kern w:val="0"/>
                <w:sz w:val="24"/>
                <w:szCs w:val="24"/>
                <w:highlight w:val="none"/>
              </w:rPr>
              <w:t>分</w:t>
            </w:r>
          </w:p>
        </w:tc>
        <w:tc>
          <w:tcPr>
            <w:tcW w:w="1140" w:type="dxa"/>
            <w:shd w:val="clear" w:color="auto" w:fill="auto"/>
            <w:vAlign w:val="center"/>
          </w:tcPr>
          <w:p w14:paraId="55E044F1">
            <w:pPr>
              <w:widowControl/>
              <w:adjustRightInd w:val="0"/>
              <w:snapToGrid w:val="0"/>
              <w:jc w:val="center"/>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10</w:t>
            </w:r>
          </w:p>
        </w:tc>
      </w:tr>
      <w:tr w14:paraId="569959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66D1C935">
            <w:pPr>
              <w:widowControl/>
              <w:adjustRightInd w:val="0"/>
              <w:snapToGrid w:val="0"/>
              <w:jc w:val="center"/>
              <w:rPr>
                <w:rFonts w:eastAsiaTheme="minorEastAsia"/>
                <w:color w:val="auto"/>
                <w:kern w:val="0"/>
                <w:sz w:val="24"/>
                <w:szCs w:val="24"/>
                <w:highlight w:val="none"/>
              </w:rPr>
            </w:pPr>
            <w:r>
              <w:rPr>
                <w:rFonts w:hint="eastAsia" w:eastAsiaTheme="minorEastAsia"/>
                <w:color w:val="auto"/>
                <w:kern w:val="0"/>
                <w:sz w:val="24"/>
                <w:szCs w:val="24"/>
                <w:highlight w:val="none"/>
              </w:rPr>
              <w:t>2</w:t>
            </w:r>
          </w:p>
        </w:tc>
        <w:tc>
          <w:tcPr>
            <w:tcW w:w="1425" w:type="dxa"/>
            <w:gridSpan w:val="2"/>
            <w:shd w:val="clear" w:color="auto" w:fill="auto"/>
            <w:vAlign w:val="center"/>
          </w:tcPr>
          <w:p w14:paraId="6C27CEC7">
            <w:pPr>
              <w:widowControl/>
              <w:adjustRightInd w:val="0"/>
              <w:snapToGrid w:val="0"/>
              <w:jc w:val="center"/>
              <w:rPr>
                <w:rFonts w:eastAsiaTheme="minorEastAsia"/>
                <w:color w:val="auto"/>
                <w:kern w:val="0"/>
                <w:sz w:val="24"/>
                <w:szCs w:val="24"/>
                <w:highlight w:val="none"/>
              </w:rPr>
            </w:pPr>
            <w:r>
              <w:rPr>
                <w:rFonts w:eastAsiaTheme="minorEastAsia"/>
                <w:color w:val="auto"/>
                <w:sz w:val="24"/>
                <w:highlight w:val="none"/>
              </w:rPr>
              <w:t>投入人员评价</w:t>
            </w:r>
          </w:p>
        </w:tc>
        <w:tc>
          <w:tcPr>
            <w:tcW w:w="7308" w:type="dxa"/>
            <w:shd w:val="clear" w:color="auto" w:fill="auto"/>
            <w:vAlign w:val="center"/>
          </w:tcPr>
          <w:p w14:paraId="5D8A26C8">
            <w:pPr>
              <w:widowControl/>
              <w:adjustRightInd w:val="0"/>
              <w:snapToGrid w:val="0"/>
              <w:rPr>
                <w:rFonts w:eastAsiaTheme="minorEastAsia"/>
                <w:color w:val="auto"/>
                <w:kern w:val="0"/>
                <w:sz w:val="24"/>
                <w:szCs w:val="24"/>
                <w:highlight w:val="none"/>
              </w:rPr>
            </w:pPr>
            <w:r>
              <w:rPr>
                <w:rFonts w:eastAsiaTheme="minorEastAsia"/>
                <w:color w:val="auto"/>
                <w:kern w:val="0"/>
                <w:sz w:val="24"/>
                <w:szCs w:val="24"/>
                <w:highlight w:val="none"/>
              </w:rPr>
              <w:t>投入的人员为投标单位正式员工，提供姓名、</w:t>
            </w:r>
            <w:r>
              <w:rPr>
                <w:rFonts w:hint="eastAsia"/>
                <w:color w:val="auto"/>
                <w:kern w:val="0"/>
                <w:sz w:val="24"/>
                <w:szCs w:val="24"/>
                <w:highlight w:val="none"/>
              </w:rPr>
              <w:t>递交响应文件</w:t>
            </w:r>
            <w:r>
              <w:rPr>
                <w:rFonts w:hint="eastAsia"/>
                <w:color w:val="auto"/>
                <w:sz w:val="24"/>
                <w:highlight w:val="none"/>
              </w:rPr>
              <w:t>截止</w:t>
            </w:r>
            <w:r>
              <w:rPr>
                <w:rFonts w:hint="eastAsia"/>
                <w:color w:val="auto"/>
                <w:kern w:val="0"/>
                <w:sz w:val="24"/>
                <w:szCs w:val="24"/>
                <w:highlight w:val="none"/>
              </w:rPr>
              <w:t>日前三个月中任意一个月的</w:t>
            </w:r>
            <w:r>
              <w:rPr>
                <w:rFonts w:eastAsiaTheme="minorEastAsia"/>
                <w:color w:val="auto"/>
                <w:kern w:val="0"/>
                <w:sz w:val="24"/>
                <w:szCs w:val="24"/>
                <w:highlight w:val="none"/>
              </w:rPr>
              <w:t>由投标单位为投入人员缴纳社会保险证明扫描件，否则不予认定加分。</w:t>
            </w:r>
          </w:p>
          <w:p w14:paraId="38328BD1">
            <w:pPr>
              <w:numPr>
                <w:ilvl w:val="0"/>
                <w:numId w:val="1"/>
              </w:numPr>
              <w:adjustRightInd w:val="0"/>
              <w:snapToGrid w:val="0"/>
              <w:rPr>
                <w:rFonts w:eastAsiaTheme="minorEastAsia"/>
                <w:color w:val="auto"/>
                <w:kern w:val="0"/>
                <w:sz w:val="24"/>
                <w:szCs w:val="24"/>
                <w:highlight w:val="none"/>
              </w:rPr>
            </w:pPr>
            <w:r>
              <w:rPr>
                <w:rFonts w:eastAsiaTheme="minorEastAsia"/>
                <w:color w:val="auto"/>
                <w:kern w:val="0"/>
                <w:sz w:val="24"/>
                <w:szCs w:val="24"/>
                <w:highlight w:val="none"/>
              </w:rPr>
              <w:t>项目经理具备大本（或以上）学历，具备</w:t>
            </w:r>
            <w:r>
              <w:rPr>
                <w:rFonts w:hint="eastAsia" w:eastAsiaTheme="minorEastAsia"/>
                <w:color w:val="auto"/>
                <w:kern w:val="0"/>
                <w:sz w:val="24"/>
                <w:szCs w:val="24"/>
                <w:highlight w:val="none"/>
                <w:lang w:eastAsia="zh-CN"/>
              </w:rPr>
              <w:t>计算机</w:t>
            </w:r>
            <w:r>
              <w:rPr>
                <w:rFonts w:hint="eastAsia" w:eastAsiaTheme="minorEastAsia"/>
                <w:color w:val="auto"/>
                <w:kern w:val="0"/>
                <w:sz w:val="24"/>
                <w:szCs w:val="24"/>
                <w:highlight w:val="none"/>
              </w:rPr>
              <w:t>高级工程师</w:t>
            </w:r>
            <w:r>
              <w:rPr>
                <w:rFonts w:eastAsiaTheme="minorEastAsia"/>
                <w:color w:val="auto"/>
                <w:kern w:val="0"/>
                <w:sz w:val="24"/>
                <w:szCs w:val="24"/>
                <w:highlight w:val="none"/>
              </w:rPr>
              <w:t>每个合格的证书扫描件得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分；</w:t>
            </w:r>
          </w:p>
          <w:p w14:paraId="1262A1D6">
            <w:pPr>
              <w:numPr>
                <w:ilvl w:val="0"/>
                <w:numId w:val="1"/>
              </w:numPr>
              <w:adjustRightInd w:val="0"/>
              <w:snapToGrid w:val="0"/>
              <w:ind w:left="0" w:leftChars="0" w:firstLine="0" w:firstLineChars="0"/>
              <w:rPr>
                <w:rFonts w:eastAsiaTheme="minorEastAsia"/>
                <w:color w:val="auto"/>
                <w:kern w:val="0"/>
                <w:sz w:val="24"/>
                <w:szCs w:val="24"/>
                <w:highlight w:val="none"/>
              </w:rPr>
            </w:pPr>
            <w:r>
              <w:rPr>
                <w:rFonts w:ascii="Times New Roman" w:hAnsi="Times New Roman" w:cs="Times New Roman" w:eastAsiaTheme="minorEastAsia"/>
                <w:color w:val="auto"/>
                <w:kern w:val="0"/>
                <w:sz w:val="24"/>
                <w:szCs w:val="24"/>
                <w:highlight w:val="none"/>
              </w:rPr>
              <w:t>运维人员</w:t>
            </w:r>
            <w:r>
              <w:rPr>
                <w:rFonts w:eastAsiaTheme="minorEastAsia"/>
                <w:color w:val="auto"/>
                <w:kern w:val="0"/>
                <w:sz w:val="24"/>
                <w:szCs w:val="24"/>
                <w:highlight w:val="none"/>
              </w:rPr>
              <w:t>具备</w:t>
            </w:r>
            <w:r>
              <w:rPr>
                <w:rFonts w:hint="eastAsia" w:eastAsiaTheme="minorEastAsia"/>
                <w:color w:val="auto"/>
                <w:kern w:val="0"/>
                <w:sz w:val="24"/>
                <w:szCs w:val="24"/>
                <w:highlight w:val="none"/>
              </w:rPr>
              <w:t>大本（或以上）学历，具备ITSS IT服务工程师</w:t>
            </w:r>
            <w:r>
              <w:rPr>
                <w:rFonts w:hint="eastAsia" w:eastAsiaTheme="minorEastAsia"/>
                <w:color w:val="auto"/>
                <w:kern w:val="0"/>
                <w:sz w:val="24"/>
                <w:szCs w:val="24"/>
                <w:highlight w:val="none"/>
                <w:lang w:val="en-US" w:eastAsia="zh-CN"/>
              </w:rPr>
              <w:t>证书</w:t>
            </w:r>
            <w:r>
              <w:rPr>
                <w:rFonts w:eastAsiaTheme="minorEastAsia"/>
                <w:color w:val="auto"/>
                <w:kern w:val="0"/>
                <w:sz w:val="24"/>
                <w:szCs w:val="24"/>
                <w:highlight w:val="none"/>
              </w:rPr>
              <w:t>，提供用户服务证明扫描件（加盖用户单位公章），每个合格的证书扫描件得</w:t>
            </w:r>
            <w:r>
              <w:rPr>
                <w:rFonts w:hint="eastAsia" w:eastAsiaTheme="minorEastAsia"/>
                <w:color w:val="auto"/>
                <w:kern w:val="0"/>
                <w:sz w:val="24"/>
                <w:szCs w:val="24"/>
                <w:highlight w:val="none"/>
                <w:lang w:val="en-US" w:eastAsia="zh-CN"/>
              </w:rPr>
              <w:t>2</w:t>
            </w:r>
            <w:r>
              <w:rPr>
                <w:rFonts w:eastAsiaTheme="minorEastAsia"/>
                <w:color w:val="auto"/>
                <w:kern w:val="0"/>
                <w:sz w:val="24"/>
                <w:szCs w:val="24"/>
                <w:highlight w:val="none"/>
              </w:rPr>
              <w:t>分，最多</w:t>
            </w:r>
            <w:r>
              <w:rPr>
                <w:rFonts w:hint="eastAsia" w:eastAsiaTheme="minorEastAsia"/>
                <w:color w:val="auto"/>
                <w:kern w:val="0"/>
                <w:sz w:val="24"/>
                <w:szCs w:val="24"/>
                <w:highlight w:val="none"/>
                <w:lang w:val="en-US" w:eastAsia="zh-CN"/>
              </w:rPr>
              <w:t>4</w:t>
            </w:r>
            <w:r>
              <w:rPr>
                <w:rFonts w:eastAsiaTheme="minorEastAsia"/>
                <w:color w:val="auto"/>
                <w:kern w:val="0"/>
                <w:sz w:val="24"/>
                <w:szCs w:val="24"/>
                <w:highlight w:val="none"/>
              </w:rPr>
              <w:t>分</w:t>
            </w:r>
          </w:p>
          <w:p w14:paraId="4190A594">
            <w:pPr>
              <w:widowControl/>
              <w:adjustRightInd w:val="0"/>
              <w:snapToGrid w:val="0"/>
              <w:rPr>
                <w:rFonts w:eastAsiaTheme="minorEastAsia"/>
                <w:color w:val="auto"/>
                <w:kern w:val="0"/>
                <w:sz w:val="24"/>
                <w:szCs w:val="24"/>
                <w:highlight w:val="none"/>
              </w:rPr>
            </w:pPr>
            <w:r>
              <w:rPr>
                <w:rFonts w:eastAsiaTheme="minorEastAsia"/>
                <w:color w:val="auto"/>
                <w:kern w:val="0"/>
                <w:sz w:val="24"/>
                <w:szCs w:val="24"/>
                <w:highlight w:val="none"/>
              </w:rPr>
              <w:t>注：一人持多证可以重复记分。</w:t>
            </w:r>
          </w:p>
        </w:tc>
        <w:tc>
          <w:tcPr>
            <w:tcW w:w="1140" w:type="dxa"/>
            <w:shd w:val="clear" w:color="auto" w:fill="auto"/>
            <w:vAlign w:val="center"/>
          </w:tcPr>
          <w:p w14:paraId="7C85D610">
            <w:pPr>
              <w:widowControl/>
              <w:adjustRightInd w:val="0"/>
              <w:snapToGrid w:val="0"/>
              <w:jc w:val="center"/>
              <w:rPr>
                <w:rFonts w:hint="default" w:eastAsiaTheme="minorEastAsia"/>
                <w:color w:val="auto"/>
                <w:kern w:val="0"/>
                <w:sz w:val="24"/>
                <w:szCs w:val="24"/>
                <w:highlight w:val="none"/>
                <w:lang w:val="en-US" w:eastAsia="zh-CN"/>
              </w:rPr>
            </w:pPr>
            <w:r>
              <w:rPr>
                <w:rFonts w:hint="eastAsia" w:eastAsiaTheme="minorEastAsia"/>
                <w:color w:val="auto"/>
                <w:kern w:val="0"/>
                <w:sz w:val="24"/>
                <w:szCs w:val="24"/>
                <w:highlight w:val="none"/>
                <w:lang w:val="en-US" w:eastAsia="zh-CN"/>
              </w:rPr>
              <w:t>8</w:t>
            </w:r>
          </w:p>
        </w:tc>
      </w:tr>
      <w:tr w14:paraId="09607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60C1484C">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25" w:type="dxa"/>
            <w:gridSpan w:val="2"/>
            <w:shd w:val="clear" w:color="auto" w:fill="auto"/>
            <w:vAlign w:val="center"/>
          </w:tcPr>
          <w:p w14:paraId="70FC93FE">
            <w:pPr>
              <w:widowControl/>
              <w:adjustRightInd w:val="0"/>
              <w:snapToGrid w:val="0"/>
              <w:jc w:val="center"/>
              <w:rPr>
                <w:color w:val="auto"/>
                <w:sz w:val="24"/>
                <w:highlight w:val="none"/>
              </w:rPr>
            </w:pPr>
            <w:r>
              <w:rPr>
                <w:rFonts w:hint="eastAsia"/>
                <w:color w:val="auto"/>
                <w:sz w:val="24"/>
                <w:highlight w:val="none"/>
              </w:rPr>
              <w:t>投标人承诺评价</w:t>
            </w:r>
          </w:p>
        </w:tc>
        <w:tc>
          <w:tcPr>
            <w:tcW w:w="7308" w:type="dxa"/>
            <w:shd w:val="clear" w:color="auto" w:fill="auto"/>
            <w:vAlign w:val="center"/>
          </w:tcPr>
          <w:p w14:paraId="64AAAA74">
            <w:pPr>
              <w:widowControl/>
              <w:adjustRightInd w:val="0"/>
              <w:snapToGrid w:val="0"/>
              <w:rPr>
                <w:color w:val="auto"/>
                <w:kern w:val="0"/>
                <w:sz w:val="24"/>
                <w:szCs w:val="24"/>
                <w:highlight w:val="none"/>
              </w:rPr>
            </w:pPr>
            <w:r>
              <w:rPr>
                <w:rFonts w:hint="eastAsia"/>
                <w:color w:val="auto"/>
                <w:kern w:val="0"/>
                <w:sz w:val="24"/>
                <w:szCs w:val="24"/>
                <w:highlight w:val="none"/>
              </w:rPr>
              <w:t>承诺完全满足磋商文件“报价要求”、“时间地点要求”、“付款方式要求”和技术要求中非“★”号要求的：</w:t>
            </w:r>
            <w:r>
              <w:rPr>
                <w:rFonts w:hint="eastAsia"/>
                <w:color w:val="auto"/>
                <w:kern w:val="0"/>
                <w:sz w:val="24"/>
                <w:szCs w:val="24"/>
                <w:highlight w:val="none"/>
                <w:lang w:val="en-US" w:eastAsia="zh-CN"/>
              </w:rPr>
              <w:t>8</w:t>
            </w:r>
            <w:r>
              <w:rPr>
                <w:rFonts w:hint="eastAsia"/>
                <w:color w:val="auto"/>
                <w:kern w:val="0"/>
                <w:sz w:val="24"/>
                <w:szCs w:val="24"/>
                <w:highlight w:val="none"/>
              </w:rPr>
              <w:t>分，其他0分。</w:t>
            </w:r>
          </w:p>
        </w:tc>
        <w:tc>
          <w:tcPr>
            <w:tcW w:w="1140" w:type="dxa"/>
            <w:shd w:val="clear" w:color="auto" w:fill="auto"/>
            <w:vAlign w:val="center"/>
          </w:tcPr>
          <w:p w14:paraId="63FDB1E6">
            <w:pPr>
              <w:widowControl/>
              <w:adjustRightInd w:val="0"/>
              <w:snapToGrid w:val="0"/>
              <w:jc w:val="center"/>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8</w:t>
            </w:r>
          </w:p>
        </w:tc>
      </w:tr>
      <w:tr w14:paraId="257F9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9396" w:type="dxa"/>
            <w:gridSpan w:val="4"/>
            <w:shd w:val="clear" w:color="auto" w:fill="auto"/>
            <w:noWrap/>
            <w:vAlign w:val="center"/>
          </w:tcPr>
          <w:p w14:paraId="0A06E084">
            <w:pPr>
              <w:widowControl/>
              <w:adjustRightInd w:val="0"/>
              <w:snapToGrid w:val="0"/>
              <w:jc w:val="center"/>
              <w:rPr>
                <w:color w:val="auto"/>
                <w:kern w:val="0"/>
                <w:sz w:val="24"/>
                <w:szCs w:val="24"/>
              </w:rPr>
            </w:pPr>
            <w:r>
              <w:rPr>
                <w:color w:val="auto"/>
                <w:kern w:val="0"/>
                <w:sz w:val="24"/>
                <w:szCs w:val="24"/>
              </w:rPr>
              <w:t>第三部分 主观分（54分）</w:t>
            </w:r>
          </w:p>
        </w:tc>
        <w:tc>
          <w:tcPr>
            <w:tcW w:w="1140" w:type="dxa"/>
            <w:shd w:val="clear" w:color="auto" w:fill="auto"/>
            <w:vAlign w:val="center"/>
          </w:tcPr>
          <w:p w14:paraId="74B71F16">
            <w:pPr>
              <w:widowControl/>
              <w:adjustRightInd w:val="0"/>
              <w:snapToGrid w:val="0"/>
              <w:jc w:val="center"/>
              <w:rPr>
                <w:color w:val="auto"/>
                <w:kern w:val="0"/>
                <w:sz w:val="24"/>
                <w:szCs w:val="24"/>
              </w:rPr>
            </w:pPr>
            <w:r>
              <w:rPr>
                <w:color w:val="auto"/>
                <w:kern w:val="0"/>
                <w:sz w:val="24"/>
                <w:szCs w:val="24"/>
              </w:rPr>
              <w:t>分值</w:t>
            </w:r>
          </w:p>
        </w:tc>
      </w:tr>
      <w:tr w14:paraId="67577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612065E">
            <w:pPr>
              <w:widowControl/>
              <w:adjustRightInd w:val="0"/>
              <w:snapToGrid w:val="0"/>
              <w:jc w:val="center"/>
              <w:rPr>
                <w:color w:val="auto"/>
                <w:kern w:val="0"/>
                <w:sz w:val="24"/>
                <w:szCs w:val="24"/>
              </w:rPr>
            </w:pPr>
            <w:r>
              <w:rPr>
                <w:rFonts w:hint="eastAsia"/>
                <w:color w:val="auto"/>
                <w:kern w:val="0"/>
                <w:sz w:val="24"/>
                <w:szCs w:val="24"/>
              </w:rPr>
              <w:t>1</w:t>
            </w:r>
          </w:p>
        </w:tc>
        <w:tc>
          <w:tcPr>
            <w:tcW w:w="1419" w:type="dxa"/>
            <w:shd w:val="clear" w:color="auto" w:fill="auto"/>
            <w:vAlign w:val="center"/>
          </w:tcPr>
          <w:p w14:paraId="13334FB8">
            <w:pPr>
              <w:widowControl/>
              <w:adjustRightInd w:val="0"/>
              <w:snapToGrid w:val="0"/>
              <w:jc w:val="center"/>
              <w:rPr>
                <w:color w:val="auto"/>
                <w:kern w:val="0"/>
                <w:sz w:val="24"/>
                <w:szCs w:val="24"/>
              </w:rPr>
            </w:pPr>
            <w:r>
              <w:rPr>
                <w:rFonts w:hint="eastAsia"/>
                <w:color w:val="auto"/>
                <w:kern w:val="0"/>
                <w:sz w:val="24"/>
                <w:szCs w:val="24"/>
              </w:rPr>
              <w:t>项目需求理解分析评价</w:t>
            </w:r>
          </w:p>
        </w:tc>
        <w:tc>
          <w:tcPr>
            <w:tcW w:w="7314" w:type="dxa"/>
            <w:gridSpan w:val="2"/>
            <w:shd w:val="clear" w:color="auto" w:fill="auto"/>
            <w:vAlign w:val="center"/>
          </w:tcPr>
          <w:p w14:paraId="2ECA008A">
            <w:pPr>
              <w:widowControl/>
              <w:adjustRightInd w:val="0"/>
              <w:snapToGrid w:val="0"/>
              <w:rPr>
                <w:rFonts w:cs="宋体"/>
                <w:color w:val="auto"/>
                <w:sz w:val="24"/>
                <w:szCs w:val="24"/>
                <w:lang w:val="zh-CN"/>
              </w:rPr>
            </w:pPr>
            <w:r>
              <w:rPr>
                <w:rFonts w:hint="eastAsia"/>
                <w:color w:val="auto"/>
                <w:kern w:val="0"/>
                <w:sz w:val="24"/>
                <w:szCs w:val="24"/>
              </w:rPr>
              <w:t>至少包含系统现状、任务目标、</w:t>
            </w:r>
            <w:r>
              <w:rPr>
                <w:rFonts w:hint="eastAsia" w:cs="宋体"/>
                <w:color w:val="auto"/>
                <w:sz w:val="24"/>
                <w:szCs w:val="24"/>
                <w:lang w:val="zh-CN"/>
              </w:rPr>
              <w:t>实施要求等方面内容</w:t>
            </w:r>
          </w:p>
          <w:p w14:paraId="54CDC872">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5805428F">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1处瑕疵减3分，最低0分。</w:t>
            </w:r>
          </w:p>
        </w:tc>
        <w:tc>
          <w:tcPr>
            <w:tcW w:w="1140" w:type="dxa"/>
            <w:shd w:val="clear" w:color="auto" w:fill="auto"/>
            <w:vAlign w:val="center"/>
          </w:tcPr>
          <w:p w14:paraId="09D59B0F">
            <w:pPr>
              <w:widowControl/>
              <w:adjustRightInd w:val="0"/>
              <w:snapToGrid w:val="0"/>
              <w:jc w:val="center"/>
              <w:rPr>
                <w:color w:val="auto"/>
                <w:kern w:val="0"/>
                <w:sz w:val="24"/>
                <w:szCs w:val="24"/>
              </w:rPr>
            </w:pPr>
            <w:r>
              <w:rPr>
                <w:rFonts w:hint="eastAsia"/>
                <w:color w:val="auto"/>
                <w:kern w:val="0"/>
                <w:sz w:val="24"/>
                <w:szCs w:val="24"/>
              </w:rPr>
              <w:t>9</w:t>
            </w:r>
          </w:p>
        </w:tc>
      </w:tr>
      <w:tr w14:paraId="5B344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B2CDB16">
            <w:pPr>
              <w:widowControl/>
              <w:adjustRightInd w:val="0"/>
              <w:snapToGrid w:val="0"/>
              <w:jc w:val="center"/>
              <w:rPr>
                <w:color w:val="auto"/>
                <w:kern w:val="0"/>
                <w:sz w:val="24"/>
                <w:szCs w:val="24"/>
              </w:rPr>
            </w:pPr>
            <w:r>
              <w:rPr>
                <w:rFonts w:hint="eastAsia"/>
                <w:color w:val="auto"/>
                <w:kern w:val="0"/>
                <w:sz w:val="24"/>
                <w:szCs w:val="24"/>
              </w:rPr>
              <w:t>2</w:t>
            </w:r>
          </w:p>
        </w:tc>
        <w:tc>
          <w:tcPr>
            <w:tcW w:w="1419" w:type="dxa"/>
            <w:shd w:val="clear" w:color="auto" w:fill="auto"/>
            <w:vAlign w:val="center"/>
          </w:tcPr>
          <w:p w14:paraId="29577813">
            <w:pPr>
              <w:widowControl/>
              <w:adjustRightInd w:val="0"/>
              <w:snapToGrid w:val="0"/>
              <w:jc w:val="center"/>
              <w:rPr>
                <w:rFonts w:cs="宋体"/>
                <w:color w:val="auto"/>
                <w:sz w:val="24"/>
                <w:szCs w:val="24"/>
                <w:lang w:val="zh-CN"/>
              </w:rPr>
            </w:pPr>
            <w:r>
              <w:rPr>
                <w:rFonts w:hint="eastAsia" w:cs="宋体"/>
                <w:color w:val="auto"/>
                <w:sz w:val="24"/>
                <w:szCs w:val="24"/>
                <w:lang w:val="zh-CN"/>
              </w:rPr>
              <w:t>项目服务人员评价</w:t>
            </w:r>
          </w:p>
        </w:tc>
        <w:tc>
          <w:tcPr>
            <w:tcW w:w="7314" w:type="dxa"/>
            <w:gridSpan w:val="2"/>
            <w:shd w:val="clear" w:color="auto" w:fill="auto"/>
            <w:vAlign w:val="center"/>
          </w:tcPr>
          <w:p w14:paraId="110A6054">
            <w:pPr>
              <w:adjustRightInd w:val="0"/>
              <w:snapToGrid w:val="0"/>
              <w:rPr>
                <w:rFonts w:cs="宋体"/>
                <w:color w:val="auto"/>
                <w:sz w:val="24"/>
                <w:szCs w:val="24"/>
                <w:lang w:val="zh-CN"/>
              </w:rPr>
            </w:pPr>
            <w:r>
              <w:rPr>
                <w:rFonts w:hint="eastAsia" w:cs="宋体"/>
                <w:color w:val="auto"/>
                <w:sz w:val="24"/>
                <w:szCs w:val="24"/>
                <w:lang w:val="zh-CN"/>
              </w:rPr>
              <w:t>至少包含人员分工、岗位职责、人员工作经验及技术实力、人员稳定性保障措施等方面内容</w:t>
            </w:r>
          </w:p>
          <w:p w14:paraId="294A3DE1">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4575BF20">
            <w:pPr>
              <w:adjustRightInd w:val="0"/>
              <w:snapToGrid w:val="0"/>
              <w:rPr>
                <w:rFonts w:cs="宋体"/>
                <w:color w:val="auto"/>
                <w:sz w:val="24"/>
                <w:szCs w:val="24"/>
                <w:lang w:val="zh-CN"/>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1处瑕疵减3分，最低0分。</w:t>
            </w:r>
          </w:p>
        </w:tc>
        <w:tc>
          <w:tcPr>
            <w:tcW w:w="1140" w:type="dxa"/>
            <w:shd w:val="clear" w:color="auto" w:fill="auto"/>
            <w:vAlign w:val="center"/>
          </w:tcPr>
          <w:p w14:paraId="15D0E453">
            <w:pPr>
              <w:widowControl/>
              <w:adjustRightInd w:val="0"/>
              <w:snapToGrid w:val="0"/>
              <w:jc w:val="center"/>
              <w:rPr>
                <w:color w:val="auto"/>
                <w:kern w:val="0"/>
                <w:sz w:val="24"/>
                <w:szCs w:val="24"/>
              </w:rPr>
            </w:pPr>
            <w:r>
              <w:rPr>
                <w:rFonts w:hint="eastAsia"/>
                <w:color w:val="auto"/>
                <w:kern w:val="0"/>
                <w:sz w:val="24"/>
                <w:szCs w:val="24"/>
              </w:rPr>
              <w:t>9</w:t>
            </w:r>
          </w:p>
        </w:tc>
      </w:tr>
      <w:tr w14:paraId="713DB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85512F6">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5ABBACF3">
            <w:pPr>
              <w:widowControl/>
              <w:adjustRightInd w:val="0"/>
              <w:snapToGrid w:val="0"/>
              <w:jc w:val="center"/>
              <w:rPr>
                <w:rFonts w:cs="宋体"/>
                <w:color w:val="auto"/>
                <w:sz w:val="24"/>
                <w:szCs w:val="24"/>
                <w:lang w:val="zh-CN"/>
              </w:rPr>
            </w:pPr>
            <w:r>
              <w:rPr>
                <w:rFonts w:hint="eastAsia" w:cs="宋体"/>
                <w:color w:val="auto"/>
                <w:sz w:val="24"/>
                <w:szCs w:val="24"/>
                <w:lang w:val="zh-CN"/>
              </w:rPr>
              <w:t>整体运行维护方案评价</w:t>
            </w:r>
          </w:p>
        </w:tc>
        <w:tc>
          <w:tcPr>
            <w:tcW w:w="7314" w:type="dxa"/>
            <w:gridSpan w:val="2"/>
            <w:shd w:val="clear" w:color="auto" w:fill="auto"/>
            <w:vAlign w:val="center"/>
          </w:tcPr>
          <w:p w14:paraId="4EC9C799">
            <w:pPr>
              <w:adjustRightInd w:val="0"/>
              <w:snapToGrid w:val="0"/>
              <w:rPr>
                <w:rFonts w:cs="宋体"/>
                <w:color w:val="auto"/>
                <w:sz w:val="24"/>
                <w:szCs w:val="24"/>
                <w:lang w:val="zh-CN"/>
              </w:rPr>
            </w:pPr>
            <w:r>
              <w:rPr>
                <w:rFonts w:hint="eastAsia" w:cs="宋体"/>
                <w:color w:val="auto"/>
                <w:sz w:val="24"/>
                <w:szCs w:val="24"/>
                <w:lang w:val="zh-CN"/>
              </w:rPr>
              <w:t>至少包含针对本项目系统的运维计划、实施方案等方面内容</w:t>
            </w:r>
          </w:p>
          <w:p w14:paraId="76C08406">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B7F776D">
            <w:pPr>
              <w:adjustRightInd w:val="0"/>
              <w:snapToGrid w:val="0"/>
              <w:rPr>
                <w:rFonts w:cs="宋体"/>
                <w:color w:val="auto"/>
                <w:sz w:val="24"/>
                <w:szCs w:val="24"/>
                <w:lang w:val="zh-CN"/>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1处瑕疵减3分，最低0分。</w:t>
            </w:r>
          </w:p>
        </w:tc>
        <w:tc>
          <w:tcPr>
            <w:tcW w:w="1140" w:type="dxa"/>
            <w:shd w:val="clear" w:color="auto" w:fill="auto"/>
            <w:vAlign w:val="center"/>
          </w:tcPr>
          <w:p w14:paraId="05B300A4">
            <w:pPr>
              <w:widowControl/>
              <w:adjustRightInd w:val="0"/>
              <w:snapToGrid w:val="0"/>
              <w:jc w:val="center"/>
              <w:rPr>
                <w:color w:val="auto"/>
                <w:kern w:val="0"/>
                <w:sz w:val="24"/>
                <w:szCs w:val="24"/>
              </w:rPr>
            </w:pPr>
            <w:r>
              <w:rPr>
                <w:rFonts w:hint="eastAsia"/>
                <w:color w:val="auto"/>
                <w:kern w:val="0"/>
                <w:sz w:val="24"/>
                <w:szCs w:val="24"/>
              </w:rPr>
              <w:t>9</w:t>
            </w:r>
          </w:p>
        </w:tc>
      </w:tr>
      <w:tr w14:paraId="0FB4D7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E55C204">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c>
          <w:tcPr>
            <w:tcW w:w="1419" w:type="dxa"/>
            <w:shd w:val="clear" w:color="auto" w:fill="auto"/>
            <w:vAlign w:val="center"/>
          </w:tcPr>
          <w:p w14:paraId="41DBA045">
            <w:pPr>
              <w:widowControl/>
              <w:adjustRightInd w:val="0"/>
              <w:snapToGrid w:val="0"/>
              <w:jc w:val="center"/>
              <w:rPr>
                <w:color w:val="auto"/>
                <w:kern w:val="0"/>
                <w:sz w:val="24"/>
                <w:szCs w:val="24"/>
                <w:highlight w:val="none"/>
              </w:rPr>
            </w:pPr>
            <w:r>
              <w:rPr>
                <w:rFonts w:hint="eastAsia" w:cs="宋体"/>
                <w:color w:val="auto"/>
                <w:sz w:val="24"/>
                <w:szCs w:val="24"/>
                <w:highlight w:val="none"/>
                <w:lang w:val="zh-CN"/>
              </w:rPr>
              <w:t>定期预防性检查方案</w:t>
            </w:r>
          </w:p>
        </w:tc>
        <w:tc>
          <w:tcPr>
            <w:tcW w:w="7314" w:type="dxa"/>
            <w:gridSpan w:val="2"/>
            <w:shd w:val="clear" w:color="auto" w:fill="auto"/>
            <w:vAlign w:val="center"/>
          </w:tcPr>
          <w:p w14:paraId="281065FA">
            <w:pPr>
              <w:adjustRightInd w:val="0"/>
              <w:snapToGrid w:val="0"/>
              <w:rPr>
                <w:rFonts w:cs="宋体"/>
                <w:color w:val="auto"/>
                <w:sz w:val="24"/>
                <w:szCs w:val="24"/>
                <w:highlight w:val="none"/>
                <w:lang w:val="zh-CN"/>
              </w:rPr>
            </w:pPr>
            <w:r>
              <w:rPr>
                <w:rFonts w:hint="eastAsia" w:cs="宋体"/>
                <w:color w:val="auto"/>
                <w:sz w:val="24"/>
                <w:szCs w:val="24"/>
                <w:highlight w:val="none"/>
                <w:lang w:val="zh-CN"/>
              </w:rPr>
              <w:t>至少包含预防性检查频率、检查内容、发现问题后的解决方案等方面内容</w:t>
            </w:r>
          </w:p>
          <w:p w14:paraId="5BBDF4A8">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22B5CF0A">
            <w:pPr>
              <w:adjustRightInd w:val="0"/>
              <w:snapToGrid w:val="0"/>
              <w:rPr>
                <w:rFonts w:cs="宋体"/>
                <w:color w:val="auto"/>
                <w:sz w:val="24"/>
                <w:szCs w:val="24"/>
                <w:highlight w:val="none"/>
                <w:lang w:val="zh-CN"/>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1处瑕疵减3分，最低0分。</w:t>
            </w:r>
          </w:p>
        </w:tc>
        <w:tc>
          <w:tcPr>
            <w:tcW w:w="1140" w:type="dxa"/>
            <w:shd w:val="clear" w:color="auto" w:fill="auto"/>
            <w:vAlign w:val="center"/>
          </w:tcPr>
          <w:p w14:paraId="449B46F3">
            <w:pPr>
              <w:widowControl/>
              <w:adjustRightInd w:val="0"/>
              <w:snapToGrid w:val="0"/>
              <w:jc w:val="center"/>
              <w:rPr>
                <w:color w:val="auto"/>
                <w:kern w:val="0"/>
                <w:sz w:val="24"/>
                <w:szCs w:val="24"/>
                <w:highlight w:val="none"/>
              </w:rPr>
            </w:pPr>
            <w:r>
              <w:rPr>
                <w:rFonts w:hint="eastAsia"/>
                <w:color w:val="auto"/>
                <w:kern w:val="0"/>
                <w:sz w:val="24"/>
                <w:szCs w:val="24"/>
                <w:highlight w:val="none"/>
              </w:rPr>
              <w:t>9</w:t>
            </w:r>
          </w:p>
        </w:tc>
      </w:tr>
      <w:tr w14:paraId="26529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DF5FB0C">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29BA0096">
            <w:pPr>
              <w:widowControl/>
              <w:adjustRightInd w:val="0"/>
              <w:snapToGrid w:val="0"/>
              <w:jc w:val="center"/>
              <w:rPr>
                <w:color w:val="auto"/>
                <w:kern w:val="0"/>
                <w:sz w:val="24"/>
                <w:szCs w:val="24"/>
                <w:highlight w:val="none"/>
              </w:rPr>
            </w:pPr>
            <w:r>
              <w:rPr>
                <w:rFonts w:hint="eastAsia" w:cs="宋体"/>
                <w:color w:val="auto"/>
                <w:sz w:val="24"/>
                <w:szCs w:val="24"/>
                <w:highlight w:val="none"/>
                <w:lang w:val="zh-CN"/>
              </w:rPr>
              <w:t>故障管理处理方案</w:t>
            </w:r>
          </w:p>
        </w:tc>
        <w:tc>
          <w:tcPr>
            <w:tcW w:w="7314" w:type="dxa"/>
            <w:gridSpan w:val="2"/>
            <w:shd w:val="clear" w:color="auto" w:fill="auto"/>
            <w:vAlign w:val="center"/>
          </w:tcPr>
          <w:p w14:paraId="70636EC0">
            <w:pPr>
              <w:adjustRightInd w:val="0"/>
              <w:snapToGrid w:val="0"/>
              <w:rPr>
                <w:rFonts w:cs="宋体"/>
                <w:color w:val="auto"/>
                <w:sz w:val="24"/>
                <w:szCs w:val="24"/>
                <w:highlight w:val="none"/>
                <w:lang w:val="zh-CN"/>
              </w:rPr>
            </w:pPr>
            <w:r>
              <w:rPr>
                <w:rFonts w:hint="eastAsia" w:cs="宋体"/>
                <w:color w:val="auto"/>
                <w:sz w:val="24"/>
                <w:szCs w:val="24"/>
                <w:highlight w:val="none"/>
                <w:lang w:val="zh-CN"/>
              </w:rPr>
              <w:t>至少包含响应时间、故障处理方案、防止再发方案等方面内容</w:t>
            </w:r>
          </w:p>
          <w:p w14:paraId="2258C533">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22AB838F">
            <w:pPr>
              <w:adjustRightInd w:val="0"/>
              <w:snapToGrid w:val="0"/>
              <w:rPr>
                <w:rFonts w:cs="宋体"/>
                <w:color w:val="auto"/>
                <w:sz w:val="24"/>
                <w:szCs w:val="24"/>
                <w:highlight w:val="none"/>
                <w:lang w:val="zh-CN"/>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1处瑕疵减3分，最低0分。</w:t>
            </w:r>
          </w:p>
        </w:tc>
        <w:tc>
          <w:tcPr>
            <w:tcW w:w="1140" w:type="dxa"/>
            <w:shd w:val="clear" w:color="auto" w:fill="auto"/>
            <w:vAlign w:val="center"/>
          </w:tcPr>
          <w:p w14:paraId="5F79B1A6">
            <w:pPr>
              <w:widowControl/>
              <w:adjustRightInd w:val="0"/>
              <w:snapToGrid w:val="0"/>
              <w:jc w:val="center"/>
              <w:rPr>
                <w:color w:val="auto"/>
                <w:kern w:val="0"/>
                <w:sz w:val="24"/>
                <w:szCs w:val="24"/>
                <w:highlight w:val="none"/>
              </w:rPr>
            </w:pPr>
            <w:r>
              <w:rPr>
                <w:rFonts w:hint="eastAsia"/>
                <w:color w:val="auto"/>
                <w:kern w:val="0"/>
                <w:sz w:val="24"/>
                <w:szCs w:val="24"/>
                <w:highlight w:val="none"/>
              </w:rPr>
              <w:t>9</w:t>
            </w:r>
          </w:p>
        </w:tc>
      </w:tr>
      <w:tr w14:paraId="3A14EB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5F846A9E">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4F18D7C5">
            <w:pPr>
              <w:widowControl/>
              <w:adjustRightInd w:val="0"/>
              <w:snapToGrid w:val="0"/>
              <w:jc w:val="center"/>
              <w:rPr>
                <w:color w:val="auto"/>
                <w:kern w:val="0"/>
                <w:sz w:val="24"/>
                <w:szCs w:val="24"/>
                <w:highlight w:val="none"/>
              </w:rPr>
            </w:pPr>
            <w:r>
              <w:rPr>
                <w:rFonts w:hint="eastAsia" w:cs="宋体"/>
                <w:color w:val="auto"/>
                <w:sz w:val="24"/>
                <w:szCs w:val="24"/>
                <w:highlight w:val="none"/>
                <w:lang w:val="zh-CN"/>
              </w:rPr>
              <w:t>突发事件管理方案</w:t>
            </w:r>
          </w:p>
        </w:tc>
        <w:tc>
          <w:tcPr>
            <w:tcW w:w="7314" w:type="dxa"/>
            <w:gridSpan w:val="2"/>
            <w:shd w:val="clear" w:color="auto" w:fill="auto"/>
            <w:vAlign w:val="center"/>
          </w:tcPr>
          <w:p w14:paraId="0459FEA9">
            <w:pPr>
              <w:adjustRightInd w:val="0"/>
              <w:snapToGrid w:val="0"/>
              <w:rPr>
                <w:rFonts w:cs="宋体"/>
                <w:color w:val="auto"/>
                <w:sz w:val="24"/>
                <w:szCs w:val="24"/>
                <w:highlight w:val="none"/>
                <w:lang w:val="zh-CN"/>
              </w:rPr>
            </w:pPr>
            <w:r>
              <w:rPr>
                <w:rFonts w:hint="eastAsia" w:cs="宋体"/>
                <w:color w:val="auto"/>
                <w:sz w:val="24"/>
                <w:szCs w:val="24"/>
                <w:highlight w:val="none"/>
                <w:lang w:val="zh-CN"/>
              </w:rPr>
              <w:t>至少包含针对恶意攻击、访问量激增等处理方案</w:t>
            </w:r>
          </w:p>
          <w:p w14:paraId="507034B4">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3FD56866">
            <w:pPr>
              <w:adjustRightInd w:val="0"/>
              <w:snapToGrid w:val="0"/>
              <w:rPr>
                <w:color w:val="auto"/>
                <w:sz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1处瑕疵减3分，最低0分。</w:t>
            </w:r>
          </w:p>
        </w:tc>
        <w:tc>
          <w:tcPr>
            <w:tcW w:w="1140" w:type="dxa"/>
            <w:shd w:val="clear" w:color="auto" w:fill="auto"/>
            <w:vAlign w:val="center"/>
          </w:tcPr>
          <w:p w14:paraId="3DFE3A3E">
            <w:pPr>
              <w:widowControl/>
              <w:adjustRightInd w:val="0"/>
              <w:snapToGrid w:val="0"/>
              <w:jc w:val="center"/>
              <w:rPr>
                <w:color w:val="auto"/>
                <w:kern w:val="0"/>
                <w:sz w:val="24"/>
                <w:szCs w:val="24"/>
                <w:highlight w:val="none"/>
              </w:rPr>
            </w:pPr>
            <w:r>
              <w:rPr>
                <w:rFonts w:hint="eastAsia"/>
                <w:color w:val="auto"/>
                <w:kern w:val="0"/>
                <w:sz w:val="24"/>
                <w:szCs w:val="24"/>
                <w:highlight w:val="none"/>
              </w:rPr>
              <w:t>9</w:t>
            </w:r>
          </w:p>
        </w:tc>
      </w:tr>
      <w:tr w14:paraId="013E3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4"/>
            <w:shd w:val="clear" w:color="auto" w:fill="auto"/>
            <w:noWrap/>
            <w:vAlign w:val="center"/>
          </w:tcPr>
          <w:p w14:paraId="61086DF0">
            <w:pPr>
              <w:widowControl/>
              <w:adjustRightInd w:val="0"/>
              <w:snapToGrid w:val="0"/>
              <w:jc w:val="center"/>
              <w:rPr>
                <w:color w:val="auto"/>
                <w:sz w:val="24"/>
              </w:rPr>
            </w:pPr>
            <w:r>
              <w:rPr>
                <w:color w:val="auto"/>
                <w:sz w:val="24"/>
              </w:rPr>
              <w:t>合计</w:t>
            </w:r>
          </w:p>
        </w:tc>
        <w:tc>
          <w:tcPr>
            <w:tcW w:w="1140" w:type="dxa"/>
            <w:shd w:val="clear" w:color="auto" w:fill="auto"/>
            <w:vAlign w:val="center"/>
          </w:tcPr>
          <w:p w14:paraId="0F3378F7">
            <w:pPr>
              <w:widowControl/>
              <w:adjustRightInd w:val="0"/>
              <w:snapToGrid w:val="0"/>
              <w:jc w:val="center"/>
              <w:rPr>
                <w:color w:val="auto"/>
                <w:kern w:val="0"/>
                <w:sz w:val="24"/>
                <w:szCs w:val="24"/>
              </w:rPr>
            </w:pPr>
            <w:r>
              <w:rPr>
                <w:color w:val="auto"/>
                <w:kern w:val="0"/>
                <w:sz w:val="24"/>
                <w:szCs w:val="24"/>
              </w:rPr>
              <w:t>100</w:t>
            </w:r>
          </w:p>
        </w:tc>
      </w:tr>
    </w:tbl>
    <w:p w14:paraId="575AA003">
      <w:pPr>
        <w:spacing w:line="360" w:lineRule="auto"/>
        <w:ind w:firstLine="480" w:firstLineChars="200"/>
        <w:outlineLvl w:val="0"/>
        <w:rPr>
          <w:color w:val="FF0000"/>
          <w:sz w:val="24"/>
          <w:lang w:val="zh-CN"/>
        </w:rPr>
      </w:pPr>
      <w:r>
        <w:rPr>
          <w:rFonts w:hint="eastAsia"/>
          <w:kern w:val="0"/>
          <w:sz w:val="24"/>
          <w:szCs w:val="24"/>
        </w:rPr>
        <w:t>主观分</w:t>
      </w:r>
      <w:r>
        <w:rPr>
          <w:kern w:val="0"/>
          <w:sz w:val="24"/>
          <w:szCs w:val="24"/>
        </w:rPr>
        <w:t>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90177C8">
      <w:pPr>
        <w:widowControl/>
        <w:jc w:val="left"/>
        <w:rPr>
          <w:b/>
          <w:sz w:val="24"/>
        </w:rPr>
      </w:pPr>
      <w:r>
        <w:rPr>
          <w:b/>
          <w:sz w:val="24"/>
        </w:rPr>
        <w:br w:type="page"/>
      </w:r>
    </w:p>
    <w:p w14:paraId="2CA7C50F">
      <w:pPr>
        <w:spacing w:line="360" w:lineRule="auto"/>
        <w:jc w:val="center"/>
        <w:rPr>
          <w:b/>
          <w:sz w:val="24"/>
        </w:rPr>
      </w:pPr>
      <w:r>
        <w:rPr>
          <w:b/>
          <w:sz w:val="24"/>
        </w:rPr>
        <w:t>项目需求书</w:t>
      </w:r>
    </w:p>
    <w:p w14:paraId="2E21BD71">
      <w:pPr>
        <w:numPr>
          <w:ilvl w:val="0"/>
          <w:numId w:val="2"/>
        </w:numPr>
        <w:spacing w:line="360" w:lineRule="auto"/>
        <w:ind w:firstLine="480" w:firstLineChars="200"/>
        <w:rPr>
          <w:rFonts w:hint="eastAsia" w:ascii="Times New Roman" w:hAnsi="Times New Roman" w:cs="Times New Roman"/>
          <w:color w:val="auto"/>
          <w:sz w:val="24"/>
          <w:highlight w:val="none"/>
          <w:lang w:val="en-US" w:eastAsia="zh-CN"/>
        </w:rPr>
      </w:pPr>
      <w:r>
        <w:rPr>
          <w:rFonts w:hint="eastAsia" w:cs="Times New Roman"/>
          <w:color w:val="auto"/>
          <w:sz w:val="24"/>
          <w:highlight w:val="none"/>
          <w:lang w:val="en-US" w:eastAsia="zh-CN"/>
        </w:rPr>
        <w:t>硬件运维</w:t>
      </w:r>
    </w:p>
    <w:p w14:paraId="6B1D67F2">
      <w:pPr>
        <w:spacing w:line="360" w:lineRule="auto"/>
        <w:ind w:firstLine="480" w:firstLineChars="200"/>
        <w:rPr>
          <w:rFonts w:ascii="Times New Roman" w:hAnsi="Times New Roman" w:cs="Times New Roman"/>
          <w:sz w:val="24"/>
        </w:rPr>
      </w:pPr>
      <w:r>
        <w:rPr>
          <w:rFonts w:ascii="Times New Roman" w:hAnsi="Times New Roman" w:cs="Times New Roman"/>
          <w:sz w:val="24"/>
        </w:rPr>
        <w:t>（</w:t>
      </w:r>
      <w:r>
        <w:rPr>
          <w:rFonts w:hint="eastAsia" w:cs="Times New Roman"/>
          <w:sz w:val="24"/>
          <w:lang w:val="en-US" w:eastAsia="zh-CN"/>
        </w:rPr>
        <w:t>一</w:t>
      </w:r>
      <w:r>
        <w:rPr>
          <w:rFonts w:ascii="Times New Roman" w:hAnsi="Times New Roman" w:cs="Times New Roman"/>
          <w:sz w:val="24"/>
        </w:rPr>
        <w:t>）</w:t>
      </w:r>
      <w:r>
        <w:rPr>
          <w:rFonts w:hint="eastAsia" w:ascii="Times New Roman" w:hAnsi="Times New Roman" w:cs="Times New Roman"/>
          <w:color w:val="auto"/>
          <w:sz w:val="24"/>
          <w:lang w:val="en-US" w:eastAsia="zh-CN"/>
        </w:rPr>
        <w:t>.基础硬件运维</w:t>
      </w:r>
    </w:p>
    <w:p w14:paraId="617D76FF">
      <w:pPr>
        <w:spacing w:line="360" w:lineRule="auto"/>
        <w:ind w:firstLine="480" w:firstLineChars="200"/>
        <w:rPr>
          <w:rFonts w:hint="eastAsia" w:cs="Times New Roman"/>
          <w:color w:val="auto"/>
          <w:sz w:val="24"/>
          <w:lang w:val="en-US" w:eastAsia="zh-CN"/>
        </w:rPr>
      </w:pPr>
      <w:r>
        <w:rPr>
          <w:rFonts w:hint="eastAsia" w:cs="Times New Roman"/>
          <w:color w:val="auto"/>
          <w:sz w:val="24"/>
          <w:lang w:val="en-US" w:eastAsia="zh-CN"/>
        </w:rPr>
        <w:t>1.运维清单</w:t>
      </w:r>
    </w:p>
    <w:tbl>
      <w:tblPr>
        <w:tblStyle w:val="16"/>
        <w:tblW w:w="4561" w:type="pct"/>
        <w:tblInd w:w="0" w:type="dxa"/>
        <w:tblLayout w:type="autofit"/>
        <w:tblCellMar>
          <w:top w:w="0" w:type="dxa"/>
          <w:left w:w="108" w:type="dxa"/>
          <w:bottom w:w="0" w:type="dxa"/>
          <w:right w:w="108" w:type="dxa"/>
        </w:tblCellMar>
      </w:tblPr>
      <w:tblGrid>
        <w:gridCol w:w="859"/>
        <w:gridCol w:w="3022"/>
        <w:gridCol w:w="2055"/>
        <w:gridCol w:w="1838"/>
      </w:tblGrid>
      <w:tr w14:paraId="3D4318FC">
        <w:tblPrEx>
          <w:tblCellMar>
            <w:top w:w="0" w:type="dxa"/>
            <w:left w:w="108" w:type="dxa"/>
            <w:bottom w:w="0" w:type="dxa"/>
            <w:right w:w="108" w:type="dxa"/>
          </w:tblCellMar>
        </w:tblPrEx>
        <w:trPr>
          <w:trHeight w:val="497"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5EF2CA">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序号</w:t>
            </w:r>
          </w:p>
        </w:tc>
        <w:tc>
          <w:tcPr>
            <w:tcW w:w="19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B35A2">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货物名称</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2B14C">
            <w:pPr>
              <w:adjustRightInd w:val="0"/>
              <w:snapToGrid w:val="0"/>
              <w:jc w:val="center"/>
              <w:rPr>
                <w:rFonts w:hint="eastAsia" w:ascii="Times New Roman" w:hAnsi="Times New Roman" w:cs="Times New Roman"/>
                <w:szCs w:val="21"/>
                <w:highlight w:val="none"/>
              </w:rPr>
            </w:pPr>
            <w:r>
              <w:rPr>
                <w:rFonts w:hint="eastAsia" w:ascii="Times New Roman" w:hAnsi="Times New Roman" w:cs="Times New Roman"/>
                <w:szCs w:val="21"/>
                <w:highlight w:val="none"/>
              </w:rPr>
              <w:t>品牌</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CD6A00">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数量</w:t>
            </w:r>
          </w:p>
        </w:tc>
      </w:tr>
      <w:tr w14:paraId="6CCA8E74">
        <w:tblPrEx>
          <w:tblCellMar>
            <w:top w:w="0" w:type="dxa"/>
            <w:left w:w="108" w:type="dxa"/>
            <w:bottom w:w="0" w:type="dxa"/>
            <w:right w:w="108" w:type="dxa"/>
          </w:tblCellMar>
        </w:tblPrEx>
        <w:trPr>
          <w:trHeight w:val="540"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66A43">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1</w:t>
            </w:r>
          </w:p>
        </w:tc>
        <w:tc>
          <w:tcPr>
            <w:tcW w:w="19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E40FA6">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应用服务器</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0F57DB">
            <w:pPr>
              <w:adjustRightInd w:val="0"/>
              <w:snapToGrid w:val="0"/>
              <w:jc w:val="center"/>
              <w:rPr>
                <w:rFonts w:hint="eastAsia" w:ascii="Times New Roman" w:hAnsi="Times New Roman" w:cs="Times New Roman"/>
                <w:szCs w:val="21"/>
                <w:highlight w:val="none"/>
              </w:rPr>
            </w:pPr>
            <w:r>
              <w:rPr>
                <w:rFonts w:hint="eastAsia" w:ascii="Times New Roman" w:hAnsi="Times New Roman" w:cs="Times New Roman"/>
                <w:szCs w:val="21"/>
                <w:highlight w:val="none"/>
              </w:rPr>
              <w:t>长城</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FEF72">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2</w:t>
            </w:r>
          </w:p>
        </w:tc>
      </w:tr>
      <w:tr w14:paraId="596D23DF">
        <w:tblPrEx>
          <w:tblCellMar>
            <w:top w:w="0" w:type="dxa"/>
            <w:left w:w="108" w:type="dxa"/>
            <w:bottom w:w="0" w:type="dxa"/>
            <w:right w:w="108" w:type="dxa"/>
          </w:tblCellMar>
        </w:tblPrEx>
        <w:trPr>
          <w:trHeight w:val="540"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E9A0A5">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2</w:t>
            </w:r>
          </w:p>
        </w:tc>
        <w:tc>
          <w:tcPr>
            <w:tcW w:w="19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7E302">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数据库服务器</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9D1FE">
            <w:pPr>
              <w:adjustRightInd w:val="0"/>
              <w:snapToGrid w:val="0"/>
              <w:jc w:val="center"/>
              <w:rPr>
                <w:rFonts w:hint="eastAsia" w:ascii="Times New Roman" w:hAnsi="Times New Roman" w:cs="Times New Roman"/>
                <w:szCs w:val="21"/>
                <w:highlight w:val="none"/>
              </w:rPr>
            </w:pPr>
            <w:r>
              <w:rPr>
                <w:rFonts w:hint="eastAsia" w:ascii="Times New Roman" w:hAnsi="Times New Roman" w:cs="Times New Roman"/>
                <w:szCs w:val="21"/>
                <w:highlight w:val="none"/>
              </w:rPr>
              <w:t>长城</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37E6BB">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1</w:t>
            </w:r>
          </w:p>
        </w:tc>
      </w:tr>
      <w:tr w14:paraId="1D2CFD71">
        <w:tblPrEx>
          <w:tblCellMar>
            <w:top w:w="0" w:type="dxa"/>
            <w:left w:w="108" w:type="dxa"/>
            <w:bottom w:w="0" w:type="dxa"/>
            <w:right w:w="108" w:type="dxa"/>
          </w:tblCellMar>
        </w:tblPrEx>
        <w:trPr>
          <w:trHeight w:val="540"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9BB1FE">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3</w:t>
            </w:r>
          </w:p>
        </w:tc>
        <w:tc>
          <w:tcPr>
            <w:tcW w:w="194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D17CF7">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安全管理服务器</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AFDCD">
            <w:pPr>
              <w:adjustRightInd w:val="0"/>
              <w:snapToGrid w:val="0"/>
              <w:jc w:val="center"/>
              <w:rPr>
                <w:rFonts w:hint="eastAsia" w:ascii="Times New Roman" w:hAnsi="Times New Roman" w:cs="Times New Roman"/>
                <w:szCs w:val="21"/>
                <w:highlight w:val="none"/>
              </w:rPr>
            </w:pPr>
            <w:r>
              <w:rPr>
                <w:rFonts w:hint="eastAsia" w:ascii="Times New Roman" w:hAnsi="Times New Roman" w:cs="Times New Roman"/>
                <w:szCs w:val="21"/>
                <w:highlight w:val="none"/>
              </w:rPr>
              <w:t>长城</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E8BEEF">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1</w:t>
            </w:r>
          </w:p>
        </w:tc>
      </w:tr>
      <w:tr w14:paraId="59F56342">
        <w:tblPrEx>
          <w:tblCellMar>
            <w:top w:w="0" w:type="dxa"/>
            <w:left w:w="108" w:type="dxa"/>
            <w:bottom w:w="0" w:type="dxa"/>
            <w:right w:w="108" w:type="dxa"/>
          </w:tblCellMar>
        </w:tblPrEx>
        <w:trPr>
          <w:trHeight w:val="279"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32B628">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4</w:t>
            </w:r>
          </w:p>
        </w:tc>
        <w:tc>
          <w:tcPr>
            <w:tcW w:w="194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EC51AF8">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防火墙</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61382E">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绿盟</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FCD7D">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1</w:t>
            </w:r>
          </w:p>
        </w:tc>
      </w:tr>
      <w:tr w14:paraId="51988FF9">
        <w:tblPrEx>
          <w:tblCellMar>
            <w:top w:w="0" w:type="dxa"/>
            <w:left w:w="108" w:type="dxa"/>
            <w:bottom w:w="0" w:type="dxa"/>
            <w:right w:w="108" w:type="dxa"/>
          </w:tblCellMar>
        </w:tblPrEx>
        <w:trPr>
          <w:trHeight w:val="270"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E7380">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5</w:t>
            </w:r>
          </w:p>
        </w:tc>
        <w:tc>
          <w:tcPr>
            <w:tcW w:w="194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7CF81C1">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安全网关</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AFCBE1">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安软天地</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4DB1C5">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1</w:t>
            </w:r>
          </w:p>
        </w:tc>
      </w:tr>
      <w:tr w14:paraId="47B3DE9E">
        <w:tblPrEx>
          <w:tblCellMar>
            <w:top w:w="0" w:type="dxa"/>
            <w:left w:w="108" w:type="dxa"/>
            <w:bottom w:w="0" w:type="dxa"/>
            <w:right w:w="108" w:type="dxa"/>
          </w:tblCellMar>
        </w:tblPrEx>
        <w:trPr>
          <w:trHeight w:val="270"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4B947">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6</w:t>
            </w:r>
          </w:p>
        </w:tc>
        <w:tc>
          <w:tcPr>
            <w:tcW w:w="194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579269C">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网络脆弱性扫描产品</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66C068">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绿盟</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6A466">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1</w:t>
            </w:r>
          </w:p>
        </w:tc>
      </w:tr>
      <w:tr w14:paraId="3B96B7FC">
        <w:tblPrEx>
          <w:tblCellMar>
            <w:top w:w="0" w:type="dxa"/>
            <w:left w:w="108" w:type="dxa"/>
            <w:bottom w:w="0" w:type="dxa"/>
            <w:right w:w="108" w:type="dxa"/>
          </w:tblCellMar>
        </w:tblPrEx>
        <w:trPr>
          <w:trHeight w:val="270"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CD79A">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7</w:t>
            </w:r>
          </w:p>
        </w:tc>
        <w:tc>
          <w:tcPr>
            <w:tcW w:w="194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11E479D">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台式计算机</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22807">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长城</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F0108E">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72</w:t>
            </w:r>
          </w:p>
        </w:tc>
      </w:tr>
      <w:tr w14:paraId="13B2700C">
        <w:tblPrEx>
          <w:tblCellMar>
            <w:top w:w="0" w:type="dxa"/>
            <w:left w:w="108" w:type="dxa"/>
            <w:bottom w:w="0" w:type="dxa"/>
            <w:right w:w="108" w:type="dxa"/>
          </w:tblCellMar>
        </w:tblPrEx>
        <w:trPr>
          <w:trHeight w:val="270"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62B73">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8</w:t>
            </w:r>
          </w:p>
        </w:tc>
        <w:tc>
          <w:tcPr>
            <w:tcW w:w="194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7BE24B5">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便携式计算机</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EB521">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清华同方</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E2CA8">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10</w:t>
            </w:r>
          </w:p>
        </w:tc>
      </w:tr>
      <w:tr w14:paraId="5783EC31">
        <w:tblPrEx>
          <w:tblCellMar>
            <w:top w:w="0" w:type="dxa"/>
            <w:left w:w="108" w:type="dxa"/>
            <w:bottom w:w="0" w:type="dxa"/>
            <w:right w:w="108" w:type="dxa"/>
          </w:tblCellMar>
        </w:tblPrEx>
        <w:trPr>
          <w:trHeight w:val="270"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6840F2">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9</w:t>
            </w:r>
          </w:p>
        </w:tc>
        <w:tc>
          <w:tcPr>
            <w:tcW w:w="194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EC01C3">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A4红黑打印机</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DCEAFE">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光电通</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285B0">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2</w:t>
            </w:r>
          </w:p>
        </w:tc>
      </w:tr>
      <w:tr w14:paraId="675F9A18">
        <w:tblPrEx>
          <w:tblCellMar>
            <w:top w:w="0" w:type="dxa"/>
            <w:left w:w="108" w:type="dxa"/>
            <w:bottom w:w="0" w:type="dxa"/>
            <w:right w:w="108" w:type="dxa"/>
          </w:tblCellMar>
        </w:tblPrEx>
        <w:trPr>
          <w:trHeight w:val="270"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D433D">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10</w:t>
            </w:r>
          </w:p>
        </w:tc>
        <w:tc>
          <w:tcPr>
            <w:tcW w:w="194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1BDA310">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A4黑白打印机</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3DB1E">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光电通</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9CC666">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25</w:t>
            </w:r>
          </w:p>
        </w:tc>
      </w:tr>
      <w:tr w14:paraId="08467571">
        <w:tblPrEx>
          <w:tblCellMar>
            <w:top w:w="0" w:type="dxa"/>
            <w:left w:w="108" w:type="dxa"/>
            <w:bottom w:w="0" w:type="dxa"/>
            <w:right w:w="108" w:type="dxa"/>
          </w:tblCellMar>
        </w:tblPrEx>
        <w:trPr>
          <w:trHeight w:val="270"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6A9A70">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11</w:t>
            </w:r>
          </w:p>
        </w:tc>
        <w:tc>
          <w:tcPr>
            <w:tcW w:w="194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65E46A7">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A3彩色多功能打印扫描一体机</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8D88DB">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立思辰</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A1F28">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1</w:t>
            </w:r>
          </w:p>
        </w:tc>
      </w:tr>
      <w:tr w14:paraId="459D868E">
        <w:tblPrEx>
          <w:tblCellMar>
            <w:top w:w="0" w:type="dxa"/>
            <w:left w:w="108" w:type="dxa"/>
            <w:bottom w:w="0" w:type="dxa"/>
            <w:right w:w="108" w:type="dxa"/>
          </w:tblCellMar>
        </w:tblPrEx>
        <w:trPr>
          <w:trHeight w:val="270"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4770F">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12</w:t>
            </w:r>
          </w:p>
        </w:tc>
        <w:tc>
          <w:tcPr>
            <w:tcW w:w="194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9950C9">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A4扫描仪</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68AC8">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光电通</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A945F3">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7</w:t>
            </w:r>
          </w:p>
        </w:tc>
      </w:tr>
      <w:tr w14:paraId="2D67A33B">
        <w:tblPrEx>
          <w:tblCellMar>
            <w:top w:w="0" w:type="dxa"/>
            <w:left w:w="108" w:type="dxa"/>
            <w:bottom w:w="0" w:type="dxa"/>
            <w:right w:w="108" w:type="dxa"/>
          </w:tblCellMar>
        </w:tblPrEx>
        <w:trPr>
          <w:trHeight w:val="270" w:hRule="atLeast"/>
        </w:trPr>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6D227E">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13</w:t>
            </w:r>
          </w:p>
        </w:tc>
        <w:tc>
          <w:tcPr>
            <w:tcW w:w="194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BFB9DBC">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A3扫描仪</w:t>
            </w:r>
          </w:p>
        </w:tc>
        <w:tc>
          <w:tcPr>
            <w:tcW w:w="13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77985">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奔图</w:t>
            </w:r>
          </w:p>
        </w:tc>
        <w:tc>
          <w:tcPr>
            <w:tcW w:w="11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54C8EC">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1</w:t>
            </w:r>
          </w:p>
        </w:tc>
      </w:tr>
    </w:tbl>
    <w:p w14:paraId="01142157">
      <w:pPr>
        <w:numPr>
          <w:ilvl w:val="0"/>
          <w:numId w:val="3"/>
        </w:numPr>
        <w:spacing w:line="360" w:lineRule="auto"/>
        <w:ind w:firstLine="480" w:firstLineChars="200"/>
        <w:rPr>
          <w:rFonts w:hint="eastAsia" w:cs="Times New Roman"/>
          <w:color w:val="auto"/>
          <w:sz w:val="24"/>
          <w:lang w:val="en-US" w:eastAsia="zh-CN"/>
        </w:rPr>
      </w:pPr>
      <w:r>
        <w:rPr>
          <w:rFonts w:hint="eastAsia" w:cs="Times New Roman"/>
          <w:color w:val="auto"/>
          <w:sz w:val="24"/>
          <w:lang w:val="en-US" w:eastAsia="zh-CN"/>
        </w:rPr>
        <w:t>运维要求</w:t>
      </w:r>
    </w:p>
    <w:p w14:paraId="61EE195D">
      <w:pPr>
        <w:spacing w:line="360" w:lineRule="auto"/>
        <w:ind w:firstLine="480" w:firstLineChars="200"/>
        <w:rPr>
          <w:rFonts w:hint="eastAsia" w:eastAsia="宋体" w:cs="Times New Roman"/>
          <w:color w:val="auto"/>
          <w:sz w:val="24"/>
          <w:lang w:eastAsia="zh-CN"/>
        </w:rPr>
      </w:pPr>
      <w:r>
        <w:rPr>
          <w:rFonts w:hint="eastAsia" w:cs="Times New Roman"/>
          <w:color w:val="auto"/>
          <w:sz w:val="24"/>
          <w:lang w:eastAsia="zh-CN"/>
        </w:rPr>
        <w:t>硬件运维主要包括</w:t>
      </w:r>
      <w:r>
        <w:rPr>
          <w:rFonts w:hint="eastAsia" w:ascii="Times New Roman" w:hAnsi="Times New Roman" w:cs="Times New Roman"/>
          <w:color w:val="auto"/>
          <w:sz w:val="24"/>
        </w:rPr>
        <w:t>7台核心硬件、72台计算机、36台外设设备及其配套软件的日常运维</w:t>
      </w:r>
      <w:r>
        <w:rPr>
          <w:rFonts w:hint="eastAsia" w:cs="Times New Roman"/>
          <w:color w:val="auto"/>
          <w:sz w:val="24"/>
          <w:lang w:eastAsia="zh-CN"/>
        </w:rPr>
        <w:t>，具体运维要求如下：</w:t>
      </w:r>
    </w:p>
    <w:p w14:paraId="2B41A247">
      <w:pPr>
        <w:spacing w:line="360" w:lineRule="auto"/>
        <w:ind w:firstLine="480" w:firstLineChars="200"/>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服务器（含操作系统）维护工作主要包括主机硬件维护及保养，含实时监控、每日多频次巡检、主机清洁保养、给配电保障等；服务器运行状态分析、硬件故障检测及排除；设备主机维修、部件更换及备机提供，以及应用点位技术服务支持等。操作系统维护主要包括操作系统性能日常维护调优，含</w:t>
      </w:r>
      <w:r>
        <w:rPr>
          <w:rFonts w:hint="eastAsia" w:ascii="Times New Roman" w:hAnsi="Times New Roman" w:cs="Times New Roman"/>
          <w:color w:val="auto"/>
          <w:sz w:val="24"/>
          <w:lang w:val="en-US" w:eastAsia="zh-CN"/>
        </w:rPr>
        <w:t>日常</w:t>
      </w:r>
      <w:r>
        <w:rPr>
          <w:rFonts w:hint="default" w:ascii="Times New Roman" w:hAnsi="Times New Roman" w:cs="Times New Roman"/>
          <w:color w:val="auto"/>
          <w:sz w:val="24"/>
          <w:lang w:val="en-US" w:eastAsia="zh-CN"/>
        </w:rPr>
        <w:t>巡检、补丁升级、日志检查、以及因系统原因开展的适配优化等工作；系统漏洞检测、安全防控、预警分析及安全策略调优；系统故障检测及排除；操作系统重部署及调试；及购买必要原厂技术服务支持等。</w:t>
      </w:r>
    </w:p>
    <w:p w14:paraId="2BF1334B">
      <w:pPr>
        <w:spacing w:line="360" w:lineRule="auto"/>
        <w:ind w:firstLine="480" w:firstLineChars="200"/>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网络设备维护在运维管理系统运行监测的基础上开展，通过日常巡检与技术支持等手段，持续监控市粮食局电子政务外网网络设备运行状态，网络连通情况，保证设备的正常运行及网络的连通性。网络设备的维护主要包括定期硬件巡检及给配电环境保养；设备重部署及调试；网络设备配置备份；系统漏洞扫描及补丁升级；原厂设备固件升级；设备故障排除、部件更换及备件提供；网络设备配置优化；重要时期业务保障服务等。</w:t>
      </w:r>
    </w:p>
    <w:p w14:paraId="0B80A8D5">
      <w:pPr>
        <w:spacing w:line="360" w:lineRule="auto"/>
        <w:ind w:firstLine="480" w:firstLineChars="200"/>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安全设备维护主要包括主机硬件维护及环境保养包含主机清洁保养、给配电等环境保养；系统性能日常维护包含配置备份、补丁升级、日志检查、固件升级等；安全设备系统故障排查；安全系统重部署及调试；设备主机维修、部件更换及备件提供；系统漏洞检测；特征库升级；安全策略制定及优化；原厂技术支持服务等。</w:t>
      </w:r>
    </w:p>
    <w:p w14:paraId="741E8909">
      <w:pPr>
        <w:spacing w:line="360" w:lineRule="auto"/>
        <w:ind w:firstLine="480" w:firstLineChars="200"/>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终端及外设维护主要包扩主机硬件维护及保养，含实时监控、每日多频次巡检、主机清洁保养、给配电保障等；设备运行状态分析、硬件故障检测及排除；设备主机维修、部件更换及备机提供等。</w:t>
      </w:r>
    </w:p>
    <w:p w14:paraId="223F1F50">
      <w:pPr>
        <w:spacing w:line="360" w:lineRule="auto"/>
        <w:ind w:firstLine="480" w:firstLineChars="200"/>
        <w:rPr>
          <w:rFonts w:hint="default" w:ascii="Times New Roman" w:hAnsi="Times New Roman" w:cs="Times New Roman"/>
          <w:color w:val="auto"/>
          <w:sz w:val="24"/>
          <w:lang w:val="en-US" w:eastAsia="zh-CN"/>
        </w:rPr>
      </w:pPr>
      <w:r>
        <w:rPr>
          <w:rFonts w:hint="eastAsia" w:cs="Times New Roman"/>
          <w:color w:val="auto"/>
          <w:sz w:val="24"/>
          <w:lang w:val="en-US" w:eastAsia="zh-CN"/>
        </w:rPr>
        <w:t>二、软件运维</w:t>
      </w:r>
    </w:p>
    <w:p w14:paraId="116040CF">
      <w:pPr>
        <w:numPr>
          <w:ilvl w:val="0"/>
          <w:numId w:val="0"/>
        </w:numPr>
        <w:spacing w:line="360" w:lineRule="auto"/>
        <w:ind w:firstLine="240" w:firstLineChars="100"/>
        <w:rPr>
          <w:rFonts w:hint="eastAsia" w:ascii="Times New Roman" w:hAnsi="Times New Roman" w:cs="Times New Roman"/>
          <w:color w:val="auto"/>
          <w:sz w:val="24"/>
          <w:lang w:val="en-US" w:eastAsia="zh-CN"/>
        </w:rPr>
      </w:pPr>
      <w:r>
        <w:rPr>
          <w:rFonts w:hint="eastAsia" w:cs="Times New Roman"/>
          <w:color w:val="auto"/>
          <w:sz w:val="24"/>
          <w:lang w:val="en-US" w:eastAsia="zh-CN"/>
        </w:rPr>
        <w:t>（一）</w:t>
      </w:r>
      <w:r>
        <w:rPr>
          <w:rFonts w:hint="eastAsia" w:ascii="Times New Roman" w:hAnsi="Times New Roman" w:cs="Times New Roman"/>
          <w:color w:val="auto"/>
          <w:sz w:val="24"/>
          <w:lang w:val="en-US" w:eastAsia="zh-CN"/>
        </w:rPr>
        <w:t>基础软件运维</w:t>
      </w:r>
    </w:p>
    <w:p w14:paraId="01871E52">
      <w:pPr>
        <w:numPr>
          <w:ilvl w:val="0"/>
          <w:numId w:val="0"/>
        </w:numPr>
        <w:spacing w:line="360" w:lineRule="auto"/>
        <w:ind w:firstLine="240" w:firstLineChars="100"/>
        <w:rPr>
          <w:rFonts w:hint="default" w:ascii="Times New Roman" w:hAnsi="Times New Roman" w:cs="Times New Roman"/>
          <w:color w:val="auto"/>
          <w:sz w:val="24"/>
          <w:lang w:val="en-US" w:eastAsia="zh-CN"/>
        </w:rPr>
      </w:pPr>
      <w:r>
        <w:rPr>
          <w:rFonts w:hint="eastAsia" w:cs="Times New Roman"/>
          <w:color w:val="auto"/>
          <w:sz w:val="24"/>
          <w:lang w:val="en-US" w:eastAsia="zh-CN"/>
        </w:rPr>
        <w:t>1.基础软件介绍</w:t>
      </w:r>
    </w:p>
    <w:tbl>
      <w:tblPr>
        <w:tblStyle w:val="16"/>
        <w:tblW w:w="4987" w:type="pct"/>
        <w:tblInd w:w="0" w:type="dxa"/>
        <w:tblLayout w:type="fixed"/>
        <w:tblCellMar>
          <w:top w:w="0" w:type="dxa"/>
          <w:left w:w="108" w:type="dxa"/>
          <w:bottom w:w="0" w:type="dxa"/>
          <w:right w:w="108" w:type="dxa"/>
        </w:tblCellMar>
      </w:tblPr>
      <w:tblGrid>
        <w:gridCol w:w="1046"/>
        <w:gridCol w:w="3480"/>
        <w:gridCol w:w="2984"/>
        <w:gridCol w:w="990"/>
      </w:tblGrid>
      <w:tr w14:paraId="2967DEC5">
        <w:tblPrEx>
          <w:tblCellMar>
            <w:top w:w="0" w:type="dxa"/>
            <w:left w:w="108" w:type="dxa"/>
            <w:bottom w:w="0" w:type="dxa"/>
            <w:right w:w="108" w:type="dxa"/>
          </w:tblCellMar>
        </w:tblPrEx>
        <w:trPr>
          <w:trHeight w:val="497" w:hRule="atLeast"/>
          <w:tblHeader/>
        </w:trPr>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E4A44C">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序号</w:t>
            </w:r>
          </w:p>
        </w:tc>
        <w:tc>
          <w:tcPr>
            <w:tcW w:w="20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9BDC4E">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货物名称</w:t>
            </w:r>
          </w:p>
        </w:tc>
        <w:tc>
          <w:tcPr>
            <w:tcW w:w="17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DAA59E">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品牌</w:t>
            </w: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DCF4BB">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数量</w:t>
            </w:r>
          </w:p>
        </w:tc>
      </w:tr>
      <w:tr w14:paraId="2DCEA745">
        <w:tblPrEx>
          <w:tblCellMar>
            <w:top w:w="0" w:type="dxa"/>
            <w:left w:w="108" w:type="dxa"/>
            <w:bottom w:w="0" w:type="dxa"/>
            <w:right w:w="108" w:type="dxa"/>
          </w:tblCellMar>
        </w:tblPrEx>
        <w:trPr>
          <w:trHeight w:val="424" w:hRule="atLeast"/>
        </w:trPr>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32914D">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1</w:t>
            </w:r>
          </w:p>
        </w:tc>
        <w:tc>
          <w:tcPr>
            <w:tcW w:w="2047"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866CA89">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防病毒软件</w:t>
            </w:r>
          </w:p>
        </w:tc>
        <w:tc>
          <w:tcPr>
            <w:tcW w:w="17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9C3A42">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360</w:t>
            </w: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A1FE08">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1</w:t>
            </w:r>
          </w:p>
        </w:tc>
      </w:tr>
      <w:tr w14:paraId="377C7701">
        <w:tblPrEx>
          <w:tblCellMar>
            <w:top w:w="0" w:type="dxa"/>
            <w:left w:w="108" w:type="dxa"/>
            <w:bottom w:w="0" w:type="dxa"/>
            <w:right w:w="108" w:type="dxa"/>
          </w:tblCellMar>
        </w:tblPrEx>
        <w:trPr>
          <w:trHeight w:val="540" w:hRule="atLeast"/>
        </w:trPr>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53217">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2</w:t>
            </w:r>
          </w:p>
        </w:tc>
        <w:tc>
          <w:tcPr>
            <w:tcW w:w="20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CCBB81">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数据库软件</w:t>
            </w:r>
          </w:p>
        </w:tc>
        <w:tc>
          <w:tcPr>
            <w:tcW w:w="17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E4A4F4">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人大金仓</w:t>
            </w: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89292">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1</w:t>
            </w:r>
          </w:p>
        </w:tc>
      </w:tr>
      <w:tr w14:paraId="3FD854A0">
        <w:tblPrEx>
          <w:tblCellMar>
            <w:top w:w="0" w:type="dxa"/>
            <w:left w:w="108" w:type="dxa"/>
            <w:bottom w:w="0" w:type="dxa"/>
            <w:right w:w="108" w:type="dxa"/>
          </w:tblCellMar>
        </w:tblPrEx>
        <w:trPr>
          <w:trHeight w:val="540" w:hRule="atLeast"/>
        </w:trPr>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78408C">
            <w:pPr>
              <w:adjustRightInd w:val="0"/>
              <w:snapToGrid w:val="0"/>
              <w:jc w:val="center"/>
              <w:rPr>
                <w:rFonts w:hint="eastAsia" w:ascii="Times New Roman" w:hAnsi="Times New Roman" w:cs="Times New Roman"/>
                <w:szCs w:val="21"/>
                <w:lang w:eastAsia="zh-CN"/>
              </w:rPr>
            </w:pPr>
            <w:r>
              <w:rPr>
                <w:rFonts w:hint="eastAsia" w:ascii="Times New Roman" w:hAnsi="Times New Roman" w:cs="Times New Roman"/>
                <w:szCs w:val="21"/>
                <w:lang w:val="en-US" w:eastAsia="zh-CN"/>
              </w:rPr>
              <w:t>3</w:t>
            </w:r>
          </w:p>
        </w:tc>
        <w:tc>
          <w:tcPr>
            <w:tcW w:w="20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EB6B8">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应用中间件</w:t>
            </w:r>
          </w:p>
        </w:tc>
        <w:tc>
          <w:tcPr>
            <w:tcW w:w="17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30616">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东方通</w:t>
            </w: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8179F7">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2</w:t>
            </w:r>
          </w:p>
        </w:tc>
      </w:tr>
      <w:tr w14:paraId="24446A24">
        <w:tblPrEx>
          <w:tblCellMar>
            <w:top w:w="0" w:type="dxa"/>
            <w:left w:w="108" w:type="dxa"/>
            <w:bottom w:w="0" w:type="dxa"/>
            <w:right w:w="108" w:type="dxa"/>
          </w:tblCellMar>
        </w:tblPrEx>
        <w:trPr>
          <w:trHeight w:val="367" w:hRule="atLeast"/>
        </w:trPr>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4CAF0">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4</w:t>
            </w:r>
          </w:p>
        </w:tc>
        <w:tc>
          <w:tcPr>
            <w:tcW w:w="20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8FDEA">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服务器操作系统</w:t>
            </w:r>
          </w:p>
        </w:tc>
        <w:tc>
          <w:tcPr>
            <w:tcW w:w="17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3FB6A">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银河麒麟</w:t>
            </w: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EBAA7">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4</w:t>
            </w:r>
          </w:p>
        </w:tc>
      </w:tr>
      <w:tr w14:paraId="46411C4C">
        <w:tblPrEx>
          <w:tblCellMar>
            <w:top w:w="0" w:type="dxa"/>
            <w:left w:w="108" w:type="dxa"/>
            <w:bottom w:w="0" w:type="dxa"/>
            <w:right w:w="108" w:type="dxa"/>
          </w:tblCellMar>
        </w:tblPrEx>
        <w:trPr>
          <w:trHeight w:val="382" w:hRule="atLeast"/>
        </w:trPr>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E6A3CB">
            <w:pPr>
              <w:adjustRightInd w:val="0"/>
              <w:snapToGrid w:val="0"/>
              <w:jc w:val="center"/>
              <w:rPr>
                <w:rFonts w:hint="eastAsia" w:ascii="Times New Roman" w:hAnsi="Times New Roman" w:cs="Times New Roman"/>
                <w:szCs w:val="21"/>
                <w:lang w:eastAsia="zh-CN"/>
              </w:rPr>
            </w:pPr>
            <w:r>
              <w:rPr>
                <w:rFonts w:hint="eastAsia" w:ascii="Times New Roman" w:hAnsi="Times New Roman" w:cs="Times New Roman"/>
                <w:szCs w:val="21"/>
                <w:lang w:val="en-US" w:eastAsia="zh-CN"/>
              </w:rPr>
              <w:t>5</w:t>
            </w:r>
          </w:p>
        </w:tc>
        <w:tc>
          <w:tcPr>
            <w:tcW w:w="20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8FA13">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终端操作系统</w:t>
            </w:r>
          </w:p>
        </w:tc>
        <w:tc>
          <w:tcPr>
            <w:tcW w:w="17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D6DFA">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银河麒麟</w:t>
            </w: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A32D1">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82</w:t>
            </w:r>
          </w:p>
        </w:tc>
      </w:tr>
      <w:tr w14:paraId="69FA129E">
        <w:tblPrEx>
          <w:tblCellMar>
            <w:top w:w="0" w:type="dxa"/>
            <w:left w:w="108" w:type="dxa"/>
            <w:bottom w:w="0" w:type="dxa"/>
            <w:right w:w="108" w:type="dxa"/>
          </w:tblCellMar>
        </w:tblPrEx>
        <w:trPr>
          <w:trHeight w:val="382" w:hRule="atLeast"/>
        </w:trPr>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357CF">
            <w:pPr>
              <w:adjustRightInd w:val="0"/>
              <w:snapToGrid w:val="0"/>
              <w:jc w:val="center"/>
              <w:rPr>
                <w:rFonts w:hint="eastAsia" w:ascii="Times New Roman" w:hAnsi="Times New Roman" w:cs="Times New Roman"/>
                <w:szCs w:val="21"/>
                <w:lang w:eastAsia="zh-CN"/>
              </w:rPr>
            </w:pPr>
            <w:r>
              <w:rPr>
                <w:rFonts w:hint="eastAsia" w:ascii="Times New Roman" w:hAnsi="Times New Roman" w:cs="Times New Roman"/>
                <w:szCs w:val="21"/>
                <w:lang w:val="en-US" w:eastAsia="zh-CN"/>
              </w:rPr>
              <w:t>6</w:t>
            </w:r>
          </w:p>
        </w:tc>
        <w:tc>
          <w:tcPr>
            <w:tcW w:w="20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6D064">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流式办公套件</w:t>
            </w:r>
          </w:p>
        </w:tc>
        <w:tc>
          <w:tcPr>
            <w:tcW w:w="17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4AB3E">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金山WPS</w:t>
            </w: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7816D">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82</w:t>
            </w:r>
          </w:p>
        </w:tc>
      </w:tr>
      <w:tr w14:paraId="4F708EDE">
        <w:tblPrEx>
          <w:tblCellMar>
            <w:top w:w="0" w:type="dxa"/>
            <w:left w:w="108" w:type="dxa"/>
            <w:bottom w:w="0" w:type="dxa"/>
            <w:right w:w="108" w:type="dxa"/>
          </w:tblCellMar>
        </w:tblPrEx>
        <w:trPr>
          <w:trHeight w:val="540" w:hRule="atLeast"/>
        </w:trPr>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0C157B">
            <w:pPr>
              <w:adjustRightInd w:val="0"/>
              <w:snapToGrid w:val="0"/>
              <w:jc w:val="center"/>
              <w:rPr>
                <w:rFonts w:hint="eastAsia" w:ascii="Times New Roman" w:hAnsi="Times New Roman" w:cs="Times New Roman"/>
                <w:szCs w:val="21"/>
                <w:lang w:eastAsia="zh-CN"/>
              </w:rPr>
            </w:pPr>
            <w:r>
              <w:rPr>
                <w:rFonts w:hint="eastAsia" w:ascii="Times New Roman" w:hAnsi="Times New Roman" w:cs="Times New Roman"/>
                <w:szCs w:val="21"/>
                <w:lang w:val="en-US" w:eastAsia="zh-CN"/>
              </w:rPr>
              <w:t>7</w:t>
            </w:r>
          </w:p>
        </w:tc>
        <w:tc>
          <w:tcPr>
            <w:tcW w:w="20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2FC49">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版式办公套件</w:t>
            </w:r>
          </w:p>
        </w:tc>
        <w:tc>
          <w:tcPr>
            <w:tcW w:w="17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444BF7">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数科</w:t>
            </w: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DB07A">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82</w:t>
            </w:r>
          </w:p>
        </w:tc>
      </w:tr>
      <w:tr w14:paraId="0746C60A">
        <w:tblPrEx>
          <w:tblCellMar>
            <w:top w:w="0" w:type="dxa"/>
            <w:left w:w="108" w:type="dxa"/>
            <w:bottom w:w="0" w:type="dxa"/>
            <w:right w:w="108" w:type="dxa"/>
          </w:tblCellMar>
        </w:tblPrEx>
        <w:trPr>
          <w:trHeight w:val="540" w:hRule="atLeast"/>
        </w:trPr>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3929FC">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8</w:t>
            </w:r>
          </w:p>
        </w:tc>
        <w:tc>
          <w:tcPr>
            <w:tcW w:w="20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32771">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电子签章系统（服务端）</w:t>
            </w:r>
          </w:p>
        </w:tc>
        <w:tc>
          <w:tcPr>
            <w:tcW w:w="17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88688B">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点聚</w:t>
            </w: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832F6">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1</w:t>
            </w:r>
          </w:p>
        </w:tc>
      </w:tr>
      <w:tr w14:paraId="31AD8425">
        <w:tblPrEx>
          <w:tblCellMar>
            <w:top w:w="0" w:type="dxa"/>
            <w:left w:w="108" w:type="dxa"/>
            <w:bottom w:w="0" w:type="dxa"/>
            <w:right w:w="108" w:type="dxa"/>
          </w:tblCellMar>
        </w:tblPrEx>
        <w:trPr>
          <w:trHeight w:val="540" w:hRule="atLeast"/>
        </w:trPr>
        <w:tc>
          <w:tcPr>
            <w:tcW w:w="61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DA359A">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9</w:t>
            </w:r>
          </w:p>
        </w:tc>
        <w:tc>
          <w:tcPr>
            <w:tcW w:w="204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B77211">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电子签章系统（客户端）</w:t>
            </w:r>
          </w:p>
        </w:tc>
        <w:tc>
          <w:tcPr>
            <w:tcW w:w="17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A2DAE">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lang w:val="en-US" w:eastAsia="zh-CN"/>
              </w:rPr>
              <w:t>点聚</w:t>
            </w:r>
          </w:p>
        </w:tc>
        <w:tc>
          <w:tcPr>
            <w:tcW w:w="58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567D03">
            <w:pPr>
              <w:adjustRightInd w:val="0"/>
              <w:snapToGrid w:val="0"/>
              <w:jc w:val="center"/>
              <w:rPr>
                <w:rFonts w:hint="default" w:ascii="Times New Roman" w:hAnsi="Times New Roman" w:cs="Times New Roman"/>
                <w:szCs w:val="21"/>
                <w:lang w:val="en-US" w:eastAsia="zh-CN"/>
              </w:rPr>
            </w:pPr>
            <w:r>
              <w:rPr>
                <w:rFonts w:hint="eastAsia" w:ascii="Times New Roman" w:hAnsi="Times New Roman" w:cs="Times New Roman"/>
                <w:szCs w:val="21"/>
                <w:lang w:val="en-US" w:eastAsia="zh-CN"/>
              </w:rPr>
              <w:t>5</w:t>
            </w:r>
          </w:p>
        </w:tc>
      </w:tr>
    </w:tbl>
    <w:p w14:paraId="7D1BE460">
      <w:pPr>
        <w:numPr>
          <w:ilvl w:val="0"/>
          <w:numId w:val="0"/>
        </w:numPr>
        <w:spacing w:line="360" w:lineRule="auto"/>
        <w:ind w:firstLine="480"/>
        <w:rPr>
          <w:rFonts w:hint="default" w:ascii="Times New Roman" w:hAnsi="Times New Roman" w:cs="Times New Roman"/>
          <w:color w:val="auto"/>
          <w:sz w:val="24"/>
          <w:lang w:val="en-US" w:eastAsia="zh-CN"/>
        </w:rPr>
      </w:pPr>
      <w:r>
        <w:rPr>
          <w:rFonts w:hint="eastAsia" w:cs="Times New Roman"/>
          <w:color w:val="auto"/>
          <w:sz w:val="24"/>
          <w:lang w:val="en-US" w:eastAsia="zh-CN"/>
        </w:rPr>
        <w:t>2.运维要求</w:t>
      </w:r>
    </w:p>
    <w:p w14:paraId="3540843D">
      <w:pPr>
        <w:numPr>
          <w:ilvl w:val="0"/>
          <w:numId w:val="0"/>
        </w:numPr>
        <w:spacing w:line="360" w:lineRule="auto"/>
        <w:ind w:firstLine="480"/>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运维内容</w:t>
      </w:r>
      <w:r>
        <w:rPr>
          <w:rFonts w:hint="default" w:ascii="Times New Roman" w:hAnsi="Times New Roman" w:cs="Times New Roman"/>
          <w:color w:val="auto"/>
          <w:sz w:val="24"/>
          <w:lang w:val="en-US" w:eastAsia="zh-CN"/>
        </w:rPr>
        <w:t>主要包括操作系统性能日常维护调优，含</w:t>
      </w:r>
      <w:r>
        <w:rPr>
          <w:rFonts w:hint="eastAsia" w:ascii="Times New Roman" w:hAnsi="Times New Roman" w:cs="Times New Roman"/>
          <w:color w:val="auto"/>
          <w:sz w:val="24"/>
          <w:lang w:val="en-US" w:eastAsia="zh-CN"/>
        </w:rPr>
        <w:t>日常</w:t>
      </w:r>
      <w:r>
        <w:rPr>
          <w:rFonts w:hint="default" w:ascii="Times New Roman" w:hAnsi="Times New Roman" w:cs="Times New Roman"/>
          <w:color w:val="auto"/>
          <w:sz w:val="24"/>
          <w:lang w:val="en-US" w:eastAsia="zh-CN"/>
        </w:rPr>
        <w:t>巡检、补丁升级、日志检查等；系统漏洞检测；系统故障检测及排除；操作系统重部署及调试；原厂技术服务支持；中间件、流式软件、版式软件等工具软件版本升级、补丁更新、故障排查、原厂技术咨询服务、使用培训等；数据库系统维护主要包括数据库版本升级、故障排查、补丁升级、日志检查、技术咨询、每日巡检等；主机监控与审计系统平台、涉密计算机及移动存储介质保密管理系统、网络杀毒系统平台等安全管理软件维护主要包括每日系统巡检、系统版本升级、补丁更新、漏洞检测、病毒库升级、规则库升级、特征库升级、后台数据维护、故障排查、技术咨询等。</w:t>
      </w:r>
    </w:p>
    <w:p w14:paraId="71AC93E9">
      <w:pPr>
        <w:numPr>
          <w:ilvl w:val="0"/>
          <w:numId w:val="4"/>
        </w:numPr>
        <w:spacing w:line="360" w:lineRule="auto"/>
        <w:ind w:leftChars="200"/>
        <w:rPr>
          <w:rFonts w:hint="eastAsia"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应用系统运维</w:t>
      </w:r>
    </w:p>
    <w:p w14:paraId="2C5D2826">
      <w:pPr>
        <w:numPr>
          <w:ilvl w:val="0"/>
          <w:numId w:val="0"/>
        </w:numPr>
        <w:spacing w:line="360" w:lineRule="auto"/>
        <w:ind w:firstLine="480" w:firstLineChars="200"/>
        <w:rPr>
          <w:rFonts w:hint="eastAsia" w:cs="Times New Roman"/>
          <w:color w:val="auto"/>
          <w:sz w:val="24"/>
          <w:lang w:val="en-US" w:eastAsia="zh-CN"/>
        </w:rPr>
      </w:pPr>
      <w:r>
        <w:rPr>
          <w:rFonts w:hint="eastAsia" w:cs="Times New Roman"/>
          <w:color w:val="auto"/>
          <w:sz w:val="24"/>
          <w:lang w:val="en-US" w:eastAsia="zh-CN"/>
        </w:rPr>
        <w:t>1.应用软件介绍</w:t>
      </w:r>
    </w:p>
    <w:tbl>
      <w:tblPr>
        <w:tblStyle w:val="16"/>
        <w:tblW w:w="9037" w:type="dxa"/>
        <w:jc w:val="center"/>
        <w:tblLayout w:type="fixed"/>
        <w:tblCellMar>
          <w:top w:w="15" w:type="dxa"/>
          <w:left w:w="15" w:type="dxa"/>
          <w:bottom w:w="15" w:type="dxa"/>
          <w:right w:w="15" w:type="dxa"/>
        </w:tblCellMar>
      </w:tblPr>
      <w:tblGrid>
        <w:gridCol w:w="425"/>
        <w:gridCol w:w="1051"/>
        <w:gridCol w:w="1307"/>
        <w:gridCol w:w="920"/>
        <w:gridCol w:w="1133"/>
        <w:gridCol w:w="947"/>
        <w:gridCol w:w="1080"/>
        <w:gridCol w:w="1191"/>
        <w:gridCol w:w="983"/>
      </w:tblGrid>
      <w:tr w14:paraId="640A7D7A">
        <w:tblPrEx>
          <w:tblCellMar>
            <w:top w:w="15" w:type="dxa"/>
            <w:left w:w="15" w:type="dxa"/>
            <w:bottom w:w="15" w:type="dxa"/>
            <w:right w:w="15" w:type="dxa"/>
          </w:tblCellMar>
        </w:tblPrEx>
        <w:trPr>
          <w:trHeight w:val="450" w:hRule="atLeast"/>
          <w:tblHeader/>
          <w:jc w:val="center"/>
        </w:trPr>
        <w:tc>
          <w:tcPr>
            <w:tcW w:w="425" w:type="dxa"/>
            <w:tcBorders>
              <w:top w:val="single" w:color="000000" w:sz="4" w:space="0"/>
              <w:left w:val="single" w:color="000000" w:sz="4" w:space="0"/>
              <w:bottom w:val="single" w:color="000000" w:sz="4" w:space="0"/>
              <w:right w:val="single" w:color="000000" w:sz="4" w:space="0"/>
            </w:tcBorders>
            <w:noWrap w:val="0"/>
            <w:vAlign w:val="center"/>
          </w:tcPr>
          <w:p w14:paraId="67866076">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序号</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14:paraId="0E518066">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系统名称</w:t>
            </w:r>
          </w:p>
        </w:tc>
        <w:tc>
          <w:tcPr>
            <w:tcW w:w="1307" w:type="dxa"/>
            <w:tcBorders>
              <w:top w:val="single" w:color="000000" w:sz="4" w:space="0"/>
              <w:left w:val="single" w:color="000000" w:sz="4" w:space="0"/>
              <w:bottom w:val="single" w:color="000000" w:sz="4" w:space="0"/>
              <w:right w:val="single" w:color="000000" w:sz="4" w:space="0"/>
            </w:tcBorders>
            <w:noWrap w:val="0"/>
            <w:vAlign w:val="center"/>
          </w:tcPr>
          <w:p w14:paraId="0EB203C6">
            <w:pPr>
              <w:adjustRightInd w:val="0"/>
              <w:snapToGrid w:val="0"/>
              <w:jc w:val="center"/>
              <w:rPr>
                <w:rFonts w:hint="eastAsia" w:ascii="Times New Roman" w:hAnsi="Times New Roman" w:cs="Times New Roman"/>
                <w:szCs w:val="21"/>
              </w:rPr>
            </w:pPr>
            <w:r>
              <w:rPr>
                <w:rFonts w:hint="eastAsia" w:cs="Times New Roman"/>
                <w:sz w:val="18"/>
                <w:szCs w:val="18"/>
                <w:lang w:val="en-US" w:eastAsia="zh-CN"/>
              </w:rPr>
              <w:t>主要功能</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14:paraId="10C75B61">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建设时间</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78F9C97F">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使用部门</w:t>
            </w:r>
          </w:p>
        </w:tc>
        <w:tc>
          <w:tcPr>
            <w:tcW w:w="947" w:type="dxa"/>
            <w:tcBorders>
              <w:top w:val="single" w:color="000000" w:sz="4" w:space="0"/>
              <w:left w:val="single" w:color="000000" w:sz="4" w:space="0"/>
              <w:bottom w:val="single" w:color="000000" w:sz="4" w:space="0"/>
              <w:right w:val="single" w:color="000000" w:sz="4" w:space="0"/>
            </w:tcBorders>
            <w:noWrap w:val="0"/>
            <w:vAlign w:val="center"/>
          </w:tcPr>
          <w:p w14:paraId="0DDC5B15">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使用人数</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14:paraId="6324B486">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业务运行要求</w:t>
            </w:r>
          </w:p>
        </w:tc>
        <w:tc>
          <w:tcPr>
            <w:tcW w:w="1191" w:type="dxa"/>
            <w:tcBorders>
              <w:top w:val="single" w:color="000000" w:sz="4" w:space="0"/>
              <w:left w:val="single" w:color="000000" w:sz="4" w:space="0"/>
              <w:bottom w:val="single" w:color="000000" w:sz="4" w:space="0"/>
              <w:right w:val="single" w:color="000000" w:sz="4" w:space="0"/>
            </w:tcBorders>
            <w:noWrap w:val="0"/>
            <w:vAlign w:val="center"/>
          </w:tcPr>
          <w:p w14:paraId="5A3135DA">
            <w:pPr>
              <w:adjustRightInd w:val="0"/>
              <w:snapToGrid w:val="0"/>
              <w:jc w:val="center"/>
              <w:rPr>
                <w:rFonts w:hint="eastAsia" w:ascii="Times New Roman" w:hAnsi="Times New Roman" w:cs="Times New Roman"/>
                <w:szCs w:val="21"/>
              </w:rPr>
            </w:pPr>
            <w:r>
              <w:rPr>
                <w:rFonts w:hint="eastAsia" w:cs="Times New Roman"/>
                <w:sz w:val="18"/>
                <w:szCs w:val="18"/>
                <w:lang w:val="en-US" w:eastAsia="zh-CN"/>
              </w:rPr>
              <w:t>开发单位</w:t>
            </w:r>
          </w:p>
        </w:tc>
        <w:tc>
          <w:tcPr>
            <w:tcW w:w="983" w:type="dxa"/>
            <w:tcBorders>
              <w:top w:val="single" w:color="000000" w:sz="4" w:space="0"/>
              <w:left w:val="single" w:color="000000" w:sz="4" w:space="0"/>
              <w:bottom w:val="single" w:color="000000" w:sz="4" w:space="0"/>
              <w:right w:val="single" w:color="000000" w:sz="4" w:space="0"/>
            </w:tcBorders>
            <w:noWrap w:val="0"/>
            <w:vAlign w:val="center"/>
          </w:tcPr>
          <w:p w14:paraId="18886C63">
            <w:pPr>
              <w:adjustRightInd w:val="0"/>
              <w:snapToGrid w:val="0"/>
              <w:jc w:val="center"/>
              <w:rPr>
                <w:rFonts w:hint="eastAsia" w:ascii="Times New Roman" w:hAnsi="Times New Roman" w:cs="Times New Roman"/>
                <w:szCs w:val="21"/>
              </w:rPr>
            </w:pPr>
            <w:r>
              <w:rPr>
                <w:rFonts w:hint="eastAsia" w:cs="Times New Roman"/>
                <w:sz w:val="18"/>
                <w:szCs w:val="18"/>
                <w:lang w:val="en-US" w:eastAsia="zh-CN"/>
              </w:rPr>
              <w:t>使用领域</w:t>
            </w:r>
          </w:p>
        </w:tc>
      </w:tr>
      <w:tr w14:paraId="1610A0CD">
        <w:tblPrEx>
          <w:tblCellMar>
            <w:top w:w="15" w:type="dxa"/>
            <w:left w:w="15" w:type="dxa"/>
            <w:bottom w:w="15" w:type="dxa"/>
            <w:right w:w="15" w:type="dxa"/>
          </w:tblCellMar>
        </w:tblPrEx>
        <w:trPr>
          <w:trHeight w:val="1267" w:hRule="atLeast"/>
          <w:tblHeader/>
          <w:jc w:val="center"/>
        </w:trPr>
        <w:tc>
          <w:tcPr>
            <w:tcW w:w="425" w:type="dxa"/>
            <w:tcBorders>
              <w:top w:val="single" w:color="000000" w:sz="4" w:space="0"/>
              <w:left w:val="single" w:color="000000" w:sz="4" w:space="0"/>
              <w:bottom w:val="single" w:color="000000" w:sz="4" w:space="0"/>
              <w:right w:val="single" w:color="000000" w:sz="4" w:space="0"/>
            </w:tcBorders>
            <w:noWrap w:val="0"/>
            <w:vAlign w:val="center"/>
          </w:tcPr>
          <w:p w14:paraId="416C8C46">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1</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14:paraId="0E103F94">
            <w:pPr>
              <w:adjustRightInd w:val="0"/>
              <w:snapToGrid w:val="0"/>
              <w:jc w:val="center"/>
              <w:rPr>
                <w:rFonts w:hint="eastAsia" w:ascii="Times New Roman" w:hAnsi="Times New Roman" w:cs="Times New Roman"/>
                <w:szCs w:val="21"/>
                <w:lang w:eastAsia="zh-Hans"/>
              </w:rPr>
            </w:pPr>
            <w:r>
              <w:rPr>
                <w:rFonts w:hint="eastAsia" w:ascii="Times New Roman" w:hAnsi="Times New Roman" w:cs="Times New Roman"/>
                <w:szCs w:val="21"/>
                <w:lang w:eastAsia="zh-Hans"/>
              </w:rPr>
              <w:t>应用支撑平台</w:t>
            </w:r>
          </w:p>
        </w:tc>
        <w:tc>
          <w:tcPr>
            <w:tcW w:w="1307" w:type="dxa"/>
            <w:tcBorders>
              <w:top w:val="single" w:color="000000" w:sz="4" w:space="0"/>
              <w:left w:val="single" w:color="000000" w:sz="4" w:space="0"/>
              <w:bottom w:val="single" w:color="000000" w:sz="4" w:space="0"/>
              <w:right w:val="single" w:color="000000" w:sz="4" w:space="0"/>
            </w:tcBorders>
            <w:noWrap w:val="0"/>
            <w:vAlign w:val="center"/>
          </w:tcPr>
          <w:p w14:paraId="743BD7F1">
            <w:pPr>
              <w:adjustRightInd w:val="0"/>
              <w:snapToGrid w:val="0"/>
              <w:jc w:val="center"/>
              <w:rPr>
                <w:rFonts w:hint="eastAsia" w:ascii="Times New Roman" w:hAnsi="Times New Roman" w:cs="Times New Roman"/>
                <w:szCs w:val="21"/>
              </w:rPr>
            </w:pPr>
            <w:r>
              <w:rPr>
                <w:rFonts w:hint="eastAsia" w:cs="Times New Roman"/>
                <w:sz w:val="18"/>
                <w:szCs w:val="18"/>
                <w:lang w:val="en-US" w:eastAsia="zh-CN"/>
              </w:rPr>
              <w:t>用于OA办公系统后台维护及权限管理</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14:paraId="08A28615">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2020.10</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42772B8B">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市粮食</w:t>
            </w:r>
            <w:r>
              <w:rPr>
                <w:rFonts w:hint="eastAsia" w:cs="Times New Roman"/>
                <w:szCs w:val="21"/>
                <w:lang w:eastAsia="zh-CN"/>
              </w:rPr>
              <w:t>和物资</w:t>
            </w:r>
            <w:r>
              <w:rPr>
                <w:rFonts w:hint="eastAsia" w:ascii="Times New Roman" w:hAnsi="Times New Roman" w:cs="Times New Roman"/>
                <w:szCs w:val="21"/>
              </w:rPr>
              <w:t>局</w:t>
            </w:r>
          </w:p>
        </w:tc>
        <w:tc>
          <w:tcPr>
            <w:tcW w:w="947" w:type="dxa"/>
            <w:tcBorders>
              <w:top w:val="single" w:color="000000" w:sz="4" w:space="0"/>
              <w:left w:val="single" w:color="000000" w:sz="4" w:space="0"/>
              <w:bottom w:val="single" w:color="000000" w:sz="4" w:space="0"/>
              <w:right w:val="single" w:color="000000" w:sz="4" w:space="0"/>
            </w:tcBorders>
            <w:noWrap w:val="0"/>
            <w:vAlign w:val="center"/>
          </w:tcPr>
          <w:p w14:paraId="7916A956">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54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14:paraId="4B470FC5">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每天24小时</w:t>
            </w:r>
          </w:p>
        </w:tc>
        <w:tc>
          <w:tcPr>
            <w:tcW w:w="1191" w:type="dxa"/>
            <w:tcBorders>
              <w:top w:val="single" w:color="000000" w:sz="4" w:space="0"/>
              <w:left w:val="single" w:color="000000" w:sz="4" w:space="0"/>
              <w:bottom w:val="single" w:color="000000" w:sz="4" w:space="0"/>
              <w:right w:val="single" w:color="000000" w:sz="4" w:space="0"/>
            </w:tcBorders>
            <w:noWrap w:val="0"/>
            <w:vAlign w:val="center"/>
          </w:tcPr>
          <w:p w14:paraId="5AA430B2">
            <w:pPr>
              <w:adjustRightInd w:val="0"/>
              <w:snapToGrid w:val="0"/>
              <w:jc w:val="both"/>
              <w:rPr>
                <w:rFonts w:hint="eastAsia" w:ascii="Times New Roman" w:hAnsi="Times New Roman" w:cs="Times New Roman"/>
                <w:szCs w:val="21"/>
              </w:rPr>
            </w:pPr>
            <w:r>
              <w:rPr>
                <w:rFonts w:hint="eastAsia" w:cs="Times New Roman"/>
                <w:sz w:val="18"/>
                <w:szCs w:val="18"/>
                <w:lang w:val="en-US" w:eastAsia="zh-CN"/>
              </w:rPr>
              <w:t>中国软件与技术服务股份有限公司</w:t>
            </w:r>
          </w:p>
        </w:tc>
        <w:tc>
          <w:tcPr>
            <w:tcW w:w="983" w:type="dxa"/>
            <w:tcBorders>
              <w:top w:val="single" w:color="000000" w:sz="4" w:space="0"/>
              <w:left w:val="single" w:color="000000" w:sz="4" w:space="0"/>
              <w:bottom w:val="single" w:color="000000" w:sz="4" w:space="0"/>
              <w:right w:val="single" w:color="000000" w:sz="4" w:space="0"/>
            </w:tcBorders>
            <w:noWrap w:val="0"/>
            <w:vAlign w:val="center"/>
          </w:tcPr>
          <w:p w14:paraId="79D63DAB">
            <w:pPr>
              <w:adjustRightInd w:val="0"/>
              <w:snapToGrid w:val="0"/>
              <w:jc w:val="center"/>
              <w:rPr>
                <w:rFonts w:hint="eastAsia" w:ascii="Times New Roman" w:hAnsi="Times New Roman" w:cs="Times New Roman"/>
                <w:szCs w:val="21"/>
              </w:rPr>
            </w:pPr>
            <w:r>
              <w:rPr>
                <w:rFonts w:hint="eastAsia" w:cs="Times New Roman"/>
                <w:sz w:val="18"/>
                <w:szCs w:val="18"/>
                <w:lang w:val="en-US" w:eastAsia="zh-CN"/>
              </w:rPr>
              <w:t>内部办公网/各处室用户</w:t>
            </w:r>
          </w:p>
        </w:tc>
      </w:tr>
      <w:tr w14:paraId="3BEA7F7A">
        <w:tblPrEx>
          <w:tblCellMar>
            <w:top w:w="15" w:type="dxa"/>
            <w:left w:w="15" w:type="dxa"/>
            <w:bottom w:w="15" w:type="dxa"/>
            <w:right w:w="15" w:type="dxa"/>
          </w:tblCellMar>
        </w:tblPrEx>
        <w:trPr>
          <w:trHeight w:val="1267" w:hRule="atLeast"/>
          <w:jc w:val="center"/>
        </w:trPr>
        <w:tc>
          <w:tcPr>
            <w:tcW w:w="425" w:type="dxa"/>
            <w:tcBorders>
              <w:top w:val="single" w:color="000000" w:sz="4" w:space="0"/>
              <w:left w:val="single" w:color="000000" w:sz="4" w:space="0"/>
              <w:bottom w:val="single" w:color="000000" w:sz="4" w:space="0"/>
              <w:right w:val="single" w:color="000000" w:sz="4" w:space="0"/>
            </w:tcBorders>
            <w:noWrap w:val="0"/>
            <w:vAlign w:val="center"/>
          </w:tcPr>
          <w:p w14:paraId="63D6BB0A">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2</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14:paraId="47A8B57C">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OA 办公系统</w:t>
            </w:r>
          </w:p>
        </w:tc>
        <w:tc>
          <w:tcPr>
            <w:tcW w:w="1307" w:type="dxa"/>
            <w:tcBorders>
              <w:top w:val="single" w:color="000000" w:sz="4" w:space="0"/>
              <w:left w:val="single" w:color="000000" w:sz="4" w:space="0"/>
              <w:bottom w:val="single" w:color="000000" w:sz="4" w:space="0"/>
              <w:right w:val="single" w:color="000000" w:sz="4" w:space="0"/>
            </w:tcBorders>
            <w:noWrap w:val="0"/>
            <w:vAlign w:val="center"/>
          </w:tcPr>
          <w:p w14:paraId="58F8DADC">
            <w:pPr>
              <w:adjustRightInd w:val="0"/>
              <w:snapToGrid w:val="0"/>
              <w:jc w:val="center"/>
              <w:rPr>
                <w:rFonts w:hint="eastAsia" w:ascii="Times New Roman" w:hAnsi="Times New Roman" w:cs="Times New Roman"/>
                <w:szCs w:val="21"/>
              </w:rPr>
            </w:pPr>
            <w:r>
              <w:rPr>
                <w:rFonts w:hint="eastAsia" w:cs="Times New Roman"/>
                <w:sz w:val="18"/>
                <w:szCs w:val="18"/>
                <w:lang w:val="en-US" w:eastAsia="zh-CN"/>
              </w:rPr>
              <w:t>用于日常办公</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14:paraId="486D6B74">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2020.10</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38292C4B">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市粮食</w:t>
            </w:r>
            <w:r>
              <w:rPr>
                <w:rFonts w:hint="eastAsia" w:cs="Times New Roman"/>
                <w:szCs w:val="21"/>
                <w:lang w:eastAsia="zh-CN"/>
              </w:rPr>
              <w:t>和物资</w:t>
            </w:r>
            <w:r>
              <w:rPr>
                <w:rFonts w:hint="eastAsia" w:ascii="Times New Roman" w:hAnsi="Times New Roman" w:cs="Times New Roman"/>
                <w:szCs w:val="21"/>
              </w:rPr>
              <w:t>局</w:t>
            </w:r>
          </w:p>
        </w:tc>
        <w:tc>
          <w:tcPr>
            <w:tcW w:w="947" w:type="dxa"/>
            <w:tcBorders>
              <w:top w:val="single" w:color="000000" w:sz="4" w:space="0"/>
              <w:left w:val="single" w:color="000000" w:sz="4" w:space="0"/>
              <w:bottom w:val="single" w:color="000000" w:sz="4" w:space="0"/>
              <w:right w:val="single" w:color="000000" w:sz="4" w:space="0"/>
            </w:tcBorders>
            <w:noWrap w:val="0"/>
            <w:vAlign w:val="center"/>
          </w:tcPr>
          <w:p w14:paraId="2270E3A0">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54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14:paraId="35D6D103">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每天24小时</w:t>
            </w:r>
          </w:p>
        </w:tc>
        <w:tc>
          <w:tcPr>
            <w:tcW w:w="1191" w:type="dxa"/>
            <w:tcBorders>
              <w:top w:val="single" w:color="000000" w:sz="4" w:space="0"/>
              <w:left w:val="single" w:color="000000" w:sz="4" w:space="0"/>
              <w:bottom w:val="single" w:color="000000" w:sz="4" w:space="0"/>
              <w:right w:val="single" w:color="000000" w:sz="4" w:space="0"/>
            </w:tcBorders>
            <w:noWrap w:val="0"/>
            <w:vAlign w:val="center"/>
          </w:tcPr>
          <w:p w14:paraId="30C39CB4">
            <w:pPr>
              <w:adjustRightInd w:val="0"/>
              <w:snapToGrid w:val="0"/>
              <w:jc w:val="center"/>
              <w:rPr>
                <w:rFonts w:hint="eastAsia" w:ascii="Times New Roman" w:hAnsi="Times New Roman" w:cs="Times New Roman"/>
                <w:szCs w:val="21"/>
              </w:rPr>
            </w:pPr>
            <w:r>
              <w:rPr>
                <w:rFonts w:hint="eastAsia" w:cs="Times New Roman"/>
                <w:sz w:val="18"/>
                <w:szCs w:val="18"/>
                <w:lang w:val="en-US" w:eastAsia="zh-CN"/>
              </w:rPr>
              <w:t>中国软件与技术服务股份有限公司</w:t>
            </w:r>
          </w:p>
        </w:tc>
        <w:tc>
          <w:tcPr>
            <w:tcW w:w="983" w:type="dxa"/>
            <w:tcBorders>
              <w:top w:val="single" w:color="000000" w:sz="4" w:space="0"/>
              <w:left w:val="single" w:color="000000" w:sz="4" w:space="0"/>
              <w:bottom w:val="single" w:color="000000" w:sz="4" w:space="0"/>
              <w:right w:val="single" w:color="000000" w:sz="4" w:space="0"/>
            </w:tcBorders>
            <w:noWrap w:val="0"/>
            <w:vAlign w:val="center"/>
          </w:tcPr>
          <w:p w14:paraId="133F9364">
            <w:pPr>
              <w:adjustRightInd w:val="0"/>
              <w:snapToGrid w:val="0"/>
              <w:jc w:val="center"/>
              <w:rPr>
                <w:rFonts w:hint="eastAsia" w:ascii="Times New Roman" w:hAnsi="Times New Roman" w:cs="Times New Roman"/>
                <w:szCs w:val="21"/>
              </w:rPr>
            </w:pPr>
            <w:r>
              <w:rPr>
                <w:rFonts w:hint="eastAsia" w:cs="Times New Roman"/>
                <w:sz w:val="18"/>
                <w:szCs w:val="18"/>
                <w:lang w:val="en-US" w:eastAsia="zh-CN"/>
              </w:rPr>
              <w:t>内部办公网/各处室用户</w:t>
            </w:r>
          </w:p>
        </w:tc>
      </w:tr>
      <w:tr w14:paraId="3DD31199">
        <w:tblPrEx>
          <w:tblCellMar>
            <w:top w:w="15" w:type="dxa"/>
            <w:left w:w="15" w:type="dxa"/>
            <w:bottom w:w="15" w:type="dxa"/>
            <w:right w:w="15" w:type="dxa"/>
          </w:tblCellMar>
        </w:tblPrEx>
        <w:trPr>
          <w:trHeight w:val="1267" w:hRule="atLeast"/>
          <w:jc w:val="center"/>
        </w:trPr>
        <w:tc>
          <w:tcPr>
            <w:tcW w:w="425" w:type="dxa"/>
            <w:tcBorders>
              <w:top w:val="single" w:color="000000" w:sz="4" w:space="0"/>
              <w:left w:val="single" w:color="000000" w:sz="4" w:space="0"/>
              <w:bottom w:val="single" w:color="000000" w:sz="4" w:space="0"/>
              <w:right w:val="single" w:color="000000" w:sz="4" w:space="0"/>
            </w:tcBorders>
            <w:noWrap w:val="0"/>
            <w:vAlign w:val="center"/>
          </w:tcPr>
          <w:p w14:paraId="1A023FDE">
            <w:pPr>
              <w:adjustRightInd w:val="0"/>
              <w:snapToGrid w:val="0"/>
              <w:jc w:val="center"/>
              <w:rPr>
                <w:rFonts w:hint="eastAsia" w:ascii="Times New Roman" w:hAnsi="Times New Roman" w:cs="Times New Roman"/>
                <w:szCs w:val="21"/>
                <w:lang w:val="en-US" w:eastAsia="zh-CN"/>
              </w:rPr>
            </w:pPr>
            <w:r>
              <w:rPr>
                <w:rFonts w:hint="eastAsia" w:ascii="Times New Roman" w:hAnsi="Times New Roman" w:cs="Times New Roman"/>
                <w:szCs w:val="21"/>
                <w:lang w:val="en-US" w:eastAsia="zh-CN"/>
              </w:rPr>
              <w:t>3</w:t>
            </w:r>
          </w:p>
        </w:tc>
        <w:tc>
          <w:tcPr>
            <w:tcW w:w="1051" w:type="dxa"/>
            <w:tcBorders>
              <w:top w:val="single" w:color="000000" w:sz="4" w:space="0"/>
              <w:left w:val="single" w:color="000000" w:sz="4" w:space="0"/>
              <w:bottom w:val="single" w:color="000000" w:sz="4" w:space="0"/>
              <w:right w:val="single" w:color="000000" w:sz="4" w:space="0"/>
            </w:tcBorders>
            <w:noWrap w:val="0"/>
            <w:vAlign w:val="center"/>
          </w:tcPr>
          <w:p w14:paraId="52DA1B08">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即时通讯</w:t>
            </w:r>
          </w:p>
        </w:tc>
        <w:tc>
          <w:tcPr>
            <w:tcW w:w="1307" w:type="dxa"/>
            <w:tcBorders>
              <w:top w:val="single" w:color="000000" w:sz="4" w:space="0"/>
              <w:left w:val="single" w:color="000000" w:sz="4" w:space="0"/>
              <w:bottom w:val="single" w:color="000000" w:sz="4" w:space="0"/>
              <w:right w:val="single" w:color="000000" w:sz="4" w:space="0"/>
            </w:tcBorders>
            <w:noWrap w:val="0"/>
            <w:vAlign w:val="center"/>
          </w:tcPr>
          <w:p w14:paraId="06F755F8">
            <w:pPr>
              <w:adjustRightInd w:val="0"/>
              <w:snapToGrid w:val="0"/>
              <w:jc w:val="center"/>
              <w:rPr>
                <w:rFonts w:hint="eastAsia" w:ascii="Times New Roman" w:hAnsi="Times New Roman" w:cs="Times New Roman"/>
                <w:szCs w:val="21"/>
              </w:rPr>
            </w:pPr>
            <w:r>
              <w:rPr>
                <w:rFonts w:hint="eastAsia" w:cs="Times New Roman"/>
                <w:sz w:val="18"/>
                <w:szCs w:val="18"/>
                <w:lang w:val="en-US" w:eastAsia="zh-CN"/>
              </w:rPr>
              <w:t>用于日常沟通</w:t>
            </w:r>
          </w:p>
        </w:tc>
        <w:tc>
          <w:tcPr>
            <w:tcW w:w="920" w:type="dxa"/>
            <w:tcBorders>
              <w:top w:val="single" w:color="000000" w:sz="4" w:space="0"/>
              <w:left w:val="single" w:color="000000" w:sz="4" w:space="0"/>
              <w:bottom w:val="single" w:color="000000" w:sz="4" w:space="0"/>
              <w:right w:val="single" w:color="000000" w:sz="4" w:space="0"/>
            </w:tcBorders>
            <w:noWrap w:val="0"/>
            <w:vAlign w:val="center"/>
          </w:tcPr>
          <w:p w14:paraId="0B4D2CBE">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2020.10</w:t>
            </w:r>
          </w:p>
        </w:tc>
        <w:tc>
          <w:tcPr>
            <w:tcW w:w="1133" w:type="dxa"/>
            <w:tcBorders>
              <w:top w:val="single" w:color="000000" w:sz="4" w:space="0"/>
              <w:left w:val="single" w:color="000000" w:sz="4" w:space="0"/>
              <w:bottom w:val="single" w:color="000000" w:sz="4" w:space="0"/>
              <w:right w:val="single" w:color="000000" w:sz="4" w:space="0"/>
            </w:tcBorders>
            <w:noWrap w:val="0"/>
            <w:vAlign w:val="center"/>
          </w:tcPr>
          <w:p w14:paraId="4D80640E">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市粮食</w:t>
            </w:r>
            <w:r>
              <w:rPr>
                <w:rFonts w:hint="eastAsia" w:cs="Times New Roman"/>
                <w:szCs w:val="21"/>
                <w:lang w:eastAsia="zh-CN"/>
              </w:rPr>
              <w:t>和物资</w:t>
            </w:r>
            <w:r>
              <w:rPr>
                <w:rFonts w:hint="eastAsia" w:ascii="Times New Roman" w:hAnsi="Times New Roman" w:cs="Times New Roman"/>
                <w:szCs w:val="21"/>
              </w:rPr>
              <w:t>局</w:t>
            </w:r>
          </w:p>
        </w:tc>
        <w:tc>
          <w:tcPr>
            <w:tcW w:w="947" w:type="dxa"/>
            <w:tcBorders>
              <w:top w:val="single" w:color="000000" w:sz="4" w:space="0"/>
              <w:left w:val="single" w:color="000000" w:sz="4" w:space="0"/>
              <w:bottom w:val="single" w:color="000000" w:sz="4" w:space="0"/>
              <w:right w:val="single" w:color="000000" w:sz="4" w:space="0"/>
            </w:tcBorders>
            <w:noWrap w:val="0"/>
            <w:vAlign w:val="center"/>
          </w:tcPr>
          <w:p w14:paraId="1811C99C">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54</w:t>
            </w:r>
          </w:p>
        </w:tc>
        <w:tc>
          <w:tcPr>
            <w:tcW w:w="1080" w:type="dxa"/>
            <w:tcBorders>
              <w:top w:val="single" w:color="000000" w:sz="4" w:space="0"/>
              <w:left w:val="single" w:color="000000" w:sz="4" w:space="0"/>
              <w:bottom w:val="single" w:color="000000" w:sz="4" w:space="0"/>
              <w:right w:val="single" w:color="000000" w:sz="4" w:space="0"/>
            </w:tcBorders>
            <w:noWrap w:val="0"/>
            <w:vAlign w:val="center"/>
          </w:tcPr>
          <w:p w14:paraId="2C490426">
            <w:pPr>
              <w:adjustRightInd w:val="0"/>
              <w:snapToGrid w:val="0"/>
              <w:jc w:val="center"/>
              <w:rPr>
                <w:rFonts w:hint="eastAsia" w:ascii="Times New Roman" w:hAnsi="Times New Roman" w:cs="Times New Roman"/>
                <w:szCs w:val="21"/>
              </w:rPr>
            </w:pPr>
            <w:r>
              <w:rPr>
                <w:rFonts w:hint="eastAsia" w:ascii="Times New Roman" w:hAnsi="Times New Roman" w:cs="Times New Roman"/>
                <w:szCs w:val="21"/>
              </w:rPr>
              <w:t>每天24小时</w:t>
            </w:r>
          </w:p>
        </w:tc>
        <w:tc>
          <w:tcPr>
            <w:tcW w:w="1191" w:type="dxa"/>
            <w:tcBorders>
              <w:top w:val="single" w:color="000000" w:sz="4" w:space="0"/>
              <w:left w:val="single" w:color="000000" w:sz="4" w:space="0"/>
              <w:bottom w:val="single" w:color="000000" w:sz="4" w:space="0"/>
              <w:right w:val="single" w:color="000000" w:sz="4" w:space="0"/>
            </w:tcBorders>
            <w:noWrap w:val="0"/>
            <w:vAlign w:val="center"/>
          </w:tcPr>
          <w:p w14:paraId="186FD61D">
            <w:pPr>
              <w:adjustRightInd w:val="0"/>
              <w:snapToGrid w:val="0"/>
              <w:jc w:val="center"/>
              <w:rPr>
                <w:rFonts w:hint="eastAsia" w:ascii="Times New Roman" w:hAnsi="Times New Roman" w:cs="Times New Roman"/>
                <w:szCs w:val="21"/>
              </w:rPr>
            </w:pPr>
            <w:r>
              <w:rPr>
                <w:rFonts w:hint="eastAsia" w:cs="Times New Roman"/>
                <w:sz w:val="18"/>
                <w:szCs w:val="18"/>
                <w:lang w:val="en-US" w:eastAsia="zh-CN"/>
              </w:rPr>
              <w:t>中国软件与技术服务股份有限公司</w:t>
            </w:r>
          </w:p>
        </w:tc>
        <w:tc>
          <w:tcPr>
            <w:tcW w:w="983" w:type="dxa"/>
            <w:tcBorders>
              <w:top w:val="single" w:color="000000" w:sz="4" w:space="0"/>
              <w:left w:val="single" w:color="000000" w:sz="4" w:space="0"/>
              <w:bottom w:val="single" w:color="000000" w:sz="4" w:space="0"/>
              <w:right w:val="single" w:color="000000" w:sz="4" w:space="0"/>
            </w:tcBorders>
            <w:noWrap w:val="0"/>
            <w:vAlign w:val="center"/>
          </w:tcPr>
          <w:p w14:paraId="1D0B6BEE">
            <w:pPr>
              <w:adjustRightInd w:val="0"/>
              <w:snapToGrid w:val="0"/>
              <w:jc w:val="center"/>
              <w:rPr>
                <w:rFonts w:hint="eastAsia" w:ascii="Times New Roman" w:hAnsi="Times New Roman" w:cs="Times New Roman"/>
                <w:szCs w:val="21"/>
              </w:rPr>
            </w:pPr>
            <w:r>
              <w:rPr>
                <w:rFonts w:hint="eastAsia" w:cs="Times New Roman"/>
                <w:sz w:val="18"/>
                <w:szCs w:val="18"/>
                <w:lang w:val="en-US" w:eastAsia="zh-CN"/>
              </w:rPr>
              <w:t>内部办公网/各处室用户</w:t>
            </w:r>
          </w:p>
        </w:tc>
      </w:tr>
    </w:tbl>
    <w:p w14:paraId="2CB0D4CC">
      <w:pPr>
        <w:numPr>
          <w:ilvl w:val="0"/>
          <w:numId w:val="0"/>
        </w:numPr>
        <w:spacing w:line="360" w:lineRule="auto"/>
        <w:rPr>
          <w:rFonts w:hint="default" w:ascii="Times New Roman" w:hAnsi="Times New Roman" w:cs="Times New Roman"/>
          <w:color w:val="auto"/>
          <w:sz w:val="24"/>
          <w:lang w:val="en-US" w:eastAsia="zh-CN"/>
        </w:rPr>
      </w:pPr>
      <w:r>
        <w:rPr>
          <w:rFonts w:hint="eastAsia" w:ascii="Times New Roman" w:hAnsi="Times New Roman" w:cs="Times New Roman"/>
          <w:color w:val="auto"/>
          <w:sz w:val="24"/>
          <w:lang w:val="en-US" w:eastAsia="zh-CN"/>
        </w:rPr>
        <w:t xml:space="preserve">  </w:t>
      </w:r>
      <w:r>
        <w:rPr>
          <w:rFonts w:hint="eastAsia" w:cs="Times New Roman"/>
          <w:color w:val="auto"/>
          <w:sz w:val="24"/>
          <w:lang w:val="en-US" w:eastAsia="zh-CN"/>
        </w:rPr>
        <w:t xml:space="preserve"> </w:t>
      </w:r>
      <w:r>
        <w:rPr>
          <w:rFonts w:hint="eastAsia" w:ascii="Times New Roman" w:hAnsi="Times New Roman" w:cs="Times New Roman"/>
          <w:color w:val="auto"/>
          <w:sz w:val="24"/>
          <w:lang w:val="en-US" w:eastAsia="zh-CN"/>
        </w:rPr>
        <w:t xml:space="preserve"> </w:t>
      </w:r>
      <w:r>
        <w:rPr>
          <w:rFonts w:hint="eastAsia" w:cs="Times New Roman"/>
          <w:color w:val="auto"/>
          <w:sz w:val="24"/>
          <w:lang w:val="en-US" w:eastAsia="zh-CN"/>
        </w:rPr>
        <w:t>2.</w:t>
      </w:r>
      <w:r>
        <w:rPr>
          <w:rFonts w:hint="eastAsia" w:ascii="Times New Roman" w:hAnsi="Times New Roman" w:cs="Times New Roman"/>
          <w:color w:val="auto"/>
          <w:sz w:val="24"/>
          <w:lang w:val="en-US" w:eastAsia="zh-CN"/>
        </w:rPr>
        <w:t>运维</w:t>
      </w:r>
      <w:r>
        <w:rPr>
          <w:rFonts w:hint="eastAsia" w:cs="Times New Roman"/>
          <w:color w:val="auto"/>
          <w:sz w:val="24"/>
          <w:lang w:val="en-US" w:eastAsia="zh-CN"/>
        </w:rPr>
        <w:t>要求</w:t>
      </w:r>
    </w:p>
    <w:p w14:paraId="2E2DD61F">
      <w:pPr>
        <w:numPr>
          <w:ilvl w:val="0"/>
          <w:numId w:val="0"/>
        </w:numPr>
        <w:spacing w:line="360" w:lineRule="auto"/>
        <w:ind w:firstLine="480" w:firstLineChars="200"/>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val="en-US" w:eastAsia="zh-CN"/>
        </w:rPr>
        <w:t>应用系统运维内容主要涵盖：系统性能日常维护，包含应用系统</w:t>
      </w:r>
      <w:r>
        <w:rPr>
          <w:rFonts w:hint="eastAsia" w:ascii="Times New Roman" w:hAnsi="Times New Roman" w:cs="Times New Roman"/>
          <w:color w:val="auto"/>
          <w:sz w:val="24"/>
          <w:lang w:val="en-US" w:eastAsia="zh-CN"/>
        </w:rPr>
        <w:t>日常</w:t>
      </w:r>
      <w:r>
        <w:rPr>
          <w:rFonts w:hint="default" w:ascii="Times New Roman" w:hAnsi="Times New Roman" w:cs="Times New Roman"/>
          <w:color w:val="auto"/>
          <w:sz w:val="24"/>
          <w:lang w:val="en-US" w:eastAsia="zh-CN"/>
        </w:rPr>
        <w:t>巡检，补丁升级、日志检查、问题分析、重大事项业务保障等；需求管理，针对应用系统使用过程中的问题进行整理，记录应用系统实际需求；结合业务需要进行优化升级，</w:t>
      </w:r>
      <w:r>
        <w:rPr>
          <w:rFonts w:hint="eastAsia" w:ascii="Times New Roman" w:hAnsi="Times New Roman" w:cs="Times New Roman"/>
          <w:color w:val="auto"/>
          <w:sz w:val="24"/>
        </w:rPr>
        <w:t>包括增加会议管理、调研管理模块，优化督办管理、工作日志模块，增加发文文号统计功能等内容。</w:t>
      </w:r>
      <w:r>
        <w:rPr>
          <w:rFonts w:hint="default" w:ascii="Times New Roman" w:hAnsi="Times New Roman" w:cs="Times New Roman"/>
          <w:color w:val="auto"/>
          <w:sz w:val="24"/>
          <w:lang w:val="en-US" w:eastAsia="zh-CN"/>
        </w:rPr>
        <w:t>系统软件出现异常或者问题时，采取处理手段和流程；软件升级，包括业务流程修改；故障排查与业务恢复、数据库设计及性能调优、架构设计及关键技术研究等；性能调优，根据应用系统重要程度定期进行性能调优；配置管理，包括配置修改管理和配置文档管理；数据存储，主要包括数据文件名维护、占用空间维护、存储位置维护、分级存储维护和存储系统维护等；数据备份维护，主要包含有数据备份记录、备份介质管理、规范备份方式和备份策略等；关键信息及业务数据恢复；原厂技术服务支持等。</w:t>
      </w:r>
    </w:p>
    <w:p w14:paraId="759E95F0">
      <w:pPr>
        <w:spacing w:line="360" w:lineRule="auto"/>
        <w:ind w:firstLine="480" w:firstLineChars="200"/>
        <w:jc w:val="left"/>
        <w:outlineLvl w:val="0"/>
        <w:rPr>
          <w:b/>
          <w:sz w:val="24"/>
        </w:rPr>
      </w:pPr>
      <w:r>
        <w:rPr>
          <w:rFonts w:hint="default" w:ascii="Times New Roman" w:hAnsi="Times New Roman" w:cs="Times New Roman"/>
          <w:color w:val="auto"/>
          <w:sz w:val="24"/>
          <w:lang w:val="en-US" w:eastAsia="zh-CN"/>
        </w:rPr>
        <w:t>运维团队需要通过主动检查各应用系统相关的服务和应用自身的运行状态，对用户使用过程中提出的新需求进行及时的调研、反馈和更新，需求响应时间不得超过2小时；应用系统可用性达到99.9%，全年累计中断时间不超过10个小时，确保各应用系统稳定运行。1.OA办公系统需求调整，包括增加会议管理、调研管理模块，优化督办管理、工作日志模块，增加发文文号统计功能，持续进行OA系统速度优化。针对系统历史数据加载缓慢及无法并发起草发文等性能瓶颈，实施专项速度优化。</w:t>
      </w:r>
      <w:r>
        <w:rPr>
          <w:rFonts w:hint="eastAsia" w:ascii="Times New Roman" w:hAnsi="Times New Roman" w:cs="Times New Roman"/>
          <w:color w:val="auto"/>
          <w:sz w:val="24"/>
          <w:lang w:val="en-US" w:eastAsia="zh-CN"/>
        </w:rPr>
        <w:t>2.</w:t>
      </w:r>
      <w:r>
        <w:rPr>
          <w:rFonts w:hint="default" w:ascii="Times New Roman" w:hAnsi="Times New Roman" w:cs="Times New Roman"/>
          <w:color w:val="auto"/>
          <w:sz w:val="24"/>
          <w:lang w:val="en-US" w:eastAsia="zh-CN"/>
        </w:rPr>
        <w:t>即时通讯软件升级，BUG修复与优化。修复即时通讯软件中偶发性收不到文件，收不到通知的bug，且目前软件交互生硬，根据实际使用习惯优化软件交互。</w:t>
      </w:r>
    </w:p>
    <w:p w14:paraId="50A01123">
      <w:pPr>
        <w:numPr>
          <w:ilvl w:val="0"/>
          <w:numId w:val="0"/>
        </w:numPr>
        <w:spacing w:line="360" w:lineRule="auto"/>
        <w:ind w:leftChars="200"/>
        <w:rPr>
          <w:rFonts w:ascii="Times New Roman" w:hAnsi="Times New Roman" w:cs="Times New Roman"/>
          <w:sz w:val="24"/>
        </w:rPr>
      </w:pPr>
      <w:r>
        <w:rPr>
          <w:rFonts w:hint="eastAsia" w:cs="Times New Roman"/>
          <w:sz w:val="24"/>
          <w:lang w:val="en-US" w:eastAsia="zh-CN"/>
        </w:rPr>
        <w:t>三、</w:t>
      </w:r>
      <w:r>
        <w:rPr>
          <w:rFonts w:ascii="Times New Roman" w:hAnsi="Times New Roman" w:cs="Times New Roman"/>
          <w:sz w:val="24"/>
        </w:rPr>
        <w:t>运维人员要求</w:t>
      </w:r>
    </w:p>
    <w:p w14:paraId="6DBF06E9">
      <w:pPr>
        <w:numPr>
          <w:ilvl w:val="0"/>
          <w:numId w:val="0"/>
        </w:numPr>
        <w:spacing w:line="360" w:lineRule="auto"/>
        <w:ind w:firstLine="480" w:firstLineChars="200"/>
        <w:rPr>
          <w:rFonts w:ascii="Times New Roman" w:hAnsi="Times New Roman" w:cs="Times New Roman"/>
          <w:sz w:val="24"/>
        </w:rPr>
      </w:pPr>
      <w:r>
        <w:rPr>
          <w:rFonts w:hint="eastAsia" w:ascii="Times New Roman" w:hAnsi="Times New Roman" w:cs="Times New Roman"/>
          <w:color w:val="auto"/>
          <w:sz w:val="24"/>
          <w:highlight w:val="none"/>
        </w:rPr>
        <w:t>运维服务团队</w:t>
      </w:r>
      <w:r>
        <w:rPr>
          <w:rFonts w:hint="eastAsia" w:ascii="Times New Roman" w:hAnsi="Times New Roman" w:cs="Times New Roman"/>
          <w:color w:val="auto"/>
          <w:sz w:val="24"/>
        </w:rPr>
        <w:t>服务内容包含机房基础环境、消防设备、安检设备、基础软硬件设备、终端设备巡检等服务、临时指派服务、应急事件处理、故障鉴定及临时指派服务等。</w:t>
      </w:r>
    </w:p>
    <w:tbl>
      <w:tblPr>
        <w:tblStyle w:val="17"/>
        <w:tblW w:w="652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0"/>
        <w:gridCol w:w="1082"/>
        <w:gridCol w:w="641"/>
        <w:gridCol w:w="3379"/>
        <w:gridCol w:w="3699"/>
        <w:gridCol w:w="1614"/>
      </w:tblGrid>
      <w:tr w14:paraId="52479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9" w:type="pct"/>
            <w:vAlign w:val="center"/>
          </w:tcPr>
          <w:p w14:paraId="40AAA0C3">
            <w:pPr>
              <w:adjustRightInd w:val="0"/>
              <w:snapToGrid w:val="0"/>
              <w:jc w:val="center"/>
              <w:rPr>
                <w:rFonts w:ascii="Times New Roman" w:hAnsi="Times New Roman" w:cs="Times New Roman"/>
                <w:szCs w:val="21"/>
              </w:rPr>
            </w:pPr>
            <w:r>
              <w:rPr>
                <w:rFonts w:ascii="Times New Roman" w:hAnsi="Times New Roman" w:cs="Times New Roman"/>
                <w:szCs w:val="21"/>
              </w:rPr>
              <w:t>序号</w:t>
            </w:r>
          </w:p>
        </w:tc>
        <w:tc>
          <w:tcPr>
            <w:tcW w:w="486" w:type="pct"/>
            <w:vAlign w:val="center"/>
          </w:tcPr>
          <w:p w14:paraId="7F26547A">
            <w:pPr>
              <w:adjustRightInd w:val="0"/>
              <w:snapToGrid w:val="0"/>
              <w:jc w:val="center"/>
              <w:rPr>
                <w:rFonts w:ascii="Times New Roman" w:hAnsi="Times New Roman" w:cs="Times New Roman"/>
                <w:szCs w:val="21"/>
              </w:rPr>
            </w:pPr>
            <w:r>
              <w:rPr>
                <w:rFonts w:ascii="Times New Roman" w:hAnsi="Times New Roman" w:cs="Times New Roman"/>
                <w:szCs w:val="21"/>
              </w:rPr>
              <w:t>岗位名称</w:t>
            </w:r>
          </w:p>
        </w:tc>
        <w:tc>
          <w:tcPr>
            <w:tcW w:w="288" w:type="pct"/>
            <w:vAlign w:val="center"/>
          </w:tcPr>
          <w:p w14:paraId="4548087A">
            <w:pPr>
              <w:adjustRightInd w:val="0"/>
              <w:snapToGrid w:val="0"/>
              <w:jc w:val="center"/>
              <w:rPr>
                <w:rFonts w:ascii="Times New Roman" w:hAnsi="Times New Roman" w:cs="Times New Roman"/>
                <w:szCs w:val="21"/>
              </w:rPr>
            </w:pPr>
            <w:r>
              <w:rPr>
                <w:rFonts w:ascii="Times New Roman" w:hAnsi="Times New Roman" w:cs="Times New Roman"/>
                <w:szCs w:val="21"/>
              </w:rPr>
              <w:t>人数</w:t>
            </w:r>
          </w:p>
        </w:tc>
        <w:tc>
          <w:tcPr>
            <w:tcW w:w="1518" w:type="pct"/>
            <w:vAlign w:val="center"/>
          </w:tcPr>
          <w:p w14:paraId="480C7A24">
            <w:pPr>
              <w:adjustRightInd w:val="0"/>
              <w:snapToGrid w:val="0"/>
              <w:jc w:val="center"/>
              <w:rPr>
                <w:rFonts w:ascii="Times New Roman" w:hAnsi="Times New Roman" w:cs="Times New Roman"/>
                <w:szCs w:val="21"/>
              </w:rPr>
            </w:pPr>
            <w:r>
              <w:rPr>
                <w:rFonts w:ascii="Times New Roman" w:hAnsi="Times New Roman" w:cs="Times New Roman"/>
                <w:szCs w:val="21"/>
              </w:rPr>
              <w:t>要求</w:t>
            </w:r>
          </w:p>
        </w:tc>
        <w:tc>
          <w:tcPr>
            <w:tcW w:w="1662" w:type="pct"/>
            <w:vAlign w:val="center"/>
          </w:tcPr>
          <w:p w14:paraId="67D32BA0">
            <w:pPr>
              <w:adjustRightInd w:val="0"/>
              <w:snapToGrid w:val="0"/>
              <w:jc w:val="center"/>
              <w:rPr>
                <w:rFonts w:ascii="Times New Roman" w:hAnsi="Times New Roman" w:cs="Times New Roman"/>
                <w:szCs w:val="21"/>
              </w:rPr>
            </w:pPr>
            <w:r>
              <w:rPr>
                <w:rFonts w:ascii="Times New Roman" w:hAnsi="Times New Roman" w:cs="Times New Roman"/>
                <w:szCs w:val="21"/>
              </w:rPr>
              <w:t>工作职责</w:t>
            </w:r>
          </w:p>
        </w:tc>
        <w:tc>
          <w:tcPr>
            <w:tcW w:w="725" w:type="pct"/>
          </w:tcPr>
          <w:p w14:paraId="60D591DA">
            <w:pPr>
              <w:adjustRightInd w:val="0"/>
              <w:snapToGrid w:val="0"/>
              <w:jc w:val="center"/>
              <w:rPr>
                <w:rFonts w:ascii="Times New Roman" w:hAnsi="Times New Roman" w:cs="Times New Roman"/>
                <w:szCs w:val="21"/>
              </w:rPr>
            </w:pPr>
            <w:r>
              <w:rPr>
                <w:rFonts w:ascii="Times New Roman" w:hAnsi="Times New Roman" w:cs="Times New Roman"/>
                <w:szCs w:val="21"/>
              </w:rPr>
              <w:t>是否驻场服务</w:t>
            </w:r>
          </w:p>
        </w:tc>
      </w:tr>
      <w:tr w14:paraId="19C54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9" w:type="pct"/>
            <w:vAlign w:val="center"/>
          </w:tcPr>
          <w:p w14:paraId="11BE7B69">
            <w:pPr>
              <w:adjustRightInd w:val="0"/>
              <w:snapToGrid w:val="0"/>
              <w:jc w:val="center"/>
              <w:rPr>
                <w:rFonts w:ascii="Times New Roman" w:hAnsi="Times New Roman" w:cs="Times New Roman"/>
                <w:szCs w:val="21"/>
              </w:rPr>
            </w:pPr>
            <w:r>
              <w:rPr>
                <w:rFonts w:ascii="Times New Roman" w:hAnsi="Times New Roman" w:cs="Times New Roman"/>
                <w:szCs w:val="21"/>
              </w:rPr>
              <w:t>1</w:t>
            </w:r>
          </w:p>
        </w:tc>
        <w:tc>
          <w:tcPr>
            <w:tcW w:w="486" w:type="pct"/>
            <w:vAlign w:val="center"/>
          </w:tcPr>
          <w:p w14:paraId="56087F55">
            <w:pPr>
              <w:adjustRightInd w:val="0"/>
              <w:snapToGrid w:val="0"/>
              <w:jc w:val="center"/>
              <w:rPr>
                <w:rFonts w:ascii="Times New Roman" w:hAnsi="Times New Roman" w:cs="Times New Roman"/>
                <w:szCs w:val="21"/>
              </w:rPr>
            </w:pPr>
            <w:r>
              <w:rPr>
                <w:rFonts w:ascii="Times New Roman" w:hAnsi="Times New Roman" w:cs="Times New Roman"/>
                <w:szCs w:val="21"/>
              </w:rPr>
              <w:t>项目经理</w:t>
            </w:r>
          </w:p>
        </w:tc>
        <w:tc>
          <w:tcPr>
            <w:tcW w:w="288" w:type="pct"/>
            <w:vAlign w:val="center"/>
          </w:tcPr>
          <w:p w14:paraId="77E96F74">
            <w:pPr>
              <w:adjustRightInd w:val="0"/>
              <w:snapToGrid w:val="0"/>
              <w:jc w:val="center"/>
              <w:rPr>
                <w:rFonts w:ascii="Times New Roman" w:hAnsi="Times New Roman" w:cs="Times New Roman"/>
                <w:szCs w:val="21"/>
              </w:rPr>
            </w:pPr>
            <w:r>
              <w:rPr>
                <w:rFonts w:ascii="Times New Roman" w:hAnsi="Times New Roman" w:cs="Times New Roman"/>
                <w:szCs w:val="21"/>
              </w:rPr>
              <w:t>1</w:t>
            </w:r>
          </w:p>
        </w:tc>
        <w:tc>
          <w:tcPr>
            <w:tcW w:w="1518" w:type="pct"/>
            <w:vAlign w:val="center"/>
          </w:tcPr>
          <w:p w14:paraId="3CA99E6F">
            <w:pPr>
              <w:adjustRightInd w:val="0"/>
              <w:snapToGrid w:val="0"/>
              <w:jc w:val="left"/>
              <w:rPr>
                <w:rFonts w:ascii="Times New Roman" w:hAnsi="Times New Roman" w:cs="Times New Roman"/>
                <w:szCs w:val="21"/>
              </w:rPr>
            </w:pPr>
            <w:r>
              <w:rPr>
                <w:rFonts w:ascii="Times New Roman" w:hAnsi="Times New Roman" w:cs="Times New Roman"/>
                <w:szCs w:val="21"/>
              </w:rPr>
              <w:t>大本（或以上）学历，5年（或以上）相关硬件运行维护工作经验。</w:t>
            </w:r>
            <w:r>
              <w:rPr>
                <w:rFonts w:ascii="Times New Roman" w:hAnsi="Times New Roman" w:cs="Times New Roman"/>
                <w:szCs w:val="21"/>
                <w:highlight w:val="none"/>
              </w:rPr>
              <w:t>具备</w:t>
            </w:r>
            <w:r>
              <w:rPr>
                <w:rFonts w:hint="eastAsia" w:cs="Times New Roman"/>
                <w:szCs w:val="21"/>
                <w:highlight w:val="none"/>
                <w:lang w:eastAsia="zh-CN"/>
              </w:rPr>
              <w:t>计算机相关专业</w:t>
            </w:r>
            <w:r>
              <w:rPr>
                <w:rFonts w:hint="eastAsia" w:ascii="Times New Roman" w:hAnsi="Times New Roman" w:cs="Times New Roman"/>
                <w:szCs w:val="21"/>
                <w:highlight w:val="none"/>
              </w:rPr>
              <w:t>高级工程师</w:t>
            </w:r>
          </w:p>
        </w:tc>
        <w:tc>
          <w:tcPr>
            <w:tcW w:w="1662" w:type="pct"/>
            <w:vAlign w:val="center"/>
          </w:tcPr>
          <w:p w14:paraId="4E7B27F7">
            <w:pPr>
              <w:adjustRightInd w:val="0"/>
              <w:snapToGrid w:val="0"/>
              <w:jc w:val="left"/>
              <w:rPr>
                <w:rFonts w:ascii="Times New Roman" w:hAnsi="Times New Roman" w:cs="Times New Roman"/>
                <w:szCs w:val="21"/>
              </w:rPr>
            </w:pPr>
            <w:r>
              <w:rPr>
                <w:rFonts w:ascii="Times New Roman" w:hAnsi="Times New Roman" w:cs="Times New Roman"/>
              </w:rPr>
              <w:t>组织制订可行的项目管理计划；组织项目实施，对项目的人员、资金、设备、进度和质量等进行管理，并据实际情况及时做出调整，系统地监督项目实施过程的绩效，保证项目在一定的约束条件下达到项目目标；分析和评估项目管理计划和成果；能在项目进展的早期发现问题，并有预防问题的措施；协调信息系统项目所涉及的相关人员</w:t>
            </w:r>
          </w:p>
        </w:tc>
        <w:tc>
          <w:tcPr>
            <w:tcW w:w="725" w:type="pct"/>
            <w:vAlign w:val="center"/>
          </w:tcPr>
          <w:p w14:paraId="1451795B">
            <w:pPr>
              <w:adjustRightInd w:val="0"/>
              <w:snapToGrid w:val="0"/>
              <w:rPr>
                <w:rFonts w:ascii="Times New Roman" w:hAnsi="Times New Roman" w:cs="Times New Roman"/>
                <w:szCs w:val="21"/>
              </w:rPr>
            </w:pPr>
            <w:r>
              <w:rPr>
                <w:rFonts w:hint="eastAsia" w:ascii="Times New Roman" w:hAnsi="Times New Roman" w:cs="Times New Roman"/>
                <w:szCs w:val="21"/>
                <w:lang w:eastAsia="zh-CN"/>
              </w:rPr>
              <w:t>不</w:t>
            </w:r>
            <w:r>
              <w:rPr>
                <w:rFonts w:hint="eastAsia" w:ascii="Times New Roman" w:hAnsi="Times New Roman" w:cs="Times New Roman"/>
                <w:szCs w:val="21"/>
              </w:rPr>
              <w:t>驻场</w:t>
            </w:r>
          </w:p>
          <w:p w14:paraId="5FBC7F74">
            <w:pPr>
              <w:adjustRightInd w:val="0"/>
              <w:snapToGrid w:val="0"/>
              <w:rPr>
                <w:rFonts w:ascii="Times New Roman" w:hAnsi="Times New Roman" w:cs="Times New Roman"/>
                <w:szCs w:val="21"/>
              </w:rPr>
            </w:pPr>
          </w:p>
        </w:tc>
      </w:tr>
      <w:tr w14:paraId="4D9B6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9" w:type="pct"/>
            <w:vAlign w:val="center"/>
          </w:tcPr>
          <w:p w14:paraId="7ED4BB29">
            <w:pPr>
              <w:adjustRightInd w:val="0"/>
              <w:snapToGrid w:val="0"/>
              <w:jc w:val="center"/>
              <w:rPr>
                <w:rFonts w:ascii="Times New Roman" w:hAnsi="Times New Roman" w:cs="Times New Roman"/>
                <w:szCs w:val="21"/>
              </w:rPr>
            </w:pPr>
            <w:r>
              <w:rPr>
                <w:rFonts w:ascii="Times New Roman" w:hAnsi="Times New Roman" w:cs="Times New Roman"/>
                <w:szCs w:val="21"/>
              </w:rPr>
              <w:t>2</w:t>
            </w:r>
          </w:p>
        </w:tc>
        <w:tc>
          <w:tcPr>
            <w:tcW w:w="486" w:type="pct"/>
            <w:vAlign w:val="center"/>
          </w:tcPr>
          <w:p w14:paraId="6C31DA5D">
            <w:pPr>
              <w:adjustRightInd w:val="0"/>
              <w:snapToGrid w:val="0"/>
              <w:jc w:val="center"/>
              <w:rPr>
                <w:rFonts w:ascii="Times New Roman" w:hAnsi="Times New Roman" w:cs="Times New Roman"/>
                <w:szCs w:val="21"/>
              </w:rPr>
            </w:pPr>
            <w:r>
              <w:rPr>
                <w:rFonts w:ascii="Times New Roman" w:hAnsi="Times New Roman" w:cs="Times New Roman"/>
                <w:szCs w:val="21"/>
              </w:rPr>
              <w:t>运维人员</w:t>
            </w:r>
          </w:p>
        </w:tc>
        <w:tc>
          <w:tcPr>
            <w:tcW w:w="288" w:type="pct"/>
            <w:vAlign w:val="center"/>
          </w:tcPr>
          <w:p w14:paraId="013205C9">
            <w:pPr>
              <w:adjustRightInd w:val="0"/>
              <w:snapToGrid w:val="0"/>
              <w:jc w:val="center"/>
              <w:rPr>
                <w:rFonts w:hint="eastAsia" w:ascii="Times New Roman" w:hAnsi="Times New Roman" w:cs="Times New Roman" w:eastAsiaTheme="minorEastAsia"/>
                <w:szCs w:val="21"/>
                <w:lang w:val="en-US" w:eastAsia="zh-CN"/>
              </w:rPr>
            </w:pPr>
            <w:r>
              <w:rPr>
                <w:rFonts w:hint="eastAsia" w:ascii="Times New Roman" w:hAnsi="Times New Roman" w:cs="Times New Roman"/>
                <w:szCs w:val="21"/>
                <w:lang w:val="en-US" w:eastAsia="zh-CN"/>
              </w:rPr>
              <w:t>1</w:t>
            </w:r>
          </w:p>
        </w:tc>
        <w:tc>
          <w:tcPr>
            <w:tcW w:w="1518" w:type="pct"/>
            <w:vAlign w:val="center"/>
          </w:tcPr>
          <w:p w14:paraId="070609D1">
            <w:pPr>
              <w:adjustRightInd w:val="0"/>
              <w:snapToGrid w:val="0"/>
              <w:jc w:val="left"/>
              <w:rPr>
                <w:rFonts w:ascii="Times New Roman" w:hAnsi="Times New Roman" w:cs="Times New Roman"/>
                <w:szCs w:val="21"/>
              </w:rPr>
            </w:pPr>
            <w:r>
              <w:rPr>
                <w:rFonts w:hint="eastAsia" w:ascii="Times New Roman" w:hAnsi="Times New Roman" w:cs="Times New Roman"/>
                <w:szCs w:val="21"/>
              </w:rPr>
              <w:t>大本（或以上）学历，3年（或以上）相关硬件运行维护工作经验。具备</w:t>
            </w:r>
            <w:r>
              <w:rPr>
                <w:rFonts w:hint="eastAsia" w:ascii="Times New Roman" w:hAnsi="Times New Roman" w:cs="Times New Roman"/>
              </w:rPr>
              <w:t>ITSS IT服务工程师</w:t>
            </w:r>
            <w:r>
              <w:rPr>
                <w:rFonts w:hint="eastAsia" w:ascii="Times New Roman" w:hAnsi="Times New Roman" w:cs="Times New Roman"/>
                <w:szCs w:val="21"/>
                <w:lang w:val="en-US" w:eastAsia="zh-CN"/>
              </w:rPr>
              <w:t>证书</w:t>
            </w:r>
          </w:p>
        </w:tc>
        <w:tc>
          <w:tcPr>
            <w:tcW w:w="1662" w:type="pct"/>
            <w:vAlign w:val="center"/>
          </w:tcPr>
          <w:p w14:paraId="69B2E760">
            <w:pPr>
              <w:adjustRightInd w:val="0"/>
              <w:snapToGrid w:val="0"/>
              <w:jc w:val="left"/>
              <w:rPr>
                <w:rFonts w:ascii="Times New Roman" w:hAnsi="Times New Roman" w:cs="Times New Roman"/>
                <w:szCs w:val="21"/>
              </w:rPr>
            </w:pPr>
            <w:r>
              <w:rPr>
                <w:rFonts w:ascii="Times New Roman" w:hAnsi="Times New Roman" w:cs="Times New Roman"/>
              </w:rPr>
              <w:t>对信息系统的功能与性能、日常应用、相关资源、安全等进行监控、管理，并为采购人提供技术支持；对信息系统运行过程中出现的问题采取必要的措施或对系统提出改进建议</w:t>
            </w:r>
          </w:p>
        </w:tc>
        <w:tc>
          <w:tcPr>
            <w:tcW w:w="725" w:type="pct"/>
            <w:vAlign w:val="center"/>
          </w:tcPr>
          <w:p w14:paraId="20F046A1">
            <w:pPr>
              <w:adjustRightInd w:val="0"/>
              <w:snapToGrid w:val="0"/>
              <w:rPr>
                <w:rFonts w:hint="eastAsia" w:ascii="Times New Roman" w:hAnsi="Times New Roman" w:cs="Times New Roman" w:eastAsiaTheme="minorEastAsia"/>
                <w:szCs w:val="21"/>
                <w:lang w:eastAsia="zh-CN"/>
              </w:rPr>
            </w:pPr>
            <w:r>
              <w:rPr>
                <w:rFonts w:hint="eastAsia" w:ascii="Times New Roman" w:hAnsi="Times New Roman" w:cs="Times New Roman"/>
                <w:szCs w:val="21"/>
              </w:rPr>
              <w:t>工作时间驻场</w:t>
            </w:r>
            <w:r>
              <w:rPr>
                <w:rFonts w:hint="eastAsia" w:ascii="Times New Roman" w:hAnsi="Times New Roman" w:cs="Times New Roman"/>
                <w:szCs w:val="21"/>
                <w:lang w:eastAsia="zh-CN"/>
              </w:rPr>
              <w:t>（每周不少于</w:t>
            </w:r>
            <w:r>
              <w:rPr>
                <w:rFonts w:hint="eastAsia" w:ascii="Times New Roman" w:hAnsi="Times New Roman" w:cs="Times New Roman"/>
                <w:szCs w:val="21"/>
                <w:lang w:val="en-US" w:eastAsia="zh-CN"/>
              </w:rPr>
              <w:t>3天</w:t>
            </w:r>
            <w:r>
              <w:rPr>
                <w:rFonts w:hint="eastAsia" w:ascii="Times New Roman" w:hAnsi="Times New Roman" w:cs="Times New Roman"/>
                <w:szCs w:val="21"/>
                <w:lang w:eastAsia="zh-CN"/>
              </w:rPr>
              <w:t>）</w:t>
            </w:r>
          </w:p>
          <w:p w14:paraId="574EDC2C">
            <w:pPr>
              <w:adjustRightInd w:val="0"/>
              <w:snapToGrid w:val="0"/>
              <w:rPr>
                <w:rFonts w:ascii="Times New Roman" w:hAnsi="Times New Roman" w:cs="Times New Roman"/>
                <w:szCs w:val="21"/>
              </w:rPr>
            </w:pPr>
          </w:p>
        </w:tc>
      </w:tr>
    </w:tbl>
    <w:p w14:paraId="4566A8AF">
      <w:pPr>
        <w:spacing w:line="360" w:lineRule="auto"/>
        <w:ind w:firstLine="480" w:firstLineChars="200"/>
        <w:rPr>
          <w:rFonts w:ascii="Times New Roman" w:hAnsi="Times New Roman" w:cs="Times New Roman"/>
          <w:b/>
          <w:sz w:val="24"/>
        </w:rPr>
      </w:pPr>
      <w:r>
        <w:rPr>
          <w:rFonts w:hint="eastAsia" w:cs="Times New Roman"/>
          <w:b w:val="0"/>
          <w:bCs/>
          <w:sz w:val="24"/>
          <w:lang w:val="en-US" w:eastAsia="zh-CN"/>
        </w:rPr>
        <w:t>四</w:t>
      </w:r>
      <w:r>
        <w:rPr>
          <w:rFonts w:ascii="Times New Roman" w:hAnsi="Times New Roman" w:cs="Times New Roman"/>
          <w:b w:val="0"/>
          <w:bCs/>
          <w:sz w:val="24"/>
        </w:rPr>
        <w:t>、验收标准</w:t>
      </w:r>
    </w:p>
    <w:p w14:paraId="7B7C8483">
      <w:pPr>
        <w:spacing w:line="360" w:lineRule="auto"/>
        <w:ind w:firstLine="480" w:firstLineChars="200"/>
        <w:rPr>
          <w:rFonts w:ascii="Times New Roman" w:hAnsi="Times New Roman" w:cs="Times New Roman"/>
          <w:sz w:val="24"/>
        </w:rPr>
      </w:pPr>
      <w:r>
        <w:rPr>
          <w:rFonts w:hint="eastAsia" w:ascii="Times New Roman" w:hAnsi="Times New Roman" w:cs="Times New Roman"/>
          <w:sz w:val="24"/>
          <w:szCs w:val="24"/>
          <w:lang w:eastAsia="zh-CN"/>
        </w:rPr>
        <w:t>电子公文系统网络平台、安全平台和应用系统全年正常平稳运行，终端设备正常使用，遇到问题，能够及时处理。</w:t>
      </w:r>
      <w:r>
        <w:rPr>
          <w:rFonts w:hint="eastAsia" w:ascii="Times New Roman" w:hAnsi="Times New Roman" w:cs="Times New Roman"/>
          <w:sz w:val="24"/>
          <w:szCs w:val="24"/>
        </w:rPr>
        <w:t>系统</w:t>
      </w:r>
      <w:r>
        <w:rPr>
          <w:rFonts w:hint="eastAsia" w:ascii="Times New Roman" w:hAnsi="Times New Roman" w:cs="Times New Roman"/>
          <w:sz w:val="24"/>
          <w:szCs w:val="24"/>
          <w:lang w:eastAsia="zh-CN"/>
        </w:rPr>
        <w:t>优化模块正式投入使用，并运行正常。</w:t>
      </w:r>
    </w:p>
    <w:p w14:paraId="24930519">
      <w:pPr>
        <w:spacing w:line="360" w:lineRule="auto"/>
        <w:ind w:firstLine="480" w:firstLineChars="200"/>
        <w:rPr>
          <w:rFonts w:ascii="Times New Roman" w:hAnsi="Times New Roman" w:cs="Times New Roman"/>
          <w:b/>
          <w:sz w:val="24"/>
        </w:rPr>
      </w:pPr>
      <w:r>
        <w:rPr>
          <w:rFonts w:hint="eastAsia" w:cs="Times New Roman"/>
          <w:b w:val="0"/>
          <w:bCs/>
          <w:sz w:val="24"/>
          <w:lang w:val="en-US" w:eastAsia="zh-CN"/>
        </w:rPr>
        <w:t>五</w:t>
      </w:r>
      <w:r>
        <w:rPr>
          <w:rFonts w:ascii="Times New Roman" w:hAnsi="Times New Roman" w:cs="Times New Roman"/>
          <w:b w:val="0"/>
          <w:bCs/>
          <w:sz w:val="24"/>
        </w:rPr>
        <w:t>、其他要求</w:t>
      </w:r>
    </w:p>
    <w:p w14:paraId="2226D477">
      <w:pPr>
        <w:spacing w:line="360" w:lineRule="auto"/>
        <w:ind w:firstLine="480" w:firstLineChars="200"/>
        <w:outlineLvl w:val="0"/>
        <w:rPr>
          <w:rFonts w:hint="eastAsia" w:ascii="Times New Roman" w:hAnsi="Times New Roman" w:cs="Times New Roman"/>
          <w:color w:val="auto"/>
          <w:sz w:val="24"/>
        </w:rPr>
      </w:pPr>
      <w:r>
        <w:rPr>
          <w:rFonts w:hint="eastAsia" w:ascii="Times New Roman" w:hAnsi="Times New Roman" w:cs="Times New Roman"/>
          <w:color w:val="auto"/>
          <w:sz w:val="24"/>
          <w:lang w:eastAsia="zh-CN"/>
        </w:rPr>
        <w:t>双方签订保密协议。</w:t>
      </w:r>
    </w:p>
    <w:p w14:paraId="4E3E7A69">
      <w:pPr>
        <w:spacing w:line="360" w:lineRule="auto"/>
        <w:ind w:firstLine="480" w:firstLineChars="200"/>
        <w:outlineLvl w:val="0"/>
        <w:rPr>
          <w:sz w:val="24"/>
        </w:rPr>
      </w:pPr>
    </w:p>
    <w:p w14:paraId="62928CEC">
      <w:pPr>
        <w:pStyle w:val="29"/>
        <w:spacing w:line="360" w:lineRule="auto"/>
        <w:jc w:val="both"/>
        <w:rPr>
          <w:rFonts w:ascii="Times New Roman" w:hAnsi="Times New Roman" w:eastAsia="宋体" w:cs="Times New Roman"/>
          <w:color w:val="auto"/>
          <w:kern w:val="2"/>
        </w:rPr>
      </w:pPr>
    </w:p>
    <w:p w14:paraId="460CE597">
      <w:pPr>
        <w:spacing w:line="360" w:lineRule="auto"/>
        <w:ind w:firstLine="480" w:firstLineChars="200"/>
        <w:jc w:val="left"/>
        <w:rPr>
          <w:sz w:val="24"/>
        </w:rPr>
      </w:pPr>
    </w:p>
    <w:p w14:paraId="416A657A">
      <w:pPr>
        <w:pStyle w:val="11"/>
        <w:rPr>
          <w:rFonts w:ascii="Times New Roman" w:hAnsi="Times New Roman"/>
        </w:rPr>
      </w:pPr>
    </w:p>
    <w:p w14:paraId="15E5E6A1">
      <w:pPr>
        <w:pStyle w:val="11"/>
        <w:rPr>
          <w:rFonts w:ascii="Times New Roman" w:hAnsi="Times New Roman"/>
        </w:rPr>
      </w:pPr>
    </w:p>
    <w:p w14:paraId="6768FE87">
      <w:pPr>
        <w:pStyle w:val="11"/>
        <w:rPr>
          <w:rFonts w:ascii="Times New Roman" w:hAnsi="Times New Roman"/>
        </w:rPr>
      </w:pPr>
      <w:r>
        <w:rPr>
          <w:rFonts w:ascii="Times New Roman" w:hAnsi="Times New Roman"/>
        </w:rPr>
        <w:t>第三部分  供应商须知</w:t>
      </w:r>
      <w:bookmarkEnd w:id="1"/>
    </w:p>
    <w:p w14:paraId="4253182A">
      <w:pPr>
        <w:pStyle w:val="29"/>
        <w:spacing w:line="360" w:lineRule="auto"/>
        <w:jc w:val="center"/>
        <w:rPr>
          <w:rFonts w:ascii="Times New Roman" w:hAnsi="Times New Roman" w:eastAsia="宋体" w:cs="Times New Roman"/>
          <w:color w:val="auto"/>
        </w:rPr>
      </w:pPr>
      <w:bookmarkStart w:id="3" w:name="_Toc411426751"/>
    </w:p>
    <w:p w14:paraId="2A01A0D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232DF1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713C9B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3685249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14:paraId="7F548A6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77C9746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46D151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14:paraId="32DE64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14:paraId="7211D6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14:paraId="7A3A86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5481C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14:paraId="41D5DAA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53B4D7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14:paraId="0FDB0D0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2B74F60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14:paraId="3F937C7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14:paraId="309EFAF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14:paraId="3462D63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CBFA2B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14:paraId="030B4A1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14:paraId="2377B8CC">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14:paraId="7D165CC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14:paraId="0401DD3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90658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4A21F25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2811709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4024F75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14:paraId="1A122B0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14:paraId="67561A2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6CE122B">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14:paraId="72EE23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14:paraId="7442520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14:paraId="09642F4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005C9CC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72335C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45F41D6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14:paraId="2117850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14:paraId="721DB5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14:paraId="111340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14:paraId="561835C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14:paraId="1EB17A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14:paraId="3733D50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14:paraId="3F3DDD9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32FDFB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14:paraId="7386401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14:paraId="13CE8D3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3432CF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14:paraId="5B361B6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14:paraId="5FE71AC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14:paraId="49109F9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14:paraId="25034BC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14:paraId="60B2A4B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3597530">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14:paraId="345F231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F36D33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763078F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14:paraId="657CE35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138BE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5886B9BE">
      <w:pPr>
        <w:pStyle w:val="29"/>
        <w:spacing w:line="360" w:lineRule="auto"/>
        <w:ind w:firstLine="480" w:firstLineChars="200"/>
        <w:jc w:val="both"/>
        <w:rPr>
          <w:rFonts w:ascii="Times New Roman" w:hAnsi="Times New Roman" w:eastAsia="宋体" w:cs="Times New Roman"/>
          <w:color w:val="auto"/>
        </w:rPr>
      </w:pPr>
    </w:p>
    <w:p w14:paraId="23787317">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14:paraId="2A0FC9E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14:paraId="55667C5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14:paraId="662F75B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14:paraId="5F3984D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14:paraId="387F0BD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14:paraId="6C1A08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14:paraId="7BFE2FA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14:paraId="7AC20D6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14:paraId="5D3965D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14:paraId="37C1B9B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”号的条款出现偏离，视为无效投响应。</w:t>
      </w:r>
    </w:p>
    <w:p w14:paraId="60E0431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14:paraId="6687B9A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1DB20A0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14:paraId="39176D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0EBDF13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2C296D2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14:paraId="5E84F4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6E463C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14:paraId="2C34C82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14:paraId="017A9C6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14:paraId="6F2CC0F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14:paraId="7056DE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14:paraId="67FC8E0A">
      <w:pPr>
        <w:pStyle w:val="29"/>
        <w:spacing w:line="360" w:lineRule="auto"/>
        <w:ind w:firstLine="480" w:firstLineChars="200"/>
        <w:jc w:val="both"/>
        <w:rPr>
          <w:rFonts w:ascii="Times New Roman" w:hAnsi="Times New Roman" w:eastAsia="宋体" w:cs="Times New Roman"/>
          <w:color w:val="auto"/>
        </w:rPr>
      </w:pPr>
    </w:p>
    <w:p w14:paraId="18839C7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14:paraId="043B567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6CC869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14:paraId="744025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14:paraId="7D1DEBC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7D56F2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1B67A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14:paraId="71A8280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14:paraId="3190D5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14:paraId="5FE77D7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14:paraId="4641704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14:paraId="0F272E5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14:paraId="67E4FE7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14:paraId="04AF162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14:paraId="50813E3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14:paraId="116570E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14:paraId="7672D45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14:paraId="5AAC76A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14:paraId="43F889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6880BD7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14:paraId="4F45E03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14:paraId="55C078D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14:paraId="5DDC83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7C5663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14:paraId="67A3D90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14:paraId="3F61FC1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14:paraId="6DB70C8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14:paraId="548BB848">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14:paraId="765968C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74156B3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14:paraId="09BF679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14:paraId="282FDCD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14:paraId="19D559A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14:paraId="5E435447">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14:paraId="1C8E071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14:paraId="12B5EE10">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14:paraId="12510D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14:paraId="31A623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14:paraId="031718E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14:paraId="4E80C02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14:paraId="20E9ED1C">
      <w:pPr>
        <w:pStyle w:val="29"/>
        <w:spacing w:line="360" w:lineRule="auto"/>
        <w:jc w:val="center"/>
        <w:rPr>
          <w:rFonts w:ascii="Times New Roman" w:hAnsi="Times New Roman" w:eastAsia="宋体" w:cs="Times New Roman"/>
          <w:color w:val="auto"/>
        </w:rPr>
      </w:pPr>
    </w:p>
    <w:p w14:paraId="3AA134C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14:paraId="297901A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14:paraId="17BE0BC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14:paraId="5B932D0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14:paraId="267B85BF">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3D239D8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14:paraId="1A6EBDA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0E570FAA">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0CB939A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14:paraId="5503E02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14:paraId="28EBC88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14:paraId="2BB0097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14:paraId="246F21E6">
      <w:pPr>
        <w:pStyle w:val="29"/>
        <w:spacing w:line="360" w:lineRule="auto"/>
        <w:ind w:firstLine="480" w:firstLineChars="200"/>
        <w:jc w:val="both"/>
        <w:rPr>
          <w:rFonts w:ascii="Times New Roman" w:hAnsi="Times New Roman" w:eastAsia="宋体" w:cs="Times New Roman"/>
          <w:color w:val="auto"/>
        </w:rPr>
      </w:pPr>
    </w:p>
    <w:p w14:paraId="15FB6E0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14:paraId="0EE1CD0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14:paraId="7A867647">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75C3D3F2">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13D7ED75">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14:paraId="5CD93C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3625D851">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4810CF7C">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14:paraId="551F430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14:paraId="66129DE9">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2634865D">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1530C332">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14:paraId="5196977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65DC333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1EB0401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14:paraId="79E6489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14:paraId="3B2F7AE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730A439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3EEC8EE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14:paraId="2B651D1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48C02F54">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14:paraId="7A66399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14:paraId="642524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14:paraId="49262DB3">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14:paraId="04308D8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42053EB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61763CB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14:paraId="22D7596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3DADCD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57069E9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14:paraId="4AEC3A03">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04F12B7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2D93234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5A439AE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14:paraId="399C5792">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14:paraId="3B44724E">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0F73E7D6">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1817B4A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14:paraId="499A4E58">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14:paraId="06B1F36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14:paraId="043EDC4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14:paraId="4B0A753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14:paraId="71D498F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14:paraId="3A6FC8F5">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14:paraId="02D1E65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14:paraId="0D230951">
      <w:pPr>
        <w:pStyle w:val="29"/>
        <w:spacing w:line="360" w:lineRule="auto"/>
        <w:ind w:firstLine="480" w:firstLineChars="200"/>
        <w:jc w:val="both"/>
        <w:rPr>
          <w:rFonts w:ascii="Times New Roman" w:hAnsi="Times New Roman" w:eastAsia="宋体" w:cs="Times New Roman"/>
          <w:color w:val="auto"/>
        </w:rPr>
      </w:pPr>
    </w:p>
    <w:p w14:paraId="4665B170">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9AB988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14:paraId="2985E90C">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14:paraId="53EA1FF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14:paraId="2EFAF484">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14:paraId="1C55C77B">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13F617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5A4AAEB9">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14:paraId="0E4D1BBF">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1EDF2DE">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14:paraId="3B4983A6">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14:paraId="25962A9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14:paraId="6FEAB48A">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14:paraId="2ED66461">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40C64EAD">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14:paraId="268DCC92">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14:paraId="606B3D25">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14:paraId="65571C88">
      <w:pPr>
        <w:pStyle w:val="29"/>
        <w:spacing w:line="360" w:lineRule="auto"/>
        <w:ind w:firstLine="480" w:firstLineChars="200"/>
        <w:jc w:val="both"/>
        <w:rPr>
          <w:rFonts w:ascii="Times New Roman" w:hAnsi="Times New Roman" w:eastAsia="宋体" w:cs="Times New Roman"/>
          <w:color w:val="auto"/>
        </w:rPr>
      </w:pPr>
    </w:p>
    <w:p w14:paraId="20ED068F">
      <w:pPr>
        <w:pStyle w:val="29"/>
        <w:snapToGrid w:val="0"/>
        <w:spacing w:line="360" w:lineRule="auto"/>
        <w:ind w:firstLine="480" w:firstLineChars="200"/>
        <w:jc w:val="both"/>
        <w:rPr>
          <w:rFonts w:ascii="Times New Roman" w:hAnsi="Times New Roman" w:eastAsia="宋体" w:cs="Times New Roman"/>
          <w:color w:val="auto"/>
        </w:rPr>
      </w:pPr>
    </w:p>
    <w:p w14:paraId="23C1C429">
      <w:pPr>
        <w:pStyle w:val="29"/>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14:paraId="7E881AD2">
      <w:pPr>
        <w:pStyle w:val="11"/>
        <w:rPr>
          <w:rFonts w:ascii="Times New Roman" w:hAnsi="Times New Roman"/>
        </w:rPr>
      </w:pPr>
      <w:r>
        <w:rPr>
          <w:rFonts w:ascii="Times New Roman" w:hAnsi="Times New Roman"/>
        </w:rPr>
        <w:t>第四部分  合同草案</w:t>
      </w:r>
      <w:bookmarkEnd w:id="3"/>
    </w:p>
    <w:p w14:paraId="5F391157">
      <w:pPr>
        <w:tabs>
          <w:tab w:val="left" w:pos="412"/>
          <w:tab w:val="left" w:pos="618"/>
        </w:tabs>
        <w:spacing w:line="520" w:lineRule="exact"/>
        <w:jc w:val="center"/>
        <w:rPr>
          <w:b/>
          <w:sz w:val="30"/>
          <w:szCs w:val="30"/>
        </w:rPr>
      </w:pPr>
      <w:r>
        <w:rPr>
          <w:b/>
          <w:sz w:val="30"/>
          <w:szCs w:val="30"/>
        </w:rPr>
        <w:t>合同一般条款</w:t>
      </w:r>
    </w:p>
    <w:p w14:paraId="565734CA">
      <w:pPr>
        <w:tabs>
          <w:tab w:val="left" w:pos="0"/>
          <w:tab w:val="left" w:pos="315"/>
        </w:tabs>
        <w:spacing w:line="520" w:lineRule="exact"/>
        <w:ind w:firstLine="480"/>
        <w:rPr>
          <w:sz w:val="24"/>
          <w:szCs w:val="24"/>
        </w:rPr>
      </w:pPr>
      <w:r>
        <w:rPr>
          <w:sz w:val="24"/>
          <w:szCs w:val="24"/>
        </w:rPr>
        <w:t xml:space="preserve">需方：  </w:t>
      </w:r>
    </w:p>
    <w:p w14:paraId="4417B8AB">
      <w:pPr>
        <w:tabs>
          <w:tab w:val="left" w:pos="0"/>
          <w:tab w:val="left" w:pos="315"/>
        </w:tabs>
        <w:spacing w:line="520" w:lineRule="exact"/>
        <w:ind w:firstLine="480"/>
        <w:rPr>
          <w:sz w:val="24"/>
          <w:szCs w:val="24"/>
        </w:rPr>
      </w:pPr>
      <w:r>
        <w:rPr>
          <w:sz w:val="24"/>
          <w:szCs w:val="24"/>
        </w:rPr>
        <w:t xml:space="preserve">供方： </w:t>
      </w:r>
    </w:p>
    <w:p w14:paraId="19632734">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14:paraId="76CBBEB5">
      <w:pPr>
        <w:pStyle w:val="37"/>
        <w:numPr>
          <w:ilvl w:val="0"/>
          <w:numId w:val="5"/>
        </w:numPr>
        <w:spacing w:line="480" w:lineRule="exact"/>
        <w:ind w:firstLineChars="0"/>
        <w:rPr>
          <w:sz w:val="24"/>
        </w:rPr>
      </w:pPr>
      <w:r>
        <w:rPr>
          <w:sz w:val="24"/>
        </w:rPr>
        <w:t>本合同为中小企业预留合同</w:t>
      </w:r>
    </w:p>
    <w:p w14:paraId="7A811CBC">
      <w:pPr>
        <w:pStyle w:val="37"/>
        <w:numPr>
          <w:ilvl w:val="0"/>
          <w:numId w:val="5"/>
        </w:numPr>
        <w:spacing w:line="480" w:lineRule="exact"/>
        <w:ind w:firstLineChars="0"/>
        <w:rPr>
          <w:sz w:val="24"/>
        </w:rPr>
      </w:pPr>
      <w:r>
        <w:rPr>
          <w:sz w:val="24"/>
        </w:rPr>
        <w:t>本合同非中小企业预留合同</w:t>
      </w:r>
    </w:p>
    <w:p w14:paraId="6D30A47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012DE2EB">
      <w:pPr>
        <w:tabs>
          <w:tab w:val="left" w:pos="1133"/>
        </w:tabs>
        <w:spacing w:line="520" w:lineRule="exact"/>
        <w:ind w:firstLine="480" w:firstLineChars="200"/>
        <w:rPr>
          <w:sz w:val="24"/>
          <w:szCs w:val="24"/>
        </w:rPr>
      </w:pPr>
      <w:r>
        <w:rPr>
          <w:sz w:val="24"/>
          <w:szCs w:val="24"/>
        </w:rPr>
        <w:t>一、采购内容：  （详见附件）</w:t>
      </w:r>
    </w:p>
    <w:p w14:paraId="67F3BDA5">
      <w:pPr>
        <w:tabs>
          <w:tab w:val="left" w:pos="1133"/>
        </w:tabs>
        <w:spacing w:line="520" w:lineRule="exact"/>
        <w:ind w:firstLine="480" w:firstLineChars="200"/>
        <w:rPr>
          <w:sz w:val="24"/>
          <w:szCs w:val="24"/>
        </w:rPr>
      </w:pPr>
      <w:r>
        <w:rPr>
          <w:sz w:val="24"/>
          <w:szCs w:val="24"/>
        </w:rPr>
        <w:t xml:space="preserve">    合同总价款：人民币  元</w:t>
      </w:r>
    </w:p>
    <w:p w14:paraId="44D16808">
      <w:pPr>
        <w:tabs>
          <w:tab w:val="left" w:pos="1133"/>
        </w:tabs>
        <w:spacing w:line="520" w:lineRule="exact"/>
        <w:ind w:firstLine="480" w:firstLineChars="200"/>
        <w:rPr>
          <w:sz w:val="24"/>
          <w:szCs w:val="24"/>
        </w:rPr>
      </w:pPr>
      <w:r>
        <w:rPr>
          <w:sz w:val="24"/>
          <w:szCs w:val="24"/>
        </w:rPr>
        <w:t xml:space="preserve">    大写：人民币  元整</w:t>
      </w:r>
    </w:p>
    <w:p w14:paraId="63313806">
      <w:pPr>
        <w:tabs>
          <w:tab w:val="left" w:pos="360"/>
        </w:tabs>
        <w:spacing w:line="520" w:lineRule="exact"/>
        <w:ind w:firstLine="480" w:firstLineChars="200"/>
        <w:rPr>
          <w:sz w:val="24"/>
          <w:szCs w:val="24"/>
        </w:rPr>
      </w:pPr>
      <w:r>
        <w:rPr>
          <w:sz w:val="24"/>
          <w:szCs w:val="24"/>
        </w:rPr>
        <w:t>二、质量要求及对质量负责条件和期限：见附件。</w:t>
      </w:r>
    </w:p>
    <w:p w14:paraId="0C67B0D7">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547AA9CA">
      <w:pPr>
        <w:tabs>
          <w:tab w:val="left" w:pos="360"/>
        </w:tabs>
        <w:spacing w:line="520" w:lineRule="exact"/>
        <w:ind w:firstLine="480" w:firstLineChars="200"/>
        <w:rPr>
          <w:sz w:val="24"/>
          <w:szCs w:val="24"/>
        </w:rPr>
      </w:pPr>
      <w:r>
        <w:rPr>
          <w:sz w:val="24"/>
          <w:szCs w:val="24"/>
        </w:rPr>
        <w:t>四、服务时间、地点、方式：见附件。</w:t>
      </w:r>
    </w:p>
    <w:p w14:paraId="639438A9">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14:paraId="1952237E">
      <w:pPr>
        <w:tabs>
          <w:tab w:val="left" w:pos="360"/>
          <w:tab w:val="left" w:pos="721"/>
        </w:tabs>
        <w:spacing w:line="520" w:lineRule="exact"/>
        <w:rPr>
          <w:sz w:val="24"/>
          <w:szCs w:val="24"/>
        </w:rPr>
      </w:pPr>
      <w:r>
        <w:rPr>
          <w:sz w:val="24"/>
          <w:szCs w:val="24"/>
        </w:rPr>
        <w:t xml:space="preserve">    六、验收工作由需方负责对合同进行验收。</w:t>
      </w:r>
    </w:p>
    <w:p w14:paraId="42176AB3">
      <w:pPr>
        <w:tabs>
          <w:tab w:val="left" w:pos="360"/>
        </w:tabs>
        <w:spacing w:line="520" w:lineRule="exact"/>
        <w:rPr>
          <w:sz w:val="24"/>
          <w:szCs w:val="24"/>
        </w:rPr>
      </w:pPr>
      <w:r>
        <w:rPr>
          <w:sz w:val="24"/>
          <w:szCs w:val="24"/>
        </w:rPr>
        <w:t xml:space="preserve">    七、货款支付方式：见附件。</w:t>
      </w:r>
    </w:p>
    <w:p w14:paraId="3867587D">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4A24F7DC">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0219A4D3">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14:paraId="6597FCFC">
      <w:pPr>
        <w:pStyle w:val="6"/>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w:t>
      </w:r>
      <w:r>
        <w:rPr>
          <w:rFonts w:ascii="Times New Roman"/>
          <w:sz w:val="24"/>
          <w:szCs w:val="24"/>
          <w:lang w:eastAsia="zh-CN"/>
        </w:rPr>
        <w:t>响应</w:t>
      </w:r>
      <w:r>
        <w:rPr>
          <w:rFonts w:ascii="Times New Roman"/>
          <w:sz w:val="24"/>
          <w:szCs w:val="24"/>
        </w:rPr>
        <w:t>文件及有关澄清资料和服务承诺均视为本合同不可分割的部分，对供方具有约束力。</w:t>
      </w:r>
    </w:p>
    <w:p w14:paraId="26F8E15F">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16"/>
        <w:tblW w:w="0" w:type="auto"/>
        <w:tblInd w:w="0" w:type="dxa"/>
        <w:tblLayout w:type="autofit"/>
        <w:tblCellMar>
          <w:top w:w="0" w:type="dxa"/>
          <w:left w:w="108" w:type="dxa"/>
          <w:bottom w:w="0" w:type="dxa"/>
          <w:right w:w="108" w:type="dxa"/>
        </w:tblCellMar>
      </w:tblPr>
      <w:tblGrid>
        <w:gridCol w:w="4261"/>
        <w:gridCol w:w="4261"/>
      </w:tblGrid>
      <w:tr w14:paraId="26B94915">
        <w:tblPrEx>
          <w:tblCellMar>
            <w:top w:w="0" w:type="dxa"/>
            <w:left w:w="108" w:type="dxa"/>
            <w:bottom w:w="0" w:type="dxa"/>
            <w:right w:w="108" w:type="dxa"/>
          </w:tblCellMar>
        </w:tblPrEx>
        <w:tc>
          <w:tcPr>
            <w:tcW w:w="4261" w:type="dxa"/>
          </w:tcPr>
          <w:p w14:paraId="1A7B74E6">
            <w:pPr>
              <w:tabs>
                <w:tab w:val="left" w:pos="0"/>
                <w:tab w:val="left" w:pos="315"/>
              </w:tabs>
              <w:spacing w:line="520" w:lineRule="exact"/>
              <w:rPr>
                <w:sz w:val="24"/>
                <w:szCs w:val="24"/>
              </w:rPr>
            </w:pPr>
            <w:r>
              <w:rPr>
                <w:sz w:val="24"/>
                <w:szCs w:val="24"/>
              </w:rPr>
              <w:t xml:space="preserve">供方（公章）： </w:t>
            </w:r>
          </w:p>
        </w:tc>
        <w:tc>
          <w:tcPr>
            <w:tcW w:w="4261" w:type="dxa"/>
          </w:tcPr>
          <w:p w14:paraId="74D8133C">
            <w:pPr>
              <w:tabs>
                <w:tab w:val="left" w:pos="0"/>
                <w:tab w:val="left" w:pos="315"/>
              </w:tabs>
              <w:spacing w:line="520" w:lineRule="exact"/>
              <w:rPr>
                <w:sz w:val="24"/>
                <w:szCs w:val="24"/>
              </w:rPr>
            </w:pPr>
            <w:r>
              <w:rPr>
                <w:sz w:val="24"/>
                <w:szCs w:val="24"/>
              </w:rPr>
              <w:t xml:space="preserve">需方（公章）： </w:t>
            </w:r>
          </w:p>
        </w:tc>
      </w:tr>
      <w:tr w14:paraId="43248BE7">
        <w:tblPrEx>
          <w:tblCellMar>
            <w:top w:w="0" w:type="dxa"/>
            <w:left w:w="108" w:type="dxa"/>
            <w:bottom w:w="0" w:type="dxa"/>
            <w:right w:w="108" w:type="dxa"/>
          </w:tblCellMar>
        </w:tblPrEx>
        <w:tc>
          <w:tcPr>
            <w:tcW w:w="4261" w:type="dxa"/>
          </w:tcPr>
          <w:p w14:paraId="1398CADB">
            <w:pPr>
              <w:tabs>
                <w:tab w:val="left" w:pos="0"/>
                <w:tab w:val="left" w:pos="315"/>
              </w:tabs>
              <w:spacing w:line="520" w:lineRule="exact"/>
              <w:rPr>
                <w:sz w:val="24"/>
                <w:szCs w:val="24"/>
              </w:rPr>
            </w:pPr>
            <w:r>
              <w:rPr>
                <w:sz w:val="24"/>
                <w:szCs w:val="24"/>
              </w:rPr>
              <w:t xml:space="preserve">地址：  </w:t>
            </w:r>
          </w:p>
        </w:tc>
        <w:tc>
          <w:tcPr>
            <w:tcW w:w="4261" w:type="dxa"/>
          </w:tcPr>
          <w:p w14:paraId="061619D6">
            <w:pPr>
              <w:tabs>
                <w:tab w:val="left" w:pos="0"/>
                <w:tab w:val="left" w:pos="315"/>
              </w:tabs>
              <w:spacing w:line="520" w:lineRule="exact"/>
              <w:rPr>
                <w:sz w:val="24"/>
                <w:szCs w:val="24"/>
              </w:rPr>
            </w:pPr>
            <w:r>
              <w:rPr>
                <w:sz w:val="24"/>
                <w:szCs w:val="24"/>
              </w:rPr>
              <w:t xml:space="preserve">地址： </w:t>
            </w:r>
          </w:p>
        </w:tc>
      </w:tr>
      <w:tr w14:paraId="70F2DBD6">
        <w:tblPrEx>
          <w:tblCellMar>
            <w:top w:w="0" w:type="dxa"/>
            <w:left w:w="108" w:type="dxa"/>
            <w:bottom w:w="0" w:type="dxa"/>
            <w:right w:w="108" w:type="dxa"/>
          </w:tblCellMar>
        </w:tblPrEx>
        <w:tc>
          <w:tcPr>
            <w:tcW w:w="4261" w:type="dxa"/>
          </w:tcPr>
          <w:p w14:paraId="55FA6C85">
            <w:pPr>
              <w:tabs>
                <w:tab w:val="left" w:pos="360"/>
              </w:tabs>
              <w:spacing w:line="520" w:lineRule="exact"/>
              <w:rPr>
                <w:sz w:val="24"/>
                <w:szCs w:val="24"/>
              </w:rPr>
            </w:pPr>
            <w:r>
              <w:rPr>
                <w:sz w:val="24"/>
                <w:szCs w:val="24"/>
              </w:rPr>
              <w:t xml:space="preserve">法定代表人： </w:t>
            </w:r>
          </w:p>
        </w:tc>
        <w:tc>
          <w:tcPr>
            <w:tcW w:w="4261" w:type="dxa"/>
          </w:tcPr>
          <w:p w14:paraId="791E6A05">
            <w:pPr>
              <w:tabs>
                <w:tab w:val="left" w:pos="360"/>
              </w:tabs>
              <w:spacing w:line="520" w:lineRule="exact"/>
              <w:rPr>
                <w:sz w:val="24"/>
                <w:szCs w:val="24"/>
              </w:rPr>
            </w:pPr>
            <w:r>
              <w:rPr>
                <w:sz w:val="24"/>
                <w:szCs w:val="24"/>
              </w:rPr>
              <w:t xml:space="preserve">法定代表人： </w:t>
            </w:r>
          </w:p>
        </w:tc>
      </w:tr>
      <w:tr w14:paraId="7F92899D">
        <w:tblPrEx>
          <w:tblCellMar>
            <w:top w:w="0" w:type="dxa"/>
            <w:left w:w="108" w:type="dxa"/>
            <w:bottom w:w="0" w:type="dxa"/>
            <w:right w:w="108" w:type="dxa"/>
          </w:tblCellMar>
        </w:tblPrEx>
        <w:tc>
          <w:tcPr>
            <w:tcW w:w="4261" w:type="dxa"/>
          </w:tcPr>
          <w:p w14:paraId="05819C75">
            <w:pPr>
              <w:tabs>
                <w:tab w:val="left" w:pos="360"/>
              </w:tabs>
              <w:spacing w:line="520" w:lineRule="exact"/>
              <w:rPr>
                <w:sz w:val="24"/>
                <w:szCs w:val="24"/>
              </w:rPr>
            </w:pPr>
            <w:r>
              <w:rPr>
                <w:sz w:val="24"/>
                <w:szCs w:val="24"/>
              </w:rPr>
              <w:t xml:space="preserve">委托代理人： </w:t>
            </w:r>
          </w:p>
        </w:tc>
        <w:tc>
          <w:tcPr>
            <w:tcW w:w="4261" w:type="dxa"/>
          </w:tcPr>
          <w:p w14:paraId="7DA8B5CA">
            <w:pPr>
              <w:tabs>
                <w:tab w:val="left" w:pos="360"/>
              </w:tabs>
              <w:spacing w:line="520" w:lineRule="exact"/>
              <w:rPr>
                <w:sz w:val="24"/>
                <w:szCs w:val="24"/>
              </w:rPr>
            </w:pPr>
            <w:r>
              <w:rPr>
                <w:sz w:val="24"/>
                <w:szCs w:val="24"/>
              </w:rPr>
              <w:t xml:space="preserve">委托代理人： </w:t>
            </w:r>
          </w:p>
        </w:tc>
      </w:tr>
      <w:tr w14:paraId="4EFEA04A">
        <w:tblPrEx>
          <w:tblCellMar>
            <w:top w:w="0" w:type="dxa"/>
            <w:left w:w="108" w:type="dxa"/>
            <w:bottom w:w="0" w:type="dxa"/>
            <w:right w:w="108" w:type="dxa"/>
          </w:tblCellMar>
        </w:tblPrEx>
        <w:tc>
          <w:tcPr>
            <w:tcW w:w="4261" w:type="dxa"/>
          </w:tcPr>
          <w:p w14:paraId="411A8956">
            <w:pPr>
              <w:tabs>
                <w:tab w:val="left" w:pos="360"/>
              </w:tabs>
              <w:spacing w:line="520" w:lineRule="exact"/>
              <w:rPr>
                <w:sz w:val="24"/>
                <w:szCs w:val="24"/>
              </w:rPr>
            </w:pPr>
            <w:r>
              <w:rPr>
                <w:sz w:val="24"/>
                <w:szCs w:val="24"/>
              </w:rPr>
              <w:t>电话：</w:t>
            </w:r>
          </w:p>
        </w:tc>
        <w:tc>
          <w:tcPr>
            <w:tcW w:w="4261" w:type="dxa"/>
          </w:tcPr>
          <w:p w14:paraId="005B7013">
            <w:pPr>
              <w:tabs>
                <w:tab w:val="left" w:pos="360"/>
              </w:tabs>
              <w:spacing w:line="520" w:lineRule="exact"/>
              <w:rPr>
                <w:sz w:val="24"/>
                <w:szCs w:val="24"/>
              </w:rPr>
            </w:pPr>
            <w:r>
              <w:rPr>
                <w:sz w:val="24"/>
                <w:szCs w:val="24"/>
              </w:rPr>
              <w:t>电话：</w:t>
            </w:r>
          </w:p>
        </w:tc>
      </w:tr>
    </w:tbl>
    <w:p w14:paraId="097D726B">
      <w:pPr>
        <w:rPr>
          <w:sz w:val="24"/>
          <w:szCs w:val="24"/>
        </w:rPr>
      </w:pPr>
    </w:p>
    <w:p w14:paraId="299952C9">
      <w:pPr>
        <w:rPr>
          <w:szCs w:val="24"/>
        </w:rPr>
      </w:pPr>
      <w:r>
        <w:rPr>
          <w:sz w:val="24"/>
          <w:szCs w:val="24"/>
        </w:rPr>
        <w:t>时间：20  年  月  日</w:t>
      </w:r>
    </w:p>
    <w:p w14:paraId="5D3C6602">
      <w:pPr>
        <w:jc w:val="center"/>
        <w:rPr>
          <w:b/>
          <w:sz w:val="30"/>
          <w:szCs w:val="30"/>
        </w:rPr>
      </w:pPr>
      <w:r>
        <w:rPr>
          <w:b/>
          <w:sz w:val="30"/>
          <w:szCs w:val="30"/>
        </w:rPr>
        <w:br w:type="page"/>
      </w:r>
      <w:r>
        <w:rPr>
          <w:b/>
          <w:sz w:val="30"/>
          <w:szCs w:val="30"/>
        </w:rPr>
        <w:t>合同特殊条款</w:t>
      </w:r>
    </w:p>
    <w:p w14:paraId="48432B04">
      <w:pPr>
        <w:tabs>
          <w:tab w:val="left" w:pos="360"/>
        </w:tabs>
        <w:spacing w:line="520" w:lineRule="exact"/>
        <w:ind w:firstLine="410" w:firstLineChars="171"/>
        <w:rPr>
          <w:color w:val="000000"/>
          <w:sz w:val="24"/>
          <w:szCs w:val="24"/>
        </w:rPr>
      </w:pPr>
    </w:p>
    <w:p w14:paraId="24F2A659">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79E2CBCE">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14:paraId="2E7D6362">
      <w:pPr>
        <w:tabs>
          <w:tab w:val="left" w:pos="360"/>
        </w:tabs>
        <w:spacing w:line="520" w:lineRule="exact"/>
        <w:ind w:firstLine="410" w:firstLineChars="171"/>
        <w:rPr>
          <w:sz w:val="24"/>
          <w:szCs w:val="24"/>
        </w:rPr>
      </w:pPr>
    </w:p>
    <w:p w14:paraId="5B5ECE8C">
      <w:pPr>
        <w:tabs>
          <w:tab w:val="left" w:pos="360"/>
        </w:tabs>
        <w:spacing w:line="520" w:lineRule="exact"/>
        <w:ind w:firstLine="410" w:firstLineChars="171"/>
        <w:rPr>
          <w:sz w:val="24"/>
          <w:szCs w:val="24"/>
        </w:rPr>
        <w:sectPr>
          <w:headerReference r:id="rId7" w:type="default"/>
          <w:pgSz w:w="11906" w:h="16838"/>
          <w:pgMar w:top="1440" w:right="1800" w:bottom="1440" w:left="1800" w:header="851" w:footer="992" w:gutter="0"/>
          <w:cols w:space="720" w:num="1"/>
          <w:docGrid w:type="lines" w:linePitch="312" w:charSpace="0"/>
        </w:sectPr>
      </w:pPr>
    </w:p>
    <w:p w14:paraId="25B2E7C2">
      <w:pPr>
        <w:pStyle w:val="2"/>
        <w:jc w:val="center"/>
      </w:pPr>
      <w:bookmarkStart w:id="4" w:name="_Toc411426753"/>
      <w:r>
        <w:t>第五部分  响应文件格式</w:t>
      </w:r>
      <w:bookmarkEnd w:id="4"/>
    </w:p>
    <w:p w14:paraId="1880F3F3">
      <w:pPr>
        <w:autoSpaceDE w:val="0"/>
        <w:autoSpaceDN w:val="0"/>
        <w:adjustRightInd w:val="0"/>
        <w:spacing w:line="520" w:lineRule="exact"/>
        <w:rPr>
          <w:b/>
          <w:kern w:val="0"/>
          <w:sz w:val="24"/>
        </w:rPr>
      </w:pPr>
    </w:p>
    <w:p w14:paraId="2DC8292E">
      <w:pPr>
        <w:autoSpaceDE w:val="0"/>
        <w:autoSpaceDN w:val="0"/>
        <w:adjustRightInd w:val="0"/>
        <w:spacing w:line="520" w:lineRule="exact"/>
        <w:rPr>
          <w:b/>
          <w:kern w:val="0"/>
          <w:sz w:val="24"/>
        </w:rPr>
      </w:pPr>
    </w:p>
    <w:p w14:paraId="21E3F412">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4682FE4">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54450960">
      <w:pPr>
        <w:autoSpaceDE w:val="0"/>
        <w:autoSpaceDN w:val="0"/>
        <w:adjustRightInd w:val="0"/>
        <w:spacing w:line="520" w:lineRule="exact"/>
        <w:rPr>
          <w:b/>
          <w:kern w:val="0"/>
          <w:sz w:val="24"/>
        </w:rPr>
      </w:pPr>
    </w:p>
    <w:p w14:paraId="0C919552">
      <w:pPr>
        <w:autoSpaceDE w:val="0"/>
        <w:autoSpaceDN w:val="0"/>
        <w:adjustRightInd w:val="0"/>
        <w:spacing w:line="520" w:lineRule="exact"/>
        <w:jc w:val="center"/>
        <w:rPr>
          <w:b/>
          <w:kern w:val="0"/>
          <w:sz w:val="24"/>
        </w:rPr>
      </w:pPr>
      <w:r>
        <w:rPr>
          <w:b/>
          <w:kern w:val="0"/>
          <w:sz w:val="24"/>
        </w:rPr>
        <w:t>第一阶段响应文件</w:t>
      </w:r>
    </w:p>
    <w:p w14:paraId="3D657CC2">
      <w:pPr>
        <w:autoSpaceDE w:val="0"/>
        <w:autoSpaceDN w:val="0"/>
        <w:adjustRightInd w:val="0"/>
        <w:spacing w:line="520" w:lineRule="exact"/>
        <w:rPr>
          <w:b/>
          <w:kern w:val="0"/>
          <w:sz w:val="24"/>
        </w:rPr>
      </w:pPr>
    </w:p>
    <w:p w14:paraId="53A7287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5BC4182B">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14AA876">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71C8A889">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06E8A4BE">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43FF650E">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0C1FAB73">
      <w:pPr>
        <w:spacing w:before="93" w:beforeLines="30" w:after="218" w:afterLines="70" w:line="540" w:lineRule="exact"/>
        <w:ind w:left="630" w:leftChars="300"/>
        <w:rPr>
          <w:rFonts w:eastAsia="方正楷体简体"/>
          <w:b/>
          <w:sz w:val="34"/>
          <w:szCs w:val="34"/>
        </w:rPr>
      </w:pPr>
    </w:p>
    <w:p w14:paraId="63084A07">
      <w:pPr>
        <w:spacing w:before="93" w:beforeLines="30" w:after="218" w:afterLines="70" w:line="540" w:lineRule="exact"/>
        <w:ind w:left="630" w:leftChars="300"/>
        <w:rPr>
          <w:rFonts w:eastAsia="方正楷体简体"/>
          <w:b/>
          <w:sz w:val="34"/>
          <w:szCs w:val="34"/>
        </w:rPr>
      </w:pPr>
    </w:p>
    <w:p w14:paraId="417FA41D">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533951A9">
      <w:pPr>
        <w:autoSpaceDN w:val="0"/>
        <w:spacing w:line="360" w:lineRule="auto"/>
        <w:jc w:val="center"/>
        <w:rPr>
          <w:b/>
          <w:bCs/>
          <w:sz w:val="24"/>
        </w:rPr>
      </w:pPr>
      <w:r>
        <w:rPr>
          <w:b/>
          <w:sz w:val="24"/>
        </w:rPr>
        <w:br w:type="page"/>
      </w:r>
      <w:r>
        <w:rPr>
          <w:b/>
          <w:sz w:val="24"/>
        </w:rPr>
        <w:t>第一阶段</w:t>
      </w:r>
      <w:r>
        <w:rPr>
          <w:b/>
          <w:bCs/>
          <w:sz w:val="24"/>
        </w:rPr>
        <w:t>响应文件总目录</w:t>
      </w:r>
    </w:p>
    <w:p w14:paraId="63C5626D">
      <w:pPr>
        <w:autoSpaceDN w:val="0"/>
        <w:spacing w:line="360" w:lineRule="auto"/>
        <w:jc w:val="center"/>
        <w:rPr>
          <w:b/>
          <w:bCs/>
          <w:sz w:val="24"/>
        </w:rPr>
      </w:pPr>
    </w:p>
    <w:p w14:paraId="7006A101">
      <w:pPr>
        <w:autoSpaceDN w:val="0"/>
        <w:spacing w:line="360" w:lineRule="auto"/>
        <w:jc w:val="center"/>
        <w:rPr>
          <w:b/>
          <w:bCs/>
          <w:sz w:val="24"/>
        </w:rPr>
      </w:pPr>
      <w:r>
        <w:rPr>
          <w:b/>
          <w:bCs/>
          <w:sz w:val="24"/>
        </w:rPr>
        <w:t>（投标人自行编制）</w:t>
      </w:r>
    </w:p>
    <w:p w14:paraId="1FD47F2E">
      <w:pPr>
        <w:widowControl/>
        <w:spacing w:line="360" w:lineRule="auto"/>
        <w:jc w:val="center"/>
        <w:rPr>
          <w:b/>
          <w:sz w:val="24"/>
        </w:rPr>
      </w:pPr>
      <w:r>
        <w:rPr>
          <w:b/>
          <w:sz w:val="24"/>
        </w:rPr>
        <w:br w:type="page"/>
      </w:r>
      <w:r>
        <w:rPr>
          <w:b/>
          <w:sz w:val="24"/>
        </w:rPr>
        <w:t>评分因素及评标标准页码检索</w:t>
      </w:r>
    </w:p>
    <w:p w14:paraId="1EA9F188">
      <w:pPr>
        <w:widowControl/>
        <w:spacing w:line="360" w:lineRule="auto"/>
        <w:jc w:val="center"/>
        <w:rPr>
          <w:b/>
          <w:sz w:val="24"/>
        </w:rPr>
      </w:pPr>
    </w:p>
    <w:p w14:paraId="6B933E07">
      <w:pPr>
        <w:widowControl/>
        <w:spacing w:line="360" w:lineRule="auto"/>
        <w:jc w:val="center"/>
        <w:rPr>
          <w:b/>
          <w:bCs/>
          <w:sz w:val="24"/>
        </w:rPr>
      </w:pPr>
      <w:r>
        <w:rPr>
          <w:b/>
          <w:bCs/>
          <w:sz w:val="24"/>
        </w:rPr>
        <w:t>（投标人按磋商文件“评分因素及评标标准”中除涉及价格的评分项外的每个评分项逐项列明页码）</w:t>
      </w:r>
    </w:p>
    <w:p w14:paraId="6AB676C2">
      <w:pPr>
        <w:spacing w:line="460" w:lineRule="exact"/>
        <w:rPr>
          <w:b/>
          <w:sz w:val="24"/>
        </w:rPr>
      </w:pPr>
      <w:r>
        <w:rPr>
          <w:b/>
          <w:sz w:val="24"/>
        </w:rPr>
        <w:br w:type="page"/>
      </w:r>
      <w:r>
        <w:rPr>
          <w:b/>
          <w:sz w:val="24"/>
        </w:rPr>
        <w:t>附件1</w:t>
      </w:r>
    </w:p>
    <w:p w14:paraId="57CDD752">
      <w:pPr>
        <w:tabs>
          <w:tab w:val="left" w:pos="360"/>
        </w:tabs>
        <w:spacing w:line="560" w:lineRule="exact"/>
        <w:jc w:val="center"/>
        <w:rPr>
          <w:b/>
          <w:sz w:val="24"/>
        </w:rPr>
      </w:pPr>
      <w:r>
        <w:rPr>
          <w:b/>
          <w:sz w:val="24"/>
        </w:rPr>
        <w:t>响应书</w:t>
      </w:r>
    </w:p>
    <w:p w14:paraId="7D5B5D77">
      <w:pPr>
        <w:autoSpaceDE w:val="0"/>
        <w:autoSpaceDN w:val="0"/>
        <w:adjustRightInd w:val="0"/>
        <w:spacing w:line="520" w:lineRule="exact"/>
        <w:jc w:val="left"/>
        <w:rPr>
          <w:kern w:val="0"/>
          <w:sz w:val="24"/>
        </w:rPr>
      </w:pPr>
      <w:r>
        <w:rPr>
          <w:kern w:val="0"/>
          <w:sz w:val="24"/>
        </w:rPr>
        <w:t>致：天津市政府采购中心</w:t>
      </w:r>
    </w:p>
    <w:p w14:paraId="0F3F42EC">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14:paraId="1AECA987">
      <w:pPr>
        <w:autoSpaceDE w:val="0"/>
        <w:autoSpaceDN w:val="0"/>
        <w:adjustRightInd w:val="0"/>
        <w:spacing w:line="360" w:lineRule="auto"/>
        <w:jc w:val="left"/>
        <w:rPr>
          <w:kern w:val="0"/>
          <w:sz w:val="24"/>
        </w:rPr>
      </w:pPr>
      <w:r>
        <w:rPr>
          <w:kern w:val="0"/>
          <w:sz w:val="24"/>
        </w:rPr>
        <w:t>据此函，签字代表宣布同意如下：</w:t>
      </w:r>
    </w:p>
    <w:p w14:paraId="00668D53">
      <w:pPr>
        <w:numPr>
          <w:ilvl w:val="0"/>
          <w:numId w:val="6"/>
        </w:numPr>
        <w:spacing w:line="360" w:lineRule="auto"/>
        <w:ind w:left="0" w:firstLine="480" w:firstLineChars="200"/>
        <w:jc w:val="left"/>
        <w:rPr>
          <w:sz w:val="24"/>
        </w:rPr>
      </w:pPr>
      <w:r>
        <w:rPr>
          <w:sz w:val="24"/>
        </w:rPr>
        <w:t>我公司将按磋商文件的规定履行合同责任和义务。</w:t>
      </w:r>
    </w:p>
    <w:p w14:paraId="0615B732">
      <w:pPr>
        <w:numPr>
          <w:ilvl w:val="0"/>
          <w:numId w:val="6"/>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1BD27846">
      <w:pPr>
        <w:numPr>
          <w:ilvl w:val="0"/>
          <w:numId w:val="6"/>
        </w:numPr>
        <w:spacing w:line="360" w:lineRule="auto"/>
        <w:jc w:val="left"/>
        <w:rPr>
          <w:sz w:val="24"/>
        </w:rPr>
      </w:pPr>
      <w:r>
        <w:rPr>
          <w:sz w:val="24"/>
        </w:rPr>
        <w:t>我公司的磋商有效期为</w:t>
      </w:r>
      <w:r>
        <w:rPr>
          <w:rFonts w:hint="eastAsia"/>
          <w:sz w:val="24"/>
        </w:rPr>
        <w:t>响应文件开启之日</w:t>
      </w:r>
      <w:r>
        <w:rPr>
          <w:sz w:val="24"/>
        </w:rPr>
        <w:t>起60天。</w:t>
      </w:r>
    </w:p>
    <w:p w14:paraId="50B54CB4">
      <w:pPr>
        <w:numPr>
          <w:ilvl w:val="0"/>
          <w:numId w:val="6"/>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1A500758">
      <w:pPr>
        <w:numPr>
          <w:ilvl w:val="0"/>
          <w:numId w:val="6"/>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54A5272E">
      <w:pPr>
        <w:numPr>
          <w:ilvl w:val="0"/>
          <w:numId w:val="6"/>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5B957AA">
      <w:pPr>
        <w:numPr>
          <w:ilvl w:val="0"/>
          <w:numId w:val="6"/>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14:paraId="73FBAD27">
      <w:pPr>
        <w:numPr>
          <w:ilvl w:val="0"/>
          <w:numId w:val="6"/>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55DB4108">
      <w:pPr>
        <w:numPr>
          <w:ilvl w:val="0"/>
          <w:numId w:val="6"/>
        </w:numPr>
        <w:spacing w:line="360" w:lineRule="auto"/>
        <w:ind w:left="0" w:firstLine="480" w:firstLineChars="200"/>
        <w:jc w:val="left"/>
        <w:rPr>
          <w:sz w:val="24"/>
        </w:rPr>
      </w:pPr>
      <w:r>
        <w:rPr>
          <w:sz w:val="24"/>
        </w:rPr>
        <w:t>我公司若成交，本承诺将成为合同不可分割的一部分，与合同具有同等的法律效力。</w:t>
      </w:r>
    </w:p>
    <w:p w14:paraId="53B7EDCB">
      <w:pPr>
        <w:numPr>
          <w:ilvl w:val="0"/>
          <w:numId w:val="6"/>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14:paraId="154AB714">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14:paraId="09F7E3C7">
      <w:pPr>
        <w:spacing w:line="360" w:lineRule="auto"/>
        <w:ind w:firstLine="480" w:firstLineChars="200"/>
        <w:rPr>
          <w:sz w:val="24"/>
        </w:rPr>
      </w:pPr>
      <w:r>
        <w:rPr>
          <w:sz w:val="24"/>
        </w:rPr>
        <w:t>纳税人识别号：</w:t>
      </w:r>
    </w:p>
    <w:p w14:paraId="48CC7551">
      <w:pPr>
        <w:spacing w:line="360" w:lineRule="auto"/>
        <w:ind w:firstLine="480" w:firstLineChars="200"/>
        <w:rPr>
          <w:sz w:val="24"/>
        </w:rPr>
      </w:pPr>
      <w:r>
        <w:rPr>
          <w:sz w:val="24"/>
        </w:rPr>
        <w:t>地址、电话：</w:t>
      </w:r>
    </w:p>
    <w:p w14:paraId="6A108EF2">
      <w:pPr>
        <w:spacing w:line="360" w:lineRule="auto"/>
        <w:ind w:firstLine="480" w:firstLineChars="200"/>
        <w:rPr>
          <w:sz w:val="24"/>
        </w:rPr>
      </w:pPr>
      <w:r>
        <w:rPr>
          <w:sz w:val="24"/>
        </w:rPr>
        <w:t>开户行及账号：</w:t>
      </w:r>
    </w:p>
    <w:p w14:paraId="07F69AAA">
      <w:pPr>
        <w:spacing w:line="360" w:lineRule="auto"/>
        <w:ind w:firstLine="480" w:firstLineChars="200"/>
        <w:rPr>
          <w:sz w:val="24"/>
        </w:rPr>
      </w:pPr>
      <w:r>
        <w:rPr>
          <w:sz w:val="24"/>
        </w:rPr>
        <w:t>开具发票类型：□增值税专用发票         □增值税普通发票</w:t>
      </w:r>
    </w:p>
    <w:p w14:paraId="7FB241E9">
      <w:pPr>
        <w:spacing w:line="360" w:lineRule="auto"/>
        <w:ind w:firstLine="480" w:firstLineChars="200"/>
        <w:rPr>
          <w:sz w:val="24"/>
        </w:rPr>
      </w:pPr>
      <w:r>
        <w:rPr>
          <w:sz w:val="24"/>
        </w:rPr>
        <w:t>12. 我公司选择招标代理服务费发票领取方式（请自行选择以下任一方式并在相应□里划“√”）：</w:t>
      </w:r>
    </w:p>
    <w:p w14:paraId="778470A2">
      <w:pPr>
        <w:spacing w:line="360" w:lineRule="auto"/>
        <w:ind w:firstLine="482" w:firstLineChars="200"/>
        <w:rPr>
          <w:b/>
          <w:sz w:val="24"/>
        </w:rPr>
      </w:pPr>
      <w:r>
        <w:rPr>
          <w:b/>
          <w:sz w:val="24"/>
        </w:rPr>
        <w:t>□上门自取</w:t>
      </w:r>
    </w:p>
    <w:p w14:paraId="27F23C64">
      <w:pPr>
        <w:spacing w:line="360" w:lineRule="auto"/>
        <w:ind w:firstLine="480" w:firstLineChars="200"/>
        <w:rPr>
          <w:sz w:val="24"/>
        </w:rPr>
      </w:pPr>
    </w:p>
    <w:p w14:paraId="0D954CFA">
      <w:pPr>
        <w:spacing w:line="360" w:lineRule="auto"/>
        <w:ind w:firstLine="482" w:firstLineChars="200"/>
        <w:rPr>
          <w:b/>
          <w:sz w:val="24"/>
        </w:rPr>
      </w:pPr>
      <w:r>
        <w:rPr>
          <w:b/>
          <w:sz w:val="24"/>
        </w:rPr>
        <w:t>□到付邮寄</w:t>
      </w:r>
    </w:p>
    <w:p w14:paraId="2C837DD6">
      <w:pPr>
        <w:spacing w:line="360" w:lineRule="auto"/>
        <w:ind w:firstLine="480" w:firstLineChars="200"/>
        <w:rPr>
          <w:sz w:val="24"/>
        </w:rPr>
      </w:pPr>
      <w:r>
        <w:rPr>
          <w:sz w:val="24"/>
        </w:rPr>
        <w:t>邮寄地址、邮编：</w:t>
      </w:r>
    </w:p>
    <w:p w14:paraId="5190B3CB">
      <w:pPr>
        <w:spacing w:line="360" w:lineRule="auto"/>
        <w:ind w:firstLine="480" w:firstLineChars="200"/>
        <w:rPr>
          <w:sz w:val="24"/>
        </w:rPr>
      </w:pPr>
      <w:r>
        <w:rPr>
          <w:sz w:val="24"/>
        </w:rPr>
        <w:t>邮寄联系人、手机号码：</w:t>
      </w:r>
    </w:p>
    <w:p w14:paraId="00039AE3">
      <w:pPr>
        <w:spacing w:line="360" w:lineRule="auto"/>
        <w:jc w:val="left"/>
        <w:rPr>
          <w:sz w:val="24"/>
        </w:rPr>
      </w:pPr>
    </w:p>
    <w:p w14:paraId="082A183D">
      <w:pPr>
        <w:pStyle w:val="37"/>
        <w:autoSpaceDE w:val="0"/>
        <w:autoSpaceDN w:val="0"/>
        <w:adjustRightInd w:val="0"/>
        <w:spacing w:line="520" w:lineRule="exact"/>
        <w:ind w:left="900" w:firstLine="0" w:firstLineChars="0"/>
        <w:jc w:val="left"/>
        <w:rPr>
          <w:kern w:val="0"/>
          <w:sz w:val="24"/>
          <w:u w:val="single"/>
          <w:lang w:eastAsia="zh-CN"/>
        </w:rPr>
      </w:pPr>
    </w:p>
    <w:p w14:paraId="7437046A">
      <w:pPr>
        <w:autoSpaceDE w:val="0"/>
        <w:autoSpaceDN w:val="0"/>
        <w:adjustRightInd w:val="0"/>
        <w:spacing w:line="520" w:lineRule="exact"/>
        <w:ind w:firstLine="480"/>
        <w:jc w:val="left"/>
        <w:rPr>
          <w:kern w:val="0"/>
          <w:sz w:val="24"/>
        </w:rPr>
      </w:pPr>
      <w:r>
        <w:rPr>
          <w:kern w:val="0"/>
          <w:sz w:val="24"/>
        </w:rPr>
        <w:t>供应商名称：</w:t>
      </w:r>
    </w:p>
    <w:p w14:paraId="2BD61835">
      <w:pPr>
        <w:autoSpaceDE w:val="0"/>
        <w:autoSpaceDN w:val="0"/>
        <w:adjustRightInd w:val="0"/>
        <w:spacing w:line="520" w:lineRule="exact"/>
        <w:ind w:firstLine="480"/>
        <w:jc w:val="left"/>
        <w:rPr>
          <w:kern w:val="0"/>
          <w:sz w:val="24"/>
          <w:u w:val="single"/>
        </w:rPr>
      </w:pPr>
    </w:p>
    <w:p w14:paraId="2977974C">
      <w:pPr>
        <w:autoSpaceDE w:val="0"/>
        <w:autoSpaceDN w:val="0"/>
        <w:adjustRightInd w:val="0"/>
        <w:spacing w:line="520" w:lineRule="exact"/>
        <w:ind w:firstLine="480"/>
        <w:jc w:val="left"/>
        <w:rPr>
          <w:kern w:val="0"/>
          <w:sz w:val="24"/>
        </w:rPr>
      </w:pPr>
      <w:r>
        <w:rPr>
          <w:kern w:val="0"/>
          <w:sz w:val="24"/>
        </w:rPr>
        <w:t>日期：                年       月       日</w:t>
      </w:r>
    </w:p>
    <w:p w14:paraId="5A02A14F">
      <w:pPr>
        <w:spacing w:line="460" w:lineRule="exact"/>
        <w:rPr>
          <w:b/>
          <w:sz w:val="24"/>
        </w:rPr>
      </w:pPr>
      <w:r>
        <w:rPr>
          <w:b/>
          <w:sz w:val="24"/>
        </w:rPr>
        <w:br w:type="page"/>
      </w:r>
      <w:r>
        <w:rPr>
          <w:b/>
          <w:sz w:val="24"/>
        </w:rPr>
        <w:t>附件2</w:t>
      </w:r>
    </w:p>
    <w:p w14:paraId="1A9F14C3">
      <w:pPr>
        <w:ind w:right="84"/>
        <w:jc w:val="center"/>
        <w:rPr>
          <w:b/>
          <w:sz w:val="24"/>
        </w:rPr>
      </w:pPr>
    </w:p>
    <w:p w14:paraId="091325E8">
      <w:pPr>
        <w:ind w:right="84"/>
        <w:jc w:val="center"/>
        <w:rPr>
          <w:b/>
          <w:sz w:val="24"/>
        </w:rPr>
      </w:pPr>
      <w:r>
        <w:rPr>
          <w:b/>
          <w:sz w:val="24"/>
        </w:rPr>
        <w:t>供应商资格声明函</w:t>
      </w:r>
    </w:p>
    <w:p w14:paraId="126F429B">
      <w:pPr>
        <w:spacing w:line="360" w:lineRule="auto"/>
        <w:ind w:firstLine="420"/>
        <w:jc w:val="center"/>
        <w:rPr>
          <w:b/>
          <w:sz w:val="24"/>
        </w:rPr>
      </w:pPr>
    </w:p>
    <w:p w14:paraId="4F76ED0E">
      <w:pPr>
        <w:spacing w:line="360" w:lineRule="auto"/>
        <w:rPr>
          <w:sz w:val="24"/>
        </w:rPr>
      </w:pPr>
      <w:r>
        <w:rPr>
          <w:sz w:val="24"/>
        </w:rPr>
        <w:t>天津市政府采购中心：</w:t>
      </w:r>
    </w:p>
    <w:p w14:paraId="3F832D87">
      <w:pPr>
        <w:spacing w:line="360" w:lineRule="auto"/>
        <w:ind w:firstLine="480" w:firstLineChars="200"/>
        <w:rPr>
          <w:sz w:val="24"/>
        </w:rPr>
      </w:pPr>
      <w:r>
        <w:rPr>
          <w:sz w:val="24"/>
        </w:rPr>
        <w:t>我单位自愿参与本项目的政府采购活动，郑重承诺如下：</w:t>
      </w:r>
    </w:p>
    <w:p w14:paraId="6AC5D8C6">
      <w:pPr>
        <w:spacing w:line="360" w:lineRule="auto"/>
        <w:ind w:firstLine="480" w:firstLineChars="200"/>
        <w:rPr>
          <w:sz w:val="24"/>
        </w:rPr>
      </w:pPr>
      <w:r>
        <w:rPr>
          <w:sz w:val="24"/>
        </w:rPr>
        <w:t>（一）我单位具有良好的商业信誉和健全的财务会计制度；</w:t>
      </w:r>
    </w:p>
    <w:p w14:paraId="7880FBFF">
      <w:pPr>
        <w:spacing w:line="360" w:lineRule="auto"/>
        <w:ind w:firstLine="480" w:firstLineChars="200"/>
        <w:rPr>
          <w:sz w:val="24"/>
        </w:rPr>
      </w:pPr>
      <w:r>
        <w:rPr>
          <w:sz w:val="24"/>
        </w:rPr>
        <w:t>（二）我单位依法缴纳税收和社会保障资金；</w:t>
      </w:r>
    </w:p>
    <w:p w14:paraId="70A2DB0A">
      <w:pPr>
        <w:spacing w:line="360" w:lineRule="auto"/>
        <w:ind w:firstLine="480" w:firstLineChars="200"/>
        <w:rPr>
          <w:sz w:val="24"/>
        </w:rPr>
      </w:pPr>
      <w:r>
        <w:rPr>
          <w:sz w:val="24"/>
        </w:rPr>
        <w:t>（三）我单位具备履行合同所必需的设备和专业技术能力；</w:t>
      </w:r>
    </w:p>
    <w:p w14:paraId="50DC75EA">
      <w:pPr>
        <w:spacing w:line="360" w:lineRule="auto"/>
        <w:ind w:firstLine="480" w:firstLineChars="200"/>
        <w:rPr>
          <w:sz w:val="24"/>
        </w:rPr>
      </w:pPr>
      <w:r>
        <w:rPr>
          <w:sz w:val="24"/>
        </w:rPr>
        <w:t>（四）参加政府采购活动前3年我单位在经营活动中没有重大违法记录；</w:t>
      </w:r>
    </w:p>
    <w:p w14:paraId="51DA91B1">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14:paraId="19FE6E8C">
      <w:pPr>
        <w:spacing w:line="360" w:lineRule="auto"/>
        <w:ind w:firstLine="480" w:firstLineChars="200"/>
        <w:rPr>
          <w:sz w:val="24"/>
        </w:rPr>
      </w:pPr>
      <w:r>
        <w:rPr>
          <w:sz w:val="24"/>
        </w:rPr>
        <w:t>（六）与我单位存在“单位负责人为同一人或者存在直接控股、管理关系”的其他单位信息如下：</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8"/>
        <w:gridCol w:w="3874"/>
        <w:gridCol w:w="2840"/>
      </w:tblGrid>
      <w:tr w14:paraId="5F978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B2D9168">
            <w:pPr>
              <w:jc w:val="center"/>
              <w:rPr>
                <w:szCs w:val="21"/>
              </w:rPr>
            </w:pPr>
            <w:r>
              <w:rPr>
                <w:szCs w:val="21"/>
              </w:rPr>
              <w:t>序号</w:t>
            </w:r>
          </w:p>
        </w:tc>
        <w:tc>
          <w:tcPr>
            <w:tcW w:w="2273" w:type="pct"/>
            <w:vAlign w:val="center"/>
          </w:tcPr>
          <w:p w14:paraId="622CC64F">
            <w:pPr>
              <w:jc w:val="center"/>
              <w:rPr>
                <w:szCs w:val="21"/>
              </w:rPr>
            </w:pPr>
            <w:r>
              <w:rPr>
                <w:szCs w:val="21"/>
              </w:rPr>
              <w:t>单位名称</w:t>
            </w:r>
          </w:p>
        </w:tc>
        <w:tc>
          <w:tcPr>
            <w:tcW w:w="1667" w:type="pct"/>
            <w:vAlign w:val="center"/>
          </w:tcPr>
          <w:p w14:paraId="25A49D4D">
            <w:pPr>
              <w:jc w:val="center"/>
              <w:rPr>
                <w:szCs w:val="21"/>
              </w:rPr>
            </w:pPr>
            <w:r>
              <w:rPr>
                <w:szCs w:val="21"/>
              </w:rPr>
              <w:t>相互关系类型</w:t>
            </w:r>
          </w:p>
        </w:tc>
      </w:tr>
      <w:tr w14:paraId="2331B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6197BC4">
            <w:pPr>
              <w:jc w:val="center"/>
              <w:rPr>
                <w:szCs w:val="21"/>
              </w:rPr>
            </w:pPr>
            <w:r>
              <w:rPr>
                <w:szCs w:val="21"/>
              </w:rPr>
              <w:t>1</w:t>
            </w:r>
          </w:p>
        </w:tc>
        <w:tc>
          <w:tcPr>
            <w:tcW w:w="2273" w:type="pct"/>
            <w:vAlign w:val="center"/>
          </w:tcPr>
          <w:p w14:paraId="0E19117D">
            <w:pPr>
              <w:jc w:val="center"/>
              <w:rPr>
                <w:szCs w:val="21"/>
              </w:rPr>
            </w:pPr>
          </w:p>
        </w:tc>
        <w:tc>
          <w:tcPr>
            <w:tcW w:w="1667" w:type="pct"/>
            <w:vAlign w:val="center"/>
          </w:tcPr>
          <w:p w14:paraId="6775D802">
            <w:pPr>
              <w:jc w:val="center"/>
              <w:rPr>
                <w:szCs w:val="21"/>
              </w:rPr>
            </w:pPr>
          </w:p>
        </w:tc>
      </w:tr>
      <w:tr w14:paraId="03F1D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9B87C24">
            <w:pPr>
              <w:jc w:val="center"/>
              <w:rPr>
                <w:szCs w:val="21"/>
              </w:rPr>
            </w:pPr>
            <w:r>
              <w:rPr>
                <w:szCs w:val="21"/>
              </w:rPr>
              <w:t>2</w:t>
            </w:r>
          </w:p>
        </w:tc>
        <w:tc>
          <w:tcPr>
            <w:tcW w:w="2273" w:type="pct"/>
            <w:vAlign w:val="center"/>
          </w:tcPr>
          <w:p w14:paraId="3A774E7C">
            <w:pPr>
              <w:jc w:val="center"/>
              <w:rPr>
                <w:szCs w:val="21"/>
              </w:rPr>
            </w:pPr>
          </w:p>
        </w:tc>
        <w:tc>
          <w:tcPr>
            <w:tcW w:w="1667" w:type="pct"/>
            <w:vAlign w:val="center"/>
          </w:tcPr>
          <w:p w14:paraId="0639BA4E">
            <w:pPr>
              <w:jc w:val="center"/>
              <w:rPr>
                <w:szCs w:val="21"/>
              </w:rPr>
            </w:pPr>
          </w:p>
        </w:tc>
      </w:tr>
      <w:tr w14:paraId="6BF4C5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35F81ED">
            <w:pPr>
              <w:jc w:val="center"/>
              <w:rPr>
                <w:szCs w:val="21"/>
              </w:rPr>
            </w:pPr>
            <w:r>
              <w:rPr>
                <w:szCs w:val="21"/>
              </w:rPr>
              <w:t>3</w:t>
            </w:r>
          </w:p>
        </w:tc>
        <w:tc>
          <w:tcPr>
            <w:tcW w:w="2273" w:type="pct"/>
            <w:vAlign w:val="center"/>
          </w:tcPr>
          <w:p w14:paraId="1E732D1D">
            <w:pPr>
              <w:jc w:val="center"/>
              <w:rPr>
                <w:szCs w:val="21"/>
              </w:rPr>
            </w:pPr>
          </w:p>
        </w:tc>
        <w:tc>
          <w:tcPr>
            <w:tcW w:w="1667" w:type="pct"/>
            <w:vAlign w:val="center"/>
          </w:tcPr>
          <w:p w14:paraId="3EC16ABC">
            <w:pPr>
              <w:jc w:val="center"/>
              <w:rPr>
                <w:szCs w:val="21"/>
              </w:rPr>
            </w:pPr>
          </w:p>
        </w:tc>
      </w:tr>
    </w:tbl>
    <w:p w14:paraId="408E5D29">
      <w:pPr>
        <w:spacing w:line="360" w:lineRule="auto"/>
        <w:ind w:firstLine="480" w:firstLineChars="200"/>
        <w:rPr>
          <w:sz w:val="24"/>
        </w:rPr>
      </w:pPr>
      <w:r>
        <w:rPr>
          <w:sz w:val="24"/>
        </w:rPr>
        <w:t>上表未填写的，视为不存在第（六）条所列情形</w:t>
      </w:r>
    </w:p>
    <w:p w14:paraId="7754A046">
      <w:pPr>
        <w:spacing w:line="360" w:lineRule="auto"/>
        <w:ind w:firstLine="480" w:firstLineChars="200"/>
        <w:rPr>
          <w:sz w:val="24"/>
        </w:rPr>
      </w:pPr>
    </w:p>
    <w:p w14:paraId="03A70BD4">
      <w:pPr>
        <w:spacing w:line="360" w:lineRule="auto"/>
        <w:ind w:firstLine="480" w:firstLineChars="200"/>
        <w:rPr>
          <w:sz w:val="24"/>
        </w:rPr>
      </w:pPr>
      <w:r>
        <w:rPr>
          <w:sz w:val="24"/>
        </w:rPr>
        <w:t>上述声明真实有效，否则我单位承担全部责任和不利后果。</w:t>
      </w:r>
    </w:p>
    <w:p w14:paraId="3BFE9EF5">
      <w:pPr>
        <w:spacing w:line="360" w:lineRule="auto"/>
        <w:ind w:firstLine="480" w:firstLineChars="200"/>
        <w:rPr>
          <w:sz w:val="24"/>
        </w:rPr>
      </w:pPr>
    </w:p>
    <w:p w14:paraId="6710CF54">
      <w:pPr>
        <w:spacing w:line="360" w:lineRule="auto"/>
        <w:ind w:firstLine="240" w:firstLineChars="100"/>
        <w:rPr>
          <w:sz w:val="24"/>
        </w:rPr>
      </w:pPr>
      <w:r>
        <w:rPr>
          <w:sz w:val="24"/>
        </w:rPr>
        <w:t>供应商名称：</w:t>
      </w:r>
    </w:p>
    <w:p w14:paraId="7BF01423">
      <w:pPr>
        <w:spacing w:line="360" w:lineRule="auto"/>
        <w:ind w:firstLine="240" w:firstLineChars="100"/>
        <w:rPr>
          <w:sz w:val="24"/>
        </w:rPr>
      </w:pPr>
    </w:p>
    <w:p w14:paraId="4ED84064">
      <w:pPr>
        <w:spacing w:line="360" w:lineRule="auto"/>
        <w:ind w:firstLine="240" w:firstLineChars="100"/>
        <w:rPr>
          <w:sz w:val="24"/>
        </w:rPr>
      </w:pPr>
      <w:r>
        <w:rPr>
          <w:sz w:val="24"/>
        </w:rPr>
        <w:t xml:space="preserve">日期：  </w:t>
      </w:r>
    </w:p>
    <w:p w14:paraId="009B77E6">
      <w:pPr>
        <w:spacing w:line="460" w:lineRule="exact"/>
        <w:rPr>
          <w:b/>
          <w:sz w:val="24"/>
        </w:rPr>
      </w:pPr>
    </w:p>
    <w:p w14:paraId="64DA1BC3">
      <w:pPr>
        <w:spacing w:line="460" w:lineRule="exact"/>
        <w:rPr>
          <w:b/>
          <w:sz w:val="24"/>
        </w:rPr>
      </w:pPr>
    </w:p>
    <w:p w14:paraId="3153657C">
      <w:pPr>
        <w:spacing w:line="460" w:lineRule="exact"/>
        <w:rPr>
          <w:b/>
          <w:sz w:val="24"/>
        </w:rPr>
      </w:pPr>
    </w:p>
    <w:p w14:paraId="2A805765">
      <w:pPr>
        <w:spacing w:line="460" w:lineRule="exact"/>
        <w:rPr>
          <w:b/>
          <w:sz w:val="24"/>
        </w:rPr>
      </w:pPr>
    </w:p>
    <w:p w14:paraId="4D656B83">
      <w:pPr>
        <w:spacing w:line="460" w:lineRule="exact"/>
        <w:rPr>
          <w:b/>
          <w:sz w:val="24"/>
        </w:rPr>
      </w:pPr>
    </w:p>
    <w:p w14:paraId="3AED89A2">
      <w:pPr>
        <w:spacing w:line="460" w:lineRule="exact"/>
        <w:rPr>
          <w:b/>
          <w:sz w:val="24"/>
        </w:rPr>
      </w:pPr>
    </w:p>
    <w:p w14:paraId="44A601B5">
      <w:pPr>
        <w:spacing w:line="460" w:lineRule="exact"/>
        <w:rPr>
          <w:b/>
          <w:sz w:val="24"/>
        </w:rPr>
      </w:pPr>
      <w:r>
        <w:rPr>
          <w:b/>
          <w:bCs/>
          <w:sz w:val="24"/>
        </w:rPr>
        <w:t>附件2-1：磋商文件第一部分供应商资格要求的证件</w:t>
      </w:r>
    </w:p>
    <w:p w14:paraId="7871DA20">
      <w:pPr>
        <w:spacing w:line="460" w:lineRule="exact"/>
        <w:ind w:left="192"/>
        <w:jc w:val="center"/>
        <w:rPr>
          <w:b/>
          <w:sz w:val="24"/>
        </w:rPr>
      </w:pPr>
    </w:p>
    <w:p w14:paraId="5697EF98">
      <w:pPr>
        <w:spacing w:line="460" w:lineRule="exact"/>
        <w:ind w:left="192"/>
        <w:jc w:val="center"/>
        <w:rPr>
          <w:b/>
          <w:sz w:val="24"/>
        </w:rPr>
      </w:pPr>
    </w:p>
    <w:p w14:paraId="5286D9EE">
      <w:pPr>
        <w:spacing w:line="460" w:lineRule="exact"/>
        <w:ind w:left="192"/>
        <w:jc w:val="center"/>
        <w:rPr>
          <w:b/>
          <w:sz w:val="24"/>
        </w:rPr>
      </w:pPr>
    </w:p>
    <w:p w14:paraId="7BE2CA9D">
      <w:pPr>
        <w:spacing w:line="460" w:lineRule="exact"/>
        <w:jc w:val="left"/>
        <w:rPr>
          <w:b/>
          <w:sz w:val="24"/>
        </w:rPr>
      </w:pPr>
      <w:r>
        <w:rPr>
          <w:b/>
          <w:sz w:val="24"/>
        </w:rPr>
        <w:br w:type="page"/>
      </w:r>
      <w:r>
        <w:rPr>
          <w:b/>
          <w:sz w:val="24"/>
        </w:rPr>
        <w:t>附件3</w:t>
      </w:r>
    </w:p>
    <w:p w14:paraId="0761677A">
      <w:pPr>
        <w:autoSpaceDN w:val="0"/>
        <w:spacing w:line="360" w:lineRule="auto"/>
        <w:jc w:val="center"/>
        <w:rPr>
          <w:b/>
          <w:bCs/>
          <w:sz w:val="24"/>
        </w:rPr>
      </w:pPr>
      <w:r>
        <w:rPr>
          <w:b/>
          <w:bCs/>
          <w:sz w:val="24"/>
        </w:rPr>
        <w:t>磋商代表人授权书</w:t>
      </w:r>
    </w:p>
    <w:p w14:paraId="3621BDC7">
      <w:pPr>
        <w:spacing w:line="360" w:lineRule="auto"/>
        <w:rPr>
          <w:sz w:val="24"/>
          <w:szCs w:val="21"/>
        </w:rPr>
      </w:pPr>
    </w:p>
    <w:p w14:paraId="22A95916">
      <w:pPr>
        <w:spacing w:line="360" w:lineRule="auto"/>
        <w:rPr>
          <w:sz w:val="24"/>
          <w:szCs w:val="21"/>
        </w:rPr>
      </w:pPr>
      <w:r>
        <w:rPr>
          <w:sz w:val="24"/>
          <w:szCs w:val="21"/>
        </w:rPr>
        <w:t>致：天津市政府采购中心</w:t>
      </w:r>
    </w:p>
    <w:p w14:paraId="4F88097E">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14:paraId="47E64362">
      <w:pPr>
        <w:spacing w:line="360" w:lineRule="auto"/>
        <w:ind w:firstLine="480" w:firstLineChars="200"/>
        <w:rPr>
          <w:sz w:val="24"/>
          <w:szCs w:val="21"/>
        </w:rPr>
      </w:pPr>
      <w:r>
        <w:rPr>
          <w:sz w:val="24"/>
          <w:szCs w:val="21"/>
        </w:rPr>
        <w:t>我方对磋商代表人的签名事项负全部责任。</w:t>
      </w:r>
    </w:p>
    <w:p w14:paraId="0EF5B2AE">
      <w:pPr>
        <w:spacing w:line="360" w:lineRule="auto"/>
        <w:ind w:firstLine="480" w:firstLineChars="200"/>
        <w:rPr>
          <w:sz w:val="24"/>
          <w:szCs w:val="21"/>
        </w:rPr>
      </w:pPr>
      <w:r>
        <w:rPr>
          <w:sz w:val="24"/>
          <w:szCs w:val="21"/>
        </w:rPr>
        <w:t>本授权书至磋商有效期结束前始终有效。</w:t>
      </w:r>
    </w:p>
    <w:p w14:paraId="101D4F03">
      <w:pPr>
        <w:spacing w:line="360" w:lineRule="auto"/>
        <w:ind w:firstLine="480" w:firstLineChars="200"/>
        <w:rPr>
          <w:sz w:val="24"/>
          <w:szCs w:val="21"/>
        </w:rPr>
      </w:pPr>
      <w:r>
        <w:rPr>
          <w:sz w:val="24"/>
          <w:szCs w:val="21"/>
        </w:rPr>
        <w:t>磋商代表人无转委托权，特此委托。</w:t>
      </w:r>
    </w:p>
    <w:p w14:paraId="3E6A6787">
      <w:pPr>
        <w:spacing w:line="360" w:lineRule="auto"/>
        <w:ind w:firstLine="480" w:firstLineChars="200"/>
        <w:rPr>
          <w:sz w:val="24"/>
        </w:rPr>
      </w:pPr>
    </w:p>
    <w:p w14:paraId="52991DEE">
      <w:pPr>
        <w:spacing w:line="360" w:lineRule="auto"/>
        <w:ind w:firstLine="480" w:firstLineChars="200"/>
        <w:rPr>
          <w:sz w:val="24"/>
        </w:rPr>
      </w:pPr>
    </w:p>
    <w:p w14:paraId="33BF7EA5">
      <w:pPr>
        <w:spacing w:line="360" w:lineRule="auto"/>
        <w:ind w:firstLine="480" w:firstLineChars="200"/>
        <w:rPr>
          <w:sz w:val="24"/>
        </w:rPr>
      </w:pPr>
    </w:p>
    <w:p w14:paraId="133C9F9B">
      <w:pPr>
        <w:spacing w:line="360" w:lineRule="auto"/>
        <w:ind w:firstLine="5040" w:firstLineChars="2100"/>
        <w:rPr>
          <w:sz w:val="24"/>
        </w:rPr>
      </w:pPr>
      <w:r>
        <w:rPr>
          <w:sz w:val="24"/>
        </w:rPr>
        <w:t xml:space="preserve">     年   月   日</w:t>
      </w:r>
    </w:p>
    <w:tbl>
      <w:tblPr>
        <w:tblStyle w:val="1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4C96F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2540D3C5">
            <w:pPr>
              <w:spacing w:line="360" w:lineRule="auto"/>
              <w:jc w:val="left"/>
              <w:rPr>
                <w:sz w:val="24"/>
              </w:rPr>
            </w:pPr>
            <w:r>
              <w:rPr>
                <w:sz w:val="24"/>
              </w:rPr>
              <w:t>磋商代表人身份证正面</w:t>
            </w:r>
          </w:p>
          <w:p w14:paraId="19766E63">
            <w:pPr>
              <w:spacing w:line="360" w:lineRule="auto"/>
              <w:jc w:val="left"/>
              <w:rPr>
                <w:sz w:val="24"/>
              </w:rPr>
            </w:pPr>
          </w:p>
          <w:p w14:paraId="5BA260AE">
            <w:pPr>
              <w:spacing w:line="360" w:lineRule="auto"/>
              <w:jc w:val="left"/>
              <w:rPr>
                <w:sz w:val="24"/>
              </w:rPr>
            </w:pPr>
          </w:p>
          <w:p w14:paraId="172389C3">
            <w:pPr>
              <w:spacing w:line="360" w:lineRule="auto"/>
              <w:jc w:val="left"/>
              <w:rPr>
                <w:sz w:val="24"/>
              </w:rPr>
            </w:pPr>
          </w:p>
          <w:p w14:paraId="2DF27587">
            <w:pPr>
              <w:spacing w:line="360" w:lineRule="auto"/>
              <w:jc w:val="left"/>
              <w:rPr>
                <w:sz w:val="24"/>
              </w:rPr>
            </w:pPr>
          </w:p>
          <w:p w14:paraId="3D3FED35">
            <w:pPr>
              <w:spacing w:line="360" w:lineRule="auto"/>
              <w:jc w:val="left"/>
              <w:rPr>
                <w:sz w:val="24"/>
              </w:rPr>
            </w:pPr>
          </w:p>
        </w:tc>
        <w:tc>
          <w:tcPr>
            <w:tcW w:w="4264" w:type="dxa"/>
            <w:shd w:val="clear" w:color="auto" w:fill="auto"/>
          </w:tcPr>
          <w:p w14:paraId="6C346D49">
            <w:pPr>
              <w:spacing w:line="360" w:lineRule="auto"/>
              <w:jc w:val="left"/>
              <w:rPr>
                <w:sz w:val="24"/>
              </w:rPr>
            </w:pPr>
            <w:r>
              <w:rPr>
                <w:sz w:val="24"/>
              </w:rPr>
              <w:t>磋商代表人身份证背面</w:t>
            </w:r>
          </w:p>
        </w:tc>
      </w:tr>
    </w:tbl>
    <w:p w14:paraId="1DF6AD93">
      <w:pPr>
        <w:spacing w:line="360" w:lineRule="auto"/>
        <w:rPr>
          <w:sz w:val="24"/>
        </w:rPr>
      </w:pPr>
    </w:p>
    <w:p w14:paraId="3FF5F03B">
      <w:pPr>
        <w:spacing w:line="460" w:lineRule="exact"/>
        <w:jc w:val="left"/>
        <w:rPr>
          <w:b/>
          <w:sz w:val="24"/>
        </w:rPr>
      </w:pPr>
      <w:r>
        <w:rPr>
          <w:b/>
          <w:sz w:val="24"/>
        </w:rPr>
        <w:br w:type="page"/>
      </w:r>
      <w:r>
        <w:rPr>
          <w:b/>
          <w:sz w:val="24"/>
        </w:rPr>
        <w:t>附件4-1</w:t>
      </w:r>
    </w:p>
    <w:p w14:paraId="65F6B05C">
      <w:pPr>
        <w:spacing w:line="460" w:lineRule="exact"/>
        <w:ind w:left="181"/>
        <w:jc w:val="center"/>
        <w:rPr>
          <w:b/>
          <w:sz w:val="24"/>
        </w:rPr>
      </w:pPr>
    </w:p>
    <w:p w14:paraId="3C6701C3">
      <w:pPr>
        <w:autoSpaceDN w:val="0"/>
        <w:spacing w:line="360" w:lineRule="auto"/>
        <w:jc w:val="center"/>
        <w:rPr>
          <w:b/>
          <w:bCs/>
          <w:sz w:val="24"/>
        </w:rPr>
      </w:pPr>
      <w:r>
        <w:rPr>
          <w:b/>
          <w:bCs/>
          <w:sz w:val="24"/>
        </w:rPr>
        <w:t>商务要求点对点应答表</w:t>
      </w:r>
    </w:p>
    <w:p w14:paraId="3AF36D45">
      <w:pPr>
        <w:spacing w:line="460" w:lineRule="exact"/>
        <w:rPr>
          <w:sz w:val="24"/>
        </w:rPr>
      </w:pPr>
    </w:p>
    <w:p w14:paraId="55C4CBA0">
      <w:pPr>
        <w:spacing w:line="460" w:lineRule="exact"/>
        <w:rPr>
          <w:sz w:val="24"/>
        </w:rPr>
      </w:pPr>
      <w:r>
        <w:rPr>
          <w:sz w:val="24"/>
        </w:rPr>
        <w:t>项目名称：</w:t>
      </w:r>
      <w:r>
        <w:rPr>
          <w:sz w:val="24"/>
          <w:u w:val="single"/>
        </w:rPr>
        <w:t xml:space="preserve">                    </w:t>
      </w:r>
    </w:p>
    <w:p w14:paraId="7ACD800B">
      <w:pPr>
        <w:spacing w:line="460" w:lineRule="exact"/>
        <w:rPr>
          <w:sz w:val="24"/>
        </w:rPr>
      </w:pPr>
      <w:r>
        <w:rPr>
          <w:sz w:val="24"/>
        </w:rPr>
        <w:t>项目编号：</w:t>
      </w:r>
      <w:r>
        <w:rPr>
          <w:sz w:val="24"/>
          <w:u w:val="single"/>
        </w:rPr>
        <w:t xml:space="preserve">                    </w:t>
      </w:r>
    </w:p>
    <w:p w14:paraId="45888A74">
      <w:pPr>
        <w:spacing w:line="460" w:lineRule="exact"/>
        <w:rPr>
          <w:sz w:val="24"/>
          <w:u w:val="single"/>
        </w:rPr>
      </w:pPr>
      <w:r>
        <w:rPr>
          <w:sz w:val="24"/>
        </w:rPr>
        <w:t>包号：</w:t>
      </w:r>
      <w:r>
        <w:rPr>
          <w:sz w:val="24"/>
          <w:u w:val="single"/>
        </w:rPr>
        <w:t xml:space="preserve">                        </w:t>
      </w:r>
    </w:p>
    <w:p w14:paraId="7CBABD89">
      <w:pPr>
        <w:spacing w:line="460" w:lineRule="exact"/>
        <w:rPr>
          <w:sz w:val="24"/>
          <w:u w:val="single"/>
        </w:rPr>
      </w:pPr>
    </w:p>
    <w:tbl>
      <w:tblPr>
        <w:tblStyle w:val="16"/>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3AA353E6">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44C398F">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80C5FF5">
            <w:pPr>
              <w:widowControl/>
              <w:jc w:val="center"/>
              <w:rPr>
                <w:kern w:val="0"/>
                <w:szCs w:val="21"/>
              </w:rPr>
            </w:pPr>
            <w:r>
              <w:rPr>
                <w:kern w:val="0"/>
                <w:szCs w:val="21"/>
              </w:rPr>
              <w:t>磋商文件要求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78BA0A3">
            <w:pPr>
              <w:widowControl/>
              <w:jc w:val="center"/>
              <w:rPr>
                <w:kern w:val="0"/>
                <w:szCs w:val="21"/>
              </w:rPr>
            </w:pPr>
            <w:r>
              <w:rPr>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F02AAA">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284A0E7">
            <w:pPr>
              <w:widowControl/>
              <w:jc w:val="center"/>
              <w:rPr>
                <w:kern w:val="0"/>
                <w:szCs w:val="21"/>
              </w:rPr>
            </w:pPr>
            <w:r>
              <w:rPr>
                <w:kern w:val="0"/>
                <w:szCs w:val="21"/>
              </w:rPr>
              <w:t>备注</w:t>
            </w:r>
          </w:p>
        </w:tc>
      </w:tr>
      <w:tr w14:paraId="530D946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B2665FF">
            <w:pPr>
              <w:widowControl/>
              <w:jc w:val="left"/>
              <w:rPr>
                <w:kern w:val="0"/>
                <w:szCs w:val="21"/>
              </w:rPr>
            </w:pPr>
            <w:r>
              <w:rPr>
                <w:kern w:val="0"/>
                <w:szCs w:val="21"/>
              </w:rPr>
              <w:t>（一）报价要求</w:t>
            </w:r>
          </w:p>
        </w:tc>
      </w:tr>
      <w:tr w14:paraId="3C2FE427">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83F2BD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7AA213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69947D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79B679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6E9257E">
            <w:pPr>
              <w:widowControl/>
              <w:jc w:val="left"/>
              <w:rPr>
                <w:kern w:val="0"/>
                <w:szCs w:val="21"/>
              </w:rPr>
            </w:pPr>
            <w:r>
              <w:rPr>
                <w:kern w:val="0"/>
                <w:szCs w:val="21"/>
              </w:rPr>
              <w:t>　</w:t>
            </w:r>
          </w:p>
        </w:tc>
      </w:tr>
      <w:tr w14:paraId="6F56714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A518823">
            <w:pPr>
              <w:widowControl/>
              <w:jc w:val="left"/>
              <w:rPr>
                <w:kern w:val="0"/>
                <w:szCs w:val="21"/>
              </w:rPr>
            </w:pPr>
            <w:r>
              <w:rPr>
                <w:kern w:val="0"/>
                <w:szCs w:val="21"/>
              </w:rPr>
              <w:t>（二）时间、地点要求</w:t>
            </w:r>
          </w:p>
        </w:tc>
      </w:tr>
      <w:tr w14:paraId="758294F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5BBB07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C206A4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7823DF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000648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95234FE">
            <w:pPr>
              <w:widowControl/>
              <w:jc w:val="left"/>
              <w:rPr>
                <w:kern w:val="0"/>
                <w:szCs w:val="21"/>
              </w:rPr>
            </w:pPr>
            <w:r>
              <w:rPr>
                <w:kern w:val="0"/>
                <w:szCs w:val="21"/>
              </w:rPr>
              <w:t>　</w:t>
            </w:r>
          </w:p>
        </w:tc>
      </w:tr>
      <w:tr w14:paraId="0B1BC56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268ABF">
            <w:pPr>
              <w:widowControl/>
              <w:jc w:val="left"/>
              <w:rPr>
                <w:kern w:val="0"/>
                <w:szCs w:val="21"/>
              </w:rPr>
            </w:pPr>
            <w:r>
              <w:rPr>
                <w:kern w:val="0"/>
                <w:szCs w:val="21"/>
              </w:rPr>
              <w:t>（三）付款方式</w:t>
            </w:r>
          </w:p>
        </w:tc>
      </w:tr>
      <w:tr w14:paraId="032348E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9C9F83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A6E10C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1DAA97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F97CF6D">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85B53D4">
            <w:pPr>
              <w:widowControl/>
              <w:jc w:val="left"/>
              <w:rPr>
                <w:kern w:val="0"/>
                <w:szCs w:val="21"/>
              </w:rPr>
            </w:pPr>
            <w:r>
              <w:rPr>
                <w:kern w:val="0"/>
                <w:szCs w:val="21"/>
              </w:rPr>
              <w:t>　</w:t>
            </w:r>
          </w:p>
        </w:tc>
      </w:tr>
      <w:tr w14:paraId="470D11A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3D19C08">
            <w:pPr>
              <w:widowControl/>
              <w:jc w:val="left"/>
              <w:rPr>
                <w:kern w:val="0"/>
                <w:szCs w:val="21"/>
              </w:rPr>
            </w:pPr>
            <w:r>
              <w:rPr>
                <w:kern w:val="0"/>
                <w:szCs w:val="21"/>
              </w:rPr>
              <w:t>（四）投标保证金和履约保证金</w:t>
            </w:r>
          </w:p>
        </w:tc>
      </w:tr>
      <w:tr w14:paraId="7DE86A7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9B5FFF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E3F923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477EB5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C7C436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139CD97">
            <w:pPr>
              <w:widowControl/>
              <w:jc w:val="left"/>
              <w:rPr>
                <w:kern w:val="0"/>
                <w:szCs w:val="21"/>
              </w:rPr>
            </w:pPr>
            <w:r>
              <w:rPr>
                <w:kern w:val="0"/>
                <w:szCs w:val="21"/>
              </w:rPr>
              <w:t>　</w:t>
            </w:r>
          </w:p>
        </w:tc>
      </w:tr>
    </w:tbl>
    <w:p w14:paraId="278B8477">
      <w:pPr>
        <w:spacing w:line="620" w:lineRule="exact"/>
        <w:rPr>
          <w:sz w:val="24"/>
        </w:rPr>
      </w:pPr>
      <w:r>
        <w:rPr>
          <w:sz w:val="24"/>
        </w:rPr>
        <w:t>注：</w:t>
      </w:r>
    </w:p>
    <w:p w14:paraId="387F20E3">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14:paraId="0DB47F2C">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29DE451A">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14:paraId="73F90CF6">
      <w:pPr>
        <w:spacing w:line="360" w:lineRule="auto"/>
        <w:rPr>
          <w:sz w:val="24"/>
        </w:rPr>
      </w:pPr>
    </w:p>
    <w:p w14:paraId="2E6036B1">
      <w:pPr>
        <w:spacing w:line="360" w:lineRule="auto"/>
        <w:ind w:firstLine="4080" w:firstLineChars="1700"/>
        <w:rPr>
          <w:sz w:val="24"/>
        </w:rPr>
      </w:pPr>
      <w:r>
        <w:rPr>
          <w:sz w:val="24"/>
        </w:rPr>
        <w:t>供应商名称：</w:t>
      </w:r>
    </w:p>
    <w:p w14:paraId="372A6F45">
      <w:pPr>
        <w:spacing w:line="360" w:lineRule="auto"/>
        <w:ind w:firstLine="4080" w:firstLineChars="1700"/>
        <w:rPr>
          <w:sz w:val="24"/>
        </w:rPr>
      </w:pPr>
    </w:p>
    <w:p w14:paraId="1FC00D3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F6C3887">
      <w:pPr>
        <w:tabs>
          <w:tab w:val="left" w:pos="360"/>
        </w:tabs>
        <w:spacing w:after="312" w:afterLines="100" w:line="360" w:lineRule="auto"/>
        <w:rPr>
          <w:b/>
          <w:sz w:val="24"/>
        </w:rPr>
      </w:pPr>
      <w:r>
        <w:rPr>
          <w:sz w:val="24"/>
        </w:rPr>
        <w:br w:type="page"/>
      </w:r>
      <w:r>
        <w:rPr>
          <w:b/>
          <w:sz w:val="24"/>
        </w:rPr>
        <w:t>附件4-2</w:t>
      </w:r>
    </w:p>
    <w:p w14:paraId="14E48D01">
      <w:pPr>
        <w:spacing w:line="360" w:lineRule="auto"/>
        <w:jc w:val="center"/>
        <w:rPr>
          <w:b/>
          <w:bCs/>
          <w:sz w:val="24"/>
          <w:szCs w:val="24"/>
        </w:rPr>
      </w:pPr>
      <w:r>
        <w:rPr>
          <w:rFonts w:ascii="宋体" w:hAnsi="宋体"/>
          <w:b/>
          <w:bCs/>
          <w:sz w:val="24"/>
          <w:szCs w:val="24"/>
        </w:rPr>
        <w:t>技术要求偏离应答表</w:t>
      </w:r>
    </w:p>
    <w:p w14:paraId="36D6AD04">
      <w:pPr>
        <w:spacing w:line="460" w:lineRule="exact"/>
        <w:rPr>
          <w:sz w:val="24"/>
        </w:rPr>
      </w:pPr>
      <w:r>
        <w:rPr>
          <w:sz w:val="24"/>
        </w:rPr>
        <w:t>项目名称：</w:t>
      </w:r>
      <w:r>
        <w:rPr>
          <w:sz w:val="24"/>
          <w:u w:val="single"/>
        </w:rPr>
        <w:t xml:space="preserve">                    </w:t>
      </w:r>
    </w:p>
    <w:p w14:paraId="116D6925">
      <w:pPr>
        <w:spacing w:line="460" w:lineRule="exact"/>
        <w:rPr>
          <w:sz w:val="24"/>
        </w:rPr>
      </w:pPr>
      <w:r>
        <w:rPr>
          <w:sz w:val="24"/>
        </w:rPr>
        <w:t>项目编号：</w:t>
      </w:r>
      <w:r>
        <w:rPr>
          <w:sz w:val="24"/>
          <w:u w:val="single"/>
        </w:rPr>
        <w:t xml:space="preserve">                    </w:t>
      </w:r>
    </w:p>
    <w:p w14:paraId="04D12E27">
      <w:pPr>
        <w:spacing w:line="460" w:lineRule="exact"/>
        <w:rPr>
          <w:sz w:val="24"/>
          <w:u w:val="single"/>
        </w:rPr>
      </w:pPr>
      <w:r>
        <w:rPr>
          <w:sz w:val="24"/>
        </w:rPr>
        <w:t>包号：</w:t>
      </w:r>
      <w:r>
        <w:rPr>
          <w:sz w:val="24"/>
          <w:u w:val="single"/>
        </w:rPr>
        <w:t xml:space="preserve">                        </w:t>
      </w:r>
    </w:p>
    <w:p w14:paraId="39D7E125">
      <w:pPr>
        <w:spacing w:line="460" w:lineRule="exact"/>
        <w:rPr>
          <w:sz w:val="24"/>
          <w:szCs w:val="24"/>
          <w:u w:val="single"/>
        </w:rPr>
      </w:pPr>
    </w:p>
    <w:p w14:paraId="45AD1C63">
      <w:pPr>
        <w:spacing w:line="360" w:lineRule="auto"/>
        <w:ind w:firstLine="482"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我单位严格遵守与采购人签订的保密协议，对上述开放资料严格保密，经采购人允许合规使用。除下表列出的偏离外，与磋商文件技术要求完全一致，并承担相应的法律责任。</w:t>
      </w:r>
    </w:p>
    <w:tbl>
      <w:tblPr>
        <w:tblStyle w:val="16"/>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91A0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24F17C1">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4B6D00CE">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B560E6C">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2E700708">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395476BE">
            <w:pPr>
              <w:widowControl/>
              <w:snapToGrid w:val="0"/>
              <w:jc w:val="center"/>
              <w:rPr>
                <w:kern w:val="0"/>
                <w:sz w:val="24"/>
                <w:szCs w:val="24"/>
              </w:rPr>
            </w:pPr>
            <w:r>
              <w:rPr>
                <w:rFonts w:ascii="宋体" w:hAnsi="宋体"/>
                <w:kern w:val="0"/>
                <w:sz w:val="24"/>
                <w:szCs w:val="24"/>
              </w:rPr>
              <w:t>备注</w:t>
            </w:r>
          </w:p>
        </w:tc>
      </w:tr>
      <w:tr w14:paraId="37E1F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9704BF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94AF19E">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6A305E18">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03EDEC47">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46AF21F9">
            <w:pPr>
              <w:widowControl/>
              <w:snapToGrid w:val="0"/>
              <w:jc w:val="center"/>
              <w:rPr>
                <w:kern w:val="0"/>
                <w:sz w:val="24"/>
                <w:szCs w:val="24"/>
              </w:rPr>
            </w:pPr>
          </w:p>
        </w:tc>
      </w:tr>
      <w:tr w14:paraId="1DBFA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4F25564">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477AFB3">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EA7F97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AFFF12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0A87457">
            <w:pPr>
              <w:widowControl/>
              <w:snapToGrid w:val="0"/>
              <w:jc w:val="center"/>
              <w:rPr>
                <w:kern w:val="0"/>
                <w:sz w:val="24"/>
                <w:szCs w:val="24"/>
              </w:rPr>
            </w:pPr>
          </w:p>
        </w:tc>
      </w:tr>
      <w:tr w14:paraId="529B9F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56799C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F41157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A1D51E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B87B39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D71E902">
            <w:pPr>
              <w:widowControl/>
              <w:snapToGrid w:val="0"/>
              <w:jc w:val="center"/>
              <w:rPr>
                <w:kern w:val="0"/>
                <w:sz w:val="24"/>
                <w:szCs w:val="24"/>
              </w:rPr>
            </w:pPr>
          </w:p>
        </w:tc>
      </w:tr>
      <w:tr w14:paraId="7A572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0BFF59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76FE079">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CEC748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4E5714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7B540C7">
            <w:pPr>
              <w:widowControl/>
              <w:snapToGrid w:val="0"/>
              <w:jc w:val="center"/>
              <w:rPr>
                <w:kern w:val="0"/>
                <w:sz w:val="24"/>
                <w:szCs w:val="24"/>
              </w:rPr>
            </w:pPr>
          </w:p>
        </w:tc>
      </w:tr>
      <w:tr w14:paraId="14F8AB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7B086B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4C9065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399F3B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2E39A5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DF06BB2">
            <w:pPr>
              <w:widowControl/>
              <w:snapToGrid w:val="0"/>
              <w:jc w:val="center"/>
              <w:rPr>
                <w:kern w:val="0"/>
                <w:sz w:val="24"/>
                <w:szCs w:val="24"/>
              </w:rPr>
            </w:pPr>
          </w:p>
        </w:tc>
      </w:tr>
    </w:tbl>
    <w:p w14:paraId="0222D13F">
      <w:pPr>
        <w:snapToGrid w:val="0"/>
        <w:spacing w:line="360" w:lineRule="auto"/>
        <w:ind w:firstLine="480" w:firstLineChars="200"/>
        <w:rPr>
          <w:sz w:val="24"/>
          <w:szCs w:val="24"/>
        </w:rPr>
      </w:pPr>
      <w:r>
        <w:rPr>
          <w:rFonts w:ascii="宋体" w:hAnsi="宋体"/>
          <w:sz w:val="24"/>
          <w:szCs w:val="24"/>
        </w:rPr>
        <w:t>注：</w:t>
      </w:r>
    </w:p>
    <w:p w14:paraId="279D1D09">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14:paraId="0522D752">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2D370CDC">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14:paraId="4223C899">
      <w:pPr>
        <w:spacing w:line="360" w:lineRule="auto"/>
        <w:rPr>
          <w:sz w:val="24"/>
        </w:rPr>
      </w:pPr>
    </w:p>
    <w:p w14:paraId="680D5208">
      <w:pPr>
        <w:spacing w:line="360" w:lineRule="auto"/>
        <w:ind w:firstLine="4080" w:firstLineChars="1700"/>
        <w:rPr>
          <w:sz w:val="24"/>
        </w:rPr>
      </w:pPr>
    </w:p>
    <w:p w14:paraId="0C7B324D">
      <w:pPr>
        <w:spacing w:line="360" w:lineRule="auto"/>
        <w:ind w:firstLine="4080" w:firstLineChars="1700"/>
        <w:rPr>
          <w:sz w:val="24"/>
        </w:rPr>
      </w:pPr>
      <w:r>
        <w:rPr>
          <w:sz w:val="24"/>
        </w:rPr>
        <w:t>供应商名称：</w:t>
      </w:r>
    </w:p>
    <w:p w14:paraId="0C7F7376">
      <w:pPr>
        <w:spacing w:line="360" w:lineRule="auto"/>
        <w:ind w:firstLine="4080" w:firstLineChars="1700"/>
        <w:rPr>
          <w:sz w:val="24"/>
        </w:rPr>
      </w:pPr>
    </w:p>
    <w:p w14:paraId="579D2C90">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5E7F08F">
      <w:pPr>
        <w:spacing w:line="480" w:lineRule="auto"/>
        <w:rPr>
          <w:b/>
          <w:color w:val="000000"/>
          <w:sz w:val="24"/>
        </w:rPr>
      </w:pPr>
      <w:r>
        <w:rPr>
          <w:b/>
          <w:sz w:val="24"/>
        </w:rPr>
        <w:br w:type="page"/>
      </w:r>
      <w:r>
        <w:rPr>
          <w:b/>
          <w:color w:val="000000"/>
          <w:sz w:val="24"/>
        </w:rPr>
        <w:t>附件4-3</w:t>
      </w:r>
    </w:p>
    <w:p w14:paraId="075F0EAD">
      <w:pPr>
        <w:spacing w:line="560" w:lineRule="exact"/>
        <w:jc w:val="center"/>
        <w:rPr>
          <w:b/>
          <w:sz w:val="24"/>
        </w:rPr>
      </w:pPr>
      <w:r>
        <w:rPr>
          <w:b/>
          <w:sz w:val="24"/>
        </w:rPr>
        <w:t>主要相关项目业绩一览表</w:t>
      </w:r>
    </w:p>
    <w:p w14:paraId="7C3453B4">
      <w:pPr>
        <w:spacing w:line="460" w:lineRule="exact"/>
        <w:rPr>
          <w:sz w:val="24"/>
        </w:rPr>
      </w:pPr>
      <w:r>
        <w:rPr>
          <w:sz w:val="24"/>
        </w:rPr>
        <w:t>项目名称：</w:t>
      </w:r>
      <w:r>
        <w:rPr>
          <w:sz w:val="24"/>
          <w:u w:val="single"/>
        </w:rPr>
        <w:t xml:space="preserve">                    </w:t>
      </w:r>
    </w:p>
    <w:p w14:paraId="309BF845">
      <w:pPr>
        <w:spacing w:line="460" w:lineRule="exact"/>
        <w:rPr>
          <w:sz w:val="24"/>
        </w:rPr>
      </w:pPr>
      <w:r>
        <w:rPr>
          <w:sz w:val="24"/>
        </w:rPr>
        <w:t>项目编号：</w:t>
      </w:r>
      <w:r>
        <w:rPr>
          <w:sz w:val="24"/>
          <w:u w:val="single"/>
        </w:rPr>
        <w:t xml:space="preserve">                    </w:t>
      </w:r>
    </w:p>
    <w:p w14:paraId="6CAB5478">
      <w:pPr>
        <w:spacing w:line="460" w:lineRule="exact"/>
        <w:rPr>
          <w:sz w:val="24"/>
          <w:u w:val="single"/>
        </w:rPr>
      </w:pPr>
      <w:r>
        <w:rPr>
          <w:sz w:val="24"/>
        </w:rPr>
        <w:t>包号：</w:t>
      </w:r>
      <w:r>
        <w:rPr>
          <w:sz w:val="24"/>
          <w:u w:val="single"/>
        </w:rPr>
        <w:t xml:space="preserve">                        </w:t>
      </w:r>
    </w:p>
    <w:p w14:paraId="3F24A688">
      <w:pPr>
        <w:spacing w:line="560" w:lineRule="exact"/>
        <w:jc w:val="center"/>
        <w:rPr>
          <w:b/>
          <w:sz w:val="24"/>
        </w:rPr>
      </w:pPr>
    </w:p>
    <w:tbl>
      <w:tblPr>
        <w:tblStyle w:val="16"/>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731EE7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3B5377E">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CFAE19B">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7EA01E1">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350550E8">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3C57B6EF">
            <w:pPr>
              <w:snapToGrid w:val="0"/>
              <w:jc w:val="center"/>
              <w:rPr>
                <w:sz w:val="24"/>
              </w:rPr>
            </w:pPr>
            <w:r>
              <w:rPr>
                <w:sz w:val="24"/>
              </w:rPr>
              <w:t>项目起止时间</w:t>
            </w:r>
          </w:p>
        </w:tc>
      </w:tr>
      <w:tr w14:paraId="5B948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404753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3857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7120B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8F4E68C">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9DB271A">
            <w:pPr>
              <w:snapToGrid w:val="0"/>
              <w:jc w:val="center"/>
              <w:rPr>
                <w:sz w:val="24"/>
              </w:rPr>
            </w:pPr>
          </w:p>
        </w:tc>
      </w:tr>
      <w:tr w14:paraId="49998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0B012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27325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2A5E8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8CC68F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BFE213F">
            <w:pPr>
              <w:snapToGrid w:val="0"/>
              <w:jc w:val="center"/>
              <w:rPr>
                <w:sz w:val="24"/>
              </w:rPr>
            </w:pPr>
          </w:p>
        </w:tc>
      </w:tr>
      <w:tr w14:paraId="556ED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7553A6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6CCEA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1BE8F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923F48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98FD655">
            <w:pPr>
              <w:snapToGrid w:val="0"/>
              <w:jc w:val="center"/>
              <w:rPr>
                <w:sz w:val="24"/>
              </w:rPr>
            </w:pPr>
          </w:p>
        </w:tc>
      </w:tr>
      <w:tr w14:paraId="339E6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52CDC8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4F346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67DF9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E8DB8A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4FB5A33">
            <w:pPr>
              <w:snapToGrid w:val="0"/>
              <w:jc w:val="center"/>
              <w:rPr>
                <w:sz w:val="24"/>
              </w:rPr>
            </w:pPr>
          </w:p>
        </w:tc>
      </w:tr>
      <w:tr w14:paraId="51746E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E683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5262E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5410F4">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C9CDE5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C9E2389">
            <w:pPr>
              <w:snapToGrid w:val="0"/>
              <w:jc w:val="center"/>
              <w:rPr>
                <w:sz w:val="24"/>
              </w:rPr>
            </w:pPr>
          </w:p>
        </w:tc>
      </w:tr>
      <w:tr w14:paraId="69FCB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B46F6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E292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9D382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BB3275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9FF20E1">
            <w:pPr>
              <w:snapToGrid w:val="0"/>
              <w:jc w:val="center"/>
              <w:rPr>
                <w:sz w:val="24"/>
              </w:rPr>
            </w:pPr>
          </w:p>
        </w:tc>
      </w:tr>
      <w:tr w14:paraId="4D045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8E95F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C5D19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A7E542">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752D48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926C655">
            <w:pPr>
              <w:snapToGrid w:val="0"/>
              <w:jc w:val="center"/>
              <w:rPr>
                <w:sz w:val="24"/>
              </w:rPr>
            </w:pPr>
          </w:p>
        </w:tc>
      </w:tr>
      <w:tr w14:paraId="0C2AB2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037F6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2730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5F9472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0CA54D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455CC31">
            <w:pPr>
              <w:snapToGrid w:val="0"/>
              <w:jc w:val="center"/>
              <w:rPr>
                <w:sz w:val="24"/>
              </w:rPr>
            </w:pPr>
          </w:p>
        </w:tc>
      </w:tr>
      <w:tr w14:paraId="0C8E9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85C54A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A606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E09542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660533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928A952">
            <w:pPr>
              <w:snapToGrid w:val="0"/>
              <w:jc w:val="center"/>
              <w:rPr>
                <w:sz w:val="24"/>
              </w:rPr>
            </w:pPr>
          </w:p>
        </w:tc>
      </w:tr>
      <w:tr w14:paraId="203B3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307D4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C053F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17DE6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D4DF81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E047313">
            <w:pPr>
              <w:snapToGrid w:val="0"/>
              <w:jc w:val="center"/>
              <w:rPr>
                <w:sz w:val="24"/>
              </w:rPr>
            </w:pPr>
          </w:p>
        </w:tc>
      </w:tr>
      <w:tr w14:paraId="757A0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3BC9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D7F45D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5001B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B03AA4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05F38BA">
            <w:pPr>
              <w:snapToGrid w:val="0"/>
              <w:jc w:val="center"/>
              <w:rPr>
                <w:sz w:val="24"/>
              </w:rPr>
            </w:pPr>
          </w:p>
        </w:tc>
      </w:tr>
    </w:tbl>
    <w:p w14:paraId="464803F5">
      <w:pPr>
        <w:spacing w:line="560" w:lineRule="exact"/>
        <w:rPr>
          <w:sz w:val="24"/>
        </w:rPr>
      </w:pPr>
      <w:r>
        <w:rPr>
          <w:sz w:val="24"/>
        </w:rPr>
        <w:t>备注：投标人所列业绩应按第二部分的要求将证明材料按顺序附后。</w:t>
      </w:r>
    </w:p>
    <w:p w14:paraId="60B08486">
      <w:pPr>
        <w:spacing w:line="560" w:lineRule="exact"/>
        <w:rPr>
          <w:sz w:val="24"/>
        </w:rPr>
      </w:pPr>
    </w:p>
    <w:p w14:paraId="5C0A849A">
      <w:pPr>
        <w:spacing w:line="360" w:lineRule="auto"/>
        <w:rPr>
          <w:sz w:val="24"/>
        </w:rPr>
      </w:pPr>
      <w:r>
        <w:rPr>
          <w:sz w:val="24"/>
        </w:rPr>
        <w:t>供应商名称：</w:t>
      </w:r>
    </w:p>
    <w:p w14:paraId="160EB973">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CF56E45">
      <w:pPr>
        <w:widowControl/>
        <w:jc w:val="left"/>
        <w:rPr>
          <w:sz w:val="24"/>
        </w:rPr>
      </w:pPr>
      <w:r>
        <w:rPr>
          <w:sz w:val="24"/>
        </w:rPr>
        <w:br w:type="page"/>
      </w:r>
    </w:p>
    <w:p w14:paraId="2B128FF2">
      <w:pPr>
        <w:spacing w:line="460" w:lineRule="exact"/>
        <w:rPr>
          <w:b/>
          <w:sz w:val="24"/>
        </w:rPr>
      </w:pPr>
      <w:r>
        <w:rPr>
          <w:b/>
          <w:sz w:val="24"/>
        </w:rPr>
        <w:t>附件5：评分因素中要求的各项方案、证明材料等</w:t>
      </w:r>
    </w:p>
    <w:p w14:paraId="38D7C94C">
      <w:pPr>
        <w:spacing w:line="620" w:lineRule="exact"/>
        <w:rPr>
          <w:b/>
          <w:sz w:val="24"/>
        </w:rPr>
      </w:pPr>
      <w:r>
        <w:rPr>
          <w:b/>
          <w:sz w:val="24"/>
        </w:rPr>
        <w:br w:type="page"/>
      </w:r>
      <w:r>
        <w:rPr>
          <w:b/>
          <w:sz w:val="24"/>
        </w:rPr>
        <w:t>附件6</w:t>
      </w:r>
    </w:p>
    <w:p w14:paraId="7C3CDF86">
      <w:pPr>
        <w:autoSpaceDE w:val="0"/>
        <w:autoSpaceDN w:val="0"/>
        <w:spacing w:line="480" w:lineRule="auto"/>
        <w:jc w:val="center"/>
        <w:rPr>
          <w:sz w:val="24"/>
          <w:szCs w:val="24"/>
        </w:rPr>
      </w:pPr>
      <w:r>
        <w:rPr>
          <w:b/>
          <w:sz w:val="24"/>
          <w:szCs w:val="24"/>
        </w:rPr>
        <w:t>中小企业声明函（服务）</w:t>
      </w:r>
    </w:p>
    <w:p w14:paraId="3F2B75E0">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DC23AD2">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w:t>
      </w:r>
      <w:r>
        <w:rPr>
          <w:sz w:val="24"/>
          <w:szCs w:val="24"/>
          <w:u w:val="single"/>
        </w:rPr>
        <w:t xml:space="preserve">和信息技术服务业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21A3386">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A0B8A08">
      <w:pPr>
        <w:autoSpaceDE w:val="0"/>
        <w:autoSpaceDN w:val="0"/>
        <w:spacing w:line="500" w:lineRule="exact"/>
        <w:ind w:left="641"/>
        <w:jc w:val="left"/>
        <w:rPr>
          <w:sz w:val="24"/>
          <w:szCs w:val="24"/>
        </w:rPr>
      </w:pPr>
      <w:r>
        <w:rPr>
          <w:sz w:val="24"/>
          <w:szCs w:val="24"/>
        </w:rPr>
        <w:t>……</w:t>
      </w:r>
    </w:p>
    <w:p w14:paraId="1124CA36">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BBF55FB">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6810EA19">
      <w:pPr>
        <w:autoSpaceDE w:val="0"/>
        <w:autoSpaceDN w:val="0"/>
        <w:spacing w:line="500" w:lineRule="exact"/>
        <w:ind w:left="3840"/>
        <w:jc w:val="left"/>
        <w:rPr>
          <w:sz w:val="24"/>
          <w:szCs w:val="24"/>
        </w:rPr>
      </w:pPr>
      <w:r>
        <w:rPr>
          <w:sz w:val="24"/>
          <w:szCs w:val="24"/>
        </w:rPr>
        <w:t>供应商名称：</w:t>
      </w:r>
    </w:p>
    <w:p w14:paraId="5CD42937">
      <w:pPr>
        <w:autoSpaceDE w:val="0"/>
        <w:autoSpaceDN w:val="0"/>
        <w:spacing w:line="500" w:lineRule="exact"/>
        <w:ind w:left="3840"/>
        <w:jc w:val="left"/>
        <w:rPr>
          <w:sz w:val="32"/>
        </w:rPr>
      </w:pPr>
      <w:r>
        <w:rPr>
          <w:sz w:val="24"/>
          <w:szCs w:val="24"/>
        </w:rPr>
        <w:t>日期：</w:t>
      </w:r>
    </w:p>
    <w:p w14:paraId="02A641D0">
      <w:pPr>
        <w:spacing w:line="360" w:lineRule="auto"/>
        <w:ind w:right="84" w:firstLine="241" w:firstLineChars="100"/>
        <w:rPr>
          <w:b/>
          <w:sz w:val="24"/>
          <w:szCs w:val="24"/>
        </w:rPr>
      </w:pPr>
      <w:r>
        <w:rPr>
          <w:b/>
          <w:sz w:val="24"/>
          <w:szCs w:val="24"/>
        </w:rPr>
        <w:t>注：</w:t>
      </w:r>
    </w:p>
    <w:p w14:paraId="1BE93C07">
      <w:pPr>
        <w:spacing w:line="360" w:lineRule="auto"/>
        <w:ind w:firstLine="482" w:firstLineChars="200"/>
        <w:rPr>
          <w:b/>
          <w:sz w:val="24"/>
          <w:szCs w:val="24"/>
        </w:rPr>
      </w:pPr>
      <w:bookmarkStart w:id="5" w:name="OLE_LINK13"/>
      <w:bookmarkStart w:id="6" w:name="OLE_LINK14"/>
      <w:r>
        <w:rPr>
          <w:b/>
          <w:sz w:val="24"/>
          <w:szCs w:val="24"/>
        </w:rPr>
        <w:t>1.标的名称须按照采购文件中明确的标的名称进行填写；所属行业须按照采购文件中明确的所属行业进行填写。</w:t>
      </w:r>
    </w:p>
    <w:p w14:paraId="3E352219">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14:paraId="4BEDCD52">
      <w:pPr>
        <w:spacing w:line="360" w:lineRule="auto"/>
        <w:ind w:firstLine="482" w:firstLineChars="200"/>
        <w:rPr>
          <w:b/>
          <w:bCs/>
          <w:sz w:val="24"/>
        </w:rPr>
      </w:pPr>
      <w:r>
        <w:rPr>
          <w:b/>
          <w:sz w:val="24"/>
          <w:szCs w:val="21"/>
        </w:rPr>
        <w:t>3.中标（成交）供应商享受中小企业扶持政策的，将随中标（成交）结果同时公告其《中小企业声明函》，接受社会监督。</w:t>
      </w:r>
      <w:r>
        <w:rPr>
          <w:b/>
          <w:bCs/>
          <w:sz w:val="24"/>
        </w:rPr>
        <w:br w:type="page"/>
      </w:r>
    </w:p>
    <w:p w14:paraId="3DF233F8">
      <w:pPr>
        <w:autoSpaceDN w:val="0"/>
        <w:spacing w:line="360" w:lineRule="auto"/>
        <w:rPr>
          <w:b/>
          <w:bCs/>
          <w:sz w:val="24"/>
        </w:rPr>
      </w:pPr>
      <w:r>
        <w:rPr>
          <w:b/>
          <w:bCs/>
          <w:sz w:val="24"/>
        </w:rPr>
        <w:t>附件7</w:t>
      </w:r>
    </w:p>
    <w:p w14:paraId="6BFB38CE">
      <w:pPr>
        <w:autoSpaceDN w:val="0"/>
        <w:spacing w:line="360" w:lineRule="auto"/>
        <w:jc w:val="left"/>
        <w:rPr>
          <w:b/>
          <w:bCs/>
          <w:sz w:val="24"/>
        </w:rPr>
      </w:pPr>
      <w:r>
        <w:rPr>
          <w:b/>
          <w:kern w:val="0"/>
          <w:sz w:val="24"/>
          <w:szCs w:val="21"/>
        </w:rPr>
        <w:t>若不是残疾人福利性单位，响应文件中可不提供此声明函</w:t>
      </w:r>
    </w:p>
    <w:p w14:paraId="17072366">
      <w:pPr>
        <w:autoSpaceDN w:val="0"/>
        <w:spacing w:line="360" w:lineRule="auto"/>
        <w:jc w:val="center"/>
        <w:rPr>
          <w:b/>
          <w:bCs/>
          <w:sz w:val="24"/>
        </w:rPr>
      </w:pPr>
    </w:p>
    <w:bookmarkEnd w:id="5"/>
    <w:bookmarkEnd w:id="6"/>
    <w:p w14:paraId="410F5C32">
      <w:pPr>
        <w:snapToGrid w:val="0"/>
        <w:spacing w:line="360" w:lineRule="auto"/>
        <w:jc w:val="center"/>
        <w:rPr>
          <w:b/>
          <w:bCs/>
          <w:sz w:val="24"/>
        </w:rPr>
      </w:pPr>
      <w:r>
        <w:rPr>
          <w:b/>
          <w:bCs/>
          <w:sz w:val="24"/>
        </w:rPr>
        <w:t>残疾人福利性单位声明函</w:t>
      </w:r>
    </w:p>
    <w:p w14:paraId="0ECFC8C6">
      <w:pPr>
        <w:snapToGrid w:val="0"/>
        <w:spacing w:line="360" w:lineRule="auto"/>
        <w:ind w:firstLine="482" w:firstLineChars="200"/>
        <w:jc w:val="left"/>
        <w:rPr>
          <w:b/>
          <w:bCs/>
          <w:sz w:val="24"/>
        </w:rPr>
      </w:pPr>
    </w:p>
    <w:p w14:paraId="207BD35E">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F7BE56A">
      <w:pPr>
        <w:snapToGrid w:val="0"/>
        <w:spacing w:line="360" w:lineRule="auto"/>
        <w:ind w:firstLine="480" w:firstLineChars="200"/>
        <w:jc w:val="left"/>
        <w:rPr>
          <w:bCs/>
          <w:sz w:val="24"/>
        </w:rPr>
      </w:pPr>
      <w:r>
        <w:rPr>
          <w:bCs/>
          <w:sz w:val="24"/>
        </w:rPr>
        <w:t>本单位对上述声明的真实性负责。如有虚假，将依法承担相应责任。</w:t>
      </w:r>
    </w:p>
    <w:p w14:paraId="33FC679A">
      <w:pPr>
        <w:snapToGrid w:val="0"/>
        <w:spacing w:line="360" w:lineRule="auto"/>
        <w:ind w:firstLine="480" w:firstLineChars="200"/>
        <w:jc w:val="left"/>
        <w:rPr>
          <w:bCs/>
          <w:sz w:val="24"/>
        </w:rPr>
      </w:pPr>
    </w:p>
    <w:p w14:paraId="42E7FACB">
      <w:pPr>
        <w:snapToGrid w:val="0"/>
        <w:spacing w:line="360" w:lineRule="auto"/>
        <w:ind w:firstLine="480" w:firstLineChars="200"/>
        <w:jc w:val="left"/>
        <w:rPr>
          <w:bCs/>
          <w:sz w:val="24"/>
        </w:rPr>
      </w:pPr>
    </w:p>
    <w:p w14:paraId="5BBAB0A9">
      <w:pPr>
        <w:snapToGrid w:val="0"/>
        <w:spacing w:line="360" w:lineRule="auto"/>
        <w:ind w:firstLine="480" w:firstLineChars="200"/>
        <w:jc w:val="left"/>
        <w:rPr>
          <w:bCs/>
          <w:sz w:val="24"/>
        </w:rPr>
      </w:pPr>
      <w:r>
        <w:rPr>
          <w:bCs/>
          <w:sz w:val="24"/>
        </w:rPr>
        <w:t xml:space="preserve">               </w:t>
      </w:r>
      <w:r>
        <w:rPr>
          <w:sz w:val="24"/>
          <w:szCs w:val="24"/>
        </w:rPr>
        <w:t>供应商名称：</w:t>
      </w:r>
    </w:p>
    <w:p w14:paraId="0B871A0D">
      <w:pPr>
        <w:snapToGrid w:val="0"/>
        <w:spacing w:line="360" w:lineRule="auto"/>
        <w:ind w:firstLine="480" w:firstLineChars="200"/>
        <w:jc w:val="left"/>
        <w:rPr>
          <w:bCs/>
          <w:sz w:val="24"/>
        </w:rPr>
      </w:pPr>
    </w:p>
    <w:p w14:paraId="3F37CEB7">
      <w:pPr>
        <w:snapToGrid w:val="0"/>
        <w:spacing w:line="360" w:lineRule="auto"/>
        <w:ind w:firstLine="480" w:firstLineChars="200"/>
        <w:jc w:val="left"/>
        <w:rPr>
          <w:sz w:val="24"/>
          <w:szCs w:val="21"/>
        </w:rPr>
      </w:pPr>
      <w:r>
        <w:rPr>
          <w:bCs/>
          <w:sz w:val="24"/>
        </w:rPr>
        <w:t xml:space="preserve">               日  期：</w:t>
      </w:r>
    </w:p>
    <w:p w14:paraId="4AB0C7CE">
      <w:pPr>
        <w:snapToGrid w:val="0"/>
        <w:spacing w:line="360" w:lineRule="auto"/>
        <w:ind w:firstLine="480" w:firstLineChars="200"/>
        <w:jc w:val="left"/>
        <w:rPr>
          <w:sz w:val="24"/>
          <w:szCs w:val="21"/>
        </w:rPr>
      </w:pPr>
    </w:p>
    <w:p w14:paraId="5903E93D">
      <w:pPr>
        <w:snapToGrid w:val="0"/>
        <w:spacing w:line="360" w:lineRule="auto"/>
        <w:ind w:firstLine="480" w:firstLineChars="200"/>
        <w:rPr>
          <w:sz w:val="24"/>
          <w:szCs w:val="21"/>
        </w:rPr>
      </w:pPr>
      <w:r>
        <w:rPr>
          <w:sz w:val="24"/>
          <w:szCs w:val="21"/>
        </w:rPr>
        <w:t>注：</w:t>
      </w:r>
    </w:p>
    <w:p w14:paraId="3B6C3FFC">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309563EE">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CB49550">
      <w:pPr>
        <w:snapToGrid w:val="0"/>
        <w:spacing w:line="360" w:lineRule="auto"/>
        <w:ind w:firstLine="480" w:firstLineChars="200"/>
        <w:rPr>
          <w:sz w:val="24"/>
          <w:szCs w:val="21"/>
        </w:rPr>
      </w:pPr>
    </w:p>
    <w:p w14:paraId="7FFAE699">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14:paraId="77589617">
      <w:pPr>
        <w:spacing w:line="460" w:lineRule="exact"/>
        <w:ind w:left="192"/>
        <w:rPr>
          <w:b/>
          <w:sz w:val="24"/>
        </w:rPr>
      </w:pPr>
    </w:p>
    <w:p w14:paraId="2BF0161E">
      <w:pPr>
        <w:autoSpaceDE w:val="0"/>
        <w:autoSpaceDN w:val="0"/>
        <w:adjustRightInd w:val="0"/>
        <w:jc w:val="center"/>
        <w:rPr>
          <w:sz w:val="24"/>
        </w:rPr>
      </w:pPr>
      <w:r>
        <w:rPr>
          <w:sz w:val="24"/>
        </w:rPr>
        <w:br w:type="page"/>
      </w:r>
    </w:p>
    <w:p w14:paraId="2CC6FCAC">
      <w:pPr>
        <w:autoSpaceDE w:val="0"/>
        <w:autoSpaceDN w:val="0"/>
        <w:adjustRightInd w:val="0"/>
        <w:jc w:val="center"/>
        <w:rPr>
          <w:sz w:val="24"/>
        </w:rPr>
      </w:pPr>
    </w:p>
    <w:p w14:paraId="018570F7">
      <w:pPr>
        <w:autoSpaceDE w:val="0"/>
        <w:autoSpaceDN w:val="0"/>
        <w:adjustRightInd w:val="0"/>
        <w:jc w:val="center"/>
        <w:rPr>
          <w:sz w:val="24"/>
        </w:rPr>
      </w:pPr>
    </w:p>
    <w:p w14:paraId="66F0075D">
      <w:pPr>
        <w:autoSpaceDE w:val="0"/>
        <w:autoSpaceDN w:val="0"/>
        <w:adjustRightInd w:val="0"/>
        <w:jc w:val="center"/>
        <w:rPr>
          <w:sz w:val="24"/>
        </w:rPr>
      </w:pPr>
    </w:p>
    <w:p w14:paraId="45742AE7">
      <w:pPr>
        <w:autoSpaceDE w:val="0"/>
        <w:autoSpaceDN w:val="0"/>
        <w:adjustRightInd w:val="0"/>
        <w:jc w:val="center"/>
        <w:rPr>
          <w:sz w:val="24"/>
        </w:rPr>
      </w:pPr>
    </w:p>
    <w:p w14:paraId="01E2672F">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41A447D6">
      <w:pPr>
        <w:autoSpaceDE w:val="0"/>
        <w:autoSpaceDN w:val="0"/>
        <w:adjustRightInd w:val="0"/>
        <w:spacing w:line="520" w:lineRule="exact"/>
        <w:rPr>
          <w:b/>
          <w:kern w:val="0"/>
          <w:sz w:val="24"/>
        </w:rPr>
      </w:pPr>
    </w:p>
    <w:p w14:paraId="10288396">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14:paraId="1ACAF022">
      <w:pPr>
        <w:autoSpaceDE w:val="0"/>
        <w:autoSpaceDN w:val="0"/>
        <w:adjustRightInd w:val="0"/>
        <w:spacing w:line="520" w:lineRule="exact"/>
        <w:rPr>
          <w:b/>
          <w:kern w:val="0"/>
          <w:sz w:val="24"/>
        </w:rPr>
      </w:pPr>
    </w:p>
    <w:p w14:paraId="287E6040">
      <w:pPr>
        <w:autoSpaceDE w:val="0"/>
        <w:autoSpaceDN w:val="0"/>
        <w:adjustRightInd w:val="0"/>
        <w:spacing w:line="520" w:lineRule="exact"/>
        <w:jc w:val="center"/>
        <w:rPr>
          <w:b/>
          <w:kern w:val="0"/>
          <w:sz w:val="24"/>
        </w:rPr>
      </w:pPr>
      <w:r>
        <w:rPr>
          <w:b/>
          <w:kern w:val="0"/>
          <w:sz w:val="24"/>
        </w:rPr>
        <w:t>第二阶段响应文件</w:t>
      </w:r>
    </w:p>
    <w:p w14:paraId="0945CE00">
      <w:pPr>
        <w:autoSpaceDE w:val="0"/>
        <w:autoSpaceDN w:val="0"/>
        <w:adjustRightInd w:val="0"/>
        <w:spacing w:line="520" w:lineRule="exact"/>
        <w:rPr>
          <w:b/>
          <w:kern w:val="0"/>
          <w:sz w:val="24"/>
        </w:rPr>
      </w:pPr>
    </w:p>
    <w:p w14:paraId="359DE766">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5EED57E">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7CA25AD6">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14:paraId="3D0B247A">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69A6956">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14:paraId="10C97506">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14:paraId="107F449A">
      <w:pPr>
        <w:spacing w:before="93" w:beforeLines="30" w:after="218" w:afterLines="70" w:line="540" w:lineRule="exact"/>
        <w:ind w:left="630" w:leftChars="300"/>
        <w:rPr>
          <w:rFonts w:eastAsia="方正楷体简体"/>
          <w:b/>
          <w:sz w:val="34"/>
          <w:szCs w:val="34"/>
        </w:rPr>
      </w:pPr>
    </w:p>
    <w:p w14:paraId="15ADD645">
      <w:pPr>
        <w:spacing w:before="93" w:beforeLines="30" w:after="218" w:afterLines="70" w:line="540" w:lineRule="exact"/>
        <w:ind w:left="630" w:leftChars="300"/>
        <w:rPr>
          <w:rFonts w:eastAsia="方正楷体简体"/>
          <w:b/>
          <w:sz w:val="34"/>
          <w:szCs w:val="34"/>
        </w:rPr>
      </w:pPr>
    </w:p>
    <w:p w14:paraId="3C089515">
      <w:pPr>
        <w:spacing w:before="93" w:beforeLines="30" w:after="218" w:afterLines="70" w:line="540" w:lineRule="exact"/>
        <w:ind w:left="630" w:leftChars="300"/>
        <w:rPr>
          <w:b/>
          <w:kern w:val="0"/>
          <w:sz w:val="24"/>
        </w:rPr>
      </w:pPr>
      <w:r>
        <w:rPr>
          <w:rFonts w:eastAsia="方正楷体简体"/>
          <w:b/>
          <w:sz w:val="34"/>
          <w:szCs w:val="34"/>
        </w:rPr>
        <w:t>递交日期：</w:t>
      </w:r>
    </w:p>
    <w:p w14:paraId="33593612">
      <w:pPr>
        <w:tabs>
          <w:tab w:val="left" w:pos="360"/>
        </w:tabs>
        <w:spacing w:line="460" w:lineRule="exact"/>
        <w:jc w:val="center"/>
        <w:rPr>
          <w:b/>
          <w:sz w:val="24"/>
        </w:rPr>
      </w:pPr>
      <w:r>
        <w:rPr>
          <w:sz w:val="24"/>
        </w:rPr>
        <w:br w:type="page"/>
      </w:r>
      <w:r>
        <w:rPr>
          <w:b/>
          <w:sz w:val="24"/>
        </w:rPr>
        <w:t>报价书</w:t>
      </w:r>
    </w:p>
    <w:p w14:paraId="05E4A129">
      <w:pPr>
        <w:spacing w:line="460" w:lineRule="exact"/>
        <w:rPr>
          <w:sz w:val="24"/>
        </w:rPr>
      </w:pPr>
      <w:r>
        <w:rPr>
          <w:sz w:val="24"/>
        </w:rPr>
        <w:t>致：天津市政府采购中心</w:t>
      </w:r>
    </w:p>
    <w:p w14:paraId="5EF75C66">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14:paraId="78C90FDD">
      <w:pPr>
        <w:spacing w:line="460" w:lineRule="exact"/>
        <w:rPr>
          <w:sz w:val="24"/>
        </w:rPr>
      </w:pPr>
      <w:r>
        <w:rPr>
          <w:sz w:val="24"/>
        </w:rPr>
        <w:t>据此函，签字代表宣布同意如下：</w:t>
      </w:r>
    </w:p>
    <w:p w14:paraId="397AA2DF">
      <w:pPr>
        <w:spacing w:line="460" w:lineRule="exact"/>
        <w:ind w:left="480"/>
        <w:jc w:val="left"/>
        <w:rPr>
          <w:sz w:val="24"/>
        </w:rPr>
      </w:pPr>
      <w:r>
        <w:rPr>
          <w:sz w:val="24"/>
        </w:rPr>
        <w:t>1. 所附报价表中规定的应提供服务价格为</w:t>
      </w:r>
    </w:p>
    <w:p w14:paraId="3A314BA2">
      <w:pPr>
        <w:spacing w:line="460" w:lineRule="exact"/>
        <w:ind w:left="480"/>
        <w:jc w:val="left"/>
        <w:rPr>
          <w:sz w:val="24"/>
        </w:rPr>
      </w:pPr>
      <w:r>
        <w:rPr>
          <w:sz w:val="24"/>
        </w:rPr>
        <w:t>第一包：</w:t>
      </w:r>
    </w:p>
    <w:p w14:paraId="2DC47A9A">
      <w:pPr>
        <w:spacing w:line="460" w:lineRule="exact"/>
        <w:ind w:left="480"/>
        <w:jc w:val="left"/>
        <w:rPr>
          <w:sz w:val="24"/>
        </w:rPr>
      </w:pPr>
      <w:r>
        <w:rPr>
          <w:sz w:val="24"/>
        </w:rPr>
        <w:t xml:space="preserve">  报价</w:t>
      </w:r>
      <w:r>
        <w:rPr>
          <w:sz w:val="24"/>
          <w:u w:val="single"/>
        </w:rPr>
        <w:t xml:space="preserve">         </w:t>
      </w:r>
      <w:r>
        <w:rPr>
          <w:sz w:val="24"/>
        </w:rPr>
        <w:t>元（注明币种）</w:t>
      </w:r>
    </w:p>
    <w:p w14:paraId="3002602F">
      <w:pPr>
        <w:spacing w:line="460" w:lineRule="exact"/>
        <w:ind w:left="472" w:firstLine="237"/>
        <w:jc w:val="left"/>
        <w:rPr>
          <w:sz w:val="24"/>
        </w:rPr>
      </w:pPr>
      <w:r>
        <w:rPr>
          <w:sz w:val="24"/>
        </w:rPr>
        <w:t>大写</w:t>
      </w:r>
      <w:r>
        <w:rPr>
          <w:sz w:val="24"/>
          <w:u w:val="single"/>
        </w:rPr>
        <w:t xml:space="preserve">                    </w:t>
      </w:r>
      <w:r>
        <w:rPr>
          <w:sz w:val="24"/>
        </w:rPr>
        <w:t>（文字表述）。</w:t>
      </w:r>
    </w:p>
    <w:p w14:paraId="731312FC">
      <w:pPr>
        <w:spacing w:line="460" w:lineRule="exact"/>
        <w:ind w:left="480"/>
        <w:jc w:val="left"/>
        <w:rPr>
          <w:sz w:val="24"/>
        </w:rPr>
      </w:pPr>
      <w:r>
        <w:rPr>
          <w:sz w:val="24"/>
        </w:rPr>
        <w:t>第二包：</w:t>
      </w:r>
    </w:p>
    <w:p w14:paraId="338EB845">
      <w:pPr>
        <w:spacing w:line="460" w:lineRule="exact"/>
        <w:ind w:left="480"/>
        <w:jc w:val="left"/>
        <w:rPr>
          <w:sz w:val="24"/>
        </w:rPr>
      </w:pPr>
      <w:r>
        <w:rPr>
          <w:sz w:val="24"/>
        </w:rPr>
        <w:t xml:space="preserve">  报价</w:t>
      </w:r>
      <w:r>
        <w:rPr>
          <w:sz w:val="24"/>
          <w:u w:val="single"/>
        </w:rPr>
        <w:t xml:space="preserve">         </w:t>
      </w:r>
      <w:r>
        <w:rPr>
          <w:sz w:val="24"/>
        </w:rPr>
        <w:t>元（注明币种）</w:t>
      </w:r>
    </w:p>
    <w:p w14:paraId="0C00EAE9">
      <w:pPr>
        <w:spacing w:line="460" w:lineRule="exact"/>
        <w:ind w:left="472" w:firstLine="237"/>
        <w:jc w:val="left"/>
        <w:rPr>
          <w:sz w:val="24"/>
        </w:rPr>
      </w:pPr>
      <w:r>
        <w:rPr>
          <w:sz w:val="24"/>
        </w:rPr>
        <w:t>大写</w:t>
      </w:r>
      <w:r>
        <w:rPr>
          <w:sz w:val="24"/>
          <w:u w:val="single"/>
        </w:rPr>
        <w:t xml:space="preserve">                    </w:t>
      </w:r>
      <w:r>
        <w:rPr>
          <w:sz w:val="24"/>
        </w:rPr>
        <w:t>（文字表述）。</w:t>
      </w:r>
    </w:p>
    <w:p w14:paraId="1A2C2C62">
      <w:pPr>
        <w:spacing w:line="460" w:lineRule="exact"/>
        <w:ind w:left="472" w:firstLine="237"/>
        <w:jc w:val="left"/>
        <w:rPr>
          <w:sz w:val="24"/>
        </w:rPr>
      </w:pPr>
      <w:r>
        <w:rPr>
          <w:sz w:val="24"/>
        </w:rPr>
        <w:t>……</w:t>
      </w:r>
    </w:p>
    <w:p w14:paraId="17124F99">
      <w:pPr>
        <w:spacing w:line="460" w:lineRule="exact"/>
        <w:ind w:firstLine="471"/>
        <w:rPr>
          <w:sz w:val="24"/>
        </w:rPr>
      </w:pPr>
      <w:r>
        <w:rPr>
          <w:sz w:val="24"/>
        </w:rPr>
        <w:t>2. 投标人已经对全部价格进行了认真核对，保证本报价真实、准确无误，并承担本价格所对应本项目的一切责任和义务。</w:t>
      </w:r>
    </w:p>
    <w:p w14:paraId="728C1620">
      <w:pPr>
        <w:spacing w:line="460" w:lineRule="exact"/>
        <w:ind w:firstLine="471"/>
        <w:rPr>
          <w:sz w:val="24"/>
        </w:rPr>
      </w:pPr>
      <w:r>
        <w:rPr>
          <w:sz w:val="24"/>
        </w:rPr>
        <w:t>3. 两个阶段响应文件一一对应、不可分割，共同构成我方对本项目的所有承诺。</w:t>
      </w:r>
    </w:p>
    <w:p w14:paraId="1A03FF5D">
      <w:pPr>
        <w:spacing w:line="460" w:lineRule="exact"/>
        <w:ind w:firstLine="471"/>
        <w:rPr>
          <w:sz w:val="24"/>
        </w:rPr>
      </w:pPr>
    </w:p>
    <w:p w14:paraId="6B839128">
      <w:pPr>
        <w:spacing w:line="460" w:lineRule="exact"/>
        <w:ind w:firstLine="471"/>
        <w:rPr>
          <w:sz w:val="24"/>
        </w:rPr>
      </w:pPr>
    </w:p>
    <w:p w14:paraId="157D4F2F">
      <w:pPr>
        <w:spacing w:line="360" w:lineRule="auto"/>
        <w:ind w:firstLine="4080" w:firstLineChars="1700"/>
        <w:rPr>
          <w:sz w:val="24"/>
        </w:rPr>
      </w:pPr>
      <w:r>
        <w:rPr>
          <w:sz w:val="24"/>
        </w:rPr>
        <w:t>供应商名称：</w:t>
      </w:r>
    </w:p>
    <w:p w14:paraId="1E851952">
      <w:pPr>
        <w:spacing w:line="360" w:lineRule="auto"/>
        <w:ind w:firstLine="4080" w:firstLineChars="1700"/>
        <w:rPr>
          <w:sz w:val="24"/>
        </w:rPr>
      </w:pPr>
    </w:p>
    <w:p w14:paraId="21436B3C">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BBB6DC2">
      <w:pPr>
        <w:spacing w:line="460" w:lineRule="exact"/>
        <w:ind w:firstLine="471"/>
        <w:rPr>
          <w:sz w:val="24"/>
        </w:rPr>
      </w:pPr>
    </w:p>
    <w:p w14:paraId="3418E855">
      <w:pPr>
        <w:spacing w:line="460" w:lineRule="exact"/>
        <w:rPr>
          <w:b/>
          <w:sz w:val="24"/>
        </w:rPr>
      </w:pPr>
      <w:r>
        <w:rPr>
          <w:b/>
          <w:sz w:val="24"/>
        </w:rPr>
        <w:br w:type="page"/>
      </w:r>
      <w:r>
        <w:rPr>
          <w:b/>
          <w:sz w:val="24"/>
        </w:rPr>
        <w:t>附件1</w:t>
      </w:r>
    </w:p>
    <w:p w14:paraId="016631D1">
      <w:pPr>
        <w:tabs>
          <w:tab w:val="left" w:pos="3780"/>
          <w:tab w:val="left" w:pos="3960"/>
        </w:tabs>
        <w:spacing w:line="460" w:lineRule="exact"/>
        <w:jc w:val="center"/>
        <w:rPr>
          <w:b/>
          <w:sz w:val="24"/>
        </w:rPr>
      </w:pPr>
      <w:r>
        <w:rPr>
          <w:b/>
          <w:sz w:val="24"/>
        </w:rPr>
        <w:t>报价分项一览表</w:t>
      </w:r>
    </w:p>
    <w:p w14:paraId="31901F27">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2454DBC7">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285E5113">
      <w:pPr>
        <w:spacing w:line="460" w:lineRule="exact"/>
        <w:rPr>
          <w:sz w:val="24"/>
        </w:rPr>
      </w:pPr>
    </w:p>
    <w:p w14:paraId="0DC024A9">
      <w:pPr>
        <w:spacing w:line="460" w:lineRule="exact"/>
        <w:rPr>
          <w:b/>
          <w:sz w:val="24"/>
        </w:rPr>
      </w:pPr>
      <w:r>
        <w:rPr>
          <w:sz w:val="24"/>
        </w:rPr>
        <w:t xml:space="preserve">                                                     单位：元</w:t>
      </w:r>
    </w:p>
    <w:tbl>
      <w:tblPr>
        <w:tblStyle w:val="16"/>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5BA67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512730D">
            <w:pPr>
              <w:widowControl/>
              <w:jc w:val="center"/>
              <w:rPr>
                <w:b/>
                <w:bCs/>
                <w:kern w:val="0"/>
                <w:sz w:val="24"/>
                <w:szCs w:val="24"/>
              </w:rPr>
            </w:pPr>
            <w:r>
              <w:rPr>
                <w:b/>
                <w:bCs/>
                <w:kern w:val="0"/>
                <w:sz w:val="24"/>
                <w:szCs w:val="24"/>
              </w:rPr>
              <w:t>项号</w:t>
            </w:r>
          </w:p>
        </w:tc>
        <w:tc>
          <w:tcPr>
            <w:tcW w:w="2349" w:type="dxa"/>
            <w:vAlign w:val="center"/>
          </w:tcPr>
          <w:p w14:paraId="64D79B24">
            <w:pPr>
              <w:widowControl/>
              <w:jc w:val="center"/>
              <w:rPr>
                <w:b/>
                <w:bCs/>
                <w:kern w:val="0"/>
                <w:sz w:val="24"/>
                <w:szCs w:val="24"/>
              </w:rPr>
            </w:pPr>
            <w:r>
              <w:rPr>
                <w:b/>
                <w:bCs/>
                <w:kern w:val="0"/>
                <w:sz w:val="24"/>
                <w:szCs w:val="24"/>
              </w:rPr>
              <w:t>服务名称</w:t>
            </w:r>
          </w:p>
        </w:tc>
        <w:tc>
          <w:tcPr>
            <w:tcW w:w="1701" w:type="dxa"/>
            <w:vAlign w:val="center"/>
          </w:tcPr>
          <w:p w14:paraId="7BDB6D07">
            <w:pPr>
              <w:widowControl/>
              <w:jc w:val="center"/>
              <w:rPr>
                <w:b/>
                <w:bCs/>
                <w:kern w:val="0"/>
                <w:sz w:val="24"/>
                <w:szCs w:val="24"/>
              </w:rPr>
            </w:pPr>
            <w:r>
              <w:rPr>
                <w:b/>
                <w:bCs/>
                <w:kern w:val="0"/>
                <w:sz w:val="24"/>
                <w:szCs w:val="24"/>
              </w:rPr>
              <w:t>总价</w:t>
            </w:r>
          </w:p>
        </w:tc>
        <w:tc>
          <w:tcPr>
            <w:tcW w:w="2238" w:type="dxa"/>
            <w:vAlign w:val="center"/>
          </w:tcPr>
          <w:p w14:paraId="4963D158">
            <w:pPr>
              <w:widowControl/>
              <w:jc w:val="center"/>
              <w:rPr>
                <w:b/>
                <w:bCs/>
                <w:kern w:val="0"/>
                <w:sz w:val="24"/>
                <w:szCs w:val="24"/>
              </w:rPr>
            </w:pPr>
            <w:r>
              <w:rPr>
                <w:b/>
                <w:bCs/>
                <w:kern w:val="0"/>
                <w:sz w:val="24"/>
                <w:szCs w:val="24"/>
              </w:rPr>
              <w:t>数量</w:t>
            </w:r>
          </w:p>
        </w:tc>
        <w:tc>
          <w:tcPr>
            <w:tcW w:w="1848" w:type="dxa"/>
            <w:vAlign w:val="center"/>
          </w:tcPr>
          <w:p w14:paraId="22AE24E9">
            <w:pPr>
              <w:widowControl/>
              <w:jc w:val="center"/>
              <w:rPr>
                <w:b/>
                <w:bCs/>
                <w:kern w:val="0"/>
                <w:sz w:val="24"/>
                <w:szCs w:val="24"/>
              </w:rPr>
            </w:pPr>
            <w:r>
              <w:rPr>
                <w:b/>
                <w:bCs/>
                <w:kern w:val="0"/>
                <w:sz w:val="24"/>
                <w:szCs w:val="24"/>
              </w:rPr>
              <w:t>备注</w:t>
            </w:r>
          </w:p>
        </w:tc>
      </w:tr>
      <w:tr w14:paraId="116C7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7267C579">
            <w:pPr>
              <w:widowControl/>
              <w:jc w:val="center"/>
              <w:rPr>
                <w:kern w:val="0"/>
                <w:sz w:val="24"/>
                <w:szCs w:val="24"/>
              </w:rPr>
            </w:pPr>
            <w:r>
              <w:rPr>
                <w:kern w:val="0"/>
                <w:sz w:val="24"/>
                <w:szCs w:val="24"/>
              </w:rPr>
              <w:t>1</w:t>
            </w:r>
          </w:p>
        </w:tc>
        <w:tc>
          <w:tcPr>
            <w:tcW w:w="2349" w:type="dxa"/>
            <w:vAlign w:val="center"/>
          </w:tcPr>
          <w:p w14:paraId="310C2E63">
            <w:pPr>
              <w:widowControl/>
              <w:jc w:val="center"/>
              <w:rPr>
                <w:kern w:val="0"/>
                <w:sz w:val="24"/>
                <w:szCs w:val="24"/>
              </w:rPr>
            </w:pPr>
          </w:p>
        </w:tc>
        <w:tc>
          <w:tcPr>
            <w:tcW w:w="1701" w:type="dxa"/>
            <w:vAlign w:val="center"/>
          </w:tcPr>
          <w:p w14:paraId="014EBC8C">
            <w:pPr>
              <w:widowControl/>
              <w:jc w:val="center"/>
              <w:rPr>
                <w:kern w:val="0"/>
                <w:sz w:val="24"/>
                <w:szCs w:val="24"/>
              </w:rPr>
            </w:pPr>
          </w:p>
        </w:tc>
        <w:tc>
          <w:tcPr>
            <w:tcW w:w="2238" w:type="dxa"/>
            <w:vAlign w:val="center"/>
          </w:tcPr>
          <w:p w14:paraId="075196FB">
            <w:pPr>
              <w:widowControl/>
              <w:jc w:val="center"/>
              <w:rPr>
                <w:sz w:val="24"/>
                <w:szCs w:val="24"/>
              </w:rPr>
            </w:pPr>
            <w:r>
              <w:rPr>
                <w:sz w:val="24"/>
                <w:szCs w:val="24"/>
              </w:rPr>
              <w:t>1项</w:t>
            </w:r>
          </w:p>
        </w:tc>
        <w:tc>
          <w:tcPr>
            <w:tcW w:w="1848" w:type="dxa"/>
            <w:vAlign w:val="center"/>
          </w:tcPr>
          <w:p w14:paraId="20C8DEA3">
            <w:pPr>
              <w:widowControl/>
              <w:jc w:val="center"/>
              <w:rPr>
                <w:sz w:val="24"/>
                <w:szCs w:val="24"/>
              </w:rPr>
            </w:pPr>
          </w:p>
        </w:tc>
      </w:tr>
      <w:tr w14:paraId="0D60E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8E87082">
            <w:pPr>
              <w:widowControl/>
              <w:jc w:val="left"/>
              <w:rPr>
                <w:kern w:val="0"/>
                <w:sz w:val="24"/>
                <w:szCs w:val="24"/>
              </w:rPr>
            </w:pPr>
            <w:r>
              <w:rPr>
                <w:kern w:val="0"/>
                <w:sz w:val="24"/>
                <w:szCs w:val="24"/>
              </w:rPr>
              <w:t>其中</w:t>
            </w:r>
          </w:p>
        </w:tc>
      </w:tr>
      <w:tr w14:paraId="7A9DC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086FFC8">
            <w:pPr>
              <w:widowControl/>
              <w:jc w:val="left"/>
              <w:rPr>
                <w:b/>
                <w:sz w:val="24"/>
                <w:szCs w:val="24"/>
              </w:rPr>
            </w:pPr>
            <w:r>
              <w:rPr>
                <w:b/>
                <w:sz w:val="24"/>
                <w:szCs w:val="24"/>
              </w:rPr>
              <w:t>分项名称</w:t>
            </w:r>
          </w:p>
        </w:tc>
        <w:tc>
          <w:tcPr>
            <w:tcW w:w="1701" w:type="dxa"/>
            <w:vAlign w:val="center"/>
          </w:tcPr>
          <w:p w14:paraId="309665A9">
            <w:pPr>
              <w:widowControl/>
              <w:jc w:val="center"/>
              <w:rPr>
                <w:b/>
                <w:kern w:val="0"/>
                <w:sz w:val="24"/>
                <w:szCs w:val="24"/>
              </w:rPr>
            </w:pPr>
            <w:r>
              <w:rPr>
                <w:b/>
                <w:kern w:val="0"/>
                <w:sz w:val="24"/>
                <w:szCs w:val="24"/>
              </w:rPr>
              <w:t>价格</w:t>
            </w:r>
          </w:p>
        </w:tc>
        <w:tc>
          <w:tcPr>
            <w:tcW w:w="2238" w:type="dxa"/>
            <w:vAlign w:val="center"/>
          </w:tcPr>
          <w:p w14:paraId="2F42F1AE">
            <w:pPr>
              <w:widowControl/>
              <w:jc w:val="center"/>
              <w:rPr>
                <w:b/>
                <w:kern w:val="0"/>
                <w:sz w:val="24"/>
                <w:szCs w:val="24"/>
              </w:rPr>
            </w:pPr>
            <w:r>
              <w:rPr>
                <w:b/>
                <w:kern w:val="0"/>
                <w:sz w:val="24"/>
                <w:szCs w:val="24"/>
              </w:rPr>
              <w:t>数量</w:t>
            </w:r>
          </w:p>
        </w:tc>
        <w:tc>
          <w:tcPr>
            <w:tcW w:w="1848" w:type="dxa"/>
            <w:vAlign w:val="center"/>
          </w:tcPr>
          <w:p w14:paraId="2BEB4C8B">
            <w:pPr>
              <w:widowControl/>
              <w:jc w:val="center"/>
              <w:rPr>
                <w:b/>
                <w:bCs/>
                <w:kern w:val="0"/>
                <w:sz w:val="24"/>
                <w:szCs w:val="24"/>
              </w:rPr>
            </w:pPr>
            <w:r>
              <w:rPr>
                <w:b/>
                <w:bCs/>
                <w:kern w:val="0"/>
                <w:sz w:val="24"/>
                <w:szCs w:val="24"/>
              </w:rPr>
              <w:t>备注</w:t>
            </w:r>
          </w:p>
        </w:tc>
      </w:tr>
      <w:tr w14:paraId="17C42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A3F4EE9">
            <w:pPr>
              <w:widowControl/>
              <w:jc w:val="left"/>
              <w:rPr>
                <w:kern w:val="0"/>
                <w:sz w:val="24"/>
                <w:szCs w:val="24"/>
              </w:rPr>
            </w:pPr>
          </w:p>
        </w:tc>
        <w:tc>
          <w:tcPr>
            <w:tcW w:w="1701" w:type="dxa"/>
            <w:vAlign w:val="center"/>
          </w:tcPr>
          <w:p w14:paraId="517D476D">
            <w:pPr>
              <w:widowControl/>
              <w:jc w:val="center"/>
              <w:rPr>
                <w:kern w:val="0"/>
                <w:sz w:val="24"/>
                <w:szCs w:val="24"/>
              </w:rPr>
            </w:pPr>
          </w:p>
        </w:tc>
        <w:tc>
          <w:tcPr>
            <w:tcW w:w="2238" w:type="dxa"/>
            <w:vAlign w:val="center"/>
          </w:tcPr>
          <w:p w14:paraId="6CDE103A">
            <w:pPr>
              <w:widowControl/>
              <w:jc w:val="center"/>
              <w:rPr>
                <w:kern w:val="0"/>
                <w:sz w:val="24"/>
                <w:szCs w:val="24"/>
              </w:rPr>
            </w:pPr>
          </w:p>
        </w:tc>
        <w:tc>
          <w:tcPr>
            <w:tcW w:w="1848" w:type="dxa"/>
            <w:vAlign w:val="center"/>
          </w:tcPr>
          <w:p w14:paraId="76D0AE40">
            <w:pPr>
              <w:widowControl/>
              <w:jc w:val="center"/>
              <w:rPr>
                <w:sz w:val="24"/>
                <w:szCs w:val="24"/>
              </w:rPr>
            </w:pPr>
          </w:p>
        </w:tc>
      </w:tr>
      <w:tr w14:paraId="575B3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C14BEA8">
            <w:pPr>
              <w:widowControl/>
              <w:jc w:val="left"/>
              <w:rPr>
                <w:kern w:val="0"/>
                <w:sz w:val="24"/>
                <w:szCs w:val="24"/>
              </w:rPr>
            </w:pPr>
          </w:p>
        </w:tc>
        <w:tc>
          <w:tcPr>
            <w:tcW w:w="1701" w:type="dxa"/>
            <w:vAlign w:val="center"/>
          </w:tcPr>
          <w:p w14:paraId="60ED8774">
            <w:pPr>
              <w:widowControl/>
              <w:jc w:val="center"/>
              <w:rPr>
                <w:kern w:val="0"/>
                <w:sz w:val="24"/>
                <w:szCs w:val="24"/>
              </w:rPr>
            </w:pPr>
          </w:p>
        </w:tc>
        <w:tc>
          <w:tcPr>
            <w:tcW w:w="2238" w:type="dxa"/>
            <w:vAlign w:val="center"/>
          </w:tcPr>
          <w:p w14:paraId="698F7A34">
            <w:pPr>
              <w:widowControl/>
              <w:jc w:val="center"/>
              <w:rPr>
                <w:kern w:val="0"/>
                <w:sz w:val="24"/>
                <w:szCs w:val="24"/>
              </w:rPr>
            </w:pPr>
          </w:p>
        </w:tc>
        <w:tc>
          <w:tcPr>
            <w:tcW w:w="1848" w:type="dxa"/>
            <w:vAlign w:val="center"/>
          </w:tcPr>
          <w:p w14:paraId="260D1C52">
            <w:pPr>
              <w:widowControl/>
              <w:jc w:val="center"/>
              <w:rPr>
                <w:sz w:val="24"/>
                <w:szCs w:val="24"/>
              </w:rPr>
            </w:pPr>
          </w:p>
        </w:tc>
      </w:tr>
      <w:tr w14:paraId="1E4FEE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10D8787">
            <w:pPr>
              <w:widowControl/>
              <w:jc w:val="left"/>
              <w:rPr>
                <w:kern w:val="0"/>
                <w:sz w:val="24"/>
                <w:szCs w:val="24"/>
              </w:rPr>
            </w:pPr>
          </w:p>
        </w:tc>
        <w:tc>
          <w:tcPr>
            <w:tcW w:w="1701" w:type="dxa"/>
            <w:vAlign w:val="center"/>
          </w:tcPr>
          <w:p w14:paraId="516DBE1C">
            <w:pPr>
              <w:widowControl/>
              <w:jc w:val="center"/>
              <w:rPr>
                <w:kern w:val="0"/>
                <w:sz w:val="24"/>
                <w:szCs w:val="24"/>
              </w:rPr>
            </w:pPr>
          </w:p>
        </w:tc>
        <w:tc>
          <w:tcPr>
            <w:tcW w:w="2238" w:type="dxa"/>
            <w:vAlign w:val="center"/>
          </w:tcPr>
          <w:p w14:paraId="35BB3700">
            <w:pPr>
              <w:widowControl/>
              <w:jc w:val="center"/>
              <w:rPr>
                <w:kern w:val="0"/>
                <w:sz w:val="24"/>
                <w:szCs w:val="24"/>
              </w:rPr>
            </w:pPr>
          </w:p>
        </w:tc>
        <w:tc>
          <w:tcPr>
            <w:tcW w:w="1848" w:type="dxa"/>
            <w:vAlign w:val="center"/>
          </w:tcPr>
          <w:p w14:paraId="2FF8FD18">
            <w:pPr>
              <w:widowControl/>
              <w:jc w:val="center"/>
              <w:rPr>
                <w:sz w:val="24"/>
                <w:szCs w:val="24"/>
              </w:rPr>
            </w:pPr>
          </w:p>
        </w:tc>
      </w:tr>
      <w:tr w14:paraId="0D029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42A3DE8">
            <w:pPr>
              <w:widowControl/>
              <w:jc w:val="left"/>
              <w:rPr>
                <w:sz w:val="24"/>
              </w:rPr>
            </w:pPr>
          </w:p>
        </w:tc>
        <w:tc>
          <w:tcPr>
            <w:tcW w:w="1701" w:type="dxa"/>
            <w:vAlign w:val="center"/>
          </w:tcPr>
          <w:p w14:paraId="6846F9D2">
            <w:pPr>
              <w:widowControl/>
              <w:jc w:val="center"/>
              <w:rPr>
                <w:kern w:val="0"/>
                <w:sz w:val="24"/>
                <w:szCs w:val="24"/>
              </w:rPr>
            </w:pPr>
          </w:p>
        </w:tc>
        <w:tc>
          <w:tcPr>
            <w:tcW w:w="2238" w:type="dxa"/>
            <w:vAlign w:val="center"/>
          </w:tcPr>
          <w:p w14:paraId="72AB3013">
            <w:pPr>
              <w:widowControl/>
              <w:jc w:val="center"/>
              <w:rPr>
                <w:kern w:val="0"/>
                <w:sz w:val="24"/>
                <w:szCs w:val="24"/>
              </w:rPr>
            </w:pPr>
          </w:p>
        </w:tc>
        <w:tc>
          <w:tcPr>
            <w:tcW w:w="1848" w:type="dxa"/>
            <w:vAlign w:val="center"/>
          </w:tcPr>
          <w:p w14:paraId="4B3FA4E3">
            <w:pPr>
              <w:widowControl/>
              <w:jc w:val="center"/>
              <w:rPr>
                <w:sz w:val="24"/>
                <w:szCs w:val="24"/>
              </w:rPr>
            </w:pPr>
          </w:p>
        </w:tc>
      </w:tr>
      <w:tr w14:paraId="6BEF3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FAE1A3A">
            <w:pPr>
              <w:widowControl/>
              <w:jc w:val="left"/>
              <w:rPr>
                <w:sz w:val="24"/>
              </w:rPr>
            </w:pPr>
            <w:r>
              <w:rPr>
                <w:sz w:val="24"/>
              </w:rPr>
              <w:t>……</w:t>
            </w:r>
          </w:p>
        </w:tc>
        <w:tc>
          <w:tcPr>
            <w:tcW w:w="1701" w:type="dxa"/>
            <w:vAlign w:val="center"/>
          </w:tcPr>
          <w:p w14:paraId="2D20D90F">
            <w:pPr>
              <w:widowControl/>
              <w:jc w:val="center"/>
              <w:rPr>
                <w:kern w:val="0"/>
                <w:sz w:val="24"/>
                <w:szCs w:val="24"/>
              </w:rPr>
            </w:pPr>
          </w:p>
        </w:tc>
        <w:tc>
          <w:tcPr>
            <w:tcW w:w="2238" w:type="dxa"/>
            <w:vAlign w:val="center"/>
          </w:tcPr>
          <w:p w14:paraId="221E0C01">
            <w:pPr>
              <w:widowControl/>
              <w:jc w:val="center"/>
              <w:rPr>
                <w:kern w:val="0"/>
                <w:sz w:val="24"/>
                <w:szCs w:val="24"/>
              </w:rPr>
            </w:pPr>
          </w:p>
        </w:tc>
        <w:tc>
          <w:tcPr>
            <w:tcW w:w="1848" w:type="dxa"/>
            <w:vAlign w:val="center"/>
          </w:tcPr>
          <w:p w14:paraId="6BA06666">
            <w:pPr>
              <w:widowControl/>
              <w:jc w:val="center"/>
              <w:rPr>
                <w:sz w:val="24"/>
                <w:szCs w:val="24"/>
              </w:rPr>
            </w:pPr>
          </w:p>
        </w:tc>
      </w:tr>
      <w:tr w14:paraId="25CE6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B9B786F">
            <w:pPr>
              <w:widowControl/>
              <w:jc w:val="left"/>
              <w:rPr>
                <w:sz w:val="24"/>
              </w:rPr>
            </w:pPr>
          </w:p>
        </w:tc>
        <w:tc>
          <w:tcPr>
            <w:tcW w:w="1701" w:type="dxa"/>
            <w:vAlign w:val="center"/>
          </w:tcPr>
          <w:p w14:paraId="34DA0344">
            <w:pPr>
              <w:widowControl/>
              <w:jc w:val="center"/>
              <w:rPr>
                <w:kern w:val="0"/>
                <w:sz w:val="24"/>
                <w:szCs w:val="24"/>
              </w:rPr>
            </w:pPr>
          </w:p>
        </w:tc>
        <w:tc>
          <w:tcPr>
            <w:tcW w:w="2238" w:type="dxa"/>
            <w:vAlign w:val="center"/>
          </w:tcPr>
          <w:p w14:paraId="38CF5757">
            <w:pPr>
              <w:widowControl/>
              <w:ind w:firstLine="9" w:firstLineChars="4"/>
              <w:jc w:val="center"/>
              <w:rPr>
                <w:kern w:val="0"/>
                <w:sz w:val="24"/>
                <w:szCs w:val="24"/>
              </w:rPr>
            </w:pPr>
          </w:p>
        </w:tc>
        <w:tc>
          <w:tcPr>
            <w:tcW w:w="1848" w:type="dxa"/>
            <w:vAlign w:val="center"/>
          </w:tcPr>
          <w:p w14:paraId="01194100">
            <w:pPr>
              <w:widowControl/>
              <w:ind w:firstLine="9" w:firstLineChars="4"/>
              <w:jc w:val="center"/>
              <w:rPr>
                <w:sz w:val="24"/>
                <w:szCs w:val="24"/>
              </w:rPr>
            </w:pPr>
          </w:p>
        </w:tc>
      </w:tr>
      <w:tr w14:paraId="6FFDA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0749116">
            <w:pPr>
              <w:widowControl/>
              <w:jc w:val="left"/>
              <w:rPr>
                <w:kern w:val="0"/>
                <w:sz w:val="24"/>
                <w:szCs w:val="24"/>
              </w:rPr>
            </w:pPr>
          </w:p>
        </w:tc>
        <w:tc>
          <w:tcPr>
            <w:tcW w:w="1701" w:type="dxa"/>
            <w:vAlign w:val="center"/>
          </w:tcPr>
          <w:p w14:paraId="63A9C3F3">
            <w:pPr>
              <w:widowControl/>
              <w:jc w:val="center"/>
              <w:rPr>
                <w:kern w:val="0"/>
                <w:sz w:val="24"/>
                <w:szCs w:val="24"/>
              </w:rPr>
            </w:pPr>
          </w:p>
        </w:tc>
        <w:tc>
          <w:tcPr>
            <w:tcW w:w="2238" w:type="dxa"/>
            <w:vAlign w:val="center"/>
          </w:tcPr>
          <w:p w14:paraId="38A31C32">
            <w:pPr>
              <w:widowControl/>
              <w:jc w:val="center"/>
              <w:rPr>
                <w:kern w:val="0"/>
                <w:sz w:val="24"/>
                <w:szCs w:val="24"/>
              </w:rPr>
            </w:pPr>
          </w:p>
        </w:tc>
        <w:tc>
          <w:tcPr>
            <w:tcW w:w="1848" w:type="dxa"/>
            <w:vAlign w:val="center"/>
          </w:tcPr>
          <w:p w14:paraId="6F7F8609">
            <w:pPr>
              <w:widowControl/>
              <w:jc w:val="center"/>
              <w:rPr>
                <w:kern w:val="0"/>
                <w:sz w:val="24"/>
                <w:szCs w:val="24"/>
              </w:rPr>
            </w:pPr>
          </w:p>
        </w:tc>
      </w:tr>
      <w:tr w14:paraId="2151D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C1CE3FD">
            <w:pPr>
              <w:widowControl/>
              <w:jc w:val="left"/>
              <w:rPr>
                <w:kern w:val="0"/>
                <w:sz w:val="24"/>
                <w:szCs w:val="24"/>
              </w:rPr>
            </w:pPr>
          </w:p>
        </w:tc>
        <w:tc>
          <w:tcPr>
            <w:tcW w:w="1701" w:type="dxa"/>
            <w:vAlign w:val="center"/>
          </w:tcPr>
          <w:p w14:paraId="33164CCA">
            <w:pPr>
              <w:widowControl/>
              <w:jc w:val="center"/>
              <w:rPr>
                <w:kern w:val="0"/>
                <w:sz w:val="24"/>
                <w:szCs w:val="24"/>
              </w:rPr>
            </w:pPr>
          </w:p>
        </w:tc>
        <w:tc>
          <w:tcPr>
            <w:tcW w:w="2238" w:type="dxa"/>
            <w:vAlign w:val="center"/>
          </w:tcPr>
          <w:p w14:paraId="769A32B4">
            <w:pPr>
              <w:widowControl/>
              <w:jc w:val="center"/>
              <w:rPr>
                <w:kern w:val="0"/>
                <w:sz w:val="24"/>
                <w:szCs w:val="24"/>
              </w:rPr>
            </w:pPr>
          </w:p>
        </w:tc>
        <w:tc>
          <w:tcPr>
            <w:tcW w:w="1848" w:type="dxa"/>
            <w:vAlign w:val="center"/>
          </w:tcPr>
          <w:p w14:paraId="594E66E6">
            <w:pPr>
              <w:widowControl/>
              <w:jc w:val="center"/>
              <w:rPr>
                <w:kern w:val="0"/>
                <w:sz w:val="24"/>
                <w:szCs w:val="24"/>
              </w:rPr>
            </w:pPr>
          </w:p>
        </w:tc>
      </w:tr>
      <w:tr w14:paraId="407BF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1F1A6A3">
            <w:pPr>
              <w:widowControl/>
              <w:jc w:val="left"/>
              <w:rPr>
                <w:sz w:val="24"/>
              </w:rPr>
            </w:pPr>
          </w:p>
        </w:tc>
        <w:tc>
          <w:tcPr>
            <w:tcW w:w="1701" w:type="dxa"/>
            <w:vAlign w:val="center"/>
          </w:tcPr>
          <w:p w14:paraId="4EF443B7">
            <w:pPr>
              <w:widowControl/>
              <w:jc w:val="center"/>
              <w:rPr>
                <w:kern w:val="0"/>
                <w:sz w:val="24"/>
                <w:szCs w:val="24"/>
              </w:rPr>
            </w:pPr>
          </w:p>
        </w:tc>
        <w:tc>
          <w:tcPr>
            <w:tcW w:w="2238" w:type="dxa"/>
            <w:vAlign w:val="center"/>
          </w:tcPr>
          <w:p w14:paraId="650967C6">
            <w:pPr>
              <w:widowControl/>
              <w:jc w:val="center"/>
              <w:rPr>
                <w:kern w:val="0"/>
                <w:sz w:val="24"/>
                <w:szCs w:val="24"/>
              </w:rPr>
            </w:pPr>
          </w:p>
        </w:tc>
        <w:tc>
          <w:tcPr>
            <w:tcW w:w="1848" w:type="dxa"/>
            <w:vAlign w:val="center"/>
          </w:tcPr>
          <w:p w14:paraId="739E7AD8">
            <w:pPr>
              <w:widowControl/>
              <w:jc w:val="center"/>
              <w:rPr>
                <w:kern w:val="0"/>
                <w:sz w:val="24"/>
                <w:szCs w:val="24"/>
              </w:rPr>
            </w:pPr>
          </w:p>
        </w:tc>
      </w:tr>
      <w:tr w14:paraId="7A834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D577BD">
            <w:pPr>
              <w:widowControl/>
              <w:jc w:val="left"/>
              <w:rPr>
                <w:sz w:val="24"/>
              </w:rPr>
            </w:pPr>
          </w:p>
        </w:tc>
        <w:tc>
          <w:tcPr>
            <w:tcW w:w="1701" w:type="dxa"/>
            <w:vAlign w:val="center"/>
          </w:tcPr>
          <w:p w14:paraId="5399C5C0">
            <w:pPr>
              <w:widowControl/>
              <w:jc w:val="center"/>
              <w:rPr>
                <w:kern w:val="0"/>
                <w:sz w:val="24"/>
                <w:szCs w:val="24"/>
              </w:rPr>
            </w:pPr>
          </w:p>
        </w:tc>
        <w:tc>
          <w:tcPr>
            <w:tcW w:w="2238" w:type="dxa"/>
            <w:vAlign w:val="center"/>
          </w:tcPr>
          <w:p w14:paraId="27282C0F">
            <w:pPr>
              <w:widowControl/>
              <w:jc w:val="center"/>
              <w:rPr>
                <w:kern w:val="0"/>
                <w:sz w:val="24"/>
                <w:szCs w:val="24"/>
              </w:rPr>
            </w:pPr>
          </w:p>
        </w:tc>
        <w:tc>
          <w:tcPr>
            <w:tcW w:w="1848" w:type="dxa"/>
            <w:vAlign w:val="center"/>
          </w:tcPr>
          <w:p w14:paraId="7C990B8F">
            <w:pPr>
              <w:widowControl/>
              <w:jc w:val="center"/>
              <w:rPr>
                <w:kern w:val="0"/>
                <w:sz w:val="24"/>
                <w:szCs w:val="24"/>
              </w:rPr>
            </w:pPr>
          </w:p>
        </w:tc>
      </w:tr>
      <w:tr w14:paraId="13BBD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5FD742">
            <w:pPr>
              <w:widowControl/>
              <w:jc w:val="center"/>
              <w:rPr>
                <w:sz w:val="24"/>
              </w:rPr>
            </w:pPr>
          </w:p>
        </w:tc>
        <w:tc>
          <w:tcPr>
            <w:tcW w:w="1701" w:type="dxa"/>
            <w:vAlign w:val="center"/>
          </w:tcPr>
          <w:p w14:paraId="0B13105D">
            <w:pPr>
              <w:widowControl/>
              <w:jc w:val="center"/>
              <w:rPr>
                <w:kern w:val="0"/>
                <w:sz w:val="24"/>
                <w:szCs w:val="24"/>
              </w:rPr>
            </w:pPr>
          </w:p>
        </w:tc>
        <w:tc>
          <w:tcPr>
            <w:tcW w:w="2238" w:type="dxa"/>
            <w:vAlign w:val="center"/>
          </w:tcPr>
          <w:p w14:paraId="70B70263">
            <w:pPr>
              <w:widowControl/>
              <w:jc w:val="center"/>
              <w:rPr>
                <w:kern w:val="0"/>
                <w:sz w:val="24"/>
                <w:szCs w:val="24"/>
              </w:rPr>
            </w:pPr>
          </w:p>
        </w:tc>
        <w:tc>
          <w:tcPr>
            <w:tcW w:w="1848" w:type="dxa"/>
            <w:vAlign w:val="center"/>
          </w:tcPr>
          <w:p w14:paraId="094F89A8">
            <w:pPr>
              <w:widowControl/>
              <w:jc w:val="center"/>
              <w:rPr>
                <w:kern w:val="0"/>
                <w:sz w:val="24"/>
                <w:szCs w:val="24"/>
              </w:rPr>
            </w:pPr>
          </w:p>
        </w:tc>
      </w:tr>
    </w:tbl>
    <w:p w14:paraId="3117F6EE">
      <w:pPr>
        <w:ind w:left="180"/>
        <w:rPr>
          <w:sz w:val="22"/>
          <w:szCs w:val="24"/>
        </w:rPr>
      </w:pPr>
      <w:r>
        <w:rPr>
          <w:sz w:val="22"/>
          <w:szCs w:val="24"/>
        </w:rPr>
        <w:t xml:space="preserve">注：1. 本表第一行填写本项目投标总价 </w:t>
      </w:r>
    </w:p>
    <w:p w14:paraId="2ED23FF8">
      <w:pPr>
        <w:ind w:left="180" w:firstLine="440" w:firstLineChars="200"/>
      </w:pPr>
      <w:r>
        <w:rPr>
          <w:sz w:val="22"/>
          <w:szCs w:val="24"/>
        </w:rPr>
        <w:t>2. 下面应填写分项价格及分项名称（分项名称可根据实际情况增减、修改），分项价格汇总应等于总价</w:t>
      </w:r>
    </w:p>
    <w:p w14:paraId="5E2B5DFD">
      <w:pPr>
        <w:spacing w:line="460" w:lineRule="exact"/>
        <w:ind w:left="192" w:firstLine="3948" w:firstLineChars="1645"/>
        <w:rPr>
          <w:sz w:val="24"/>
        </w:rPr>
      </w:pPr>
    </w:p>
    <w:p w14:paraId="2D7F7ACF">
      <w:pPr>
        <w:spacing w:line="360" w:lineRule="auto"/>
        <w:ind w:firstLine="4080" w:firstLineChars="1700"/>
        <w:rPr>
          <w:sz w:val="24"/>
        </w:rPr>
      </w:pPr>
      <w:r>
        <w:rPr>
          <w:sz w:val="24"/>
        </w:rPr>
        <w:t>供应商名称：</w:t>
      </w:r>
    </w:p>
    <w:p w14:paraId="0C965566">
      <w:pPr>
        <w:spacing w:line="360" w:lineRule="auto"/>
        <w:ind w:firstLine="4080" w:firstLineChars="1700"/>
        <w:rPr>
          <w:sz w:val="24"/>
        </w:rPr>
      </w:pPr>
    </w:p>
    <w:p w14:paraId="665BD481">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DB30C9">
      <w:pPr>
        <w:spacing w:line="460" w:lineRule="exact"/>
        <w:jc w:val="left"/>
        <w:rPr>
          <w:sz w:val="24"/>
        </w:rPr>
      </w:pPr>
    </w:p>
    <w:p w14:paraId="3597F808">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F17470">
    <w:pPr>
      <w:pStyle w:val="8"/>
      <w:jc w:val="center"/>
      <w:rPr>
        <w:lang w:eastAsia="zh-CN"/>
      </w:rPr>
    </w:pPr>
    <w:r>
      <w:fldChar w:fldCharType="begin"/>
    </w:r>
    <w:r>
      <w:instrText xml:space="preserve"> PAGE   \* MERGEFORMAT </w:instrText>
    </w:r>
    <w:r>
      <w:fldChar w:fldCharType="separate"/>
    </w:r>
    <w:r>
      <w:t>43</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A3B7DA">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F8217E">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1A01E1">
    <w:pPr>
      <w:pStyle w:val="9"/>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110ABC">
    <w:pPr>
      <w:pStyle w:val="9"/>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7336F">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811EA9"/>
    <w:multiLevelType w:val="singleLevel"/>
    <w:tmpl w:val="A7811EA9"/>
    <w:lvl w:ilvl="0" w:tentative="0">
      <w:start w:val="2"/>
      <w:numFmt w:val="decimal"/>
      <w:lvlText w:val="%1."/>
      <w:lvlJc w:val="left"/>
      <w:pPr>
        <w:tabs>
          <w:tab w:val="left" w:pos="312"/>
        </w:tabs>
      </w:pPr>
    </w:lvl>
  </w:abstractNum>
  <w:abstractNum w:abstractNumId="1">
    <w:nsid w:val="D158AD68"/>
    <w:multiLevelType w:val="singleLevel"/>
    <w:tmpl w:val="D158AD68"/>
    <w:lvl w:ilvl="0" w:tentative="0">
      <w:start w:val="1"/>
      <w:numFmt w:val="decimal"/>
      <w:suff w:val="nothing"/>
      <w:lvlText w:val="（%1）"/>
      <w:lvlJc w:val="left"/>
    </w:lvl>
  </w:abstractNum>
  <w:abstractNum w:abstractNumId="2">
    <w:nsid w:val="FFF15C75"/>
    <w:multiLevelType w:val="singleLevel"/>
    <w:tmpl w:val="FFF15C75"/>
    <w:lvl w:ilvl="0" w:tentative="0">
      <w:start w:val="2"/>
      <w:numFmt w:val="chineseCounting"/>
      <w:suff w:val="nothing"/>
      <w:lvlText w:val="（%1）"/>
      <w:lvlJc w:val="left"/>
      <w:rPr>
        <w:rFonts w:hint="eastAsia"/>
      </w:rPr>
    </w:lvl>
  </w:abstractNum>
  <w:abstractNum w:abstractNumId="3">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4">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5">
    <w:nsid w:val="6AEFBCF1"/>
    <w:multiLevelType w:val="singleLevel"/>
    <w:tmpl w:val="6AEFBCF1"/>
    <w:lvl w:ilvl="0" w:tentative="0">
      <w:start w:val="1"/>
      <w:numFmt w:val="chineseCounting"/>
      <w:suff w:val="nothing"/>
      <w:lvlText w:val="%1、"/>
      <w:lvlJc w:val="left"/>
      <w:rPr>
        <w:rFonts w:hint="eastAsia"/>
      </w:rPr>
    </w:lvl>
  </w:abstractNum>
  <w:num w:numId="1">
    <w:abstractNumId w:val="1"/>
  </w:num>
  <w:num w:numId="2">
    <w:abstractNumId w:val="5"/>
  </w:num>
  <w:num w:numId="3">
    <w:abstractNumId w:val="0"/>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A76EB"/>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0FB7"/>
    <w:rsid w:val="002F2732"/>
    <w:rsid w:val="002F52C2"/>
    <w:rsid w:val="002F5825"/>
    <w:rsid w:val="002F63A3"/>
    <w:rsid w:val="002F7DF9"/>
    <w:rsid w:val="00300228"/>
    <w:rsid w:val="003009BE"/>
    <w:rsid w:val="00300C2E"/>
    <w:rsid w:val="0031031A"/>
    <w:rsid w:val="00310615"/>
    <w:rsid w:val="0031239D"/>
    <w:rsid w:val="003126F6"/>
    <w:rsid w:val="0031453F"/>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0FB"/>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3EF8"/>
    <w:rsid w:val="00585DE9"/>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C7678"/>
    <w:rsid w:val="006D03C0"/>
    <w:rsid w:val="006D3686"/>
    <w:rsid w:val="006D4ACA"/>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6C64"/>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754B1"/>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3B03"/>
    <w:rsid w:val="007C1810"/>
    <w:rsid w:val="007C23ED"/>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610"/>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EA"/>
    <w:rsid w:val="00966CE0"/>
    <w:rsid w:val="00971D95"/>
    <w:rsid w:val="009811BB"/>
    <w:rsid w:val="009820AF"/>
    <w:rsid w:val="00985DDE"/>
    <w:rsid w:val="00990325"/>
    <w:rsid w:val="00991362"/>
    <w:rsid w:val="0099181F"/>
    <w:rsid w:val="0099184F"/>
    <w:rsid w:val="009933A9"/>
    <w:rsid w:val="0099567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3C42"/>
    <w:rsid w:val="00B24BA8"/>
    <w:rsid w:val="00B27B45"/>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47"/>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6725"/>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232D"/>
    <w:rsid w:val="00DD4083"/>
    <w:rsid w:val="00DD48B2"/>
    <w:rsid w:val="00DE23B0"/>
    <w:rsid w:val="00DE244D"/>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2BD8"/>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1146772"/>
    <w:rsid w:val="02B7380B"/>
    <w:rsid w:val="02D037B2"/>
    <w:rsid w:val="054D2E98"/>
    <w:rsid w:val="059565ED"/>
    <w:rsid w:val="06CC6306"/>
    <w:rsid w:val="08253FEF"/>
    <w:rsid w:val="0885558F"/>
    <w:rsid w:val="0D4904F5"/>
    <w:rsid w:val="0E933D0C"/>
    <w:rsid w:val="0FBA036D"/>
    <w:rsid w:val="14F845FF"/>
    <w:rsid w:val="153C564B"/>
    <w:rsid w:val="15783F61"/>
    <w:rsid w:val="16872A35"/>
    <w:rsid w:val="1B5A71DA"/>
    <w:rsid w:val="1B6B2283"/>
    <w:rsid w:val="1BBA1F29"/>
    <w:rsid w:val="1C091554"/>
    <w:rsid w:val="1C1E0110"/>
    <w:rsid w:val="1D351D4F"/>
    <w:rsid w:val="1EF73B7B"/>
    <w:rsid w:val="1FB44A79"/>
    <w:rsid w:val="25DA3E7C"/>
    <w:rsid w:val="26E86A6C"/>
    <w:rsid w:val="28492D10"/>
    <w:rsid w:val="28CC6CA7"/>
    <w:rsid w:val="29FB7994"/>
    <w:rsid w:val="2AC07E5C"/>
    <w:rsid w:val="2D412A32"/>
    <w:rsid w:val="2D957504"/>
    <w:rsid w:val="2E1C5174"/>
    <w:rsid w:val="2F676779"/>
    <w:rsid w:val="301B3F78"/>
    <w:rsid w:val="30C41AEE"/>
    <w:rsid w:val="31752FDE"/>
    <w:rsid w:val="36385C06"/>
    <w:rsid w:val="386F708C"/>
    <w:rsid w:val="3A256616"/>
    <w:rsid w:val="3AA63598"/>
    <w:rsid w:val="3D953650"/>
    <w:rsid w:val="3EE122FF"/>
    <w:rsid w:val="3EF46ABF"/>
    <w:rsid w:val="3F636838"/>
    <w:rsid w:val="41920663"/>
    <w:rsid w:val="46B000DF"/>
    <w:rsid w:val="47C167F2"/>
    <w:rsid w:val="4B4D1B40"/>
    <w:rsid w:val="4BF8352A"/>
    <w:rsid w:val="4C880EEA"/>
    <w:rsid w:val="4D9606D7"/>
    <w:rsid w:val="4DE00646"/>
    <w:rsid w:val="519B70DD"/>
    <w:rsid w:val="51D257D4"/>
    <w:rsid w:val="547C69C5"/>
    <w:rsid w:val="556F59A0"/>
    <w:rsid w:val="564231F4"/>
    <w:rsid w:val="5E785690"/>
    <w:rsid w:val="63AF0C73"/>
    <w:rsid w:val="63F611C6"/>
    <w:rsid w:val="64FA30FD"/>
    <w:rsid w:val="6591199C"/>
    <w:rsid w:val="66BE2423"/>
    <w:rsid w:val="67B00EF8"/>
    <w:rsid w:val="6A354660"/>
    <w:rsid w:val="6EC32D47"/>
    <w:rsid w:val="6EF44517"/>
    <w:rsid w:val="70B12FF8"/>
    <w:rsid w:val="72492030"/>
    <w:rsid w:val="7262291F"/>
    <w:rsid w:val="72E02A57"/>
    <w:rsid w:val="76F00ACA"/>
    <w:rsid w:val="79976421"/>
    <w:rsid w:val="7BD64896"/>
    <w:rsid w:val="7E7A36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eastAsia="zh-CN"/>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ind w:firstLine="420"/>
    </w:pPr>
  </w:style>
  <w:style w:type="paragraph" w:styleId="4">
    <w:name w:val="annotation text"/>
    <w:basedOn w:val="1"/>
    <w:link w:val="72"/>
    <w:unhideWhenUsed/>
    <w:qFormat/>
    <w:uiPriority w:val="99"/>
    <w:pPr>
      <w:jc w:val="left"/>
    </w:pPr>
  </w:style>
  <w:style w:type="paragraph" w:styleId="5">
    <w:name w:val="Body Text"/>
    <w:basedOn w:val="1"/>
    <w:link w:val="73"/>
    <w:qFormat/>
    <w:uiPriority w:val="0"/>
    <w:pPr>
      <w:spacing w:after="120"/>
    </w:pPr>
  </w:style>
  <w:style w:type="paragraph" w:styleId="6">
    <w:name w:val="Body Text Indent 2"/>
    <w:basedOn w:val="1"/>
    <w:link w:val="32"/>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7"/>
    <w:qFormat/>
    <w:uiPriority w:val="99"/>
    <w:rPr>
      <w:sz w:val="18"/>
      <w:szCs w:val="18"/>
      <w:lang w:val="zh-CN" w:eastAsia="zh-CN"/>
    </w:rPr>
  </w:style>
  <w:style w:type="paragraph" w:styleId="8">
    <w:name w:val="footer"/>
    <w:basedOn w:val="1"/>
    <w:link w:val="26"/>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3"/>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1"/>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5">
    <w:name w:val="annotation subject"/>
    <w:basedOn w:val="4"/>
    <w:next w:val="4"/>
    <w:link w:val="75"/>
    <w:semiHidden/>
    <w:unhideWhenUsed/>
    <w:qFormat/>
    <w:uiPriority w:val="99"/>
    <w:rPr>
      <w:b/>
      <w:bCs/>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qFormat/>
    <w:uiPriority w:val="22"/>
    <w:rPr>
      <w:b/>
      <w:bCs/>
    </w:rPr>
  </w:style>
  <w:style w:type="character" w:styleId="20">
    <w:name w:val="page number"/>
    <w:basedOn w:val="18"/>
    <w:qFormat/>
    <w:uiPriority w:val="0"/>
  </w:style>
  <w:style w:type="character" w:styleId="21">
    <w:name w:val="Emphasis"/>
    <w:qFormat/>
    <w:uiPriority w:val="20"/>
    <w:rPr>
      <w:i/>
      <w:iCs/>
    </w:rPr>
  </w:style>
  <w:style w:type="character" w:styleId="22">
    <w:name w:val="Hyperlink"/>
    <w:qFormat/>
    <w:uiPriority w:val="0"/>
    <w:rPr>
      <w:rFonts w:hint="default" w:ascii="ˎ̥" w:hAnsi="ˎ̥"/>
      <w:color w:val="3E3E3E"/>
      <w:sz w:val="24"/>
      <w:szCs w:val="24"/>
      <w:u w:val="none"/>
    </w:rPr>
  </w:style>
  <w:style w:type="character" w:styleId="23">
    <w:name w:val="annotation reference"/>
    <w:unhideWhenUsed/>
    <w:qFormat/>
    <w:uiPriority w:val="99"/>
    <w:rPr>
      <w:sz w:val="21"/>
      <w:szCs w:val="21"/>
    </w:r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9"/>
    <w:qFormat/>
    <w:uiPriority w:val="99"/>
    <w:rPr>
      <w:rFonts w:ascii="Times New Roman" w:hAnsi="Times New Roman" w:eastAsia="宋体" w:cs="Times New Roman"/>
      <w:sz w:val="18"/>
      <w:szCs w:val="18"/>
    </w:rPr>
  </w:style>
  <w:style w:type="character" w:customStyle="1" w:styleId="26">
    <w:name w:val="页脚 Char"/>
    <w:link w:val="8"/>
    <w:qFormat/>
    <w:uiPriority w:val="99"/>
    <w:rPr>
      <w:rFonts w:ascii="Times New Roman" w:hAnsi="Times New Roman" w:eastAsia="宋体" w:cs="Times New Roman"/>
      <w:sz w:val="18"/>
      <w:szCs w:val="18"/>
    </w:rPr>
  </w:style>
  <w:style w:type="character" w:customStyle="1" w:styleId="27">
    <w:name w:val="批注框文本 Char"/>
    <w:link w:val="7"/>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1"/>
    <w:qFormat/>
    <w:uiPriority w:val="11"/>
    <w:rPr>
      <w:rFonts w:ascii="Cambria" w:hAnsi="Cambria" w:cs="Times New Roman"/>
      <w:b/>
      <w:bCs/>
      <w:kern w:val="28"/>
      <w:sz w:val="32"/>
      <w:szCs w:val="32"/>
    </w:rPr>
  </w:style>
  <w:style w:type="character" w:customStyle="1" w:styleId="32">
    <w:name w:val="正文文本缩进 2 Char"/>
    <w:link w:val="6"/>
    <w:qFormat/>
    <w:uiPriority w:val="0"/>
    <w:rPr>
      <w:rFonts w:ascii="宋体" w:hAnsi="Times New Roman"/>
      <w:kern w:val="2"/>
      <w:sz w:val="28"/>
    </w:rPr>
  </w:style>
  <w:style w:type="character" w:customStyle="1" w:styleId="33">
    <w:name w:val="正文文本缩进 3 Char"/>
    <w:link w:val="12"/>
    <w:qFormat/>
    <w:uiPriority w:val="0"/>
    <w:rPr>
      <w:rFonts w:ascii="宋体" w:hAnsi="Times New Roman"/>
      <w:kern w:val="2"/>
      <w:sz w:val="24"/>
    </w:rPr>
  </w:style>
  <w:style w:type="paragraph" w:customStyle="1" w:styleId="34">
    <w:name w:val="Char1"/>
    <w:basedOn w:val="1"/>
    <w:autoRedefine/>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eastAsia="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8"/>
    <w:link w:val="13"/>
    <w:semiHidden/>
    <w:qFormat/>
    <w:uiPriority w:val="99"/>
    <w:rPr>
      <w:rFonts w:ascii="Times New Roman" w:hAnsi="Times New Roman"/>
      <w:kern w:val="2"/>
      <w:sz w:val="21"/>
    </w:rPr>
  </w:style>
  <w:style w:type="character" w:customStyle="1" w:styleId="72">
    <w:name w:val="批注文字 Char"/>
    <w:basedOn w:val="18"/>
    <w:link w:val="4"/>
    <w:qFormat/>
    <w:uiPriority w:val="99"/>
    <w:rPr>
      <w:rFonts w:ascii="Times New Roman" w:hAnsi="Times New Roman"/>
      <w:kern w:val="2"/>
      <w:sz w:val="21"/>
    </w:rPr>
  </w:style>
  <w:style w:type="character" w:customStyle="1" w:styleId="73">
    <w:name w:val="正文文本 Char"/>
    <w:basedOn w:val="18"/>
    <w:link w:val="5"/>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15"/>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2572527-5136-4F7A-951C-89B553916942}">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53</Pages>
  <Words>26249</Words>
  <Characters>28045</Characters>
  <Lines>198</Lines>
  <Paragraphs>55</Paragraphs>
  <TotalTime>13</TotalTime>
  <ScaleCrop>false</ScaleCrop>
  <LinksUpToDate>false</LinksUpToDate>
  <CharactersWithSpaces>29363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2026-01-26T03:16:00Z</dcterms:created>
  <dc:creator>未定义</dc:creator>
  <cp:lastModifiedBy>蓉蓉</cp:lastModifiedBy>
  <cp:lastPrinted>2015-08-04T03:01:00Z</cp:lastPrinted>
  <dcterms:modified xsi:type="dcterms:W3CDTF">2026-04-15T07:32:56Z</dcterms:modified>
  <dc:title>2015年天津市政府债券</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eyJoZGlkIjoiMDA5NDRlYzkxYmQxOGEyZDEzZmEzMzQxYjM2NTlmMTEiLCJ1c2VySWQiOiI0OTg2NzMyNzkifQ==</vt:lpwstr>
  </property>
  <property fmtid="{D5CDD505-2E9C-101B-9397-08002B2CF9AE}" pid="4" name="ICV">
    <vt:lpwstr>0661800953B74A5B8678D9D3D1AE48A1_13</vt:lpwstr>
  </property>
</Properties>
</file>